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B1E81" w14:textId="77777777" w:rsidR="00675E45" w:rsidRPr="003C597D" w:rsidRDefault="00675E45">
      <w:pPr>
        <w:pStyle w:val="Tekstpodstawowy"/>
        <w:spacing w:before="8"/>
        <w:ind w:left="0"/>
        <w:rPr>
          <w:rFonts w:ascii="Times New Roman" w:hAnsi="Times New Roman" w:cs="Times New Roman"/>
          <w:sz w:val="17"/>
        </w:rPr>
      </w:pPr>
    </w:p>
    <w:p w14:paraId="5ECE01D2" w14:textId="77777777" w:rsidR="00675E45" w:rsidRPr="003C597D" w:rsidRDefault="00675E45">
      <w:pPr>
        <w:pStyle w:val="Nagwek1"/>
        <w:spacing w:before="99"/>
        <w:ind w:left="901" w:right="924" w:firstLine="0"/>
        <w:jc w:val="center"/>
        <w:rPr>
          <w:rFonts w:ascii="Times New Roman" w:hAnsi="Times New Roman" w:cs="Times New Roman"/>
        </w:rPr>
      </w:pPr>
    </w:p>
    <w:p w14:paraId="2028AFA8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b/>
          <w:sz w:val="24"/>
        </w:rPr>
      </w:pPr>
    </w:p>
    <w:p w14:paraId="53E775C1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b/>
          <w:sz w:val="24"/>
        </w:rPr>
      </w:pPr>
    </w:p>
    <w:p w14:paraId="719D5004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b/>
          <w:sz w:val="24"/>
        </w:rPr>
      </w:pPr>
    </w:p>
    <w:p w14:paraId="3B13A0AA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b/>
          <w:sz w:val="24"/>
        </w:rPr>
      </w:pPr>
    </w:p>
    <w:p w14:paraId="7B07734B" w14:textId="77777777" w:rsidR="000871CD" w:rsidRPr="0024691D" w:rsidRDefault="000871CD" w:rsidP="00BF2EA1">
      <w:pPr>
        <w:pStyle w:val="Tekstpodstawowy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9A2408" w14:textId="77777777" w:rsidR="007A43DE" w:rsidRPr="0024691D" w:rsidRDefault="007A43DE" w:rsidP="007A43DE">
      <w:pPr>
        <w:jc w:val="center"/>
        <w:rPr>
          <w:b/>
          <w:sz w:val="24"/>
          <w:szCs w:val="24"/>
        </w:rPr>
      </w:pPr>
      <w:r w:rsidRPr="0024691D">
        <w:rPr>
          <w:b/>
          <w:sz w:val="24"/>
          <w:szCs w:val="24"/>
        </w:rPr>
        <w:t>Remont drogi wojewódzkiej nr 544 Przasnysz - Ostrołęka odcinki:</w:t>
      </w:r>
    </w:p>
    <w:p w14:paraId="4D653DBE" w14:textId="77777777" w:rsidR="007A43DE" w:rsidRPr="0024691D" w:rsidRDefault="007A43DE" w:rsidP="007A43DE">
      <w:pPr>
        <w:jc w:val="center"/>
        <w:rPr>
          <w:b/>
          <w:sz w:val="24"/>
          <w:szCs w:val="24"/>
        </w:rPr>
      </w:pPr>
      <w:r w:rsidRPr="0024691D">
        <w:rPr>
          <w:b/>
          <w:sz w:val="24"/>
          <w:szCs w:val="24"/>
        </w:rPr>
        <w:t xml:space="preserve">- od km 140+700 do km 141+243 Amelin - </w:t>
      </w:r>
      <w:proofErr w:type="spellStart"/>
      <w:r w:rsidRPr="0024691D">
        <w:rPr>
          <w:b/>
          <w:sz w:val="24"/>
          <w:szCs w:val="24"/>
        </w:rPr>
        <w:t>Niesułowo</w:t>
      </w:r>
      <w:proofErr w:type="spellEnd"/>
      <w:r w:rsidRPr="0024691D">
        <w:rPr>
          <w:b/>
          <w:sz w:val="24"/>
          <w:szCs w:val="24"/>
        </w:rPr>
        <w:t xml:space="preserve"> (L=0,543 km),</w:t>
      </w:r>
    </w:p>
    <w:p w14:paraId="3FFE7F29" w14:textId="77777777" w:rsidR="007A43DE" w:rsidRPr="0024691D" w:rsidRDefault="007A43DE" w:rsidP="007A43DE">
      <w:pPr>
        <w:jc w:val="center"/>
        <w:rPr>
          <w:b/>
          <w:sz w:val="24"/>
          <w:szCs w:val="24"/>
        </w:rPr>
      </w:pPr>
      <w:r w:rsidRPr="0024691D">
        <w:rPr>
          <w:b/>
          <w:sz w:val="24"/>
          <w:szCs w:val="24"/>
        </w:rPr>
        <w:t xml:space="preserve">- od km 143+000 do km 147+800 </w:t>
      </w:r>
      <w:proofErr w:type="spellStart"/>
      <w:r w:rsidRPr="0024691D">
        <w:rPr>
          <w:b/>
          <w:sz w:val="24"/>
          <w:szCs w:val="24"/>
        </w:rPr>
        <w:t>Ruzieck</w:t>
      </w:r>
      <w:proofErr w:type="spellEnd"/>
      <w:r w:rsidRPr="0024691D">
        <w:rPr>
          <w:b/>
          <w:sz w:val="24"/>
          <w:szCs w:val="24"/>
        </w:rPr>
        <w:t xml:space="preserve"> - Zabiele Wielkie (L=4,800 km),</w:t>
      </w:r>
    </w:p>
    <w:p w14:paraId="21611945" w14:textId="77777777" w:rsidR="007A43DE" w:rsidRPr="0024691D" w:rsidRDefault="007A43DE" w:rsidP="007A43DE">
      <w:pPr>
        <w:jc w:val="center"/>
        <w:rPr>
          <w:b/>
          <w:sz w:val="24"/>
          <w:szCs w:val="24"/>
        </w:rPr>
      </w:pPr>
      <w:r w:rsidRPr="0024691D">
        <w:rPr>
          <w:b/>
          <w:sz w:val="24"/>
          <w:szCs w:val="24"/>
        </w:rPr>
        <w:t>- od km 149+200 do km 151+300 Zabiele Wielkie - Grabnik (L=2,100 km).</w:t>
      </w:r>
    </w:p>
    <w:p w14:paraId="25132996" w14:textId="77777777" w:rsidR="007A43DE" w:rsidRPr="0024691D" w:rsidRDefault="007A43DE" w:rsidP="007A43DE">
      <w:pPr>
        <w:jc w:val="center"/>
        <w:rPr>
          <w:b/>
          <w:sz w:val="24"/>
          <w:szCs w:val="24"/>
        </w:rPr>
      </w:pPr>
      <w:r w:rsidRPr="0024691D">
        <w:rPr>
          <w:b/>
          <w:sz w:val="24"/>
          <w:szCs w:val="24"/>
        </w:rPr>
        <w:t>Suma L=7,443 km.</w:t>
      </w:r>
    </w:p>
    <w:p w14:paraId="72139D96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75918484" w14:textId="77777777" w:rsidR="00675E45" w:rsidRPr="003C597D" w:rsidRDefault="00675E45">
      <w:pPr>
        <w:pStyle w:val="Tekstpodstawowy"/>
        <w:spacing w:before="8"/>
        <w:ind w:left="0"/>
        <w:rPr>
          <w:rFonts w:ascii="Times New Roman" w:hAnsi="Times New Roman" w:cs="Times New Roman"/>
          <w:sz w:val="33"/>
        </w:rPr>
      </w:pPr>
    </w:p>
    <w:p w14:paraId="6A95B410" w14:textId="77777777" w:rsidR="00675E45" w:rsidRPr="003C597D" w:rsidRDefault="003C597D">
      <w:pPr>
        <w:pStyle w:val="Nagwek1"/>
        <w:ind w:left="903" w:right="919" w:firstLine="0"/>
        <w:jc w:val="center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D-04.04.02</w:t>
      </w:r>
    </w:p>
    <w:p w14:paraId="0C29AA40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b/>
          <w:sz w:val="24"/>
        </w:rPr>
      </w:pPr>
    </w:p>
    <w:p w14:paraId="357503F6" w14:textId="77777777" w:rsidR="00675E45" w:rsidRPr="003C597D" w:rsidRDefault="003C597D">
      <w:pPr>
        <w:spacing w:before="195"/>
        <w:ind w:left="903" w:right="924"/>
        <w:jc w:val="center"/>
        <w:rPr>
          <w:rFonts w:ascii="Times New Roman" w:hAnsi="Times New Roman" w:cs="Times New Roman"/>
          <w:b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>PODBUDOWA POMOCNICZA I ZASADNICZA Z MIESZANKI NIEZWIĄZANEJ</w:t>
      </w:r>
    </w:p>
    <w:p w14:paraId="6525BC5F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b/>
          <w:sz w:val="24"/>
        </w:rPr>
      </w:pPr>
    </w:p>
    <w:p w14:paraId="73B877B4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b/>
          <w:sz w:val="24"/>
        </w:rPr>
      </w:pPr>
    </w:p>
    <w:p w14:paraId="06D52383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b/>
          <w:sz w:val="24"/>
        </w:rPr>
      </w:pPr>
    </w:p>
    <w:p w14:paraId="39C01A74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b/>
        </w:rPr>
      </w:pPr>
    </w:p>
    <w:p w14:paraId="19C3A105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0104FE3C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3799E6DD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263A866D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2E43D63F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7B7EEFC5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4FC1644F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4931FB66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1D864396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42DB8891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7B12E98E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1F96E659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7B0F9E40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2136E6C0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523F23FF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5B54DC14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618BE16D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4E53FD98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073498BF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07D499C7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021C183A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0ADA0DA4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6A49F244" w14:textId="77777777" w:rsidR="00675E45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31E0198C" w14:textId="77777777" w:rsidR="00BF2EA1" w:rsidRDefault="00BF2EA1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7D40EE44" w14:textId="77777777" w:rsidR="00BF2EA1" w:rsidRDefault="00BF2EA1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3F01A1D0" w14:textId="77777777" w:rsidR="00BF2EA1" w:rsidRDefault="00BF2EA1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3CA96CD3" w14:textId="77777777" w:rsidR="00BF2EA1" w:rsidRDefault="00BF2EA1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4AC0A056" w14:textId="77777777" w:rsidR="00BF2EA1" w:rsidRPr="003C597D" w:rsidRDefault="00BF2EA1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5AD3DA3C" w14:textId="77777777" w:rsidR="00675E45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0C680538" w14:textId="77777777" w:rsidR="00BF2EA1" w:rsidRDefault="00BF2EA1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0D9CEB85" w14:textId="77777777" w:rsidR="00BF2EA1" w:rsidRDefault="00BF2EA1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58040D4E" w14:textId="77777777" w:rsidR="00BF2EA1" w:rsidRPr="003C597D" w:rsidRDefault="00BF2EA1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2E7F47D2" w14:textId="77777777" w:rsidR="00675E45" w:rsidRPr="003C597D" w:rsidRDefault="00675E45">
      <w:pPr>
        <w:pStyle w:val="Tekstpodstawowy"/>
        <w:spacing w:before="1"/>
        <w:ind w:left="0"/>
        <w:rPr>
          <w:rFonts w:ascii="Times New Roman" w:hAnsi="Times New Roman" w:cs="Times New Roman"/>
          <w:sz w:val="24"/>
        </w:rPr>
      </w:pPr>
    </w:p>
    <w:p w14:paraId="63F31F00" w14:textId="77777777" w:rsidR="00675E45" w:rsidRPr="003C597D" w:rsidRDefault="003C597D">
      <w:pPr>
        <w:pStyle w:val="Nagwek1"/>
        <w:ind w:left="903" w:right="919" w:firstLine="0"/>
        <w:jc w:val="center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Warszawa</w:t>
      </w:r>
    </w:p>
    <w:p w14:paraId="00F9296E" w14:textId="77777777" w:rsidR="00675E45" w:rsidRDefault="00BF2EA1" w:rsidP="00BF2EA1">
      <w:pPr>
        <w:pStyle w:val="Tekstpodstawowy"/>
        <w:spacing w:before="35"/>
        <w:ind w:left="903" w:right="91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 luty 2021 r.</w:t>
      </w:r>
    </w:p>
    <w:p w14:paraId="71B7200C" w14:textId="77777777" w:rsidR="00BF2EA1" w:rsidRDefault="00BF2EA1" w:rsidP="00BF2EA1">
      <w:pPr>
        <w:pStyle w:val="Tekstpodstawowy"/>
        <w:spacing w:before="35"/>
        <w:ind w:left="903" w:right="917"/>
        <w:jc w:val="center"/>
        <w:rPr>
          <w:rFonts w:ascii="Times New Roman" w:hAnsi="Times New Roman" w:cs="Times New Roman"/>
        </w:rPr>
      </w:pPr>
    </w:p>
    <w:p w14:paraId="19556A51" w14:textId="77777777" w:rsidR="00BF2EA1" w:rsidRPr="003C597D" w:rsidRDefault="00BF2EA1" w:rsidP="00BF2EA1">
      <w:pPr>
        <w:pStyle w:val="Tekstpodstawowy"/>
        <w:spacing w:before="35"/>
        <w:ind w:left="903" w:right="917"/>
        <w:rPr>
          <w:rFonts w:ascii="Times New Roman" w:hAnsi="Times New Roman" w:cs="Times New Roman"/>
        </w:rPr>
      </w:pPr>
      <w:r w:rsidRPr="00BF2EA1">
        <w:rPr>
          <w:rFonts w:ascii="Times New Roman" w:hAnsi="Times New Roman" w:cs="Times New Roman"/>
        </w:rPr>
        <w:t>SPIS TREŚCI</w:t>
      </w:r>
    </w:p>
    <w:p w14:paraId="7CDC717A" w14:textId="77777777" w:rsidR="00675E45" w:rsidRPr="003C597D" w:rsidRDefault="00675E45">
      <w:pPr>
        <w:rPr>
          <w:rFonts w:ascii="Times New Roman" w:hAnsi="Times New Roman" w:cs="Times New Roman"/>
        </w:rPr>
        <w:sectPr w:rsidR="00675E45" w:rsidRPr="003C597D">
          <w:headerReference w:type="default" r:id="rId8"/>
          <w:footerReference w:type="default" r:id="rId9"/>
          <w:pgSz w:w="11910" w:h="16840"/>
          <w:pgMar w:top="800" w:right="880" w:bottom="1316" w:left="920" w:header="570" w:footer="697" w:gutter="0"/>
          <w:cols w:space="708"/>
        </w:sectPr>
      </w:pPr>
    </w:p>
    <w:sdt>
      <w:sdtPr>
        <w:rPr>
          <w:rFonts w:ascii="Times New Roman" w:hAnsi="Times New Roman" w:cs="Times New Roman"/>
        </w:rPr>
        <w:id w:val="2094815833"/>
        <w:docPartObj>
          <w:docPartGallery w:val="Table of Contents"/>
          <w:docPartUnique/>
        </w:docPartObj>
      </w:sdtPr>
      <w:sdtEndPr/>
      <w:sdtContent>
        <w:p w14:paraId="2FFA3D2C" w14:textId="77777777" w:rsidR="00976FDF" w:rsidRPr="00976FDF" w:rsidRDefault="00C27876" w:rsidP="00976FDF">
          <w:pPr>
            <w:pStyle w:val="Spistreci1"/>
            <w:numPr>
              <w:ilvl w:val="0"/>
              <w:numId w:val="21"/>
            </w:numPr>
            <w:tabs>
              <w:tab w:val="left" w:pos="1218"/>
              <w:tab w:val="left" w:pos="1219"/>
              <w:tab w:val="left" w:leader="dot" w:pos="9596"/>
            </w:tabs>
            <w:ind w:hanging="853"/>
            <w:rPr>
              <w:rFonts w:ascii="Times New Roman" w:hAnsi="Times New Roman" w:cs="Times New Roman"/>
            </w:rPr>
          </w:pPr>
          <w:hyperlink w:anchor="_bookmark0" w:history="1">
            <w:r w:rsidR="003C597D" w:rsidRPr="003C597D">
              <w:rPr>
                <w:rFonts w:ascii="Times New Roman" w:hAnsi="Times New Roman" w:cs="Times New Roman"/>
              </w:rPr>
              <w:t>WSTĘP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976FDF">
              <w:rPr>
                <w:rFonts w:ascii="Times New Roman" w:hAnsi="Times New Roman" w:cs="Times New Roman"/>
              </w:rPr>
              <w:t>4</w:t>
            </w:r>
          </w:hyperlink>
        </w:p>
        <w:p w14:paraId="2E099189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596"/>
            </w:tabs>
            <w:spacing w:before="158"/>
            <w:rPr>
              <w:rFonts w:ascii="Times New Roman" w:hAnsi="Times New Roman" w:cs="Times New Roman"/>
            </w:rPr>
          </w:pPr>
          <w:hyperlink w:anchor="_bookmark1" w:history="1">
            <w:r w:rsidR="003C597D" w:rsidRPr="003C597D">
              <w:rPr>
                <w:rFonts w:ascii="Times New Roman" w:hAnsi="Times New Roman" w:cs="Times New Roman"/>
              </w:rPr>
              <w:t>Nazwa</w:t>
            </w:r>
            <w:r w:rsidR="003C597D" w:rsidRPr="003C597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zadania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976FDF">
              <w:rPr>
                <w:rFonts w:ascii="Times New Roman" w:hAnsi="Times New Roman" w:cs="Times New Roman"/>
              </w:rPr>
              <w:t>4</w:t>
            </w:r>
          </w:hyperlink>
        </w:p>
        <w:p w14:paraId="4020F25C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596"/>
            </w:tabs>
            <w:rPr>
              <w:rFonts w:ascii="Times New Roman" w:hAnsi="Times New Roman" w:cs="Times New Roman"/>
            </w:rPr>
          </w:pPr>
          <w:hyperlink w:anchor="_bookmark2" w:history="1">
            <w:r w:rsidR="003C597D" w:rsidRPr="003C597D">
              <w:rPr>
                <w:rFonts w:ascii="Times New Roman" w:hAnsi="Times New Roman" w:cs="Times New Roman"/>
              </w:rPr>
              <w:t>Przedmiot</w:t>
            </w:r>
            <w:r w:rsidR="003C597D">
              <w:rPr>
                <w:rFonts w:ascii="Times New Roman" w:hAnsi="Times New Roman" w:cs="Times New Roman"/>
                <w:spacing w:val="-4"/>
              </w:rPr>
              <w:t xml:space="preserve"> ST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976FDF">
              <w:rPr>
                <w:rFonts w:ascii="Times New Roman" w:hAnsi="Times New Roman" w:cs="Times New Roman"/>
              </w:rPr>
              <w:t>4</w:t>
            </w:r>
          </w:hyperlink>
        </w:p>
        <w:p w14:paraId="4AFE9919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596"/>
            </w:tabs>
            <w:spacing w:before="158"/>
            <w:rPr>
              <w:rFonts w:ascii="Times New Roman" w:hAnsi="Times New Roman" w:cs="Times New Roman"/>
            </w:rPr>
          </w:pPr>
          <w:hyperlink w:anchor="_bookmark3" w:history="1">
            <w:r w:rsidR="003C597D" w:rsidRPr="003C597D">
              <w:rPr>
                <w:rFonts w:ascii="Times New Roman" w:hAnsi="Times New Roman" w:cs="Times New Roman"/>
              </w:rPr>
              <w:t>Zakres</w:t>
            </w:r>
            <w:r w:rsidR="003C597D" w:rsidRPr="003C597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stosowania</w:t>
            </w:r>
            <w:r w:rsidR="003C597D" w:rsidRPr="003C597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976FDF">
              <w:rPr>
                <w:rFonts w:ascii="Times New Roman" w:hAnsi="Times New Roman" w:cs="Times New Roman"/>
              </w:rPr>
              <w:t>ST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976FDF">
              <w:rPr>
                <w:rFonts w:ascii="Times New Roman" w:hAnsi="Times New Roman" w:cs="Times New Roman"/>
              </w:rPr>
              <w:t>4</w:t>
            </w:r>
          </w:hyperlink>
        </w:p>
        <w:p w14:paraId="24444095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596"/>
            </w:tabs>
            <w:spacing w:before="158"/>
            <w:rPr>
              <w:rFonts w:ascii="Times New Roman" w:hAnsi="Times New Roman" w:cs="Times New Roman"/>
            </w:rPr>
          </w:pPr>
          <w:hyperlink w:anchor="_bookmark5" w:history="1">
            <w:r w:rsidR="003C597D" w:rsidRPr="003C597D">
              <w:rPr>
                <w:rFonts w:ascii="Times New Roman" w:hAnsi="Times New Roman" w:cs="Times New Roman"/>
              </w:rPr>
              <w:t>Określenia</w:t>
            </w:r>
            <w:r w:rsidR="003C597D" w:rsidRPr="003C597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podstawowe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976FDF">
              <w:rPr>
                <w:rFonts w:ascii="Times New Roman" w:hAnsi="Times New Roman" w:cs="Times New Roman"/>
              </w:rPr>
              <w:t>4</w:t>
            </w:r>
          </w:hyperlink>
        </w:p>
        <w:p w14:paraId="696E4834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596"/>
            </w:tabs>
            <w:spacing w:before="156"/>
            <w:rPr>
              <w:rFonts w:ascii="Times New Roman" w:hAnsi="Times New Roman" w:cs="Times New Roman"/>
            </w:rPr>
          </w:pPr>
          <w:hyperlink w:anchor="_bookmark6" w:history="1">
            <w:r w:rsidR="003C597D" w:rsidRPr="003C597D">
              <w:rPr>
                <w:rFonts w:ascii="Times New Roman" w:hAnsi="Times New Roman" w:cs="Times New Roman"/>
              </w:rPr>
              <w:t>Ogólne wymagania</w:t>
            </w:r>
            <w:r w:rsidR="003C597D" w:rsidRPr="003C597D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dotyczące</w:t>
            </w:r>
            <w:r w:rsidR="003C597D" w:rsidRPr="003C597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robót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017E6A">
              <w:rPr>
                <w:rFonts w:ascii="Times New Roman" w:hAnsi="Times New Roman" w:cs="Times New Roman"/>
              </w:rPr>
              <w:t>6</w:t>
            </w:r>
          </w:hyperlink>
        </w:p>
        <w:p w14:paraId="46D4D5F2" w14:textId="77777777" w:rsidR="00675E45" w:rsidRPr="003C597D" w:rsidRDefault="00C27876">
          <w:pPr>
            <w:pStyle w:val="Spistreci1"/>
            <w:numPr>
              <w:ilvl w:val="0"/>
              <w:numId w:val="21"/>
            </w:numPr>
            <w:tabs>
              <w:tab w:val="left" w:pos="1218"/>
              <w:tab w:val="left" w:pos="1219"/>
              <w:tab w:val="left" w:leader="dot" w:pos="9596"/>
            </w:tabs>
            <w:spacing w:before="157"/>
            <w:ind w:hanging="853"/>
            <w:rPr>
              <w:rFonts w:ascii="Times New Roman" w:hAnsi="Times New Roman" w:cs="Times New Roman"/>
            </w:rPr>
          </w:pPr>
          <w:hyperlink w:anchor="_bookmark7" w:history="1">
            <w:r w:rsidR="003C597D" w:rsidRPr="003C597D">
              <w:rPr>
                <w:rFonts w:ascii="Times New Roman" w:hAnsi="Times New Roman" w:cs="Times New Roman"/>
              </w:rPr>
              <w:t>MATERIAŁY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017E6A">
              <w:rPr>
                <w:rFonts w:ascii="Times New Roman" w:hAnsi="Times New Roman" w:cs="Times New Roman"/>
              </w:rPr>
              <w:t>6</w:t>
            </w:r>
          </w:hyperlink>
        </w:p>
        <w:p w14:paraId="6E2083B2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596"/>
            </w:tabs>
            <w:spacing w:before="156"/>
            <w:rPr>
              <w:rFonts w:ascii="Times New Roman" w:hAnsi="Times New Roman" w:cs="Times New Roman"/>
            </w:rPr>
          </w:pPr>
          <w:hyperlink w:anchor="_bookmark8" w:history="1">
            <w:r w:rsidR="003C597D" w:rsidRPr="003C597D">
              <w:rPr>
                <w:rFonts w:ascii="Times New Roman" w:hAnsi="Times New Roman" w:cs="Times New Roman"/>
              </w:rPr>
              <w:t>Ogólne wymagania</w:t>
            </w:r>
            <w:r w:rsidR="003C597D" w:rsidRPr="003C597D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dotyczące</w:t>
            </w:r>
            <w:r w:rsidR="003C597D" w:rsidRPr="003C597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materiałów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017E6A">
              <w:rPr>
                <w:rFonts w:ascii="Times New Roman" w:hAnsi="Times New Roman" w:cs="Times New Roman"/>
              </w:rPr>
              <w:t>6</w:t>
            </w:r>
          </w:hyperlink>
        </w:p>
        <w:p w14:paraId="70693B3F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596"/>
            </w:tabs>
            <w:rPr>
              <w:rFonts w:ascii="Times New Roman" w:hAnsi="Times New Roman" w:cs="Times New Roman"/>
            </w:rPr>
          </w:pPr>
          <w:hyperlink w:anchor="_bookmark9" w:history="1">
            <w:r w:rsidR="003C597D" w:rsidRPr="003C597D">
              <w:rPr>
                <w:rFonts w:ascii="Times New Roman" w:hAnsi="Times New Roman" w:cs="Times New Roman"/>
              </w:rPr>
              <w:t>Właściwości</w:t>
            </w:r>
            <w:r w:rsidR="003C597D" w:rsidRPr="003C597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kruszywa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017E6A">
              <w:rPr>
                <w:rFonts w:ascii="Times New Roman" w:hAnsi="Times New Roman" w:cs="Times New Roman"/>
              </w:rPr>
              <w:t>7</w:t>
            </w:r>
          </w:hyperlink>
        </w:p>
        <w:p w14:paraId="1012DC32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596"/>
            </w:tabs>
            <w:spacing w:before="158"/>
            <w:rPr>
              <w:rFonts w:ascii="Times New Roman" w:hAnsi="Times New Roman" w:cs="Times New Roman"/>
            </w:rPr>
          </w:pPr>
          <w:hyperlink w:anchor="_bookmark10" w:history="1">
            <w:r w:rsidR="003C597D" w:rsidRPr="003C597D">
              <w:rPr>
                <w:rFonts w:ascii="Times New Roman" w:hAnsi="Times New Roman" w:cs="Times New Roman"/>
              </w:rPr>
              <w:t>Wymagania</w:t>
            </w:r>
            <w:r w:rsidR="003C597D" w:rsidRPr="003C597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wobec</w:t>
            </w:r>
            <w:r w:rsidR="003C597D" w:rsidRPr="003C597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mieszanek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017E6A">
              <w:rPr>
                <w:rFonts w:ascii="Times New Roman" w:hAnsi="Times New Roman" w:cs="Times New Roman"/>
              </w:rPr>
              <w:t>8</w:t>
            </w:r>
          </w:hyperlink>
        </w:p>
        <w:p w14:paraId="3E962AD4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596"/>
            </w:tabs>
            <w:spacing w:before="156"/>
            <w:rPr>
              <w:rFonts w:ascii="Times New Roman" w:hAnsi="Times New Roman" w:cs="Times New Roman"/>
            </w:rPr>
          </w:pPr>
          <w:hyperlink w:anchor="_bookmark11" w:history="1">
            <w:r w:rsidR="003C597D" w:rsidRPr="003C597D">
              <w:rPr>
                <w:rFonts w:ascii="Times New Roman" w:hAnsi="Times New Roman" w:cs="Times New Roman"/>
              </w:rPr>
              <w:t>Wymagane właściwości mieszanki niezwiązanej do</w:t>
            </w:r>
            <w:r w:rsidR="003C597D" w:rsidRPr="003C597D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podbudowy</w:t>
            </w:r>
            <w:r w:rsidR="003C597D" w:rsidRPr="003C597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pomocniczej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017E6A">
              <w:rPr>
                <w:rFonts w:ascii="Times New Roman" w:hAnsi="Times New Roman" w:cs="Times New Roman"/>
              </w:rPr>
              <w:t>8</w:t>
            </w:r>
          </w:hyperlink>
        </w:p>
        <w:p w14:paraId="21F5D77E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7"/>
            <w:rPr>
              <w:rFonts w:ascii="Times New Roman" w:hAnsi="Times New Roman" w:cs="Times New Roman"/>
            </w:rPr>
          </w:pPr>
          <w:hyperlink w:anchor="_bookmark12" w:history="1">
            <w:r w:rsidR="003C597D" w:rsidRPr="003C597D">
              <w:rPr>
                <w:rFonts w:ascii="Times New Roman" w:hAnsi="Times New Roman" w:cs="Times New Roman"/>
              </w:rPr>
              <w:t>Wymagane właściwości mieszanki niezwiązanej do</w:t>
            </w:r>
            <w:r w:rsidR="003C597D" w:rsidRPr="003C597D">
              <w:rPr>
                <w:rFonts w:ascii="Times New Roman" w:hAnsi="Times New Roman" w:cs="Times New Roman"/>
                <w:spacing w:val="-27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podbudowy</w:t>
            </w:r>
            <w:r w:rsidR="003C597D" w:rsidRPr="003C597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zasadniczej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017E6A">
              <w:rPr>
                <w:rFonts w:ascii="Times New Roman" w:hAnsi="Times New Roman" w:cs="Times New Roman"/>
              </w:rPr>
              <w:t>11</w:t>
            </w:r>
          </w:hyperlink>
        </w:p>
        <w:p w14:paraId="6F58B365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6" w:line="278" w:lineRule="auto"/>
            <w:ind w:right="383"/>
            <w:rPr>
              <w:rFonts w:ascii="Times New Roman" w:hAnsi="Times New Roman" w:cs="Times New Roman"/>
            </w:rPr>
          </w:pPr>
          <w:hyperlink w:anchor="_bookmark13" w:history="1">
            <w:r w:rsidR="003C597D" w:rsidRPr="003C597D">
              <w:rPr>
                <w:rFonts w:ascii="Times New Roman" w:hAnsi="Times New Roman" w:cs="Times New Roman"/>
              </w:rPr>
              <w:t>Wymagane właściwości mieszanki niezwiązanej do nawierzchni pobocza oraz</w:t>
            </w:r>
          </w:hyperlink>
          <w:hyperlink w:anchor="_bookmark13" w:history="1">
            <w:r w:rsidR="003C597D" w:rsidRPr="003C597D">
              <w:rPr>
                <w:rFonts w:ascii="Times New Roman" w:hAnsi="Times New Roman" w:cs="Times New Roman"/>
              </w:rPr>
              <w:t xml:space="preserve"> nawierzchni drogi</w:t>
            </w:r>
            <w:r w:rsidR="003C597D" w:rsidRPr="003C597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lub</w:t>
            </w:r>
            <w:r w:rsidR="003C597D" w:rsidRPr="003C597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zjazdu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017E6A">
              <w:rPr>
                <w:rFonts w:ascii="Times New Roman" w:hAnsi="Times New Roman" w:cs="Times New Roman"/>
                <w:spacing w:val="-9"/>
              </w:rPr>
              <w:t>14</w:t>
            </w:r>
          </w:hyperlink>
        </w:p>
        <w:p w14:paraId="38E7137E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15"/>
            <w:rPr>
              <w:rFonts w:ascii="Times New Roman" w:hAnsi="Times New Roman" w:cs="Times New Roman"/>
            </w:rPr>
          </w:pPr>
          <w:hyperlink w:anchor="_bookmark14" w:history="1">
            <w:r w:rsidR="003C597D" w:rsidRPr="003C597D">
              <w:rPr>
                <w:rFonts w:ascii="Times New Roman" w:hAnsi="Times New Roman" w:cs="Times New Roman"/>
                <w:spacing w:val="-3"/>
              </w:rPr>
              <w:t>Woda</w:t>
            </w:r>
            <w:r w:rsidR="003C597D" w:rsidRPr="003C597D">
              <w:rPr>
                <w:rFonts w:ascii="Times New Roman" w:hAnsi="Times New Roman" w:cs="Times New Roman"/>
                <w:spacing w:val="-3"/>
              </w:rPr>
              <w:tab/>
            </w:r>
            <w:r w:rsidR="00017E6A">
              <w:rPr>
                <w:rFonts w:ascii="Times New Roman" w:hAnsi="Times New Roman" w:cs="Times New Roman"/>
              </w:rPr>
              <w:t>17</w:t>
            </w:r>
          </w:hyperlink>
        </w:p>
        <w:p w14:paraId="13E38E89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8"/>
            <w:rPr>
              <w:rFonts w:ascii="Times New Roman" w:hAnsi="Times New Roman" w:cs="Times New Roman"/>
            </w:rPr>
          </w:pPr>
          <w:hyperlink w:anchor="_bookmark15" w:history="1">
            <w:r w:rsidR="003C597D" w:rsidRPr="003C597D">
              <w:rPr>
                <w:rFonts w:ascii="Times New Roman" w:hAnsi="Times New Roman" w:cs="Times New Roman"/>
              </w:rPr>
              <w:t>Kontrola jakości materiałów w</w:t>
            </w:r>
            <w:r w:rsidR="003C597D" w:rsidRPr="003C597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okresie</w:t>
            </w:r>
            <w:r w:rsidR="003C597D" w:rsidRPr="003C597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dostaw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017E6A">
              <w:rPr>
                <w:rFonts w:ascii="Times New Roman" w:hAnsi="Times New Roman" w:cs="Times New Roman"/>
              </w:rPr>
              <w:t>17</w:t>
            </w:r>
          </w:hyperlink>
        </w:p>
        <w:p w14:paraId="1BDFD55E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rPr>
              <w:rFonts w:ascii="Times New Roman" w:hAnsi="Times New Roman" w:cs="Times New Roman"/>
            </w:rPr>
          </w:pPr>
          <w:hyperlink w:anchor="_bookmark16" w:history="1">
            <w:r w:rsidR="003C597D" w:rsidRPr="003C597D">
              <w:rPr>
                <w:rFonts w:ascii="Times New Roman" w:hAnsi="Times New Roman" w:cs="Times New Roman"/>
              </w:rPr>
              <w:t>Dodatkowe</w:t>
            </w:r>
            <w:r w:rsidR="003C597D" w:rsidRPr="003C597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wymagania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017E6A">
              <w:rPr>
                <w:rFonts w:ascii="Times New Roman" w:hAnsi="Times New Roman" w:cs="Times New Roman"/>
              </w:rPr>
              <w:t>17</w:t>
            </w:r>
          </w:hyperlink>
        </w:p>
        <w:p w14:paraId="75094871" w14:textId="77777777" w:rsidR="00675E45" w:rsidRPr="003C597D" w:rsidRDefault="00C27876">
          <w:pPr>
            <w:pStyle w:val="Spistreci1"/>
            <w:numPr>
              <w:ilvl w:val="0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8"/>
            <w:ind w:hanging="853"/>
            <w:rPr>
              <w:rFonts w:ascii="Times New Roman" w:hAnsi="Times New Roman" w:cs="Times New Roman"/>
            </w:rPr>
          </w:pPr>
          <w:hyperlink w:anchor="_bookmark17" w:history="1">
            <w:r w:rsidR="003C597D" w:rsidRPr="003C597D">
              <w:rPr>
                <w:rFonts w:ascii="Times New Roman" w:hAnsi="Times New Roman" w:cs="Times New Roman"/>
              </w:rPr>
              <w:t>SPRZĘT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017E6A">
              <w:rPr>
                <w:rFonts w:ascii="Times New Roman" w:hAnsi="Times New Roman" w:cs="Times New Roman"/>
              </w:rPr>
              <w:t>17</w:t>
            </w:r>
          </w:hyperlink>
        </w:p>
        <w:p w14:paraId="002D1A54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6"/>
            <w:rPr>
              <w:rFonts w:ascii="Times New Roman" w:hAnsi="Times New Roman" w:cs="Times New Roman"/>
            </w:rPr>
          </w:pPr>
          <w:hyperlink w:anchor="_bookmark18" w:history="1">
            <w:r w:rsidR="003C597D" w:rsidRPr="003C597D">
              <w:rPr>
                <w:rFonts w:ascii="Times New Roman" w:hAnsi="Times New Roman" w:cs="Times New Roman"/>
              </w:rPr>
              <w:t>Ogólne wymagania</w:t>
            </w:r>
            <w:r w:rsidR="003C597D" w:rsidRPr="003C597D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dotyczące</w:t>
            </w:r>
            <w:r w:rsidR="003C597D" w:rsidRPr="003C597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sprzętu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017E6A">
              <w:rPr>
                <w:rFonts w:ascii="Times New Roman" w:hAnsi="Times New Roman" w:cs="Times New Roman"/>
              </w:rPr>
              <w:t>17</w:t>
            </w:r>
          </w:hyperlink>
        </w:p>
        <w:p w14:paraId="5D57C4FB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7"/>
            <w:rPr>
              <w:rFonts w:ascii="Times New Roman" w:hAnsi="Times New Roman" w:cs="Times New Roman"/>
            </w:rPr>
          </w:pPr>
          <w:hyperlink w:anchor="_bookmark19" w:history="1">
            <w:r w:rsidR="003C597D" w:rsidRPr="003C597D">
              <w:rPr>
                <w:rFonts w:ascii="Times New Roman" w:hAnsi="Times New Roman" w:cs="Times New Roman"/>
              </w:rPr>
              <w:t>Sprzęt</w:t>
            </w:r>
            <w:r w:rsidR="003C597D" w:rsidRPr="003C597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do</w:t>
            </w:r>
            <w:r w:rsidR="003C597D" w:rsidRPr="003C597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robót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017E6A">
              <w:rPr>
                <w:rFonts w:ascii="Times New Roman" w:hAnsi="Times New Roman" w:cs="Times New Roman"/>
              </w:rPr>
              <w:t>17</w:t>
            </w:r>
          </w:hyperlink>
        </w:p>
        <w:p w14:paraId="0B2CC16E" w14:textId="77777777" w:rsidR="00675E45" w:rsidRPr="003C597D" w:rsidRDefault="00C27876">
          <w:pPr>
            <w:pStyle w:val="Spistreci1"/>
            <w:numPr>
              <w:ilvl w:val="0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6"/>
            <w:ind w:hanging="853"/>
            <w:rPr>
              <w:rFonts w:ascii="Times New Roman" w:hAnsi="Times New Roman" w:cs="Times New Roman"/>
            </w:rPr>
          </w:pPr>
          <w:hyperlink w:anchor="_bookmark20" w:history="1">
            <w:r w:rsidR="003C597D" w:rsidRPr="003C597D">
              <w:rPr>
                <w:rFonts w:ascii="Times New Roman" w:hAnsi="Times New Roman" w:cs="Times New Roman"/>
              </w:rPr>
              <w:t>TRANSPORT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18</w:t>
            </w:r>
          </w:hyperlink>
        </w:p>
        <w:p w14:paraId="4F055E92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7"/>
            <w:rPr>
              <w:rFonts w:ascii="Times New Roman" w:hAnsi="Times New Roman" w:cs="Times New Roman"/>
            </w:rPr>
          </w:pPr>
          <w:hyperlink w:anchor="_bookmark21" w:history="1">
            <w:r w:rsidR="003C597D" w:rsidRPr="003C597D">
              <w:rPr>
                <w:rFonts w:ascii="Times New Roman" w:hAnsi="Times New Roman" w:cs="Times New Roman"/>
              </w:rPr>
              <w:t>Ogólne wymagania</w:t>
            </w:r>
            <w:r w:rsidR="003C597D" w:rsidRPr="003C597D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dotyczące</w:t>
            </w:r>
            <w:r w:rsidR="003C597D" w:rsidRPr="003C597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transportu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18</w:t>
            </w:r>
          </w:hyperlink>
        </w:p>
        <w:p w14:paraId="1C09D711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6"/>
            <w:rPr>
              <w:rFonts w:ascii="Times New Roman" w:hAnsi="Times New Roman" w:cs="Times New Roman"/>
            </w:rPr>
          </w:pPr>
          <w:hyperlink w:anchor="_bookmark22" w:history="1">
            <w:r w:rsidR="003C597D" w:rsidRPr="003C597D">
              <w:rPr>
                <w:rFonts w:ascii="Times New Roman" w:hAnsi="Times New Roman" w:cs="Times New Roman"/>
                <w:spacing w:val="-3"/>
              </w:rPr>
              <w:t>Transport</w:t>
            </w:r>
            <w:r w:rsidR="003C597D" w:rsidRPr="003C597D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kruszyw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18</w:t>
            </w:r>
          </w:hyperlink>
        </w:p>
        <w:p w14:paraId="408C5A5A" w14:textId="77777777" w:rsidR="00675E45" w:rsidRPr="003C597D" w:rsidRDefault="00C27876">
          <w:pPr>
            <w:pStyle w:val="Spistreci1"/>
            <w:numPr>
              <w:ilvl w:val="0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ind w:hanging="853"/>
            <w:rPr>
              <w:rFonts w:ascii="Times New Roman" w:hAnsi="Times New Roman" w:cs="Times New Roman"/>
            </w:rPr>
          </w:pPr>
          <w:hyperlink w:anchor="_bookmark23" w:history="1">
            <w:r w:rsidR="003C597D" w:rsidRPr="003C597D">
              <w:rPr>
                <w:rFonts w:ascii="Times New Roman" w:hAnsi="Times New Roman" w:cs="Times New Roman"/>
              </w:rPr>
              <w:t>WYKONANIE</w:t>
            </w:r>
            <w:r w:rsidR="003C597D" w:rsidRPr="003C597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ROBÓT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18</w:t>
            </w:r>
          </w:hyperlink>
        </w:p>
        <w:p w14:paraId="63730ADB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8"/>
            <w:rPr>
              <w:rFonts w:ascii="Times New Roman" w:hAnsi="Times New Roman" w:cs="Times New Roman"/>
            </w:rPr>
          </w:pPr>
          <w:hyperlink w:anchor="_bookmark24" w:history="1">
            <w:r w:rsidR="003C597D" w:rsidRPr="003C597D">
              <w:rPr>
                <w:rFonts w:ascii="Times New Roman" w:hAnsi="Times New Roman" w:cs="Times New Roman"/>
              </w:rPr>
              <w:t>Ogólne zasady dotyczące</w:t>
            </w:r>
            <w:r w:rsidR="003C597D" w:rsidRPr="003C597D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wykonania</w:t>
            </w:r>
            <w:r w:rsidR="003C597D" w:rsidRPr="003C597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robót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18</w:t>
            </w:r>
          </w:hyperlink>
        </w:p>
        <w:p w14:paraId="4F745D6F" w14:textId="77777777" w:rsidR="00CA7D3F" w:rsidRPr="00CA7D3F" w:rsidRDefault="00C27876" w:rsidP="00CA7D3F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rPr>
              <w:rFonts w:ascii="Times New Roman" w:hAnsi="Times New Roman" w:cs="Times New Roman"/>
            </w:rPr>
          </w:pPr>
          <w:hyperlink w:anchor="_bookmark25" w:history="1">
            <w:r w:rsidR="003C597D" w:rsidRPr="003C597D">
              <w:rPr>
                <w:rFonts w:ascii="Times New Roman" w:hAnsi="Times New Roman" w:cs="Times New Roman"/>
              </w:rPr>
              <w:t>Zasady</w:t>
            </w:r>
            <w:r w:rsidR="003C597D" w:rsidRPr="003C597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wykonywania</w:t>
            </w:r>
            <w:r w:rsidR="003C597D" w:rsidRPr="003C597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robót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18</w:t>
            </w:r>
          </w:hyperlink>
        </w:p>
        <w:p w14:paraId="3E31380D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8"/>
            <w:rPr>
              <w:rFonts w:ascii="Times New Roman" w:hAnsi="Times New Roman" w:cs="Times New Roman"/>
            </w:rPr>
          </w:pPr>
          <w:hyperlink w:anchor="_bookmark26" w:history="1">
            <w:r w:rsidR="003C597D" w:rsidRPr="003C597D">
              <w:rPr>
                <w:rFonts w:ascii="Times New Roman" w:hAnsi="Times New Roman" w:cs="Times New Roman"/>
              </w:rPr>
              <w:t>Roboty</w:t>
            </w:r>
            <w:r w:rsidR="003C597D" w:rsidRPr="003C597D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przygotowawcze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19</w:t>
            </w:r>
          </w:hyperlink>
        </w:p>
        <w:p w14:paraId="01402491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6"/>
            <w:rPr>
              <w:rFonts w:ascii="Times New Roman" w:hAnsi="Times New Roman" w:cs="Times New Roman"/>
            </w:rPr>
          </w:pPr>
          <w:hyperlink w:anchor="_bookmark27" w:history="1">
            <w:r w:rsidR="003C597D" w:rsidRPr="003C597D">
              <w:rPr>
                <w:rFonts w:ascii="Times New Roman" w:hAnsi="Times New Roman" w:cs="Times New Roman"/>
              </w:rPr>
              <w:t>Przygotowanie</w:t>
            </w:r>
            <w:r w:rsidR="003C597D" w:rsidRPr="003C597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podłoża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19</w:t>
            </w:r>
          </w:hyperlink>
        </w:p>
        <w:p w14:paraId="14C779FD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7"/>
            <w:rPr>
              <w:rFonts w:ascii="Times New Roman" w:hAnsi="Times New Roman" w:cs="Times New Roman"/>
            </w:rPr>
          </w:pPr>
          <w:hyperlink w:anchor="_bookmark28" w:history="1">
            <w:r w:rsidR="003C597D" w:rsidRPr="003C597D">
              <w:rPr>
                <w:rFonts w:ascii="Times New Roman" w:hAnsi="Times New Roman" w:cs="Times New Roman"/>
              </w:rPr>
              <w:t>Wytwarzanie</w:t>
            </w:r>
            <w:r w:rsidR="003C597D" w:rsidRPr="003C597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mieszanki</w:t>
            </w:r>
            <w:r w:rsidR="003C597D" w:rsidRPr="003C597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kruszywa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20</w:t>
            </w:r>
          </w:hyperlink>
        </w:p>
        <w:p w14:paraId="439F91F0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6"/>
            <w:rPr>
              <w:rFonts w:ascii="Times New Roman" w:hAnsi="Times New Roman" w:cs="Times New Roman"/>
            </w:rPr>
          </w:pPr>
          <w:hyperlink w:anchor="_bookmark29" w:history="1">
            <w:r w:rsidR="003C597D" w:rsidRPr="003C597D">
              <w:rPr>
                <w:rFonts w:ascii="Times New Roman" w:hAnsi="Times New Roman" w:cs="Times New Roman"/>
              </w:rPr>
              <w:t>Odcinek</w:t>
            </w:r>
            <w:r w:rsidR="003C597D" w:rsidRPr="003C597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próbny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20</w:t>
            </w:r>
          </w:hyperlink>
        </w:p>
        <w:p w14:paraId="5BAE7DEA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8"/>
            <w:rPr>
              <w:rFonts w:ascii="Times New Roman" w:hAnsi="Times New Roman" w:cs="Times New Roman"/>
            </w:rPr>
          </w:pPr>
          <w:hyperlink w:anchor="_bookmark30" w:history="1">
            <w:r w:rsidR="003C597D" w:rsidRPr="003C597D">
              <w:rPr>
                <w:rFonts w:ascii="Times New Roman" w:hAnsi="Times New Roman" w:cs="Times New Roman"/>
              </w:rPr>
              <w:t>Wbudowanie</w:t>
            </w:r>
            <w:r w:rsidR="003C597D" w:rsidRPr="003C597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mieszanki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21</w:t>
            </w:r>
          </w:hyperlink>
        </w:p>
        <w:p w14:paraId="5021545F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rPr>
              <w:rFonts w:ascii="Times New Roman" w:hAnsi="Times New Roman" w:cs="Times New Roman"/>
            </w:rPr>
          </w:pPr>
          <w:hyperlink w:anchor="_bookmark31" w:history="1">
            <w:r w:rsidR="003C597D" w:rsidRPr="003C597D">
              <w:rPr>
                <w:rFonts w:ascii="Times New Roman" w:hAnsi="Times New Roman" w:cs="Times New Roman"/>
              </w:rPr>
              <w:t>Zagęszczenie</w:t>
            </w:r>
            <w:r w:rsidR="003C597D" w:rsidRPr="003C597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mieszanki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21</w:t>
            </w:r>
          </w:hyperlink>
        </w:p>
        <w:p w14:paraId="29AE9C9A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8"/>
            <w:rPr>
              <w:rFonts w:ascii="Times New Roman" w:hAnsi="Times New Roman" w:cs="Times New Roman"/>
            </w:rPr>
          </w:pPr>
          <w:hyperlink w:anchor="_bookmark32" w:history="1">
            <w:r w:rsidR="003C597D" w:rsidRPr="003C597D">
              <w:rPr>
                <w:rFonts w:ascii="Times New Roman" w:hAnsi="Times New Roman" w:cs="Times New Roman"/>
              </w:rPr>
              <w:t>Utrzymanie</w:t>
            </w:r>
            <w:r w:rsidR="003C597D" w:rsidRPr="003C597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wykonanej</w:t>
            </w:r>
            <w:r w:rsidR="003C597D" w:rsidRPr="003C597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CA7D3F">
              <w:rPr>
                <w:rFonts w:ascii="Times New Roman" w:hAnsi="Times New Roman" w:cs="Times New Roman"/>
              </w:rPr>
              <w:t>warstwy</w:t>
            </w:r>
            <w:r w:rsidR="00CA7D3F">
              <w:rPr>
                <w:rFonts w:ascii="Times New Roman" w:hAnsi="Times New Roman" w:cs="Times New Roman"/>
              </w:rPr>
              <w:tab/>
              <w:t>22</w:t>
            </w:r>
          </w:hyperlink>
        </w:p>
        <w:p w14:paraId="2ABA7C7D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9"/>
              <w:tab w:val="left" w:leader="dot" w:pos="9469"/>
            </w:tabs>
            <w:rPr>
              <w:rFonts w:ascii="Times New Roman" w:hAnsi="Times New Roman" w:cs="Times New Roman"/>
            </w:rPr>
          </w:pPr>
          <w:hyperlink w:anchor="_bookmark33" w:history="1">
            <w:r w:rsidR="003C597D" w:rsidRPr="003C597D">
              <w:rPr>
                <w:rFonts w:ascii="Times New Roman" w:hAnsi="Times New Roman" w:cs="Times New Roman"/>
              </w:rPr>
              <w:t>Roboty</w:t>
            </w:r>
            <w:r w:rsidR="003C597D" w:rsidRPr="003C597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wykończeniowe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22</w:t>
            </w:r>
          </w:hyperlink>
        </w:p>
        <w:p w14:paraId="4F469842" w14:textId="77777777" w:rsidR="00675E45" w:rsidRPr="003C597D" w:rsidRDefault="00C27876">
          <w:pPr>
            <w:pStyle w:val="Spistreci1"/>
            <w:numPr>
              <w:ilvl w:val="0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8" w:after="20"/>
            <w:ind w:hanging="853"/>
            <w:rPr>
              <w:rFonts w:ascii="Times New Roman" w:hAnsi="Times New Roman" w:cs="Times New Roman"/>
            </w:rPr>
          </w:pPr>
          <w:hyperlink w:anchor="_bookmark34" w:history="1">
            <w:r w:rsidR="003C597D" w:rsidRPr="003C597D">
              <w:rPr>
                <w:rFonts w:ascii="Times New Roman" w:hAnsi="Times New Roman" w:cs="Times New Roman"/>
              </w:rPr>
              <w:t>KONTROLA</w:t>
            </w:r>
            <w:r w:rsidR="003C597D" w:rsidRPr="003C597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JAKOŚCI</w:t>
            </w:r>
            <w:r w:rsidR="003C597D" w:rsidRPr="003C597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ROBÓT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22</w:t>
            </w:r>
          </w:hyperlink>
        </w:p>
        <w:p w14:paraId="624BF570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83"/>
            <w:rPr>
              <w:rFonts w:ascii="Times New Roman" w:hAnsi="Times New Roman" w:cs="Times New Roman"/>
            </w:rPr>
          </w:pPr>
          <w:hyperlink w:anchor="_bookmark35" w:history="1">
            <w:r w:rsidR="003C597D" w:rsidRPr="003C597D">
              <w:rPr>
                <w:rFonts w:ascii="Times New Roman" w:hAnsi="Times New Roman" w:cs="Times New Roman"/>
              </w:rPr>
              <w:t>Ogólne wymagania dotyczące kontroli</w:t>
            </w:r>
            <w:r w:rsidR="003C597D" w:rsidRPr="003C597D">
              <w:rPr>
                <w:rFonts w:ascii="Times New Roman" w:hAnsi="Times New Roman" w:cs="Times New Roman"/>
                <w:spacing w:val="-19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jakości</w:t>
            </w:r>
            <w:r w:rsidR="003C597D" w:rsidRPr="003C597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robót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22</w:t>
            </w:r>
          </w:hyperlink>
        </w:p>
        <w:p w14:paraId="1713C53F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rPr>
              <w:rFonts w:ascii="Times New Roman" w:hAnsi="Times New Roman" w:cs="Times New Roman"/>
            </w:rPr>
          </w:pPr>
          <w:hyperlink w:anchor="_bookmark36" w:history="1">
            <w:r w:rsidR="003C597D" w:rsidRPr="003C597D">
              <w:rPr>
                <w:rFonts w:ascii="Times New Roman" w:hAnsi="Times New Roman" w:cs="Times New Roman"/>
              </w:rPr>
              <w:t>Badania i pomiary Wykonawcy – zgodnie z D-M-00.00.00</w:t>
            </w:r>
            <w:r w:rsidR="003C597D" w:rsidRPr="003C597D">
              <w:rPr>
                <w:rFonts w:ascii="Times New Roman" w:hAnsi="Times New Roman" w:cs="Times New Roman"/>
                <w:spacing w:val="-28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„Wymagania</w:t>
            </w:r>
            <w:r w:rsidR="003C597D" w:rsidRPr="003C597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ogólne”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22</w:t>
            </w:r>
          </w:hyperlink>
        </w:p>
        <w:p w14:paraId="6C82C984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8"/>
            <w:rPr>
              <w:rFonts w:ascii="Times New Roman" w:hAnsi="Times New Roman" w:cs="Times New Roman"/>
            </w:rPr>
          </w:pPr>
          <w:hyperlink w:anchor="_bookmark37" w:history="1">
            <w:r w:rsidR="003C597D" w:rsidRPr="003C597D">
              <w:rPr>
                <w:rFonts w:ascii="Times New Roman" w:hAnsi="Times New Roman" w:cs="Times New Roman"/>
              </w:rPr>
              <w:t>Badania i pomiary kontrolne – zgodnie z D-M-00.00.00</w:t>
            </w:r>
            <w:r w:rsidR="003C597D" w:rsidRPr="003C597D">
              <w:rPr>
                <w:rFonts w:ascii="Times New Roman" w:hAnsi="Times New Roman" w:cs="Times New Roman"/>
                <w:spacing w:val="-22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„Wymagania</w:t>
            </w:r>
            <w:r w:rsidR="003C597D" w:rsidRPr="003C597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ogólne”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22</w:t>
            </w:r>
          </w:hyperlink>
        </w:p>
        <w:p w14:paraId="7079BFAA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line="278" w:lineRule="auto"/>
            <w:ind w:right="383"/>
            <w:rPr>
              <w:rFonts w:ascii="Times New Roman" w:hAnsi="Times New Roman" w:cs="Times New Roman"/>
            </w:rPr>
          </w:pPr>
          <w:hyperlink w:anchor="_bookmark38" w:history="1">
            <w:r w:rsidR="003C597D" w:rsidRPr="003C597D">
              <w:rPr>
                <w:rFonts w:ascii="Times New Roman" w:hAnsi="Times New Roman" w:cs="Times New Roman"/>
              </w:rPr>
              <w:t>Badania i pomiary kontrolne dodatkowe– zgodnie z D-M-00.00.00 „Wymagania</w:t>
            </w:r>
          </w:hyperlink>
          <w:hyperlink w:anchor="_bookmark38" w:history="1">
            <w:r w:rsidR="003C597D" w:rsidRPr="003C597D">
              <w:rPr>
                <w:rFonts w:ascii="Times New Roman" w:hAnsi="Times New Roman" w:cs="Times New Roman"/>
              </w:rPr>
              <w:t xml:space="preserve"> ogólne”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  <w:spacing w:val="-9"/>
              </w:rPr>
              <w:t>22</w:t>
            </w:r>
          </w:hyperlink>
        </w:p>
        <w:p w14:paraId="09BAE08F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16"/>
            <w:rPr>
              <w:rFonts w:ascii="Times New Roman" w:hAnsi="Times New Roman" w:cs="Times New Roman"/>
            </w:rPr>
          </w:pPr>
          <w:hyperlink w:anchor="_bookmark39" w:history="1">
            <w:r w:rsidR="003C597D" w:rsidRPr="003C597D">
              <w:rPr>
                <w:rFonts w:ascii="Times New Roman" w:hAnsi="Times New Roman" w:cs="Times New Roman"/>
              </w:rPr>
              <w:t>Badania i pomiary arbitrażowe – zgodnie z D-M-00.00.00</w:t>
            </w:r>
            <w:r w:rsidR="003C597D" w:rsidRPr="003C597D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„Wymagania</w:t>
            </w:r>
            <w:r w:rsidR="003C597D" w:rsidRPr="003C597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ogólne”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22</w:t>
            </w:r>
          </w:hyperlink>
        </w:p>
        <w:p w14:paraId="614594E8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7" w:line="276" w:lineRule="auto"/>
            <w:ind w:right="383"/>
            <w:rPr>
              <w:rFonts w:ascii="Times New Roman" w:hAnsi="Times New Roman" w:cs="Times New Roman"/>
            </w:rPr>
          </w:pPr>
          <w:hyperlink w:anchor="_bookmark40" w:history="1">
            <w:r w:rsidR="003C597D" w:rsidRPr="003C597D">
              <w:rPr>
                <w:rFonts w:ascii="Times New Roman" w:hAnsi="Times New Roman" w:cs="Times New Roman"/>
              </w:rPr>
              <w:t>Badania przed przystąpieniem do robót – zgodnie z D-M-00.00.00 „Wymagania</w:t>
            </w:r>
          </w:hyperlink>
          <w:hyperlink w:anchor="_bookmark40" w:history="1">
            <w:r w:rsidR="003C597D" w:rsidRPr="003C597D">
              <w:rPr>
                <w:rFonts w:ascii="Times New Roman" w:hAnsi="Times New Roman" w:cs="Times New Roman"/>
              </w:rPr>
              <w:t xml:space="preserve"> ogólne”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  <w:spacing w:val="-9"/>
              </w:rPr>
              <w:t>23</w:t>
            </w:r>
          </w:hyperlink>
        </w:p>
        <w:p w14:paraId="456E62A5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21"/>
            <w:rPr>
              <w:rFonts w:ascii="Times New Roman" w:hAnsi="Times New Roman" w:cs="Times New Roman"/>
            </w:rPr>
          </w:pPr>
          <w:hyperlink w:anchor="_bookmark41" w:history="1">
            <w:r w:rsidR="003C597D" w:rsidRPr="003C597D">
              <w:rPr>
                <w:rFonts w:ascii="Times New Roman" w:hAnsi="Times New Roman" w:cs="Times New Roman"/>
              </w:rPr>
              <w:t>Badania i pomiary w czasie</w:t>
            </w:r>
            <w:r w:rsidR="003C597D" w:rsidRPr="003C597D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realizacji robót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23</w:t>
            </w:r>
          </w:hyperlink>
        </w:p>
        <w:p w14:paraId="36CB3007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8"/>
            <w:rPr>
              <w:rFonts w:ascii="Times New Roman" w:hAnsi="Times New Roman" w:cs="Times New Roman"/>
            </w:rPr>
          </w:pPr>
          <w:hyperlink w:anchor="_bookmark46" w:history="1">
            <w:r w:rsidR="003C597D" w:rsidRPr="003C597D">
              <w:rPr>
                <w:rFonts w:ascii="Times New Roman" w:hAnsi="Times New Roman" w:cs="Times New Roman"/>
              </w:rPr>
              <w:t>Wymagania dotyczące cech</w:t>
            </w:r>
            <w:r w:rsidR="003C597D" w:rsidRPr="003C597D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geometrycznych</w:t>
            </w:r>
            <w:r w:rsidR="003C597D" w:rsidRPr="003C597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podbudowy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25</w:t>
            </w:r>
          </w:hyperlink>
        </w:p>
        <w:p w14:paraId="2BFE5F73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rPr>
              <w:rFonts w:ascii="Times New Roman" w:hAnsi="Times New Roman" w:cs="Times New Roman"/>
            </w:rPr>
          </w:pPr>
          <w:hyperlink w:anchor="_bookmark47" w:history="1">
            <w:r w:rsidR="003C597D" w:rsidRPr="003C597D">
              <w:rPr>
                <w:rFonts w:ascii="Times New Roman" w:hAnsi="Times New Roman" w:cs="Times New Roman"/>
              </w:rPr>
              <w:t>Dopuszczalne tolerancje dotyczące</w:t>
            </w:r>
            <w:r w:rsidR="003C597D" w:rsidRPr="003C597D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cech</w:t>
            </w:r>
            <w:r w:rsidR="003C597D" w:rsidRPr="003C597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geometrycznych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25</w:t>
            </w:r>
          </w:hyperlink>
        </w:p>
        <w:p w14:paraId="58A08FA0" w14:textId="77777777" w:rsidR="00675E45" w:rsidRPr="003C597D" w:rsidRDefault="00C27876">
          <w:pPr>
            <w:pStyle w:val="Spistreci1"/>
            <w:numPr>
              <w:ilvl w:val="0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8"/>
            <w:ind w:hanging="853"/>
            <w:rPr>
              <w:rFonts w:ascii="Times New Roman" w:hAnsi="Times New Roman" w:cs="Times New Roman"/>
            </w:rPr>
          </w:pPr>
          <w:hyperlink w:anchor="_bookmark48" w:history="1">
            <w:r w:rsidR="003C597D" w:rsidRPr="003C597D">
              <w:rPr>
                <w:rFonts w:ascii="Times New Roman" w:hAnsi="Times New Roman" w:cs="Times New Roman"/>
              </w:rPr>
              <w:t>OBMIAR</w:t>
            </w:r>
            <w:r w:rsidR="003C597D" w:rsidRPr="003C597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ROBÓT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26</w:t>
            </w:r>
          </w:hyperlink>
        </w:p>
        <w:p w14:paraId="22B2C697" w14:textId="77777777" w:rsidR="00675E45" w:rsidRPr="003C597D" w:rsidRDefault="00C27876">
          <w:pPr>
            <w:pStyle w:val="Spistreci2"/>
            <w:numPr>
              <w:ilvl w:val="1"/>
              <w:numId w:val="20"/>
            </w:numPr>
            <w:tabs>
              <w:tab w:val="left" w:pos="1218"/>
              <w:tab w:val="left" w:pos="1219"/>
              <w:tab w:val="left" w:leader="dot" w:pos="9469"/>
            </w:tabs>
            <w:rPr>
              <w:rFonts w:ascii="Times New Roman" w:hAnsi="Times New Roman" w:cs="Times New Roman"/>
            </w:rPr>
          </w:pPr>
          <w:hyperlink w:anchor="_bookmark49" w:history="1">
            <w:r w:rsidR="003C597D" w:rsidRPr="003C597D">
              <w:rPr>
                <w:rFonts w:ascii="Times New Roman" w:hAnsi="Times New Roman" w:cs="Times New Roman"/>
              </w:rPr>
              <w:t>Ogólne zasady</w:t>
            </w:r>
            <w:r w:rsidR="003C597D" w:rsidRPr="003C597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obmiaru</w:t>
            </w:r>
            <w:r w:rsidR="003C597D" w:rsidRPr="003C597D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robót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26</w:t>
            </w:r>
          </w:hyperlink>
        </w:p>
        <w:p w14:paraId="3F79640D" w14:textId="77777777" w:rsidR="00675E45" w:rsidRPr="003C597D" w:rsidRDefault="00C27876">
          <w:pPr>
            <w:pStyle w:val="Spistreci2"/>
            <w:numPr>
              <w:ilvl w:val="1"/>
              <w:numId w:val="20"/>
            </w:numPr>
            <w:tabs>
              <w:tab w:val="left" w:pos="1218"/>
              <w:tab w:val="left" w:pos="1219"/>
              <w:tab w:val="left" w:leader="dot" w:pos="9469"/>
            </w:tabs>
            <w:spacing w:before="158"/>
            <w:rPr>
              <w:rFonts w:ascii="Times New Roman" w:hAnsi="Times New Roman" w:cs="Times New Roman"/>
            </w:rPr>
          </w:pPr>
          <w:hyperlink w:anchor="_bookmark50" w:history="1">
            <w:r w:rsidR="003C597D" w:rsidRPr="003C597D">
              <w:rPr>
                <w:rFonts w:ascii="Times New Roman" w:hAnsi="Times New Roman" w:cs="Times New Roman"/>
              </w:rPr>
              <w:t>Jednostka</w:t>
            </w:r>
            <w:r w:rsidR="003C597D" w:rsidRPr="003C597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obmiarowa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26</w:t>
            </w:r>
          </w:hyperlink>
        </w:p>
        <w:p w14:paraId="2F000E5B" w14:textId="77777777" w:rsidR="00675E45" w:rsidRPr="003C597D" w:rsidRDefault="00C27876">
          <w:pPr>
            <w:pStyle w:val="Spistreci1"/>
            <w:numPr>
              <w:ilvl w:val="0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ind w:hanging="853"/>
            <w:rPr>
              <w:rFonts w:ascii="Times New Roman" w:hAnsi="Times New Roman" w:cs="Times New Roman"/>
            </w:rPr>
          </w:pPr>
          <w:hyperlink w:anchor="_bookmark51" w:history="1">
            <w:r w:rsidR="003C597D" w:rsidRPr="003C597D">
              <w:rPr>
                <w:rFonts w:ascii="Times New Roman" w:hAnsi="Times New Roman" w:cs="Times New Roman"/>
              </w:rPr>
              <w:t>ODBIÓR</w:t>
            </w:r>
            <w:r w:rsidR="003C597D" w:rsidRPr="003C597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ROBÓT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26</w:t>
            </w:r>
          </w:hyperlink>
        </w:p>
        <w:p w14:paraId="30338569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8"/>
            <w:rPr>
              <w:rFonts w:ascii="Times New Roman" w:hAnsi="Times New Roman" w:cs="Times New Roman"/>
            </w:rPr>
          </w:pPr>
          <w:hyperlink w:anchor="_bookmark52" w:history="1">
            <w:r w:rsidR="003C597D" w:rsidRPr="003C597D">
              <w:rPr>
                <w:rFonts w:ascii="Times New Roman" w:hAnsi="Times New Roman" w:cs="Times New Roman"/>
              </w:rPr>
              <w:t>Ogólne zasady</w:t>
            </w:r>
            <w:r w:rsidR="003C597D" w:rsidRPr="003C597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odbioru</w:t>
            </w:r>
            <w:r w:rsidR="003C597D" w:rsidRPr="003C597D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robót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26</w:t>
            </w:r>
          </w:hyperlink>
        </w:p>
        <w:p w14:paraId="4391EA81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6"/>
            <w:rPr>
              <w:rFonts w:ascii="Times New Roman" w:hAnsi="Times New Roman" w:cs="Times New Roman"/>
            </w:rPr>
          </w:pPr>
          <w:hyperlink w:anchor="_bookmark53" w:history="1">
            <w:r w:rsidR="003C597D" w:rsidRPr="003C597D">
              <w:rPr>
                <w:rFonts w:ascii="Times New Roman" w:hAnsi="Times New Roman" w:cs="Times New Roman"/>
              </w:rPr>
              <w:t>Zasady postępowania z wadliwie</w:t>
            </w:r>
            <w:r w:rsidR="003C597D" w:rsidRPr="003C597D">
              <w:rPr>
                <w:rFonts w:ascii="Times New Roman" w:hAnsi="Times New Roman" w:cs="Times New Roman"/>
                <w:spacing w:val="-2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wykonanymi</w:t>
            </w:r>
            <w:r w:rsidR="003C597D" w:rsidRPr="003C597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robotami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26</w:t>
            </w:r>
          </w:hyperlink>
        </w:p>
        <w:p w14:paraId="4FDE3D24" w14:textId="77777777" w:rsidR="00675E45" w:rsidRPr="003C597D" w:rsidRDefault="00C27876">
          <w:pPr>
            <w:pStyle w:val="Spistreci1"/>
            <w:numPr>
              <w:ilvl w:val="0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7"/>
            <w:ind w:hanging="853"/>
            <w:rPr>
              <w:rFonts w:ascii="Times New Roman" w:hAnsi="Times New Roman" w:cs="Times New Roman"/>
            </w:rPr>
          </w:pPr>
          <w:hyperlink w:anchor="_bookmark54" w:history="1">
            <w:r w:rsidR="003C597D" w:rsidRPr="003C597D">
              <w:rPr>
                <w:rFonts w:ascii="Times New Roman" w:hAnsi="Times New Roman" w:cs="Times New Roman"/>
              </w:rPr>
              <w:t>PODSTAWA</w:t>
            </w:r>
            <w:r w:rsidR="003C597D" w:rsidRPr="003C597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PŁATNOŚCI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26</w:t>
            </w:r>
          </w:hyperlink>
        </w:p>
        <w:p w14:paraId="1BDC6599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6"/>
            <w:rPr>
              <w:rFonts w:ascii="Times New Roman" w:hAnsi="Times New Roman" w:cs="Times New Roman"/>
            </w:rPr>
          </w:pPr>
          <w:hyperlink w:anchor="_bookmark55" w:history="1">
            <w:r w:rsidR="003C597D" w:rsidRPr="003C597D">
              <w:rPr>
                <w:rFonts w:ascii="Times New Roman" w:hAnsi="Times New Roman" w:cs="Times New Roman"/>
              </w:rPr>
              <w:t>Ogólne ustalenia dotyczące</w:t>
            </w:r>
            <w:r w:rsidR="003C597D" w:rsidRPr="003C597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podstawy</w:t>
            </w:r>
            <w:r w:rsidR="003C597D" w:rsidRPr="003C597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płatności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26</w:t>
            </w:r>
          </w:hyperlink>
        </w:p>
        <w:p w14:paraId="7132580D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7"/>
            <w:rPr>
              <w:rFonts w:ascii="Times New Roman" w:hAnsi="Times New Roman" w:cs="Times New Roman"/>
            </w:rPr>
          </w:pPr>
          <w:hyperlink w:anchor="_bookmark56" w:history="1">
            <w:r w:rsidR="003C597D" w:rsidRPr="003C597D">
              <w:rPr>
                <w:rFonts w:ascii="Times New Roman" w:hAnsi="Times New Roman" w:cs="Times New Roman"/>
              </w:rPr>
              <w:t>Cena jednostki obmiarowej (1</w:t>
            </w:r>
            <w:r w:rsidR="003C597D" w:rsidRPr="003C597D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m</w:t>
            </w:r>
            <w:r w:rsidR="003C597D" w:rsidRPr="003C597D">
              <w:rPr>
                <w:rFonts w:ascii="Times New Roman" w:hAnsi="Times New Roman" w:cs="Times New Roman"/>
                <w:position w:val="7"/>
                <w:sz w:val="13"/>
              </w:rPr>
              <w:t>2</w:t>
            </w:r>
            <w:r w:rsidR="003C597D" w:rsidRPr="003C597D">
              <w:rPr>
                <w:rFonts w:ascii="Times New Roman" w:hAnsi="Times New Roman" w:cs="Times New Roman"/>
              </w:rPr>
              <w:t>)</w:t>
            </w:r>
            <w:r w:rsidR="003C597D" w:rsidRPr="003C597D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obejmuje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26</w:t>
            </w:r>
          </w:hyperlink>
        </w:p>
        <w:p w14:paraId="3368D0C7" w14:textId="77777777" w:rsidR="00675E45" w:rsidRPr="003C597D" w:rsidRDefault="00C27876">
          <w:pPr>
            <w:pStyle w:val="Spistreci2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spacing w:before="156"/>
            <w:rPr>
              <w:rFonts w:ascii="Times New Roman" w:hAnsi="Times New Roman" w:cs="Times New Roman"/>
            </w:rPr>
          </w:pPr>
          <w:hyperlink w:anchor="_bookmark57" w:history="1">
            <w:r w:rsidR="003C597D" w:rsidRPr="003C597D">
              <w:rPr>
                <w:rFonts w:ascii="Times New Roman" w:hAnsi="Times New Roman" w:cs="Times New Roman"/>
              </w:rPr>
              <w:t>Sposób rozliczenia robót tymczasowych i</w:t>
            </w:r>
            <w:r w:rsidR="003C597D" w:rsidRPr="003C597D">
              <w:rPr>
                <w:rFonts w:ascii="Times New Roman" w:hAnsi="Times New Roman" w:cs="Times New Roman"/>
                <w:spacing w:val="-20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prac</w:t>
            </w:r>
            <w:r w:rsidR="003C597D" w:rsidRPr="003C597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towarzyszących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27</w:t>
            </w:r>
          </w:hyperlink>
        </w:p>
        <w:p w14:paraId="571E250E" w14:textId="77777777" w:rsidR="00CA7D3F" w:rsidRDefault="00C27876" w:rsidP="00CA7D3F">
          <w:pPr>
            <w:pStyle w:val="Spistreci1"/>
            <w:numPr>
              <w:ilvl w:val="0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ind w:hanging="853"/>
            <w:rPr>
              <w:rFonts w:ascii="Times New Roman" w:hAnsi="Times New Roman" w:cs="Times New Roman"/>
            </w:rPr>
          </w:pPr>
          <w:hyperlink w:anchor="_bookmark58" w:history="1">
            <w:r w:rsidR="003C597D" w:rsidRPr="003C597D">
              <w:rPr>
                <w:rFonts w:ascii="Times New Roman" w:hAnsi="Times New Roman" w:cs="Times New Roman"/>
              </w:rPr>
              <w:t>PRZEPISY</w:t>
            </w:r>
            <w:r w:rsidR="003C597D" w:rsidRPr="003C597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ZWIĄZANE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CA7D3F">
              <w:rPr>
                <w:rFonts w:ascii="Times New Roman" w:hAnsi="Times New Roman" w:cs="Times New Roman"/>
              </w:rPr>
              <w:t>27</w:t>
            </w:r>
          </w:hyperlink>
        </w:p>
        <w:p w14:paraId="3A805DDB" w14:textId="77777777" w:rsidR="00CA7D3F" w:rsidRPr="00CA7D3F" w:rsidRDefault="00CA7D3F" w:rsidP="00CA7D3F">
          <w:pPr>
            <w:pStyle w:val="Spistreci1"/>
            <w:numPr>
              <w:ilvl w:val="1"/>
              <w:numId w:val="21"/>
            </w:numPr>
            <w:tabs>
              <w:tab w:val="left" w:pos="1218"/>
              <w:tab w:val="left" w:pos="1219"/>
              <w:tab w:val="left" w:leader="dot" w:pos="9469"/>
            </w:tabs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Normy.…………………………………………………………………………………………………….27</w:t>
          </w:r>
        </w:p>
        <w:p w14:paraId="699D773E" w14:textId="77777777" w:rsidR="005A1FDB" w:rsidRDefault="00C27876">
          <w:pPr>
            <w:pStyle w:val="Spistreci2"/>
            <w:numPr>
              <w:ilvl w:val="1"/>
              <w:numId w:val="21"/>
            </w:numPr>
            <w:tabs>
              <w:tab w:val="left" w:pos="1219"/>
              <w:tab w:val="left" w:leader="dot" w:pos="9469"/>
            </w:tabs>
            <w:rPr>
              <w:rFonts w:ascii="Times New Roman" w:hAnsi="Times New Roman" w:cs="Times New Roman"/>
            </w:rPr>
          </w:pPr>
          <w:hyperlink w:anchor="_bookmark60" w:history="1">
            <w:r w:rsidR="003C597D" w:rsidRPr="003C597D">
              <w:rPr>
                <w:rFonts w:ascii="Times New Roman" w:hAnsi="Times New Roman" w:cs="Times New Roman"/>
              </w:rPr>
              <w:t>Inne</w:t>
            </w:r>
            <w:r w:rsidR="003C597D" w:rsidRPr="003C597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C597D" w:rsidRPr="003C597D">
              <w:rPr>
                <w:rFonts w:ascii="Times New Roman" w:hAnsi="Times New Roman" w:cs="Times New Roman"/>
              </w:rPr>
              <w:t>dokumenty</w:t>
            </w:r>
            <w:r w:rsidR="003C597D" w:rsidRPr="003C597D">
              <w:rPr>
                <w:rFonts w:ascii="Times New Roman" w:hAnsi="Times New Roman" w:cs="Times New Roman"/>
              </w:rPr>
              <w:tab/>
            </w:r>
            <w:r w:rsidR="005A1FDB">
              <w:rPr>
                <w:rFonts w:ascii="Times New Roman" w:hAnsi="Times New Roman" w:cs="Times New Roman"/>
              </w:rPr>
              <w:t>28</w:t>
            </w:r>
          </w:hyperlink>
        </w:p>
        <w:p w14:paraId="58F479D0" w14:textId="77777777" w:rsidR="00675E45" w:rsidRPr="003C597D" w:rsidRDefault="005A1FDB" w:rsidP="005A1FDB">
          <w:pPr>
            <w:pStyle w:val="Spistreci2"/>
            <w:tabs>
              <w:tab w:val="left" w:pos="1219"/>
              <w:tab w:val="left" w:leader="dot" w:pos="9469"/>
            </w:tabs>
            <w:ind w:firstLine="0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Załącznik nr Z1……………………………………………………………………………………………29</w:t>
          </w:r>
        </w:p>
      </w:sdtContent>
    </w:sdt>
    <w:p w14:paraId="35F1F6CE" w14:textId="77777777" w:rsidR="00675E45" w:rsidRDefault="00675E45">
      <w:pPr>
        <w:rPr>
          <w:rFonts w:ascii="Times New Roman" w:hAnsi="Times New Roman" w:cs="Times New Roman"/>
        </w:rPr>
      </w:pPr>
    </w:p>
    <w:p w14:paraId="1E96194D" w14:textId="77777777" w:rsidR="00CA7D3F" w:rsidRPr="003C597D" w:rsidRDefault="00CA7D3F">
      <w:pPr>
        <w:rPr>
          <w:rFonts w:ascii="Times New Roman" w:hAnsi="Times New Roman" w:cs="Times New Roman"/>
        </w:rPr>
        <w:sectPr w:rsidR="00CA7D3F" w:rsidRPr="003C597D">
          <w:type w:val="continuous"/>
          <w:pgSz w:w="11910" w:h="16840"/>
          <w:pgMar w:top="812" w:right="880" w:bottom="1316" w:left="920" w:header="708" w:footer="708" w:gutter="0"/>
          <w:cols w:space="708"/>
        </w:sectPr>
      </w:pPr>
    </w:p>
    <w:p w14:paraId="7F5557FD" w14:textId="77777777" w:rsidR="00675E45" w:rsidRPr="003C597D" w:rsidRDefault="003C597D">
      <w:pPr>
        <w:pStyle w:val="Nagwek1"/>
        <w:numPr>
          <w:ilvl w:val="0"/>
          <w:numId w:val="19"/>
        </w:numPr>
        <w:tabs>
          <w:tab w:val="left" w:pos="1074"/>
          <w:tab w:val="left" w:pos="1075"/>
        </w:tabs>
        <w:spacing w:before="183"/>
        <w:ind w:hanging="709"/>
        <w:rPr>
          <w:rFonts w:ascii="Times New Roman" w:hAnsi="Times New Roman" w:cs="Times New Roman"/>
        </w:rPr>
      </w:pPr>
      <w:bookmarkStart w:id="0" w:name="_bookmark0"/>
      <w:bookmarkEnd w:id="0"/>
      <w:r w:rsidRPr="003C597D">
        <w:rPr>
          <w:rFonts w:ascii="Times New Roman" w:hAnsi="Times New Roman" w:cs="Times New Roman"/>
        </w:rPr>
        <w:lastRenderedPageBreak/>
        <w:t>WSTĘP</w:t>
      </w:r>
    </w:p>
    <w:p w14:paraId="081D8DE2" w14:textId="77777777" w:rsidR="00675E45" w:rsidRPr="003C597D" w:rsidRDefault="003C597D" w:rsidP="00EB5A0F">
      <w:pPr>
        <w:pStyle w:val="Nagwek1"/>
        <w:numPr>
          <w:ilvl w:val="1"/>
          <w:numId w:val="19"/>
        </w:numPr>
        <w:tabs>
          <w:tab w:val="left" w:pos="1075"/>
          <w:tab w:val="left" w:pos="1134"/>
        </w:tabs>
        <w:spacing w:before="117"/>
        <w:ind w:right="6975"/>
        <w:rPr>
          <w:rFonts w:ascii="Times New Roman" w:hAnsi="Times New Roman" w:cs="Times New Roman"/>
        </w:rPr>
      </w:pPr>
      <w:bookmarkStart w:id="1" w:name="_bookmark1"/>
      <w:bookmarkEnd w:id="1"/>
      <w:r w:rsidRPr="003C597D">
        <w:rPr>
          <w:rFonts w:ascii="Times New Roman" w:hAnsi="Times New Roman" w:cs="Times New Roman"/>
        </w:rPr>
        <w:t>Nazwa</w:t>
      </w:r>
      <w:r w:rsidRPr="003C597D">
        <w:rPr>
          <w:rFonts w:ascii="Times New Roman" w:hAnsi="Times New Roman" w:cs="Times New Roman"/>
          <w:spacing w:val="-2"/>
        </w:rPr>
        <w:t xml:space="preserve"> </w:t>
      </w:r>
      <w:r w:rsidRPr="003C597D">
        <w:rPr>
          <w:rFonts w:ascii="Times New Roman" w:hAnsi="Times New Roman" w:cs="Times New Roman"/>
        </w:rPr>
        <w:t>zadania</w:t>
      </w:r>
    </w:p>
    <w:p w14:paraId="4428D07C" w14:textId="601E89B5" w:rsidR="007A43DE" w:rsidRPr="007A43DE" w:rsidRDefault="007A43DE" w:rsidP="007A43DE">
      <w:pPr>
        <w:ind w:left="556" w:firstLine="1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„</w:t>
      </w:r>
      <w:r w:rsidRPr="007A43DE">
        <w:rPr>
          <w:rFonts w:ascii="Times New Roman" w:hAnsi="Times New Roman" w:cs="Times New Roman"/>
          <w:sz w:val="20"/>
          <w:szCs w:val="20"/>
        </w:rPr>
        <w:t>Remont drogi wojewódzkiej nr 544 Przasnysz - Ostrołęka odcinki:</w:t>
      </w:r>
    </w:p>
    <w:p w14:paraId="6CD309F9" w14:textId="77777777" w:rsidR="007A43DE" w:rsidRPr="007A43DE" w:rsidRDefault="007A43DE" w:rsidP="007A43DE">
      <w:pPr>
        <w:ind w:left="556" w:firstLine="164"/>
        <w:rPr>
          <w:rFonts w:ascii="Times New Roman" w:hAnsi="Times New Roman" w:cs="Times New Roman"/>
          <w:sz w:val="20"/>
          <w:szCs w:val="20"/>
        </w:rPr>
      </w:pPr>
      <w:r w:rsidRPr="007A43DE">
        <w:rPr>
          <w:rFonts w:ascii="Times New Roman" w:hAnsi="Times New Roman" w:cs="Times New Roman"/>
          <w:sz w:val="20"/>
          <w:szCs w:val="20"/>
        </w:rPr>
        <w:t xml:space="preserve">- od km 140+700 do km 141+243 Amelin - </w:t>
      </w:r>
      <w:proofErr w:type="spellStart"/>
      <w:r w:rsidRPr="007A43DE">
        <w:rPr>
          <w:rFonts w:ascii="Times New Roman" w:hAnsi="Times New Roman" w:cs="Times New Roman"/>
          <w:sz w:val="20"/>
          <w:szCs w:val="20"/>
        </w:rPr>
        <w:t>Niesułowo</w:t>
      </w:r>
      <w:proofErr w:type="spellEnd"/>
      <w:r w:rsidRPr="007A43DE">
        <w:rPr>
          <w:rFonts w:ascii="Times New Roman" w:hAnsi="Times New Roman" w:cs="Times New Roman"/>
          <w:sz w:val="20"/>
          <w:szCs w:val="20"/>
        </w:rPr>
        <w:t xml:space="preserve"> (L=0,543 km),</w:t>
      </w:r>
    </w:p>
    <w:p w14:paraId="773288FE" w14:textId="77777777" w:rsidR="007A43DE" w:rsidRPr="007A43DE" w:rsidRDefault="007A43DE" w:rsidP="007A43DE">
      <w:pPr>
        <w:ind w:left="556" w:firstLine="164"/>
        <w:rPr>
          <w:rFonts w:ascii="Times New Roman" w:hAnsi="Times New Roman" w:cs="Times New Roman"/>
          <w:sz w:val="20"/>
          <w:szCs w:val="20"/>
        </w:rPr>
      </w:pPr>
      <w:r w:rsidRPr="007A43DE">
        <w:rPr>
          <w:rFonts w:ascii="Times New Roman" w:hAnsi="Times New Roman" w:cs="Times New Roman"/>
          <w:sz w:val="20"/>
          <w:szCs w:val="20"/>
        </w:rPr>
        <w:t xml:space="preserve">- od km 143+000 do km 147+800 </w:t>
      </w:r>
      <w:proofErr w:type="spellStart"/>
      <w:r w:rsidRPr="007A43DE">
        <w:rPr>
          <w:rFonts w:ascii="Times New Roman" w:hAnsi="Times New Roman" w:cs="Times New Roman"/>
          <w:sz w:val="20"/>
          <w:szCs w:val="20"/>
        </w:rPr>
        <w:t>Ruzieck</w:t>
      </w:r>
      <w:proofErr w:type="spellEnd"/>
      <w:r w:rsidRPr="007A43DE">
        <w:rPr>
          <w:rFonts w:ascii="Times New Roman" w:hAnsi="Times New Roman" w:cs="Times New Roman"/>
          <w:sz w:val="20"/>
          <w:szCs w:val="20"/>
        </w:rPr>
        <w:t xml:space="preserve"> - Zabiele Wielkie (L=4,800 km),</w:t>
      </w:r>
    </w:p>
    <w:p w14:paraId="68BE7C12" w14:textId="77777777" w:rsidR="007A43DE" w:rsidRPr="007A43DE" w:rsidRDefault="007A43DE" w:rsidP="007A43DE">
      <w:pPr>
        <w:ind w:left="556" w:firstLine="164"/>
        <w:rPr>
          <w:rFonts w:ascii="Times New Roman" w:hAnsi="Times New Roman" w:cs="Times New Roman"/>
          <w:sz w:val="20"/>
          <w:szCs w:val="20"/>
        </w:rPr>
      </w:pPr>
      <w:r w:rsidRPr="007A43DE">
        <w:rPr>
          <w:rFonts w:ascii="Times New Roman" w:hAnsi="Times New Roman" w:cs="Times New Roman"/>
          <w:sz w:val="20"/>
          <w:szCs w:val="20"/>
        </w:rPr>
        <w:t>- od km 149+200 do km 151+300 Zabiele Wielkie - Grabnik (L=2,100 km).</w:t>
      </w:r>
    </w:p>
    <w:p w14:paraId="70D8CC13" w14:textId="2E1305B9" w:rsidR="00675E45" w:rsidRPr="003C597D" w:rsidRDefault="007A43DE" w:rsidP="007A43DE">
      <w:pPr>
        <w:ind w:left="556" w:firstLine="164"/>
        <w:rPr>
          <w:b/>
          <w:sz w:val="28"/>
        </w:rPr>
      </w:pPr>
      <w:r w:rsidRPr="007A43DE">
        <w:rPr>
          <w:rFonts w:ascii="Times New Roman" w:hAnsi="Times New Roman" w:cs="Times New Roman"/>
          <w:sz w:val="20"/>
          <w:szCs w:val="20"/>
        </w:rPr>
        <w:t>Suma L=7,443 km</w:t>
      </w:r>
      <w:r>
        <w:rPr>
          <w:rFonts w:ascii="Times New Roman" w:hAnsi="Times New Roman" w:cs="Times New Roman"/>
          <w:sz w:val="20"/>
          <w:szCs w:val="20"/>
        </w:rPr>
        <w:t>.”</w:t>
      </w:r>
    </w:p>
    <w:p w14:paraId="4819DEDA" w14:textId="77777777" w:rsidR="00675E45" w:rsidRPr="003C597D" w:rsidRDefault="003C597D" w:rsidP="00EB5A0F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117"/>
        <w:ind w:hanging="648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Przedmiot</w:t>
      </w:r>
      <w:r w:rsidRPr="003C597D"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ST</w:t>
      </w:r>
    </w:p>
    <w:p w14:paraId="2387250B" w14:textId="77777777" w:rsidR="00675E45" w:rsidRPr="003C597D" w:rsidRDefault="00BF2EA1">
      <w:pPr>
        <w:pStyle w:val="Tekstpodstawowy"/>
        <w:spacing w:before="117" w:line="276" w:lineRule="auto"/>
        <w:ind w:right="386"/>
        <w:jc w:val="both"/>
        <w:rPr>
          <w:rFonts w:ascii="Times New Roman" w:hAnsi="Times New Roman" w:cs="Times New Roman"/>
        </w:rPr>
      </w:pPr>
      <w:r w:rsidRPr="00BF2EA1">
        <w:rPr>
          <w:rFonts w:ascii="Times New Roman" w:hAnsi="Times New Roman" w:cs="Times New Roman"/>
        </w:rPr>
        <w:t xml:space="preserve">Przedmiotem niniejszej specyfikacji technicznej (ST) </w:t>
      </w:r>
      <w:r w:rsidR="003C597D" w:rsidRPr="003C597D">
        <w:rPr>
          <w:rFonts w:ascii="Times New Roman" w:hAnsi="Times New Roman" w:cs="Times New Roman"/>
        </w:rPr>
        <w:t xml:space="preserve"> są wymagania dotyczące wykonania i odbioru podbudowy z mieszanki niezwiązanej. Zakresem obejmuje warstwy podbudowy zasadniczej i pomocniczej z mieszanki niezwiązanej stabilizowanej mechanicznie</w:t>
      </w:r>
    </w:p>
    <w:p w14:paraId="12A4D44A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82"/>
        <w:ind w:hanging="709"/>
        <w:rPr>
          <w:rFonts w:ascii="Times New Roman" w:hAnsi="Times New Roman" w:cs="Times New Roman"/>
        </w:rPr>
      </w:pPr>
      <w:bookmarkStart w:id="2" w:name="_bookmark3"/>
      <w:bookmarkEnd w:id="2"/>
      <w:r w:rsidRPr="003C597D">
        <w:rPr>
          <w:rFonts w:ascii="Times New Roman" w:hAnsi="Times New Roman" w:cs="Times New Roman"/>
        </w:rPr>
        <w:t>Zakres stosowania</w:t>
      </w:r>
      <w:r w:rsidRPr="003C597D">
        <w:rPr>
          <w:rFonts w:ascii="Times New Roman" w:hAnsi="Times New Roman" w:cs="Times New Roman"/>
          <w:spacing w:val="-2"/>
        </w:rPr>
        <w:t xml:space="preserve"> </w:t>
      </w:r>
      <w:r w:rsidR="00BF2EA1">
        <w:rPr>
          <w:rFonts w:ascii="Times New Roman" w:hAnsi="Times New Roman" w:cs="Times New Roman"/>
        </w:rPr>
        <w:t>ST</w:t>
      </w:r>
    </w:p>
    <w:p w14:paraId="6A0B9AD7" w14:textId="77777777" w:rsidR="007A43DE" w:rsidRPr="007A43DE" w:rsidRDefault="00BF2EA1" w:rsidP="007A43DE">
      <w:pPr>
        <w:pStyle w:val="Tekstpodstawowy"/>
        <w:spacing w:before="33" w:line="276" w:lineRule="auto"/>
        <w:ind w:right="380"/>
        <w:jc w:val="both"/>
        <w:rPr>
          <w:rFonts w:ascii="Times New Roman" w:hAnsi="Times New Roman" w:cs="Times New Roman"/>
        </w:rPr>
      </w:pPr>
      <w:r w:rsidRPr="00BF2EA1">
        <w:rPr>
          <w:rFonts w:ascii="Times New Roman" w:hAnsi="Times New Roman" w:cs="Times New Roman"/>
        </w:rPr>
        <w:t xml:space="preserve">Specyfikacja techniczna stanowi dokument przetargowy i kontraktowy przy zlecaniu i realizacji remontu drogi wojewódzkiej </w:t>
      </w:r>
      <w:r w:rsidR="007A43DE" w:rsidRPr="007A43DE">
        <w:rPr>
          <w:rFonts w:ascii="Times New Roman" w:hAnsi="Times New Roman" w:cs="Times New Roman"/>
        </w:rPr>
        <w:t>nr 544 Przasnysz - Ostrołęka odcinki:</w:t>
      </w:r>
    </w:p>
    <w:p w14:paraId="5A401195" w14:textId="77777777" w:rsidR="007A43DE" w:rsidRPr="007A43DE" w:rsidRDefault="007A43DE" w:rsidP="007A43DE">
      <w:pPr>
        <w:pStyle w:val="Tekstpodstawowy"/>
        <w:spacing w:before="33" w:line="276" w:lineRule="auto"/>
        <w:ind w:right="380"/>
        <w:jc w:val="both"/>
        <w:rPr>
          <w:rFonts w:ascii="Times New Roman" w:hAnsi="Times New Roman" w:cs="Times New Roman"/>
        </w:rPr>
      </w:pPr>
      <w:r w:rsidRPr="007A43DE">
        <w:rPr>
          <w:rFonts w:ascii="Times New Roman" w:hAnsi="Times New Roman" w:cs="Times New Roman"/>
        </w:rPr>
        <w:t xml:space="preserve">- od km 140+700 do km 141+243 Amelin - </w:t>
      </w:r>
      <w:proofErr w:type="spellStart"/>
      <w:r w:rsidRPr="007A43DE">
        <w:rPr>
          <w:rFonts w:ascii="Times New Roman" w:hAnsi="Times New Roman" w:cs="Times New Roman"/>
        </w:rPr>
        <w:t>Niesułowo</w:t>
      </w:r>
      <w:proofErr w:type="spellEnd"/>
      <w:r w:rsidRPr="007A43DE">
        <w:rPr>
          <w:rFonts w:ascii="Times New Roman" w:hAnsi="Times New Roman" w:cs="Times New Roman"/>
        </w:rPr>
        <w:t xml:space="preserve"> (L=0,543 km),</w:t>
      </w:r>
    </w:p>
    <w:p w14:paraId="66EF550C" w14:textId="77777777" w:rsidR="007A43DE" w:rsidRPr="007A43DE" w:rsidRDefault="007A43DE" w:rsidP="007A43DE">
      <w:pPr>
        <w:pStyle w:val="Tekstpodstawowy"/>
        <w:spacing w:before="33" w:line="276" w:lineRule="auto"/>
        <w:ind w:right="380"/>
        <w:jc w:val="both"/>
        <w:rPr>
          <w:rFonts w:ascii="Times New Roman" w:hAnsi="Times New Roman" w:cs="Times New Roman"/>
        </w:rPr>
      </w:pPr>
      <w:r w:rsidRPr="007A43DE">
        <w:rPr>
          <w:rFonts w:ascii="Times New Roman" w:hAnsi="Times New Roman" w:cs="Times New Roman"/>
        </w:rPr>
        <w:t xml:space="preserve">- od km 143+000 do km 147+800 </w:t>
      </w:r>
      <w:proofErr w:type="spellStart"/>
      <w:r w:rsidRPr="007A43DE">
        <w:rPr>
          <w:rFonts w:ascii="Times New Roman" w:hAnsi="Times New Roman" w:cs="Times New Roman"/>
        </w:rPr>
        <w:t>Ruzieck</w:t>
      </w:r>
      <w:proofErr w:type="spellEnd"/>
      <w:r w:rsidRPr="007A43DE">
        <w:rPr>
          <w:rFonts w:ascii="Times New Roman" w:hAnsi="Times New Roman" w:cs="Times New Roman"/>
        </w:rPr>
        <w:t xml:space="preserve"> - Zabiele Wielkie (L=4,800 km),</w:t>
      </w:r>
    </w:p>
    <w:p w14:paraId="5870E4B0" w14:textId="069E97FC" w:rsidR="00675E45" w:rsidRPr="003C597D" w:rsidRDefault="007A43DE" w:rsidP="007A43DE">
      <w:pPr>
        <w:pStyle w:val="Tekstpodstawowy"/>
        <w:spacing w:before="33" w:line="276" w:lineRule="auto"/>
        <w:ind w:right="380"/>
        <w:jc w:val="both"/>
        <w:rPr>
          <w:rFonts w:ascii="Times New Roman" w:hAnsi="Times New Roman" w:cs="Times New Roman"/>
        </w:rPr>
      </w:pPr>
      <w:r w:rsidRPr="007A43DE">
        <w:rPr>
          <w:rFonts w:ascii="Times New Roman" w:hAnsi="Times New Roman" w:cs="Times New Roman"/>
        </w:rPr>
        <w:t>- od km 149+200 do km 151+300 Zabiele Wielkie - Grabnik (L=2,100 km).</w:t>
      </w:r>
    </w:p>
    <w:p w14:paraId="7E020A8D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119"/>
        <w:ind w:hanging="709"/>
        <w:rPr>
          <w:rFonts w:ascii="Times New Roman" w:hAnsi="Times New Roman" w:cs="Times New Roman"/>
        </w:rPr>
      </w:pPr>
      <w:bookmarkStart w:id="3" w:name="_bookmark4"/>
      <w:bookmarkStart w:id="4" w:name="_bookmark5"/>
      <w:bookmarkEnd w:id="3"/>
      <w:bookmarkEnd w:id="4"/>
      <w:r w:rsidRPr="003C597D">
        <w:rPr>
          <w:rFonts w:ascii="Times New Roman" w:hAnsi="Times New Roman" w:cs="Times New Roman"/>
        </w:rPr>
        <w:t>Określenia</w:t>
      </w:r>
      <w:r w:rsidRPr="003C597D">
        <w:rPr>
          <w:rFonts w:ascii="Times New Roman" w:hAnsi="Times New Roman" w:cs="Times New Roman"/>
          <w:spacing w:val="-2"/>
        </w:rPr>
        <w:t xml:space="preserve"> </w:t>
      </w:r>
      <w:r w:rsidRPr="003C597D">
        <w:rPr>
          <w:rFonts w:ascii="Times New Roman" w:hAnsi="Times New Roman" w:cs="Times New Roman"/>
        </w:rPr>
        <w:t>podstawowe</w:t>
      </w:r>
    </w:p>
    <w:p w14:paraId="2F5BC287" w14:textId="77777777" w:rsidR="00675E45" w:rsidRPr="003C597D" w:rsidRDefault="003C597D">
      <w:pPr>
        <w:pStyle w:val="Tekstpodstawowy"/>
        <w:spacing w:before="155" w:line="276" w:lineRule="auto"/>
        <w:ind w:right="384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Defini</w:t>
      </w:r>
      <w:r w:rsidR="005A1FDB">
        <w:rPr>
          <w:rFonts w:ascii="Times New Roman" w:hAnsi="Times New Roman" w:cs="Times New Roman"/>
        </w:rPr>
        <w:t>cje i określenia podano w ST</w:t>
      </w:r>
      <w:r w:rsidRPr="003C597D">
        <w:rPr>
          <w:rFonts w:ascii="Times New Roman" w:hAnsi="Times New Roman" w:cs="Times New Roman"/>
        </w:rPr>
        <w:t xml:space="preserve"> D-M.00.00.00. "Wymagania ogólne" oraz   w przepisach związanych wyszczególnionych w pkt. 10 niniejszego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="005A1FDB">
        <w:rPr>
          <w:rFonts w:ascii="Times New Roman" w:hAnsi="Times New Roman" w:cs="Times New Roman"/>
        </w:rPr>
        <w:t>ST</w:t>
      </w:r>
    </w:p>
    <w:p w14:paraId="6E427FE5" w14:textId="4715C5E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20" w:line="276" w:lineRule="auto"/>
        <w:ind w:right="385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 xml:space="preserve">Podbudowa zasadnicza </w:t>
      </w:r>
      <w:r w:rsidRPr="003C597D">
        <w:rPr>
          <w:rFonts w:ascii="Times New Roman" w:hAnsi="Times New Roman" w:cs="Times New Roman"/>
          <w:sz w:val="20"/>
        </w:rPr>
        <w:t xml:space="preserve">– jedna warstwa lub dwie warstwy konstrukcji nawierzchni spełniająca(e) podstawową funkcję w rozłożeniu </w:t>
      </w:r>
      <w:proofErr w:type="spellStart"/>
      <w:r w:rsidRPr="003C597D">
        <w:rPr>
          <w:rFonts w:ascii="Times New Roman" w:hAnsi="Times New Roman" w:cs="Times New Roman"/>
          <w:sz w:val="20"/>
        </w:rPr>
        <w:t>naprężeń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 od kół pojazdów. Podbudowa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zasadnicza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może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być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jednowarstwowa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lub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dwuwarstwowa.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Materiałami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 podbudowy zasadniczej mogą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być:</w:t>
      </w:r>
    </w:p>
    <w:p w14:paraId="08315FA4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57"/>
        </w:tabs>
        <w:spacing w:before="82"/>
        <w:ind w:hanging="283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beton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asfaltowy,</w:t>
      </w:r>
    </w:p>
    <w:p w14:paraId="692EDC56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61"/>
        </w:tabs>
        <w:spacing w:before="115"/>
        <w:ind w:left="1360" w:hanging="28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mieszanki</w:t>
      </w:r>
      <w:r w:rsidRPr="003C597D">
        <w:rPr>
          <w:rFonts w:ascii="Times New Roman" w:hAnsi="Times New Roman" w:cs="Times New Roman"/>
          <w:spacing w:val="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niezwiązane,</w:t>
      </w:r>
    </w:p>
    <w:p w14:paraId="45C7AD34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40"/>
        </w:tabs>
        <w:spacing w:before="117"/>
        <w:ind w:left="1339" w:hanging="26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mieszanki związane spoiwem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hydraulicznym,</w:t>
      </w:r>
    </w:p>
    <w:p w14:paraId="184C7531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61"/>
        </w:tabs>
        <w:spacing w:before="117"/>
        <w:ind w:left="1360" w:hanging="28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grunty stabilizowane spoiwem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hydraulicznym,</w:t>
      </w:r>
    </w:p>
    <w:p w14:paraId="48388F59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406"/>
        </w:tabs>
        <w:spacing w:before="117" w:line="276" w:lineRule="auto"/>
        <w:ind w:left="1074" w:right="379" w:firstLine="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mieszanki wykonane w technologii recyklingu na zimno (mieszanki mineralno- cementowo-emulsyjne, mieszanki mineralne z asfaltem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spienionym)</w:t>
      </w:r>
    </w:p>
    <w:p w14:paraId="3CE02C2A" w14:textId="77777777" w:rsidR="00675E45" w:rsidRPr="003C597D" w:rsidRDefault="003C597D">
      <w:pPr>
        <w:pStyle w:val="Tekstpodstawowy"/>
        <w:spacing w:before="7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 właściwościach odpowiednich do podbudowy zasadniczej.</w:t>
      </w:r>
    </w:p>
    <w:p w14:paraId="7F0B1122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  <w:tab w:val="left" w:pos="2600"/>
          <w:tab w:val="left" w:pos="4044"/>
          <w:tab w:val="left" w:pos="6199"/>
          <w:tab w:val="left" w:pos="6705"/>
          <w:tab w:val="left" w:pos="7774"/>
          <w:tab w:val="left" w:pos="8701"/>
        </w:tabs>
        <w:spacing w:before="117" w:line="276" w:lineRule="auto"/>
        <w:ind w:right="382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>Podbudowa</w:t>
      </w:r>
      <w:r w:rsidRPr="003C597D">
        <w:rPr>
          <w:rFonts w:ascii="Times New Roman" w:hAnsi="Times New Roman" w:cs="Times New Roman"/>
          <w:b/>
          <w:sz w:val="20"/>
        </w:rPr>
        <w:tab/>
        <w:t>zasadnicza</w:t>
      </w:r>
      <w:r w:rsidRPr="003C597D">
        <w:rPr>
          <w:rFonts w:ascii="Times New Roman" w:hAnsi="Times New Roman" w:cs="Times New Roman"/>
          <w:b/>
          <w:sz w:val="20"/>
        </w:rPr>
        <w:tab/>
        <w:t>jednowarstwowa</w:t>
      </w:r>
      <w:r w:rsidRPr="003C597D">
        <w:rPr>
          <w:rFonts w:ascii="Times New Roman" w:hAnsi="Times New Roman" w:cs="Times New Roman"/>
          <w:b/>
          <w:sz w:val="20"/>
        </w:rPr>
        <w:tab/>
      </w:r>
      <w:r w:rsidRPr="003C597D">
        <w:rPr>
          <w:rFonts w:ascii="Times New Roman" w:hAnsi="Times New Roman" w:cs="Times New Roman"/>
          <w:sz w:val="20"/>
        </w:rPr>
        <w:t>wg</w:t>
      </w:r>
      <w:r w:rsidRPr="003C597D">
        <w:rPr>
          <w:rFonts w:ascii="Times New Roman" w:hAnsi="Times New Roman" w:cs="Times New Roman"/>
          <w:sz w:val="20"/>
        </w:rPr>
        <w:tab/>
      </w:r>
      <w:proofErr w:type="spellStart"/>
      <w:r w:rsidRPr="003C597D">
        <w:rPr>
          <w:rFonts w:ascii="Times New Roman" w:hAnsi="Times New Roman" w:cs="Times New Roman"/>
          <w:sz w:val="20"/>
        </w:rPr>
        <w:t>KTKNPiP</w:t>
      </w:r>
      <w:proofErr w:type="spellEnd"/>
      <w:r w:rsidRPr="003C597D">
        <w:rPr>
          <w:rFonts w:ascii="Times New Roman" w:hAnsi="Times New Roman" w:cs="Times New Roman"/>
          <w:sz w:val="20"/>
        </w:rPr>
        <w:tab/>
        <w:t>2014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pacing w:val="-15"/>
          <w:sz w:val="20"/>
        </w:rPr>
        <w:t>r.</w:t>
      </w:r>
      <w:r w:rsidRPr="003C597D">
        <w:rPr>
          <w:rFonts w:ascii="Times New Roman" w:hAnsi="Times New Roman" w:cs="Times New Roman"/>
          <w:spacing w:val="-15"/>
          <w:sz w:val="20"/>
        </w:rPr>
        <w:tab/>
      </w:r>
      <w:r w:rsidRPr="003C597D">
        <w:rPr>
          <w:rFonts w:ascii="Times New Roman" w:hAnsi="Times New Roman" w:cs="Times New Roman"/>
          <w:w w:val="95"/>
          <w:sz w:val="20"/>
        </w:rPr>
        <w:t xml:space="preserve">występuje </w:t>
      </w:r>
      <w:r w:rsidRPr="003C597D">
        <w:rPr>
          <w:rFonts w:ascii="Times New Roman" w:hAnsi="Times New Roman" w:cs="Times New Roman"/>
          <w:sz w:val="20"/>
        </w:rPr>
        <w:t>w następujących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przypadkach:</w:t>
      </w:r>
    </w:p>
    <w:p w14:paraId="669D494C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57"/>
        </w:tabs>
        <w:spacing w:before="80"/>
        <w:ind w:hanging="283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7"/>
          <w:sz w:val="20"/>
        </w:rPr>
        <w:t xml:space="preserve">Typ </w:t>
      </w:r>
      <w:r w:rsidRPr="003C597D">
        <w:rPr>
          <w:rFonts w:ascii="Times New Roman" w:hAnsi="Times New Roman" w:cs="Times New Roman"/>
          <w:sz w:val="20"/>
        </w:rPr>
        <w:t>A1 (tablica 9.1) dla kategorii ruchu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KR1-KR2,</w:t>
      </w:r>
    </w:p>
    <w:p w14:paraId="3B11E3DE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61"/>
        </w:tabs>
        <w:spacing w:before="117"/>
        <w:ind w:left="1360" w:hanging="28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7"/>
          <w:sz w:val="20"/>
        </w:rPr>
        <w:t xml:space="preserve">Typ </w:t>
      </w:r>
      <w:r w:rsidRPr="003C597D">
        <w:rPr>
          <w:rFonts w:ascii="Times New Roman" w:hAnsi="Times New Roman" w:cs="Times New Roman"/>
          <w:sz w:val="20"/>
        </w:rPr>
        <w:t>A2 (tablica 9.2) dla kategorii ruchu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KR1-KR2,</w:t>
      </w:r>
    </w:p>
    <w:p w14:paraId="385F8DC5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40"/>
        </w:tabs>
        <w:spacing w:before="117"/>
        <w:ind w:left="1339" w:hanging="26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7"/>
          <w:sz w:val="20"/>
        </w:rPr>
        <w:t xml:space="preserve">Typ </w:t>
      </w:r>
      <w:r w:rsidRPr="003C597D">
        <w:rPr>
          <w:rFonts w:ascii="Times New Roman" w:hAnsi="Times New Roman" w:cs="Times New Roman"/>
          <w:sz w:val="20"/>
        </w:rPr>
        <w:t>A3 (tablica 9.3) dla kategorii ruchu</w:t>
      </w:r>
      <w:r w:rsidRPr="003C597D">
        <w:rPr>
          <w:rFonts w:ascii="Times New Roman" w:hAnsi="Times New Roman" w:cs="Times New Roman"/>
          <w:spacing w:val="-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KR1-KR2,</w:t>
      </w:r>
    </w:p>
    <w:p w14:paraId="44CE9B67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61"/>
        </w:tabs>
        <w:spacing w:before="117"/>
        <w:ind w:left="1360" w:hanging="28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7"/>
          <w:sz w:val="20"/>
        </w:rPr>
        <w:t xml:space="preserve">Typ </w:t>
      </w:r>
      <w:r w:rsidRPr="003C597D">
        <w:rPr>
          <w:rFonts w:ascii="Times New Roman" w:hAnsi="Times New Roman" w:cs="Times New Roman"/>
          <w:sz w:val="20"/>
        </w:rPr>
        <w:t>B (tablica 9.4) dla kategorii ruchu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KR1-KR7,</w:t>
      </w:r>
    </w:p>
    <w:p w14:paraId="452C9A48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54"/>
        </w:tabs>
        <w:spacing w:before="115"/>
        <w:ind w:left="1353" w:hanging="28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7"/>
          <w:sz w:val="20"/>
        </w:rPr>
        <w:t xml:space="preserve">Typ </w:t>
      </w:r>
      <w:r w:rsidRPr="003C597D">
        <w:rPr>
          <w:rFonts w:ascii="Times New Roman" w:hAnsi="Times New Roman" w:cs="Times New Roman"/>
          <w:sz w:val="20"/>
        </w:rPr>
        <w:t>C (tablica 9.5) dla kategorii ruchu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KR1-KR2,</w:t>
      </w:r>
    </w:p>
    <w:p w14:paraId="5B278A28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16"/>
        </w:tabs>
        <w:spacing w:before="117"/>
        <w:ind w:left="1315" w:hanging="242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7"/>
          <w:sz w:val="20"/>
        </w:rPr>
        <w:t xml:space="preserve">Typ </w:t>
      </w:r>
      <w:r w:rsidRPr="003C597D">
        <w:rPr>
          <w:rFonts w:ascii="Times New Roman" w:hAnsi="Times New Roman" w:cs="Times New Roman"/>
          <w:sz w:val="20"/>
        </w:rPr>
        <w:t>D (tablica 9.6) dla kategorii ruchu</w:t>
      </w:r>
      <w:r w:rsidRPr="003C597D">
        <w:rPr>
          <w:rFonts w:ascii="Times New Roman" w:hAnsi="Times New Roman" w:cs="Times New Roman"/>
          <w:spacing w:val="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KR1-KR2,</w:t>
      </w:r>
    </w:p>
    <w:p w14:paraId="16EBFDBF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61"/>
        </w:tabs>
        <w:spacing w:before="116"/>
        <w:ind w:left="1360" w:hanging="28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7"/>
          <w:sz w:val="20"/>
        </w:rPr>
        <w:t xml:space="preserve">Typ </w:t>
      </w:r>
      <w:r w:rsidRPr="003C597D">
        <w:rPr>
          <w:rFonts w:ascii="Times New Roman" w:hAnsi="Times New Roman" w:cs="Times New Roman"/>
          <w:sz w:val="20"/>
        </w:rPr>
        <w:t>E (tablica 9.7) dla kategorii ruchu</w:t>
      </w:r>
      <w:r w:rsidRPr="003C597D">
        <w:rPr>
          <w:rFonts w:ascii="Times New Roman" w:hAnsi="Times New Roman" w:cs="Times New Roman"/>
          <w:spacing w:val="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KR1-KR3.</w:t>
      </w:r>
    </w:p>
    <w:p w14:paraId="76723A5C" w14:textId="77777777" w:rsidR="00675E45" w:rsidRPr="003C597D" w:rsidRDefault="003C597D">
      <w:pPr>
        <w:pStyle w:val="Tekstpodstawowy"/>
        <w:spacing w:before="117" w:line="276" w:lineRule="auto"/>
        <w:ind w:right="383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 wymienionych konstrukcjach jednowarstwową podbudowę zasadniczą stanowią: mieszanka niezwiązana (typy A1, A2, A3), beton asfaltowy (typ B), mieszanka związana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spoiwem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hydraulicznym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(typ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C),</w:t>
      </w:r>
      <w:r w:rsidRPr="003C597D">
        <w:rPr>
          <w:rFonts w:ascii="Times New Roman" w:hAnsi="Times New Roman" w:cs="Times New Roman"/>
          <w:spacing w:val="-19"/>
        </w:rPr>
        <w:t xml:space="preserve"> </w:t>
      </w:r>
      <w:r w:rsidRPr="003C597D">
        <w:rPr>
          <w:rFonts w:ascii="Times New Roman" w:hAnsi="Times New Roman" w:cs="Times New Roman"/>
        </w:rPr>
        <w:t>grunt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stabilizowany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spoiwem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hydraulicznym (typ D) lub mieszanki wykonane w technologii recyklingu na zimno (typ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E).</w:t>
      </w:r>
    </w:p>
    <w:p w14:paraId="1735E18C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0" w:line="276" w:lineRule="auto"/>
        <w:ind w:right="383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 xml:space="preserve">Podbudowa   zasadnicza   dwuwarstwowa   </w:t>
      </w:r>
      <w:r w:rsidRPr="003C597D">
        <w:rPr>
          <w:rFonts w:ascii="Times New Roman" w:hAnsi="Times New Roman" w:cs="Times New Roman"/>
          <w:sz w:val="20"/>
        </w:rPr>
        <w:t xml:space="preserve">wg   </w:t>
      </w:r>
      <w:proofErr w:type="spellStart"/>
      <w:r w:rsidRPr="003C597D">
        <w:rPr>
          <w:rFonts w:ascii="Times New Roman" w:hAnsi="Times New Roman" w:cs="Times New Roman"/>
          <w:sz w:val="20"/>
        </w:rPr>
        <w:t>KTKNPiP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   2014 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r.   </w:t>
      </w:r>
      <w:r w:rsidRPr="003C597D">
        <w:rPr>
          <w:rFonts w:ascii="Times New Roman" w:hAnsi="Times New Roman" w:cs="Times New Roman"/>
          <w:sz w:val="20"/>
        </w:rPr>
        <w:t>występuje  w następujących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przypadkach:</w:t>
      </w:r>
    </w:p>
    <w:p w14:paraId="091A70BC" w14:textId="77777777" w:rsidR="00675E45" w:rsidRPr="003C597D" w:rsidRDefault="00675E45">
      <w:pPr>
        <w:spacing w:line="276" w:lineRule="auto"/>
        <w:jc w:val="both"/>
        <w:rPr>
          <w:rFonts w:ascii="Times New Roman" w:hAnsi="Times New Roman" w:cs="Times New Roman"/>
          <w:sz w:val="20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56638A9A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57"/>
        </w:tabs>
        <w:spacing w:before="183"/>
        <w:ind w:hanging="283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7"/>
          <w:sz w:val="20"/>
        </w:rPr>
        <w:lastRenderedPageBreak/>
        <w:t xml:space="preserve">Typ </w:t>
      </w:r>
      <w:r w:rsidRPr="003C597D">
        <w:rPr>
          <w:rFonts w:ascii="Times New Roman" w:hAnsi="Times New Roman" w:cs="Times New Roman"/>
          <w:sz w:val="20"/>
        </w:rPr>
        <w:t>A1 (tablica 9.1) dla kategorii ruchu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KR3-KR7,</w:t>
      </w:r>
    </w:p>
    <w:p w14:paraId="43C91986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61"/>
        </w:tabs>
        <w:spacing w:before="117"/>
        <w:ind w:left="1360" w:hanging="28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7"/>
          <w:sz w:val="20"/>
        </w:rPr>
        <w:t xml:space="preserve">Typ </w:t>
      </w:r>
      <w:r w:rsidRPr="003C597D">
        <w:rPr>
          <w:rFonts w:ascii="Times New Roman" w:hAnsi="Times New Roman" w:cs="Times New Roman"/>
          <w:sz w:val="20"/>
        </w:rPr>
        <w:t>A2 (tablica 9.2) dla kategorii ruchu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KR3-KR7,</w:t>
      </w:r>
    </w:p>
    <w:p w14:paraId="14E512E2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40"/>
        </w:tabs>
        <w:spacing w:before="117"/>
        <w:ind w:left="1339" w:hanging="26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7"/>
          <w:sz w:val="20"/>
        </w:rPr>
        <w:t xml:space="preserve">Typ </w:t>
      </w:r>
      <w:r w:rsidRPr="003C597D">
        <w:rPr>
          <w:rFonts w:ascii="Times New Roman" w:hAnsi="Times New Roman" w:cs="Times New Roman"/>
          <w:sz w:val="20"/>
        </w:rPr>
        <w:t>C (tablica 9.5) dla kategorii ruchu</w:t>
      </w:r>
      <w:r w:rsidRPr="003C597D">
        <w:rPr>
          <w:rFonts w:ascii="Times New Roman" w:hAnsi="Times New Roman" w:cs="Times New Roman"/>
          <w:spacing w:val="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KR3-KR7,</w:t>
      </w:r>
    </w:p>
    <w:p w14:paraId="33121C7A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61"/>
        </w:tabs>
        <w:spacing w:before="117"/>
        <w:ind w:left="1360" w:hanging="28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7"/>
          <w:sz w:val="20"/>
        </w:rPr>
        <w:t xml:space="preserve">Typ </w:t>
      </w:r>
      <w:r w:rsidRPr="003C597D">
        <w:rPr>
          <w:rFonts w:ascii="Times New Roman" w:hAnsi="Times New Roman" w:cs="Times New Roman"/>
          <w:sz w:val="20"/>
        </w:rPr>
        <w:t>E (tablica 9.7) dla kategorii ruchu</w:t>
      </w:r>
      <w:r w:rsidRPr="003C597D">
        <w:rPr>
          <w:rFonts w:ascii="Times New Roman" w:hAnsi="Times New Roman" w:cs="Times New Roman"/>
          <w:spacing w:val="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KR4.</w:t>
      </w:r>
    </w:p>
    <w:p w14:paraId="58DB4CE2" w14:textId="77777777" w:rsidR="00675E45" w:rsidRPr="003C597D" w:rsidRDefault="003C597D">
      <w:pPr>
        <w:pStyle w:val="Tekstpodstawowy"/>
        <w:spacing w:before="117" w:line="276" w:lineRule="auto"/>
        <w:ind w:right="384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 wymienionych konstrukcjach górną warstwę podbudowy zasadniczej stanowi beton asfaltowy, a dolną warstwę podbudowy zasadniczej stanowią mieszanka niezwiązana (typy A1, A2, A3), mieszanka związana spoiwem hydraulicznym (typ C) lub</w:t>
      </w:r>
      <w:r w:rsidRPr="003C597D">
        <w:rPr>
          <w:rFonts w:ascii="Times New Roman" w:hAnsi="Times New Roman" w:cs="Times New Roman"/>
          <w:spacing w:val="-50"/>
        </w:rPr>
        <w:t xml:space="preserve"> </w:t>
      </w:r>
      <w:r w:rsidRPr="003C597D">
        <w:rPr>
          <w:rFonts w:ascii="Times New Roman" w:hAnsi="Times New Roman" w:cs="Times New Roman"/>
        </w:rPr>
        <w:t>mieszanki wykonane w technologii recyklingu na zimno (typ</w:t>
      </w:r>
      <w:r w:rsidRPr="003C597D">
        <w:rPr>
          <w:rFonts w:ascii="Times New Roman" w:hAnsi="Times New Roman" w:cs="Times New Roman"/>
          <w:spacing w:val="-6"/>
        </w:rPr>
        <w:t xml:space="preserve"> </w:t>
      </w:r>
      <w:r w:rsidRPr="003C597D">
        <w:rPr>
          <w:rFonts w:ascii="Times New Roman" w:hAnsi="Times New Roman" w:cs="Times New Roman"/>
        </w:rPr>
        <w:t>E).</w:t>
      </w:r>
    </w:p>
    <w:p w14:paraId="70216EC3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79" w:line="276" w:lineRule="auto"/>
        <w:ind w:right="384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 xml:space="preserve">Podbudowa pomocnicza </w:t>
      </w:r>
      <w:r w:rsidRPr="003C597D">
        <w:rPr>
          <w:rFonts w:ascii="Times New Roman" w:hAnsi="Times New Roman" w:cs="Times New Roman"/>
          <w:sz w:val="20"/>
        </w:rPr>
        <w:t xml:space="preserve">– warstwa tworząca platformę umożliwiającą prawidłowe wbudowanie podbudowy zasadniczej, a w czasie eksploatacji nawierzchni wspomagająca warstwy górne konstrukcji nawierzchni w rozłożeniu </w:t>
      </w:r>
      <w:proofErr w:type="spellStart"/>
      <w:r w:rsidRPr="003C597D">
        <w:rPr>
          <w:rFonts w:ascii="Times New Roman" w:hAnsi="Times New Roman" w:cs="Times New Roman"/>
          <w:sz w:val="20"/>
        </w:rPr>
        <w:t>naprężeń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 od kół pojazdów oraz ochronę nawierzchni przed wysadzinami powodowanymi przez szkodliwe działanie mrozu. Materiałami używanymi do podbudowy pomocniczej mogą być:</w:t>
      </w:r>
    </w:p>
    <w:p w14:paraId="4DA327EC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57"/>
        </w:tabs>
        <w:spacing w:before="80"/>
        <w:ind w:hanging="283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mieszanki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niezwiązane,</w:t>
      </w:r>
    </w:p>
    <w:p w14:paraId="073F76F5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61"/>
        </w:tabs>
        <w:spacing w:before="117"/>
        <w:ind w:left="1360" w:hanging="28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mieszanki związane spoiwami hydraulicznymi,</w:t>
      </w:r>
    </w:p>
    <w:p w14:paraId="28C34FE6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340"/>
        </w:tabs>
        <w:spacing w:before="117"/>
        <w:ind w:left="1339" w:hanging="26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grunty stabilizowane spoiwami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hydraulicznymi,</w:t>
      </w:r>
    </w:p>
    <w:p w14:paraId="67DCFB8D" w14:textId="77777777" w:rsidR="00675E45" w:rsidRPr="003C597D" w:rsidRDefault="003C597D">
      <w:pPr>
        <w:pStyle w:val="Tekstpodstawowy"/>
        <w:spacing w:before="115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 właściwościach odpowiednich do podbudowy pomocniczej.</w:t>
      </w:r>
    </w:p>
    <w:p w14:paraId="23AB37A0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7" w:line="276" w:lineRule="auto"/>
        <w:ind w:right="384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 xml:space="preserve">Mieszanka niezwiązana – </w:t>
      </w:r>
      <w:r w:rsidRPr="003C597D">
        <w:rPr>
          <w:rFonts w:ascii="Times New Roman" w:hAnsi="Times New Roman" w:cs="Times New Roman"/>
          <w:sz w:val="20"/>
        </w:rPr>
        <w:t>ziarnisty materiał, zazwyczaj o określonym składzie ziarnowym (od d=0 do D), który jest stosowany do wykonania ulepszonego podłoża gruntowego oraz warstw konstrukcji nawierzchni dróg. Mieszanka niezwiązana może być wytworzona z kruszyw naturalnych, sztucznych, z recyklingu lub mieszaniny tych kruszyw w określonych</w:t>
      </w:r>
      <w:r w:rsidRPr="003C597D">
        <w:rPr>
          <w:rFonts w:ascii="Times New Roman" w:hAnsi="Times New Roman" w:cs="Times New Roman"/>
          <w:spacing w:val="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proporcjach.</w:t>
      </w:r>
    </w:p>
    <w:p w14:paraId="7A81C213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1" w:line="276" w:lineRule="auto"/>
        <w:ind w:right="386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 xml:space="preserve">Kategoria – </w:t>
      </w:r>
      <w:r w:rsidRPr="003C597D">
        <w:rPr>
          <w:rFonts w:ascii="Times New Roman" w:hAnsi="Times New Roman" w:cs="Times New Roman"/>
          <w:sz w:val="20"/>
        </w:rPr>
        <w:t xml:space="preserve">charakterystyczny poziom właściwości kruszywa lub mieszanki niezwiązanej, 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wyrażony, </w:t>
      </w:r>
      <w:r w:rsidRPr="003C597D">
        <w:rPr>
          <w:rFonts w:ascii="Times New Roman" w:hAnsi="Times New Roman" w:cs="Times New Roman"/>
          <w:sz w:val="20"/>
        </w:rPr>
        <w:t>jako przedział wartości lub wartość graniczna. Nie ma zależności pomiędzy kategoriami różnych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właściwości.</w:t>
      </w:r>
    </w:p>
    <w:p w14:paraId="5EFF41A5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1" w:line="273" w:lineRule="auto"/>
        <w:ind w:right="385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>Kruszywo</w:t>
      </w:r>
      <w:r w:rsidRPr="003C597D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–</w:t>
      </w:r>
      <w:r w:rsidRPr="003C597D">
        <w:rPr>
          <w:rFonts w:ascii="Times New Roman" w:hAnsi="Times New Roman" w:cs="Times New Roman"/>
          <w:b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materiał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ziarnisty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stosowany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budownictwie,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który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może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być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naturalny, </w:t>
      </w:r>
      <w:r w:rsidRPr="003C597D">
        <w:rPr>
          <w:rFonts w:ascii="Times New Roman" w:hAnsi="Times New Roman" w:cs="Times New Roman"/>
          <w:sz w:val="20"/>
        </w:rPr>
        <w:t>sztuczny lub z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recyklingu.</w:t>
      </w:r>
    </w:p>
    <w:p w14:paraId="018642C4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4" w:line="276" w:lineRule="auto"/>
        <w:ind w:right="383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>Kruszywo</w:t>
      </w:r>
      <w:r w:rsidRPr="003C597D">
        <w:rPr>
          <w:rFonts w:ascii="Times New Roman" w:hAnsi="Times New Roman" w:cs="Times New Roman"/>
          <w:b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naturalne</w:t>
      </w:r>
      <w:r w:rsidRPr="003C597D">
        <w:rPr>
          <w:rFonts w:ascii="Times New Roman" w:hAnsi="Times New Roman" w:cs="Times New Roman"/>
          <w:b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–</w:t>
      </w:r>
      <w:r w:rsidRPr="003C597D">
        <w:rPr>
          <w:rFonts w:ascii="Times New Roman" w:hAnsi="Times New Roman" w:cs="Times New Roman"/>
          <w:b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kruszywo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ze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złóż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naturalnych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pochodzenia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mineralnego,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 xml:space="preserve">które może być poddane wyłącznie obróbce mechanicznej. Kruszywo naturalne jest uzyskiwane z mineralnych surowców naturalnych występujących w przyrodzie, jak 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żwir, </w:t>
      </w:r>
      <w:r w:rsidRPr="003C597D">
        <w:rPr>
          <w:rFonts w:ascii="Times New Roman" w:hAnsi="Times New Roman" w:cs="Times New Roman"/>
          <w:sz w:val="20"/>
        </w:rPr>
        <w:t xml:space="preserve">piasek, żwir 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kruszony, </w:t>
      </w:r>
      <w:r w:rsidRPr="003C597D">
        <w:rPr>
          <w:rFonts w:ascii="Times New Roman" w:hAnsi="Times New Roman" w:cs="Times New Roman"/>
          <w:sz w:val="20"/>
        </w:rPr>
        <w:t>kruszywo z mechanicznie rozdrobnionych skał, nadziarna żwirowego lub otoczaków.</w:t>
      </w:r>
    </w:p>
    <w:p w14:paraId="16BC1B4B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1" w:line="276" w:lineRule="auto"/>
        <w:ind w:right="386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 xml:space="preserve">Kruszywo sztuczne – </w:t>
      </w:r>
      <w:r w:rsidRPr="003C597D">
        <w:rPr>
          <w:rFonts w:ascii="Times New Roman" w:hAnsi="Times New Roman" w:cs="Times New Roman"/>
          <w:sz w:val="20"/>
        </w:rPr>
        <w:t>kruszywo pochodzenia mineralnego, uzyskiwane w wyniku procesu przemysłowego obejmującego obróbkę termiczną lub inną modyfikację. Do kruszywa sztucznego zalicza się w szczególności kruszywo z żużli: wielkopiecowych, stalowniczych i pomiedziowych.</w:t>
      </w:r>
    </w:p>
    <w:p w14:paraId="496FC7AA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94"/>
        </w:tabs>
        <w:spacing w:before="80" w:line="276" w:lineRule="auto"/>
        <w:ind w:right="384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20"/>
        </w:rPr>
        <w:t xml:space="preserve">Kruszywo z recyklingu – </w:t>
      </w:r>
      <w:r w:rsidRPr="003C597D">
        <w:rPr>
          <w:rFonts w:ascii="Times New Roman" w:hAnsi="Times New Roman" w:cs="Times New Roman"/>
          <w:sz w:val="20"/>
        </w:rPr>
        <w:t>kruszywo powstałe w wyniku przeróbki materiału zastosowanego uprzednio w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budownictwie.</w:t>
      </w:r>
    </w:p>
    <w:p w14:paraId="604BABAC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94"/>
        </w:tabs>
        <w:spacing w:before="117" w:line="278" w:lineRule="auto"/>
        <w:ind w:right="385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20"/>
        </w:rPr>
        <w:t xml:space="preserve">Kruszywo kamienne – </w:t>
      </w:r>
      <w:r w:rsidRPr="003C597D">
        <w:rPr>
          <w:rFonts w:ascii="Times New Roman" w:hAnsi="Times New Roman" w:cs="Times New Roman"/>
          <w:sz w:val="20"/>
        </w:rPr>
        <w:t xml:space="preserve">kruszywo z mineralnych surowców jak żwir 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kruszony, </w:t>
      </w:r>
      <w:r w:rsidRPr="003C597D">
        <w:rPr>
          <w:rFonts w:ascii="Times New Roman" w:hAnsi="Times New Roman" w:cs="Times New Roman"/>
          <w:sz w:val="20"/>
        </w:rPr>
        <w:t xml:space="preserve">mechanicznie rozdrobnione 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skały, </w:t>
      </w:r>
      <w:r w:rsidRPr="003C597D">
        <w:rPr>
          <w:rFonts w:ascii="Times New Roman" w:hAnsi="Times New Roman" w:cs="Times New Roman"/>
          <w:sz w:val="20"/>
        </w:rPr>
        <w:t>nadziarno</w:t>
      </w:r>
      <w:r w:rsidRPr="003C597D">
        <w:rPr>
          <w:rFonts w:ascii="Times New Roman" w:hAnsi="Times New Roman" w:cs="Times New Roman"/>
          <w:spacing w:val="-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żwirowe.</w:t>
      </w:r>
    </w:p>
    <w:p w14:paraId="5205BEA6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94"/>
        </w:tabs>
        <w:spacing w:before="116" w:line="276" w:lineRule="auto"/>
        <w:ind w:right="379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20"/>
        </w:rPr>
        <w:t xml:space="preserve">Kruszywo żużlowe z żużla wielkopiecowego – </w:t>
      </w:r>
      <w:r w:rsidRPr="003C597D">
        <w:rPr>
          <w:rFonts w:ascii="Times New Roman" w:hAnsi="Times New Roman" w:cs="Times New Roman"/>
          <w:sz w:val="20"/>
        </w:rPr>
        <w:t>kruszywo składające się głównie ze skrystalizowanych krzemianów lub glinokrzemianów wapnia i magnezu</w:t>
      </w:r>
      <w:r w:rsidRPr="003C597D">
        <w:rPr>
          <w:rFonts w:ascii="Times New Roman" w:hAnsi="Times New Roman" w:cs="Times New Roman"/>
          <w:spacing w:val="-4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 xml:space="preserve">uzyskanych przez powolne schładzanie powietrzem ciekłego żużla wielkopiecowego. Proces chłodzenia może odbywać się przy kontrolowanym dodawaniu </w:t>
      </w:r>
      <w:r w:rsidRPr="003C597D">
        <w:rPr>
          <w:rFonts w:ascii="Times New Roman" w:hAnsi="Times New Roman" w:cs="Times New Roman"/>
          <w:spacing w:val="-5"/>
          <w:sz w:val="20"/>
        </w:rPr>
        <w:t xml:space="preserve">wody. </w:t>
      </w:r>
      <w:r w:rsidRPr="003C597D">
        <w:rPr>
          <w:rFonts w:ascii="Times New Roman" w:hAnsi="Times New Roman" w:cs="Times New Roman"/>
          <w:sz w:val="20"/>
        </w:rPr>
        <w:t>Chłodzony powietrzem żużel wielkopiecowy twardnieje dzięki reakcji hydraulicznej lub karbonatyzacji.</w:t>
      </w:r>
    </w:p>
    <w:p w14:paraId="416FC5FD" w14:textId="77777777" w:rsidR="00675E45" w:rsidRPr="003C597D" w:rsidRDefault="00675E45">
      <w:pPr>
        <w:spacing w:line="276" w:lineRule="auto"/>
        <w:jc w:val="both"/>
        <w:rPr>
          <w:rFonts w:ascii="Times New Roman" w:hAnsi="Times New Roman" w:cs="Times New Roman"/>
          <w:sz w:val="18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780B5306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94"/>
        </w:tabs>
        <w:spacing w:before="183" w:line="276" w:lineRule="auto"/>
        <w:ind w:right="381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20"/>
        </w:rPr>
        <w:lastRenderedPageBreak/>
        <w:t xml:space="preserve">Kruszywo żużlowe z żużla stalowniczego – </w:t>
      </w:r>
      <w:r w:rsidRPr="003C597D">
        <w:rPr>
          <w:rFonts w:ascii="Times New Roman" w:hAnsi="Times New Roman" w:cs="Times New Roman"/>
          <w:sz w:val="20"/>
        </w:rPr>
        <w:t xml:space="preserve">kruszywo składające się głównie ze skrystalizowanego krzemianu wapnia i ferrytu zawierającego </w:t>
      </w:r>
      <w:proofErr w:type="spellStart"/>
      <w:r w:rsidRPr="003C597D">
        <w:rPr>
          <w:rFonts w:ascii="Times New Roman" w:hAnsi="Times New Roman" w:cs="Times New Roman"/>
          <w:sz w:val="20"/>
        </w:rPr>
        <w:t>CaO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, SiO2, </w:t>
      </w:r>
      <w:proofErr w:type="spellStart"/>
      <w:r w:rsidRPr="003C597D">
        <w:rPr>
          <w:rFonts w:ascii="Times New Roman" w:hAnsi="Times New Roman" w:cs="Times New Roman"/>
          <w:sz w:val="20"/>
        </w:rPr>
        <w:t>MgO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 oraz tlenek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żelaza.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Kruszywo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otrzymuje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się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przez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powolne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schładzanie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powietrzem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ciekłego żużla stalowniczego. Proces chłodzenia może odbywać się przy kontrolowanym dodawaniu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pacing w:val="-5"/>
          <w:sz w:val="20"/>
        </w:rPr>
        <w:t>wody.</w:t>
      </w:r>
    </w:p>
    <w:p w14:paraId="657CFE65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94"/>
        </w:tabs>
        <w:spacing w:before="81" w:line="276" w:lineRule="auto"/>
        <w:ind w:right="383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20"/>
        </w:rPr>
        <w:t xml:space="preserve">Kategoria ruchu (KR1 ÷ KR7) – </w:t>
      </w:r>
      <w:r w:rsidRPr="003C597D">
        <w:rPr>
          <w:rFonts w:ascii="Times New Roman" w:hAnsi="Times New Roman" w:cs="Times New Roman"/>
          <w:sz w:val="20"/>
        </w:rPr>
        <w:t xml:space="preserve">obciążenie drogi ruchem samochodowym, wyrażone w osiach obliczeniowych (100 </w:t>
      </w:r>
      <w:proofErr w:type="spellStart"/>
      <w:r w:rsidRPr="003C597D">
        <w:rPr>
          <w:rFonts w:ascii="Times New Roman" w:hAnsi="Times New Roman" w:cs="Times New Roman"/>
          <w:sz w:val="20"/>
        </w:rPr>
        <w:t>kN</w:t>
      </w:r>
      <w:proofErr w:type="spellEnd"/>
      <w:r w:rsidRPr="003C597D">
        <w:rPr>
          <w:rFonts w:ascii="Times New Roman" w:hAnsi="Times New Roman" w:cs="Times New Roman"/>
          <w:sz w:val="20"/>
        </w:rPr>
        <w:t>) według „Katalogu typowych konstrukcji nawierzchni podatnych i półsztywnych”. Politechnika Gdańska, Warszawa</w:t>
      </w:r>
      <w:r w:rsidRPr="003C597D">
        <w:rPr>
          <w:rFonts w:ascii="Times New Roman" w:hAnsi="Times New Roman" w:cs="Times New Roman"/>
          <w:spacing w:val="-2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2014</w:t>
      </w:r>
    </w:p>
    <w:p w14:paraId="07385438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94"/>
        </w:tabs>
        <w:spacing w:before="80" w:line="276" w:lineRule="auto"/>
        <w:ind w:right="384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20"/>
        </w:rPr>
        <w:t xml:space="preserve">Kruszywo grube (wg PN-EN 13242) – </w:t>
      </w:r>
      <w:r w:rsidRPr="003C597D">
        <w:rPr>
          <w:rFonts w:ascii="Times New Roman" w:hAnsi="Times New Roman" w:cs="Times New Roman"/>
          <w:sz w:val="20"/>
        </w:rPr>
        <w:t>oznaczenie kruszywa o wymiarach ziaren  d (dolnego) równym lub większym niż 1 mm oraz D (górnego) większym niż 2</w:t>
      </w:r>
      <w:r w:rsidRPr="003C597D">
        <w:rPr>
          <w:rFonts w:ascii="Times New Roman" w:hAnsi="Times New Roman" w:cs="Times New Roman"/>
          <w:spacing w:val="-2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mm.</w:t>
      </w:r>
    </w:p>
    <w:p w14:paraId="17038E8F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94"/>
        </w:tabs>
        <w:spacing w:before="80" w:line="276" w:lineRule="auto"/>
        <w:ind w:right="383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20"/>
        </w:rPr>
        <w:t xml:space="preserve">Kruszywo drobne (wg PN-EN 13242) – </w:t>
      </w:r>
      <w:r w:rsidRPr="003C597D">
        <w:rPr>
          <w:rFonts w:ascii="Times New Roman" w:hAnsi="Times New Roman" w:cs="Times New Roman"/>
          <w:sz w:val="20"/>
        </w:rPr>
        <w:t>oznaczenie kruszywa o wymiarach ziaren d równym 0 oraz D równym 6,3 mm lub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mniejszym.</w:t>
      </w:r>
    </w:p>
    <w:p w14:paraId="7E80CFD9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94"/>
        </w:tabs>
        <w:spacing w:before="79" w:line="276" w:lineRule="auto"/>
        <w:ind w:right="380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20"/>
        </w:rPr>
        <w:t xml:space="preserve">Kruszywo o ciągłym uziarnieniu (wg PN-EN 13242) – </w:t>
      </w:r>
      <w:r w:rsidRPr="003C597D">
        <w:rPr>
          <w:rFonts w:ascii="Times New Roman" w:hAnsi="Times New Roman" w:cs="Times New Roman"/>
          <w:sz w:val="20"/>
        </w:rPr>
        <w:t>kruszywo stanowiące mieszankę kruszyw grubych i drobnych, w której D jest większe niż 6,3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mm.</w:t>
      </w:r>
    </w:p>
    <w:p w14:paraId="2EB2B81C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94"/>
        </w:tabs>
        <w:spacing w:before="82" w:line="276" w:lineRule="auto"/>
        <w:ind w:right="383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20"/>
        </w:rPr>
        <w:t>Destrukt</w:t>
      </w:r>
      <w:r w:rsidRPr="003C597D">
        <w:rPr>
          <w:rFonts w:ascii="Times New Roman" w:hAnsi="Times New Roman" w:cs="Times New Roman"/>
          <w:b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asfaltowy</w:t>
      </w:r>
      <w:r w:rsidRPr="003C597D">
        <w:rPr>
          <w:rFonts w:ascii="Times New Roman" w:hAnsi="Times New Roman" w:cs="Times New Roman"/>
          <w:b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–</w:t>
      </w:r>
      <w:r w:rsidRPr="003C597D">
        <w:rPr>
          <w:rFonts w:ascii="Times New Roman" w:hAnsi="Times New Roman" w:cs="Times New Roman"/>
          <w:b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materiał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drogowy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pochodzący</w:t>
      </w:r>
      <w:r w:rsidRPr="003C597D">
        <w:rPr>
          <w:rFonts w:ascii="Times New Roman" w:hAnsi="Times New Roman" w:cs="Times New Roman"/>
          <w:spacing w:val="-2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frezowania</w:t>
      </w:r>
      <w:r w:rsidRPr="003C597D">
        <w:rPr>
          <w:rFonts w:ascii="Times New Roman" w:hAnsi="Times New Roman" w:cs="Times New Roman"/>
          <w:spacing w:val="-2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istniejących</w:t>
      </w:r>
      <w:r w:rsidRPr="003C597D">
        <w:rPr>
          <w:rFonts w:ascii="Times New Roman" w:hAnsi="Times New Roman" w:cs="Times New Roman"/>
          <w:spacing w:val="-2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warstw z mieszanek mineralno-asfaltowych (</w:t>
      </w:r>
      <w:proofErr w:type="spellStart"/>
      <w:r w:rsidRPr="003C597D">
        <w:rPr>
          <w:rFonts w:ascii="Times New Roman" w:hAnsi="Times New Roman" w:cs="Times New Roman"/>
          <w:sz w:val="20"/>
        </w:rPr>
        <w:t>mma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) lub z </w:t>
      </w:r>
      <w:proofErr w:type="spellStart"/>
      <w:r w:rsidRPr="003C597D">
        <w:rPr>
          <w:rFonts w:ascii="Times New Roman" w:hAnsi="Times New Roman" w:cs="Times New Roman"/>
          <w:sz w:val="20"/>
        </w:rPr>
        <w:t>przekruszenia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 kawałków warstw nawierzchni asfaltowych oraz niewbudowanych partii </w:t>
      </w:r>
      <w:proofErr w:type="spellStart"/>
      <w:r w:rsidRPr="003C597D">
        <w:rPr>
          <w:rFonts w:ascii="Times New Roman" w:hAnsi="Times New Roman" w:cs="Times New Roman"/>
          <w:sz w:val="20"/>
        </w:rPr>
        <w:t>mma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, który został ujednorodniony pod względem składu oraz co najmniej 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przesiany, </w:t>
      </w:r>
      <w:r w:rsidRPr="003C597D">
        <w:rPr>
          <w:rFonts w:ascii="Times New Roman" w:hAnsi="Times New Roman" w:cs="Times New Roman"/>
          <w:sz w:val="20"/>
        </w:rPr>
        <w:t xml:space="preserve">w celu odrzucenia dużych kawałków </w:t>
      </w:r>
      <w:proofErr w:type="spellStart"/>
      <w:r w:rsidRPr="003C597D">
        <w:rPr>
          <w:rFonts w:ascii="Times New Roman" w:hAnsi="Times New Roman" w:cs="Times New Roman"/>
          <w:sz w:val="20"/>
        </w:rPr>
        <w:t>mma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 (nadziarno nie większe od 1,4 D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mieszanki</w:t>
      </w:r>
    </w:p>
    <w:p w14:paraId="194DE2D1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94"/>
        </w:tabs>
        <w:spacing w:before="79" w:line="276" w:lineRule="auto"/>
        <w:ind w:right="382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20"/>
        </w:rPr>
        <w:t xml:space="preserve">Destrukt betonowy </w:t>
      </w:r>
      <w:r w:rsidRPr="003C597D">
        <w:rPr>
          <w:rFonts w:ascii="Times New Roman" w:hAnsi="Times New Roman" w:cs="Times New Roman"/>
          <w:sz w:val="20"/>
        </w:rPr>
        <w:t>– materiał mineralno-cementowy powstały w wyniku kruszenia warstw konstrukcyjnych z betonu cementowego nawierzchni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drogowych.</w:t>
      </w:r>
    </w:p>
    <w:p w14:paraId="5C031AD4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94"/>
        </w:tabs>
        <w:spacing w:before="82" w:line="276" w:lineRule="auto"/>
        <w:ind w:right="382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20"/>
        </w:rPr>
        <w:t xml:space="preserve">Kruszywa słabe – </w:t>
      </w:r>
      <w:r w:rsidRPr="003C597D">
        <w:rPr>
          <w:rFonts w:ascii="Times New Roman" w:hAnsi="Times New Roman" w:cs="Times New Roman"/>
          <w:sz w:val="20"/>
        </w:rPr>
        <w:t xml:space="preserve">kruszywo przewidziane do zastosowania w mieszance przeznaczonej do wykonywania warstw nawierzchni drogowej lub podłoża ulepszonego, które charakteryzuje się różnicami w uziarnieniu przed i po 5-krotnym zagęszczeniu metodą </w:t>
      </w:r>
      <w:proofErr w:type="spellStart"/>
      <w:r w:rsidRPr="003C597D">
        <w:rPr>
          <w:rFonts w:ascii="Times New Roman" w:hAnsi="Times New Roman" w:cs="Times New Roman"/>
          <w:sz w:val="20"/>
        </w:rPr>
        <w:t>Proctora</w:t>
      </w:r>
      <w:proofErr w:type="spellEnd"/>
      <w:r w:rsidRPr="003C597D">
        <w:rPr>
          <w:rFonts w:ascii="Times New Roman" w:hAnsi="Times New Roman" w:cs="Times New Roman"/>
          <w:sz w:val="20"/>
        </w:rPr>
        <w:t>, przekraczającymi ± 8%. Uziarnienie kruszywa należy sprawdzać na sitach przewidzianych do kontroli uziarnienia wg</w:t>
      </w:r>
      <w:r w:rsidR="005A1FDB">
        <w:rPr>
          <w:rFonts w:ascii="Times New Roman" w:hAnsi="Times New Roman" w:cs="Times New Roman"/>
          <w:sz w:val="20"/>
        </w:rPr>
        <w:t xml:space="preserve"> PN-EN 13285 i niniejszej ST</w:t>
      </w:r>
      <w:r w:rsidRPr="003C597D">
        <w:rPr>
          <w:rFonts w:ascii="Times New Roman" w:hAnsi="Times New Roman" w:cs="Times New Roman"/>
          <w:sz w:val="20"/>
        </w:rPr>
        <w:t>. O zakwalifikowaniu kruszywa do kruszyw słabych decyduje największa różnica wartości przesiewów na jednym z sit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kontrolnych.</w:t>
      </w:r>
    </w:p>
    <w:p w14:paraId="7E292BFA" w14:textId="77777777" w:rsidR="00675E45" w:rsidRDefault="003C597D">
      <w:pPr>
        <w:pStyle w:val="Nagwek1"/>
        <w:numPr>
          <w:ilvl w:val="1"/>
          <w:numId w:val="19"/>
        </w:numPr>
        <w:tabs>
          <w:tab w:val="left" w:pos="1075"/>
        </w:tabs>
        <w:spacing w:line="240" w:lineRule="exact"/>
        <w:ind w:hanging="709"/>
        <w:rPr>
          <w:rFonts w:ascii="Times New Roman" w:hAnsi="Times New Roman" w:cs="Times New Roman"/>
        </w:rPr>
      </w:pPr>
      <w:bookmarkStart w:id="5" w:name="_bookmark6"/>
      <w:bookmarkEnd w:id="5"/>
      <w:r w:rsidRPr="003C597D">
        <w:rPr>
          <w:rFonts w:ascii="Times New Roman" w:hAnsi="Times New Roman" w:cs="Times New Roman"/>
        </w:rPr>
        <w:t>Ogólne wymagania dotyczące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robót</w:t>
      </w:r>
    </w:p>
    <w:p w14:paraId="0C89046B" w14:textId="77777777" w:rsidR="00BF2EA1" w:rsidRPr="003C597D" w:rsidRDefault="00BF2EA1" w:rsidP="00BF2EA1">
      <w:pPr>
        <w:pStyle w:val="Nagwek1"/>
        <w:tabs>
          <w:tab w:val="left" w:pos="1075"/>
        </w:tabs>
        <w:spacing w:line="240" w:lineRule="exact"/>
        <w:ind w:left="1276" w:firstLine="0"/>
        <w:rPr>
          <w:rFonts w:ascii="Times New Roman" w:hAnsi="Times New Roman" w:cs="Times New Roman"/>
        </w:rPr>
      </w:pPr>
    </w:p>
    <w:p w14:paraId="7F7B343D" w14:textId="77777777" w:rsidR="00675E45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37" w:line="276" w:lineRule="auto"/>
        <w:ind w:right="383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Ogólne wymagani</w:t>
      </w:r>
      <w:r w:rsidR="006D3D52">
        <w:rPr>
          <w:rFonts w:ascii="Times New Roman" w:hAnsi="Times New Roman" w:cs="Times New Roman"/>
          <w:sz w:val="20"/>
        </w:rPr>
        <w:t>a dotyczące robót podano ST</w:t>
      </w:r>
      <w:r w:rsidRPr="003C597D">
        <w:rPr>
          <w:rFonts w:ascii="Times New Roman" w:hAnsi="Times New Roman" w:cs="Times New Roman"/>
          <w:sz w:val="20"/>
        </w:rPr>
        <w:t xml:space="preserve"> D-M 00.00.00 "Wymagania Ogólne".</w:t>
      </w:r>
    </w:p>
    <w:p w14:paraId="34901148" w14:textId="77777777" w:rsidR="00BF2EA1" w:rsidRPr="003C597D" w:rsidRDefault="00BF2EA1" w:rsidP="00BF2EA1">
      <w:pPr>
        <w:pStyle w:val="Akapitzlist"/>
        <w:tabs>
          <w:tab w:val="left" w:pos="1075"/>
        </w:tabs>
        <w:spacing w:before="37" w:line="276" w:lineRule="auto"/>
        <w:ind w:right="383" w:firstLine="0"/>
        <w:jc w:val="both"/>
        <w:rPr>
          <w:rFonts w:ascii="Times New Roman" w:hAnsi="Times New Roman" w:cs="Times New Roman"/>
          <w:sz w:val="20"/>
        </w:rPr>
      </w:pPr>
    </w:p>
    <w:p w14:paraId="15F3BA38" w14:textId="77777777" w:rsidR="00675E45" w:rsidRDefault="003C597D">
      <w:pPr>
        <w:pStyle w:val="Nagwek1"/>
        <w:numPr>
          <w:ilvl w:val="0"/>
          <w:numId w:val="19"/>
        </w:numPr>
        <w:tabs>
          <w:tab w:val="left" w:pos="1075"/>
        </w:tabs>
        <w:ind w:hanging="709"/>
        <w:rPr>
          <w:rFonts w:ascii="Times New Roman" w:hAnsi="Times New Roman" w:cs="Times New Roman"/>
        </w:rPr>
      </w:pPr>
      <w:bookmarkStart w:id="6" w:name="_bookmark7"/>
      <w:bookmarkEnd w:id="6"/>
      <w:r w:rsidRPr="003C597D">
        <w:rPr>
          <w:rFonts w:ascii="Times New Roman" w:hAnsi="Times New Roman" w:cs="Times New Roman"/>
        </w:rPr>
        <w:t>MATERIAŁY</w:t>
      </w:r>
    </w:p>
    <w:p w14:paraId="423BBFA0" w14:textId="77777777" w:rsidR="006D3D52" w:rsidRPr="003C597D" w:rsidRDefault="006D3D52" w:rsidP="006D3D52">
      <w:pPr>
        <w:pStyle w:val="Nagwek1"/>
        <w:tabs>
          <w:tab w:val="left" w:pos="1075"/>
        </w:tabs>
        <w:ind w:firstLine="0"/>
        <w:rPr>
          <w:rFonts w:ascii="Times New Roman" w:hAnsi="Times New Roman" w:cs="Times New Roman"/>
        </w:rPr>
      </w:pPr>
    </w:p>
    <w:p w14:paraId="09332955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36"/>
        <w:ind w:hanging="709"/>
        <w:rPr>
          <w:rFonts w:ascii="Times New Roman" w:hAnsi="Times New Roman" w:cs="Times New Roman"/>
        </w:rPr>
      </w:pPr>
      <w:bookmarkStart w:id="7" w:name="_bookmark8"/>
      <w:bookmarkEnd w:id="7"/>
      <w:r w:rsidRPr="003C597D">
        <w:rPr>
          <w:rFonts w:ascii="Times New Roman" w:hAnsi="Times New Roman" w:cs="Times New Roman"/>
        </w:rPr>
        <w:t>Ogólne wymagania dotyczące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materiałów</w:t>
      </w:r>
    </w:p>
    <w:p w14:paraId="0AC54AF1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9" w:line="273" w:lineRule="auto"/>
        <w:ind w:right="383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Ogólne wymagania doty</w:t>
      </w:r>
      <w:r w:rsidR="006D3D52">
        <w:rPr>
          <w:rFonts w:ascii="Times New Roman" w:hAnsi="Times New Roman" w:cs="Times New Roman"/>
          <w:sz w:val="20"/>
        </w:rPr>
        <w:t>czące materiałów podano w ST</w:t>
      </w:r>
      <w:r w:rsidRPr="003C597D">
        <w:rPr>
          <w:rFonts w:ascii="Times New Roman" w:hAnsi="Times New Roman" w:cs="Times New Roman"/>
          <w:sz w:val="20"/>
        </w:rPr>
        <w:t xml:space="preserve"> D-M 00.00.00, Wymagania ogólne" punkt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2.</w:t>
      </w:r>
    </w:p>
    <w:p w14:paraId="4DD8C7B5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4"/>
        <w:ind w:hanging="709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Podstawowe wymagania dotyczące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materiałów</w:t>
      </w:r>
    </w:p>
    <w:p w14:paraId="10724186" w14:textId="77777777" w:rsidR="00675E45" w:rsidRPr="003C597D" w:rsidRDefault="003C597D">
      <w:pPr>
        <w:pStyle w:val="Tekstpodstawowy"/>
        <w:spacing w:before="117" w:line="273" w:lineRule="auto"/>
        <w:ind w:right="384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Wszystkie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materiały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użyte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do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budowy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powinny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pochodzić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tylko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ze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źródeł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uzgodnionych i zatwierdzonych przez Inżyniera/ Inspektora</w:t>
      </w:r>
      <w:r w:rsidRPr="003C597D">
        <w:rPr>
          <w:rFonts w:ascii="Times New Roman" w:hAnsi="Times New Roman" w:cs="Times New Roman"/>
          <w:spacing w:val="-3"/>
        </w:rPr>
        <w:t xml:space="preserve"> </w:t>
      </w:r>
      <w:r w:rsidRPr="003C597D">
        <w:rPr>
          <w:rFonts w:ascii="Times New Roman" w:hAnsi="Times New Roman" w:cs="Times New Roman"/>
        </w:rPr>
        <w:t>Nadzoru/Zamawiającego.</w:t>
      </w:r>
    </w:p>
    <w:p w14:paraId="0A487232" w14:textId="77777777" w:rsidR="00675E45" w:rsidRPr="003C597D" w:rsidRDefault="003C597D">
      <w:pPr>
        <w:pStyle w:val="Tekstpodstawowy"/>
        <w:spacing w:before="85" w:line="276" w:lineRule="auto"/>
        <w:ind w:right="379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Mieszanka kruszywa niezwiązanego przeznaczona do podbudowy powinny spełniać wymagania krajowe, przenoszące zapisy normy PN-EN-13285 Mieszanki niezwiązane Wymagania, które zostały określone w dokumentach: WT-4 2010, </w:t>
      </w:r>
      <w:proofErr w:type="spellStart"/>
      <w:r w:rsidRPr="003C597D">
        <w:rPr>
          <w:rFonts w:ascii="Times New Roman" w:hAnsi="Times New Roman" w:cs="Times New Roman"/>
        </w:rPr>
        <w:t>KTKNPiP</w:t>
      </w:r>
      <w:proofErr w:type="spellEnd"/>
      <w:r w:rsidRPr="003C597D">
        <w:rPr>
          <w:rFonts w:ascii="Times New Roman" w:hAnsi="Times New Roman" w:cs="Times New Roman"/>
        </w:rPr>
        <w:t xml:space="preserve"> 2014, KTKNS 2014.</w:t>
      </w:r>
    </w:p>
    <w:p w14:paraId="1851AAB4" w14:textId="77777777" w:rsidR="00675E45" w:rsidRPr="003C597D" w:rsidRDefault="003C597D">
      <w:pPr>
        <w:pStyle w:val="Tekstpodstawowy"/>
        <w:spacing w:before="80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Materiałami stosowanymi do wytwarzania mieszanek z kruszywa niezwiązanego są:</w:t>
      </w:r>
    </w:p>
    <w:p w14:paraId="100E7A42" w14:textId="77777777" w:rsidR="00675E45" w:rsidRPr="003C597D" w:rsidRDefault="003C597D">
      <w:pPr>
        <w:pStyle w:val="Akapitzlist"/>
        <w:numPr>
          <w:ilvl w:val="0"/>
          <w:numId w:val="18"/>
        </w:numPr>
        <w:tabs>
          <w:tab w:val="left" w:pos="1794"/>
          <w:tab w:val="left" w:pos="1795"/>
        </w:tabs>
        <w:spacing w:before="116"/>
        <w:ind w:hanging="361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kruszywo,</w:t>
      </w:r>
    </w:p>
    <w:p w14:paraId="1674F8AA" w14:textId="77777777" w:rsidR="00675E45" w:rsidRPr="003C597D" w:rsidRDefault="003C597D">
      <w:pPr>
        <w:pStyle w:val="Akapitzlist"/>
        <w:numPr>
          <w:ilvl w:val="0"/>
          <w:numId w:val="18"/>
        </w:numPr>
        <w:tabs>
          <w:tab w:val="left" w:pos="1794"/>
          <w:tab w:val="left" w:pos="1795"/>
        </w:tabs>
        <w:spacing w:before="115"/>
        <w:ind w:hanging="361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woda do zraszania</w:t>
      </w:r>
      <w:r w:rsidRPr="003C597D">
        <w:rPr>
          <w:rFonts w:ascii="Times New Roman" w:hAnsi="Times New Roman" w:cs="Times New Roman"/>
          <w:spacing w:val="-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kruszywa.</w:t>
      </w:r>
    </w:p>
    <w:p w14:paraId="20745E90" w14:textId="77777777" w:rsidR="00675E45" w:rsidRPr="003C597D" w:rsidRDefault="003C597D">
      <w:pPr>
        <w:pStyle w:val="Tekstpodstawowy"/>
        <w:spacing w:before="115" w:line="273" w:lineRule="auto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Mieszanki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kruszywa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powinny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być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tak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produkowane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i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składowane,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aby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miały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 xml:space="preserve">jednakowe właściwości i spełniały wymagania podane w </w:t>
      </w:r>
      <w:r w:rsidRPr="003C597D">
        <w:rPr>
          <w:rFonts w:ascii="Times New Roman" w:hAnsi="Times New Roman" w:cs="Times New Roman"/>
          <w:spacing w:val="-3"/>
        </w:rPr>
        <w:t xml:space="preserve">Tablicy </w:t>
      </w:r>
      <w:r w:rsidRPr="003C597D">
        <w:rPr>
          <w:rFonts w:ascii="Times New Roman" w:hAnsi="Times New Roman" w:cs="Times New Roman"/>
        </w:rPr>
        <w:t>2.1 i 2.6.</w:t>
      </w:r>
      <w:r w:rsidRPr="003C597D">
        <w:rPr>
          <w:rFonts w:ascii="Times New Roman" w:hAnsi="Times New Roman" w:cs="Times New Roman"/>
          <w:spacing w:val="31"/>
        </w:rPr>
        <w:t xml:space="preserve"> </w:t>
      </w:r>
      <w:r w:rsidRPr="003C597D">
        <w:rPr>
          <w:rFonts w:ascii="Times New Roman" w:hAnsi="Times New Roman" w:cs="Times New Roman"/>
        </w:rPr>
        <w:t>Wyprodukowane</w:t>
      </w:r>
    </w:p>
    <w:p w14:paraId="2B5C74C2" w14:textId="77777777" w:rsidR="00675E45" w:rsidRPr="003C597D" w:rsidRDefault="00675E45">
      <w:pPr>
        <w:spacing w:line="273" w:lineRule="auto"/>
        <w:rPr>
          <w:rFonts w:ascii="Times New Roman" w:hAnsi="Times New Roman" w:cs="Times New Roman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14F80408" w14:textId="77777777" w:rsidR="00675E45" w:rsidRPr="003C597D" w:rsidRDefault="003C597D">
      <w:pPr>
        <w:pStyle w:val="Tekstpodstawowy"/>
        <w:spacing w:before="183" w:line="276" w:lineRule="auto"/>
        <w:ind w:right="387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lastRenderedPageBreak/>
        <w:t>mieszanki kruszywa powinny być jednorodnie wymieszane i charakteryzować się równomierną wilgotnością.</w:t>
      </w:r>
    </w:p>
    <w:p w14:paraId="09BF5A50" w14:textId="77777777" w:rsidR="00675E45" w:rsidRPr="003C597D" w:rsidRDefault="003C597D">
      <w:pPr>
        <w:pStyle w:val="Tekstpodstawowy"/>
        <w:spacing w:line="276" w:lineRule="auto"/>
        <w:ind w:right="386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Kruszywo powinno być składowane w pryzmach, na utwardzonym i dobrze odwodnionym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placu,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w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warunkach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zabezpieczających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przed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zanieczyszczeniem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i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przed wymieszaniem różnych rodzajów</w:t>
      </w:r>
      <w:r w:rsidRPr="003C597D">
        <w:rPr>
          <w:rFonts w:ascii="Times New Roman" w:hAnsi="Times New Roman" w:cs="Times New Roman"/>
          <w:spacing w:val="2"/>
        </w:rPr>
        <w:t xml:space="preserve"> </w:t>
      </w:r>
      <w:r w:rsidRPr="003C597D">
        <w:rPr>
          <w:rFonts w:ascii="Times New Roman" w:hAnsi="Times New Roman" w:cs="Times New Roman"/>
        </w:rPr>
        <w:t>kruszyw</w:t>
      </w:r>
    </w:p>
    <w:p w14:paraId="0CF85368" w14:textId="77777777" w:rsidR="00675E45" w:rsidRPr="003C597D" w:rsidRDefault="003C597D">
      <w:pPr>
        <w:pStyle w:val="Tekstpodstawowy"/>
        <w:spacing w:before="81" w:line="276" w:lineRule="auto"/>
        <w:ind w:right="385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Zawartość wody w mieszance kruszywa w trakcie wbudowywania i zagęszczania, określona według PN-EN 13286-2, powinna odpowiadać wymaganiom Tablicy 2.6.</w:t>
      </w:r>
    </w:p>
    <w:p w14:paraId="2DA473EE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79"/>
        <w:ind w:hanging="709"/>
        <w:rPr>
          <w:rFonts w:ascii="Times New Roman" w:hAnsi="Times New Roman" w:cs="Times New Roman"/>
        </w:rPr>
      </w:pPr>
      <w:bookmarkStart w:id="8" w:name="_bookmark9"/>
      <w:bookmarkEnd w:id="8"/>
      <w:r w:rsidRPr="003C597D">
        <w:rPr>
          <w:rFonts w:ascii="Times New Roman" w:hAnsi="Times New Roman" w:cs="Times New Roman"/>
        </w:rPr>
        <w:t>Właściwości</w:t>
      </w:r>
      <w:r w:rsidRPr="003C597D">
        <w:rPr>
          <w:rFonts w:ascii="Times New Roman" w:hAnsi="Times New Roman" w:cs="Times New Roman"/>
          <w:spacing w:val="-4"/>
        </w:rPr>
        <w:t xml:space="preserve"> </w:t>
      </w:r>
      <w:r w:rsidRPr="003C597D">
        <w:rPr>
          <w:rFonts w:ascii="Times New Roman" w:hAnsi="Times New Roman" w:cs="Times New Roman"/>
        </w:rPr>
        <w:t>kruszywa</w:t>
      </w:r>
    </w:p>
    <w:p w14:paraId="19003F50" w14:textId="77777777" w:rsidR="00675E45" w:rsidRPr="003C597D" w:rsidRDefault="003C597D">
      <w:pPr>
        <w:pStyle w:val="Tekstpodstawowy"/>
        <w:spacing w:before="117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Do mieszanek można stosować następujące rodzaje kruszyw:</w:t>
      </w:r>
    </w:p>
    <w:p w14:paraId="4B772885" w14:textId="71FEC6A2" w:rsidR="00675E45" w:rsidRPr="007A43DE" w:rsidRDefault="003C597D" w:rsidP="007A43DE">
      <w:pPr>
        <w:pStyle w:val="Akapitzlist"/>
        <w:numPr>
          <w:ilvl w:val="0"/>
          <w:numId w:val="17"/>
        </w:numPr>
        <w:tabs>
          <w:tab w:val="left" w:pos="1499"/>
          <w:tab w:val="left" w:pos="1500"/>
        </w:tabs>
        <w:spacing w:before="117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kruszywo naturalne</w:t>
      </w:r>
    </w:p>
    <w:p w14:paraId="355A6643" w14:textId="77777777" w:rsidR="00675E45" w:rsidRPr="003C597D" w:rsidRDefault="003C597D">
      <w:pPr>
        <w:pStyle w:val="Tekstpodstawowy"/>
        <w:spacing w:before="117"/>
        <w:ind w:left="933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Należy zastosować kruszywa spełniające wymagania podane w Tablicy 2.1.</w:t>
      </w:r>
    </w:p>
    <w:p w14:paraId="6811DA0D" w14:textId="77777777" w:rsidR="00675E45" w:rsidRPr="003C597D" w:rsidRDefault="003C597D">
      <w:pPr>
        <w:spacing w:before="33"/>
        <w:ind w:left="366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18"/>
        </w:rPr>
        <w:t>Tablica 2.1</w:t>
      </w:r>
      <w:r w:rsidRPr="003C597D">
        <w:rPr>
          <w:rFonts w:ascii="Times New Roman" w:hAnsi="Times New Roman" w:cs="Times New Roman"/>
          <w:sz w:val="18"/>
        </w:rPr>
        <w:t>. Wymagania dla kruszywa do mieszanek niezwiązanych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2271"/>
        <w:gridCol w:w="1200"/>
        <w:gridCol w:w="1136"/>
        <w:gridCol w:w="1133"/>
        <w:gridCol w:w="1282"/>
        <w:gridCol w:w="1416"/>
      </w:tblGrid>
      <w:tr w:rsidR="00675E45" w:rsidRPr="003C597D" w14:paraId="0EF1CB4C" w14:textId="77777777">
        <w:trPr>
          <w:trHeight w:val="654"/>
        </w:trPr>
        <w:tc>
          <w:tcPr>
            <w:tcW w:w="919" w:type="dxa"/>
            <w:vMerge w:val="restart"/>
          </w:tcPr>
          <w:p w14:paraId="0FE70A07" w14:textId="77777777" w:rsidR="00675E45" w:rsidRPr="003C597D" w:rsidRDefault="00675E45">
            <w:pPr>
              <w:pStyle w:val="TableParagraph"/>
              <w:spacing w:before="9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2D787833" w14:textId="77777777" w:rsidR="00675E45" w:rsidRPr="003C597D" w:rsidRDefault="003C597D">
            <w:pPr>
              <w:pStyle w:val="TableParagraph"/>
              <w:ind w:left="71" w:right="80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Punkt w normie PN-EN 13242</w:t>
            </w:r>
          </w:p>
        </w:tc>
        <w:tc>
          <w:tcPr>
            <w:tcW w:w="2271" w:type="dxa"/>
            <w:vMerge w:val="restart"/>
          </w:tcPr>
          <w:p w14:paraId="01A80536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25DCA370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sz w:val="29"/>
              </w:rPr>
            </w:pPr>
          </w:p>
          <w:p w14:paraId="1C76C9B8" w14:textId="77777777" w:rsidR="00675E45" w:rsidRPr="003C597D" w:rsidRDefault="003C597D">
            <w:pPr>
              <w:pStyle w:val="TableParagraph"/>
              <w:ind w:left="640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Właściwość</w:t>
            </w:r>
          </w:p>
        </w:tc>
        <w:tc>
          <w:tcPr>
            <w:tcW w:w="4751" w:type="dxa"/>
            <w:gridSpan w:val="4"/>
          </w:tcPr>
          <w:p w14:paraId="14256882" w14:textId="77777777" w:rsidR="00675E45" w:rsidRPr="003C597D" w:rsidRDefault="003C597D">
            <w:pPr>
              <w:pStyle w:val="TableParagraph"/>
              <w:spacing w:before="1"/>
              <w:ind w:left="283" w:right="25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Wymagane właściwości kruszywa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do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mieszanek </w:t>
            </w: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>niezwiązanych</w:t>
            </w:r>
          </w:p>
          <w:p w14:paraId="7A26F816" w14:textId="77777777" w:rsidR="00675E45" w:rsidRPr="003C597D" w:rsidRDefault="003C597D">
            <w:pPr>
              <w:pStyle w:val="TableParagraph"/>
              <w:spacing w:line="196" w:lineRule="exact"/>
              <w:ind w:left="282" w:right="25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(kategorie według PN-EN 13242)</w:t>
            </w:r>
          </w:p>
        </w:tc>
        <w:tc>
          <w:tcPr>
            <w:tcW w:w="1416" w:type="dxa"/>
            <w:vMerge w:val="restart"/>
          </w:tcPr>
          <w:p w14:paraId="440856AC" w14:textId="77777777" w:rsidR="00675E45" w:rsidRPr="003C597D" w:rsidRDefault="003C597D">
            <w:pPr>
              <w:pStyle w:val="TableParagraph"/>
              <w:spacing w:before="114"/>
              <w:ind w:left="211" w:right="18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Odniesienie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do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tablicy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w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>PN-EN 13242</w:t>
            </w:r>
          </w:p>
        </w:tc>
      </w:tr>
      <w:tr w:rsidR="00675E45" w:rsidRPr="003C597D" w14:paraId="15831FE6" w14:textId="77777777">
        <w:trPr>
          <w:trHeight w:val="438"/>
        </w:trPr>
        <w:tc>
          <w:tcPr>
            <w:tcW w:w="919" w:type="dxa"/>
            <w:vMerge/>
            <w:tcBorders>
              <w:top w:val="nil"/>
            </w:tcBorders>
          </w:tcPr>
          <w:p w14:paraId="6D10C8AC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37EF52D0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0" w:type="dxa"/>
          </w:tcPr>
          <w:p w14:paraId="7348D7CA" w14:textId="77777777" w:rsidR="00675E45" w:rsidRPr="003C597D" w:rsidRDefault="003C597D">
            <w:pPr>
              <w:pStyle w:val="TableParagraph"/>
              <w:spacing w:before="6" w:line="220" w:lineRule="exact"/>
              <w:ind w:left="83" w:firstLine="9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podbudowa pomocnicza</w:t>
            </w:r>
          </w:p>
        </w:tc>
        <w:tc>
          <w:tcPr>
            <w:tcW w:w="2269" w:type="dxa"/>
            <w:gridSpan w:val="2"/>
          </w:tcPr>
          <w:p w14:paraId="4C8B659B" w14:textId="77777777" w:rsidR="00675E45" w:rsidRPr="003C597D" w:rsidRDefault="003C597D">
            <w:pPr>
              <w:pStyle w:val="TableParagraph"/>
              <w:spacing w:before="111"/>
              <w:ind w:left="13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podbudowa zasadnicza</w:t>
            </w:r>
          </w:p>
        </w:tc>
        <w:tc>
          <w:tcPr>
            <w:tcW w:w="1282" w:type="dxa"/>
          </w:tcPr>
          <w:p w14:paraId="1AC5C3A7" w14:textId="77777777" w:rsidR="00675E45" w:rsidRPr="003C597D" w:rsidRDefault="003C597D">
            <w:pPr>
              <w:pStyle w:val="TableParagraph"/>
              <w:spacing w:before="124"/>
              <w:ind w:left="99" w:right="6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Nawierzchnia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14:paraId="2FEF9710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75E45" w:rsidRPr="003C597D" w14:paraId="3A71454D" w14:textId="77777777">
        <w:trPr>
          <w:trHeight w:val="355"/>
        </w:trPr>
        <w:tc>
          <w:tcPr>
            <w:tcW w:w="919" w:type="dxa"/>
            <w:vMerge/>
            <w:tcBorders>
              <w:top w:val="nil"/>
            </w:tcBorders>
          </w:tcPr>
          <w:p w14:paraId="626B8149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514BB957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0" w:type="dxa"/>
          </w:tcPr>
          <w:p w14:paraId="6112270E" w14:textId="77777777" w:rsidR="00675E45" w:rsidRPr="003C597D" w:rsidRDefault="003C597D">
            <w:pPr>
              <w:pStyle w:val="TableParagraph"/>
              <w:spacing w:before="66"/>
              <w:ind w:left="157" w:right="14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KR 3 - 7</w:t>
            </w:r>
          </w:p>
        </w:tc>
        <w:tc>
          <w:tcPr>
            <w:tcW w:w="1136" w:type="dxa"/>
          </w:tcPr>
          <w:p w14:paraId="107125DF" w14:textId="77777777" w:rsidR="00675E45" w:rsidRPr="003C597D" w:rsidRDefault="003C597D">
            <w:pPr>
              <w:pStyle w:val="TableParagraph"/>
              <w:spacing w:before="66"/>
              <w:ind w:left="111" w:right="9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KR 1 - 2</w:t>
            </w:r>
          </w:p>
        </w:tc>
        <w:tc>
          <w:tcPr>
            <w:tcW w:w="1133" w:type="dxa"/>
          </w:tcPr>
          <w:p w14:paraId="5FC6910F" w14:textId="77777777" w:rsidR="00675E45" w:rsidRPr="006D3D52" w:rsidRDefault="003C597D">
            <w:pPr>
              <w:pStyle w:val="TableParagraph"/>
              <w:spacing w:before="66"/>
              <w:ind w:left="108" w:right="98"/>
              <w:rPr>
                <w:rFonts w:ascii="Times New Roman" w:hAnsi="Times New Roman" w:cs="Times New Roman"/>
                <w:b/>
                <w:sz w:val="18"/>
              </w:rPr>
            </w:pPr>
            <w:r w:rsidRPr="006D3D52">
              <w:rPr>
                <w:rFonts w:ascii="Times New Roman" w:hAnsi="Times New Roman" w:cs="Times New Roman"/>
                <w:b/>
                <w:sz w:val="18"/>
              </w:rPr>
              <w:t>KR 3 - 7</w:t>
            </w:r>
          </w:p>
        </w:tc>
        <w:tc>
          <w:tcPr>
            <w:tcW w:w="1282" w:type="dxa"/>
          </w:tcPr>
          <w:p w14:paraId="5FB7DD5D" w14:textId="77777777" w:rsidR="00675E45" w:rsidRPr="003C597D" w:rsidRDefault="003C597D">
            <w:pPr>
              <w:pStyle w:val="TableParagraph"/>
              <w:spacing w:before="66"/>
              <w:ind w:left="82" w:right="67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KR 1 - 2</w:t>
            </w:r>
          </w:p>
        </w:tc>
        <w:tc>
          <w:tcPr>
            <w:tcW w:w="1416" w:type="dxa"/>
          </w:tcPr>
          <w:p w14:paraId="2BB42EB9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675E45" w:rsidRPr="003C597D" w14:paraId="6A5E316B" w14:textId="77777777">
        <w:trPr>
          <w:trHeight w:val="1072"/>
        </w:trPr>
        <w:tc>
          <w:tcPr>
            <w:tcW w:w="919" w:type="dxa"/>
          </w:tcPr>
          <w:p w14:paraId="267C6980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0DE814C4" w14:textId="77777777" w:rsidR="00675E45" w:rsidRPr="003C597D" w:rsidRDefault="003C597D">
            <w:pPr>
              <w:pStyle w:val="TableParagraph"/>
              <w:spacing w:before="161"/>
              <w:ind w:left="203" w:right="19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4.3.1</w:t>
            </w:r>
          </w:p>
        </w:tc>
        <w:tc>
          <w:tcPr>
            <w:tcW w:w="2271" w:type="dxa"/>
          </w:tcPr>
          <w:p w14:paraId="1B715EB3" w14:textId="77777777" w:rsidR="00675E45" w:rsidRPr="003C597D" w:rsidRDefault="00675E45">
            <w:pPr>
              <w:pStyle w:val="TableParagraph"/>
              <w:spacing w:before="2"/>
              <w:jc w:val="left"/>
              <w:rPr>
                <w:rFonts w:ascii="Times New Roman" w:hAnsi="Times New Roman" w:cs="Times New Roman"/>
                <w:sz w:val="28"/>
              </w:rPr>
            </w:pPr>
          </w:p>
          <w:p w14:paraId="674AB50B" w14:textId="77777777" w:rsidR="00675E45" w:rsidRPr="003C597D" w:rsidRDefault="003C597D">
            <w:pPr>
              <w:pStyle w:val="TableParagraph"/>
              <w:ind w:left="69" w:right="-6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Uziarnienie wg PN-EN 933- 1, kategoria nie niższa niż</w:t>
            </w:r>
          </w:p>
        </w:tc>
        <w:tc>
          <w:tcPr>
            <w:tcW w:w="1200" w:type="dxa"/>
          </w:tcPr>
          <w:p w14:paraId="381053CB" w14:textId="77777777" w:rsidR="00675E45" w:rsidRPr="003C597D" w:rsidRDefault="00675E45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sz w:val="17"/>
              </w:rPr>
            </w:pPr>
          </w:p>
          <w:p w14:paraId="656B62B1" w14:textId="77777777" w:rsidR="00675E45" w:rsidRPr="003C597D" w:rsidRDefault="003C597D">
            <w:pPr>
              <w:pStyle w:val="TableParagraph"/>
              <w:spacing w:line="232" w:lineRule="auto"/>
              <w:ind w:left="158" w:right="143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G</w:t>
            </w:r>
            <w:r w:rsidRPr="003C597D">
              <w:rPr>
                <w:rFonts w:ascii="Times New Roman" w:hAnsi="Times New Roman" w:cs="Times New Roman"/>
                <w:sz w:val="12"/>
              </w:rPr>
              <w:t>C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80/20, G</w:t>
            </w:r>
            <w:r w:rsidRPr="003C597D">
              <w:rPr>
                <w:rFonts w:ascii="Times New Roman" w:hAnsi="Times New Roman" w:cs="Times New Roman"/>
                <w:sz w:val="12"/>
              </w:rPr>
              <w:t>F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80, G</w:t>
            </w:r>
            <w:r w:rsidRPr="003C597D">
              <w:rPr>
                <w:rFonts w:ascii="Times New Roman" w:hAnsi="Times New Roman" w:cs="Times New Roman"/>
                <w:sz w:val="12"/>
              </w:rPr>
              <w:t>A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75</w:t>
            </w:r>
          </w:p>
        </w:tc>
        <w:tc>
          <w:tcPr>
            <w:tcW w:w="1136" w:type="dxa"/>
          </w:tcPr>
          <w:p w14:paraId="63B6193C" w14:textId="77777777" w:rsidR="00675E45" w:rsidRPr="003C597D" w:rsidRDefault="00675E45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sz w:val="17"/>
              </w:rPr>
            </w:pPr>
          </w:p>
          <w:p w14:paraId="5BF2F314" w14:textId="77777777" w:rsidR="00675E45" w:rsidRPr="003C597D" w:rsidRDefault="003C597D">
            <w:pPr>
              <w:pStyle w:val="TableParagraph"/>
              <w:spacing w:line="232" w:lineRule="auto"/>
              <w:ind w:left="115" w:right="9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G</w:t>
            </w:r>
            <w:r w:rsidRPr="003C597D">
              <w:rPr>
                <w:rFonts w:ascii="Times New Roman" w:hAnsi="Times New Roman" w:cs="Times New Roman"/>
                <w:sz w:val="12"/>
              </w:rPr>
              <w:t>C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85/15, G</w:t>
            </w:r>
            <w:r w:rsidRPr="003C597D">
              <w:rPr>
                <w:rFonts w:ascii="Times New Roman" w:hAnsi="Times New Roman" w:cs="Times New Roman"/>
                <w:sz w:val="12"/>
              </w:rPr>
              <w:t>F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85, G</w:t>
            </w:r>
            <w:r w:rsidRPr="003C597D">
              <w:rPr>
                <w:rFonts w:ascii="Times New Roman" w:hAnsi="Times New Roman" w:cs="Times New Roman"/>
                <w:sz w:val="12"/>
              </w:rPr>
              <w:t>A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85</w:t>
            </w:r>
          </w:p>
        </w:tc>
        <w:tc>
          <w:tcPr>
            <w:tcW w:w="1133" w:type="dxa"/>
          </w:tcPr>
          <w:p w14:paraId="12642FC5" w14:textId="77777777" w:rsidR="00675E45" w:rsidRPr="006D3D52" w:rsidRDefault="00675E45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b/>
                <w:sz w:val="17"/>
              </w:rPr>
            </w:pPr>
          </w:p>
          <w:p w14:paraId="28894274" w14:textId="77777777" w:rsidR="00675E45" w:rsidRPr="006D3D52" w:rsidRDefault="003C597D">
            <w:pPr>
              <w:pStyle w:val="TableParagraph"/>
              <w:spacing w:line="232" w:lineRule="auto"/>
              <w:ind w:left="112" w:right="98"/>
              <w:rPr>
                <w:rFonts w:ascii="Times New Roman" w:hAnsi="Times New Roman" w:cs="Times New Roman"/>
                <w:b/>
                <w:sz w:val="18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G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C</w:t>
            </w: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85/15, G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F</w:t>
            </w: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85, G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A</w:t>
            </w: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85</w:t>
            </w:r>
          </w:p>
        </w:tc>
        <w:tc>
          <w:tcPr>
            <w:tcW w:w="1282" w:type="dxa"/>
          </w:tcPr>
          <w:p w14:paraId="34C72439" w14:textId="77777777" w:rsidR="00675E45" w:rsidRPr="003C597D" w:rsidRDefault="00675E45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sz w:val="17"/>
              </w:rPr>
            </w:pPr>
          </w:p>
          <w:p w14:paraId="56C56E81" w14:textId="77777777" w:rsidR="00675E45" w:rsidRPr="003C597D" w:rsidRDefault="003C597D">
            <w:pPr>
              <w:pStyle w:val="TableParagraph"/>
              <w:spacing w:line="232" w:lineRule="auto"/>
              <w:ind w:left="215" w:right="19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G</w:t>
            </w:r>
            <w:r w:rsidRPr="003C597D">
              <w:rPr>
                <w:rFonts w:ascii="Times New Roman" w:hAnsi="Times New Roman" w:cs="Times New Roman"/>
                <w:sz w:val="12"/>
              </w:rPr>
              <w:t>C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80/20, G</w:t>
            </w:r>
            <w:r w:rsidRPr="003C597D">
              <w:rPr>
                <w:rFonts w:ascii="Times New Roman" w:hAnsi="Times New Roman" w:cs="Times New Roman"/>
                <w:sz w:val="12"/>
              </w:rPr>
              <w:t>F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80, G</w:t>
            </w:r>
            <w:r w:rsidRPr="003C597D">
              <w:rPr>
                <w:rFonts w:ascii="Times New Roman" w:hAnsi="Times New Roman" w:cs="Times New Roman"/>
                <w:sz w:val="12"/>
              </w:rPr>
              <w:t>A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75</w:t>
            </w:r>
          </w:p>
        </w:tc>
        <w:tc>
          <w:tcPr>
            <w:tcW w:w="1416" w:type="dxa"/>
          </w:tcPr>
          <w:p w14:paraId="6F2D35DC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34782173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16"/>
              </w:rPr>
            </w:pPr>
          </w:p>
          <w:p w14:paraId="7FA7FB3C" w14:textId="77777777" w:rsidR="00675E45" w:rsidRPr="003C597D" w:rsidRDefault="003C597D">
            <w:pPr>
              <w:pStyle w:val="TableParagraph"/>
              <w:spacing w:before="1"/>
              <w:ind w:left="93" w:right="83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2</w:t>
            </w:r>
          </w:p>
        </w:tc>
      </w:tr>
      <w:tr w:rsidR="00675E45" w:rsidRPr="003C597D" w14:paraId="296A06A9" w14:textId="77777777">
        <w:trPr>
          <w:trHeight w:val="971"/>
        </w:trPr>
        <w:tc>
          <w:tcPr>
            <w:tcW w:w="919" w:type="dxa"/>
          </w:tcPr>
          <w:p w14:paraId="3A9AC331" w14:textId="77777777" w:rsidR="00675E45" w:rsidRPr="003C597D" w:rsidRDefault="00675E45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  <w:sz w:val="31"/>
              </w:rPr>
            </w:pPr>
          </w:p>
          <w:p w14:paraId="5E3F092A" w14:textId="77777777" w:rsidR="00675E45" w:rsidRPr="003C597D" w:rsidRDefault="003C597D">
            <w:pPr>
              <w:pStyle w:val="TableParagraph"/>
              <w:ind w:left="203" w:right="19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4.3.2</w:t>
            </w:r>
          </w:p>
        </w:tc>
        <w:tc>
          <w:tcPr>
            <w:tcW w:w="2271" w:type="dxa"/>
          </w:tcPr>
          <w:p w14:paraId="334F6C59" w14:textId="77777777" w:rsidR="00675E45" w:rsidRPr="003C597D" w:rsidRDefault="003C597D">
            <w:pPr>
              <w:pStyle w:val="TableParagraph"/>
              <w:spacing w:before="2"/>
              <w:ind w:left="69" w:right="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Ogólne granice i tolerancje uziarnienia kruszywa grubego na sitach</w:t>
            </w:r>
          </w:p>
          <w:p w14:paraId="08FC4EE1" w14:textId="77777777" w:rsidR="00675E45" w:rsidRPr="003C597D" w:rsidRDefault="003C597D">
            <w:pPr>
              <w:pStyle w:val="TableParagraph"/>
              <w:spacing w:line="190" w:lineRule="atLeast"/>
              <w:ind w:left="69" w:right="11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pośrednich wg PN-EN 933- 1</w:t>
            </w:r>
          </w:p>
        </w:tc>
        <w:tc>
          <w:tcPr>
            <w:tcW w:w="1200" w:type="dxa"/>
          </w:tcPr>
          <w:p w14:paraId="526AB839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31"/>
              </w:rPr>
            </w:pPr>
          </w:p>
          <w:p w14:paraId="632A3C2B" w14:textId="77777777" w:rsidR="00675E45" w:rsidRPr="003C597D" w:rsidRDefault="003C597D">
            <w:pPr>
              <w:pStyle w:val="TableParagraph"/>
              <w:spacing w:before="1"/>
              <w:ind w:left="155" w:right="14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GT</w:t>
            </w:r>
            <w:r w:rsidRPr="003C597D">
              <w:rPr>
                <w:rFonts w:ascii="Times New Roman" w:hAnsi="Times New Roman" w:cs="Times New Roman"/>
                <w:sz w:val="12"/>
              </w:rPr>
              <w:t>C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NR</w:t>
            </w:r>
          </w:p>
        </w:tc>
        <w:tc>
          <w:tcPr>
            <w:tcW w:w="1136" w:type="dxa"/>
          </w:tcPr>
          <w:p w14:paraId="6653392D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31"/>
              </w:rPr>
            </w:pPr>
          </w:p>
          <w:p w14:paraId="21C56158" w14:textId="77777777" w:rsidR="00675E45" w:rsidRPr="003C597D" w:rsidRDefault="003C597D">
            <w:pPr>
              <w:pStyle w:val="TableParagraph"/>
              <w:spacing w:before="1"/>
              <w:ind w:left="91" w:right="7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GT</w:t>
            </w:r>
            <w:r w:rsidRPr="003C597D">
              <w:rPr>
                <w:rFonts w:ascii="Times New Roman" w:hAnsi="Times New Roman" w:cs="Times New Roman"/>
                <w:sz w:val="12"/>
              </w:rPr>
              <w:t>C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20/15</w:t>
            </w:r>
          </w:p>
        </w:tc>
        <w:tc>
          <w:tcPr>
            <w:tcW w:w="1133" w:type="dxa"/>
          </w:tcPr>
          <w:p w14:paraId="2C343952" w14:textId="77777777" w:rsidR="00675E45" w:rsidRPr="006D3D52" w:rsidRDefault="00675E45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31"/>
              </w:rPr>
            </w:pPr>
          </w:p>
          <w:p w14:paraId="6A87DC26" w14:textId="77777777" w:rsidR="00675E45" w:rsidRPr="006D3D52" w:rsidRDefault="003C597D">
            <w:pPr>
              <w:pStyle w:val="TableParagraph"/>
              <w:spacing w:before="1"/>
              <w:ind w:left="89" w:right="77"/>
              <w:rPr>
                <w:rFonts w:ascii="Times New Roman" w:hAnsi="Times New Roman" w:cs="Times New Roman"/>
                <w:b/>
                <w:sz w:val="18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GT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C</w:t>
            </w: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20/15</w:t>
            </w:r>
          </w:p>
        </w:tc>
        <w:tc>
          <w:tcPr>
            <w:tcW w:w="1282" w:type="dxa"/>
          </w:tcPr>
          <w:p w14:paraId="79158414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31"/>
              </w:rPr>
            </w:pPr>
          </w:p>
          <w:p w14:paraId="4978F125" w14:textId="77777777" w:rsidR="00675E45" w:rsidRPr="003C597D" w:rsidRDefault="003C597D">
            <w:pPr>
              <w:pStyle w:val="TableParagraph"/>
              <w:spacing w:before="1"/>
              <w:ind w:left="79" w:right="67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GT</w:t>
            </w:r>
            <w:r w:rsidRPr="003C597D">
              <w:rPr>
                <w:rFonts w:ascii="Times New Roman" w:hAnsi="Times New Roman" w:cs="Times New Roman"/>
                <w:sz w:val="12"/>
              </w:rPr>
              <w:t>C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20/15</w:t>
            </w:r>
          </w:p>
        </w:tc>
        <w:tc>
          <w:tcPr>
            <w:tcW w:w="1416" w:type="dxa"/>
          </w:tcPr>
          <w:p w14:paraId="3FC7F846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758C7B7B" w14:textId="77777777" w:rsidR="00675E45" w:rsidRPr="003C597D" w:rsidRDefault="003C597D">
            <w:pPr>
              <w:pStyle w:val="TableParagraph"/>
              <w:spacing w:before="148"/>
              <w:ind w:left="93" w:right="83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3</w:t>
            </w:r>
          </w:p>
        </w:tc>
      </w:tr>
      <w:tr w:rsidR="00675E45" w:rsidRPr="003C597D" w14:paraId="467C6DCA" w14:textId="77777777">
        <w:trPr>
          <w:trHeight w:val="969"/>
        </w:trPr>
        <w:tc>
          <w:tcPr>
            <w:tcW w:w="919" w:type="dxa"/>
          </w:tcPr>
          <w:p w14:paraId="638E474D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sz w:val="30"/>
              </w:rPr>
            </w:pPr>
          </w:p>
          <w:p w14:paraId="645240DE" w14:textId="77777777" w:rsidR="00675E45" w:rsidRPr="003C597D" w:rsidRDefault="003C597D">
            <w:pPr>
              <w:pStyle w:val="TableParagraph"/>
              <w:ind w:left="203" w:right="19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4.3.3</w:t>
            </w:r>
          </w:p>
        </w:tc>
        <w:tc>
          <w:tcPr>
            <w:tcW w:w="2271" w:type="dxa"/>
          </w:tcPr>
          <w:p w14:paraId="428F7411" w14:textId="77777777" w:rsidR="00675E45" w:rsidRPr="003C597D" w:rsidRDefault="003C597D">
            <w:pPr>
              <w:pStyle w:val="TableParagraph"/>
              <w:spacing w:line="190" w:lineRule="atLeast"/>
              <w:ind w:left="69" w:right="-16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Tolerancje typowego uziarnienia kruszywa drobnego i kruszywa o ciągłym uziarnieniu wg PN- EN 933-1</w:t>
            </w:r>
          </w:p>
        </w:tc>
        <w:tc>
          <w:tcPr>
            <w:tcW w:w="1200" w:type="dxa"/>
          </w:tcPr>
          <w:p w14:paraId="14648DD7" w14:textId="77777777" w:rsidR="00675E45" w:rsidRPr="003C597D" w:rsidRDefault="00675E45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</w:rPr>
            </w:pPr>
          </w:p>
          <w:p w14:paraId="70A22687" w14:textId="77777777" w:rsidR="00675E45" w:rsidRPr="003C597D" w:rsidRDefault="003C597D">
            <w:pPr>
              <w:pStyle w:val="TableParagraph"/>
              <w:spacing w:line="235" w:lineRule="auto"/>
              <w:ind w:left="309" w:hanging="2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GT</w:t>
            </w:r>
            <w:r w:rsidRPr="003C597D">
              <w:rPr>
                <w:rFonts w:ascii="Times New Roman" w:hAnsi="Times New Roman" w:cs="Times New Roman"/>
                <w:sz w:val="12"/>
              </w:rPr>
              <w:t>F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NR, GT</w:t>
            </w:r>
            <w:r w:rsidRPr="003C597D">
              <w:rPr>
                <w:rFonts w:ascii="Times New Roman" w:hAnsi="Times New Roman" w:cs="Times New Roman"/>
                <w:sz w:val="12"/>
              </w:rPr>
              <w:t>A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NR</w:t>
            </w:r>
          </w:p>
        </w:tc>
        <w:tc>
          <w:tcPr>
            <w:tcW w:w="1136" w:type="dxa"/>
          </w:tcPr>
          <w:p w14:paraId="17ACF671" w14:textId="77777777" w:rsidR="00675E45" w:rsidRPr="003C597D" w:rsidRDefault="00675E45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</w:rPr>
            </w:pPr>
          </w:p>
          <w:p w14:paraId="61770805" w14:textId="77777777" w:rsidR="00675E45" w:rsidRPr="003C597D" w:rsidRDefault="003C597D">
            <w:pPr>
              <w:pStyle w:val="TableParagraph"/>
              <w:spacing w:line="235" w:lineRule="auto"/>
              <w:ind w:left="295" w:right="10" w:hanging="2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GT</w:t>
            </w:r>
            <w:r w:rsidRPr="003C597D">
              <w:rPr>
                <w:rFonts w:ascii="Times New Roman" w:hAnsi="Times New Roman" w:cs="Times New Roman"/>
                <w:sz w:val="12"/>
              </w:rPr>
              <w:t>F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10, GT</w:t>
            </w:r>
            <w:r w:rsidRPr="003C597D">
              <w:rPr>
                <w:rFonts w:ascii="Times New Roman" w:hAnsi="Times New Roman" w:cs="Times New Roman"/>
                <w:sz w:val="12"/>
              </w:rPr>
              <w:t>A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20</w:t>
            </w:r>
          </w:p>
        </w:tc>
        <w:tc>
          <w:tcPr>
            <w:tcW w:w="1133" w:type="dxa"/>
          </w:tcPr>
          <w:p w14:paraId="2E7B7FC9" w14:textId="77777777" w:rsidR="00675E45" w:rsidRPr="006D3D52" w:rsidRDefault="00675E45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  <w:b/>
              </w:rPr>
            </w:pPr>
          </w:p>
          <w:p w14:paraId="52E1FEEF" w14:textId="77777777" w:rsidR="00675E45" w:rsidRPr="006D3D52" w:rsidRDefault="003C597D">
            <w:pPr>
              <w:pStyle w:val="TableParagraph"/>
              <w:spacing w:line="235" w:lineRule="auto"/>
              <w:ind w:left="292" w:right="10" w:hanging="24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GT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F</w:t>
            </w: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10, GT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A</w:t>
            </w: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20</w:t>
            </w:r>
          </w:p>
        </w:tc>
        <w:tc>
          <w:tcPr>
            <w:tcW w:w="1282" w:type="dxa"/>
          </w:tcPr>
          <w:p w14:paraId="42FE0A83" w14:textId="77777777" w:rsidR="00675E45" w:rsidRPr="003C597D" w:rsidRDefault="00675E45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</w:rPr>
            </w:pPr>
          </w:p>
          <w:p w14:paraId="26E62ED0" w14:textId="77777777" w:rsidR="00675E45" w:rsidRPr="003C597D" w:rsidRDefault="003C597D">
            <w:pPr>
              <w:pStyle w:val="TableParagraph"/>
              <w:spacing w:line="235" w:lineRule="auto"/>
              <w:ind w:left="366" w:hanging="2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GT</w:t>
            </w:r>
            <w:r w:rsidRPr="003C597D">
              <w:rPr>
                <w:rFonts w:ascii="Times New Roman" w:hAnsi="Times New Roman" w:cs="Times New Roman"/>
                <w:sz w:val="12"/>
              </w:rPr>
              <w:t>F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10, GT</w:t>
            </w:r>
            <w:r w:rsidRPr="003C597D">
              <w:rPr>
                <w:rFonts w:ascii="Times New Roman" w:hAnsi="Times New Roman" w:cs="Times New Roman"/>
                <w:sz w:val="12"/>
              </w:rPr>
              <w:t>A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20</w:t>
            </w:r>
          </w:p>
        </w:tc>
        <w:tc>
          <w:tcPr>
            <w:tcW w:w="1416" w:type="dxa"/>
          </w:tcPr>
          <w:p w14:paraId="679EB8A1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4F1DD4E0" w14:textId="77777777" w:rsidR="00675E45" w:rsidRPr="003C597D" w:rsidRDefault="003C597D">
            <w:pPr>
              <w:pStyle w:val="TableParagraph"/>
              <w:spacing w:before="145"/>
              <w:ind w:left="93" w:right="83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4</w:t>
            </w:r>
          </w:p>
        </w:tc>
      </w:tr>
      <w:tr w:rsidR="00675E45" w:rsidRPr="003C597D" w14:paraId="6B060AB2" w14:textId="77777777">
        <w:trPr>
          <w:trHeight w:val="774"/>
        </w:trPr>
        <w:tc>
          <w:tcPr>
            <w:tcW w:w="919" w:type="dxa"/>
            <w:vMerge w:val="restart"/>
          </w:tcPr>
          <w:p w14:paraId="2E8CC51C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69729E22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5"/>
              </w:rPr>
            </w:pPr>
          </w:p>
          <w:p w14:paraId="6D296BD2" w14:textId="77777777" w:rsidR="00675E45" w:rsidRPr="003C597D" w:rsidRDefault="003C597D">
            <w:pPr>
              <w:pStyle w:val="TableParagraph"/>
              <w:ind w:left="316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4.4</w:t>
            </w:r>
          </w:p>
        </w:tc>
        <w:tc>
          <w:tcPr>
            <w:tcW w:w="2271" w:type="dxa"/>
          </w:tcPr>
          <w:p w14:paraId="691A3F96" w14:textId="77777777" w:rsidR="00675E45" w:rsidRPr="003C597D" w:rsidRDefault="003C597D">
            <w:pPr>
              <w:pStyle w:val="TableParagraph"/>
              <w:ind w:left="69" w:right="9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Kształt kruszywa grubego wg PN-EN 933-4</w:t>
            </w:r>
          </w:p>
          <w:p w14:paraId="2F0657B4" w14:textId="77777777" w:rsidR="00675E45" w:rsidRPr="003C597D" w:rsidRDefault="003C597D">
            <w:pPr>
              <w:pStyle w:val="TableParagraph"/>
              <w:spacing w:line="190" w:lineRule="atLeast"/>
              <w:ind w:left="69" w:right="208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a) maksymalne wartości wskaźnika płaskości</w:t>
            </w:r>
          </w:p>
        </w:tc>
        <w:tc>
          <w:tcPr>
            <w:tcW w:w="1200" w:type="dxa"/>
          </w:tcPr>
          <w:p w14:paraId="215F51AF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</w:rPr>
            </w:pPr>
          </w:p>
          <w:p w14:paraId="60CD7060" w14:textId="77777777" w:rsidR="00675E45" w:rsidRPr="003C597D" w:rsidRDefault="003C597D">
            <w:pPr>
              <w:pStyle w:val="TableParagraph"/>
              <w:spacing w:before="1"/>
              <w:ind w:left="154" w:right="146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FI</w:t>
            </w:r>
            <w:r w:rsidRPr="003C597D">
              <w:rPr>
                <w:rFonts w:ascii="Times New Roman" w:hAnsi="Times New Roman" w:cs="Times New Roman"/>
                <w:sz w:val="12"/>
              </w:rPr>
              <w:t>NR</w:t>
            </w:r>
          </w:p>
        </w:tc>
        <w:tc>
          <w:tcPr>
            <w:tcW w:w="1136" w:type="dxa"/>
          </w:tcPr>
          <w:p w14:paraId="445D0FDB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</w:rPr>
            </w:pPr>
          </w:p>
          <w:p w14:paraId="41361D80" w14:textId="77777777" w:rsidR="00675E45" w:rsidRPr="003C597D" w:rsidRDefault="003C597D">
            <w:pPr>
              <w:pStyle w:val="TableParagraph"/>
              <w:spacing w:before="1"/>
              <w:ind w:left="109" w:right="98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FI</w:t>
            </w:r>
            <w:r w:rsidRPr="003C597D">
              <w:rPr>
                <w:rFonts w:ascii="Times New Roman" w:hAnsi="Times New Roman" w:cs="Times New Roman"/>
                <w:sz w:val="12"/>
              </w:rPr>
              <w:t>50</w:t>
            </w:r>
          </w:p>
        </w:tc>
        <w:tc>
          <w:tcPr>
            <w:tcW w:w="1133" w:type="dxa"/>
          </w:tcPr>
          <w:p w14:paraId="54168247" w14:textId="77777777" w:rsidR="00675E45" w:rsidRPr="006D3D52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b/>
              </w:rPr>
            </w:pPr>
          </w:p>
          <w:p w14:paraId="7E90C245" w14:textId="77777777" w:rsidR="00675E45" w:rsidRPr="006D3D52" w:rsidRDefault="003C597D">
            <w:pPr>
              <w:pStyle w:val="TableParagraph"/>
              <w:spacing w:before="1"/>
              <w:ind w:left="106" w:right="98"/>
              <w:rPr>
                <w:rFonts w:ascii="Times New Roman" w:hAnsi="Times New Roman" w:cs="Times New Roman"/>
                <w:b/>
                <w:sz w:val="12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FI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50</w:t>
            </w:r>
          </w:p>
        </w:tc>
        <w:tc>
          <w:tcPr>
            <w:tcW w:w="1282" w:type="dxa"/>
          </w:tcPr>
          <w:p w14:paraId="1279C12A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</w:rPr>
            </w:pPr>
          </w:p>
          <w:p w14:paraId="63F4118B" w14:textId="77777777" w:rsidR="00675E45" w:rsidRPr="003C597D" w:rsidRDefault="003C597D">
            <w:pPr>
              <w:pStyle w:val="TableParagraph"/>
              <w:spacing w:before="1"/>
              <w:ind w:left="80" w:right="67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FI</w:t>
            </w:r>
            <w:r w:rsidRPr="003C597D">
              <w:rPr>
                <w:rFonts w:ascii="Times New Roman" w:hAnsi="Times New Roman" w:cs="Times New Roman"/>
                <w:sz w:val="12"/>
              </w:rPr>
              <w:t>50</w:t>
            </w:r>
          </w:p>
        </w:tc>
        <w:tc>
          <w:tcPr>
            <w:tcW w:w="1416" w:type="dxa"/>
          </w:tcPr>
          <w:p w14:paraId="2551DE8F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50D3DE5A" w14:textId="77777777" w:rsidR="00675E45" w:rsidRPr="003C597D" w:rsidRDefault="003C597D">
            <w:pPr>
              <w:pStyle w:val="TableParagraph"/>
              <w:ind w:left="93" w:right="83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5</w:t>
            </w:r>
          </w:p>
        </w:tc>
      </w:tr>
      <w:tr w:rsidR="00675E45" w:rsidRPr="003C597D" w14:paraId="5A6B85FC" w14:textId="77777777">
        <w:trPr>
          <w:trHeight w:val="581"/>
        </w:trPr>
        <w:tc>
          <w:tcPr>
            <w:tcW w:w="919" w:type="dxa"/>
            <w:vMerge/>
            <w:tcBorders>
              <w:top w:val="nil"/>
            </w:tcBorders>
          </w:tcPr>
          <w:p w14:paraId="61D52CFF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71" w:type="dxa"/>
          </w:tcPr>
          <w:p w14:paraId="4A2C26DA" w14:textId="77777777" w:rsidR="00675E45" w:rsidRPr="003C597D" w:rsidRDefault="003C597D">
            <w:pPr>
              <w:pStyle w:val="TableParagraph"/>
              <w:spacing w:line="193" w:lineRule="exact"/>
              <w:ind w:left="6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lub</w:t>
            </w:r>
          </w:p>
          <w:p w14:paraId="1ADB4879" w14:textId="77777777" w:rsidR="00675E45" w:rsidRPr="003C597D" w:rsidRDefault="003C597D">
            <w:pPr>
              <w:pStyle w:val="TableParagraph"/>
              <w:spacing w:before="2" w:line="190" w:lineRule="atLeast"/>
              <w:ind w:left="69" w:right="204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b) maksymalne wartości wskaźnika kształtu</w:t>
            </w:r>
          </w:p>
        </w:tc>
        <w:tc>
          <w:tcPr>
            <w:tcW w:w="1200" w:type="dxa"/>
          </w:tcPr>
          <w:p w14:paraId="6978042D" w14:textId="77777777" w:rsidR="00675E45" w:rsidRPr="003C597D" w:rsidRDefault="003C597D">
            <w:pPr>
              <w:pStyle w:val="TableParagraph"/>
              <w:spacing w:before="179"/>
              <w:ind w:left="154" w:right="146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SI</w:t>
            </w:r>
            <w:r w:rsidRPr="003C597D">
              <w:rPr>
                <w:rFonts w:ascii="Times New Roman" w:hAnsi="Times New Roman" w:cs="Times New Roman"/>
                <w:sz w:val="12"/>
              </w:rPr>
              <w:t>NR</w:t>
            </w:r>
          </w:p>
        </w:tc>
        <w:tc>
          <w:tcPr>
            <w:tcW w:w="1136" w:type="dxa"/>
          </w:tcPr>
          <w:p w14:paraId="3C45115B" w14:textId="77777777" w:rsidR="00675E45" w:rsidRPr="003C597D" w:rsidRDefault="003C597D">
            <w:pPr>
              <w:pStyle w:val="TableParagraph"/>
              <w:spacing w:before="179"/>
              <w:ind w:left="109" w:right="98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SI</w:t>
            </w:r>
            <w:r w:rsidRPr="003C597D">
              <w:rPr>
                <w:rFonts w:ascii="Times New Roman" w:hAnsi="Times New Roman" w:cs="Times New Roman"/>
                <w:sz w:val="12"/>
              </w:rPr>
              <w:t>55</w:t>
            </w:r>
          </w:p>
        </w:tc>
        <w:tc>
          <w:tcPr>
            <w:tcW w:w="1133" w:type="dxa"/>
          </w:tcPr>
          <w:p w14:paraId="40B7B630" w14:textId="77777777" w:rsidR="00675E45" w:rsidRPr="006D3D52" w:rsidRDefault="003C597D">
            <w:pPr>
              <w:pStyle w:val="TableParagraph"/>
              <w:spacing w:before="179"/>
              <w:ind w:left="106" w:right="98"/>
              <w:rPr>
                <w:rFonts w:ascii="Times New Roman" w:hAnsi="Times New Roman" w:cs="Times New Roman"/>
                <w:b/>
                <w:sz w:val="12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SI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55</w:t>
            </w:r>
          </w:p>
        </w:tc>
        <w:tc>
          <w:tcPr>
            <w:tcW w:w="1282" w:type="dxa"/>
          </w:tcPr>
          <w:p w14:paraId="62D51904" w14:textId="77777777" w:rsidR="00675E45" w:rsidRPr="003C597D" w:rsidRDefault="003C597D">
            <w:pPr>
              <w:pStyle w:val="TableParagraph"/>
              <w:spacing w:before="179"/>
              <w:ind w:left="80" w:right="67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SI</w:t>
            </w:r>
            <w:r w:rsidRPr="003C597D">
              <w:rPr>
                <w:rFonts w:ascii="Times New Roman" w:hAnsi="Times New Roman" w:cs="Times New Roman"/>
                <w:sz w:val="12"/>
              </w:rPr>
              <w:t>55</w:t>
            </w:r>
          </w:p>
        </w:tc>
        <w:tc>
          <w:tcPr>
            <w:tcW w:w="1416" w:type="dxa"/>
          </w:tcPr>
          <w:p w14:paraId="242D9688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16"/>
              </w:rPr>
            </w:pPr>
          </w:p>
          <w:p w14:paraId="03F49E5A" w14:textId="77777777" w:rsidR="00675E45" w:rsidRPr="003C597D" w:rsidRDefault="003C597D">
            <w:pPr>
              <w:pStyle w:val="TableParagraph"/>
              <w:spacing w:before="1"/>
              <w:ind w:left="93" w:right="83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6</w:t>
            </w:r>
          </w:p>
        </w:tc>
      </w:tr>
      <w:tr w:rsidR="00675E45" w:rsidRPr="003C597D" w14:paraId="5795AAA0" w14:textId="77777777">
        <w:trPr>
          <w:trHeight w:val="2136"/>
        </w:trPr>
        <w:tc>
          <w:tcPr>
            <w:tcW w:w="919" w:type="dxa"/>
          </w:tcPr>
          <w:p w14:paraId="6A000397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1D96990A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3579DEAA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1F5FE4EB" w14:textId="77777777" w:rsidR="00675E45" w:rsidRPr="003C597D" w:rsidRDefault="003C597D">
            <w:pPr>
              <w:pStyle w:val="TableParagraph"/>
              <w:spacing w:before="157"/>
              <w:ind w:left="203" w:right="19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4.5</w:t>
            </w:r>
          </w:p>
        </w:tc>
        <w:tc>
          <w:tcPr>
            <w:tcW w:w="2271" w:type="dxa"/>
          </w:tcPr>
          <w:p w14:paraId="3CDDD7F3" w14:textId="77777777" w:rsidR="00675E45" w:rsidRPr="003C597D" w:rsidRDefault="003C597D">
            <w:pPr>
              <w:pStyle w:val="TableParagraph"/>
              <w:ind w:left="69" w:right="127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Kategorie procentowych zawartości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ziaren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o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powierzchni </w:t>
            </w:r>
            <w:proofErr w:type="spellStart"/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>przekruszonej</w:t>
            </w:r>
            <w:proofErr w:type="spellEnd"/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lub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łamanych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oraz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ziaren całkowicie zaokrąglonych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w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kruszywie grubym (≥4mm)wydzielonym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z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kruszywa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o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ciągłym uziarnieniu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>wg.</w:t>
            </w:r>
            <w:r w:rsidRPr="003C597D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>PN-EN</w:t>
            </w:r>
          </w:p>
          <w:p w14:paraId="25B2512E" w14:textId="77777777" w:rsidR="00675E45" w:rsidRPr="003C597D" w:rsidRDefault="003C597D">
            <w:pPr>
              <w:pStyle w:val="TableParagraph"/>
              <w:spacing w:line="190" w:lineRule="atLeast"/>
              <w:ind w:left="6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933-5,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kategoria nie niższa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>niż</w:t>
            </w:r>
          </w:p>
        </w:tc>
        <w:tc>
          <w:tcPr>
            <w:tcW w:w="1200" w:type="dxa"/>
          </w:tcPr>
          <w:p w14:paraId="44E12BA0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0D5371C5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55404178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1D1C8D8F" w14:textId="77777777" w:rsidR="00675E45" w:rsidRPr="003C597D" w:rsidRDefault="003C597D">
            <w:pPr>
              <w:pStyle w:val="TableParagraph"/>
              <w:spacing w:before="156"/>
              <w:ind w:left="151" w:right="146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C</w:t>
            </w:r>
            <w:r w:rsidRPr="003C597D">
              <w:rPr>
                <w:rFonts w:ascii="Times New Roman" w:hAnsi="Times New Roman" w:cs="Times New Roman"/>
                <w:sz w:val="12"/>
              </w:rPr>
              <w:t>NR</w:t>
            </w:r>
          </w:p>
        </w:tc>
        <w:tc>
          <w:tcPr>
            <w:tcW w:w="1136" w:type="dxa"/>
          </w:tcPr>
          <w:p w14:paraId="6B6F6F2E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2D091573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5088993E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6"/>
              </w:rPr>
            </w:pPr>
          </w:p>
          <w:p w14:paraId="236BCFC5" w14:textId="77777777" w:rsidR="00675E45" w:rsidRPr="003C597D" w:rsidRDefault="003C597D">
            <w:pPr>
              <w:pStyle w:val="TableParagraph"/>
              <w:spacing w:line="232" w:lineRule="auto"/>
              <w:ind w:left="333" w:right="10" w:firstLine="38"/>
              <w:jc w:val="left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C</w:t>
            </w:r>
            <w:r w:rsidRPr="003C597D">
              <w:rPr>
                <w:rFonts w:ascii="Times New Roman" w:hAnsi="Times New Roman" w:cs="Times New Roman"/>
                <w:sz w:val="12"/>
              </w:rPr>
              <w:t xml:space="preserve">90/3 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C</w:t>
            </w:r>
            <w:r w:rsidRPr="003C597D">
              <w:rPr>
                <w:rFonts w:ascii="Times New Roman" w:hAnsi="Times New Roman" w:cs="Times New Roman"/>
                <w:sz w:val="12"/>
              </w:rPr>
              <w:t>50/30</w:t>
            </w:r>
          </w:p>
        </w:tc>
        <w:tc>
          <w:tcPr>
            <w:tcW w:w="1133" w:type="dxa"/>
          </w:tcPr>
          <w:p w14:paraId="7A0E6FC9" w14:textId="77777777" w:rsidR="00675E45" w:rsidRPr="006D3D52" w:rsidRDefault="00675E45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</w:p>
          <w:p w14:paraId="16E36D34" w14:textId="77777777" w:rsidR="00675E45" w:rsidRPr="006D3D52" w:rsidRDefault="00675E45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</w:p>
          <w:p w14:paraId="2DE12F0C" w14:textId="77777777" w:rsidR="00675E45" w:rsidRPr="006D3D52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b/>
                <w:sz w:val="26"/>
              </w:rPr>
            </w:pPr>
          </w:p>
          <w:p w14:paraId="32D699F4" w14:textId="77777777" w:rsidR="00675E45" w:rsidRPr="006D3D52" w:rsidRDefault="006D3D52" w:rsidP="000C6FD0">
            <w:pPr>
              <w:pStyle w:val="TableParagraph"/>
              <w:spacing w:line="232" w:lineRule="auto"/>
              <w:ind w:left="330" w:right="10" w:firstLine="38"/>
              <w:jc w:val="left"/>
              <w:rPr>
                <w:rFonts w:ascii="Times New Roman" w:hAnsi="Times New Roman" w:cs="Times New Roman"/>
                <w:b/>
                <w:sz w:val="12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C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 xml:space="preserve">90/3 </w:t>
            </w:r>
          </w:p>
        </w:tc>
        <w:tc>
          <w:tcPr>
            <w:tcW w:w="1282" w:type="dxa"/>
          </w:tcPr>
          <w:p w14:paraId="6DDD0120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52812082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3EC90D0B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6"/>
              </w:rPr>
            </w:pPr>
          </w:p>
          <w:p w14:paraId="42063577" w14:textId="77777777" w:rsidR="00675E45" w:rsidRPr="003C597D" w:rsidRDefault="003C597D">
            <w:pPr>
              <w:pStyle w:val="TableParagraph"/>
              <w:spacing w:line="232" w:lineRule="auto"/>
              <w:ind w:left="407" w:firstLine="36"/>
              <w:jc w:val="left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C</w:t>
            </w:r>
            <w:r w:rsidRPr="003C597D">
              <w:rPr>
                <w:rFonts w:ascii="Times New Roman" w:hAnsi="Times New Roman" w:cs="Times New Roman"/>
                <w:sz w:val="12"/>
              </w:rPr>
              <w:t xml:space="preserve">90/3 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C</w:t>
            </w:r>
            <w:r w:rsidRPr="003C597D">
              <w:rPr>
                <w:rFonts w:ascii="Times New Roman" w:hAnsi="Times New Roman" w:cs="Times New Roman"/>
                <w:sz w:val="12"/>
              </w:rPr>
              <w:t>50/30</w:t>
            </w:r>
          </w:p>
        </w:tc>
        <w:tc>
          <w:tcPr>
            <w:tcW w:w="1416" w:type="dxa"/>
          </w:tcPr>
          <w:p w14:paraId="033DE13D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77F68DD0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48AB6EA8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73C10ACE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4FC870A1" w14:textId="77777777" w:rsidR="00675E45" w:rsidRPr="003C597D" w:rsidRDefault="003C597D">
            <w:pPr>
              <w:pStyle w:val="TableParagraph"/>
              <w:ind w:left="93" w:right="83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7</w:t>
            </w:r>
          </w:p>
        </w:tc>
      </w:tr>
      <w:tr w:rsidR="00675E45" w:rsidRPr="003C597D" w14:paraId="466C2B0F" w14:textId="77777777">
        <w:trPr>
          <w:trHeight w:val="579"/>
        </w:trPr>
        <w:tc>
          <w:tcPr>
            <w:tcW w:w="919" w:type="dxa"/>
            <w:vMerge w:val="restart"/>
          </w:tcPr>
          <w:p w14:paraId="23BFA9AC" w14:textId="77777777" w:rsidR="00675E45" w:rsidRPr="003C597D" w:rsidRDefault="00675E45">
            <w:pPr>
              <w:pStyle w:val="TableParagraph"/>
              <w:spacing w:before="4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0ADCF465" w14:textId="77777777" w:rsidR="00675E45" w:rsidRPr="003C597D" w:rsidRDefault="003C597D">
            <w:pPr>
              <w:pStyle w:val="TableParagraph"/>
              <w:ind w:left="316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4.6</w:t>
            </w:r>
          </w:p>
        </w:tc>
        <w:tc>
          <w:tcPr>
            <w:tcW w:w="2271" w:type="dxa"/>
          </w:tcPr>
          <w:p w14:paraId="5998700D" w14:textId="77777777" w:rsidR="00675E45" w:rsidRPr="003C597D" w:rsidRDefault="003C597D">
            <w:pPr>
              <w:pStyle w:val="TableParagraph"/>
              <w:ind w:left="69" w:right="57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Zawartość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pyłów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wg </w:t>
            </w:r>
            <w:r w:rsidRPr="003C597D">
              <w:rPr>
                <w:rFonts w:ascii="Times New Roman" w:hAnsi="Times New Roman" w:cs="Times New Roman"/>
                <w:spacing w:val="-6"/>
                <w:sz w:val="16"/>
              </w:rPr>
              <w:t xml:space="preserve">PN-EN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>933-1</w:t>
            </w:r>
          </w:p>
          <w:p w14:paraId="480F86C0" w14:textId="77777777" w:rsidR="00675E45" w:rsidRPr="003C597D" w:rsidRDefault="003C597D">
            <w:pPr>
              <w:pStyle w:val="TableParagraph"/>
              <w:spacing w:line="172" w:lineRule="exact"/>
              <w:ind w:left="6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a) w kruszywie grubym*</w:t>
            </w:r>
          </w:p>
        </w:tc>
        <w:tc>
          <w:tcPr>
            <w:tcW w:w="1200" w:type="dxa"/>
          </w:tcPr>
          <w:p w14:paraId="16B16066" w14:textId="77777777" w:rsidR="00675E45" w:rsidRPr="003C597D" w:rsidRDefault="003C597D">
            <w:pPr>
              <w:pStyle w:val="TableParagraph"/>
              <w:spacing w:before="180"/>
              <w:ind w:left="158" w:right="146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f</w:t>
            </w:r>
            <w:r w:rsidRPr="003C597D">
              <w:rPr>
                <w:rFonts w:ascii="Times New Roman" w:hAnsi="Times New Roman" w:cs="Times New Roman"/>
                <w:sz w:val="12"/>
              </w:rPr>
              <w:t>Deklarowana</w:t>
            </w:r>
          </w:p>
        </w:tc>
        <w:tc>
          <w:tcPr>
            <w:tcW w:w="1136" w:type="dxa"/>
          </w:tcPr>
          <w:p w14:paraId="2DCBEB11" w14:textId="77777777" w:rsidR="00675E45" w:rsidRPr="003C597D" w:rsidRDefault="003C597D">
            <w:pPr>
              <w:pStyle w:val="TableParagraph"/>
              <w:spacing w:before="180"/>
              <w:ind w:left="111" w:right="98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f</w:t>
            </w:r>
            <w:r w:rsidRPr="003C597D">
              <w:rPr>
                <w:rFonts w:ascii="Times New Roman" w:hAnsi="Times New Roman" w:cs="Times New Roman"/>
                <w:sz w:val="12"/>
              </w:rPr>
              <w:t>Deklarowana</w:t>
            </w:r>
          </w:p>
        </w:tc>
        <w:tc>
          <w:tcPr>
            <w:tcW w:w="1133" w:type="dxa"/>
          </w:tcPr>
          <w:p w14:paraId="0305C5FE" w14:textId="77777777" w:rsidR="00675E45" w:rsidRPr="006D3D52" w:rsidRDefault="003C597D">
            <w:pPr>
              <w:pStyle w:val="TableParagraph"/>
              <w:spacing w:before="180"/>
              <w:ind w:left="109" w:right="98"/>
              <w:rPr>
                <w:rFonts w:ascii="Times New Roman" w:hAnsi="Times New Roman" w:cs="Times New Roman"/>
                <w:b/>
                <w:sz w:val="12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f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Deklarowana</w:t>
            </w:r>
          </w:p>
        </w:tc>
        <w:tc>
          <w:tcPr>
            <w:tcW w:w="1282" w:type="dxa"/>
          </w:tcPr>
          <w:p w14:paraId="0F895A72" w14:textId="77777777" w:rsidR="00675E45" w:rsidRPr="003C597D" w:rsidRDefault="003C597D">
            <w:pPr>
              <w:pStyle w:val="TableParagraph"/>
              <w:spacing w:before="180"/>
              <w:ind w:left="82" w:right="67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f</w:t>
            </w:r>
            <w:r w:rsidRPr="003C597D">
              <w:rPr>
                <w:rFonts w:ascii="Times New Roman" w:hAnsi="Times New Roman" w:cs="Times New Roman"/>
                <w:sz w:val="12"/>
              </w:rPr>
              <w:t>Deklarowana</w:t>
            </w:r>
          </w:p>
        </w:tc>
        <w:tc>
          <w:tcPr>
            <w:tcW w:w="1416" w:type="dxa"/>
          </w:tcPr>
          <w:p w14:paraId="235F9199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sz w:val="15"/>
              </w:rPr>
            </w:pPr>
          </w:p>
          <w:p w14:paraId="24615E52" w14:textId="77777777" w:rsidR="00675E45" w:rsidRPr="003C597D" w:rsidRDefault="003C597D">
            <w:pPr>
              <w:pStyle w:val="TableParagraph"/>
              <w:ind w:left="93" w:right="83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8</w:t>
            </w:r>
          </w:p>
        </w:tc>
      </w:tr>
      <w:tr w:rsidR="00675E45" w:rsidRPr="003C597D" w14:paraId="5A2FAD2A" w14:textId="77777777">
        <w:trPr>
          <w:trHeight w:val="220"/>
        </w:trPr>
        <w:tc>
          <w:tcPr>
            <w:tcW w:w="919" w:type="dxa"/>
            <w:vMerge/>
            <w:tcBorders>
              <w:top w:val="nil"/>
            </w:tcBorders>
          </w:tcPr>
          <w:p w14:paraId="3EBCABED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71" w:type="dxa"/>
          </w:tcPr>
          <w:p w14:paraId="671C75E4" w14:textId="77777777" w:rsidR="00675E45" w:rsidRPr="003C597D" w:rsidRDefault="003C597D">
            <w:pPr>
              <w:pStyle w:val="TableParagraph"/>
              <w:spacing w:before="14" w:line="186" w:lineRule="exact"/>
              <w:ind w:left="6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b) w kruszywie drobnym*</w:t>
            </w:r>
          </w:p>
        </w:tc>
        <w:tc>
          <w:tcPr>
            <w:tcW w:w="1200" w:type="dxa"/>
          </w:tcPr>
          <w:p w14:paraId="49E3A104" w14:textId="77777777" w:rsidR="00675E45" w:rsidRPr="003C597D" w:rsidRDefault="003C597D">
            <w:pPr>
              <w:pStyle w:val="TableParagraph"/>
              <w:spacing w:line="200" w:lineRule="exact"/>
              <w:ind w:left="158" w:right="146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f</w:t>
            </w:r>
            <w:r w:rsidRPr="003C597D">
              <w:rPr>
                <w:rFonts w:ascii="Times New Roman" w:hAnsi="Times New Roman" w:cs="Times New Roman"/>
                <w:sz w:val="12"/>
              </w:rPr>
              <w:t>Deklarowana</w:t>
            </w:r>
          </w:p>
        </w:tc>
        <w:tc>
          <w:tcPr>
            <w:tcW w:w="1136" w:type="dxa"/>
          </w:tcPr>
          <w:p w14:paraId="3CA4F397" w14:textId="77777777" w:rsidR="00675E45" w:rsidRPr="003C597D" w:rsidRDefault="003C597D">
            <w:pPr>
              <w:pStyle w:val="TableParagraph"/>
              <w:spacing w:line="200" w:lineRule="exact"/>
              <w:ind w:left="111" w:right="98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f</w:t>
            </w:r>
            <w:r w:rsidRPr="003C597D">
              <w:rPr>
                <w:rFonts w:ascii="Times New Roman" w:hAnsi="Times New Roman" w:cs="Times New Roman"/>
                <w:sz w:val="12"/>
              </w:rPr>
              <w:t>Deklarowana</w:t>
            </w:r>
          </w:p>
        </w:tc>
        <w:tc>
          <w:tcPr>
            <w:tcW w:w="1133" w:type="dxa"/>
          </w:tcPr>
          <w:p w14:paraId="1F21B93B" w14:textId="77777777" w:rsidR="00675E45" w:rsidRPr="006D3D52" w:rsidRDefault="003C597D">
            <w:pPr>
              <w:pStyle w:val="TableParagraph"/>
              <w:spacing w:line="200" w:lineRule="exact"/>
              <w:ind w:left="109" w:right="98"/>
              <w:rPr>
                <w:rFonts w:ascii="Times New Roman" w:hAnsi="Times New Roman" w:cs="Times New Roman"/>
                <w:b/>
                <w:sz w:val="12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f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Deklarowana</w:t>
            </w:r>
          </w:p>
        </w:tc>
        <w:tc>
          <w:tcPr>
            <w:tcW w:w="1282" w:type="dxa"/>
          </w:tcPr>
          <w:p w14:paraId="6BCBC9F3" w14:textId="77777777" w:rsidR="00675E45" w:rsidRPr="003C597D" w:rsidRDefault="003C597D">
            <w:pPr>
              <w:pStyle w:val="TableParagraph"/>
              <w:spacing w:line="200" w:lineRule="exact"/>
              <w:ind w:left="82" w:right="67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f</w:t>
            </w:r>
            <w:r w:rsidRPr="003C597D">
              <w:rPr>
                <w:rFonts w:ascii="Times New Roman" w:hAnsi="Times New Roman" w:cs="Times New Roman"/>
                <w:sz w:val="12"/>
              </w:rPr>
              <w:t>Deklarowana</w:t>
            </w:r>
          </w:p>
        </w:tc>
        <w:tc>
          <w:tcPr>
            <w:tcW w:w="1416" w:type="dxa"/>
          </w:tcPr>
          <w:p w14:paraId="040F4DFE" w14:textId="77777777" w:rsidR="00675E45" w:rsidRPr="003C597D" w:rsidRDefault="003C597D">
            <w:pPr>
              <w:pStyle w:val="TableParagraph"/>
              <w:spacing w:before="14" w:line="186" w:lineRule="exact"/>
              <w:ind w:left="93" w:right="83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8</w:t>
            </w:r>
          </w:p>
        </w:tc>
      </w:tr>
      <w:tr w:rsidR="00675E45" w:rsidRPr="003C597D" w14:paraId="0FDAC01C" w14:textId="77777777">
        <w:trPr>
          <w:trHeight w:val="436"/>
        </w:trPr>
        <w:tc>
          <w:tcPr>
            <w:tcW w:w="919" w:type="dxa"/>
          </w:tcPr>
          <w:p w14:paraId="7212FE52" w14:textId="77777777" w:rsidR="00675E45" w:rsidRPr="003C597D" w:rsidRDefault="003C597D">
            <w:pPr>
              <w:pStyle w:val="TableParagraph"/>
              <w:spacing w:before="109"/>
              <w:ind w:left="203" w:right="19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4.7</w:t>
            </w:r>
          </w:p>
        </w:tc>
        <w:tc>
          <w:tcPr>
            <w:tcW w:w="2271" w:type="dxa"/>
          </w:tcPr>
          <w:p w14:paraId="5DB3765D" w14:textId="77777777" w:rsidR="00675E45" w:rsidRPr="003C597D" w:rsidRDefault="003C597D">
            <w:pPr>
              <w:pStyle w:val="TableParagraph"/>
              <w:spacing w:before="122"/>
              <w:ind w:left="6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Jakość pyłów</w:t>
            </w:r>
          </w:p>
        </w:tc>
        <w:tc>
          <w:tcPr>
            <w:tcW w:w="4751" w:type="dxa"/>
            <w:gridSpan w:val="4"/>
          </w:tcPr>
          <w:p w14:paraId="48D0C140" w14:textId="77777777" w:rsidR="00675E45" w:rsidRPr="003C597D" w:rsidRDefault="003C597D">
            <w:pPr>
              <w:pStyle w:val="TableParagraph"/>
              <w:spacing w:before="7" w:line="218" w:lineRule="exact"/>
              <w:ind w:left="1468" w:hanging="1373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Właściwość </w:t>
            </w: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niebadana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na </w:t>
            </w: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pojedynczych frakcjach,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a </w:t>
            </w: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tylko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w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>mieszankach</w:t>
            </w:r>
          </w:p>
        </w:tc>
        <w:tc>
          <w:tcPr>
            <w:tcW w:w="1416" w:type="dxa"/>
          </w:tcPr>
          <w:p w14:paraId="0B928A92" w14:textId="77777777" w:rsidR="00675E45" w:rsidRPr="003C597D" w:rsidRDefault="003C597D">
            <w:pPr>
              <w:pStyle w:val="TableParagraph"/>
              <w:spacing w:before="122"/>
              <w:ind w:left="29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</w:tr>
    </w:tbl>
    <w:p w14:paraId="5608A712" w14:textId="77777777" w:rsidR="00675E45" w:rsidRPr="003C597D" w:rsidRDefault="00675E45">
      <w:pPr>
        <w:rPr>
          <w:rFonts w:ascii="Times New Roman" w:hAnsi="Times New Roman" w:cs="Times New Roman"/>
          <w:sz w:val="16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24FE4085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15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2271"/>
        <w:gridCol w:w="1200"/>
        <w:gridCol w:w="1136"/>
        <w:gridCol w:w="1133"/>
        <w:gridCol w:w="1282"/>
        <w:gridCol w:w="1416"/>
      </w:tblGrid>
      <w:tr w:rsidR="00675E45" w:rsidRPr="003C597D" w14:paraId="6FDCE90D" w14:textId="77777777">
        <w:trPr>
          <w:trHeight w:val="774"/>
        </w:trPr>
        <w:tc>
          <w:tcPr>
            <w:tcW w:w="919" w:type="dxa"/>
            <w:tcBorders>
              <w:bottom w:val="single" w:sz="6" w:space="0" w:color="000000"/>
            </w:tcBorders>
          </w:tcPr>
          <w:p w14:paraId="48FE0622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543E1BB2" w14:textId="77777777" w:rsidR="00675E45" w:rsidRPr="003C597D" w:rsidRDefault="003C597D">
            <w:pPr>
              <w:pStyle w:val="TableParagraph"/>
              <w:ind w:left="316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5.2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14:paraId="6DB9513B" w14:textId="77777777" w:rsidR="00675E45" w:rsidRPr="003C597D" w:rsidRDefault="003C597D">
            <w:pPr>
              <w:pStyle w:val="TableParagraph"/>
              <w:spacing w:before="2" w:line="190" w:lineRule="atLeast"/>
              <w:ind w:left="69" w:right="234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Odporność na rozdrabnianie wg PN-EN 1097-2, kategoria nie wyższa niż:</w:t>
            </w:r>
          </w:p>
        </w:tc>
        <w:tc>
          <w:tcPr>
            <w:tcW w:w="1200" w:type="dxa"/>
            <w:tcBorders>
              <w:bottom w:val="single" w:sz="6" w:space="0" w:color="000000"/>
            </w:tcBorders>
          </w:tcPr>
          <w:p w14:paraId="796E2EE7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</w:rPr>
            </w:pPr>
          </w:p>
          <w:p w14:paraId="130A5878" w14:textId="77777777" w:rsidR="00675E45" w:rsidRPr="003C597D" w:rsidRDefault="003C597D">
            <w:pPr>
              <w:pStyle w:val="TableParagraph"/>
              <w:ind w:left="158" w:right="144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LA</w:t>
            </w:r>
            <w:r w:rsidRPr="003C597D">
              <w:rPr>
                <w:rFonts w:ascii="Times New Roman" w:hAnsi="Times New Roman" w:cs="Times New Roman"/>
                <w:sz w:val="12"/>
              </w:rPr>
              <w:t>40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14:paraId="0EF0B383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</w:rPr>
            </w:pPr>
          </w:p>
          <w:p w14:paraId="432359BE" w14:textId="77777777" w:rsidR="00675E45" w:rsidRPr="003C597D" w:rsidRDefault="003C597D">
            <w:pPr>
              <w:pStyle w:val="TableParagraph"/>
              <w:ind w:left="112" w:right="98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LA</w:t>
            </w:r>
            <w:r w:rsidRPr="003C597D">
              <w:rPr>
                <w:rFonts w:ascii="Times New Roman" w:hAnsi="Times New Roman" w:cs="Times New Roman"/>
                <w:sz w:val="12"/>
              </w:rPr>
              <w:t>35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3E36ADDB" w14:textId="77777777" w:rsidR="00675E45" w:rsidRPr="006D3D52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b/>
              </w:rPr>
            </w:pPr>
          </w:p>
          <w:p w14:paraId="52B8909C" w14:textId="77777777" w:rsidR="00675E45" w:rsidRPr="006D3D52" w:rsidRDefault="003C597D">
            <w:pPr>
              <w:pStyle w:val="TableParagraph"/>
              <w:ind w:left="109" w:right="98"/>
              <w:rPr>
                <w:rFonts w:ascii="Times New Roman" w:hAnsi="Times New Roman" w:cs="Times New Roman"/>
                <w:b/>
                <w:sz w:val="12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LA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35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14:paraId="0D9099A6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</w:rPr>
            </w:pPr>
          </w:p>
          <w:p w14:paraId="7F633B22" w14:textId="77777777" w:rsidR="00675E45" w:rsidRPr="003C597D" w:rsidRDefault="003C597D">
            <w:pPr>
              <w:pStyle w:val="TableParagraph"/>
              <w:ind w:left="77" w:right="67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LA</w:t>
            </w:r>
            <w:r w:rsidRPr="003C597D">
              <w:rPr>
                <w:rFonts w:ascii="Times New Roman" w:hAnsi="Times New Roman" w:cs="Times New Roman"/>
                <w:sz w:val="12"/>
              </w:rPr>
              <w:t>40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14:paraId="1CE092A5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6E669131" w14:textId="77777777" w:rsidR="00675E45" w:rsidRPr="003C597D" w:rsidRDefault="003C597D">
            <w:pPr>
              <w:pStyle w:val="TableParagraph"/>
              <w:spacing w:before="1"/>
              <w:ind w:left="93" w:right="83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9</w:t>
            </w:r>
          </w:p>
        </w:tc>
      </w:tr>
      <w:tr w:rsidR="00675E45" w:rsidRPr="003C597D" w14:paraId="69501A51" w14:textId="77777777">
        <w:trPr>
          <w:trHeight w:val="575"/>
        </w:trPr>
        <w:tc>
          <w:tcPr>
            <w:tcW w:w="919" w:type="dxa"/>
            <w:tcBorders>
              <w:top w:val="single" w:sz="6" w:space="0" w:color="000000"/>
            </w:tcBorders>
          </w:tcPr>
          <w:p w14:paraId="08E5996D" w14:textId="77777777" w:rsidR="00675E45" w:rsidRPr="003C597D" w:rsidRDefault="003C597D">
            <w:pPr>
              <w:pStyle w:val="TableParagraph"/>
              <w:spacing w:before="176"/>
              <w:ind w:left="316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5.3</w:t>
            </w:r>
          </w:p>
        </w:tc>
        <w:tc>
          <w:tcPr>
            <w:tcW w:w="2271" w:type="dxa"/>
            <w:tcBorders>
              <w:top w:val="single" w:sz="6" w:space="0" w:color="000000"/>
            </w:tcBorders>
          </w:tcPr>
          <w:p w14:paraId="6B3BAE41" w14:textId="77777777" w:rsidR="00675E45" w:rsidRPr="003C597D" w:rsidRDefault="003C597D">
            <w:pPr>
              <w:pStyle w:val="TableParagraph"/>
              <w:spacing w:line="194" w:lineRule="exact"/>
              <w:ind w:left="69" w:right="6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Odporność na ścieranie kruszywa grubego wg PN- EN 1097-1</w:t>
            </w:r>
          </w:p>
        </w:tc>
        <w:tc>
          <w:tcPr>
            <w:tcW w:w="1200" w:type="dxa"/>
            <w:tcBorders>
              <w:top w:val="single" w:sz="6" w:space="0" w:color="000000"/>
            </w:tcBorders>
          </w:tcPr>
          <w:p w14:paraId="6B98F4A3" w14:textId="77777777" w:rsidR="00675E45" w:rsidRPr="003C597D" w:rsidRDefault="003C597D">
            <w:pPr>
              <w:pStyle w:val="TableParagraph"/>
              <w:spacing w:before="93"/>
              <w:ind w:left="455" w:hanging="353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>M</w:t>
            </w:r>
            <w:r w:rsidRPr="003C597D">
              <w:rPr>
                <w:rFonts w:ascii="Times New Roman" w:hAnsi="Times New Roman" w:cs="Times New Roman"/>
                <w:sz w:val="10"/>
              </w:rPr>
              <w:t>DE</w:t>
            </w:r>
            <w:proofErr w:type="spellStart"/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>Deklarow</w:t>
            </w:r>
            <w:proofErr w:type="spellEnd"/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 xml:space="preserve"> </w:t>
            </w:r>
            <w:proofErr w:type="spellStart"/>
            <w:r w:rsidRPr="003C597D">
              <w:rPr>
                <w:rFonts w:ascii="Times New Roman" w:hAnsi="Times New Roman" w:cs="Times New Roman"/>
                <w:sz w:val="16"/>
              </w:rPr>
              <w:t>ana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</w:tcBorders>
          </w:tcPr>
          <w:p w14:paraId="65EE0953" w14:textId="77777777" w:rsidR="00675E45" w:rsidRPr="003C597D" w:rsidRDefault="003C597D">
            <w:pPr>
              <w:pStyle w:val="TableParagraph"/>
              <w:spacing w:before="93"/>
              <w:ind w:left="424" w:right="10" w:hanging="353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>M</w:t>
            </w:r>
            <w:r w:rsidRPr="003C597D">
              <w:rPr>
                <w:rFonts w:ascii="Times New Roman" w:hAnsi="Times New Roman" w:cs="Times New Roman"/>
                <w:sz w:val="10"/>
              </w:rPr>
              <w:t>DE</w:t>
            </w:r>
            <w:proofErr w:type="spellStart"/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>Deklarow</w:t>
            </w:r>
            <w:proofErr w:type="spellEnd"/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 xml:space="preserve"> </w:t>
            </w:r>
            <w:proofErr w:type="spellStart"/>
            <w:r w:rsidRPr="003C597D">
              <w:rPr>
                <w:rFonts w:ascii="Times New Roman" w:hAnsi="Times New Roman" w:cs="Times New Roman"/>
                <w:sz w:val="16"/>
              </w:rPr>
              <w:t>ana</w:t>
            </w:r>
            <w:proofErr w:type="spellEnd"/>
          </w:p>
        </w:tc>
        <w:tc>
          <w:tcPr>
            <w:tcW w:w="1133" w:type="dxa"/>
            <w:tcBorders>
              <w:top w:val="single" w:sz="6" w:space="0" w:color="000000"/>
            </w:tcBorders>
          </w:tcPr>
          <w:p w14:paraId="77E89595" w14:textId="77777777" w:rsidR="00675E45" w:rsidRPr="006D3D52" w:rsidRDefault="003C597D">
            <w:pPr>
              <w:pStyle w:val="TableParagraph"/>
              <w:spacing w:before="93"/>
              <w:ind w:left="421" w:right="10" w:hanging="353"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r w:rsidRPr="006D3D52">
              <w:rPr>
                <w:rFonts w:ascii="Times New Roman" w:hAnsi="Times New Roman" w:cs="Times New Roman"/>
                <w:b/>
                <w:position w:val="1"/>
                <w:sz w:val="16"/>
              </w:rPr>
              <w:t>M</w:t>
            </w:r>
            <w:r w:rsidRPr="006D3D52">
              <w:rPr>
                <w:rFonts w:ascii="Times New Roman" w:hAnsi="Times New Roman" w:cs="Times New Roman"/>
                <w:b/>
                <w:sz w:val="10"/>
              </w:rPr>
              <w:t>DE</w:t>
            </w:r>
            <w:proofErr w:type="spellStart"/>
            <w:r w:rsidRPr="006D3D52">
              <w:rPr>
                <w:rFonts w:ascii="Times New Roman" w:hAnsi="Times New Roman" w:cs="Times New Roman"/>
                <w:b/>
                <w:position w:val="1"/>
                <w:sz w:val="16"/>
              </w:rPr>
              <w:t>Deklarow</w:t>
            </w:r>
            <w:proofErr w:type="spellEnd"/>
            <w:r w:rsidRPr="006D3D52">
              <w:rPr>
                <w:rFonts w:ascii="Times New Roman" w:hAnsi="Times New Roman" w:cs="Times New Roman"/>
                <w:b/>
                <w:position w:val="1"/>
                <w:sz w:val="16"/>
              </w:rPr>
              <w:t xml:space="preserve"> </w:t>
            </w:r>
            <w:proofErr w:type="spellStart"/>
            <w:r w:rsidRPr="006D3D52">
              <w:rPr>
                <w:rFonts w:ascii="Times New Roman" w:hAnsi="Times New Roman" w:cs="Times New Roman"/>
                <w:b/>
                <w:sz w:val="16"/>
              </w:rPr>
              <w:t>ana</w:t>
            </w:r>
            <w:proofErr w:type="spellEnd"/>
          </w:p>
        </w:tc>
        <w:tc>
          <w:tcPr>
            <w:tcW w:w="1282" w:type="dxa"/>
            <w:tcBorders>
              <w:top w:val="single" w:sz="6" w:space="0" w:color="000000"/>
            </w:tcBorders>
          </w:tcPr>
          <w:p w14:paraId="30BF6C91" w14:textId="77777777" w:rsidR="00675E45" w:rsidRPr="003C597D" w:rsidRDefault="003C597D">
            <w:pPr>
              <w:pStyle w:val="TableParagraph"/>
              <w:spacing w:before="93"/>
              <w:ind w:left="544" w:hanging="444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>M</w:t>
            </w:r>
            <w:r w:rsidRPr="003C597D">
              <w:rPr>
                <w:rFonts w:ascii="Times New Roman" w:hAnsi="Times New Roman" w:cs="Times New Roman"/>
                <w:sz w:val="10"/>
              </w:rPr>
              <w:t>DE</w:t>
            </w:r>
            <w:proofErr w:type="spellStart"/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>Deklarowa</w:t>
            </w:r>
            <w:proofErr w:type="spellEnd"/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6"/>
              </w:rPr>
              <w:t>na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14:paraId="3AB4BED5" w14:textId="77777777" w:rsidR="00675E45" w:rsidRPr="003C597D" w:rsidRDefault="00675E45">
            <w:pPr>
              <w:pStyle w:val="TableParagraph"/>
              <w:spacing w:before="7"/>
              <w:jc w:val="left"/>
              <w:rPr>
                <w:rFonts w:ascii="Times New Roman" w:hAnsi="Times New Roman" w:cs="Times New Roman"/>
                <w:sz w:val="15"/>
              </w:rPr>
            </w:pPr>
          </w:p>
          <w:p w14:paraId="4309C825" w14:textId="77777777" w:rsidR="00675E45" w:rsidRPr="003C597D" w:rsidRDefault="003C597D">
            <w:pPr>
              <w:pStyle w:val="TableParagraph"/>
              <w:ind w:left="93" w:right="8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11</w:t>
            </w:r>
          </w:p>
        </w:tc>
      </w:tr>
      <w:tr w:rsidR="00675E45" w:rsidRPr="003C597D" w14:paraId="1D105FCF" w14:textId="77777777">
        <w:trPr>
          <w:trHeight w:val="382"/>
        </w:trPr>
        <w:tc>
          <w:tcPr>
            <w:tcW w:w="919" w:type="dxa"/>
          </w:tcPr>
          <w:p w14:paraId="410E7E53" w14:textId="77777777" w:rsidR="00675E45" w:rsidRPr="003C597D" w:rsidRDefault="003C597D">
            <w:pPr>
              <w:pStyle w:val="TableParagraph"/>
              <w:spacing w:before="81"/>
              <w:ind w:left="316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5.4</w:t>
            </w:r>
          </w:p>
        </w:tc>
        <w:tc>
          <w:tcPr>
            <w:tcW w:w="2271" w:type="dxa"/>
          </w:tcPr>
          <w:p w14:paraId="64111B61" w14:textId="77777777" w:rsidR="00675E45" w:rsidRPr="003C597D" w:rsidRDefault="003C597D">
            <w:pPr>
              <w:pStyle w:val="TableParagraph"/>
              <w:spacing w:before="1" w:line="194" w:lineRule="exact"/>
              <w:ind w:left="69" w:right="-7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Gęstość wg PN-EN 1097-6, rozdział 7, 8 albo 9</w:t>
            </w:r>
          </w:p>
        </w:tc>
        <w:tc>
          <w:tcPr>
            <w:tcW w:w="1200" w:type="dxa"/>
          </w:tcPr>
          <w:p w14:paraId="7F544149" w14:textId="77777777" w:rsidR="00675E45" w:rsidRPr="003C597D" w:rsidRDefault="003C597D">
            <w:pPr>
              <w:pStyle w:val="TableParagraph"/>
              <w:spacing w:before="94"/>
              <w:ind w:left="46" w:right="3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Deklarowana</w:t>
            </w:r>
          </w:p>
        </w:tc>
        <w:tc>
          <w:tcPr>
            <w:tcW w:w="1136" w:type="dxa"/>
          </w:tcPr>
          <w:p w14:paraId="5E5980AF" w14:textId="77777777" w:rsidR="00675E45" w:rsidRPr="003C597D" w:rsidRDefault="003C597D">
            <w:pPr>
              <w:pStyle w:val="TableParagraph"/>
              <w:spacing w:before="1" w:line="194" w:lineRule="exact"/>
              <w:ind w:left="520" w:right="10" w:hanging="411"/>
              <w:jc w:val="left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3C597D">
              <w:rPr>
                <w:rFonts w:ascii="Times New Roman" w:hAnsi="Times New Roman" w:cs="Times New Roman"/>
                <w:sz w:val="16"/>
              </w:rPr>
              <w:t>Deklarowan</w:t>
            </w:r>
            <w:proofErr w:type="spellEnd"/>
            <w:r w:rsidRPr="003C597D">
              <w:rPr>
                <w:rFonts w:ascii="Times New Roman" w:hAnsi="Times New Roman" w:cs="Times New Roman"/>
                <w:sz w:val="16"/>
              </w:rPr>
              <w:t xml:space="preserve"> a</w:t>
            </w:r>
          </w:p>
        </w:tc>
        <w:tc>
          <w:tcPr>
            <w:tcW w:w="1133" w:type="dxa"/>
          </w:tcPr>
          <w:p w14:paraId="2AAA9A75" w14:textId="77777777" w:rsidR="00675E45" w:rsidRPr="006D3D52" w:rsidRDefault="003C597D">
            <w:pPr>
              <w:pStyle w:val="TableParagraph"/>
              <w:spacing w:before="1" w:line="194" w:lineRule="exact"/>
              <w:ind w:left="517" w:right="10" w:hanging="411"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proofErr w:type="spellStart"/>
            <w:r w:rsidRPr="006D3D52">
              <w:rPr>
                <w:rFonts w:ascii="Times New Roman" w:hAnsi="Times New Roman" w:cs="Times New Roman"/>
                <w:b/>
                <w:sz w:val="16"/>
              </w:rPr>
              <w:t>Deklarowan</w:t>
            </w:r>
            <w:proofErr w:type="spellEnd"/>
            <w:r w:rsidRPr="006D3D52">
              <w:rPr>
                <w:rFonts w:ascii="Times New Roman" w:hAnsi="Times New Roman" w:cs="Times New Roman"/>
                <w:b/>
                <w:sz w:val="16"/>
              </w:rPr>
              <w:t xml:space="preserve"> a</w:t>
            </w:r>
          </w:p>
        </w:tc>
        <w:tc>
          <w:tcPr>
            <w:tcW w:w="1282" w:type="dxa"/>
          </w:tcPr>
          <w:p w14:paraId="6DF44F05" w14:textId="77777777" w:rsidR="00675E45" w:rsidRPr="003C597D" w:rsidRDefault="003C597D">
            <w:pPr>
              <w:pStyle w:val="TableParagraph"/>
              <w:spacing w:before="94"/>
              <w:ind w:left="136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Deklarowana</w:t>
            </w:r>
          </w:p>
        </w:tc>
        <w:tc>
          <w:tcPr>
            <w:tcW w:w="1416" w:type="dxa"/>
          </w:tcPr>
          <w:p w14:paraId="50886ED2" w14:textId="77777777" w:rsidR="00675E45" w:rsidRPr="003C597D" w:rsidRDefault="003C597D">
            <w:pPr>
              <w:pStyle w:val="TableParagraph"/>
              <w:spacing w:before="94"/>
              <w:ind w:left="1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</w:tr>
      <w:tr w:rsidR="00675E45" w:rsidRPr="003C597D" w14:paraId="30F8A8B0" w14:textId="77777777">
        <w:trPr>
          <w:trHeight w:val="772"/>
        </w:trPr>
        <w:tc>
          <w:tcPr>
            <w:tcW w:w="919" w:type="dxa"/>
          </w:tcPr>
          <w:p w14:paraId="183842CC" w14:textId="77777777" w:rsidR="00675E45" w:rsidRPr="003C597D" w:rsidRDefault="00675E45">
            <w:pPr>
              <w:pStyle w:val="TableParagraph"/>
              <w:spacing w:before="7"/>
              <w:jc w:val="left"/>
              <w:rPr>
                <w:rFonts w:ascii="Times New Roman" w:hAnsi="Times New Roman" w:cs="Times New Roman"/>
              </w:rPr>
            </w:pPr>
          </w:p>
          <w:p w14:paraId="4167413C" w14:textId="77777777" w:rsidR="00675E45" w:rsidRPr="003C597D" w:rsidRDefault="003C597D">
            <w:pPr>
              <w:pStyle w:val="TableParagraph"/>
              <w:ind w:left="316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5.5</w:t>
            </w:r>
          </w:p>
        </w:tc>
        <w:tc>
          <w:tcPr>
            <w:tcW w:w="2271" w:type="dxa"/>
          </w:tcPr>
          <w:p w14:paraId="313E6C52" w14:textId="77777777" w:rsidR="00675E45" w:rsidRPr="003C597D" w:rsidRDefault="003C597D">
            <w:pPr>
              <w:pStyle w:val="TableParagraph"/>
              <w:ind w:left="69" w:right="30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Nasiąkliwość wg PN-EN 1097-6, rozdział 7,</w:t>
            </w:r>
          </w:p>
          <w:p w14:paraId="42CE513E" w14:textId="77777777" w:rsidR="00675E45" w:rsidRPr="003C597D" w:rsidRDefault="003C597D">
            <w:pPr>
              <w:pStyle w:val="TableParagraph"/>
              <w:spacing w:line="190" w:lineRule="atLeast"/>
              <w:ind w:left="69" w:right="324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8 albo 9 (zależności od frakcji)</w:t>
            </w:r>
          </w:p>
        </w:tc>
        <w:tc>
          <w:tcPr>
            <w:tcW w:w="1200" w:type="dxa"/>
          </w:tcPr>
          <w:p w14:paraId="000F8DFF" w14:textId="77777777" w:rsidR="00675E45" w:rsidRPr="003C597D" w:rsidRDefault="003C597D">
            <w:pPr>
              <w:pStyle w:val="TableParagraph"/>
              <w:spacing w:before="172" w:line="232" w:lineRule="auto"/>
              <w:ind w:left="213" w:firstLine="8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W</w:t>
            </w:r>
            <w:r w:rsidRPr="003C597D">
              <w:rPr>
                <w:rFonts w:ascii="Times New Roman" w:hAnsi="Times New Roman" w:cs="Times New Roman"/>
                <w:sz w:val="12"/>
              </w:rPr>
              <w:t>cm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NR WA</w:t>
            </w:r>
            <w:r w:rsidRPr="003C597D">
              <w:rPr>
                <w:rFonts w:ascii="Times New Roman" w:hAnsi="Times New Roman" w:cs="Times New Roman"/>
                <w:sz w:val="12"/>
              </w:rPr>
              <w:t>24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2**</w:t>
            </w:r>
          </w:p>
        </w:tc>
        <w:tc>
          <w:tcPr>
            <w:tcW w:w="1136" w:type="dxa"/>
          </w:tcPr>
          <w:p w14:paraId="6FC71446" w14:textId="77777777" w:rsidR="00675E45" w:rsidRPr="003C597D" w:rsidRDefault="003C597D">
            <w:pPr>
              <w:pStyle w:val="TableParagraph"/>
              <w:spacing w:before="172" w:line="232" w:lineRule="auto"/>
              <w:ind w:left="182" w:right="10" w:firstLine="8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W</w:t>
            </w:r>
            <w:r w:rsidRPr="003C597D">
              <w:rPr>
                <w:rFonts w:ascii="Times New Roman" w:hAnsi="Times New Roman" w:cs="Times New Roman"/>
                <w:sz w:val="12"/>
              </w:rPr>
              <w:t>cm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NR WA</w:t>
            </w:r>
            <w:r w:rsidRPr="003C597D">
              <w:rPr>
                <w:rFonts w:ascii="Times New Roman" w:hAnsi="Times New Roman" w:cs="Times New Roman"/>
                <w:sz w:val="12"/>
              </w:rPr>
              <w:t>24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2**</w:t>
            </w:r>
          </w:p>
        </w:tc>
        <w:tc>
          <w:tcPr>
            <w:tcW w:w="1133" w:type="dxa"/>
          </w:tcPr>
          <w:p w14:paraId="4361BAD1" w14:textId="77777777" w:rsidR="00675E45" w:rsidRPr="006D3D52" w:rsidRDefault="003C597D">
            <w:pPr>
              <w:pStyle w:val="TableParagraph"/>
              <w:spacing w:before="172" w:line="232" w:lineRule="auto"/>
              <w:ind w:left="179" w:right="10" w:firstLine="84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W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cm</w:t>
            </w: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NR WA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24</w:t>
            </w: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2**</w:t>
            </w:r>
          </w:p>
        </w:tc>
        <w:tc>
          <w:tcPr>
            <w:tcW w:w="1282" w:type="dxa"/>
          </w:tcPr>
          <w:p w14:paraId="1748AF15" w14:textId="77777777" w:rsidR="00675E45" w:rsidRPr="003C597D" w:rsidRDefault="003C597D">
            <w:pPr>
              <w:pStyle w:val="TableParagraph"/>
              <w:spacing w:before="172" w:line="232" w:lineRule="auto"/>
              <w:ind w:left="256" w:firstLine="8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W</w:t>
            </w:r>
            <w:r w:rsidRPr="003C597D">
              <w:rPr>
                <w:rFonts w:ascii="Times New Roman" w:hAnsi="Times New Roman" w:cs="Times New Roman"/>
                <w:sz w:val="12"/>
              </w:rPr>
              <w:t>cm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NR WA</w:t>
            </w:r>
            <w:r w:rsidRPr="003C597D">
              <w:rPr>
                <w:rFonts w:ascii="Times New Roman" w:hAnsi="Times New Roman" w:cs="Times New Roman"/>
                <w:sz w:val="12"/>
              </w:rPr>
              <w:t>24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2**</w:t>
            </w:r>
          </w:p>
        </w:tc>
        <w:tc>
          <w:tcPr>
            <w:tcW w:w="1416" w:type="dxa"/>
          </w:tcPr>
          <w:p w14:paraId="5A717339" w14:textId="77777777" w:rsidR="00675E45" w:rsidRPr="003C597D" w:rsidRDefault="00675E45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4D5E2D32" w14:textId="77777777" w:rsidR="00675E45" w:rsidRPr="003C597D" w:rsidRDefault="003C597D">
            <w:pPr>
              <w:pStyle w:val="TableParagraph"/>
              <w:ind w:left="1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</w:tr>
      <w:tr w:rsidR="00675E45" w:rsidRPr="003C597D" w14:paraId="3B1188D6" w14:textId="77777777">
        <w:trPr>
          <w:trHeight w:val="577"/>
        </w:trPr>
        <w:tc>
          <w:tcPr>
            <w:tcW w:w="919" w:type="dxa"/>
          </w:tcPr>
          <w:p w14:paraId="4E6C3364" w14:textId="77777777" w:rsidR="00675E45" w:rsidRPr="003C597D" w:rsidRDefault="003C597D">
            <w:pPr>
              <w:pStyle w:val="TableParagraph"/>
              <w:spacing w:before="178"/>
              <w:ind w:left="316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6.2</w:t>
            </w:r>
          </w:p>
        </w:tc>
        <w:tc>
          <w:tcPr>
            <w:tcW w:w="2271" w:type="dxa"/>
          </w:tcPr>
          <w:p w14:paraId="27FC59CC" w14:textId="77777777" w:rsidR="00675E45" w:rsidRPr="003C597D" w:rsidRDefault="003C597D">
            <w:pPr>
              <w:pStyle w:val="TableParagraph"/>
              <w:ind w:left="69" w:right="2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Siarczany rozpuszczalne w kwasie</w:t>
            </w:r>
          </w:p>
          <w:p w14:paraId="170DB21E" w14:textId="77777777" w:rsidR="00675E45" w:rsidRPr="003C597D" w:rsidRDefault="003C597D">
            <w:pPr>
              <w:pStyle w:val="TableParagraph"/>
              <w:spacing w:line="172" w:lineRule="exact"/>
              <w:ind w:left="6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wg PN-EN 1744-1</w:t>
            </w:r>
          </w:p>
        </w:tc>
        <w:tc>
          <w:tcPr>
            <w:tcW w:w="1200" w:type="dxa"/>
          </w:tcPr>
          <w:p w14:paraId="0376D58F" w14:textId="77777777" w:rsidR="00675E45" w:rsidRPr="003C597D" w:rsidRDefault="003C597D">
            <w:pPr>
              <w:pStyle w:val="TableParagraph"/>
              <w:spacing w:before="177"/>
              <w:ind w:left="154" w:right="146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AS</w:t>
            </w:r>
            <w:r w:rsidRPr="003C597D">
              <w:rPr>
                <w:rFonts w:ascii="Times New Roman" w:hAnsi="Times New Roman" w:cs="Times New Roman"/>
                <w:sz w:val="12"/>
              </w:rPr>
              <w:t>NR</w:t>
            </w:r>
          </w:p>
        </w:tc>
        <w:tc>
          <w:tcPr>
            <w:tcW w:w="1136" w:type="dxa"/>
          </w:tcPr>
          <w:p w14:paraId="00EB8C52" w14:textId="77777777" w:rsidR="00675E45" w:rsidRPr="003C597D" w:rsidRDefault="003C597D">
            <w:pPr>
              <w:pStyle w:val="TableParagraph"/>
              <w:spacing w:before="177"/>
              <w:ind w:left="108" w:right="98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AS</w:t>
            </w:r>
            <w:r w:rsidRPr="003C597D">
              <w:rPr>
                <w:rFonts w:ascii="Times New Roman" w:hAnsi="Times New Roman" w:cs="Times New Roman"/>
                <w:sz w:val="12"/>
              </w:rPr>
              <w:t>NR</w:t>
            </w:r>
          </w:p>
        </w:tc>
        <w:tc>
          <w:tcPr>
            <w:tcW w:w="1133" w:type="dxa"/>
          </w:tcPr>
          <w:p w14:paraId="6772D032" w14:textId="77777777" w:rsidR="00675E45" w:rsidRPr="006D3D52" w:rsidRDefault="003C597D">
            <w:pPr>
              <w:pStyle w:val="TableParagraph"/>
              <w:spacing w:before="177"/>
              <w:ind w:left="105" w:right="98"/>
              <w:rPr>
                <w:rFonts w:ascii="Times New Roman" w:hAnsi="Times New Roman" w:cs="Times New Roman"/>
                <w:b/>
                <w:sz w:val="12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AS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NR</w:t>
            </w:r>
          </w:p>
        </w:tc>
        <w:tc>
          <w:tcPr>
            <w:tcW w:w="1282" w:type="dxa"/>
          </w:tcPr>
          <w:p w14:paraId="3AAA0706" w14:textId="77777777" w:rsidR="00675E45" w:rsidRPr="003C597D" w:rsidRDefault="003C597D">
            <w:pPr>
              <w:pStyle w:val="TableParagraph"/>
              <w:spacing w:before="177"/>
              <w:ind w:left="78" w:right="67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AS</w:t>
            </w:r>
            <w:r w:rsidRPr="003C597D">
              <w:rPr>
                <w:rFonts w:ascii="Times New Roman" w:hAnsi="Times New Roman" w:cs="Times New Roman"/>
                <w:sz w:val="12"/>
              </w:rPr>
              <w:t>NR</w:t>
            </w:r>
          </w:p>
        </w:tc>
        <w:tc>
          <w:tcPr>
            <w:tcW w:w="1416" w:type="dxa"/>
          </w:tcPr>
          <w:p w14:paraId="27DC55F6" w14:textId="77777777" w:rsidR="00675E45" w:rsidRPr="003C597D" w:rsidRDefault="00675E45">
            <w:pPr>
              <w:pStyle w:val="TableParagraph"/>
              <w:spacing w:before="9"/>
              <w:jc w:val="left"/>
              <w:rPr>
                <w:rFonts w:ascii="Times New Roman" w:hAnsi="Times New Roman" w:cs="Times New Roman"/>
                <w:sz w:val="15"/>
              </w:rPr>
            </w:pPr>
          </w:p>
          <w:p w14:paraId="4ADA7D9B" w14:textId="77777777" w:rsidR="00675E45" w:rsidRPr="003C597D" w:rsidRDefault="003C597D">
            <w:pPr>
              <w:pStyle w:val="TableParagraph"/>
              <w:ind w:left="93" w:right="8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13</w:t>
            </w:r>
          </w:p>
        </w:tc>
      </w:tr>
      <w:tr w:rsidR="00675E45" w:rsidRPr="003C597D" w14:paraId="4A7491C9" w14:textId="77777777">
        <w:trPr>
          <w:trHeight w:val="388"/>
        </w:trPr>
        <w:tc>
          <w:tcPr>
            <w:tcW w:w="919" w:type="dxa"/>
          </w:tcPr>
          <w:p w14:paraId="2ABB584E" w14:textId="77777777" w:rsidR="00675E45" w:rsidRPr="003C597D" w:rsidRDefault="003C597D">
            <w:pPr>
              <w:pStyle w:val="TableParagraph"/>
              <w:spacing w:before="87"/>
              <w:ind w:left="316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6.3</w:t>
            </w:r>
          </w:p>
        </w:tc>
        <w:tc>
          <w:tcPr>
            <w:tcW w:w="2271" w:type="dxa"/>
          </w:tcPr>
          <w:p w14:paraId="703764A7" w14:textId="77777777" w:rsidR="00675E45" w:rsidRPr="003C597D" w:rsidRDefault="003C597D">
            <w:pPr>
              <w:pStyle w:val="TableParagraph"/>
              <w:spacing w:before="2" w:line="190" w:lineRule="atLeast"/>
              <w:ind w:left="69" w:right="47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Całkowita zawartość siarki wg PN-EN 1744-1</w:t>
            </w:r>
          </w:p>
        </w:tc>
        <w:tc>
          <w:tcPr>
            <w:tcW w:w="1200" w:type="dxa"/>
          </w:tcPr>
          <w:p w14:paraId="181D3CFA" w14:textId="77777777" w:rsidR="00675E45" w:rsidRPr="003C597D" w:rsidRDefault="003C597D">
            <w:pPr>
              <w:pStyle w:val="TableParagraph"/>
              <w:spacing w:before="87"/>
              <w:ind w:left="154" w:right="146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S</w:t>
            </w:r>
            <w:r w:rsidRPr="003C597D">
              <w:rPr>
                <w:rFonts w:ascii="Times New Roman" w:hAnsi="Times New Roman" w:cs="Times New Roman"/>
                <w:sz w:val="12"/>
              </w:rPr>
              <w:t>NR</w:t>
            </w:r>
          </w:p>
        </w:tc>
        <w:tc>
          <w:tcPr>
            <w:tcW w:w="1136" w:type="dxa"/>
          </w:tcPr>
          <w:p w14:paraId="34B90249" w14:textId="77777777" w:rsidR="00675E45" w:rsidRPr="003C597D" w:rsidRDefault="003C597D">
            <w:pPr>
              <w:pStyle w:val="TableParagraph"/>
              <w:spacing w:before="87"/>
              <w:ind w:left="107" w:right="98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S</w:t>
            </w:r>
            <w:r w:rsidRPr="003C597D">
              <w:rPr>
                <w:rFonts w:ascii="Times New Roman" w:hAnsi="Times New Roman" w:cs="Times New Roman"/>
                <w:sz w:val="12"/>
              </w:rPr>
              <w:t>NR</w:t>
            </w:r>
          </w:p>
        </w:tc>
        <w:tc>
          <w:tcPr>
            <w:tcW w:w="1133" w:type="dxa"/>
          </w:tcPr>
          <w:p w14:paraId="38997E97" w14:textId="77777777" w:rsidR="00675E45" w:rsidRPr="006D3D52" w:rsidRDefault="003C597D">
            <w:pPr>
              <w:pStyle w:val="TableParagraph"/>
              <w:spacing w:before="87"/>
              <w:ind w:left="105" w:right="98"/>
              <w:rPr>
                <w:rFonts w:ascii="Times New Roman" w:hAnsi="Times New Roman" w:cs="Times New Roman"/>
                <w:b/>
                <w:sz w:val="12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S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NR</w:t>
            </w:r>
          </w:p>
        </w:tc>
        <w:tc>
          <w:tcPr>
            <w:tcW w:w="1282" w:type="dxa"/>
          </w:tcPr>
          <w:p w14:paraId="739A390D" w14:textId="77777777" w:rsidR="00675E45" w:rsidRPr="003C597D" w:rsidRDefault="003C597D">
            <w:pPr>
              <w:pStyle w:val="TableParagraph"/>
              <w:spacing w:before="87"/>
              <w:ind w:left="73" w:right="67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S</w:t>
            </w:r>
            <w:r w:rsidRPr="003C597D">
              <w:rPr>
                <w:rFonts w:ascii="Times New Roman" w:hAnsi="Times New Roman" w:cs="Times New Roman"/>
                <w:sz w:val="12"/>
              </w:rPr>
              <w:t>NR</w:t>
            </w:r>
          </w:p>
        </w:tc>
        <w:tc>
          <w:tcPr>
            <w:tcW w:w="1416" w:type="dxa"/>
          </w:tcPr>
          <w:p w14:paraId="7E8B8B86" w14:textId="77777777" w:rsidR="00675E45" w:rsidRPr="003C597D" w:rsidRDefault="003C597D">
            <w:pPr>
              <w:pStyle w:val="TableParagraph"/>
              <w:spacing w:before="100"/>
              <w:ind w:left="93" w:right="8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14</w:t>
            </w:r>
          </w:p>
        </w:tc>
      </w:tr>
      <w:tr w:rsidR="00675E45" w:rsidRPr="003C597D" w14:paraId="06CF516F" w14:textId="77777777">
        <w:trPr>
          <w:trHeight w:val="579"/>
        </w:trPr>
        <w:tc>
          <w:tcPr>
            <w:tcW w:w="919" w:type="dxa"/>
          </w:tcPr>
          <w:p w14:paraId="75099A77" w14:textId="77777777" w:rsidR="00675E45" w:rsidRPr="003C597D" w:rsidRDefault="003C597D">
            <w:pPr>
              <w:pStyle w:val="TableParagraph"/>
              <w:spacing w:before="181"/>
              <w:ind w:left="143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6.5.2.1</w:t>
            </w:r>
          </w:p>
        </w:tc>
        <w:tc>
          <w:tcPr>
            <w:tcW w:w="2271" w:type="dxa"/>
          </w:tcPr>
          <w:p w14:paraId="0C77CE41" w14:textId="77777777" w:rsidR="00675E45" w:rsidRPr="003C597D" w:rsidRDefault="003C597D">
            <w:pPr>
              <w:pStyle w:val="TableParagraph"/>
              <w:spacing w:before="5" w:line="194" w:lineRule="exact"/>
              <w:ind w:left="69" w:right="20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Stałość objętości żużla stalowniczego wg PN-EN 1744-1, rozdział 19.3</w:t>
            </w:r>
          </w:p>
        </w:tc>
        <w:tc>
          <w:tcPr>
            <w:tcW w:w="1200" w:type="dxa"/>
          </w:tcPr>
          <w:p w14:paraId="6B305360" w14:textId="77777777" w:rsidR="00675E45" w:rsidRPr="003C597D" w:rsidRDefault="003C597D">
            <w:pPr>
              <w:pStyle w:val="TableParagraph"/>
              <w:spacing w:before="180"/>
              <w:ind w:left="155" w:right="146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V</w:t>
            </w:r>
            <w:r w:rsidRPr="003C597D">
              <w:rPr>
                <w:rFonts w:ascii="Times New Roman" w:hAnsi="Times New Roman" w:cs="Times New Roman"/>
                <w:sz w:val="12"/>
              </w:rPr>
              <w:t>5</w:t>
            </w:r>
          </w:p>
        </w:tc>
        <w:tc>
          <w:tcPr>
            <w:tcW w:w="1136" w:type="dxa"/>
          </w:tcPr>
          <w:p w14:paraId="37FB79D2" w14:textId="77777777" w:rsidR="00675E45" w:rsidRPr="003C597D" w:rsidRDefault="003C597D">
            <w:pPr>
              <w:pStyle w:val="TableParagraph"/>
              <w:spacing w:before="180"/>
              <w:ind w:left="109" w:right="98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V</w:t>
            </w:r>
            <w:r w:rsidRPr="003C597D">
              <w:rPr>
                <w:rFonts w:ascii="Times New Roman" w:hAnsi="Times New Roman" w:cs="Times New Roman"/>
                <w:sz w:val="12"/>
              </w:rPr>
              <w:t>5</w:t>
            </w:r>
          </w:p>
        </w:tc>
        <w:tc>
          <w:tcPr>
            <w:tcW w:w="1133" w:type="dxa"/>
          </w:tcPr>
          <w:p w14:paraId="457D2F27" w14:textId="77777777" w:rsidR="00675E45" w:rsidRPr="006D3D52" w:rsidRDefault="003C597D">
            <w:pPr>
              <w:pStyle w:val="TableParagraph"/>
              <w:spacing w:before="180"/>
              <w:ind w:left="106" w:right="98"/>
              <w:rPr>
                <w:rFonts w:ascii="Times New Roman" w:hAnsi="Times New Roman" w:cs="Times New Roman"/>
                <w:b/>
                <w:sz w:val="12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V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5</w:t>
            </w:r>
          </w:p>
        </w:tc>
        <w:tc>
          <w:tcPr>
            <w:tcW w:w="1282" w:type="dxa"/>
          </w:tcPr>
          <w:p w14:paraId="6E86B80B" w14:textId="77777777" w:rsidR="00675E45" w:rsidRPr="003C597D" w:rsidRDefault="003C597D">
            <w:pPr>
              <w:pStyle w:val="TableParagraph"/>
              <w:spacing w:before="180"/>
              <w:ind w:left="79" w:right="67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V</w:t>
            </w:r>
            <w:r w:rsidRPr="003C597D">
              <w:rPr>
                <w:rFonts w:ascii="Times New Roman" w:hAnsi="Times New Roman" w:cs="Times New Roman"/>
                <w:sz w:val="12"/>
              </w:rPr>
              <w:t>5</w:t>
            </w:r>
          </w:p>
        </w:tc>
        <w:tc>
          <w:tcPr>
            <w:tcW w:w="1416" w:type="dxa"/>
          </w:tcPr>
          <w:p w14:paraId="414F65C6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sz w:val="15"/>
              </w:rPr>
            </w:pPr>
          </w:p>
          <w:p w14:paraId="1E002670" w14:textId="77777777" w:rsidR="00675E45" w:rsidRPr="003C597D" w:rsidRDefault="003C597D">
            <w:pPr>
              <w:pStyle w:val="TableParagraph"/>
              <w:ind w:left="93" w:right="8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16</w:t>
            </w:r>
          </w:p>
        </w:tc>
      </w:tr>
      <w:tr w:rsidR="00675E45" w:rsidRPr="003C597D" w14:paraId="3C2A5E8E" w14:textId="77777777">
        <w:trPr>
          <w:trHeight w:val="773"/>
        </w:trPr>
        <w:tc>
          <w:tcPr>
            <w:tcW w:w="919" w:type="dxa"/>
          </w:tcPr>
          <w:p w14:paraId="5A73D262" w14:textId="77777777" w:rsidR="00675E45" w:rsidRPr="003C597D" w:rsidRDefault="00675E45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</w:rPr>
            </w:pPr>
          </w:p>
          <w:p w14:paraId="285AE93F" w14:textId="77777777" w:rsidR="00675E45" w:rsidRPr="003C597D" w:rsidRDefault="003C597D">
            <w:pPr>
              <w:pStyle w:val="TableParagraph"/>
              <w:ind w:left="143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6.5.2.2</w:t>
            </w:r>
          </w:p>
        </w:tc>
        <w:tc>
          <w:tcPr>
            <w:tcW w:w="2271" w:type="dxa"/>
          </w:tcPr>
          <w:p w14:paraId="42B2E217" w14:textId="77777777" w:rsidR="00675E45" w:rsidRPr="003C597D" w:rsidRDefault="003C597D">
            <w:pPr>
              <w:pStyle w:val="TableParagraph"/>
              <w:ind w:left="69" w:right="278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Rozpad krzemianowy w żużlu wielkopiecowym</w:t>
            </w:r>
          </w:p>
          <w:p w14:paraId="63985BC7" w14:textId="77777777" w:rsidR="00675E45" w:rsidRPr="003C597D" w:rsidRDefault="003C597D">
            <w:pPr>
              <w:pStyle w:val="TableParagraph"/>
              <w:spacing w:line="190" w:lineRule="atLeast"/>
              <w:ind w:left="69" w:right="288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kawałkowym wg PN-EN 1744-1, p.19.1</w:t>
            </w:r>
          </w:p>
        </w:tc>
        <w:tc>
          <w:tcPr>
            <w:tcW w:w="1200" w:type="dxa"/>
          </w:tcPr>
          <w:p w14:paraId="6705CFCF" w14:textId="77777777" w:rsidR="00675E45" w:rsidRPr="003C597D" w:rsidRDefault="00675E45">
            <w:pPr>
              <w:pStyle w:val="TableParagraph"/>
              <w:spacing w:before="9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65023554" w14:textId="77777777" w:rsidR="00675E45" w:rsidRPr="003C597D" w:rsidRDefault="003C597D">
            <w:pPr>
              <w:pStyle w:val="TableParagraph"/>
              <w:ind w:left="46" w:right="3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Brak rozpadu</w:t>
            </w:r>
          </w:p>
        </w:tc>
        <w:tc>
          <w:tcPr>
            <w:tcW w:w="1136" w:type="dxa"/>
          </w:tcPr>
          <w:p w14:paraId="20C4BE65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sz w:val="15"/>
              </w:rPr>
            </w:pPr>
          </w:p>
          <w:p w14:paraId="36C8EB3B" w14:textId="77777777" w:rsidR="00675E45" w:rsidRPr="003C597D" w:rsidRDefault="003C597D">
            <w:pPr>
              <w:pStyle w:val="TableParagraph"/>
              <w:ind w:left="254" w:right="10" w:firstLine="136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Brak rozpadu</w:t>
            </w:r>
          </w:p>
        </w:tc>
        <w:tc>
          <w:tcPr>
            <w:tcW w:w="1133" w:type="dxa"/>
          </w:tcPr>
          <w:p w14:paraId="54F4F54C" w14:textId="77777777" w:rsidR="00675E45" w:rsidRPr="006D3D52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b/>
                <w:sz w:val="15"/>
              </w:rPr>
            </w:pPr>
          </w:p>
          <w:p w14:paraId="54734DA8" w14:textId="77777777" w:rsidR="00675E45" w:rsidRPr="006D3D52" w:rsidRDefault="003C597D">
            <w:pPr>
              <w:pStyle w:val="TableParagraph"/>
              <w:ind w:left="251" w:right="10" w:firstLine="136"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r w:rsidRPr="006D3D52">
              <w:rPr>
                <w:rFonts w:ascii="Times New Roman" w:hAnsi="Times New Roman" w:cs="Times New Roman"/>
                <w:b/>
                <w:sz w:val="16"/>
              </w:rPr>
              <w:t>Brak rozpadu</w:t>
            </w:r>
          </w:p>
        </w:tc>
        <w:tc>
          <w:tcPr>
            <w:tcW w:w="1282" w:type="dxa"/>
          </w:tcPr>
          <w:p w14:paraId="66771932" w14:textId="77777777" w:rsidR="00675E45" w:rsidRPr="003C597D" w:rsidRDefault="00675E45">
            <w:pPr>
              <w:pStyle w:val="TableParagraph"/>
              <w:spacing w:before="9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020E73FA" w14:textId="77777777" w:rsidR="00675E45" w:rsidRPr="003C597D" w:rsidRDefault="003C597D">
            <w:pPr>
              <w:pStyle w:val="TableParagraph"/>
              <w:ind w:left="124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Brak rozpadu</w:t>
            </w:r>
          </w:p>
        </w:tc>
        <w:tc>
          <w:tcPr>
            <w:tcW w:w="1416" w:type="dxa"/>
          </w:tcPr>
          <w:p w14:paraId="7F83E501" w14:textId="77777777" w:rsidR="00675E45" w:rsidRPr="003C597D" w:rsidRDefault="00675E45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</w:rPr>
            </w:pPr>
          </w:p>
          <w:p w14:paraId="01F5577F" w14:textId="77777777" w:rsidR="00675E45" w:rsidRPr="003C597D" w:rsidRDefault="003C597D">
            <w:pPr>
              <w:pStyle w:val="TableParagraph"/>
              <w:ind w:left="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581DC3CA" w14:textId="77777777">
        <w:trPr>
          <w:trHeight w:val="773"/>
        </w:trPr>
        <w:tc>
          <w:tcPr>
            <w:tcW w:w="919" w:type="dxa"/>
          </w:tcPr>
          <w:p w14:paraId="407A4900" w14:textId="77777777" w:rsidR="00675E45" w:rsidRPr="003C597D" w:rsidRDefault="00675E45">
            <w:pPr>
              <w:pStyle w:val="TableParagraph"/>
              <w:spacing w:before="7"/>
              <w:jc w:val="left"/>
              <w:rPr>
                <w:rFonts w:ascii="Times New Roman" w:hAnsi="Times New Roman" w:cs="Times New Roman"/>
              </w:rPr>
            </w:pPr>
          </w:p>
          <w:p w14:paraId="2E4F668F" w14:textId="77777777" w:rsidR="00675E45" w:rsidRPr="003C597D" w:rsidRDefault="003C597D">
            <w:pPr>
              <w:pStyle w:val="TableParagraph"/>
              <w:spacing w:before="1"/>
              <w:ind w:left="143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6.5.2.3</w:t>
            </w:r>
          </w:p>
        </w:tc>
        <w:tc>
          <w:tcPr>
            <w:tcW w:w="2271" w:type="dxa"/>
          </w:tcPr>
          <w:p w14:paraId="371E4275" w14:textId="77777777" w:rsidR="00675E45" w:rsidRPr="003C597D" w:rsidRDefault="003C597D">
            <w:pPr>
              <w:pStyle w:val="TableParagraph"/>
              <w:spacing w:before="3" w:line="194" w:lineRule="exact"/>
              <w:ind w:left="69" w:right="156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Rozpad żelazawy w żużlu wielkopiecowym kawałkowym wg PN-EN 1744-1, p. 19.2</w:t>
            </w:r>
          </w:p>
        </w:tc>
        <w:tc>
          <w:tcPr>
            <w:tcW w:w="1200" w:type="dxa"/>
          </w:tcPr>
          <w:p w14:paraId="1EE8596C" w14:textId="77777777" w:rsidR="00675E45" w:rsidRPr="003C597D" w:rsidRDefault="00675E45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52BB52AF" w14:textId="77777777" w:rsidR="00675E45" w:rsidRPr="003C597D" w:rsidRDefault="003C597D">
            <w:pPr>
              <w:pStyle w:val="TableParagraph"/>
              <w:ind w:left="46" w:right="3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Brak rozpadu</w:t>
            </w:r>
          </w:p>
        </w:tc>
        <w:tc>
          <w:tcPr>
            <w:tcW w:w="1136" w:type="dxa"/>
          </w:tcPr>
          <w:p w14:paraId="775FE43B" w14:textId="77777777" w:rsidR="00675E45" w:rsidRPr="003C597D" w:rsidRDefault="00675E45">
            <w:pPr>
              <w:pStyle w:val="TableParagraph"/>
              <w:spacing w:before="9"/>
              <w:jc w:val="left"/>
              <w:rPr>
                <w:rFonts w:ascii="Times New Roman" w:hAnsi="Times New Roman" w:cs="Times New Roman"/>
                <w:sz w:val="15"/>
              </w:rPr>
            </w:pPr>
          </w:p>
          <w:p w14:paraId="34C39169" w14:textId="77777777" w:rsidR="00675E45" w:rsidRPr="003C597D" w:rsidRDefault="003C597D">
            <w:pPr>
              <w:pStyle w:val="TableParagraph"/>
              <w:spacing w:before="1"/>
              <w:ind w:left="254" w:right="10" w:firstLine="136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Brak rozpadu</w:t>
            </w:r>
          </w:p>
        </w:tc>
        <w:tc>
          <w:tcPr>
            <w:tcW w:w="1133" w:type="dxa"/>
          </w:tcPr>
          <w:p w14:paraId="4DAE4B3A" w14:textId="77777777" w:rsidR="00675E45" w:rsidRPr="006D3D52" w:rsidRDefault="00675E45">
            <w:pPr>
              <w:pStyle w:val="TableParagraph"/>
              <w:spacing w:before="9"/>
              <w:jc w:val="left"/>
              <w:rPr>
                <w:rFonts w:ascii="Times New Roman" w:hAnsi="Times New Roman" w:cs="Times New Roman"/>
                <w:b/>
                <w:sz w:val="15"/>
              </w:rPr>
            </w:pPr>
          </w:p>
          <w:p w14:paraId="3288C0FE" w14:textId="77777777" w:rsidR="00675E45" w:rsidRPr="006D3D52" w:rsidRDefault="003C597D">
            <w:pPr>
              <w:pStyle w:val="TableParagraph"/>
              <w:spacing w:before="1"/>
              <w:ind w:left="251" w:right="10" w:firstLine="136"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r w:rsidRPr="006D3D52">
              <w:rPr>
                <w:rFonts w:ascii="Times New Roman" w:hAnsi="Times New Roman" w:cs="Times New Roman"/>
                <w:b/>
                <w:sz w:val="16"/>
              </w:rPr>
              <w:t>Brak rozpadu</w:t>
            </w:r>
          </w:p>
        </w:tc>
        <w:tc>
          <w:tcPr>
            <w:tcW w:w="1282" w:type="dxa"/>
          </w:tcPr>
          <w:p w14:paraId="4360B0B5" w14:textId="77777777" w:rsidR="00675E45" w:rsidRPr="003C597D" w:rsidRDefault="00675E45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6F67E0D3" w14:textId="77777777" w:rsidR="00675E45" w:rsidRPr="003C597D" w:rsidRDefault="003C597D">
            <w:pPr>
              <w:pStyle w:val="TableParagraph"/>
              <w:ind w:left="124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Brak rozpadu</w:t>
            </w:r>
          </w:p>
        </w:tc>
        <w:tc>
          <w:tcPr>
            <w:tcW w:w="1416" w:type="dxa"/>
          </w:tcPr>
          <w:p w14:paraId="7F28ED05" w14:textId="77777777" w:rsidR="00675E45" w:rsidRPr="003C597D" w:rsidRDefault="00675E45">
            <w:pPr>
              <w:pStyle w:val="TableParagraph"/>
              <w:spacing w:before="7"/>
              <w:jc w:val="left"/>
              <w:rPr>
                <w:rFonts w:ascii="Times New Roman" w:hAnsi="Times New Roman" w:cs="Times New Roman"/>
              </w:rPr>
            </w:pPr>
          </w:p>
          <w:p w14:paraId="6019C815" w14:textId="77777777" w:rsidR="00675E45" w:rsidRPr="003C597D" w:rsidRDefault="003C597D">
            <w:pPr>
              <w:pStyle w:val="TableParagraph"/>
              <w:spacing w:before="1"/>
              <w:ind w:left="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6A5AE9BB" w14:textId="77777777">
        <w:trPr>
          <w:trHeight w:val="382"/>
        </w:trPr>
        <w:tc>
          <w:tcPr>
            <w:tcW w:w="919" w:type="dxa"/>
          </w:tcPr>
          <w:p w14:paraId="08ED0762" w14:textId="77777777" w:rsidR="00675E45" w:rsidRPr="003C597D" w:rsidRDefault="003C597D">
            <w:pPr>
              <w:pStyle w:val="TableParagraph"/>
              <w:spacing w:before="81"/>
              <w:ind w:left="71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6.5.3</w:t>
            </w:r>
          </w:p>
        </w:tc>
        <w:tc>
          <w:tcPr>
            <w:tcW w:w="2271" w:type="dxa"/>
          </w:tcPr>
          <w:p w14:paraId="0840FCC4" w14:textId="77777777" w:rsidR="00675E45" w:rsidRPr="003C597D" w:rsidRDefault="003C597D">
            <w:pPr>
              <w:pStyle w:val="TableParagraph"/>
              <w:spacing w:before="1" w:line="194" w:lineRule="exact"/>
              <w:ind w:left="69" w:right="77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Składniki rozpuszczalne w wodzie wg PN-EN 1744-3</w:t>
            </w:r>
          </w:p>
        </w:tc>
        <w:tc>
          <w:tcPr>
            <w:tcW w:w="4751" w:type="dxa"/>
            <w:gridSpan w:val="4"/>
          </w:tcPr>
          <w:p w14:paraId="402DAD97" w14:textId="77777777" w:rsidR="00675E45" w:rsidRPr="003C597D" w:rsidRDefault="003C597D">
            <w:pPr>
              <w:pStyle w:val="TableParagraph"/>
              <w:spacing w:before="1" w:line="194" w:lineRule="exact"/>
              <w:ind w:left="1559" w:hanging="1450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Brak substancji szkodliwych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w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stosunku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do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środowiska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wg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>odrębnych przepisów</w:t>
            </w:r>
          </w:p>
        </w:tc>
        <w:tc>
          <w:tcPr>
            <w:tcW w:w="1416" w:type="dxa"/>
          </w:tcPr>
          <w:p w14:paraId="33695126" w14:textId="77777777" w:rsidR="00675E45" w:rsidRPr="003C597D" w:rsidRDefault="003C597D">
            <w:pPr>
              <w:pStyle w:val="TableParagraph"/>
              <w:spacing w:before="81"/>
              <w:ind w:left="2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3FD54F61" w14:textId="77777777">
        <w:trPr>
          <w:trHeight w:val="381"/>
        </w:trPr>
        <w:tc>
          <w:tcPr>
            <w:tcW w:w="919" w:type="dxa"/>
          </w:tcPr>
          <w:p w14:paraId="3CC59D5A" w14:textId="77777777" w:rsidR="00675E45" w:rsidRPr="003C597D" w:rsidRDefault="003C597D">
            <w:pPr>
              <w:pStyle w:val="TableParagraph"/>
              <w:spacing w:before="81"/>
              <w:ind w:left="71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6.5.4</w:t>
            </w:r>
          </w:p>
        </w:tc>
        <w:tc>
          <w:tcPr>
            <w:tcW w:w="2271" w:type="dxa"/>
          </w:tcPr>
          <w:p w14:paraId="04324730" w14:textId="77777777" w:rsidR="00675E45" w:rsidRPr="003C597D" w:rsidRDefault="003C597D">
            <w:pPr>
              <w:pStyle w:val="TableParagraph"/>
              <w:spacing w:before="94"/>
              <w:ind w:left="6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Zanieczyszczenia</w:t>
            </w:r>
          </w:p>
        </w:tc>
        <w:tc>
          <w:tcPr>
            <w:tcW w:w="4751" w:type="dxa"/>
            <w:gridSpan w:val="4"/>
          </w:tcPr>
          <w:p w14:paraId="17E1A67A" w14:textId="77777777" w:rsidR="00675E45" w:rsidRPr="003C597D" w:rsidRDefault="003C597D">
            <w:pPr>
              <w:pStyle w:val="TableParagraph"/>
              <w:spacing w:before="1" w:line="194" w:lineRule="exact"/>
              <w:ind w:left="940" w:hanging="524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Brak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ciał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obcych takich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jak: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drewno, szkło, plastik, mogących pogorszyć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wyrób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>końcowy</w:t>
            </w:r>
          </w:p>
        </w:tc>
        <w:tc>
          <w:tcPr>
            <w:tcW w:w="1416" w:type="dxa"/>
          </w:tcPr>
          <w:p w14:paraId="46BC45FA" w14:textId="77777777" w:rsidR="00675E45" w:rsidRPr="003C597D" w:rsidRDefault="003C597D">
            <w:pPr>
              <w:pStyle w:val="TableParagraph"/>
              <w:spacing w:before="81"/>
              <w:ind w:left="2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6AE43859" w14:textId="77777777">
        <w:trPr>
          <w:trHeight w:val="578"/>
        </w:trPr>
        <w:tc>
          <w:tcPr>
            <w:tcW w:w="919" w:type="dxa"/>
          </w:tcPr>
          <w:p w14:paraId="7553019E" w14:textId="77777777" w:rsidR="00675E45" w:rsidRPr="003C597D" w:rsidRDefault="003C597D">
            <w:pPr>
              <w:pStyle w:val="TableParagraph"/>
              <w:spacing w:before="176"/>
              <w:ind w:left="316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7.2</w:t>
            </w:r>
          </w:p>
        </w:tc>
        <w:tc>
          <w:tcPr>
            <w:tcW w:w="2271" w:type="dxa"/>
          </w:tcPr>
          <w:p w14:paraId="0C72123F" w14:textId="77777777" w:rsidR="00675E45" w:rsidRPr="003C597D" w:rsidRDefault="003C597D">
            <w:pPr>
              <w:pStyle w:val="TableParagraph"/>
              <w:spacing w:line="189" w:lineRule="exact"/>
              <w:ind w:left="6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Zgorzel słoneczna bazaltu</w:t>
            </w:r>
          </w:p>
          <w:p w14:paraId="0F32BA81" w14:textId="77777777" w:rsidR="00675E45" w:rsidRPr="003C597D" w:rsidRDefault="003C597D">
            <w:pPr>
              <w:pStyle w:val="TableParagraph"/>
              <w:spacing w:before="2" w:line="190" w:lineRule="atLeast"/>
              <w:ind w:left="69" w:right="47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wg PN-EN 1367-3, wg PN- EN 1097-2</w:t>
            </w:r>
          </w:p>
        </w:tc>
        <w:tc>
          <w:tcPr>
            <w:tcW w:w="1200" w:type="dxa"/>
          </w:tcPr>
          <w:p w14:paraId="2829A282" w14:textId="77777777" w:rsidR="00675E45" w:rsidRPr="003C597D" w:rsidRDefault="003C597D">
            <w:pPr>
              <w:pStyle w:val="TableParagraph"/>
              <w:spacing w:before="175"/>
              <w:ind w:left="156" w:right="146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SB</w:t>
            </w:r>
            <w:r w:rsidRPr="003C597D">
              <w:rPr>
                <w:rFonts w:ascii="Times New Roman" w:hAnsi="Times New Roman" w:cs="Times New Roman"/>
                <w:sz w:val="12"/>
              </w:rPr>
              <w:t>LA</w:t>
            </w:r>
          </w:p>
        </w:tc>
        <w:tc>
          <w:tcPr>
            <w:tcW w:w="1136" w:type="dxa"/>
          </w:tcPr>
          <w:p w14:paraId="604C1F2E" w14:textId="77777777" w:rsidR="00675E45" w:rsidRPr="003C597D" w:rsidRDefault="003C597D">
            <w:pPr>
              <w:pStyle w:val="TableParagraph"/>
              <w:spacing w:before="175"/>
              <w:ind w:left="110" w:right="98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SB</w:t>
            </w:r>
            <w:r w:rsidRPr="003C597D">
              <w:rPr>
                <w:rFonts w:ascii="Times New Roman" w:hAnsi="Times New Roman" w:cs="Times New Roman"/>
                <w:sz w:val="12"/>
              </w:rPr>
              <w:t>LA</w:t>
            </w:r>
          </w:p>
        </w:tc>
        <w:tc>
          <w:tcPr>
            <w:tcW w:w="1133" w:type="dxa"/>
          </w:tcPr>
          <w:p w14:paraId="63550C43" w14:textId="77777777" w:rsidR="00675E45" w:rsidRPr="006D3D52" w:rsidRDefault="003C597D">
            <w:pPr>
              <w:pStyle w:val="TableParagraph"/>
              <w:spacing w:before="175"/>
              <w:ind w:left="107" w:right="98"/>
              <w:rPr>
                <w:rFonts w:ascii="Times New Roman" w:hAnsi="Times New Roman" w:cs="Times New Roman"/>
                <w:b/>
                <w:sz w:val="12"/>
              </w:rPr>
            </w:pPr>
            <w:r w:rsidRPr="006D3D52">
              <w:rPr>
                <w:rFonts w:ascii="Times New Roman" w:hAnsi="Times New Roman" w:cs="Times New Roman"/>
                <w:b/>
                <w:position w:val="2"/>
                <w:sz w:val="18"/>
              </w:rPr>
              <w:t>SB</w:t>
            </w:r>
            <w:r w:rsidRPr="006D3D52">
              <w:rPr>
                <w:rFonts w:ascii="Times New Roman" w:hAnsi="Times New Roman" w:cs="Times New Roman"/>
                <w:b/>
                <w:sz w:val="12"/>
              </w:rPr>
              <w:t>LA</w:t>
            </w:r>
          </w:p>
        </w:tc>
        <w:tc>
          <w:tcPr>
            <w:tcW w:w="1282" w:type="dxa"/>
          </w:tcPr>
          <w:p w14:paraId="50C45D66" w14:textId="77777777" w:rsidR="00675E45" w:rsidRPr="003C597D" w:rsidRDefault="003C597D">
            <w:pPr>
              <w:pStyle w:val="TableParagraph"/>
              <w:spacing w:before="175"/>
              <w:ind w:left="76" w:right="67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SB</w:t>
            </w:r>
            <w:r w:rsidRPr="003C597D">
              <w:rPr>
                <w:rFonts w:ascii="Times New Roman" w:hAnsi="Times New Roman" w:cs="Times New Roman"/>
                <w:sz w:val="12"/>
              </w:rPr>
              <w:t>LA</w:t>
            </w:r>
          </w:p>
        </w:tc>
        <w:tc>
          <w:tcPr>
            <w:tcW w:w="1416" w:type="dxa"/>
          </w:tcPr>
          <w:p w14:paraId="184003F3" w14:textId="77777777" w:rsidR="00675E45" w:rsidRPr="003C597D" w:rsidRDefault="003C597D">
            <w:pPr>
              <w:pStyle w:val="TableParagraph"/>
              <w:spacing w:before="176"/>
              <w:ind w:left="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7DBF56DB" w14:textId="77777777">
        <w:trPr>
          <w:trHeight w:val="580"/>
        </w:trPr>
        <w:tc>
          <w:tcPr>
            <w:tcW w:w="919" w:type="dxa"/>
          </w:tcPr>
          <w:p w14:paraId="50529B94" w14:textId="77777777" w:rsidR="00675E45" w:rsidRPr="003C597D" w:rsidRDefault="003C597D">
            <w:pPr>
              <w:pStyle w:val="TableParagraph"/>
              <w:spacing w:before="181"/>
              <w:ind w:right="214"/>
              <w:jc w:val="righ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7.3.3</w:t>
            </w:r>
          </w:p>
        </w:tc>
        <w:tc>
          <w:tcPr>
            <w:tcW w:w="2271" w:type="dxa"/>
          </w:tcPr>
          <w:p w14:paraId="0C275050" w14:textId="77777777" w:rsidR="00675E45" w:rsidRPr="003C597D" w:rsidRDefault="003C597D">
            <w:pPr>
              <w:pStyle w:val="TableParagraph"/>
              <w:spacing w:line="190" w:lineRule="atLeast"/>
              <w:ind w:left="69" w:right="71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Mrozoodporność na frakcji kruszywa 8/16 wg PN-EN 1367-1</w:t>
            </w:r>
          </w:p>
        </w:tc>
        <w:tc>
          <w:tcPr>
            <w:tcW w:w="1200" w:type="dxa"/>
          </w:tcPr>
          <w:p w14:paraId="5B40D4D8" w14:textId="77777777" w:rsidR="00675E45" w:rsidRPr="003C597D" w:rsidRDefault="003C597D">
            <w:pPr>
              <w:pStyle w:val="TableParagraph"/>
              <w:spacing w:before="95"/>
              <w:ind w:left="415" w:hanging="161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>F</w:t>
            </w:r>
            <w:r w:rsidRPr="003C597D">
              <w:rPr>
                <w:rFonts w:ascii="Times New Roman" w:hAnsi="Times New Roman" w:cs="Times New Roman"/>
                <w:sz w:val="10"/>
              </w:rPr>
              <w:t xml:space="preserve">deklarowana </w:t>
            </w:r>
            <w:r w:rsidRPr="003C597D">
              <w:rPr>
                <w:rFonts w:ascii="Times New Roman" w:hAnsi="Times New Roman" w:cs="Times New Roman"/>
                <w:sz w:val="16"/>
              </w:rPr>
              <w:t>(≤7)</w:t>
            </w:r>
          </w:p>
        </w:tc>
        <w:tc>
          <w:tcPr>
            <w:tcW w:w="1136" w:type="dxa"/>
          </w:tcPr>
          <w:p w14:paraId="61323CC1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sz w:val="15"/>
              </w:rPr>
            </w:pPr>
          </w:p>
          <w:p w14:paraId="5F51B398" w14:textId="77777777" w:rsidR="00675E45" w:rsidRPr="003C597D" w:rsidRDefault="003C597D">
            <w:pPr>
              <w:pStyle w:val="TableParagraph"/>
              <w:ind w:left="113" w:right="98"/>
              <w:rPr>
                <w:rFonts w:ascii="Times New Roman" w:hAnsi="Times New Roman" w:cs="Times New Roman"/>
                <w:sz w:val="10"/>
              </w:rPr>
            </w:pPr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>F</w:t>
            </w:r>
            <w:r w:rsidRPr="003C597D">
              <w:rPr>
                <w:rFonts w:ascii="Times New Roman" w:hAnsi="Times New Roman" w:cs="Times New Roman"/>
                <w:sz w:val="10"/>
              </w:rPr>
              <w:t>4</w:t>
            </w:r>
          </w:p>
        </w:tc>
        <w:tc>
          <w:tcPr>
            <w:tcW w:w="1133" w:type="dxa"/>
          </w:tcPr>
          <w:p w14:paraId="5C63B53E" w14:textId="77777777" w:rsidR="00675E45" w:rsidRPr="006D3D52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b/>
                <w:sz w:val="15"/>
              </w:rPr>
            </w:pPr>
          </w:p>
          <w:p w14:paraId="782D025B" w14:textId="77777777" w:rsidR="00675E45" w:rsidRPr="006D3D52" w:rsidRDefault="003C597D">
            <w:pPr>
              <w:pStyle w:val="TableParagraph"/>
              <w:ind w:left="110" w:right="98"/>
              <w:rPr>
                <w:rFonts w:ascii="Times New Roman" w:hAnsi="Times New Roman" w:cs="Times New Roman"/>
                <w:b/>
                <w:sz w:val="10"/>
              </w:rPr>
            </w:pPr>
            <w:r w:rsidRPr="006D3D52">
              <w:rPr>
                <w:rFonts w:ascii="Times New Roman" w:hAnsi="Times New Roman" w:cs="Times New Roman"/>
                <w:b/>
                <w:position w:val="1"/>
                <w:sz w:val="16"/>
              </w:rPr>
              <w:t>F</w:t>
            </w:r>
            <w:r w:rsidRPr="006D3D52">
              <w:rPr>
                <w:rFonts w:ascii="Times New Roman" w:hAnsi="Times New Roman" w:cs="Times New Roman"/>
                <w:b/>
                <w:sz w:val="10"/>
              </w:rPr>
              <w:t>4</w:t>
            </w:r>
          </w:p>
        </w:tc>
        <w:tc>
          <w:tcPr>
            <w:tcW w:w="1282" w:type="dxa"/>
          </w:tcPr>
          <w:p w14:paraId="71C06068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sz w:val="15"/>
              </w:rPr>
            </w:pPr>
          </w:p>
          <w:p w14:paraId="7C3F5FA7" w14:textId="77777777" w:rsidR="00675E45" w:rsidRPr="003C597D" w:rsidRDefault="003C597D">
            <w:pPr>
              <w:pStyle w:val="TableParagraph"/>
              <w:ind w:left="79" w:right="67"/>
              <w:rPr>
                <w:rFonts w:ascii="Times New Roman" w:hAnsi="Times New Roman" w:cs="Times New Roman"/>
                <w:sz w:val="10"/>
              </w:rPr>
            </w:pPr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>F</w:t>
            </w:r>
            <w:r w:rsidRPr="003C597D">
              <w:rPr>
                <w:rFonts w:ascii="Times New Roman" w:hAnsi="Times New Roman" w:cs="Times New Roman"/>
                <w:sz w:val="10"/>
              </w:rPr>
              <w:t>4</w:t>
            </w:r>
          </w:p>
        </w:tc>
        <w:tc>
          <w:tcPr>
            <w:tcW w:w="1416" w:type="dxa"/>
          </w:tcPr>
          <w:p w14:paraId="26457CD6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sz w:val="15"/>
              </w:rPr>
            </w:pPr>
          </w:p>
          <w:p w14:paraId="52D2D843" w14:textId="77777777" w:rsidR="00675E45" w:rsidRPr="003C597D" w:rsidRDefault="003C597D">
            <w:pPr>
              <w:pStyle w:val="TableParagraph"/>
              <w:spacing w:before="1"/>
              <w:ind w:left="92" w:right="83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Tablica20</w:t>
            </w:r>
          </w:p>
        </w:tc>
      </w:tr>
      <w:tr w:rsidR="00675E45" w:rsidRPr="003C597D" w14:paraId="1C2C3D09" w14:textId="77777777">
        <w:trPr>
          <w:trHeight w:val="215"/>
        </w:trPr>
        <w:tc>
          <w:tcPr>
            <w:tcW w:w="919" w:type="dxa"/>
          </w:tcPr>
          <w:p w14:paraId="30740B91" w14:textId="77777777" w:rsidR="00675E45" w:rsidRPr="003C597D" w:rsidRDefault="003C597D">
            <w:pPr>
              <w:pStyle w:val="TableParagraph"/>
              <w:spacing w:line="196" w:lineRule="exact"/>
              <w:ind w:right="186"/>
              <w:jc w:val="righ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Zał. C</w:t>
            </w:r>
          </w:p>
        </w:tc>
        <w:tc>
          <w:tcPr>
            <w:tcW w:w="2271" w:type="dxa"/>
          </w:tcPr>
          <w:p w14:paraId="6EEC84D4" w14:textId="77777777" w:rsidR="00675E45" w:rsidRPr="003C597D" w:rsidRDefault="003C597D">
            <w:pPr>
              <w:pStyle w:val="TableParagraph"/>
              <w:spacing w:before="11" w:line="184" w:lineRule="exact"/>
              <w:ind w:left="6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Skład materiałowy</w:t>
            </w:r>
          </w:p>
        </w:tc>
        <w:tc>
          <w:tcPr>
            <w:tcW w:w="1200" w:type="dxa"/>
          </w:tcPr>
          <w:p w14:paraId="02B099FA" w14:textId="77777777" w:rsidR="00675E45" w:rsidRPr="003C597D" w:rsidRDefault="003C597D">
            <w:pPr>
              <w:pStyle w:val="TableParagraph"/>
              <w:spacing w:before="21"/>
              <w:ind w:left="39" w:right="31"/>
              <w:rPr>
                <w:rFonts w:ascii="Times New Roman" w:hAnsi="Times New Roman" w:cs="Times New Roman"/>
                <w:sz w:val="14"/>
              </w:rPr>
            </w:pPr>
            <w:r w:rsidRPr="003C597D">
              <w:rPr>
                <w:rFonts w:ascii="Times New Roman" w:hAnsi="Times New Roman" w:cs="Times New Roman"/>
                <w:sz w:val="14"/>
              </w:rPr>
              <w:t>Deklarowany</w:t>
            </w:r>
          </w:p>
        </w:tc>
        <w:tc>
          <w:tcPr>
            <w:tcW w:w="1136" w:type="dxa"/>
          </w:tcPr>
          <w:p w14:paraId="4C0FC118" w14:textId="77777777" w:rsidR="00675E45" w:rsidRPr="003C597D" w:rsidRDefault="003C597D">
            <w:pPr>
              <w:pStyle w:val="TableParagraph"/>
              <w:spacing w:before="21"/>
              <w:ind w:left="91" w:right="82"/>
              <w:rPr>
                <w:rFonts w:ascii="Times New Roman" w:hAnsi="Times New Roman" w:cs="Times New Roman"/>
                <w:sz w:val="14"/>
              </w:rPr>
            </w:pPr>
            <w:r w:rsidRPr="003C597D">
              <w:rPr>
                <w:rFonts w:ascii="Times New Roman" w:hAnsi="Times New Roman" w:cs="Times New Roman"/>
                <w:sz w:val="14"/>
              </w:rPr>
              <w:t>Deklarowany</w:t>
            </w:r>
          </w:p>
        </w:tc>
        <w:tc>
          <w:tcPr>
            <w:tcW w:w="1133" w:type="dxa"/>
          </w:tcPr>
          <w:p w14:paraId="136F952F" w14:textId="77777777" w:rsidR="00675E45" w:rsidRPr="006D3D52" w:rsidRDefault="003C597D">
            <w:pPr>
              <w:pStyle w:val="TableParagraph"/>
              <w:spacing w:before="21"/>
              <w:ind w:left="89" w:right="82"/>
              <w:rPr>
                <w:rFonts w:ascii="Times New Roman" w:hAnsi="Times New Roman" w:cs="Times New Roman"/>
                <w:b/>
                <w:sz w:val="14"/>
              </w:rPr>
            </w:pPr>
            <w:r w:rsidRPr="006D3D52">
              <w:rPr>
                <w:rFonts w:ascii="Times New Roman" w:hAnsi="Times New Roman" w:cs="Times New Roman"/>
                <w:b/>
                <w:sz w:val="14"/>
              </w:rPr>
              <w:t>Deklarowany</w:t>
            </w:r>
          </w:p>
        </w:tc>
        <w:tc>
          <w:tcPr>
            <w:tcW w:w="1282" w:type="dxa"/>
          </w:tcPr>
          <w:p w14:paraId="3ABADFED" w14:textId="77777777" w:rsidR="00675E45" w:rsidRPr="003C597D" w:rsidRDefault="003C597D">
            <w:pPr>
              <w:pStyle w:val="TableParagraph"/>
              <w:spacing w:before="21"/>
              <w:ind w:left="203"/>
              <w:jc w:val="left"/>
              <w:rPr>
                <w:rFonts w:ascii="Times New Roman" w:hAnsi="Times New Roman" w:cs="Times New Roman"/>
                <w:sz w:val="14"/>
              </w:rPr>
            </w:pPr>
            <w:r w:rsidRPr="003C597D">
              <w:rPr>
                <w:rFonts w:ascii="Times New Roman" w:hAnsi="Times New Roman" w:cs="Times New Roman"/>
                <w:sz w:val="14"/>
              </w:rPr>
              <w:t>Deklarowany</w:t>
            </w:r>
          </w:p>
        </w:tc>
        <w:tc>
          <w:tcPr>
            <w:tcW w:w="1416" w:type="dxa"/>
          </w:tcPr>
          <w:p w14:paraId="2E2D5540" w14:textId="77777777" w:rsidR="00675E45" w:rsidRPr="003C597D" w:rsidRDefault="003C597D">
            <w:pPr>
              <w:pStyle w:val="TableParagraph"/>
              <w:spacing w:before="11" w:line="184" w:lineRule="exact"/>
              <w:ind w:left="1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</w:tr>
      <w:tr w:rsidR="00675E45" w:rsidRPr="003C597D" w14:paraId="2408188C" w14:textId="77777777">
        <w:trPr>
          <w:trHeight w:val="1362"/>
        </w:trPr>
        <w:tc>
          <w:tcPr>
            <w:tcW w:w="919" w:type="dxa"/>
          </w:tcPr>
          <w:p w14:paraId="682E525E" w14:textId="77777777" w:rsidR="00675E45" w:rsidRPr="003C597D" w:rsidRDefault="00675E45">
            <w:pPr>
              <w:pStyle w:val="TableParagraph"/>
              <w:spacing w:before="2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541AC0A8" w14:textId="77777777" w:rsidR="00675E45" w:rsidRPr="003C597D" w:rsidRDefault="003C597D">
            <w:pPr>
              <w:pStyle w:val="TableParagraph"/>
              <w:spacing w:before="1"/>
              <w:ind w:left="107" w:right="89" w:hanging="4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>Zał.C</w:t>
            </w:r>
            <w:proofErr w:type="spellEnd"/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. </w:t>
            </w:r>
            <w:proofErr w:type="spellStart"/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>podrozd</w:t>
            </w:r>
            <w:proofErr w:type="spellEnd"/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 ział C.3.4</w:t>
            </w:r>
          </w:p>
        </w:tc>
        <w:tc>
          <w:tcPr>
            <w:tcW w:w="2271" w:type="dxa"/>
          </w:tcPr>
          <w:p w14:paraId="215DC513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255E2DCA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290F6797" w14:textId="77777777" w:rsidR="00675E45" w:rsidRPr="003C597D" w:rsidRDefault="003C597D">
            <w:pPr>
              <w:pStyle w:val="TableParagraph"/>
              <w:ind w:left="69" w:right="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Istotne cechy środowiskowe</w:t>
            </w:r>
          </w:p>
        </w:tc>
        <w:tc>
          <w:tcPr>
            <w:tcW w:w="4751" w:type="dxa"/>
            <w:gridSpan w:val="4"/>
          </w:tcPr>
          <w:p w14:paraId="4F05D117" w14:textId="77777777" w:rsidR="00675E45" w:rsidRPr="003C597D" w:rsidRDefault="003C597D">
            <w:pPr>
              <w:pStyle w:val="TableParagraph"/>
              <w:spacing w:before="2" w:line="190" w:lineRule="atLeast"/>
              <w:ind w:left="146" w:right="126" w:hanging="4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Większość substancji niebezpiecznych określonych w dyrektywie Rady 76/769/EWG zazwyczaj nie występuje w źródłach kruszywa pochodzenia mineralnego. Jednak w odniesieniu do kruszyw sztucznych i odpadowych należy badać czy zawartość substancji niebezpiecznych nie przekracza wartości dopuszczalnych wg odrębnych przepisów</w:t>
            </w:r>
          </w:p>
        </w:tc>
        <w:tc>
          <w:tcPr>
            <w:tcW w:w="1416" w:type="dxa"/>
          </w:tcPr>
          <w:p w14:paraId="2D3332E7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20348FB4" w14:textId="77777777" w:rsidR="00675E45" w:rsidRPr="003C597D" w:rsidRDefault="00675E45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  <w:sz w:val="28"/>
              </w:rPr>
            </w:pPr>
          </w:p>
          <w:p w14:paraId="1B79A052" w14:textId="77777777" w:rsidR="00675E45" w:rsidRPr="003C597D" w:rsidRDefault="003C597D">
            <w:pPr>
              <w:pStyle w:val="TableParagraph"/>
              <w:spacing w:before="1"/>
              <w:ind w:left="29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</w:tr>
    </w:tbl>
    <w:p w14:paraId="65A27385" w14:textId="77777777" w:rsidR="00675E45" w:rsidRPr="003C597D" w:rsidRDefault="003C597D">
      <w:pPr>
        <w:spacing w:before="2"/>
        <w:ind w:left="366"/>
        <w:rPr>
          <w:rFonts w:ascii="Times New Roman" w:hAnsi="Times New Roman" w:cs="Times New Roman"/>
          <w:sz w:val="16"/>
        </w:rPr>
      </w:pPr>
      <w:r w:rsidRPr="003C597D">
        <w:rPr>
          <w:rFonts w:ascii="Times New Roman" w:hAnsi="Times New Roman" w:cs="Times New Roman"/>
          <w:sz w:val="16"/>
        </w:rPr>
        <w:t>*) Łączna zawartość pyłów w mieszance powinna się mieścić w wybranych krzywych granicznych.</w:t>
      </w:r>
    </w:p>
    <w:p w14:paraId="2436AC28" w14:textId="77777777" w:rsidR="00675E45" w:rsidRPr="003C597D" w:rsidRDefault="003C597D">
      <w:pPr>
        <w:ind w:left="366"/>
        <w:rPr>
          <w:rFonts w:ascii="Times New Roman" w:hAnsi="Times New Roman" w:cs="Times New Roman"/>
          <w:sz w:val="16"/>
        </w:rPr>
      </w:pPr>
      <w:r w:rsidRPr="003C597D">
        <w:rPr>
          <w:rFonts w:ascii="Times New Roman" w:hAnsi="Times New Roman" w:cs="Times New Roman"/>
          <w:sz w:val="16"/>
        </w:rPr>
        <w:t>**) w przypadku gdy wymaganie nie jest spełnione, należy sprawdzić mrozoodporność.</w:t>
      </w:r>
    </w:p>
    <w:p w14:paraId="60773127" w14:textId="77777777" w:rsidR="00675E45" w:rsidRPr="003C597D" w:rsidRDefault="003C597D">
      <w:pPr>
        <w:ind w:left="366"/>
        <w:rPr>
          <w:rFonts w:ascii="Times New Roman" w:hAnsi="Times New Roman" w:cs="Times New Roman"/>
          <w:sz w:val="16"/>
        </w:rPr>
      </w:pPr>
      <w:r w:rsidRPr="003C597D">
        <w:rPr>
          <w:rFonts w:ascii="Times New Roman" w:hAnsi="Times New Roman" w:cs="Times New Roman"/>
          <w:sz w:val="16"/>
        </w:rPr>
        <w:t xml:space="preserve">Zgodnie z </w:t>
      </w:r>
      <w:proofErr w:type="spellStart"/>
      <w:r w:rsidRPr="003C597D">
        <w:rPr>
          <w:rFonts w:ascii="Times New Roman" w:hAnsi="Times New Roman" w:cs="Times New Roman"/>
          <w:sz w:val="16"/>
        </w:rPr>
        <w:t>KTKNPiP</w:t>
      </w:r>
      <w:proofErr w:type="spellEnd"/>
      <w:r w:rsidRPr="003C597D">
        <w:rPr>
          <w:rFonts w:ascii="Times New Roman" w:hAnsi="Times New Roman" w:cs="Times New Roman"/>
          <w:sz w:val="16"/>
        </w:rPr>
        <w:t xml:space="preserve"> i KTKNS warstwa podbudowy pomocniczej nie występuje w rozwiązaniach zaproponowanych w</w:t>
      </w:r>
      <w:bookmarkStart w:id="9" w:name="_bookmark10"/>
      <w:bookmarkEnd w:id="9"/>
      <w:r w:rsidRPr="003C597D">
        <w:rPr>
          <w:rFonts w:ascii="Times New Roman" w:hAnsi="Times New Roman" w:cs="Times New Roman"/>
          <w:sz w:val="16"/>
        </w:rPr>
        <w:t xml:space="preserve"> Katalogach dla kategorii ruchu KR1-KR2.</w:t>
      </w:r>
    </w:p>
    <w:p w14:paraId="57A58EF7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118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Wymagania wobec</w:t>
      </w:r>
      <w:r w:rsidRPr="003C597D">
        <w:rPr>
          <w:rFonts w:ascii="Times New Roman" w:hAnsi="Times New Roman" w:cs="Times New Roman"/>
          <w:spacing w:val="-4"/>
        </w:rPr>
        <w:t xml:space="preserve"> </w:t>
      </w:r>
      <w:r w:rsidRPr="003C597D">
        <w:rPr>
          <w:rFonts w:ascii="Times New Roman" w:hAnsi="Times New Roman" w:cs="Times New Roman"/>
        </w:rPr>
        <w:t>mieszanek</w:t>
      </w:r>
    </w:p>
    <w:p w14:paraId="056A85DB" w14:textId="77777777" w:rsidR="00675E45" w:rsidRPr="003C597D" w:rsidRDefault="003C597D">
      <w:pPr>
        <w:pStyle w:val="Tekstpodstawowy"/>
        <w:spacing w:before="117" w:line="276" w:lineRule="auto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 warstwach podbudowy zasadniczej i pomocniczej można stosować następujące mieszanki kruszyw:</w:t>
      </w:r>
    </w:p>
    <w:p w14:paraId="629DDA27" w14:textId="77777777" w:rsidR="00675E45" w:rsidRPr="006D3D52" w:rsidRDefault="003C597D">
      <w:pPr>
        <w:pStyle w:val="Akapitzlist"/>
        <w:numPr>
          <w:ilvl w:val="0"/>
          <w:numId w:val="1"/>
        </w:numPr>
        <w:tabs>
          <w:tab w:val="left" w:pos="1794"/>
          <w:tab w:val="left" w:pos="1795"/>
        </w:tabs>
        <w:spacing w:before="79"/>
        <w:ind w:hanging="361"/>
        <w:rPr>
          <w:rFonts w:ascii="Times New Roman" w:hAnsi="Times New Roman" w:cs="Times New Roman"/>
          <w:b/>
          <w:sz w:val="20"/>
        </w:rPr>
      </w:pPr>
      <w:r w:rsidRPr="006D3D52">
        <w:rPr>
          <w:rFonts w:ascii="Times New Roman" w:hAnsi="Times New Roman" w:cs="Times New Roman"/>
          <w:b/>
          <w:sz w:val="20"/>
        </w:rPr>
        <w:t>0/31,5</w:t>
      </w:r>
      <w:r w:rsidRPr="006D3D52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6D3D52">
        <w:rPr>
          <w:rFonts w:ascii="Times New Roman" w:hAnsi="Times New Roman" w:cs="Times New Roman"/>
          <w:b/>
          <w:sz w:val="20"/>
        </w:rPr>
        <w:t>mm,</w:t>
      </w:r>
    </w:p>
    <w:p w14:paraId="5CC701D4" w14:textId="77777777" w:rsidR="00675E45" w:rsidRPr="003C597D" w:rsidRDefault="003C597D">
      <w:pPr>
        <w:pStyle w:val="Akapitzlist"/>
        <w:numPr>
          <w:ilvl w:val="0"/>
          <w:numId w:val="1"/>
        </w:numPr>
        <w:tabs>
          <w:tab w:val="left" w:pos="1794"/>
          <w:tab w:val="left" w:pos="1795"/>
        </w:tabs>
        <w:spacing w:before="116"/>
        <w:ind w:hanging="361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0/45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mm,</w:t>
      </w:r>
    </w:p>
    <w:p w14:paraId="599DFEED" w14:textId="77777777" w:rsidR="00675E45" w:rsidRPr="003C597D" w:rsidRDefault="003C597D">
      <w:pPr>
        <w:pStyle w:val="Akapitzlist"/>
        <w:numPr>
          <w:ilvl w:val="0"/>
          <w:numId w:val="1"/>
        </w:numPr>
        <w:tabs>
          <w:tab w:val="left" w:pos="1794"/>
          <w:tab w:val="left" w:pos="1795"/>
        </w:tabs>
        <w:spacing w:before="115"/>
        <w:ind w:hanging="361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0/63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mm.</w:t>
      </w:r>
    </w:p>
    <w:p w14:paraId="1D49ACEE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115"/>
        <w:ind w:hanging="709"/>
        <w:rPr>
          <w:rFonts w:ascii="Times New Roman" w:hAnsi="Times New Roman" w:cs="Times New Roman"/>
        </w:rPr>
      </w:pPr>
      <w:bookmarkStart w:id="10" w:name="_bookmark11"/>
      <w:bookmarkEnd w:id="10"/>
      <w:r w:rsidRPr="003C597D">
        <w:rPr>
          <w:rFonts w:ascii="Times New Roman" w:hAnsi="Times New Roman" w:cs="Times New Roman"/>
        </w:rPr>
        <w:t>Wymagane właściwości mieszanki niezwiązanej do podbudowy</w:t>
      </w:r>
      <w:r w:rsidRPr="003C597D">
        <w:rPr>
          <w:rFonts w:ascii="Times New Roman" w:hAnsi="Times New Roman" w:cs="Times New Roman"/>
          <w:spacing w:val="-23"/>
        </w:rPr>
        <w:t xml:space="preserve"> </w:t>
      </w:r>
      <w:r w:rsidRPr="003C597D">
        <w:rPr>
          <w:rFonts w:ascii="Times New Roman" w:hAnsi="Times New Roman" w:cs="Times New Roman"/>
        </w:rPr>
        <w:t>pomocniczej</w:t>
      </w:r>
    </w:p>
    <w:p w14:paraId="2E7BF057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7"/>
        <w:ind w:hanging="709"/>
        <w:rPr>
          <w:rFonts w:ascii="Times New Roman" w:hAnsi="Times New Roman" w:cs="Times New Roman"/>
          <w:b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>Zawartość</w:t>
      </w:r>
      <w:r w:rsidRPr="003C597D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pyłu</w:t>
      </w:r>
    </w:p>
    <w:p w14:paraId="63C01730" w14:textId="77777777" w:rsidR="00675E45" w:rsidRPr="003C597D" w:rsidRDefault="003C597D">
      <w:pPr>
        <w:pStyle w:val="Tekstpodstawowy"/>
        <w:spacing w:before="114" w:line="276" w:lineRule="auto"/>
        <w:ind w:right="38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Maksymalna zawartość pyłów &lt; 0,063 mm w mieszankach kruszyw do podbudowy pomocniczej powinna spełniać wymagania kategorii podanej w Tablicy 2.6. Zawartość pyłów należy oznaczać według PN-EN 933-1.</w:t>
      </w:r>
    </w:p>
    <w:p w14:paraId="5B46879E" w14:textId="77777777" w:rsidR="00675E45" w:rsidRPr="003C597D" w:rsidRDefault="003C597D">
      <w:pPr>
        <w:pStyle w:val="Tekstpodstawowy"/>
        <w:spacing w:before="81" w:line="276" w:lineRule="auto"/>
        <w:ind w:right="385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 przypadku słabych kruszyw zawartość pyłów w mieszance kruszyw należy badać    i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deklarować</w:t>
      </w:r>
      <w:r w:rsidRPr="003C597D">
        <w:rPr>
          <w:rFonts w:ascii="Times New Roman" w:hAnsi="Times New Roman" w:cs="Times New Roman"/>
          <w:spacing w:val="36"/>
        </w:rPr>
        <w:t xml:space="preserve"> </w:t>
      </w:r>
      <w:r w:rsidRPr="003C597D">
        <w:rPr>
          <w:rFonts w:ascii="Times New Roman" w:hAnsi="Times New Roman" w:cs="Times New Roman"/>
        </w:rPr>
        <w:t>po,</w:t>
      </w:r>
      <w:r w:rsidRPr="003C597D">
        <w:rPr>
          <w:rFonts w:ascii="Times New Roman" w:hAnsi="Times New Roman" w:cs="Times New Roman"/>
          <w:spacing w:val="37"/>
        </w:rPr>
        <w:t xml:space="preserve"> </w:t>
      </w:r>
      <w:r w:rsidRPr="003C597D">
        <w:rPr>
          <w:rFonts w:ascii="Times New Roman" w:hAnsi="Times New Roman" w:cs="Times New Roman"/>
        </w:rPr>
        <w:t>pięciokrotnym</w:t>
      </w:r>
      <w:r w:rsidRPr="003C597D">
        <w:rPr>
          <w:rFonts w:ascii="Times New Roman" w:hAnsi="Times New Roman" w:cs="Times New Roman"/>
          <w:spacing w:val="38"/>
        </w:rPr>
        <w:t xml:space="preserve"> </w:t>
      </w:r>
      <w:r w:rsidRPr="003C597D">
        <w:rPr>
          <w:rFonts w:ascii="Times New Roman" w:hAnsi="Times New Roman" w:cs="Times New Roman"/>
        </w:rPr>
        <w:t>zagęszczeniu</w:t>
      </w:r>
      <w:r w:rsidRPr="003C597D">
        <w:rPr>
          <w:rFonts w:ascii="Times New Roman" w:hAnsi="Times New Roman" w:cs="Times New Roman"/>
          <w:spacing w:val="36"/>
        </w:rPr>
        <w:t xml:space="preserve"> </w:t>
      </w:r>
      <w:r w:rsidRPr="003C597D">
        <w:rPr>
          <w:rFonts w:ascii="Times New Roman" w:hAnsi="Times New Roman" w:cs="Times New Roman"/>
        </w:rPr>
        <w:t>metodą</w:t>
      </w:r>
      <w:r w:rsidRPr="003C597D">
        <w:rPr>
          <w:rFonts w:ascii="Times New Roman" w:hAnsi="Times New Roman" w:cs="Times New Roman"/>
          <w:spacing w:val="37"/>
        </w:rPr>
        <w:t xml:space="preserve">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>.</w:t>
      </w:r>
      <w:r w:rsidRPr="003C597D">
        <w:rPr>
          <w:rFonts w:ascii="Times New Roman" w:hAnsi="Times New Roman" w:cs="Times New Roman"/>
          <w:spacing w:val="37"/>
        </w:rPr>
        <w:t xml:space="preserve"> </w:t>
      </w:r>
      <w:r w:rsidRPr="003C597D">
        <w:rPr>
          <w:rFonts w:ascii="Times New Roman" w:hAnsi="Times New Roman" w:cs="Times New Roman"/>
        </w:rPr>
        <w:t>Zawartość</w:t>
      </w:r>
      <w:r w:rsidRPr="003C597D">
        <w:rPr>
          <w:rFonts w:ascii="Times New Roman" w:hAnsi="Times New Roman" w:cs="Times New Roman"/>
          <w:spacing w:val="37"/>
        </w:rPr>
        <w:t xml:space="preserve"> </w:t>
      </w:r>
      <w:r w:rsidRPr="003C597D">
        <w:rPr>
          <w:rFonts w:ascii="Times New Roman" w:hAnsi="Times New Roman" w:cs="Times New Roman"/>
        </w:rPr>
        <w:t>pyłów</w:t>
      </w:r>
      <w:r w:rsidRPr="003C597D">
        <w:rPr>
          <w:rFonts w:ascii="Times New Roman" w:hAnsi="Times New Roman" w:cs="Times New Roman"/>
          <w:spacing w:val="39"/>
        </w:rPr>
        <w:t xml:space="preserve"> </w:t>
      </w:r>
      <w:r w:rsidRPr="003C597D">
        <w:rPr>
          <w:rFonts w:ascii="Times New Roman" w:hAnsi="Times New Roman" w:cs="Times New Roman"/>
        </w:rPr>
        <w:t>w</w:t>
      </w:r>
    </w:p>
    <w:p w14:paraId="3BCDA9EA" w14:textId="77777777" w:rsidR="00675E45" w:rsidRPr="003C597D" w:rsidRDefault="00675E45">
      <w:pPr>
        <w:spacing w:line="276" w:lineRule="auto"/>
        <w:jc w:val="both"/>
        <w:rPr>
          <w:rFonts w:ascii="Times New Roman" w:hAnsi="Times New Roman" w:cs="Times New Roman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5BFC56F7" w14:textId="77777777" w:rsidR="00675E45" w:rsidRPr="003C597D" w:rsidRDefault="003C597D">
      <w:pPr>
        <w:pStyle w:val="Tekstpodstawowy"/>
        <w:spacing w:before="183" w:line="276" w:lineRule="auto"/>
        <w:ind w:right="386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lastRenderedPageBreak/>
        <w:t xml:space="preserve">takiej mieszance ,po pięciokrotnym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>, powinna również spełniać wymagania podane w Tablicy 2.6.</w:t>
      </w:r>
    </w:p>
    <w:p w14:paraId="7AA11D37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82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Zawartość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nadziarna</w:t>
      </w:r>
    </w:p>
    <w:p w14:paraId="11EABEDE" w14:textId="77777777" w:rsidR="00675E45" w:rsidRPr="003C597D" w:rsidRDefault="003C597D">
      <w:pPr>
        <w:pStyle w:val="Tekstpodstawowy"/>
        <w:spacing w:before="114" w:line="276" w:lineRule="auto"/>
        <w:ind w:right="383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Określona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według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PN-EN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933-1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zawartość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nadziarna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w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mieszankach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kruszyw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 xml:space="preserve">powinna spełniać wymagania podane w </w:t>
      </w:r>
      <w:r w:rsidRPr="003C597D">
        <w:rPr>
          <w:rFonts w:ascii="Times New Roman" w:hAnsi="Times New Roman" w:cs="Times New Roman"/>
          <w:spacing w:val="-3"/>
        </w:rPr>
        <w:t xml:space="preserve">Tablicy </w:t>
      </w:r>
      <w:r w:rsidRPr="003C597D">
        <w:rPr>
          <w:rFonts w:ascii="Times New Roman" w:hAnsi="Times New Roman" w:cs="Times New Roman"/>
        </w:rPr>
        <w:t xml:space="preserve">2.6. W przypadku słabych kruszyw decyduje zawartość nadziarna w mieszance kruszyw po pięciokrotnym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>.</w:t>
      </w:r>
    </w:p>
    <w:p w14:paraId="75A91619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82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Uziarnienie</w:t>
      </w:r>
    </w:p>
    <w:p w14:paraId="72C1B9E9" w14:textId="77777777" w:rsidR="00675E45" w:rsidRPr="003C597D" w:rsidRDefault="003C597D">
      <w:pPr>
        <w:pStyle w:val="Tekstpodstawowy"/>
        <w:spacing w:before="117" w:line="276" w:lineRule="auto"/>
        <w:ind w:right="386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Określone według PN-EN 933-1 uziarnienia mieszanek kruszyw przeznaczonych do warstw podbudowy pomocniczej powinny spełniać wymagania przedstawione na rysunkach 2.1, 2.2 i 2.3.</w:t>
      </w:r>
    </w:p>
    <w:p w14:paraId="0D06112A" w14:textId="77777777" w:rsidR="00675E45" w:rsidRPr="003C597D" w:rsidRDefault="003C597D">
      <w:pPr>
        <w:pStyle w:val="Tekstpodstawowy"/>
        <w:spacing w:before="78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Jako wymagane obowiązują tylko wymienione wartości liczbowe na rysunkach.</w:t>
      </w:r>
    </w:p>
    <w:p w14:paraId="3CCD32ED" w14:textId="77777777" w:rsidR="00675E45" w:rsidRPr="003C597D" w:rsidRDefault="003C597D">
      <w:pPr>
        <w:pStyle w:val="Tekstpodstawowy"/>
        <w:spacing w:before="117" w:line="276" w:lineRule="auto"/>
        <w:ind w:right="386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W przypadku słabych kruszyw uziarnienie mieszanki  kruszyw należy również badać   i deklarować, po 5 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 xml:space="preserve">. Kryterium przydatności takiej mieszanki, pod względem uziarnienia, jest spełnione, jeżeli uziarnienie mieszanki po pięciokrotnym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>, mieści się w krzywych granicznych podanych na rysunkach 2.1, 2.2 i</w:t>
      </w:r>
      <w:r w:rsidRPr="003C597D">
        <w:rPr>
          <w:rFonts w:ascii="Times New Roman" w:hAnsi="Times New Roman" w:cs="Times New Roman"/>
          <w:spacing w:val="-5"/>
        </w:rPr>
        <w:t xml:space="preserve"> </w:t>
      </w:r>
      <w:r w:rsidRPr="003C597D">
        <w:rPr>
          <w:rFonts w:ascii="Times New Roman" w:hAnsi="Times New Roman" w:cs="Times New Roman"/>
        </w:rPr>
        <w:t>2.3.</w:t>
      </w:r>
    </w:p>
    <w:p w14:paraId="2727908E" w14:textId="77777777" w:rsidR="00675E45" w:rsidRPr="003C597D" w:rsidRDefault="003C597D">
      <w:pPr>
        <w:spacing w:before="80"/>
        <w:ind w:left="366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18"/>
        </w:rPr>
        <w:t xml:space="preserve">Rys. 2.1 </w:t>
      </w:r>
      <w:r w:rsidRPr="003C597D">
        <w:rPr>
          <w:rFonts w:ascii="Times New Roman" w:hAnsi="Times New Roman" w:cs="Times New Roman"/>
          <w:sz w:val="18"/>
        </w:rPr>
        <w:t>Krzywe graniczne uziarnienia mieszanki niezwiązanej 0/31,5 mm do podbudowy pomocniczej</w:t>
      </w:r>
    </w:p>
    <w:p w14:paraId="33E164FD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68EC09BC" w14:textId="77777777" w:rsidR="00675E45" w:rsidRPr="003C597D" w:rsidRDefault="003C597D">
      <w:pPr>
        <w:pStyle w:val="Tekstpodstawowy"/>
        <w:spacing w:before="8"/>
        <w:ind w:left="0"/>
        <w:rPr>
          <w:rFonts w:ascii="Times New Roman" w:hAnsi="Times New Roman" w:cs="Times New Roman"/>
          <w:sz w:val="12"/>
        </w:rPr>
      </w:pPr>
      <w:r w:rsidRPr="003C597D">
        <w:rPr>
          <w:rFonts w:ascii="Times New Roman" w:hAnsi="Times New Roman" w:cs="Times New Roman"/>
          <w:noProof/>
          <w:lang w:eastAsia="pl-PL"/>
        </w:rPr>
        <w:drawing>
          <wp:anchor distT="0" distB="0" distL="0" distR="0" simplePos="0" relativeHeight="251658240" behindDoc="0" locked="0" layoutInCell="1" allowOverlap="1" wp14:anchorId="10CF0C2E" wp14:editId="7212E92B">
            <wp:simplePos x="0" y="0"/>
            <wp:positionH relativeFrom="page">
              <wp:posOffset>1170257</wp:posOffset>
            </wp:positionH>
            <wp:positionV relativeFrom="paragraph">
              <wp:posOffset>122470</wp:posOffset>
            </wp:positionV>
            <wp:extent cx="5607040" cy="343966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40" cy="343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E6A9B" w14:textId="77777777" w:rsidR="00675E45" w:rsidRPr="003C597D" w:rsidRDefault="00675E45">
      <w:pPr>
        <w:rPr>
          <w:rFonts w:ascii="Times New Roman" w:hAnsi="Times New Roman" w:cs="Times New Roman"/>
          <w:sz w:val="12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6F8C9911" w14:textId="77777777" w:rsidR="00675E45" w:rsidRPr="003C597D" w:rsidRDefault="00675E45">
      <w:pPr>
        <w:pStyle w:val="Tekstpodstawowy"/>
        <w:spacing w:before="10"/>
        <w:ind w:left="0"/>
        <w:rPr>
          <w:rFonts w:ascii="Times New Roman" w:hAnsi="Times New Roman" w:cs="Times New Roman"/>
          <w:sz w:val="24"/>
        </w:rPr>
      </w:pPr>
    </w:p>
    <w:p w14:paraId="7FD91C6E" w14:textId="77777777" w:rsidR="00675E45" w:rsidRPr="003C597D" w:rsidRDefault="003C597D">
      <w:pPr>
        <w:spacing w:before="100"/>
        <w:ind w:left="366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18"/>
        </w:rPr>
        <w:t xml:space="preserve">Rys. 2.2 </w:t>
      </w:r>
      <w:r w:rsidRPr="003C597D">
        <w:rPr>
          <w:rFonts w:ascii="Times New Roman" w:hAnsi="Times New Roman" w:cs="Times New Roman"/>
          <w:sz w:val="18"/>
        </w:rPr>
        <w:t>Krzywe graniczne uziarnienia mieszanki niezwiązanej 0/45 mm do podbudowy</w:t>
      </w:r>
      <w:r w:rsidRPr="003C597D">
        <w:rPr>
          <w:rFonts w:ascii="Times New Roman" w:hAnsi="Times New Roman" w:cs="Times New Roman"/>
          <w:spacing w:val="-34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pomocniczej</w:t>
      </w:r>
    </w:p>
    <w:p w14:paraId="4724A085" w14:textId="77777777" w:rsidR="00675E45" w:rsidRPr="003C597D" w:rsidRDefault="003C597D">
      <w:pPr>
        <w:pStyle w:val="Tekstpodstawowy"/>
        <w:spacing w:before="5"/>
        <w:ind w:left="0"/>
        <w:rPr>
          <w:rFonts w:ascii="Times New Roman" w:hAnsi="Times New Roman" w:cs="Times New Roman"/>
          <w:sz w:val="21"/>
        </w:rPr>
      </w:pPr>
      <w:r w:rsidRPr="003C597D">
        <w:rPr>
          <w:rFonts w:ascii="Times New Roman" w:hAnsi="Times New Roman" w:cs="Times New Roman"/>
          <w:noProof/>
          <w:lang w:eastAsia="pl-PL"/>
        </w:rPr>
        <w:drawing>
          <wp:anchor distT="0" distB="0" distL="0" distR="0" simplePos="0" relativeHeight="251659264" behindDoc="0" locked="0" layoutInCell="1" allowOverlap="1" wp14:anchorId="5A881A1E" wp14:editId="325EE8B6">
            <wp:simplePos x="0" y="0"/>
            <wp:positionH relativeFrom="page">
              <wp:posOffset>940087</wp:posOffset>
            </wp:positionH>
            <wp:positionV relativeFrom="paragraph">
              <wp:posOffset>190262</wp:posOffset>
            </wp:positionV>
            <wp:extent cx="5539680" cy="32670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68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EF232" w14:textId="77777777" w:rsidR="00675E45" w:rsidRPr="003C597D" w:rsidRDefault="00675E45">
      <w:pPr>
        <w:pStyle w:val="Tekstpodstawowy"/>
        <w:spacing w:before="1"/>
        <w:ind w:left="0"/>
        <w:rPr>
          <w:rFonts w:ascii="Times New Roman" w:hAnsi="Times New Roman" w:cs="Times New Roman"/>
        </w:rPr>
      </w:pPr>
    </w:p>
    <w:p w14:paraId="1B0E46E0" w14:textId="77777777" w:rsidR="00675E45" w:rsidRPr="003C597D" w:rsidRDefault="003C597D">
      <w:pPr>
        <w:ind w:left="366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18"/>
        </w:rPr>
        <w:t xml:space="preserve">Rys. 2.3 </w:t>
      </w:r>
      <w:r w:rsidRPr="003C597D">
        <w:rPr>
          <w:rFonts w:ascii="Times New Roman" w:hAnsi="Times New Roman" w:cs="Times New Roman"/>
          <w:sz w:val="18"/>
        </w:rPr>
        <w:t>Krzywe graniczne uziarnienia mieszanki niezwiązanej 0/63 mm do podbudowy</w:t>
      </w:r>
      <w:r w:rsidRPr="003C597D">
        <w:rPr>
          <w:rFonts w:ascii="Times New Roman" w:hAnsi="Times New Roman" w:cs="Times New Roman"/>
          <w:spacing w:val="-36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pomocniczej</w:t>
      </w:r>
    </w:p>
    <w:p w14:paraId="0DC1C9A2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5E60FF8D" w14:textId="77777777" w:rsidR="00675E45" w:rsidRPr="003C597D" w:rsidRDefault="003C597D">
      <w:pPr>
        <w:pStyle w:val="Tekstpodstawowy"/>
        <w:ind w:left="0"/>
        <w:rPr>
          <w:rFonts w:ascii="Times New Roman" w:hAnsi="Times New Roman" w:cs="Times New Roman"/>
          <w:sz w:val="14"/>
        </w:rPr>
      </w:pPr>
      <w:r w:rsidRPr="003C597D">
        <w:rPr>
          <w:rFonts w:ascii="Times New Roman" w:hAnsi="Times New Roman" w:cs="Times New Roman"/>
          <w:noProof/>
          <w:lang w:eastAsia="pl-PL"/>
        </w:rPr>
        <w:drawing>
          <wp:anchor distT="0" distB="0" distL="0" distR="0" simplePos="0" relativeHeight="2" behindDoc="0" locked="0" layoutInCell="1" allowOverlap="1" wp14:anchorId="7E125299" wp14:editId="1FF7B889">
            <wp:simplePos x="0" y="0"/>
            <wp:positionH relativeFrom="page">
              <wp:posOffset>1060867</wp:posOffset>
            </wp:positionH>
            <wp:positionV relativeFrom="paragraph">
              <wp:posOffset>133407</wp:posOffset>
            </wp:positionV>
            <wp:extent cx="5670284" cy="346024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284" cy="3460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8AACD" w14:textId="77777777" w:rsidR="00675E45" w:rsidRPr="003C597D" w:rsidRDefault="003C597D">
      <w:pPr>
        <w:pStyle w:val="Tekstpodstawowy"/>
        <w:spacing w:before="188" w:line="276" w:lineRule="auto"/>
        <w:ind w:right="381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Oprócz wymagań podanych na rysunku 2.1, 2.2 i 2.3, wymaga się aby 90% uziarnień mieszanek zbadanych w ramach ZKP w okresie 6 miesięcy spełniało wymagania kategorii podanych w tablicach 2.2 i 2.3, aby zapewnić jednorodność i ciągłość uziarnienia mieszanek.</w:t>
      </w:r>
    </w:p>
    <w:p w14:paraId="7AFD477F" w14:textId="77777777" w:rsidR="00675E45" w:rsidRPr="003C597D" w:rsidRDefault="00675E45">
      <w:pPr>
        <w:spacing w:line="276" w:lineRule="auto"/>
        <w:jc w:val="both"/>
        <w:rPr>
          <w:rFonts w:ascii="Times New Roman" w:hAnsi="Times New Roman" w:cs="Times New Roman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61ACC8D9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3CA21475" w14:textId="77777777" w:rsidR="00675E45" w:rsidRPr="003C597D" w:rsidRDefault="00675E45">
      <w:pPr>
        <w:pStyle w:val="Tekstpodstawowy"/>
        <w:spacing w:before="3"/>
        <w:ind w:left="0"/>
        <w:rPr>
          <w:rFonts w:ascii="Times New Roman" w:hAnsi="Times New Roman" w:cs="Times New Roman"/>
          <w:sz w:val="16"/>
        </w:rPr>
      </w:pPr>
    </w:p>
    <w:p w14:paraId="30F7AE5D" w14:textId="77777777" w:rsidR="00675E45" w:rsidRPr="003C597D" w:rsidRDefault="003C597D">
      <w:pPr>
        <w:spacing w:before="101" w:line="276" w:lineRule="auto"/>
        <w:ind w:left="366" w:right="379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18"/>
        </w:rPr>
        <w:t>Tablica 2.2</w:t>
      </w:r>
      <w:r w:rsidRPr="003C597D">
        <w:rPr>
          <w:rFonts w:ascii="Times New Roman" w:hAnsi="Times New Roman" w:cs="Times New Roman"/>
          <w:sz w:val="18"/>
        </w:rPr>
        <w:t xml:space="preserve">.  Wymagania  wobec  jednorodności  uziarnienia  na  sitach  kontrolnych  –  porównanie  z deklarowaną przez producenta wartością (S). Wymagania dotyczą produkowanej i dostarczanej mieszanki. Jeśli mieszanka zawiera nadmierną zawartość </w:t>
      </w:r>
      <w:proofErr w:type="spellStart"/>
      <w:r w:rsidRPr="003C597D">
        <w:rPr>
          <w:rFonts w:ascii="Times New Roman" w:hAnsi="Times New Roman" w:cs="Times New Roman"/>
          <w:sz w:val="18"/>
        </w:rPr>
        <w:t>ziarn</w:t>
      </w:r>
      <w:proofErr w:type="spellEnd"/>
      <w:r w:rsidRPr="003C597D">
        <w:rPr>
          <w:rFonts w:ascii="Times New Roman" w:hAnsi="Times New Roman" w:cs="Times New Roman"/>
          <w:sz w:val="18"/>
        </w:rPr>
        <w:t xml:space="preserve"> słabych, wymaganie dotyczy deklarowanego</w:t>
      </w:r>
      <w:r w:rsidRPr="003C597D">
        <w:rPr>
          <w:rFonts w:ascii="Times New Roman" w:hAnsi="Times New Roman" w:cs="Times New Roman"/>
          <w:spacing w:val="-21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przez</w:t>
      </w:r>
      <w:r w:rsidRPr="003C597D">
        <w:rPr>
          <w:rFonts w:ascii="Times New Roman" w:hAnsi="Times New Roman" w:cs="Times New Roman"/>
          <w:spacing w:val="-23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producenta</w:t>
      </w:r>
      <w:r w:rsidRPr="003C597D">
        <w:rPr>
          <w:rFonts w:ascii="Times New Roman" w:hAnsi="Times New Roman" w:cs="Times New Roman"/>
          <w:spacing w:val="-20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uziarnienia</w:t>
      </w:r>
      <w:r w:rsidRPr="003C597D">
        <w:rPr>
          <w:rFonts w:ascii="Times New Roman" w:hAnsi="Times New Roman" w:cs="Times New Roman"/>
          <w:spacing w:val="-22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mieszanki</w:t>
      </w:r>
      <w:r w:rsidRPr="003C597D">
        <w:rPr>
          <w:rFonts w:ascii="Times New Roman" w:hAnsi="Times New Roman" w:cs="Times New Roman"/>
          <w:spacing w:val="-21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po</w:t>
      </w:r>
      <w:r w:rsidRPr="003C597D">
        <w:rPr>
          <w:rFonts w:ascii="Times New Roman" w:hAnsi="Times New Roman" w:cs="Times New Roman"/>
          <w:spacing w:val="-21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pięciokrotnym</w:t>
      </w:r>
      <w:r w:rsidRPr="003C597D">
        <w:rPr>
          <w:rFonts w:ascii="Times New Roman" w:hAnsi="Times New Roman" w:cs="Times New Roman"/>
          <w:spacing w:val="-20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zagęszczeniu</w:t>
      </w:r>
      <w:r w:rsidRPr="003C597D">
        <w:rPr>
          <w:rFonts w:ascii="Times New Roman" w:hAnsi="Times New Roman" w:cs="Times New Roman"/>
          <w:spacing w:val="-22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metodą</w:t>
      </w:r>
      <w:r w:rsidRPr="003C597D">
        <w:rPr>
          <w:rFonts w:ascii="Times New Roman" w:hAnsi="Times New Roman" w:cs="Times New Roman"/>
          <w:spacing w:val="-22"/>
          <w:sz w:val="18"/>
        </w:rPr>
        <w:t xml:space="preserve"> </w:t>
      </w:r>
      <w:proofErr w:type="spellStart"/>
      <w:r w:rsidRPr="003C597D">
        <w:rPr>
          <w:rFonts w:ascii="Times New Roman" w:hAnsi="Times New Roman" w:cs="Times New Roman"/>
          <w:sz w:val="18"/>
        </w:rPr>
        <w:t>Proctora</w:t>
      </w:r>
      <w:proofErr w:type="spellEnd"/>
      <w:r w:rsidRPr="003C597D">
        <w:rPr>
          <w:rFonts w:ascii="Times New Roman" w:hAnsi="Times New Roman" w:cs="Times New Roman"/>
          <w:sz w:val="18"/>
        </w:rPr>
        <w:t>.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8"/>
        <w:gridCol w:w="794"/>
        <w:gridCol w:w="792"/>
        <w:gridCol w:w="794"/>
        <w:gridCol w:w="794"/>
        <w:gridCol w:w="794"/>
        <w:gridCol w:w="791"/>
        <w:gridCol w:w="793"/>
        <w:gridCol w:w="794"/>
        <w:gridCol w:w="793"/>
        <w:gridCol w:w="793"/>
      </w:tblGrid>
      <w:tr w:rsidR="00675E45" w:rsidRPr="003C597D" w14:paraId="6065C103" w14:textId="77777777">
        <w:trPr>
          <w:trHeight w:val="486"/>
        </w:trPr>
        <w:tc>
          <w:tcPr>
            <w:tcW w:w="1488" w:type="dxa"/>
            <w:vMerge w:val="restart"/>
          </w:tcPr>
          <w:p w14:paraId="28E8E1CE" w14:textId="77777777" w:rsidR="00675E45" w:rsidRPr="003C597D" w:rsidRDefault="003C597D">
            <w:pPr>
              <w:pStyle w:val="TableParagraph"/>
              <w:spacing w:before="127"/>
              <w:ind w:left="153" w:firstLine="86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Mieszanka niezwiązana</w:t>
            </w:r>
          </w:p>
        </w:tc>
        <w:tc>
          <w:tcPr>
            <w:tcW w:w="7932" w:type="dxa"/>
            <w:gridSpan w:val="10"/>
          </w:tcPr>
          <w:p w14:paraId="092B6246" w14:textId="77777777" w:rsidR="00675E45" w:rsidRPr="003C597D" w:rsidRDefault="003C597D">
            <w:pPr>
              <w:pStyle w:val="TableParagraph"/>
              <w:spacing w:before="7" w:line="242" w:lineRule="exact"/>
              <w:ind w:left="1620" w:right="1066" w:hanging="514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20"/>
              </w:rPr>
              <w:t xml:space="preserve">Porównanie </w:t>
            </w:r>
            <w:r w:rsidRPr="003C597D">
              <w:rPr>
                <w:rFonts w:ascii="Times New Roman" w:hAnsi="Times New Roman" w:cs="Times New Roman"/>
                <w:sz w:val="20"/>
              </w:rPr>
              <w:t xml:space="preserve">z </w:t>
            </w:r>
            <w:r w:rsidRPr="003C597D">
              <w:rPr>
                <w:rFonts w:ascii="Times New Roman" w:hAnsi="Times New Roman" w:cs="Times New Roman"/>
                <w:spacing w:val="-4"/>
                <w:sz w:val="20"/>
              </w:rPr>
              <w:t xml:space="preserve">deklarowaną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 xml:space="preserve">przez producenta wartością </w:t>
            </w:r>
            <w:r w:rsidRPr="003C597D">
              <w:rPr>
                <w:rFonts w:ascii="Times New Roman" w:hAnsi="Times New Roman" w:cs="Times New Roman"/>
                <w:sz w:val="20"/>
              </w:rPr>
              <w:t xml:space="preserve">(S) </w:t>
            </w:r>
            <w:r w:rsidRPr="003C597D">
              <w:rPr>
                <w:rFonts w:ascii="Times New Roman" w:hAnsi="Times New Roman" w:cs="Times New Roman"/>
                <w:spacing w:val="-6"/>
                <w:sz w:val="20"/>
              </w:rPr>
              <w:t xml:space="preserve">Tolerancje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 xml:space="preserve">przesiewu przez </w:t>
            </w:r>
            <w:r w:rsidRPr="003C597D">
              <w:rPr>
                <w:rFonts w:ascii="Times New Roman" w:hAnsi="Times New Roman" w:cs="Times New Roman"/>
                <w:sz w:val="20"/>
              </w:rPr>
              <w:t xml:space="preserve">sito (mm), %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>(M/m)</w:t>
            </w:r>
          </w:p>
        </w:tc>
      </w:tr>
      <w:tr w:rsidR="00675E45" w:rsidRPr="003C597D" w14:paraId="762DFFB9" w14:textId="77777777">
        <w:trPr>
          <w:trHeight w:val="237"/>
        </w:trPr>
        <w:tc>
          <w:tcPr>
            <w:tcW w:w="1488" w:type="dxa"/>
            <w:vMerge/>
            <w:tcBorders>
              <w:top w:val="nil"/>
            </w:tcBorders>
          </w:tcPr>
          <w:p w14:paraId="3AAA8906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4" w:type="dxa"/>
          </w:tcPr>
          <w:p w14:paraId="3B578B77" w14:textId="77777777" w:rsidR="00675E45" w:rsidRPr="003C597D" w:rsidRDefault="003C597D">
            <w:pPr>
              <w:pStyle w:val="TableParagraph"/>
              <w:spacing w:line="218" w:lineRule="exact"/>
              <w:ind w:left="213" w:right="202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792" w:type="dxa"/>
          </w:tcPr>
          <w:p w14:paraId="288E175E" w14:textId="77777777" w:rsidR="00675E45" w:rsidRPr="003C597D" w:rsidRDefault="003C597D">
            <w:pPr>
              <w:pStyle w:val="TableParagraph"/>
              <w:spacing w:line="218" w:lineRule="exact"/>
              <w:ind w:left="13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1</w:t>
            </w:r>
          </w:p>
        </w:tc>
        <w:tc>
          <w:tcPr>
            <w:tcW w:w="794" w:type="dxa"/>
          </w:tcPr>
          <w:p w14:paraId="6E234165" w14:textId="77777777" w:rsidR="00675E45" w:rsidRPr="003C597D" w:rsidRDefault="003C597D">
            <w:pPr>
              <w:pStyle w:val="TableParagraph"/>
              <w:spacing w:line="218" w:lineRule="exact"/>
              <w:ind w:left="16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2</w:t>
            </w:r>
          </w:p>
        </w:tc>
        <w:tc>
          <w:tcPr>
            <w:tcW w:w="794" w:type="dxa"/>
          </w:tcPr>
          <w:p w14:paraId="5990AE22" w14:textId="77777777" w:rsidR="00675E45" w:rsidRPr="003C597D" w:rsidRDefault="003C597D">
            <w:pPr>
              <w:pStyle w:val="TableParagraph"/>
              <w:spacing w:line="218" w:lineRule="exact"/>
              <w:ind w:left="16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4</w:t>
            </w:r>
          </w:p>
        </w:tc>
        <w:tc>
          <w:tcPr>
            <w:tcW w:w="794" w:type="dxa"/>
          </w:tcPr>
          <w:p w14:paraId="1E7544AA" w14:textId="77777777" w:rsidR="00675E45" w:rsidRPr="003C597D" w:rsidRDefault="003C597D">
            <w:pPr>
              <w:pStyle w:val="TableParagraph"/>
              <w:spacing w:line="218" w:lineRule="exact"/>
              <w:ind w:left="212" w:right="202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5,6</w:t>
            </w:r>
          </w:p>
        </w:tc>
        <w:tc>
          <w:tcPr>
            <w:tcW w:w="791" w:type="dxa"/>
          </w:tcPr>
          <w:p w14:paraId="13D80055" w14:textId="77777777" w:rsidR="00675E45" w:rsidRPr="003C597D" w:rsidRDefault="003C597D">
            <w:pPr>
              <w:pStyle w:val="TableParagraph"/>
              <w:spacing w:line="218" w:lineRule="exact"/>
              <w:ind w:left="17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8</w:t>
            </w:r>
          </w:p>
        </w:tc>
        <w:tc>
          <w:tcPr>
            <w:tcW w:w="793" w:type="dxa"/>
          </w:tcPr>
          <w:p w14:paraId="609176CC" w14:textId="77777777" w:rsidR="00675E45" w:rsidRPr="003C597D" w:rsidRDefault="003C597D">
            <w:pPr>
              <w:pStyle w:val="TableParagraph"/>
              <w:spacing w:line="218" w:lineRule="exact"/>
              <w:ind w:left="154" w:right="13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11,2</w:t>
            </w:r>
          </w:p>
        </w:tc>
        <w:tc>
          <w:tcPr>
            <w:tcW w:w="794" w:type="dxa"/>
          </w:tcPr>
          <w:p w14:paraId="4787599C" w14:textId="77777777" w:rsidR="00675E45" w:rsidRPr="003C597D" w:rsidRDefault="003C597D">
            <w:pPr>
              <w:pStyle w:val="TableParagraph"/>
              <w:spacing w:line="218" w:lineRule="exact"/>
              <w:ind w:left="213" w:right="19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793" w:type="dxa"/>
          </w:tcPr>
          <w:p w14:paraId="2E8585EC" w14:textId="77777777" w:rsidR="00675E45" w:rsidRPr="003C597D" w:rsidRDefault="003C597D">
            <w:pPr>
              <w:pStyle w:val="TableParagraph"/>
              <w:spacing w:line="218" w:lineRule="exact"/>
              <w:ind w:left="154" w:right="13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22,4</w:t>
            </w:r>
          </w:p>
        </w:tc>
        <w:tc>
          <w:tcPr>
            <w:tcW w:w="793" w:type="dxa"/>
          </w:tcPr>
          <w:p w14:paraId="536F76D1" w14:textId="77777777" w:rsidR="00675E45" w:rsidRPr="003C597D" w:rsidRDefault="003C597D">
            <w:pPr>
              <w:pStyle w:val="TableParagraph"/>
              <w:spacing w:line="218" w:lineRule="exact"/>
              <w:ind w:left="156" w:right="129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31,5</w:t>
            </w:r>
          </w:p>
        </w:tc>
      </w:tr>
      <w:tr w:rsidR="00675E45" w:rsidRPr="003C597D" w14:paraId="677E601E" w14:textId="77777777">
        <w:trPr>
          <w:trHeight w:val="242"/>
        </w:trPr>
        <w:tc>
          <w:tcPr>
            <w:tcW w:w="1488" w:type="dxa"/>
          </w:tcPr>
          <w:p w14:paraId="5DB84734" w14:textId="77777777" w:rsidR="00675E45" w:rsidRPr="003C597D" w:rsidRDefault="003C597D">
            <w:pPr>
              <w:pStyle w:val="TableParagraph"/>
              <w:spacing w:line="222" w:lineRule="exact"/>
              <w:ind w:left="390" w:right="37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0/31,5</w:t>
            </w:r>
          </w:p>
        </w:tc>
        <w:tc>
          <w:tcPr>
            <w:tcW w:w="794" w:type="dxa"/>
          </w:tcPr>
          <w:p w14:paraId="01907E6B" w14:textId="77777777" w:rsidR="00675E45" w:rsidRPr="003C597D" w:rsidRDefault="003C597D">
            <w:pPr>
              <w:pStyle w:val="TableParagraph"/>
              <w:spacing w:line="222" w:lineRule="exact"/>
              <w:ind w:left="211" w:right="202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±5</w:t>
            </w:r>
          </w:p>
        </w:tc>
        <w:tc>
          <w:tcPr>
            <w:tcW w:w="792" w:type="dxa"/>
          </w:tcPr>
          <w:p w14:paraId="1F4E9143" w14:textId="77777777" w:rsidR="00675E45" w:rsidRPr="003C597D" w:rsidRDefault="003C597D">
            <w:pPr>
              <w:pStyle w:val="TableParagraph"/>
              <w:spacing w:line="222" w:lineRule="exact"/>
              <w:ind w:left="229" w:right="22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±5</w:t>
            </w:r>
          </w:p>
        </w:tc>
        <w:tc>
          <w:tcPr>
            <w:tcW w:w="794" w:type="dxa"/>
          </w:tcPr>
          <w:p w14:paraId="24276845" w14:textId="77777777" w:rsidR="00675E45" w:rsidRPr="003C597D" w:rsidRDefault="003C597D">
            <w:pPr>
              <w:pStyle w:val="TableParagraph"/>
              <w:spacing w:line="222" w:lineRule="exact"/>
              <w:ind w:left="213" w:right="202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±7</w:t>
            </w:r>
          </w:p>
        </w:tc>
        <w:tc>
          <w:tcPr>
            <w:tcW w:w="794" w:type="dxa"/>
          </w:tcPr>
          <w:p w14:paraId="16D7F580" w14:textId="77777777" w:rsidR="00675E45" w:rsidRPr="003C597D" w:rsidRDefault="003C597D">
            <w:pPr>
              <w:pStyle w:val="TableParagraph"/>
              <w:spacing w:line="222" w:lineRule="exact"/>
              <w:ind w:left="213" w:right="20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±8</w:t>
            </w:r>
          </w:p>
        </w:tc>
        <w:tc>
          <w:tcPr>
            <w:tcW w:w="794" w:type="dxa"/>
          </w:tcPr>
          <w:p w14:paraId="75F1E3D6" w14:textId="77777777" w:rsidR="00675E45" w:rsidRPr="003C597D" w:rsidRDefault="003C597D">
            <w:pPr>
              <w:pStyle w:val="TableParagraph"/>
              <w:spacing w:line="222" w:lineRule="exact"/>
              <w:ind w:left="1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 w14:paraId="5BBE7101" w14:textId="77777777" w:rsidR="00675E45" w:rsidRPr="003C597D" w:rsidRDefault="003C597D">
            <w:pPr>
              <w:pStyle w:val="TableParagraph"/>
              <w:spacing w:line="222" w:lineRule="exact"/>
              <w:ind w:left="231" w:right="219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±8</w:t>
            </w:r>
          </w:p>
        </w:tc>
        <w:tc>
          <w:tcPr>
            <w:tcW w:w="793" w:type="dxa"/>
          </w:tcPr>
          <w:p w14:paraId="340216F2" w14:textId="77777777" w:rsidR="00675E45" w:rsidRPr="003C597D" w:rsidRDefault="003C597D">
            <w:pPr>
              <w:pStyle w:val="TableParagraph"/>
              <w:spacing w:line="222" w:lineRule="exact"/>
              <w:ind w:left="19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794" w:type="dxa"/>
          </w:tcPr>
          <w:p w14:paraId="4F3704C0" w14:textId="77777777" w:rsidR="00675E45" w:rsidRPr="003C597D" w:rsidRDefault="003C597D">
            <w:pPr>
              <w:pStyle w:val="TableParagraph"/>
              <w:spacing w:line="222" w:lineRule="exact"/>
              <w:ind w:left="213" w:right="19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±8</w:t>
            </w:r>
          </w:p>
        </w:tc>
        <w:tc>
          <w:tcPr>
            <w:tcW w:w="793" w:type="dxa"/>
          </w:tcPr>
          <w:p w14:paraId="0CBE147E" w14:textId="77777777" w:rsidR="00675E45" w:rsidRPr="003C597D" w:rsidRDefault="003C597D">
            <w:pPr>
              <w:pStyle w:val="TableParagraph"/>
              <w:spacing w:line="222" w:lineRule="exact"/>
              <w:ind w:left="19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793" w:type="dxa"/>
          </w:tcPr>
          <w:p w14:paraId="7324D7F9" w14:textId="77777777" w:rsidR="00675E45" w:rsidRPr="003C597D" w:rsidRDefault="003C597D">
            <w:pPr>
              <w:pStyle w:val="TableParagraph"/>
              <w:spacing w:line="222" w:lineRule="exact"/>
              <w:ind w:left="22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</w:tr>
      <w:tr w:rsidR="00675E45" w:rsidRPr="003C597D" w14:paraId="27C08449" w14:textId="77777777">
        <w:trPr>
          <w:trHeight w:val="244"/>
        </w:trPr>
        <w:tc>
          <w:tcPr>
            <w:tcW w:w="1488" w:type="dxa"/>
          </w:tcPr>
          <w:p w14:paraId="763A580E" w14:textId="77777777" w:rsidR="00675E45" w:rsidRPr="003C597D" w:rsidRDefault="003C597D">
            <w:pPr>
              <w:pStyle w:val="TableParagraph"/>
              <w:spacing w:before="2" w:line="222" w:lineRule="exact"/>
              <w:ind w:left="390" w:right="372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0/45</w:t>
            </w:r>
          </w:p>
        </w:tc>
        <w:tc>
          <w:tcPr>
            <w:tcW w:w="794" w:type="dxa"/>
          </w:tcPr>
          <w:p w14:paraId="37510646" w14:textId="77777777" w:rsidR="00675E45" w:rsidRPr="003C597D" w:rsidRDefault="003C597D">
            <w:pPr>
              <w:pStyle w:val="TableParagraph"/>
              <w:spacing w:before="2" w:line="222" w:lineRule="exact"/>
              <w:ind w:left="211" w:right="202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±5</w:t>
            </w:r>
          </w:p>
        </w:tc>
        <w:tc>
          <w:tcPr>
            <w:tcW w:w="792" w:type="dxa"/>
          </w:tcPr>
          <w:p w14:paraId="3A6A8891" w14:textId="77777777" w:rsidR="00675E45" w:rsidRPr="003C597D" w:rsidRDefault="003C597D">
            <w:pPr>
              <w:pStyle w:val="TableParagraph"/>
              <w:spacing w:before="2" w:line="222" w:lineRule="exact"/>
              <w:ind w:left="229" w:right="22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±5</w:t>
            </w:r>
          </w:p>
        </w:tc>
        <w:tc>
          <w:tcPr>
            <w:tcW w:w="794" w:type="dxa"/>
          </w:tcPr>
          <w:p w14:paraId="2405F40D" w14:textId="77777777" w:rsidR="00675E45" w:rsidRPr="003C597D" w:rsidRDefault="003C597D">
            <w:pPr>
              <w:pStyle w:val="TableParagraph"/>
              <w:spacing w:before="2" w:line="222" w:lineRule="exact"/>
              <w:ind w:left="213" w:right="202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±7</w:t>
            </w:r>
          </w:p>
        </w:tc>
        <w:tc>
          <w:tcPr>
            <w:tcW w:w="794" w:type="dxa"/>
          </w:tcPr>
          <w:p w14:paraId="1370543E" w14:textId="77777777" w:rsidR="00675E45" w:rsidRPr="003C597D" w:rsidRDefault="003C597D">
            <w:pPr>
              <w:pStyle w:val="TableParagraph"/>
              <w:spacing w:before="2" w:line="222" w:lineRule="exact"/>
              <w:ind w:left="1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794" w:type="dxa"/>
          </w:tcPr>
          <w:p w14:paraId="575C86DE" w14:textId="77777777" w:rsidR="00675E45" w:rsidRPr="003C597D" w:rsidRDefault="003C597D">
            <w:pPr>
              <w:pStyle w:val="TableParagraph"/>
              <w:spacing w:before="2" w:line="222" w:lineRule="exact"/>
              <w:ind w:left="210" w:right="202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±8</w:t>
            </w:r>
          </w:p>
        </w:tc>
        <w:tc>
          <w:tcPr>
            <w:tcW w:w="791" w:type="dxa"/>
          </w:tcPr>
          <w:p w14:paraId="13AEE345" w14:textId="77777777" w:rsidR="00675E45" w:rsidRPr="003C597D" w:rsidRDefault="003C597D">
            <w:pPr>
              <w:pStyle w:val="TableParagraph"/>
              <w:spacing w:before="2" w:line="222" w:lineRule="exact"/>
              <w:ind w:left="1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793" w:type="dxa"/>
          </w:tcPr>
          <w:p w14:paraId="375181C5" w14:textId="77777777" w:rsidR="00675E45" w:rsidRPr="003C597D" w:rsidRDefault="003C597D">
            <w:pPr>
              <w:pStyle w:val="TableParagraph"/>
              <w:spacing w:before="2" w:line="222" w:lineRule="exact"/>
              <w:ind w:left="147" w:right="13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±8</w:t>
            </w:r>
          </w:p>
        </w:tc>
        <w:tc>
          <w:tcPr>
            <w:tcW w:w="794" w:type="dxa"/>
          </w:tcPr>
          <w:p w14:paraId="4CEC22C8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93" w:type="dxa"/>
          </w:tcPr>
          <w:p w14:paraId="19FF1FAF" w14:textId="77777777" w:rsidR="00675E45" w:rsidRPr="003C597D" w:rsidRDefault="003C597D">
            <w:pPr>
              <w:pStyle w:val="TableParagraph"/>
              <w:spacing w:before="2" w:line="222" w:lineRule="exact"/>
              <w:ind w:left="147" w:right="13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±8</w:t>
            </w:r>
          </w:p>
        </w:tc>
        <w:tc>
          <w:tcPr>
            <w:tcW w:w="793" w:type="dxa"/>
          </w:tcPr>
          <w:p w14:paraId="6B6F4BEC" w14:textId="77777777" w:rsidR="00675E45" w:rsidRPr="003C597D" w:rsidRDefault="003C597D">
            <w:pPr>
              <w:pStyle w:val="TableParagraph"/>
              <w:spacing w:before="2" w:line="222" w:lineRule="exact"/>
              <w:ind w:left="22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</w:tr>
      <w:tr w:rsidR="00675E45" w:rsidRPr="003C597D" w14:paraId="42A33F77" w14:textId="77777777">
        <w:trPr>
          <w:trHeight w:val="244"/>
        </w:trPr>
        <w:tc>
          <w:tcPr>
            <w:tcW w:w="1488" w:type="dxa"/>
          </w:tcPr>
          <w:p w14:paraId="1F9FBF8F" w14:textId="77777777" w:rsidR="00675E45" w:rsidRPr="003C597D" w:rsidRDefault="003C597D">
            <w:pPr>
              <w:pStyle w:val="TableParagraph"/>
              <w:spacing w:line="224" w:lineRule="exact"/>
              <w:ind w:left="390" w:right="372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0,63</w:t>
            </w:r>
          </w:p>
        </w:tc>
        <w:tc>
          <w:tcPr>
            <w:tcW w:w="794" w:type="dxa"/>
          </w:tcPr>
          <w:p w14:paraId="4E849F06" w14:textId="77777777" w:rsidR="00675E45" w:rsidRPr="003C597D" w:rsidRDefault="003C597D">
            <w:pPr>
              <w:pStyle w:val="TableParagraph"/>
              <w:spacing w:line="224" w:lineRule="exact"/>
              <w:ind w:left="1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792" w:type="dxa"/>
          </w:tcPr>
          <w:p w14:paraId="50D58D5C" w14:textId="77777777" w:rsidR="00675E45" w:rsidRPr="003C597D" w:rsidRDefault="003C597D">
            <w:pPr>
              <w:pStyle w:val="TableParagraph"/>
              <w:spacing w:line="224" w:lineRule="exact"/>
              <w:ind w:left="229" w:right="22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±5</w:t>
            </w:r>
          </w:p>
        </w:tc>
        <w:tc>
          <w:tcPr>
            <w:tcW w:w="794" w:type="dxa"/>
          </w:tcPr>
          <w:p w14:paraId="2B9CD6A5" w14:textId="77777777" w:rsidR="00675E45" w:rsidRPr="003C597D" w:rsidRDefault="003C597D">
            <w:pPr>
              <w:pStyle w:val="TableParagraph"/>
              <w:spacing w:line="224" w:lineRule="exact"/>
              <w:ind w:left="213" w:right="202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±5</w:t>
            </w:r>
          </w:p>
        </w:tc>
        <w:tc>
          <w:tcPr>
            <w:tcW w:w="794" w:type="dxa"/>
          </w:tcPr>
          <w:p w14:paraId="3AE331B6" w14:textId="77777777" w:rsidR="00675E45" w:rsidRPr="003C597D" w:rsidRDefault="003C597D">
            <w:pPr>
              <w:pStyle w:val="TableParagraph"/>
              <w:spacing w:line="224" w:lineRule="exact"/>
              <w:ind w:left="213" w:right="20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±7</w:t>
            </w:r>
          </w:p>
        </w:tc>
        <w:tc>
          <w:tcPr>
            <w:tcW w:w="794" w:type="dxa"/>
          </w:tcPr>
          <w:p w14:paraId="38F6EEAE" w14:textId="77777777" w:rsidR="00675E45" w:rsidRPr="003C597D" w:rsidRDefault="003C597D">
            <w:pPr>
              <w:pStyle w:val="TableParagraph"/>
              <w:spacing w:line="224" w:lineRule="exact"/>
              <w:ind w:left="1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 w14:paraId="742F61B3" w14:textId="77777777" w:rsidR="00675E45" w:rsidRPr="003C597D" w:rsidRDefault="003C597D">
            <w:pPr>
              <w:pStyle w:val="TableParagraph"/>
              <w:spacing w:line="224" w:lineRule="exact"/>
              <w:ind w:left="231" w:right="219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±8</w:t>
            </w:r>
          </w:p>
        </w:tc>
        <w:tc>
          <w:tcPr>
            <w:tcW w:w="793" w:type="dxa"/>
          </w:tcPr>
          <w:p w14:paraId="58C3FDB9" w14:textId="77777777" w:rsidR="00675E45" w:rsidRPr="003C597D" w:rsidRDefault="003C597D">
            <w:pPr>
              <w:pStyle w:val="TableParagraph"/>
              <w:spacing w:line="224" w:lineRule="exact"/>
              <w:ind w:left="19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794" w:type="dxa"/>
          </w:tcPr>
          <w:p w14:paraId="71E9790C" w14:textId="77777777" w:rsidR="00675E45" w:rsidRPr="003C597D" w:rsidRDefault="003C597D">
            <w:pPr>
              <w:pStyle w:val="TableParagraph"/>
              <w:spacing w:line="224" w:lineRule="exact"/>
              <w:ind w:left="213" w:right="19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±8</w:t>
            </w:r>
          </w:p>
        </w:tc>
        <w:tc>
          <w:tcPr>
            <w:tcW w:w="793" w:type="dxa"/>
          </w:tcPr>
          <w:p w14:paraId="24D5AF35" w14:textId="77777777" w:rsidR="00675E45" w:rsidRPr="003C597D" w:rsidRDefault="003C597D">
            <w:pPr>
              <w:pStyle w:val="TableParagraph"/>
              <w:spacing w:line="224" w:lineRule="exact"/>
              <w:ind w:left="19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793" w:type="dxa"/>
          </w:tcPr>
          <w:p w14:paraId="34AF42D2" w14:textId="77777777" w:rsidR="00675E45" w:rsidRPr="003C597D" w:rsidRDefault="003C597D">
            <w:pPr>
              <w:pStyle w:val="TableParagraph"/>
              <w:spacing w:line="224" w:lineRule="exact"/>
              <w:ind w:left="150" w:right="13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±8</w:t>
            </w:r>
          </w:p>
        </w:tc>
      </w:tr>
    </w:tbl>
    <w:p w14:paraId="0BC69585" w14:textId="77777777" w:rsidR="00675E45" w:rsidRPr="003C597D" w:rsidRDefault="003C597D">
      <w:pPr>
        <w:pStyle w:val="Tekstpodstawowy"/>
        <w:spacing w:before="120" w:line="276" w:lineRule="auto"/>
        <w:ind w:right="381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Krzywa uziarnienia (S) deklarowana przez producenta mieszanek powinna nie tylko mieścić się w odpowiednich krzywych uziarnienia ograniczonych przerywanymi</w:t>
      </w:r>
      <w:r w:rsidRPr="003C597D">
        <w:rPr>
          <w:rFonts w:ascii="Times New Roman" w:hAnsi="Times New Roman" w:cs="Times New Roman"/>
          <w:spacing w:val="-40"/>
        </w:rPr>
        <w:t xml:space="preserve"> </w:t>
      </w:r>
      <w:r w:rsidRPr="003C597D">
        <w:rPr>
          <w:rFonts w:ascii="Times New Roman" w:hAnsi="Times New Roman" w:cs="Times New Roman"/>
        </w:rPr>
        <w:t xml:space="preserve">liniami (SVD) z uwzględnieniem dopuszczalnych tolerancji podanych w </w:t>
      </w:r>
      <w:r w:rsidRPr="003C597D">
        <w:rPr>
          <w:rFonts w:ascii="Times New Roman" w:hAnsi="Times New Roman" w:cs="Times New Roman"/>
          <w:spacing w:val="-3"/>
        </w:rPr>
        <w:t xml:space="preserve">Tablicy </w:t>
      </w:r>
      <w:r w:rsidRPr="003C597D">
        <w:rPr>
          <w:rFonts w:ascii="Times New Roman" w:hAnsi="Times New Roman" w:cs="Times New Roman"/>
        </w:rPr>
        <w:t xml:space="preserve">2.2, ale powinna spełniać także wymagania ciągłości uziarnienia zawarte w </w:t>
      </w:r>
      <w:r w:rsidRPr="003C597D">
        <w:rPr>
          <w:rFonts w:ascii="Times New Roman" w:hAnsi="Times New Roman" w:cs="Times New Roman"/>
          <w:spacing w:val="-3"/>
        </w:rPr>
        <w:t>Tablicy</w:t>
      </w:r>
      <w:r w:rsidRPr="003C597D">
        <w:rPr>
          <w:rFonts w:ascii="Times New Roman" w:hAnsi="Times New Roman" w:cs="Times New Roman"/>
          <w:spacing w:val="-20"/>
        </w:rPr>
        <w:t xml:space="preserve"> </w:t>
      </w:r>
      <w:r w:rsidRPr="003C597D">
        <w:rPr>
          <w:rFonts w:ascii="Times New Roman" w:hAnsi="Times New Roman" w:cs="Times New Roman"/>
        </w:rPr>
        <w:t>2.3.</w:t>
      </w:r>
    </w:p>
    <w:p w14:paraId="5C62C843" w14:textId="77777777" w:rsidR="00675E45" w:rsidRPr="003C597D" w:rsidRDefault="003C597D">
      <w:pPr>
        <w:spacing w:before="79" w:line="278" w:lineRule="auto"/>
        <w:ind w:left="366" w:right="380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18"/>
        </w:rPr>
        <w:t xml:space="preserve">Tablica 2.3. </w:t>
      </w:r>
      <w:r w:rsidRPr="003C597D">
        <w:rPr>
          <w:rFonts w:ascii="Times New Roman" w:hAnsi="Times New Roman" w:cs="Times New Roman"/>
          <w:sz w:val="18"/>
        </w:rPr>
        <w:t>Wymagania wobec ciągłości uziarnienia na sitach kontrolnych – różnice w przesiewach podczas badań kontrolnych produkowanych mieszanek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2"/>
        <w:gridCol w:w="484"/>
        <w:gridCol w:w="530"/>
        <w:gridCol w:w="485"/>
        <w:gridCol w:w="528"/>
        <w:gridCol w:w="485"/>
        <w:gridCol w:w="531"/>
        <w:gridCol w:w="485"/>
        <w:gridCol w:w="529"/>
        <w:gridCol w:w="485"/>
        <w:gridCol w:w="531"/>
        <w:gridCol w:w="485"/>
        <w:gridCol w:w="528"/>
        <w:gridCol w:w="555"/>
        <w:gridCol w:w="554"/>
        <w:gridCol w:w="482"/>
        <w:gridCol w:w="530"/>
      </w:tblGrid>
      <w:tr w:rsidR="00675E45" w:rsidRPr="003C597D" w14:paraId="4E5D805E" w14:textId="77777777">
        <w:trPr>
          <w:trHeight w:val="486"/>
        </w:trPr>
        <w:tc>
          <w:tcPr>
            <w:tcW w:w="1142" w:type="dxa"/>
            <w:vMerge w:val="restart"/>
          </w:tcPr>
          <w:p w14:paraId="54A98DFA" w14:textId="77777777" w:rsidR="00675E45" w:rsidRPr="003C597D" w:rsidRDefault="003C597D">
            <w:pPr>
              <w:pStyle w:val="TableParagraph"/>
              <w:spacing w:before="122"/>
              <w:ind w:left="513" w:hanging="387"/>
              <w:jc w:val="left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3C597D">
              <w:rPr>
                <w:rFonts w:ascii="Times New Roman" w:hAnsi="Times New Roman" w:cs="Times New Roman"/>
                <w:sz w:val="20"/>
              </w:rPr>
              <w:t>Mieszank</w:t>
            </w:r>
            <w:proofErr w:type="spellEnd"/>
            <w:r w:rsidRPr="003C597D">
              <w:rPr>
                <w:rFonts w:ascii="Times New Roman" w:hAnsi="Times New Roman" w:cs="Times New Roman"/>
                <w:sz w:val="20"/>
              </w:rPr>
              <w:t xml:space="preserve"> a</w:t>
            </w:r>
          </w:p>
        </w:tc>
        <w:tc>
          <w:tcPr>
            <w:tcW w:w="8207" w:type="dxa"/>
            <w:gridSpan w:val="16"/>
          </w:tcPr>
          <w:p w14:paraId="07B88F48" w14:textId="77777777" w:rsidR="00675E45" w:rsidRPr="003C597D" w:rsidRDefault="003C597D">
            <w:pPr>
              <w:pStyle w:val="TableParagraph"/>
              <w:spacing w:before="5" w:line="242" w:lineRule="exact"/>
              <w:ind w:left="1644" w:right="472" w:hanging="385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 xml:space="preserve">Minimalna </w:t>
            </w:r>
            <w:r w:rsidRPr="003C597D">
              <w:rPr>
                <w:rFonts w:ascii="Times New Roman" w:hAnsi="Times New Roman" w:cs="Times New Roman"/>
                <w:sz w:val="20"/>
              </w:rPr>
              <w:t xml:space="preserve">i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 xml:space="preserve">maksymalna zawartość frakcji </w:t>
            </w:r>
            <w:r w:rsidRPr="003C597D">
              <w:rPr>
                <w:rFonts w:ascii="Times New Roman" w:hAnsi="Times New Roman" w:cs="Times New Roman"/>
                <w:sz w:val="20"/>
              </w:rPr>
              <w:t xml:space="preserve">w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 xml:space="preserve">mieszankach [różnice przesiewów </w:t>
            </w:r>
            <w:r w:rsidRPr="003C597D">
              <w:rPr>
                <w:rFonts w:ascii="Times New Roman" w:hAnsi="Times New Roman" w:cs="Times New Roman"/>
                <w:sz w:val="20"/>
              </w:rPr>
              <w:t xml:space="preserve">w % (m/m)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>przez sito (mm)]</w:t>
            </w:r>
          </w:p>
        </w:tc>
      </w:tr>
      <w:tr w:rsidR="00675E45" w:rsidRPr="003C597D" w14:paraId="7CBE03CF" w14:textId="77777777">
        <w:trPr>
          <w:trHeight w:val="484"/>
        </w:trPr>
        <w:tc>
          <w:tcPr>
            <w:tcW w:w="1142" w:type="dxa"/>
            <w:vMerge/>
            <w:tcBorders>
              <w:top w:val="nil"/>
            </w:tcBorders>
          </w:tcPr>
          <w:p w14:paraId="74126D5D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4" w:type="dxa"/>
            <w:gridSpan w:val="2"/>
          </w:tcPr>
          <w:p w14:paraId="01FA731D" w14:textId="77777777" w:rsidR="00675E45" w:rsidRPr="003C597D" w:rsidRDefault="003C597D">
            <w:pPr>
              <w:pStyle w:val="TableParagraph"/>
              <w:spacing w:before="115"/>
              <w:ind w:left="340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1/2</w:t>
            </w:r>
          </w:p>
        </w:tc>
        <w:tc>
          <w:tcPr>
            <w:tcW w:w="1013" w:type="dxa"/>
            <w:gridSpan w:val="2"/>
          </w:tcPr>
          <w:p w14:paraId="001EC96D" w14:textId="77777777" w:rsidR="00675E45" w:rsidRPr="003C597D" w:rsidRDefault="003C597D">
            <w:pPr>
              <w:pStyle w:val="TableParagraph"/>
              <w:spacing w:before="115"/>
              <w:ind w:left="340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2/4</w:t>
            </w:r>
          </w:p>
        </w:tc>
        <w:tc>
          <w:tcPr>
            <w:tcW w:w="1016" w:type="dxa"/>
            <w:gridSpan w:val="2"/>
          </w:tcPr>
          <w:p w14:paraId="3821FC52" w14:textId="77777777" w:rsidR="00675E45" w:rsidRPr="003C597D" w:rsidRDefault="003C597D">
            <w:pPr>
              <w:pStyle w:val="TableParagraph"/>
              <w:spacing w:before="115"/>
              <w:ind w:left="244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2/5,6</w:t>
            </w:r>
          </w:p>
        </w:tc>
        <w:tc>
          <w:tcPr>
            <w:tcW w:w="1014" w:type="dxa"/>
            <w:gridSpan w:val="2"/>
          </w:tcPr>
          <w:p w14:paraId="0AD9963A" w14:textId="77777777" w:rsidR="00675E45" w:rsidRPr="003C597D" w:rsidRDefault="003C597D">
            <w:pPr>
              <w:pStyle w:val="TableParagraph"/>
              <w:spacing w:before="115"/>
              <w:ind w:left="339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4/8</w:t>
            </w:r>
          </w:p>
        </w:tc>
        <w:tc>
          <w:tcPr>
            <w:tcW w:w="1016" w:type="dxa"/>
            <w:gridSpan w:val="2"/>
          </w:tcPr>
          <w:p w14:paraId="5864DA61" w14:textId="77777777" w:rsidR="00675E45" w:rsidRPr="003C597D" w:rsidRDefault="003C597D">
            <w:pPr>
              <w:pStyle w:val="TableParagraph"/>
              <w:spacing w:before="115"/>
              <w:ind w:left="74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5,6/11/2</w:t>
            </w:r>
          </w:p>
        </w:tc>
        <w:tc>
          <w:tcPr>
            <w:tcW w:w="1013" w:type="dxa"/>
            <w:gridSpan w:val="2"/>
          </w:tcPr>
          <w:p w14:paraId="301A94A1" w14:textId="77777777" w:rsidR="00675E45" w:rsidRPr="003C597D" w:rsidRDefault="003C597D">
            <w:pPr>
              <w:pStyle w:val="TableParagraph"/>
              <w:spacing w:before="115"/>
              <w:ind w:left="275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8/16</w:t>
            </w:r>
          </w:p>
        </w:tc>
        <w:tc>
          <w:tcPr>
            <w:tcW w:w="1109" w:type="dxa"/>
            <w:gridSpan w:val="2"/>
          </w:tcPr>
          <w:p w14:paraId="06C4B2B8" w14:textId="77777777" w:rsidR="00675E45" w:rsidRPr="003C597D" w:rsidRDefault="003C597D">
            <w:pPr>
              <w:pStyle w:val="TableParagraph"/>
              <w:spacing w:line="236" w:lineRule="exact"/>
              <w:ind w:left="100" w:right="85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11,2/22,</w:t>
            </w:r>
          </w:p>
          <w:p w14:paraId="4308E23C" w14:textId="77777777" w:rsidR="00675E45" w:rsidRPr="003C597D" w:rsidRDefault="003C597D">
            <w:pPr>
              <w:pStyle w:val="TableParagraph"/>
              <w:spacing w:before="1" w:line="227" w:lineRule="exact"/>
              <w:ind w:left="1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4</w:t>
            </w:r>
          </w:p>
        </w:tc>
        <w:tc>
          <w:tcPr>
            <w:tcW w:w="1012" w:type="dxa"/>
            <w:gridSpan w:val="2"/>
          </w:tcPr>
          <w:p w14:paraId="46DBE3C6" w14:textId="77777777" w:rsidR="00675E45" w:rsidRPr="003C597D" w:rsidRDefault="003C597D">
            <w:pPr>
              <w:pStyle w:val="TableParagraph"/>
              <w:spacing w:before="115"/>
              <w:ind w:left="107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16/31/5</w:t>
            </w:r>
          </w:p>
        </w:tc>
      </w:tr>
      <w:tr w:rsidR="00675E45" w:rsidRPr="003C597D" w14:paraId="6F9B8C5C" w14:textId="77777777">
        <w:trPr>
          <w:trHeight w:val="388"/>
        </w:trPr>
        <w:tc>
          <w:tcPr>
            <w:tcW w:w="1142" w:type="dxa"/>
            <w:vMerge w:val="restart"/>
          </w:tcPr>
          <w:p w14:paraId="20A51715" w14:textId="77777777" w:rsidR="00675E45" w:rsidRPr="003C597D" w:rsidRDefault="003C597D">
            <w:pPr>
              <w:pStyle w:val="TableParagraph"/>
              <w:spacing w:before="194"/>
              <w:ind w:left="244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0/31,5</w:t>
            </w:r>
          </w:p>
        </w:tc>
        <w:tc>
          <w:tcPr>
            <w:tcW w:w="484" w:type="dxa"/>
          </w:tcPr>
          <w:p w14:paraId="78735645" w14:textId="77777777" w:rsidR="00675E45" w:rsidRPr="003C597D" w:rsidRDefault="003C597D">
            <w:pPr>
              <w:pStyle w:val="TableParagraph"/>
              <w:spacing w:line="192" w:lineRule="exact"/>
              <w:ind w:left="72" w:right="6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</w:t>
            </w:r>
          </w:p>
          <w:p w14:paraId="7BC18681" w14:textId="77777777" w:rsidR="00675E45" w:rsidRPr="003C597D" w:rsidRDefault="003C597D">
            <w:pPr>
              <w:pStyle w:val="TableParagraph"/>
              <w:spacing w:line="177" w:lineRule="exact"/>
              <w:ind w:left="16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530" w:type="dxa"/>
          </w:tcPr>
          <w:p w14:paraId="4A52035D" w14:textId="77777777" w:rsidR="00675E45" w:rsidRPr="003C597D" w:rsidRDefault="003C597D">
            <w:pPr>
              <w:pStyle w:val="TableParagraph"/>
              <w:spacing w:line="192" w:lineRule="exact"/>
              <w:ind w:left="71" w:right="58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</w:t>
            </w:r>
          </w:p>
          <w:p w14:paraId="4757F468" w14:textId="77777777" w:rsidR="00675E45" w:rsidRPr="003C597D" w:rsidRDefault="003C597D">
            <w:pPr>
              <w:pStyle w:val="TableParagraph"/>
              <w:spacing w:line="177" w:lineRule="exact"/>
              <w:ind w:left="15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485" w:type="dxa"/>
          </w:tcPr>
          <w:p w14:paraId="144809A8" w14:textId="77777777" w:rsidR="00675E45" w:rsidRPr="003C597D" w:rsidRDefault="003C597D">
            <w:pPr>
              <w:pStyle w:val="TableParagraph"/>
              <w:spacing w:line="192" w:lineRule="exact"/>
              <w:ind w:left="68" w:right="6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</w:t>
            </w:r>
          </w:p>
          <w:p w14:paraId="2AA73DA3" w14:textId="77777777" w:rsidR="00675E45" w:rsidRPr="003C597D" w:rsidRDefault="003C597D">
            <w:pPr>
              <w:pStyle w:val="TableParagraph"/>
              <w:spacing w:line="177" w:lineRule="exact"/>
              <w:ind w:left="13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528" w:type="dxa"/>
          </w:tcPr>
          <w:p w14:paraId="6CF45441" w14:textId="77777777" w:rsidR="00675E45" w:rsidRPr="003C597D" w:rsidRDefault="003C597D">
            <w:pPr>
              <w:pStyle w:val="TableParagraph"/>
              <w:spacing w:line="192" w:lineRule="exact"/>
              <w:ind w:left="71" w:right="54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</w:t>
            </w:r>
          </w:p>
          <w:p w14:paraId="74512ABC" w14:textId="77777777" w:rsidR="00675E45" w:rsidRPr="003C597D" w:rsidRDefault="003C597D">
            <w:pPr>
              <w:pStyle w:val="TableParagraph"/>
              <w:spacing w:line="177" w:lineRule="exact"/>
              <w:ind w:left="19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485" w:type="dxa"/>
          </w:tcPr>
          <w:p w14:paraId="68E16881" w14:textId="77777777" w:rsidR="00675E45" w:rsidRPr="003C597D" w:rsidRDefault="003C597D">
            <w:pPr>
              <w:pStyle w:val="TableParagraph"/>
              <w:spacing w:line="192" w:lineRule="exact"/>
              <w:ind w:left="69" w:right="55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</w:t>
            </w:r>
          </w:p>
          <w:p w14:paraId="2A730098" w14:textId="77777777" w:rsidR="00675E45" w:rsidRPr="003C597D" w:rsidRDefault="003C597D">
            <w:pPr>
              <w:pStyle w:val="TableParagraph"/>
              <w:spacing w:line="177" w:lineRule="exact"/>
              <w:ind w:left="18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531" w:type="dxa"/>
          </w:tcPr>
          <w:p w14:paraId="18EA97FF" w14:textId="77777777" w:rsidR="00675E45" w:rsidRPr="003C597D" w:rsidRDefault="003C597D">
            <w:pPr>
              <w:pStyle w:val="TableParagraph"/>
              <w:spacing w:line="192" w:lineRule="exact"/>
              <w:ind w:left="72" w:right="59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</w:t>
            </w:r>
          </w:p>
          <w:p w14:paraId="7AD5BDC4" w14:textId="77777777" w:rsidR="00675E45" w:rsidRPr="003C597D" w:rsidRDefault="003C597D">
            <w:pPr>
              <w:pStyle w:val="TableParagraph"/>
              <w:spacing w:line="177" w:lineRule="exact"/>
              <w:ind w:left="15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485" w:type="dxa"/>
          </w:tcPr>
          <w:p w14:paraId="74DE07E1" w14:textId="77777777" w:rsidR="00675E45" w:rsidRPr="003C597D" w:rsidRDefault="003C597D">
            <w:pPr>
              <w:pStyle w:val="TableParagraph"/>
              <w:spacing w:line="192" w:lineRule="exact"/>
              <w:ind w:left="67" w:right="6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</w:t>
            </w:r>
          </w:p>
          <w:p w14:paraId="04E1305D" w14:textId="77777777" w:rsidR="00675E45" w:rsidRPr="003C597D" w:rsidRDefault="003C597D">
            <w:pPr>
              <w:pStyle w:val="TableParagraph"/>
              <w:spacing w:line="177" w:lineRule="exact"/>
              <w:ind w:left="12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529" w:type="dxa"/>
          </w:tcPr>
          <w:p w14:paraId="4E09095F" w14:textId="77777777" w:rsidR="00675E45" w:rsidRPr="003C597D" w:rsidRDefault="003C597D">
            <w:pPr>
              <w:pStyle w:val="TableParagraph"/>
              <w:spacing w:line="192" w:lineRule="exact"/>
              <w:ind w:left="73" w:right="59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</w:t>
            </w:r>
          </w:p>
          <w:p w14:paraId="4BB95415" w14:textId="77777777" w:rsidR="00675E45" w:rsidRPr="003C597D" w:rsidRDefault="003C597D">
            <w:pPr>
              <w:pStyle w:val="TableParagraph"/>
              <w:spacing w:line="177" w:lineRule="exact"/>
              <w:ind w:left="16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485" w:type="dxa"/>
          </w:tcPr>
          <w:p w14:paraId="1FDB89EA" w14:textId="77777777" w:rsidR="00675E45" w:rsidRPr="003C597D" w:rsidRDefault="003C597D">
            <w:pPr>
              <w:pStyle w:val="TableParagraph"/>
              <w:spacing w:line="192" w:lineRule="exact"/>
              <w:ind w:left="69" w:right="58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</w:t>
            </w:r>
          </w:p>
          <w:p w14:paraId="44469925" w14:textId="77777777" w:rsidR="00675E45" w:rsidRPr="003C597D" w:rsidRDefault="003C597D">
            <w:pPr>
              <w:pStyle w:val="TableParagraph"/>
              <w:spacing w:line="177" w:lineRule="exact"/>
              <w:ind w:left="15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531" w:type="dxa"/>
          </w:tcPr>
          <w:p w14:paraId="636DF0B0" w14:textId="77777777" w:rsidR="00675E45" w:rsidRPr="003C597D" w:rsidRDefault="003C597D">
            <w:pPr>
              <w:pStyle w:val="TableParagraph"/>
              <w:spacing w:line="192" w:lineRule="exact"/>
              <w:ind w:left="70" w:right="6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</w:t>
            </w:r>
          </w:p>
          <w:p w14:paraId="0BB77E63" w14:textId="77777777" w:rsidR="00675E45" w:rsidRPr="003C597D" w:rsidRDefault="003C597D">
            <w:pPr>
              <w:pStyle w:val="TableParagraph"/>
              <w:spacing w:line="177" w:lineRule="exact"/>
              <w:ind w:left="12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485" w:type="dxa"/>
          </w:tcPr>
          <w:p w14:paraId="19784567" w14:textId="77777777" w:rsidR="00675E45" w:rsidRPr="003C597D" w:rsidRDefault="003C597D">
            <w:pPr>
              <w:pStyle w:val="TableParagraph"/>
              <w:spacing w:line="192" w:lineRule="exact"/>
              <w:ind w:left="64" w:right="6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</w:t>
            </w:r>
          </w:p>
          <w:p w14:paraId="360B450E" w14:textId="77777777" w:rsidR="00675E45" w:rsidRPr="003C597D" w:rsidRDefault="003C597D">
            <w:pPr>
              <w:pStyle w:val="TableParagraph"/>
              <w:spacing w:line="177" w:lineRule="exact"/>
              <w:ind w:left="9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528" w:type="dxa"/>
          </w:tcPr>
          <w:p w14:paraId="6964EC3F" w14:textId="77777777" w:rsidR="00675E45" w:rsidRPr="003C597D" w:rsidRDefault="003C597D">
            <w:pPr>
              <w:pStyle w:val="TableParagraph"/>
              <w:spacing w:line="192" w:lineRule="exact"/>
              <w:ind w:left="68" w:right="5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</w:t>
            </w:r>
          </w:p>
          <w:p w14:paraId="5FC815A3" w14:textId="77777777" w:rsidR="00675E45" w:rsidRPr="003C597D" w:rsidRDefault="003C597D">
            <w:pPr>
              <w:pStyle w:val="TableParagraph"/>
              <w:spacing w:line="177" w:lineRule="exact"/>
              <w:ind w:left="13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555" w:type="dxa"/>
          </w:tcPr>
          <w:p w14:paraId="19F2E582" w14:textId="77777777" w:rsidR="00675E45" w:rsidRPr="003C597D" w:rsidRDefault="003C597D">
            <w:pPr>
              <w:pStyle w:val="TableParagraph"/>
              <w:spacing w:before="93"/>
              <w:ind w:left="78" w:right="68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min.</w:t>
            </w:r>
          </w:p>
        </w:tc>
        <w:tc>
          <w:tcPr>
            <w:tcW w:w="554" w:type="dxa"/>
          </w:tcPr>
          <w:p w14:paraId="165B7728" w14:textId="77777777" w:rsidR="00675E45" w:rsidRPr="003C597D" w:rsidRDefault="003C597D">
            <w:pPr>
              <w:pStyle w:val="TableParagraph"/>
              <w:spacing w:before="93"/>
              <w:ind w:left="57" w:right="4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max.</w:t>
            </w:r>
          </w:p>
        </w:tc>
        <w:tc>
          <w:tcPr>
            <w:tcW w:w="482" w:type="dxa"/>
          </w:tcPr>
          <w:p w14:paraId="4DF70595" w14:textId="77777777" w:rsidR="00675E45" w:rsidRPr="003C597D" w:rsidRDefault="003C597D">
            <w:pPr>
              <w:pStyle w:val="TableParagraph"/>
              <w:spacing w:line="192" w:lineRule="exact"/>
              <w:ind w:left="69" w:right="6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</w:t>
            </w:r>
          </w:p>
          <w:p w14:paraId="189E0CFB" w14:textId="77777777" w:rsidR="00675E45" w:rsidRPr="003C597D" w:rsidRDefault="003C597D">
            <w:pPr>
              <w:pStyle w:val="TableParagraph"/>
              <w:spacing w:line="177" w:lineRule="exact"/>
              <w:ind w:left="12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  <w:tc>
          <w:tcPr>
            <w:tcW w:w="530" w:type="dxa"/>
          </w:tcPr>
          <w:p w14:paraId="0264C996" w14:textId="77777777" w:rsidR="00675E45" w:rsidRPr="003C597D" w:rsidRDefault="003C597D">
            <w:pPr>
              <w:pStyle w:val="TableParagraph"/>
              <w:spacing w:line="192" w:lineRule="exact"/>
              <w:ind w:left="73" w:right="5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</w:t>
            </w:r>
          </w:p>
          <w:p w14:paraId="6F962F25" w14:textId="77777777" w:rsidR="00675E45" w:rsidRPr="003C597D" w:rsidRDefault="003C597D">
            <w:pPr>
              <w:pStyle w:val="TableParagraph"/>
              <w:spacing w:line="177" w:lineRule="exact"/>
              <w:ind w:left="18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.</w:t>
            </w:r>
          </w:p>
        </w:tc>
      </w:tr>
      <w:tr w:rsidR="00675E45" w:rsidRPr="003C597D" w14:paraId="09CF0128" w14:textId="77777777">
        <w:trPr>
          <w:trHeight w:val="241"/>
        </w:trPr>
        <w:tc>
          <w:tcPr>
            <w:tcW w:w="1142" w:type="dxa"/>
            <w:vMerge/>
            <w:tcBorders>
              <w:top w:val="nil"/>
            </w:tcBorders>
          </w:tcPr>
          <w:p w14:paraId="3D64A82C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4" w:type="dxa"/>
          </w:tcPr>
          <w:p w14:paraId="59947879" w14:textId="77777777" w:rsidR="00675E45" w:rsidRPr="003C597D" w:rsidRDefault="003C597D">
            <w:pPr>
              <w:pStyle w:val="TableParagraph"/>
              <w:spacing w:line="222" w:lineRule="exact"/>
              <w:ind w:right="165"/>
              <w:jc w:val="righ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4</w:t>
            </w:r>
          </w:p>
        </w:tc>
        <w:tc>
          <w:tcPr>
            <w:tcW w:w="530" w:type="dxa"/>
          </w:tcPr>
          <w:p w14:paraId="2FDEA7A7" w14:textId="77777777" w:rsidR="00675E45" w:rsidRPr="003C597D" w:rsidRDefault="003C597D">
            <w:pPr>
              <w:pStyle w:val="TableParagraph"/>
              <w:spacing w:line="222" w:lineRule="exact"/>
              <w:ind w:left="72" w:right="58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485" w:type="dxa"/>
          </w:tcPr>
          <w:p w14:paraId="0BD28883" w14:textId="77777777" w:rsidR="00675E45" w:rsidRPr="003C597D" w:rsidRDefault="003C597D">
            <w:pPr>
              <w:pStyle w:val="TableParagraph"/>
              <w:spacing w:line="222" w:lineRule="exact"/>
              <w:ind w:left="9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7</w:t>
            </w:r>
          </w:p>
        </w:tc>
        <w:tc>
          <w:tcPr>
            <w:tcW w:w="528" w:type="dxa"/>
          </w:tcPr>
          <w:p w14:paraId="26CBD113" w14:textId="77777777" w:rsidR="00675E45" w:rsidRPr="003C597D" w:rsidRDefault="003C597D">
            <w:pPr>
              <w:pStyle w:val="TableParagraph"/>
              <w:spacing w:line="222" w:lineRule="exact"/>
              <w:ind w:left="71" w:right="53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485" w:type="dxa"/>
          </w:tcPr>
          <w:p w14:paraId="74208451" w14:textId="77777777" w:rsidR="00675E45" w:rsidRPr="003C597D" w:rsidRDefault="003C597D">
            <w:pPr>
              <w:pStyle w:val="TableParagraph"/>
              <w:spacing w:line="222" w:lineRule="exact"/>
              <w:ind w:left="200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531" w:type="dxa"/>
          </w:tcPr>
          <w:p w14:paraId="1E80FD08" w14:textId="77777777" w:rsidR="00675E45" w:rsidRPr="003C597D" w:rsidRDefault="003C597D">
            <w:pPr>
              <w:pStyle w:val="TableParagraph"/>
              <w:spacing w:line="222" w:lineRule="exact"/>
              <w:ind w:left="1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485" w:type="dxa"/>
          </w:tcPr>
          <w:p w14:paraId="5577DB12" w14:textId="77777777" w:rsidR="00675E45" w:rsidRPr="003C597D" w:rsidRDefault="003C597D">
            <w:pPr>
              <w:pStyle w:val="TableParagraph"/>
              <w:spacing w:line="222" w:lineRule="exact"/>
              <w:ind w:left="69" w:right="58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529" w:type="dxa"/>
          </w:tcPr>
          <w:p w14:paraId="721C2019" w14:textId="77777777" w:rsidR="00675E45" w:rsidRPr="003C597D" w:rsidRDefault="003C597D">
            <w:pPr>
              <w:pStyle w:val="TableParagraph"/>
              <w:spacing w:line="222" w:lineRule="exact"/>
              <w:ind w:left="73" w:right="58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485" w:type="dxa"/>
          </w:tcPr>
          <w:p w14:paraId="3C0841C3" w14:textId="77777777" w:rsidR="00675E45" w:rsidRPr="003C597D" w:rsidRDefault="003C597D">
            <w:pPr>
              <w:pStyle w:val="TableParagraph"/>
              <w:spacing w:line="222" w:lineRule="exact"/>
              <w:ind w:left="1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531" w:type="dxa"/>
          </w:tcPr>
          <w:p w14:paraId="23CFB839" w14:textId="77777777" w:rsidR="00675E45" w:rsidRPr="003C597D" w:rsidRDefault="003C597D">
            <w:pPr>
              <w:pStyle w:val="TableParagraph"/>
              <w:spacing w:line="222" w:lineRule="exact"/>
              <w:ind w:left="1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485" w:type="dxa"/>
          </w:tcPr>
          <w:p w14:paraId="72DB2923" w14:textId="77777777" w:rsidR="00675E45" w:rsidRPr="003C597D" w:rsidRDefault="003C597D">
            <w:pPr>
              <w:pStyle w:val="TableParagraph"/>
              <w:spacing w:line="222" w:lineRule="exact"/>
              <w:ind w:left="68" w:right="6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528" w:type="dxa"/>
          </w:tcPr>
          <w:p w14:paraId="5CC61A06" w14:textId="77777777" w:rsidR="00675E45" w:rsidRPr="003C597D" w:rsidRDefault="003C597D">
            <w:pPr>
              <w:pStyle w:val="TableParagraph"/>
              <w:spacing w:line="222" w:lineRule="exact"/>
              <w:ind w:left="70" w:right="57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555" w:type="dxa"/>
          </w:tcPr>
          <w:p w14:paraId="36E15131" w14:textId="77777777" w:rsidR="00675E45" w:rsidRPr="003C597D" w:rsidRDefault="003C597D">
            <w:pPr>
              <w:pStyle w:val="TableParagraph"/>
              <w:spacing w:line="222" w:lineRule="exact"/>
              <w:ind w:left="9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554" w:type="dxa"/>
          </w:tcPr>
          <w:p w14:paraId="7CF485AF" w14:textId="77777777" w:rsidR="00675E45" w:rsidRPr="003C597D" w:rsidRDefault="003C597D">
            <w:pPr>
              <w:pStyle w:val="TableParagraph"/>
              <w:spacing w:line="222" w:lineRule="exact"/>
              <w:ind w:left="1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482" w:type="dxa"/>
          </w:tcPr>
          <w:p w14:paraId="4BB99651" w14:textId="77777777" w:rsidR="00675E45" w:rsidRPr="003C597D" w:rsidRDefault="003C597D">
            <w:pPr>
              <w:pStyle w:val="TableParagraph"/>
              <w:spacing w:line="222" w:lineRule="exact"/>
              <w:ind w:left="1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530" w:type="dxa"/>
          </w:tcPr>
          <w:p w14:paraId="29C87220" w14:textId="77777777" w:rsidR="00675E45" w:rsidRPr="003C597D" w:rsidRDefault="003C597D">
            <w:pPr>
              <w:pStyle w:val="TableParagraph"/>
              <w:spacing w:line="222" w:lineRule="exact"/>
              <w:ind w:left="16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</w:tr>
      <w:tr w:rsidR="00675E45" w:rsidRPr="003C597D" w14:paraId="72DA643C" w14:textId="77777777">
        <w:trPr>
          <w:trHeight w:val="244"/>
        </w:trPr>
        <w:tc>
          <w:tcPr>
            <w:tcW w:w="1142" w:type="dxa"/>
          </w:tcPr>
          <w:p w14:paraId="656C129A" w14:textId="77777777" w:rsidR="00675E45" w:rsidRPr="003C597D" w:rsidRDefault="003C597D">
            <w:pPr>
              <w:pStyle w:val="TableParagraph"/>
              <w:spacing w:line="224" w:lineRule="exact"/>
              <w:ind w:left="319" w:right="30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0/45</w:t>
            </w:r>
          </w:p>
        </w:tc>
        <w:tc>
          <w:tcPr>
            <w:tcW w:w="484" w:type="dxa"/>
          </w:tcPr>
          <w:p w14:paraId="7E128B30" w14:textId="77777777" w:rsidR="00675E45" w:rsidRPr="003C597D" w:rsidRDefault="003C597D">
            <w:pPr>
              <w:pStyle w:val="TableParagraph"/>
              <w:spacing w:line="224" w:lineRule="exact"/>
              <w:ind w:right="165"/>
              <w:jc w:val="righ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4</w:t>
            </w:r>
          </w:p>
        </w:tc>
        <w:tc>
          <w:tcPr>
            <w:tcW w:w="530" w:type="dxa"/>
          </w:tcPr>
          <w:p w14:paraId="2872AA33" w14:textId="77777777" w:rsidR="00675E45" w:rsidRPr="003C597D" w:rsidRDefault="003C597D">
            <w:pPr>
              <w:pStyle w:val="TableParagraph"/>
              <w:spacing w:line="224" w:lineRule="exact"/>
              <w:ind w:left="72" w:right="58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485" w:type="dxa"/>
          </w:tcPr>
          <w:p w14:paraId="51F82072" w14:textId="77777777" w:rsidR="00675E45" w:rsidRPr="003C597D" w:rsidRDefault="003C597D">
            <w:pPr>
              <w:pStyle w:val="TableParagraph"/>
              <w:spacing w:line="224" w:lineRule="exact"/>
              <w:ind w:left="1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528" w:type="dxa"/>
          </w:tcPr>
          <w:p w14:paraId="37019EEA" w14:textId="77777777" w:rsidR="00675E45" w:rsidRPr="003C597D" w:rsidRDefault="003C597D">
            <w:pPr>
              <w:pStyle w:val="TableParagraph"/>
              <w:spacing w:line="224" w:lineRule="exact"/>
              <w:ind w:left="17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485" w:type="dxa"/>
          </w:tcPr>
          <w:p w14:paraId="543A4741" w14:textId="77777777" w:rsidR="00675E45" w:rsidRPr="003C597D" w:rsidRDefault="003C597D">
            <w:pPr>
              <w:pStyle w:val="TableParagraph"/>
              <w:spacing w:line="224" w:lineRule="exact"/>
              <w:ind w:left="181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7</w:t>
            </w:r>
          </w:p>
        </w:tc>
        <w:tc>
          <w:tcPr>
            <w:tcW w:w="531" w:type="dxa"/>
          </w:tcPr>
          <w:p w14:paraId="5ACC770E" w14:textId="77777777" w:rsidR="00675E45" w:rsidRPr="003C597D" w:rsidRDefault="003C597D">
            <w:pPr>
              <w:pStyle w:val="TableParagraph"/>
              <w:spacing w:line="224" w:lineRule="exact"/>
              <w:ind w:left="72" w:right="58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485" w:type="dxa"/>
          </w:tcPr>
          <w:p w14:paraId="71004A3F" w14:textId="77777777" w:rsidR="00675E45" w:rsidRPr="003C597D" w:rsidRDefault="003C597D">
            <w:pPr>
              <w:pStyle w:val="TableParagraph"/>
              <w:spacing w:line="224" w:lineRule="exact"/>
              <w:ind w:left="1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529" w:type="dxa"/>
          </w:tcPr>
          <w:p w14:paraId="332D3DE3" w14:textId="77777777" w:rsidR="00675E45" w:rsidRPr="003C597D" w:rsidRDefault="003C597D">
            <w:pPr>
              <w:pStyle w:val="TableParagraph"/>
              <w:spacing w:line="224" w:lineRule="exact"/>
              <w:ind w:left="1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485" w:type="dxa"/>
          </w:tcPr>
          <w:p w14:paraId="69ABEFA0" w14:textId="77777777" w:rsidR="00675E45" w:rsidRPr="003C597D" w:rsidRDefault="003C597D">
            <w:pPr>
              <w:pStyle w:val="TableParagraph"/>
              <w:spacing w:line="224" w:lineRule="exact"/>
              <w:ind w:left="69" w:right="55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531" w:type="dxa"/>
          </w:tcPr>
          <w:p w14:paraId="0414B5E1" w14:textId="77777777" w:rsidR="00675E45" w:rsidRPr="003C597D" w:rsidRDefault="003C597D">
            <w:pPr>
              <w:pStyle w:val="TableParagraph"/>
              <w:spacing w:line="224" w:lineRule="exact"/>
              <w:ind w:left="71" w:right="6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485" w:type="dxa"/>
          </w:tcPr>
          <w:p w14:paraId="299229AB" w14:textId="77777777" w:rsidR="00675E45" w:rsidRPr="003C597D" w:rsidRDefault="003C597D">
            <w:pPr>
              <w:pStyle w:val="TableParagraph"/>
              <w:spacing w:line="224" w:lineRule="exact"/>
              <w:ind w:left="7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528" w:type="dxa"/>
          </w:tcPr>
          <w:p w14:paraId="6755500C" w14:textId="77777777" w:rsidR="00675E45" w:rsidRPr="003C597D" w:rsidRDefault="003C597D">
            <w:pPr>
              <w:pStyle w:val="TableParagraph"/>
              <w:spacing w:line="224" w:lineRule="exact"/>
              <w:ind w:left="12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555" w:type="dxa"/>
          </w:tcPr>
          <w:p w14:paraId="4EECCEC6" w14:textId="77777777" w:rsidR="00675E45" w:rsidRPr="003C597D" w:rsidRDefault="003C597D">
            <w:pPr>
              <w:pStyle w:val="TableParagraph"/>
              <w:spacing w:line="224" w:lineRule="exact"/>
              <w:ind w:left="78" w:right="68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554" w:type="dxa"/>
          </w:tcPr>
          <w:p w14:paraId="6DC569C7" w14:textId="77777777" w:rsidR="00675E45" w:rsidRPr="003C597D" w:rsidRDefault="003C597D">
            <w:pPr>
              <w:pStyle w:val="TableParagraph"/>
              <w:spacing w:line="224" w:lineRule="exact"/>
              <w:ind w:left="52" w:right="4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482" w:type="dxa"/>
          </w:tcPr>
          <w:p w14:paraId="4977EE0E" w14:textId="77777777" w:rsidR="00675E45" w:rsidRPr="003C597D" w:rsidRDefault="003C597D">
            <w:pPr>
              <w:pStyle w:val="TableParagraph"/>
              <w:spacing w:line="224" w:lineRule="exact"/>
              <w:ind w:left="1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530" w:type="dxa"/>
          </w:tcPr>
          <w:p w14:paraId="18F4652E" w14:textId="77777777" w:rsidR="00675E45" w:rsidRPr="003C597D" w:rsidRDefault="003C597D">
            <w:pPr>
              <w:pStyle w:val="TableParagraph"/>
              <w:spacing w:line="224" w:lineRule="exact"/>
              <w:ind w:left="16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</w:tr>
      <w:tr w:rsidR="00675E45" w:rsidRPr="003C597D" w14:paraId="101F0C73" w14:textId="77777777">
        <w:trPr>
          <w:trHeight w:val="244"/>
        </w:trPr>
        <w:tc>
          <w:tcPr>
            <w:tcW w:w="1142" w:type="dxa"/>
          </w:tcPr>
          <w:p w14:paraId="3F44396C" w14:textId="77777777" w:rsidR="00675E45" w:rsidRPr="003C597D" w:rsidRDefault="003C597D">
            <w:pPr>
              <w:pStyle w:val="TableParagraph"/>
              <w:spacing w:line="224" w:lineRule="exact"/>
              <w:ind w:left="319" w:right="30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0/63</w:t>
            </w:r>
          </w:p>
        </w:tc>
        <w:tc>
          <w:tcPr>
            <w:tcW w:w="484" w:type="dxa"/>
          </w:tcPr>
          <w:p w14:paraId="375BC62B" w14:textId="77777777" w:rsidR="00675E45" w:rsidRPr="003C597D" w:rsidRDefault="003C597D">
            <w:pPr>
              <w:pStyle w:val="TableParagraph"/>
              <w:spacing w:line="224" w:lineRule="exact"/>
              <w:ind w:right="182"/>
              <w:jc w:val="righ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530" w:type="dxa"/>
          </w:tcPr>
          <w:p w14:paraId="56CE229B" w14:textId="77777777" w:rsidR="00675E45" w:rsidRPr="003C597D" w:rsidRDefault="003C597D">
            <w:pPr>
              <w:pStyle w:val="TableParagraph"/>
              <w:spacing w:line="224" w:lineRule="exact"/>
              <w:ind w:left="13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485" w:type="dxa"/>
          </w:tcPr>
          <w:p w14:paraId="3D127CFC" w14:textId="77777777" w:rsidR="00675E45" w:rsidRPr="003C597D" w:rsidRDefault="003C597D">
            <w:pPr>
              <w:pStyle w:val="TableParagraph"/>
              <w:spacing w:line="224" w:lineRule="exact"/>
              <w:ind w:left="9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4</w:t>
            </w:r>
          </w:p>
        </w:tc>
        <w:tc>
          <w:tcPr>
            <w:tcW w:w="528" w:type="dxa"/>
          </w:tcPr>
          <w:p w14:paraId="09519FE0" w14:textId="77777777" w:rsidR="00675E45" w:rsidRPr="003C597D" w:rsidRDefault="003C597D">
            <w:pPr>
              <w:pStyle w:val="TableParagraph"/>
              <w:spacing w:line="224" w:lineRule="exact"/>
              <w:ind w:left="71" w:right="53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485" w:type="dxa"/>
          </w:tcPr>
          <w:p w14:paraId="1B6EFD10" w14:textId="77777777" w:rsidR="00675E45" w:rsidRPr="003C597D" w:rsidRDefault="003C597D">
            <w:pPr>
              <w:pStyle w:val="TableParagraph"/>
              <w:spacing w:line="224" w:lineRule="exact"/>
              <w:ind w:left="200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531" w:type="dxa"/>
          </w:tcPr>
          <w:p w14:paraId="0BEF1A7E" w14:textId="77777777" w:rsidR="00675E45" w:rsidRPr="003C597D" w:rsidRDefault="003C597D">
            <w:pPr>
              <w:pStyle w:val="TableParagraph"/>
              <w:spacing w:line="224" w:lineRule="exact"/>
              <w:ind w:left="1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485" w:type="dxa"/>
          </w:tcPr>
          <w:p w14:paraId="6ED818C8" w14:textId="77777777" w:rsidR="00675E45" w:rsidRPr="003C597D" w:rsidRDefault="003C597D">
            <w:pPr>
              <w:pStyle w:val="TableParagraph"/>
              <w:spacing w:line="224" w:lineRule="exact"/>
              <w:ind w:left="8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7</w:t>
            </w:r>
          </w:p>
        </w:tc>
        <w:tc>
          <w:tcPr>
            <w:tcW w:w="529" w:type="dxa"/>
          </w:tcPr>
          <w:p w14:paraId="733B95A8" w14:textId="77777777" w:rsidR="00675E45" w:rsidRPr="003C597D" w:rsidRDefault="003C597D">
            <w:pPr>
              <w:pStyle w:val="TableParagraph"/>
              <w:spacing w:line="224" w:lineRule="exact"/>
              <w:ind w:left="73" w:right="58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485" w:type="dxa"/>
          </w:tcPr>
          <w:p w14:paraId="4FE9488A" w14:textId="77777777" w:rsidR="00675E45" w:rsidRPr="003C597D" w:rsidRDefault="003C597D">
            <w:pPr>
              <w:pStyle w:val="TableParagraph"/>
              <w:spacing w:line="224" w:lineRule="exact"/>
              <w:ind w:left="1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531" w:type="dxa"/>
          </w:tcPr>
          <w:p w14:paraId="4390AF5F" w14:textId="77777777" w:rsidR="00675E45" w:rsidRPr="003C597D" w:rsidRDefault="003C597D">
            <w:pPr>
              <w:pStyle w:val="TableParagraph"/>
              <w:spacing w:line="224" w:lineRule="exact"/>
              <w:ind w:left="1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485" w:type="dxa"/>
          </w:tcPr>
          <w:p w14:paraId="20A4B62A" w14:textId="77777777" w:rsidR="00675E45" w:rsidRPr="003C597D" w:rsidRDefault="003C597D">
            <w:pPr>
              <w:pStyle w:val="TableParagraph"/>
              <w:spacing w:line="224" w:lineRule="exact"/>
              <w:ind w:left="68" w:right="6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528" w:type="dxa"/>
          </w:tcPr>
          <w:p w14:paraId="69ED3D40" w14:textId="77777777" w:rsidR="00675E45" w:rsidRPr="003C597D" w:rsidRDefault="003C597D">
            <w:pPr>
              <w:pStyle w:val="TableParagraph"/>
              <w:spacing w:line="224" w:lineRule="exact"/>
              <w:ind w:left="70" w:right="57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555" w:type="dxa"/>
          </w:tcPr>
          <w:p w14:paraId="4D53B1D7" w14:textId="77777777" w:rsidR="00675E45" w:rsidRPr="003C597D" w:rsidRDefault="003C597D">
            <w:pPr>
              <w:pStyle w:val="TableParagraph"/>
              <w:spacing w:line="224" w:lineRule="exact"/>
              <w:ind w:left="9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554" w:type="dxa"/>
          </w:tcPr>
          <w:p w14:paraId="1EDA6D09" w14:textId="77777777" w:rsidR="00675E45" w:rsidRPr="003C597D" w:rsidRDefault="003C597D">
            <w:pPr>
              <w:pStyle w:val="TableParagraph"/>
              <w:spacing w:line="224" w:lineRule="exact"/>
              <w:ind w:left="10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482" w:type="dxa"/>
          </w:tcPr>
          <w:p w14:paraId="3C95A346" w14:textId="77777777" w:rsidR="00675E45" w:rsidRPr="003C597D" w:rsidRDefault="003C597D">
            <w:pPr>
              <w:pStyle w:val="TableParagraph"/>
              <w:spacing w:line="224" w:lineRule="exact"/>
              <w:ind w:left="69" w:right="58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530" w:type="dxa"/>
          </w:tcPr>
          <w:p w14:paraId="53A58653" w14:textId="77777777" w:rsidR="00675E45" w:rsidRPr="003C597D" w:rsidRDefault="003C597D">
            <w:pPr>
              <w:pStyle w:val="TableParagraph"/>
              <w:spacing w:line="224" w:lineRule="exact"/>
              <w:ind w:left="73" w:right="56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25</w:t>
            </w:r>
          </w:p>
        </w:tc>
      </w:tr>
    </w:tbl>
    <w:p w14:paraId="122D59A4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2"/>
        </w:rPr>
      </w:pPr>
    </w:p>
    <w:p w14:paraId="70D4B574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167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Wrażliwość na mróz,</w:t>
      </w:r>
      <w:r w:rsidRPr="003C597D">
        <w:rPr>
          <w:rFonts w:ascii="Times New Roman" w:hAnsi="Times New Roman" w:cs="Times New Roman"/>
          <w:spacing w:val="-3"/>
        </w:rPr>
        <w:t xml:space="preserve"> </w:t>
      </w:r>
      <w:r w:rsidRPr="003C597D">
        <w:rPr>
          <w:rFonts w:ascii="Times New Roman" w:hAnsi="Times New Roman" w:cs="Times New Roman"/>
        </w:rPr>
        <w:t>wodoprzepuszczalność</w:t>
      </w:r>
    </w:p>
    <w:p w14:paraId="2B420AEB" w14:textId="77777777" w:rsidR="00675E45" w:rsidRPr="003C597D" w:rsidRDefault="003C597D">
      <w:pPr>
        <w:pStyle w:val="Tekstpodstawowy"/>
        <w:spacing w:before="117" w:line="276" w:lineRule="auto"/>
        <w:ind w:right="378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Mieszanki kruszyw stosowane do warstw podbudów pomocniczych powinny spełniać wymagania wg Tablicy 2.6.</w:t>
      </w:r>
    </w:p>
    <w:p w14:paraId="1FA9A2E1" w14:textId="77777777" w:rsidR="00675E45" w:rsidRPr="003C597D" w:rsidRDefault="003C597D">
      <w:pPr>
        <w:pStyle w:val="Tekstpodstawowy"/>
        <w:spacing w:before="80" w:line="276" w:lineRule="auto"/>
        <w:ind w:right="383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Wymagania wobec mieszanek przeznaczonych do warstw podbudowy pomocniczej odnośnie wrażliwości na mróz (wskaźnik SE4), dotyczą badania materiału po pięciokrotnym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 xml:space="preserve"> według PN EN 13286-2.</w:t>
      </w:r>
    </w:p>
    <w:p w14:paraId="49DA4C7B" w14:textId="77777777" w:rsidR="00675E45" w:rsidRPr="003C597D" w:rsidRDefault="003C597D">
      <w:pPr>
        <w:pStyle w:val="Tekstpodstawowy"/>
        <w:spacing w:before="81" w:line="276" w:lineRule="auto"/>
        <w:ind w:right="387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Nie stawia się wymagań wobec wodoprzepuszczalności zagęszczonej mieszanki niezwiązanej do podbudowy pomocniczej.</w:t>
      </w:r>
    </w:p>
    <w:p w14:paraId="56B4F41B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79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Zawartość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wody</w:t>
      </w:r>
    </w:p>
    <w:p w14:paraId="77059F73" w14:textId="77777777" w:rsidR="00675E45" w:rsidRPr="003C597D" w:rsidRDefault="003C597D">
      <w:pPr>
        <w:pStyle w:val="Tekstpodstawowy"/>
        <w:spacing w:before="117" w:line="276" w:lineRule="auto"/>
        <w:ind w:right="38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Zawartość wody w mieszankach kruszyw powinna odpowiadać wymaganej zawartości wody w trakcie wbudowywania i zagęszczania określonej  według  PN-EN  13286-2, w granicach podanych w </w:t>
      </w:r>
      <w:r w:rsidRPr="003C597D">
        <w:rPr>
          <w:rFonts w:ascii="Times New Roman" w:hAnsi="Times New Roman" w:cs="Times New Roman"/>
          <w:spacing w:val="-3"/>
        </w:rPr>
        <w:t>Tablicy</w:t>
      </w:r>
      <w:r w:rsidRPr="003C597D">
        <w:rPr>
          <w:rFonts w:ascii="Times New Roman" w:hAnsi="Times New Roman" w:cs="Times New Roman"/>
          <w:spacing w:val="-4"/>
        </w:rPr>
        <w:t xml:space="preserve"> </w:t>
      </w:r>
      <w:r w:rsidRPr="003C597D">
        <w:rPr>
          <w:rFonts w:ascii="Times New Roman" w:hAnsi="Times New Roman" w:cs="Times New Roman"/>
        </w:rPr>
        <w:t>2.6.</w:t>
      </w:r>
    </w:p>
    <w:p w14:paraId="2DC2F158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80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Wskaźnik</w:t>
      </w:r>
      <w:r w:rsidRPr="003C597D">
        <w:rPr>
          <w:rFonts w:ascii="Times New Roman" w:hAnsi="Times New Roman" w:cs="Times New Roman"/>
          <w:spacing w:val="-2"/>
        </w:rPr>
        <w:t xml:space="preserve"> </w:t>
      </w:r>
      <w:r w:rsidRPr="003C597D">
        <w:rPr>
          <w:rFonts w:ascii="Times New Roman" w:hAnsi="Times New Roman" w:cs="Times New Roman"/>
        </w:rPr>
        <w:t>CBR</w:t>
      </w:r>
    </w:p>
    <w:p w14:paraId="2AB18C78" w14:textId="77777777" w:rsidR="00675E45" w:rsidRPr="003C597D" w:rsidRDefault="003C597D">
      <w:pPr>
        <w:pStyle w:val="Tekstpodstawowy"/>
        <w:spacing w:before="118" w:line="276" w:lineRule="auto"/>
        <w:ind w:right="388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Badanie CBR mieszanek do podbudowy pomocniczej należy wykonać na mieszance </w:t>
      </w:r>
      <w:r w:rsidRPr="003C597D">
        <w:rPr>
          <w:rFonts w:ascii="Times New Roman" w:hAnsi="Times New Roman" w:cs="Times New Roman"/>
          <w:position w:val="1"/>
        </w:rPr>
        <w:t>zagęszczonej</w:t>
      </w:r>
      <w:r w:rsidRPr="003C597D">
        <w:rPr>
          <w:rFonts w:ascii="Times New Roman" w:hAnsi="Times New Roman" w:cs="Times New Roman"/>
          <w:spacing w:val="-14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do</w:t>
      </w:r>
      <w:r w:rsidRPr="003C597D">
        <w:rPr>
          <w:rFonts w:ascii="Times New Roman" w:hAnsi="Times New Roman" w:cs="Times New Roman"/>
          <w:spacing w:val="-15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wskaźnika</w:t>
      </w:r>
      <w:r w:rsidRPr="003C597D">
        <w:rPr>
          <w:rFonts w:ascii="Times New Roman" w:hAnsi="Times New Roman" w:cs="Times New Roman"/>
          <w:spacing w:val="-14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zagęszczenia</w:t>
      </w:r>
      <w:r w:rsidRPr="003C597D">
        <w:rPr>
          <w:rFonts w:ascii="Times New Roman" w:hAnsi="Times New Roman" w:cs="Times New Roman"/>
          <w:spacing w:val="-14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I</w:t>
      </w:r>
      <w:r w:rsidRPr="003C597D">
        <w:rPr>
          <w:rFonts w:ascii="Times New Roman" w:hAnsi="Times New Roman" w:cs="Times New Roman"/>
          <w:sz w:val="13"/>
        </w:rPr>
        <w:t>S</w:t>
      </w:r>
      <w:r w:rsidRPr="003C597D">
        <w:rPr>
          <w:rFonts w:ascii="Times New Roman" w:hAnsi="Times New Roman" w:cs="Times New Roman"/>
          <w:position w:val="1"/>
        </w:rPr>
        <w:t>=1,0</w:t>
      </w:r>
      <w:r w:rsidRPr="003C597D">
        <w:rPr>
          <w:rFonts w:ascii="Times New Roman" w:hAnsi="Times New Roman" w:cs="Times New Roman"/>
          <w:spacing w:val="-11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i</w:t>
      </w:r>
      <w:r w:rsidRPr="003C597D">
        <w:rPr>
          <w:rFonts w:ascii="Times New Roman" w:hAnsi="Times New Roman" w:cs="Times New Roman"/>
          <w:spacing w:val="-11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po</w:t>
      </w:r>
      <w:r w:rsidRPr="003C597D">
        <w:rPr>
          <w:rFonts w:ascii="Times New Roman" w:hAnsi="Times New Roman" w:cs="Times New Roman"/>
          <w:spacing w:val="-16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96</w:t>
      </w:r>
      <w:r w:rsidRPr="003C597D">
        <w:rPr>
          <w:rFonts w:ascii="Times New Roman" w:hAnsi="Times New Roman" w:cs="Times New Roman"/>
          <w:spacing w:val="-13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godzinach</w:t>
      </w:r>
      <w:r w:rsidRPr="003C597D">
        <w:rPr>
          <w:rFonts w:ascii="Times New Roman" w:hAnsi="Times New Roman" w:cs="Times New Roman"/>
          <w:spacing w:val="-13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przechowywania</w:t>
      </w:r>
      <w:r w:rsidRPr="003C597D">
        <w:rPr>
          <w:rFonts w:ascii="Times New Roman" w:hAnsi="Times New Roman" w:cs="Times New Roman"/>
          <w:spacing w:val="-14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 xml:space="preserve">jej </w:t>
      </w:r>
      <w:r w:rsidRPr="003C597D">
        <w:rPr>
          <w:rFonts w:ascii="Times New Roman" w:hAnsi="Times New Roman" w:cs="Times New Roman"/>
        </w:rPr>
        <w:t xml:space="preserve">w wodzie. CBR oznaczyć wg PN-EN 13286-47. Wymaganie wg </w:t>
      </w:r>
      <w:r w:rsidRPr="003C597D">
        <w:rPr>
          <w:rFonts w:ascii="Times New Roman" w:hAnsi="Times New Roman" w:cs="Times New Roman"/>
          <w:spacing w:val="-3"/>
        </w:rPr>
        <w:t>Tablicy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2.6.</w:t>
      </w:r>
    </w:p>
    <w:p w14:paraId="7866A6B7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78"/>
        <w:ind w:hanging="709"/>
        <w:rPr>
          <w:rFonts w:ascii="Times New Roman" w:hAnsi="Times New Roman" w:cs="Times New Roman"/>
        </w:rPr>
      </w:pPr>
      <w:bookmarkStart w:id="11" w:name="_bookmark12"/>
      <w:bookmarkEnd w:id="11"/>
      <w:r w:rsidRPr="003C597D">
        <w:rPr>
          <w:rFonts w:ascii="Times New Roman" w:hAnsi="Times New Roman" w:cs="Times New Roman"/>
        </w:rPr>
        <w:t>Wymagane właściwości mieszanki niezwiązanej do podbudowy</w:t>
      </w:r>
      <w:r w:rsidRPr="003C597D">
        <w:rPr>
          <w:rFonts w:ascii="Times New Roman" w:hAnsi="Times New Roman" w:cs="Times New Roman"/>
          <w:spacing w:val="-19"/>
        </w:rPr>
        <w:t xml:space="preserve"> </w:t>
      </w:r>
      <w:r w:rsidRPr="003C597D">
        <w:rPr>
          <w:rFonts w:ascii="Times New Roman" w:hAnsi="Times New Roman" w:cs="Times New Roman"/>
        </w:rPr>
        <w:t>zasadniczej</w:t>
      </w:r>
    </w:p>
    <w:p w14:paraId="1516B37E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7"/>
        <w:ind w:hanging="709"/>
        <w:jc w:val="both"/>
        <w:rPr>
          <w:rFonts w:ascii="Times New Roman" w:hAnsi="Times New Roman" w:cs="Times New Roman"/>
          <w:b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>Zawartość</w:t>
      </w:r>
      <w:r w:rsidRPr="003C597D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pyłu</w:t>
      </w:r>
    </w:p>
    <w:p w14:paraId="22F0A9BD" w14:textId="77777777" w:rsidR="00675E45" w:rsidRPr="003C597D" w:rsidRDefault="003C597D">
      <w:pPr>
        <w:pStyle w:val="Tekstpodstawowy"/>
        <w:spacing w:before="117" w:line="276" w:lineRule="auto"/>
        <w:ind w:right="383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Maksymalna zawartość pyłów &lt; 0,063 mm w mieszankach kruszyw przeznaczonych do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warstwy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podbudowy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zasadniczej,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powinna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spełniać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wymagania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kategorii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podanej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 xml:space="preserve">w </w:t>
      </w:r>
      <w:r w:rsidRPr="003C597D">
        <w:rPr>
          <w:rFonts w:ascii="Times New Roman" w:hAnsi="Times New Roman" w:cs="Times New Roman"/>
          <w:spacing w:val="-4"/>
        </w:rPr>
        <w:t>Tablicy</w:t>
      </w:r>
      <w:r w:rsidRPr="003C597D">
        <w:rPr>
          <w:rFonts w:ascii="Times New Roman" w:hAnsi="Times New Roman" w:cs="Times New Roman"/>
          <w:spacing w:val="-2"/>
        </w:rPr>
        <w:t xml:space="preserve"> </w:t>
      </w:r>
      <w:r w:rsidRPr="003C597D">
        <w:rPr>
          <w:rFonts w:ascii="Times New Roman" w:hAnsi="Times New Roman" w:cs="Times New Roman"/>
        </w:rPr>
        <w:t>2.6.</w:t>
      </w:r>
    </w:p>
    <w:p w14:paraId="05AC7DA6" w14:textId="77777777" w:rsidR="00675E45" w:rsidRPr="003C597D" w:rsidRDefault="003C597D">
      <w:pPr>
        <w:pStyle w:val="Tekstpodstawowy"/>
        <w:spacing w:before="81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Zawartość pyłów należy oznaczać wg PN-EN 933-1.</w:t>
      </w:r>
    </w:p>
    <w:p w14:paraId="455CEF71" w14:textId="77777777" w:rsidR="00675E45" w:rsidRPr="003C597D" w:rsidRDefault="00675E45">
      <w:pPr>
        <w:jc w:val="both"/>
        <w:rPr>
          <w:rFonts w:ascii="Times New Roman" w:hAnsi="Times New Roman" w:cs="Times New Roman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195AAD5A" w14:textId="77777777" w:rsidR="00675E45" w:rsidRPr="003C597D" w:rsidRDefault="003C597D">
      <w:pPr>
        <w:pStyle w:val="Tekstpodstawowy"/>
        <w:spacing w:before="183" w:line="276" w:lineRule="auto"/>
        <w:ind w:right="386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lastRenderedPageBreak/>
        <w:t xml:space="preserve">W przypadku słabych kruszyw zawartość pyłów w mieszance kruszyw należy również badać i deklarować, po 5 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 xml:space="preserve">. Zawartość pyłów w takiej mieszance, po pięciokrotnym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>, powinna również spełniać wymagania podane w Tablicy 2.4.</w:t>
      </w:r>
    </w:p>
    <w:p w14:paraId="46B90D5E" w14:textId="77777777" w:rsidR="00675E45" w:rsidRPr="003C597D" w:rsidRDefault="003C597D">
      <w:pPr>
        <w:pStyle w:val="Tekstpodstawowy"/>
        <w:spacing w:before="82" w:line="273" w:lineRule="auto"/>
        <w:ind w:right="389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Nie określa się wymagania wobec minimalnej zawartości pyłów &lt; 0,063 mm w mieszankach kruszyw do warstwy podbudowy zasadniczej.</w:t>
      </w:r>
    </w:p>
    <w:p w14:paraId="4442A76A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84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Zawartość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nadziarna</w:t>
      </w:r>
    </w:p>
    <w:p w14:paraId="4C1D664C" w14:textId="77777777" w:rsidR="00675E45" w:rsidRPr="003C597D" w:rsidRDefault="003C597D">
      <w:pPr>
        <w:pStyle w:val="Tekstpodstawowy"/>
        <w:spacing w:before="117" w:line="276" w:lineRule="auto"/>
        <w:ind w:right="381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Określona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według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PN-EN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933-1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zawartość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nadziarna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w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mieszankach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kruszyw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 xml:space="preserve">powinna spełniać wymagania podane w </w:t>
      </w:r>
      <w:r w:rsidRPr="003C597D">
        <w:rPr>
          <w:rFonts w:ascii="Times New Roman" w:hAnsi="Times New Roman" w:cs="Times New Roman"/>
          <w:spacing w:val="-3"/>
        </w:rPr>
        <w:t xml:space="preserve">Tablicy </w:t>
      </w:r>
      <w:r w:rsidRPr="003C597D">
        <w:rPr>
          <w:rFonts w:ascii="Times New Roman" w:hAnsi="Times New Roman" w:cs="Times New Roman"/>
        </w:rPr>
        <w:t xml:space="preserve">2.6. W przypadku słabych kruszyw decyduje zawartość nadziarna w mieszance kruszyw po pięciokrotnym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>.</w:t>
      </w:r>
    </w:p>
    <w:p w14:paraId="1EEA54D1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80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Uziarnienie</w:t>
      </w:r>
    </w:p>
    <w:p w14:paraId="1EC49C49" w14:textId="77777777" w:rsidR="00675E45" w:rsidRPr="003C597D" w:rsidRDefault="003C597D">
      <w:pPr>
        <w:pStyle w:val="Tekstpodstawowy"/>
        <w:spacing w:before="116" w:line="276" w:lineRule="auto"/>
        <w:ind w:right="380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Określone według PN-EN 933-1 uziarnienia mieszanek kruszyw, przeznaczonych do warstw podbudowy zasadniczej muszą spełniać wymagania przedstawione na rysunkach 2.4, 2.5 i 2.6.</w:t>
      </w:r>
    </w:p>
    <w:p w14:paraId="77AC657F" w14:textId="77777777" w:rsidR="00675E45" w:rsidRPr="003C597D" w:rsidRDefault="003C597D">
      <w:pPr>
        <w:pStyle w:val="Tekstpodstawowy"/>
        <w:spacing w:before="79" w:line="276" w:lineRule="auto"/>
        <w:ind w:right="383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W przypadku słabych kruszyw uziarnienie mieszanki  kruszyw należy również badać   i deklarować, po 5 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 xml:space="preserve">. Kryterium przydatności takiej mieszanki, pod względem uziarnienia, jest spełnione, jeżeli uziarnienie mieszanki po pięciokrotnym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>, mieści się w krzywych granicznych podanych na rysunkach 2.4, 2.5 i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2.6.</w:t>
      </w:r>
    </w:p>
    <w:p w14:paraId="2BBEB632" w14:textId="77777777" w:rsidR="00675E45" w:rsidRPr="003C597D" w:rsidRDefault="003C597D">
      <w:pPr>
        <w:pStyle w:val="Tekstpodstawowy"/>
        <w:spacing w:before="81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Jako wymagane obowiązują tylko wymienione wartości liczbowe na rysunku.</w:t>
      </w:r>
    </w:p>
    <w:p w14:paraId="4E6055C9" w14:textId="77777777" w:rsidR="00675E45" w:rsidRPr="003C597D" w:rsidRDefault="00675E45">
      <w:pPr>
        <w:pStyle w:val="Tekstpodstawowy"/>
        <w:spacing w:before="7"/>
        <w:ind w:left="0"/>
        <w:rPr>
          <w:rFonts w:ascii="Times New Roman" w:hAnsi="Times New Roman" w:cs="Times New Roman"/>
          <w:sz w:val="32"/>
        </w:rPr>
      </w:pPr>
    </w:p>
    <w:p w14:paraId="60C7CDA5" w14:textId="77777777" w:rsidR="00675E45" w:rsidRPr="003C597D" w:rsidRDefault="003C597D">
      <w:pPr>
        <w:ind w:left="366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18"/>
        </w:rPr>
        <w:t xml:space="preserve">Rys. 2.4 </w:t>
      </w:r>
      <w:r w:rsidRPr="003C597D">
        <w:rPr>
          <w:rFonts w:ascii="Times New Roman" w:hAnsi="Times New Roman" w:cs="Times New Roman"/>
          <w:sz w:val="18"/>
        </w:rPr>
        <w:t>Krzywe graniczne uziarnienia mieszanki niezwiązanej 0/31,5 do warstw podbudowy zasadniczej</w:t>
      </w:r>
    </w:p>
    <w:p w14:paraId="6C2913AC" w14:textId="77777777" w:rsidR="00675E45" w:rsidRPr="003C597D" w:rsidRDefault="003C597D">
      <w:pPr>
        <w:pStyle w:val="Tekstpodstawowy"/>
        <w:spacing w:before="5"/>
        <w:ind w:left="0"/>
        <w:rPr>
          <w:rFonts w:ascii="Times New Roman" w:hAnsi="Times New Roman" w:cs="Times New Roman"/>
          <w:sz w:val="26"/>
        </w:rPr>
      </w:pPr>
      <w:r w:rsidRPr="003C597D">
        <w:rPr>
          <w:rFonts w:ascii="Times New Roman" w:hAnsi="Times New Roman" w:cs="Times New Roman"/>
          <w:noProof/>
          <w:lang w:eastAsia="pl-PL"/>
        </w:rPr>
        <w:drawing>
          <wp:anchor distT="0" distB="0" distL="0" distR="0" simplePos="0" relativeHeight="3" behindDoc="0" locked="0" layoutInCell="1" allowOverlap="1" wp14:anchorId="7D6F2A78" wp14:editId="2CBD4178">
            <wp:simplePos x="0" y="0"/>
            <wp:positionH relativeFrom="page">
              <wp:posOffset>1013500</wp:posOffset>
            </wp:positionH>
            <wp:positionV relativeFrom="paragraph">
              <wp:posOffset>228778</wp:posOffset>
            </wp:positionV>
            <wp:extent cx="5638980" cy="404279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980" cy="404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49A6D" w14:textId="77777777" w:rsidR="00675E45" w:rsidRPr="003C597D" w:rsidRDefault="00675E45">
      <w:pPr>
        <w:rPr>
          <w:rFonts w:ascii="Times New Roman" w:hAnsi="Times New Roman" w:cs="Times New Roman"/>
          <w:sz w:val="26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23054BFF" w14:textId="77777777" w:rsidR="00675E45" w:rsidRPr="003C597D" w:rsidRDefault="003C597D">
      <w:pPr>
        <w:spacing w:before="181" w:line="278" w:lineRule="auto"/>
        <w:ind w:left="366" w:right="987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18"/>
        </w:rPr>
        <w:lastRenderedPageBreak/>
        <w:t xml:space="preserve">Rys.2.5 </w:t>
      </w:r>
      <w:r w:rsidRPr="003C597D">
        <w:rPr>
          <w:rFonts w:ascii="Times New Roman" w:hAnsi="Times New Roman" w:cs="Times New Roman"/>
          <w:sz w:val="18"/>
        </w:rPr>
        <w:t>Krzywe graniczne uziarnienia mieszanki niezwiązanej 0/45 mm do warstw podbudowy zasadniczej</w:t>
      </w:r>
    </w:p>
    <w:p w14:paraId="1D414DFB" w14:textId="77777777" w:rsidR="00675E45" w:rsidRPr="003C597D" w:rsidRDefault="003C597D">
      <w:pPr>
        <w:pStyle w:val="Tekstpodstawowy"/>
        <w:spacing w:before="7"/>
        <w:ind w:left="0"/>
        <w:rPr>
          <w:rFonts w:ascii="Times New Roman" w:hAnsi="Times New Roman" w:cs="Times New Roman"/>
          <w:sz w:val="22"/>
        </w:rPr>
      </w:pPr>
      <w:r w:rsidRPr="003C597D">
        <w:rPr>
          <w:rFonts w:ascii="Times New Roman" w:hAnsi="Times New Roman" w:cs="Times New Roman"/>
          <w:noProof/>
          <w:lang w:eastAsia="pl-PL"/>
        </w:rPr>
        <w:drawing>
          <wp:anchor distT="0" distB="0" distL="0" distR="0" simplePos="0" relativeHeight="4" behindDoc="0" locked="0" layoutInCell="1" allowOverlap="1" wp14:anchorId="73856671" wp14:editId="5FB7F2B0">
            <wp:simplePos x="0" y="0"/>
            <wp:positionH relativeFrom="page">
              <wp:posOffset>990531</wp:posOffset>
            </wp:positionH>
            <wp:positionV relativeFrom="paragraph">
              <wp:posOffset>199579</wp:posOffset>
            </wp:positionV>
            <wp:extent cx="5477664" cy="323630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664" cy="323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94F94" w14:textId="77777777" w:rsidR="00675E45" w:rsidRPr="003C597D" w:rsidRDefault="003C597D">
      <w:pPr>
        <w:spacing w:before="183" w:line="278" w:lineRule="auto"/>
        <w:ind w:left="366" w:right="987" w:firstLine="62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18"/>
        </w:rPr>
        <w:t xml:space="preserve">Rys. 2.6 </w:t>
      </w:r>
      <w:r w:rsidRPr="003C597D">
        <w:rPr>
          <w:rFonts w:ascii="Times New Roman" w:hAnsi="Times New Roman" w:cs="Times New Roman"/>
          <w:sz w:val="18"/>
        </w:rPr>
        <w:t>Krzywe graniczne uziarnienia mieszanki niezwiązanej 0/63 mm do warstw</w:t>
      </w:r>
      <w:r w:rsidRPr="003C597D">
        <w:rPr>
          <w:rFonts w:ascii="Times New Roman" w:hAnsi="Times New Roman" w:cs="Times New Roman"/>
          <w:spacing w:val="-37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podbudowy zasadniczej</w:t>
      </w:r>
    </w:p>
    <w:p w14:paraId="164EBFDA" w14:textId="77777777" w:rsidR="00675E45" w:rsidRPr="003C597D" w:rsidRDefault="003C597D">
      <w:pPr>
        <w:pStyle w:val="Tekstpodstawowy"/>
        <w:spacing w:before="7"/>
        <w:ind w:left="0"/>
        <w:rPr>
          <w:rFonts w:ascii="Times New Roman" w:hAnsi="Times New Roman" w:cs="Times New Roman"/>
          <w:sz w:val="25"/>
        </w:rPr>
      </w:pPr>
      <w:r w:rsidRPr="003C597D">
        <w:rPr>
          <w:rFonts w:ascii="Times New Roman" w:hAnsi="Times New Roman" w:cs="Times New Roman"/>
          <w:noProof/>
          <w:lang w:eastAsia="pl-PL"/>
        </w:rPr>
        <w:drawing>
          <wp:anchor distT="0" distB="0" distL="0" distR="0" simplePos="0" relativeHeight="5" behindDoc="0" locked="0" layoutInCell="1" allowOverlap="1" wp14:anchorId="2EE62AAC" wp14:editId="4EFFCF11">
            <wp:simplePos x="0" y="0"/>
            <wp:positionH relativeFrom="page">
              <wp:posOffset>1024556</wp:posOffset>
            </wp:positionH>
            <wp:positionV relativeFrom="paragraph">
              <wp:posOffset>222320</wp:posOffset>
            </wp:positionV>
            <wp:extent cx="5629120" cy="318849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120" cy="318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2D500" w14:textId="77777777" w:rsidR="00675E45" w:rsidRPr="003C597D" w:rsidRDefault="003C597D">
      <w:pPr>
        <w:pStyle w:val="Tekstpodstawowy"/>
        <w:spacing w:before="196" w:line="276" w:lineRule="auto"/>
        <w:ind w:right="388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Oprócz wymagań podanych na rysunku, wymaga się aby 90% uziarnień mieszanek zbadanych w ramach ZKP w okresie 6 miesięcy spełniało wymagania kategorii podanych</w:t>
      </w:r>
    </w:p>
    <w:p w14:paraId="615253CA" w14:textId="77777777" w:rsidR="00675E45" w:rsidRPr="003C597D" w:rsidRDefault="003C597D">
      <w:pPr>
        <w:pStyle w:val="Tekstpodstawowy"/>
        <w:spacing w:line="242" w:lineRule="exact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 tablicach 2.4 i 2.5, aby zapewnić jednorodność i ciągłość uziarnienia mieszanek.</w:t>
      </w:r>
    </w:p>
    <w:p w14:paraId="2E6550B7" w14:textId="77777777" w:rsidR="00675E45" w:rsidRPr="003C597D" w:rsidRDefault="00675E45">
      <w:pPr>
        <w:spacing w:line="242" w:lineRule="exact"/>
        <w:jc w:val="both"/>
        <w:rPr>
          <w:rFonts w:ascii="Times New Roman" w:hAnsi="Times New Roman" w:cs="Times New Roman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7FD63845" w14:textId="77777777" w:rsidR="00675E45" w:rsidRPr="003C597D" w:rsidRDefault="003C597D">
      <w:pPr>
        <w:spacing w:before="184"/>
        <w:ind w:left="366" w:right="379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18"/>
        </w:rPr>
        <w:lastRenderedPageBreak/>
        <w:t xml:space="preserve">Tablica 2.4.  </w:t>
      </w:r>
      <w:r w:rsidRPr="003C597D">
        <w:rPr>
          <w:rFonts w:ascii="Times New Roman" w:hAnsi="Times New Roman" w:cs="Times New Roman"/>
          <w:sz w:val="18"/>
        </w:rPr>
        <w:t xml:space="preserve">Wymagania  wobec  jednorodności  uziarnienia  na  sitach  kontrolnych  –  porównanie  z deklarowaną przez producenta wartością (S). Wymagania dotyczą produkowanej i dostarczanej mieszanki. Jeśli mieszanka zawiera nadmierną zawartość </w:t>
      </w:r>
      <w:proofErr w:type="spellStart"/>
      <w:r w:rsidRPr="003C597D">
        <w:rPr>
          <w:rFonts w:ascii="Times New Roman" w:hAnsi="Times New Roman" w:cs="Times New Roman"/>
          <w:sz w:val="18"/>
        </w:rPr>
        <w:t>ziarn</w:t>
      </w:r>
      <w:proofErr w:type="spellEnd"/>
      <w:r w:rsidRPr="003C597D">
        <w:rPr>
          <w:rFonts w:ascii="Times New Roman" w:hAnsi="Times New Roman" w:cs="Times New Roman"/>
          <w:sz w:val="18"/>
        </w:rPr>
        <w:t xml:space="preserve"> słabych, wymaganie dotyczy deklarowanego</w:t>
      </w:r>
      <w:r w:rsidRPr="003C597D">
        <w:rPr>
          <w:rFonts w:ascii="Times New Roman" w:hAnsi="Times New Roman" w:cs="Times New Roman"/>
          <w:spacing w:val="-21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przez</w:t>
      </w:r>
      <w:r w:rsidRPr="003C597D">
        <w:rPr>
          <w:rFonts w:ascii="Times New Roman" w:hAnsi="Times New Roman" w:cs="Times New Roman"/>
          <w:spacing w:val="-23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producenta</w:t>
      </w:r>
      <w:r w:rsidRPr="003C597D">
        <w:rPr>
          <w:rFonts w:ascii="Times New Roman" w:hAnsi="Times New Roman" w:cs="Times New Roman"/>
          <w:spacing w:val="-20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uziarnienia</w:t>
      </w:r>
      <w:r w:rsidRPr="003C597D">
        <w:rPr>
          <w:rFonts w:ascii="Times New Roman" w:hAnsi="Times New Roman" w:cs="Times New Roman"/>
          <w:spacing w:val="-22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mieszanki</w:t>
      </w:r>
      <w:r w:rsidRPr="003C597D">
        <w:rPr>
          <w:rFonts w:ascii="Times New Roman" w:hAnsi="Times New Roman" w:cs="Times New Roman"/>
          <w:spacing w:val="-21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po</w:t>
      </w:r>
      <w:r w:rsidRPr="003C597D">
        <w:rPr>
          <w:rFonts w:ascii="Times New Roman" w:hAnsi="Times New Roman" w:cs="Times New Roman"/>
          <w:spacing w:val="-21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pięciokrotnym</w:t>
      </w:r>
      <w:r w:rsidRPr="003C597D">
        <w:rPr>
          <w:rFonts w:ascii="Times New Roman" w:hAnsi="Times New Roman" w:cs="Times New Roman"/>
          <w:spacing w:val="-20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zagęszczeniu</w:t>
      </w:r>
      <w:r w:rsidRPr="003C597D">
        <w:rPr>
          <w:rFonts w:ascii="Times New Roman" w:hAnsi="Times New Roman" w:cs="Times New Roman"/>
          <w:spacing w:val="-22"/>
          <w:sz w:val="18"/>
        </w:rPr>
        <w:t xml:space="preserve"> </w:t>
      </w:r>
      <w:r w:rsidRPr="003C597D">
        <w:rPr>
          <w:rFonts w:ascii="Times New Roman" w:hAnsi="Times New Roman" w:cs="Times New Roman"/>
          <w:sz w:val="18"/>
        </w:rPr>
        <w:t>metodą</w:t>
      </w:r>
      <w:r w:rsidRPr="003C597D">
        <w:rPr>
          <w:rFonts w:ascii="Times New Roman" w:hAnsi="Times New Roman" w:cs="Times New Roman"/>
          <w:spacing w:val="-22"/>
          <w:sz w:val="18"/>
        </w:rPr>
        <w:t xml:space="preserve"> </w:t>
      </w:r>
      <w:proofErr w:type="spellStart"/>
      <w:r w:rsidRPr="003C597D">
        <w:rPr>
          <w:rFonts w:ascii="Times New Roman" w:hAnsi="Times New Roman" w:cs="Times New Roman"/>
          <w:sz w:val="18"/>
        </w:rPr>
        <w:t>Proctora</w:t>
      </w:r>
      <w:proofErr w:type="spellEnd"/>
      <w:r w:rsidRPr="003C597D">
        <w:rPr>
          <w:rFonts w:ascii="Times New Roman" w:hAnsi="Times New Roman" w:cs="Times New Roman"/>
          <w:sz w:val="18"/>
        </w:rPr>
        <w:t>.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8"/>
        <w:gridCol w:w="794"/>
        <w:gridCol w:w="792"/>
        <w:gridCol w:w="794"/>
        <w:gridCol w:w="794"/>
        <w:gridCol w:w="794"/>
        <w:gridCol w:w="791"/>
        <w:gridCol w:w="793"/>
        <w:gridCol w:w="794"/>
        <w:gridCol w:w="793"/>
        <w:gridCol w:w="793"/>
      </w:tblGrid>
      <w:tr w:rsidR="00675E45" w:rsidRPr="003C597D" w14:paraId="1BDC39C4" w14:textId="77777777">
        <w:trPr>
          <w:trHeight w:val="438"/>
        </w:trPr>
        <w:tc>
          <w:tcPr>
            <w:tcW w:w="1488" w:type="dxa"/>
            <w:vMerge w:val="restart"/>
          </w:tcPr>
          <w:p w14:paraId="5839AD52" w14:textId="77777777" w:rsidR="00675E45" w:rsidRPr="003C597D" w:rsidRDefault="003C597D">
            <w:pPr>
              <w:pStyle w:val="TableParagraph"/>
              <w:spacing w:before="113"/>
              <w:ind w:left="215" w:firstLine="7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Mieszanka niezwiązana</w:t>
            </w:r>
          </w:p>
        </w:tc>
        <w:tc>
          <w:tcPr>
            <w:tcW w:w="7932" w:type="dxa"/>
            <w:gridSpan w:val="10"/>
          </w:tcPr>
          <w:p w14:paraId="37BAFF2D" w14:textId="77777777" w:rsidR="00675E45" w:rsidRPr="003C597D" w:rsidRDefault="003C597D">
            <w:pPr>
              <w:pStyle w:val="TableParagraph"/>
              <w:spacing w:before="7" w:line="218" w:lineRule="exact"/>
              <w:ind w:left="1862" w:right="1375" w:hanging="46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Porównanie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z </w:t>
            </w: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deklarowaną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przez </w:t>
            </w: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producenta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wartością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(S) </w:t>
            </w:r>
            <w:r w:rsidRPr="003C597D">
              <w:rPr>
                <w:rFonts w:ascii="Times New Roman" w:hAnsi="Times New Roman" w:cs="Times New Roman"/>
                <w:spacing w:val="-6"/>
                <w:sz w:val="18"/>
              </w:rPr>
              <w:t xml:space="preserve">Tolerancje </w:t>
            </w: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przesiewu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przez sito (mm),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%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>(M/m)</w:t>
            </w:r>
          </w:p>
        </w:tc>
      </w:tr>
      <w:tr w:rsidR="00675E45" w:rsidRPr="003C597D" w14:paraId="1E635F35" w14:textId="77777777">
        <w:trPr>
          <w:trHeight w:val="213"/>
        </w:trPr>
        <w:tc>
          <w:tcPr>
            <w:tcW w:w="1488" w:type="dxa"/>
            <w:vMerge/>
            <w:tcBorders>
              <w:top w:val="nil"/>
            </w:tcBorders>
          </w:tcPr>
          <w:p w14:paraId="6AA0D490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4" w:type="dxa"/>
          </w:tcPr>
          <w:p w14:paraId="370799A4" w14:textId="77777777" w:rsidR="00675E45" w:rsidRPr="003C597D" w:rsidRDefault="003C597D">
            <w:pPr>
              <w:pStyle w:val="TableParagraph"/>
              <w:spacing w:line="194" w:lineRule="exact"/>
              <w:ind w:left="213" w:right="20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0,5</w:t>
            </w:r>
          </w:p>
        </w:tc>
        <w:tc>
          <w:tcPr>
            <w:tcW w:w="792" w:type="dxa"/>
          </w:tcPr>
          <w:p w14:paraId="399DEFB0" w14:textId="77777777" w:rsidR="00675E45" w:rsidRPr="003C597D" w:rsidRDefault="003C597D">
            <w:pPr>
              <w:pStyle w:val="TableParagraph"/>
              <w:spacing w:line="194" w:lineRule="exact"/>
              <w:ind w:left="341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794" w:type="dxa"/>
          </w:tcPr>
          <w:p w14:paraId="7B00F4DF" w14:textId="77777777" w:rsidR="00675E45" w:rsidRPr="003C597D" w:rsidRDefault="003C597D">
            <w:pPr>
              <w:pStyle w:val="TableParagraph"/>
              <w:spacing w:line="194" w:lineRule="exact"/>
              <w:ind w:left="1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794" w:type="dxa"/>
          </w:tcPr>
          <w:p w14:paraId="6EBF0938" w14:textId="77777777" w:rsidR="00675E45" w:rsidRPr="003C597D" w:rsidRDefault="003C597D">
            <w:pPr>
              <w:pStyle w:val="TableParagraph"/>
              <w:spacing w:line="194" w:lineRule="exact"/>
              <w:ind w:left="1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794" w:type="dxa"/>
          </w:tcPr>
          <w:p w14:paraId="31D18D13" w14:textId="77777777" w:rsidR="00675E45" w:rsidRPr="003C597D" w:rsidRDefault="003C597D">
            <w:pPr>
              <w:pStyle w:val="TableParagraph"/>
              <w:spacing w:line="194" w:lineRule="exact"/>
              <w:ind w:left="213" w:right="20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5,6</w:t>
            </w:r>
          </w:p>
        </w:tc>
        <w:tc>
          <w:tcPr>
            <w:tcW w:w="791" w:type="dxa"/>
          </w:tcPr>
          <w:p w14:paraId="4F1DE2C0" w14:textId="77777777" w:rsidR="00675E45" w:rsidRPr="003C597D" w:rsidRDefault="003C597D">
            <w:pPr>
              <w:pStyle w:val="TableParagraph"/>
              <w:spacing w:line="194" w:lineRule="exact"/>
              <w:ind w:left="1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793" w:type="dxa"/>
          </w:tcPr>
          <w:p w14:paraId="4890B937" w14:textId="77777777" w:rsidR="00675E45" w:rsidRPr="003C597D" w:rsidRDefault="003C597D">
            <w:pPr>
              <w:pStyle w:val="TableParagraph"/>
              <w:spacing w:line="194" w:lineRule="exact"/>
              <w:ind w:left="152" w:right="13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11,2</w:t>
            </w:r>
          </w:p>
        </w:tc>
        <w:tc>
          <w:tcPr>
            <w:tcW w:w="794" w:type="dxa"/>
          </w:tcPr>
          <w:p w14:paraId="731E482C" w14:textId="77777777" w:rsidR="00675E45" w:rsidRPr="003C597D" w:rsidRDefault="003C597D">
            <w:pPr>
              <w:pStyle w:val="TableParagraph"/>
              <w:spacing w:line="194" w:lineRule="exact"/>
              <w:ind w:left="213" w:right="19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16</w:t>
            </w:r>
          </w:p>
        </w:tc>
        <w:tc>
          <w:tcPr>
            <w:tcW w:w="793" w:type="dxa"/>
          </w:tcPr>
          <w:p w14:paraId="6BC3ADFA" w14:textId="77777777" w:rsidR="00675E45" w:rsidRPr="003C597D" w:rsidRDefault="003C597D">
            <w:pPr>
              <w:pStyle w:val="TableParagraph"/>
              <w:spacing w:line="194" w:lineRule="exact"/>
              <w:ind w:left="202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22,4</w:t>
            </w:r>
          </w:p>
        </w:tc>
        <w:tc>
          <w:tcPr>
            <w:tcW w:w="793" w:type="dxa"/>
          </w:tcPr>
          <w:p w14:paraId="4CF64289" w14:textId="77777777" w:rsidR="00675E45" w:rsidRPr="003C597D" w:rsidRDefault="003C597D">
            <w:pPr>
              <w:pStyle w:val="TableParagraph"/>
              <w:spacing w:line="194" w:lineRule="exact"/>
              <w:ind w:left="203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31,5</w:t>
            </w:r>
          </w:p>
        </w:tc>
      </w:tr>
      <w:tr w:rsidR="00675E45" w:rsidRPr="003C597D" w14:paraId="5C9F7479" w14:textId="77777777">
        <w:trPr>
          <w:trHeight w:val="217"/>
        </w:trPr>
        <w:tc>
          <w:tcPr>
            <w:tcW w:w="1488" w:type="dxa"/>
          </w:tcPr>
          <w:p w14:paraId="65483B22" w14:textId="77777777" w:rsidR="00675E45" w:rsidRPr="003C597D" w:rsidRDefault="003C597D">
            <w:pPr>
              <w:pStyle w:val="TableParagraph"/>
              <w:spacing w:line="198" w:lineRule="exact"/>
              <w:ind w:left="390" w:right="374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0/31,5</w:t>
            </w:r>
          </w:p>
        </w:tc>
        <w:tc>
          <w:tcPr>
            <w:tcW w:w="794" w:type="dxa"/>
          </w:tcPr>
          <w:p w14:paraId="1F11811D" w14:textId="77777777" w:rsidR="00675E45" w:rsidRPr="003C597D" w:rsidRDefault="003C597D">
            <w:pPr>
              <w:pStyle w:val="TableParagraph"/>
              <w:spacing w:line="198" w:lineRule="exact"/>
              <w:ind w:left="210" w:right="20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±5</w:t>
            </w:r>
          </w:p>
        </w:tc>
        <w:tc>
          <w:tcPr>
            <w:tcW w:w="792" w:type="dxa"/>
          </w:tcPr>
          <w:p w14:paraId="7D92EF60" w14:textId="77777777" w:rsidR="00675E45" w:rsidRPr="003C597D" w:rsidRDefault="003C597D">
            <w:pPr>
              <w:pStyle w:val="TableParagraph"/>
              <w:spacing w:line="198" w:lineRule="exact"/>
              <w:ind w:left="267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±5</w:t>
            </w:r>
          </w:p>
        </w:tc>
        <w:tc>
          <w:tcPr>
            <w:tcW w:w="794" w:type="dxa"/>
          </w:tcPr>
          <w:p w14:paraId="08F63EC6" w14:textId="77777777" w:rsidR="00675E45" w:rsidRPr="003C597D" w:rsidRDefault="003C597D">
            <w:pPr>
              <w:pStyle w:val="TableParagraph"/>
              <w:spacing w:line="198" w:lineRule="exact"/>
              <w:ind w:left="212" w:right="20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±7</w:t>
            </w:r>
          </w:p>
        </w:tc>
        <w:tc>
          <w:tcPr>
            <w:tcW w:w="794" w:type="dxa"/>
          </w:tcPr>
          <w:p w14:paraId="69D2E002" w14:textId="77777777" w:rsidR="00675E45" w:rsidRPr="003C597D" w:rsidRDefault="003C597D">
            <w:pPr>
              <w:pStyle w:val="TableParagraph"/>
              <w:spacing w:line="198" w:lineRule="exact"/>
              <w:ind w:left="212" w:right="20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±8</w:t>
            </w:r>
          </w:p>
        </w:tc>
        <w:tc>
          <w:tcPr>
            <w:tcW w:w="794" w:type="dxa"/>
          </w:tcPr>
          <w:p w14:paraId="59E8A1C3" w14:textId="77777777" w:rsidR="00675E45" w:rsidRPr="003C597D" w:rsidRDefault="003C597D">
            <w:pPr>
              <w:pStyle w:val="TableParagraph"/>
              <w:spacing w:line="198" w:lineRule="exact"/>
              <w:ind w:left="1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91" w:type="dxa"/>
          </w:tcPr>
          <w:p w14:paraId="4C92AB67" w14:textId="77777777" w:rsidR="00675E45" w:rsidRPr="003C597D" w:rsidRDefault="003C597D">
            <w:pPr>
              <w:pStyle w:val="TableParagraph"/>
              <w:spacing w:line="198" w:lineRule="exact"/>
              <w:ind w:left="230" w:right="21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±8</w:t>
            </w:r>
          </w:p>
        </w:tc>
        <w:tc>
          <w:tcPr>
            <w:tcW w:w="793" w:type="dxa"/>
          </w:tcPr>
          <w:p w14:paraId="31C66809" w14:textId="77777777" w:rsidR="00675E45" w:rsidRPr="003C597D" w:rsidRDefault="003C597D">
            <w:pPr>
              <w:pStyle w:val="TableParagraph"/>
              <w:spacing w:line="198" w:lineRule="exact"/>
              <w:ind w:left="2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94" w:type="dxa"/>
          </w:tcPr>
          <w:p w14:paraId="2391DE0A" w14:textId="77777777" w:rsidR="00675E45" w:rsidRPr="003C597D" w:rsidRDefault="003C597D">
            <w:pPr>
              <w:pStyle w:val="TableParagraph"/>
              <w:spacing w:line="198" w:lineRule="exact"/>
              <w:ind w:left="213" w:right="195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±8</w:t>
            </w:r>
          </w:p>
        </w:tc>
        <w:tc>
          <w:tcPr>
            <w:tcW w:w="793" w:type="dxa"/>
          </w:tcPr>
          <w:p w14:paraId="2DFFE506" w14:textId="77777777" w:rsidR="00675E45" w:rsidRPr="003C597D" w:rsidRDefault="003C597D">
            <w:pPr>
              <w:pStyle w:val="TableParagraph"/>
              <w:spacing w:line="198" w:lineRule="exact"/>
              <w:ind w:left="2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93" w:type="dxa"/>
          </w:tcPr>
          <w:p w14:paraId="4D01E448" w14:textId="77777777" w:rsidR="00675E45" w:rsidRPr="003C597D" w:rsidRDefault="003C597D">
            <w:pPr>
              <w:pStyle w:val="TableParagraph"/>
              <w:spacing w:line="198" w:lineRule="exact"/>
              <w:ind w:left="23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1073B502" w14:textId="77777777">
        <w:trPr>
          <w:trHeight w:val="220"/>
        </w:trPr>
        <w:tc>
          <w:tcPr>
            <w:tcW w:w="1488" w:type="dxa"/>
          </w:tcPr>
          <w:p w14:paraId="6C442962" w14:textId="77777777" w:rsidR="00675E45" w:rsidRPr="003C597D" w:rsidRDefault="003C597D">
            <w:pPr>
              <w:pStyle w:val="TableParagraph"/>
              <w:spacing w:before="1" w:line="199" w:lineRule="exact"/>
              <w:ind w:left="390" w:right="37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0/45</w:t>
            </w:r>
          </w:p>
        </w:tc>
        <w:tc>
          <w:tcPr>
            <w:tcW w:w="794" w:type="dxa"/>
          </w:tcPr>
          <w:p w14:paraId="0DF4963B" w14:textId="77777777" w:rsidR="00675E45" w:rsidRPr="003C597D" w:rsidRDefault="003C597D">
            <w:pPr>
              <w:pStyle w:val="TableParagraph"/>
              <w:spacing w:before="1" w:line="199" w:lineRule="exact"/>
              <w:ind w:left="210" w:right="20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±5</w:t>
            </w:r>
          </w:p>
        </w:tc>
        <w:tc>
          <w:tcPr>
            <w:tcW w:w="792" w:type="dxa"/>
          </w:tcPr>
          <w:p w14:paraId="7B341232" w14:textId="77777777" w:rsidR="00675E45" w:rsidRPr="003C597D" w:rsidRDefault="003C597D">
            <w:pPr>
              <w:pStyle w:val="TableParagraph"/>
              <w:spacing w:before="1" w:line="199" w:lineRule="exact"/>
              <w:ind w:left="267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±5</w:t>
            </w:r>
          </w:p>
        </w:tc>
        <w:tc>
          <w:tcPr>
            <w:tcW w:w="794" w:type="dxa"/>
          </w:tcPr>
          <w:p w14:paraId="17AB1448" w14:textId="77777777" w:rsidR="00675E45" w:rsidRPr="003C597D" w:rsidRDefault="003C597D">
            <w:pPr>
              <w:pStyle w:val="TableParagraph"/>
              <w:spacing w:before="1" w:line="199" w:lineRule="exact"/>
              <w:ind w:left="212" w:right="20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±7</w:t>
            </w:r>
          </w:p>
        </w:tc>
        <w:tc>
          <w:tcPr>
            <w:tcW w:w="794" w:type="dxa"/>
          </w:tcPr>
          <w:p w14:paraId="1935DB69" w14:textId="77777777" w:rsidR="00675E45" w:rsidRPr="003C597D" w:rsidRDefault="003C597D">
            <w:pPr>
              <w:pStyle w:val="TableParagraph"/>
              <w:spacing w:before="1" w:line="199" w:lineRule="exact"/>
              <w:ind w:left="15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94" w:type="dxa"/>
          </w:tcPr>
          <w:p w14:paraId="422F0909" w14:textId="77777777" w:rsidR="00675E45" w:rsidRPr="003C597D" w:rsidRDefault="003C597D">
            <w:pPr>
              <w:pStyle w:val="TableParagraph"/>
              <w:spacing w:before="1" w:line="199" w:lineRule="exact"/>
              <w:ind w:left="208" w:right="20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±8</w:t>
            </w:r>
          </w:p>
        </w:tc>
        <w:tc>
          <w:tcPr>
            <w:tcW w:w="791" w:type="dxa"/>
          </w:tcPr>
          <w:p w14:paraId="217A7976" w14:textId="77777777" w:rsidR="00675E45" w:rsidRPr="003C597D" w:rsidRDefault="003C597D">
            <w:pPr>
              <w:pStyle w:val="TableParagraph"/>
              <w:spacing w:before="1" w:line="199" w:lineRule="exact"/>
              <w:ind w:left="15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93" w:type="dxa"/>
          </w:tcPr>
          <w:p w14:paraId="72925983" w14:textId="77777777" w:rsidR="00675E45" w:rsidRPr="003C597D" w:rsidRDefault="003C597D">
            <w:pPr>
              <w:pStyle w:val="TableParagraph"/>
              <w:spacing w:before="1" w:line="199" w:lineRule="exact"/>
              <w:ind w:left="146" w:right="13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±8</w:t>
            </w:r>
          </w:p>
        </w:tc>
        <w:tc>
          <w:tcPr>
            <w:tcW w:w="794" w:type="dxa"/>
          </w:tcPr>
          <w:p w14:paraId="7380F8E3" w14:textId="77777777" w:rsidR="00675E45" w:rsidRPr="003C597D" w:rsidRDefault="003C597D">
            <w:pPr>
              <w:pStyle w:val="TableParagraph"/>
              <w:spacing w:before="1" w:line="199" w:lineRule="exact"/>
              <w:ind w:left="2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93" w:type="dxa"/>
          </w:tcPr>
          <w:p w14:paraId="35D917DF" w14:textId="77777777" w:rsidR="00675E45" w:rsidRPr="003C597D" w:rsidRDefault="003C597D">
            <w:pPr>
              <w:pStyle w:val="TableParagraph"/>
              <w:spacing w:before="1" w:line="199" w:lineRule="exact"/>
              <w:ind w:left="272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±8</w:t>
            </w:r>
          </w:p>
        </w:tc>
        <w:tc>
          <w:tcPr>
            <w:tcW w:w="793" w:type="dxa"/>
          </w:tcPr>
          <w:p w14:paraId="6475A625" w14:textId="77777777" w:rsidR="00675E45" w:rsidRPr="003C597D" w:rsidRDefault="003C597D">
            <w:pPr>
              <w:pStyle w:val="TableParagraph"/>
              <w:spacing w:before="1" w:line="199" w:lineRule="exact"/>
              <w:ind w:left="23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6C4E1635" w14:textId="77777777">
        <w:trPr>
          <w:trHeight w:val="218"/>
        </w:trPr>
        <w:tc>
          <w:tcPr>
            <w:tcW w:w="1488" w:type="dxa"/>
          </w:tcPr>
          <w:p w14:paraId="41F3BFDB" w14:textId="77777777" w:rsidR="00675E45" w:rsidRPr="003C597D" w:rsidRDefault="003C597D">
            <w:pPr>
              <w:pStyle w:val="TableParagraph"/>
              <w:spacing w:line="198" w:lineRule="exact"/>
              <w:ind w:left="390" w:right="37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0/63</w:t>
            </w:r>
          </w:p>
        </w:tc>
        <w:tc>
          <w:tcPr>
            <w:tcW w:w="794" w:type="dxa"/>
          </w:tcPr>
          <w:p w14:paraId="3F13FBE4" w14:textId="77777777" w:rsidR="00675E45" w:rsidRPr="003C597D" w:rsidRDefault="003C597D">
            <w:pPr>
              <w:pStyle w:val="TableParagraph"/>
              <w:spacing w:line="198" w:lineRule="exact"/>
              <w:ind w:left="1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92" w:type="dxa"/>
          </w:tcPr>
          <w:p w14:paraId="7CB330AB" w14:textId="77777777" w:rsidR="00675E45" w:rsidRPr="003C597D" w:rsidRDefault="003C597D">
            <w:pPr>
              <w:pStyle w:val="TableParagraph"/>
              <w:spacing w:line="198" w:lineRule="exact"/>
              <w:ind w:left="267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±5</w:t>
            </w:r>
          </w:p>
        </w:tc>
        <w:tc>
          <w:tcPr>
            <w:tcW w:w="794" w:type="dxa"/>
          </w:tcPr>
          <w:p w14:paraId="015EFDF8" w14:textId="77777777" w:rsidR="00675E45" w:rsidRPr="003C597D" w:rsidRDefault="003C597D">
            <w:pPr>
              <w:pStyle w:val="TableParagraph"/>
              <w:spacing w:line="198" w:lineRule="exact"/>
              <w:ind w:left="212" w:right="20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±5</w:t>
            </w:r>
          </w:p>
        </w:tc>
        <w:tc>
          <w:tcPr>
            <w:tcW w:w="794" w:type="dxa"/>
          </w:tcPr>
          <w:p w14:paraId="3441D1A9" w14:textId="77777777" w:rsidR="00675E45" w:rsidRPr="003C597D" w:rsidRDefault="003C597D">
            <w:pPr>
              <w:pStyle w:val="TableParagraph"/>
              <w:spacing w:line="198" w:lineRule="exact"/>
              <w:ind w:left="212" w:right="20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±7</w:t>
            </w:r>
          </w:p>
        </w:tc>
        <w:tc>
          <w:tcPr>
            <w:tcW w:w="794" w:type="dxa"/>
          </w:tcPr>
          <w:p w14:paraId="5C150D92" w14:textId="77777777" w:rsidR="00675E45" w:rsidRPr="003C597D" w:rsidRDefault="003C597D">
            <w:pPr>
              <w:pStyle w:val="TableParagraph"/>
              <w:spacing w:line="198" w:lineRule="exact"/>
              <w:ind w:left="1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91" w:type="dxa"/>
          </w:tcPr>
          <w:p w14:paraId="2EB682D4" w14:textId="77777777" w:rsidR="00675E45" w:rsidRPr="003C597D" w:rsidRDefault="003C597D">
            <w:pPr>
              <w:pStyle w:val="TableParagraph"/>
              <w:spacing w:line="198" w:lineRule="exact"/>
              <w:ind w:left="230" w:right="21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±8</w:t>
            </w:r>
          </w:p>
        </w:tc>
        <w:tc>
          <w:tcPr>
            <w:tcW w:w="793" w:type="dxa"/>
          </w:tcPr>
          <w:p w14:paraId="2AC5C6A6" w14:textId="77777777" w:rsidR="00675E45" w:rsidRPr="003C597D" w:rsidRDefault="003C597D">
            <w:pPr>
              <w:pStyle w:val="TableParagraph"/>
              <w:spacing w:line="198" w:lineRule="exact"/>
              <w:ind w:left="2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94" w:type="dxa"/>
          </w:tcPr>
          <w:p w14:paraId="00629AA9" w14:textId="77777777" w:rsidR="00675E45" w:rsidRPr="003C597D" w:rsidRDefault="003C597D">
            <w:pPr>
              <w:pStyle w:val="TableParagraph"/>
              <w:spacing w:line="198" w:lineRule="exact"/>
              <w:ind w:left="213" w:right="195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±8</w:t>
            </w:r>
          </w:p>
        </w:tc>
        <w:tc>
          <w:tcPr>
            <w:tcW w:w="793" w:type="dxa"/>
          </w:tcPr>
          <w:p w14:paraId="61D3FC64" w14:textId="77777777" w:rsidR="00675E45" w:rsidRPr="003C597D" w:rsidRDefault="003C597D">
            <w:pPr>
              <w:pStyle w:val="TableParagraph"/>
              <w:spacing w:line="198" w:lineRule="exact"/>
              <w:ind w:left="2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793" w:type="dxa"/>
          </w:tcPr>
          <w:p w14:paraId="1C866E9C" w14:textId="77777777" w:rsidR="00675E45" w:rsidRPr="003C597D" w:rsidRDefault="003C597D">
            <w:pPr>
              <w:pStyle w:val="TableParagraph"/>
              <w:spacing w:line="198" w:lineRule="exact"/>
              <w:ind w:left="273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±8</w:t>
            </w:r>
          </w:p>
        </w:tc>
      </w:tr>
    </w:tbl>
    <w:p w14:paraId="0AB6F0A9" w14:textId="77777777" w:rsidR="00675E45" w:rsidRPr="003C597D" w:rsidRDefault="003C597D">
      <w:pPr>
        <w:pStyle w:val="Tekstpodstawowy"/>
        <w:spacing w:before="118" w:line="276" w:lineRule="auto"/>
        <w:ind w:right="377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Krzywa uziarnienia (S) deklarowana przez producenta mieszanek powinna nie tylko mieścić się w odpowiednich krzywych uziarnienia ograniczonych przerywanymi liniami (SVD) z uwzględnieniem dopuszczalnych tolerancji podanych w Tablicy 2.4, ale powinna spełniać także wymagania ciągłości uziarnienia zawarte w Tablicy 2.5.</w:t>
      </w:r>
    </w:p>
    <w:p w14:paraId="273B2B2F" w14:textId="77777777" w:rsidR="00675E45" w:rsidRPr="003C597D" w:rsidRDefault="003C597D">
      <w:pPr>
        <w:spacing w:before="121"/>
        <w:ind w:left="366" w:right="380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18"/>
        </w:rPr>
        <w:t xml:space="preserve">Tablica 2.5. </w:t>
      </w:r>
      <w:r w:rsidRPr="003C597D">
        <w:rPr>
          <w:rFonts w:ascii="Times New Roman" w:hAnsi="Times New Roman" w:cs="Times New Roman"/>
          <w:sz w:val="18"/>
        </w:rPr>
        <w:t>Wymagania wobec ciągłości uziarnienia na sitach kontrolnych – różnice w przesiewach podczas badań kontrolnych produkowanych mieszanek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87"/>
        <w:gridCol w:w="533"/>
        <w:gridCol w:w="488"/>
        <w:gridCol w:w="533"/>
        <w:gridCol w:w="487"/>
        <w:gridCol w:w="533"/>
        <w:gridCol w:w="487"/>
        <w:gridCol w:w="533"/>
        <w:gridCol w:w="487"/>
        <w:gridCol w:w="533"/>
        <w:gridCol w:w="487"/>
        <w:gridCol w:w="533"/>
        <w:gridCol w:w="488"/>
        <w:gridCol w:w="533"/>
        <w:gridCol w:w="487"/>
        <w:gridCol w:w="533"/>
      </w:tblGrid>
      <w:tr w:rsidR="00675E45" w:rsidRPr="003C597D" w14:paraId="241C9632" w14:textId="77777777">
        <w:trPr>
          <w:trHeight w:val="439"/>
        </w:trPr>
        <w:tc>
          <w:tcPr>
            <w:tcW w:w="1188" w:type="dxa"/>
            <w:vMerge w:val="restart"/>
          </w:tcPr>
          <w:p w14:paraId="23F46EDC" w14:textId="77777777" w:rsidR="00675E45" w:rsidRPr="003C597D" w:rsidRDefault="00675E45">
            <w:pPr>
              <w:pStyle w:val="TableParagraph"/>
              <w:spacing w:before="6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734DBE04" w14:textId="77777777" w:rsidR="00675E45" w:rsidRPr="003C597D" w:rsidRDefault="003C597D">
            <w:pPr>
              <w:pStyle w:val="TableParagraph"/>
              <w:ind w:left="141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Mieszanka</w:t>
            </w:r>
          </w:p>
        </w:tc>
        <w:tc>
          <w:tcPr>
            <w:tcW w:w="8162" w:type="dxa"/>
            <w:gridSpan w:val="16"/>
          </w:tcPr>
          <w:p w14:paraId="087FA654" w14:textId="77777777" w:rsidR="00675E45" w:rsidRPr="003C597D" w:rsidRDefault="003C597D">
            <w:pPr>
              <w:pStyle w:val="TableParagraph"/>
              <w:spacing w:line="220" w:lineRule="atLeast"/>
              <w:ind w:left="1874" w:right="832" w:hanging="375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Minimalna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i </w:t>
            </w: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maksymalna zawartość frakcji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w </w:t>
            </w: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mieszankach,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[różnice </w:t>
            </w: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przesiewów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w %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>(m/m) przez sito (mm)]</w:t>
            </w:r>
          </w:p>
        </w:tc>
      </w:tr>
      <w:tr w:rsidR="00675E45" w:rsidRPr="003C597D" w14:paraId="3FB310CB" w14:textId="77777777">
        <w:trPr>
          <w:trHeight w:val="217"/>
        </w:trPr>
        <w:tc>
          <w:tcPr>
            <w:tcW w:w="1188" w:type="dxa"/>
            <w:vMerge/>
            <w:tcBorders>
              <w:top w:val="nil"/>
            </w:tcBorders>
          </w:tcPr>
          <w:p w14:paraId="77BAC00C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20" w:type="dxa"/>
            <w:gridSpan w:val="2"/>
          </w:tcPr>
          <w:p w14:paraId="52667BED" w14:textId="77777777" w:rsidR="00675E45" w:rsidRPr="003C597D" w:rsidRDefault="003C597D">
            <w:pPr>
              <w:pStyle w:val="TableParagraph"/>
              <w:spacing w:line="197" w:lineRule="exact"/>
              <w:ind w:left="337" w:right="32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1/2</w:t>
            </w:r>
          </w:p>
        </w:tc>
        <w:tc>
          <w:tcPr>
            <w:tcW w:w="1021" w:type="dxa"/>
            <w:gridSpan w:val="2"/>
          </w:tcPr>
          <w:p w14:paraId="40AD1EC5" w14:textId="77777777" w:rsidR="00675E45" w:rsidRPr="003C597D" w:rsidRDefault="003C597D">
            <w:pPr>
              <w:pStyle w:val="TableParagraph"/>
              <w:spacing w:line="197" w:lineRule="exact"/>
              <w:ind w:left="338" w:right="32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2/4</w:t>
            </w:r>
          </w:p>
        </w:tc>
        <w:tc>
          <w:tcPr>
            <w:tcW w:w="1020" w:type="dxa"/>
            <w:gridSpan w:val="2"/>
          </w:tcPr>
          <w:p w14:paraId="4C824614" w14:textId="77777777" w:rsidR="00675E45" w:rsidRPr="003C597D" w:rsidRDefault="003C597D">
            <w:pPr>
              <w:pStyle w:val="TableParagraph"/>
              <w:spacing w:line="197" w:lineRule="exact"/>
              <w:ind w:left="272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2/5,6</w:t>
            </w:r>
          </w:p>
        </w:tc>
        <w:tc>
          <w:tcPr>
            <w:tcW w:w="1020" w:type="dxa"/>
            <w:gridSpan w:val="2"/>
          </w:tcPr>
          <w:p w14:paraId="3CC7574A" w14:textId="77777777" w:rsidR="00675E45" w:rsidRPr="003C597D" w:rsidRDefault="003C597D">
            <w:pPr>
              <w:pStyle w:val="TableParagraph"/>
              <w:spacing w:line="197" w:lineRule="exact"/>
              <w:ind w:left="337" w:right="32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4/8</w:t>
            </w:r>
          </w:p>
        </w:tc>
        <w:tc>
          <w:tcPr>
            <w:tcW w:w="1020" w:type="dxa"/>
            <w:gridSpan w:val="2"/>
          </w:tcPr>
          <w:p w14:paraId="466C8C8C" w14:textId="77777777" w:rsidR="00675E45" w:rsidRPr="003C597D" w:rsidRDefault="003C597D">
            <w:pPr>
              <w:pStyle w:val="TableParagraph"/>
              <w:spacing w:line="197" w:lineRule="exact"/>
              <w:ind w:left="122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5,6/11/2</w:t>
            </w:r>
          </w:p>
        </w:tc>
        <w:tc>
          <w:tcPr>
            <w:tcW w:w="1020" w:type="dxa"/>
            <w:gridSpan w:val="2"/>
          </w:tcPr>
          <w:p w14:paraId="4D58A875" w14:textId="77777777" w:rsidR="00675E45" w:rsidRPr="003C597D" w:rsidRDefault="003C597D">
            <w:pPr>
              <w:pStyle w:val="TableParagraph"/>
              <w:spacing w:line="197" w:lineRule="exact"/>
              <w:ind w:left="30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8/16</w:t>
            </w:r>
          </w:p>
        </w:tc>
        <w:tc>
          <w:tcPr>
            <w:tcW w:w="1021" w:type="dxa"/>
            <w:gridSpan w:val="2"/>
          </w:tcPr>
          <w:p w14:paraId="5D4362EC" w14:textId="77777777" w:rsidR="00675E45" w:rsidRPr="003C597D" w:rsidRDefault="003C597D">
            <w:pPr>
              <w:pStyle w:val="TableParagraph"/>
              <w:spacing w:line="197" w:lineRule="exact"/>
              <w:ind w:left="76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11,2/22,4</w:t>
            </w:r>
          </w:p>
        </w:tc>
        <w:tc>
          <w:tcPr>
            <w:tcW w:w="1020" w:type="dxa"/>
            <w:gridSpan w:val="2"/>
          </w:tcPr>
          <w:p w14:paraId="7D36F071" w14:textId="77777777" w:rsidR="00675E45" w:rsidRPr="003C597D" w:rsidRDefault="003C597D">
            <w:pPr>
              <w:pStyle w:val="TableParagraph"/>
              <w:spacing w:line="197" w:lineRule="exact"/>
              <w:ind w:left="152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16/31/5</w:t>
            </w:r>
          </w:p>
        </w:tc>
      </w:tr>
      <w:tr w:rsidR="00675E45" w:rsidRPr="003C597D" w14:paraId="008852CC" w14:textId="77777777">
        <w:trPr>
          <w:trHeight w:val="193"/>
        </w:trPr>
        <w:tc>
          <w:tcPr>
            <w:tcW w:w="1188" w:type="dxa"/>
            <w:vMerge w:val="restart"/>
          </w:tcPr>
          <w:p w14:paraId="53980B65" w14:textId="77777777" w:rsidR="00675E45" w:rsidRPr="003C597D" w:rsidRDefault="003C597D">
            <w:pPr>
              <w:pStyle w:val="TableParagraph"/>
              <w:spacing w:before="102"/>
              <w:ind w:left="302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0/31,5</w:t>
            </w:r>
          </w:p>
        </w:tc>
        <w:tc>
          <w:tcPr>
            <w:tcW w:w="487" w:type="dxa"/>
          </w:tcPr>
          <w:p w14:paraId="0AF9FEC2" w14:textId="77777777" w:rsidR="00675E45" w:rsidRPr="003C597D" w:rsidRDefault="003C597D">
            <w:pPr>
              <w:pStyle w:val="TableParagraph"/>
              <w:spacing w:line="174" w:lineRule="exact"/>
              <w:ind w:left="47" w:right="3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min.</w:t>
            </w:r>
          </w:p>
        </w:tc>
        <w:tc>
          <w:tcPr>
            <w:tcW w:w="533" w:type="dxa"/>
          </w:tcPr>
          <w:p w14:paraId="33AEFC85" w14:textId="77777777" w:rsidR="00675E45" w:rsidRPr="003C597D" w:rsidRDefault="003C597D">
            <w:pPr>
              <w:pStyle w:val="TableParagraph"/>
              <w:spacing w:line="174" w:lineRule="exact"/>
              <w:ind w:left="46" w:right="3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max.</w:t>
            </w:r>
          </w:p>
        </w:tc>
        <w:tc>
          <w:tcPr>
            <w:tcW w:w="488" w:type="dxa"/>
          </w:tcPr>
          <w:p w14:paraId="5B1A3BF4" w14:textId="77777777" w:rsidR="00675E45" w:rsidRPr="003C597D" w:rsidRDefault="003C597D">
            <w:pPr>
              <w:pStyle w:val="TableParagraph"/>
              <w:spacing w:line="174" w:lineRule="exact"/>
              <w:ind w:left="47" w:right="3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min.</w:t>
            </w:r>
          </w:p>
        </w:tc>
        <w:tc>
          <w:tcPr>
            <w:tcW w:w="533" w:type="dxa"/>
          </w:tcPr>
          <w:p w14:paraId="187ADDFA" w14:textId="77777777" w:rsidR="00675E45" w:rsidRPr="003C597D" w:rsidRDefault="003C597D">
            <w:pPr>
              <w:pStyle w:val="TableParagraph"/>
              <w:spacing w:line="174" w:lineRule="exact"/>
              <w:ind w:left="45" w:right="3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max.</w:t>
            </w:r>
          </w:p>
        </w:tc>
        <w:tc>
          <w:tcPr>
            <w:tcW w:w="487" w:type="dxa"/>
          </w:tcPr>
          <w:p w14:paraId="3CA28D99" w14:textId="77777777" w:rsidR="00675E45" w:rsidRPr="003C597D" w:rsidRDefault="003C597D">
            <w:pPr>
              <w:pStyle w:val="TableParagraph"/>
              <w:spacing w:line="174" w:lineRule="exact"/>
              <w:ind w:left="46" w:right="3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min.</w:t>
            </w:r>
          </w:p>
        </w:tc>
        <w:tc>
          <w:tcPr>
            <w:tcW w:w="533" w:type="dxa"/>
          </w:tcPr>
          <w:p w14:paraId="431EEEE3" w14:textId="77777777" w:rsidR="00675E45" w:rsidRPr="003C597D" w:rsidRDefault="003C597D">
            <w:pPr>
              <w:pStyle w:val="TableParagraph"/>
              <w:spacing w:line="174" w:lineRule="exact"/>
              <w:ind w:left="45" w:right="3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max.</w:t>
            </w:r>
          </w:p>
        </w:tc>
        <w:tc>
          <w:tcPr>
            <w:tcW w:w="487" w:type="dxa"/>
          </w:tcPr>
          <w:p w14:paraId="14BF5F2C" w14:textId="77777777" w:rsidR="00675E45" w:rsidRPr="003C597D" w:rsidRDefault="003C597D">
            <w:pPr>
              <w:pStyle w:val="TableParagraph"/>
              <w:spacing w:line="174" w:lineRule="exact"/>
              <w:ind w:left="71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min.</w:t>
            </w:r>
          </w:p>
        </w:tc>
        <w:tc>
          <w:tcPr>
            <w:tcW w:w="533" w:type="dxa"/>
          </w:tcPr>
          <w:p w14:paraId="0CB2D342" w14:textId="77777777" w:rsidR="00675E45" w:rsidRPr="003C597D" w:rsidRDefault="003C597D">
            <w:pPr>
              <w:pStyle w:val="TableParagraph"/>
              <w:spacing w:line="174" w:lineRule="exact"/>
              <w:ind w:left="45" w:right="3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max.</w:t>
            </w:r>
          </w:p>
        </w:tc>
        <w:tc>
          <w:tcPr>
            <w:tcW w:w="487" w:type="dxa"/>
          </w:tcPr>
          <w:p w14:paraId="435F4E43" w14:textId="77777777" w:rsidR="00675E45" w:rsidRPr="003C597D" w:rsidRDefault="003C597D">
            <w:pPr>
              <w:pStyle w:val="TableParagraph"/>
              <w:spacing w:line="174" w:lineRule="exact"/>
              <w:ind w:left="47" w:right="3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min.</w:t>
            </w:r>
          </w:p>
        </w:tc>
        <w:tc>
          <w:tcPr>
            <w:tcW w:w="533" w:type="dxa"/>
          </w:tcPr>
          <w:p w14:paraId="3A4A3E86" w14:textId="77777777" w:rsidR="00675E45" w:rsidRPr="003C597D" w:rsidRDefault="003C597D">
            <w:pPr>
              <w:pStyle w:val="TableParagraph"/>
              <w:spacing w:line="174" w:lineRule="exact"/>
              <w:ind w:left="46" w:right="3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max.</w:t>
            </w:r>
          </w:p>
        </w:tc>
        <w:tc>
          <w:tcPr>
            <w:tcW w:w="487" w:type="dxa"/>
          </w:tcPr>
          <w:p w14:paraId="4D4D80E2" w14:textId="77777777" w:rsidR="00675E45" w:rsidRPr="003C597D" w:rsidRDefault="003C597D">
            <w:pPr>
              <w:pStyle w:val="TableParagraph"/>
              <w:spacing w:line="174" w:lineRule="exact"/>
              <w:ind w:left="47" w:right="3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min.</w:t>
            </w:r>
          </w:p>
        </w:tc>
        <w:tc>
          <w:tcPr>
            <w:tcW w:w="533" w:type="dxa"/>
          </w:tcPr>
          <w:p w14:paraId="31562EA7" w14:textId="77777777" w:rsidR="00675E45" w:rsidRPr="003C597D" w:rsidRDefault="003C597D">
            <w:pPr>
              <w:pStyle w:val="TableParagraph"/>
              <w:spacing w:line="174" w:lineRule="exact"/>
              <w:ind w:left="46" w:right="3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max.</w:t>
            </w:r>
          </w:p>
        </w:tc>
        <w:tc>
          <w:tcPr>
            <w:tcW w:w="488" w:type="dxa"/>
          </w:tcPr>
          <w:p w14:paraId="52487A42" w14:textId="77777777" w:rsidR="00675E45" w:rsidRPr="003C597D" w:rsidRDefault="003C597D">
            <w:pPr>
              <w:pStyle w:val="TableParagraph"/>
              <w:spacing w:line="174" w:lineRule="exact"/>
              <w:ind w:right="52"/>
              <w:jc w:val="righ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min.</w:t>
            </w:r>
          </w:p>
        </w:tc>
        <w:tc>
          <w:tcPr>
            <w:tcW w:w="533" w:type="dxa"/>
          </w:tcPr>
          <w:p w14:paraId="41871BA8" w14:textId="77777777" w:rsidR="00675E45" w:rsidRPr="003C597D" w:rsidRDefault="003C597D">
            <w:pPr>
              <w:pStyle w:val="TableParagraph"/>
              <w:spacing w:line="174" w:lineRule="exact"/>
              <w:ind w:left="45" w:right="3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max.</w:t>
            </w:r>
          </w:p>
        </w:tc>
        <w:tc>
          <w:tcPr>
            <w:tcW w:w="487" w:type="dxa"/>
          </w:tcPr>
          <w:p w14:paraId="773CC229" w14:textId="77777777" w:rsidR="00675E45" w:rsidRPr="003C597D" w:rsidRDefault="003C597D">
            <w:pPr>
              <w:pStyle w:val="TableParagraph"/>
              <w:spacing w:line="174" w:lineRule="exact"/>
              <w:ind w:left="71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min.</w:t>
            </w:r>
          </w:p>
        </w:tc>
        <w:tc>
          <w:tcPr>
            <w:tcW w:w="533" w:type="dxa"/>
          </w:tcPr>
          <w:p w14:paraId="70F19FB2" w14:textId="77777777" w:rsidR="00675E45" w:rsidRPr="003C597D" w:rsidRDefault="003C597D">
            <w:pPr>
              <w:pStyle w:val="TableParagraph"/>
              <w:spacing w:line="174" w:lineRule="exact"/>
              <w:ind w:left="45" w:right="3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max.</w:t>
            </w:r>
          </w:p>
        </w:tc>
      </w:tr>
      <w:tr w:rsidR="00675E45" w:rsidRPr="003C597D" w14:paraId="1211DC1F" w14:textId="77777777">
        <w:trPr>
          <w:trHeight w:val="220"/>
        </w:trPr>
        <w:tc>
          <w:tcPr>
            <w:tcW w:w="1188" w:type="dxa"/>
            <w:vMerge/>
            <w:tcBorders>
              <w:top w:val="nil"/>
            </w:tcBorders>
          </w:tcPr>
          <w:p w14:paraId="08DD1B94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7" w:type="dxa"/>
          </w:tcPr>
          <w:p w14:paraId="2577AA7A" w14:textId="77777777" w:rsidR="00675E45" w:rsidRPr="003C597D" w:rsidRDefault="003C597D">
            <w:pPr>
              <w:pStyle w:val="TableParagraph"/>
              <w:spacing w:before="1" w:line="199" w:lineRule="exact"/>
              <w:ind w:left="1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533" w:type="dxa"/>
          </w:tcPr>
          <w:p w14:paraId="7AD3C1A7" w14:textId="77777777" w:rsidR="00675E45" w:rsidRPr="003C597D" w:rsidRDefault="003C597D">
            <w:pPr>
              <w:pStyle w:val="TableParagraph"/>
              <w:spacing w:before="1" w:line="199" w:lineRule="exact"/>
              <w:ind w:left="40" w:right="3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488" w:type="dxa"/>
          </w:tcPr>
          <w:p w14:paraId="28B9161F" w14:textId="77777777" w:rsidR="00675E45" w:rsidRPr="003C597D" w:rsidRDefault="003C597D">
            <w:pPr>
              <w:pStyle w:val="TableParagraph"/>
              <w:spacing w:before="1" w:line="199" w:lineRule="exact"/>
              <w:ind w:left="15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533" w:type="dxa"/>
          </w:tcPr>
          <w:p w14:paraId="5F927B73" w14:textId="77777777" w:rsidR="00675E45" w:rsidRPr="003C597D" w:rsidRDefault="003C597D">
            <w:pPr>
              <w:pStyle w:val="TableParagraph"/>
              <w:spacing w:before="1" w:line="199" w:lineRule="exact"/>
              <w:ind w:left="39" w:right="3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20</w:t>
            </w:r>
          </w:p>
        </w:tc>
        <w:tc>
          <w:tcPr>
            <w:tcW w:w="487" w:type="dxa"/>
          </w:tcPr>
          <w:p w14:paraId="1196E2F7" w14:textId="77777777" w:rsidR="00675E45" w:rsidRPr="003C597D" w:rsidRDefault="003C597D">
            <w:pPr>
              <w:pStyle w:val="TableParagraph"/>
              <w:spacing w:before="1" w:line="199" w:lineRule="exact"/>
              <w:ind w:left="1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33" w:type="dxa"/>
          </w:tcPr>
          <w:p w14:paraId="648DDEB1" w14:textId="77777777" w:rsidR="00675E45" w:rsidRPr="003C597D" w:rsidRDefault="003C597D">
            <w:pPr>
              <w:pStyle w:val="TableParagraph"/>
              <w:spacing w:before="1" w:line="199" w:lineRule="exact"/>
              <w:ind w:left="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487" w:type="dxa"/>
          </w:tcPr>
          <w:p w14:paraId="31A518A6" w14:textId="77777777" w:rsidR="00675E45" w:rsidRPr="003C597D" w:rsidRDefault="003C597D">
            <w:pPr>
              <w:pStyle w:val="TableParagraph"/>
              <w:spacing w:before="1" w:line="199" w:lineRule="exact"/>
              <w:ind w:left="133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533" w:type="dxa"/>
          </w:tcPr>
          <w:p w14:paraId="25AF64CF" w14:textId="77777777" w:rsidR="00675E45" w:rsidRPr="003C597D" w:rsidRDefault="003C597D">
            <w:pPr>
              <w:pStyle w:val="TableParagraph"/>
              <w:spacing w:before="1" w:line="199" w:lineRule="exact"/>
              <w:ind w:left="39" w:right="3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25</w:t>
            </w:r>
          </w:p>
        </w:tc>
        <w:tc>
          <w:tcPr>
            <w:tcW w:w="487" w:type="dxa"/>
          </w:tcPr>
          <w:p w14:paraId="54BB1E22" w14:textId="77777777" w:rsidR="00675E45" w:rsidRPr="003C597D" w:rsidRDefault="003C597D">
            <w:pPr>
              <w:pStyle w:val="TableParagraph"/>
              <w:spacing w:before="1" w:line="199" w:lineRule="exact"/>
              <w:ind w:left="1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33" w:type="dxa"/>
          </w:tcPr>
          <w:p w14:paraId="297FDC63" w14:textId="77777777" w:rsidR="00675E45" w:rsidRPr="003C597D" w:rsidRDefault="003C597D">
            <w:pPr>
              <w:pStyle w:val="TableParagraph"/>
              <w:spacing w:before="1" w:line="199" w:lineRule="exact"/>
              <w:ind w:left="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487" w:type="dxa"/>
          </w:tcPr>
          <w:p w14:paraId="29369A3B" w14:textId="77777777" w:rsidR="00675E45" w:rsidRPr="003C597D" w:rsidRDefault="003C597D">
            <w:pPr>
              <w:pStyle w:val="TableParagraph"/>
              <w:spacing w:before="1" w:line="199" w:lineRule="exact"/>
              <w:ind w:left="46" w:right="3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533" w:type="dxa"/>
          </w:tcPr>
          <w:p w14:paraId="2EC7A23A" w14:textId="77777777" w:rsidR="00675E45" w:rsidRPr="003C597D" w:rsidRDefault="003C597D">
            <w:pPr>
              <w:pStyle w:val="TableParagraph"/>
              <w:spacing w:before="1" w:line="199" w:lineRule="exact"/>
              <w:ind w:left="40" w:right="3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25</w:t>
            </w:r>
          </w:p>
        </w:tc>
        <w:tc>
          <w:tcPr>
            <w:tcW w:w="488" w:type="dxa"/>
          </w:tcPr>
          <w:p w14:paraId="3BA747EA" w14:textId="77777777" w:rsidR="00675E45" w:rsidRPr="003C597D" w:rsidRDefault="003C597D">
            <w:pPr>
              <w:pStyle w:val="TableParagraph"/>
              <w:spacing w:before="1" w:line="199" w:lineRule="exact"/>
              <w:ind w:left="17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33" w:type="dxa"/>
          </w:tcPr>
          <w:p w14:paraId="1B7EA25E" w14:textId="77777777" w:rsidR="00675E45" w:rsidRPr="003C597D" w:rsidRDefault="003C597D">
            <w:pPr>
              <w:pStyle w:val="TableParagraph"/>
              <w:spacing w:before="1" w:line="199" w:lineRule="exact"/>
              <w:ind w:left="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487" w:type="dxa"/>
          </w:tcPr>
          <w:p w14:paraId="6427B920" w14:textId="77777777" w:rsidR="00675E45" w:rsidRPr="003C597D" w:rsidRDefault="003C597D">
            <w:pPr>
              <w:pStyle w:val="TableParagraph"/>
              <w:spacing w:before="1" w:line="199" w:lineRule="exact"/>
              <w:ind w:left="1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33" w:type="dxa"/>
          </w:tcPr>
          <w:p w14:paraId="62F5FDAE" w14:textId="77777777" w:rsidR="00675E45" w:rsidRPr="003C597D" w:rsidRDefault="003C597D">
            <w:pPr>
              <w:pStyle w:val="TableParagraph"/>
              <w:spacing w:before="1" w:line="199" w:lineRule="exact"/>
              <w:ind w:left="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77B5E3C1" w14:textId="77777777">
        <w:trPr>
          <w:trHeight w:val="217"/>
        </w:trPr>
        <w:tc>
          <w:tcPr>
            <w:tcW w:w="1188" w:type="dxa"/>
          </w:tcPr>
          <w:p w14:paraId="523657EB" w14:textId="77777777" w:rsidR="00675E45" w:rsidRPr="003C597D" w:rsidRDefault="003C597D">
            <w:pPr>
              <w:pStyle w:val="TableParagraph"/>
              <w:spacing w:line="198" w:lineRule="exact"/>
              <w:ind w:left="364" w:right="34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0/45</w:t>
            </w:r>
          </w:p>
        </w:tc>
        <w:tc>
          <w:tcPr>
            <w:tcW w:w="487" w:type="dxa"/>
          </w:tcPr>
          <w:p w14:paraId="09D7B73A" w14:textId="77777777" w:rsidR="00675E45" w:rsidRPr="003C597D" w:rsidRDefault="003C597D">
            <w:pPr>
              <w:pStyle w:val="TableParagraph"/>
              <w:spacing w:line="198" w:lineRule="exact"/>
              <w:ind w:left="1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533" w:type="dxa"/>
          </w:tcPr>
          <w:p w14:paraId="339CF247" w14:textId="77777777" w:rsidR="00675E45" w:rsidRPr="003C597D" w:rsidRDefault="003C597D">
            <w:pPr>
              <w:pStyle w:val="TableParagraph"/>
              <w:spacing w:line="198" w:lineRule="exact"/>
              <w:ind w:left="40" w:right="3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488" w:type="dxa"/>
          </w:tcPr>
          <w:p w14:paraId="27076F34" w14:textId="77777777" w:rsidR="00675E45" w:rsidRPr="003C597D" w:rsidRDefault="003C597D">
            <w:pPr>
              <w:pStyle w:val="TableParagraph"/>
              <w:spacing w:line="198" w:lineRule="exact"/>
              <w:ind w:left="15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33" w:type="dxa"/>
          </w:tcPr>
          <w:p w14:paraId="6341D676" w14:textId="77777777" w:rsidR="00675E45" w:rsidRPr="003C597D" w:rsidRDefault="003C597D">
            <w:pPr>
              <w:pStyle w:val="TableParagraph"/>
              <w:spacing w:line="198" w:lineRule="exact"/>
              <w:ind w:left="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487" w:type="dxa"/>
          </w:tcPr>
          <w:p w14:paraId="6FCD4C06" w14:textId="77777777" w:rsidR="00675E45" w:rsidRPr="003C597D" w:rsidRDefault="003C597D">
            <w:pPr>
              <w:pStyle w:val="TableParagraph"/>
              <w:spacing w:line="198" w:lineRule="exact"/>
              <w:ind w:left="15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533" w:type="dxa"/>
          </w:tcPr>
          <w:p w14:paraId="31EA763F" w14:textId="77777777" w:rsidR="00675E45" w:rsidRPr="003C597D" w:rsidRDefault="003C597D">
            <w:pPr>
              <w:pStyle w:val="TableParagraph"/>
              <w:spacing w:line="198" w:lineRule="exact"/>
              <w:ind w:left="39" w:right="3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20</w:t>
            </w:r>
          </w:p>
        </w:tc>
        <w:tc>
          <w:tcPr>
            <w:tcW w:w="487" w:type="dxa"/>
          </w:tcPr>
          <w:p w14:paraId="0AC7104D" w14:textId="77777777" w:rsidR="00675E45" w:rsidRPr="003C597D" w:rsidRDefault="003C597D">
            <w:pPr>
              <w:pStyle w:val="TableParagraph"/>
              <w:spacing w:line="198" w:lineRule="exact"/>
              <w:ind w:left="1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33" w:type="dxa"/>
          </w:tcPr>
          <w:p w14:paraId="11C92368" w14:textId="77777777" w:rsidR="00675E45" w:rsidRPr="003C597D" w:rsidRDefault="003C597D">
            <w:pPr>
              <w:pStyle w:val="TableParagraph"/>
              <w:spacing w:line="198" w:lineRule="exact"/>
              <w:ind w:left="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487" w:type="dxa"/>
          </w:tcPr>
          <w:p w14:paraId="6C60008E" w14:textId="77777777" w:rsidR="00675E45" w:rsidRPr="003C597D" w:rsidRDefault="003C597D">
            <w:pPr>
              <w:pStyle w:val="TableParagraph"/>
              <w:spacing w:line="198" w:lineRule="exact"/>
              <w:ind w:left="46" w:right="3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533" w:type="dxa"/>
          </w:tcPr>
          <w:p w14:paraId="3A023522" w14:textId="77777777" w:rsidR="00675E45" w:rsidRPr="003C597D" w:rsidRDefault="003C597D">
            <w:pPr>
              <w:pStyle w:val="TableParagraph"/>
              <w:spacing w:line="198" w:lineRule="exact"/>
              <w:ind w:left="40" w:right="3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25</w:t>
            </w:r>
          </w:p>
        </w:tc>
        <w:tc>
          <w:tcPr>
            <w:tcW w:w="487" w:type="dxa"/>
          </w:tcPr>
          <w:p w14:paraId="01BD2269" w14:textId="77777777" w:rsidR="00675E45" w:rsidRPr="003C597D" w:rsidRDefault="003C597D">
            <w:pPr>
              <w:pStyle w:val="TableParagraph"/>
              <w:spacing w:line="198" w:lineRule="exact"/>
              <w:ind w:left="1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33" w:type="dxa"/>
          </w:tcPr>
          <w:p w14:paraId="4FDDCD71" w14:textId="77777777" w:rsidR="00675E45" w:rsidRPr="003C597D" w:rsidRDefault="003C597D">
            <w:pPr>
              <w:pStyle w:val="TableParagraph"/>
              <w:spacing w:line="198" w:lineRule="exact"/>
              <w:ind w:left="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488" w:type="dxa"/>
          </w:tcPr>
          <w:p w14:paraId="0B1F43D8" w14:textId="77777777" w:rsidR="00675E45" w:rsidRPr="003C597D" w:rsidRDefault="003C597D">
            <w:pPr>
              <w:pStyle w:val="TableParagraph"/>
              <w:spacing w:line="198" w:lineRule="exact"/>
              <w:ind w:right="116"/>
              <w:jc w:val="righ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533" w:type="dxa"/>
          </w:tcPr>
          <w:p w14:paraId="497A6D24" w14:textId="77777777" w:rsidR="00675E45" w:rsidRPr="003C597D" w:rsidRDefault="003C597D">
            <w:pPr>
              <w:pStyle w:val="TableParagraph"/>
              <w:spacing w:line="198" w:lineRule="exact"/>
              <w:ind w:left="39" w:right="3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25</w:t>
            </w:r>
          </w:p>
        </w:tc>
        <w:tc>
          <w:tcPr>
            <w:tcW w:w="487" w:type="dxa"/>
          </w:tcPr>
          <w:p w14:paraId="78B9D657" w14:textId="77777777" w:rsidR="00675E45" w:rsidRPr="003C597D" w:rsidRDefault="003C597D">
            <w:pPr>
              <w:pStyle w:val="TableParagraph"/>
              <w:spacing w:line="198" w:lineRule="exact"/>
              <w:ind w:left="1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33" w:type="dxa"/>
          </w:tcPr>
          <w:p w14:paraId="0C60C6C3" w14:textId="77777777" w:rsidR="00675E45" w:rsidRPr="003C597D" w:rsidRDefault="003C597D">
            <w:pPr>
              <w:pStyle w:val="TableParagraph"/>
              <w:spacing w:line="198" w:lineRule="exact"/>
              <w:ind w:left="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12513541" w14:textId="77777777">
        <w:trPr>
          <w:trHeight w:val="220"/>
        </w:trPr>
        <w:tc>
          <w:tcPr>
            <w:tcW w:w="1188" w:type="dxa"/>
          </w:tcPr>
          <w:p w14:paraId="17EF56CE" w14:textId="77777777" w:rsidR="00675E45" w:rsidRPr="003C597D" w:rsidRDefault="003C597D">
            <w:pPr>
              <w:pStyle w:val="TableParagraph"/>
              <w:spacing w:line="200" w:lineRule="exact"/>
              <w:ind w:left="364" w:right="34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0/63</w:t>
            </w:r>
          </w:p>
        </w:tc>
        <w:tc>
          <w:tcPr>
            <w:tcW w:w="487" w:type="dxa"/>
          </w:tcPr>
          <w:p w14:paraId="53E1E1B2" w14:textId="77777777" w:rsidR="00675E45" w:rsidRPr="003C597D" w:rsidRDefault="003C597D">
            <w:pPr>
              <w:pStyle w:val="TableParagraph"/>
              <w:spacing w:line="200" w:lineRule="exact"/>
              <w:ind w:left="1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33" w:type="dxa"/>
          </w:tcPr>
          <w:p w14:paraId="1B9C40BC" w14:textId="77777777" w:rsidR="00675E45" w:rsidRPr="003C597D" w:rsidRDefault="003C597D">
            <w:pPr>
              <w:pStyle w:val="TableParagraph"/>
              <w:spacing w:line="200" w:lineRule="exact"/>
              <w:ind w:left="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488" w:type="dxa"/>
          </w:tcPr>
          <w:p w14:paraId="546C2252" w14:textId="77777777" w:rsidR="00675E45" w:rsidRPr="003C597D" w:rsidRDefault="003C597D">
            <w:pPr>
              <w:pStyle w:val="TableParagraph"/>
              <w:spacing w:line="200" w:lineRule="exact"/>
              <w:ind w:left="15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533" w:type="dxa"/>
          </w:tcPr>
          <w:p w14:paraId="536D7C34" w14:textId="77777777" w:rsidR="00675E45" w:rsidRPr="003C597D" w:rsidRDefault="003C597D">
            <w:pPr>
              <w:pStyle w:val="TableParagraph"/>
              <w:spacing w:line="200" w:lineRule="exact"/>
              <w:ind w:left="39" w:right="3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487" w:type="dxa"/>
          </w:tcPr>
          <w:p w14:paraId="2A42BD9E" w14:textId="77777777" w:rsidR="00675E45" w:rsidRPr="003C597D" w:rsidRDefault="003C597D">
            <w:pPr>
              <w:pStyle w:val="TableParagraph"/>
              <w:spacing w:line="200" w:lineRule="exact"/>
              <w:ind w:left="1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33" w:type="dxa"/>
          </w:tcPr>
          <w:p w14:paraId="5D71315C" w14:textId="77777777" w:rsidR="00675E45" w:rsidRPr="003C597D" w:rsidRDefault="003C597D">
            <w:pPr>
              <w:pStyle w:val="TableParagraph"/>
              <w:spacing w:line="200" w:lineRule="exact"/>
              <w:ind w:left="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487" w:type="dxa"/>
          </w:tcPr>
          <w:p w14:paraId="5A7F83E4" w14:textId="77777777" w:rsidR="00675E45" w:rsidRPr="003C597D" w:rsidRDefault="003C597D">
            <w:pPr>
              <w:pStyle w:val="TableParagraph"/>
              <w:spacing w:line="200" w:lineRule="exact"/>
              <w:ind w:left="15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533" w:type="dxa"/>
          </w:tcPr>
          <w:p w14:paraId="68F3AA20" w14:textId="77777777" w:rsidR="00675E45" w:rsidRPr="003C597D" w:rsidRDefault="003C597D">
            <w:pPr>
              <w:pStyle w:val="TableParagraph"/>
              <w:spacing w:line="200" w:lineRule="exact"/>
              <w:ind w:left="39" w:right="3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20</w:t>
            </w:r>
          </w:p>
        </w:tc>
        <w:tc>
          <w:tcPr>
            <w:tcW w:w="487" w:type="dxa"/>
          </w:tcPr>
          <w:p w14:paraId="66D287D5" w14:textId="77777777" w:rsidR="00675E45" w:rsidRPr="003C597D" w:rsidRDefault="003C597D">
            <w:pPr>
              <w:pStyle w:val="TableParagraph"/>
              <w:spacing w:line="200" w:lineRule="exact"/>
              <w:ind w:left="1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33" w:type="dxa"/>
          </w:tcPr>
          <w:p w14:paraId="35B1DA09" w14:textId="77777777" w:rsidR="00675E45" w:rsidRPr="003C597D" w:rsidRDefault="003C597D">
            <w:pPr>
              <w:pStyle w:val="TableParagraph"/>
              <w:spacing w:line="200" w:lineRule="exact"/>
              <w:ind w:left="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487" w:type="dxa"/>
          </w:tcPr>
          <w:p w14:paraId="03065514" w14:textId="77777777" w:rsidR="00675E45" w:rsidRPr="003C597D" w:rsidRDefault="003C597D">
            <w:pPr>
              <w:pStyle w:val="TableParagraph"/>
              <w:spacing w:line="200" w:lineRule="exact"/>
              <w:ind w:left="46" w:right="3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533" w:type="dxa"/>
          </w:tcPr>
          <w:p w14:paraId="24FA9085" w14:textId="77777777" w:rsidR="00675E45" w:rsidRPr="003C597D" w:rsidRDefault="003C597D">
            <w:pPr>
              <w:pStyle w:val="TableParagraph"/>
              <w:spacing w:line="200" w:lineRule="exact"/>
              <w:ind w:left="40" w:right="3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25</w:t>
            </w:r>
          </w:p>
        </w:tc>
        <w:tc>
          <w:tcPr>
            <w:tcW w:w="488" w:type="dxa"/>
          </w:tcPr>
          <w:p w14:paraId="3B871742" w14:textId="77777777" w:rsidR="00675E45" w:rsidRPr="003C597D" w:rsidRDefault="003C597D">
            <w:pPr>
              <w:pStyle w:val="TableParagraph"/>
              <w:spacing w:line="200" w:lineRule="exact"/>
              <w:ind w:left="17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533" w:type="dxa"/>
          </w:tcPr>
          <w:p w14:paraId="489420C2" w14:textId="77777777" w:rsidR="00675E45" w:rsidRPr="003C597D" w:rsidRDefault="003C597D">
            <w:pPr>
              <w:pStyle w:val="TableParagraph"/>
              <w:spacing w:line="200" w:lineRule="exact"/>
              <w:ind w:left="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487" w:type="dxa"/>
          </w:tcPr>
          <w:p w14:paraId="75B98DE3" w14:textId="77777777" w:rsidR="00675E45" w:rsidRPr="003C597D" w:rsidRDefault="003C597D">
            <w:pPr>
              <w:pStyle w:val="TableParagraph"/>
              <w:spacing w:line="200" w:lineRule="exact"/>
              <w:ind w:left="133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533" w:type="dxa"/>
          </w:tcPr>
          <w:p w14:paraId="6A852E61" w14:textId="77777777" w:rsidR="00675E45" w:rsidRPr="003C597D" w:rsidRDefault="003C597D">
            <w:pPr>
              <w:pStyle w:val="TableParagraph"/>
              <w:spacing w:line="200" w:lineRule="exact"/>
              <w:ind w:left="39" w:right="3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25</w:t>
            </w:r>
          </w:p>
        </w:tc>
      </w:tr>
    </w:tbl>
    <w:p w14:paraId="5074B54F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80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Wrażliwość na mróz,</w:t>
      </w:r>
      <w:r w:rsidRPr="003C597D">
        <w:rPr>
          <w:rFonts w:ascii="Times New Roman" w:hAnsi="Times New Roman" w:cs="Times New Roman"/>
          <w:spacing w:val="-3"/>
        </w:rPr>
        <w:t xml:space="preserve"> </w:t>
      </w:r>
      <w:r w:rsidRPr="003C597D">
        <w:rPr>
          <w:rFonts w:ascii="Times New Roman" w:hAnsi="Times New Roman" w:cs="Times New Roman"/>
        </w:rPr>
        <w:t>wodoprzepuszczalność</w:t>
      </w:r>
    </w:p>
    <w:p w14:paraId="285C8878" w14:textId="77777777" w:rsidR="00675E45" w:rsidRPr="003C597D" w:rsidRDefault="003C597D">
      <w:pPr>
        <w:pStyle w:val="Tekstpodstawowy"/>
        <w:spacing w:before="114" w:line="276" w:lineRule="auto"/>
        <w:ind w:right="378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Mieszanki kruszyw stosowane do warstw podbudów zasadniczych powinny spełniać wymagania Tablicy 2.6.</w:t>
      </w:r>
    </w:p>
    <w:p w14:paraId="00EC253C" w14:textId="77777777" w:rsidR="00675E45" w:rsidRPr="003C597D" w:rsidRDefault="003C597D">
      <w:pPr>
        <w:pStyle w:val="Tekstpodstawowy"/>
        <w:spacing w:before="82" w:line="276" w:lineRule="auto"/>
        <w:ind w:right="383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Wymagania wobec mieszanek przeznaczonych do warstw podbudowy zasadniczej odnośnie wrażliwości na mróz (wskaźnik SE4), dotyczą badania materiału po pięciokrotnym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 xml:space="preserve"> według PN EN 13286-2.</w:t>
      </w:r>
    </w:p>
    <w:p w14:paraId="7E5D26C4" w14:textId="77777777" w:rsidR="00675E45" w:rsidRPr="003C597D" w:rsidRDefault="003C597D">
      <w:pPr>
        <w:pStyle w:val="Tekstpodstawowy"/>
        <w:spacing w:before="78" w:line="276" w:lineRule="auto"/>
        <w:ind w:right="387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Nie stawia się wymagań wobec wodoprzepuszczalności zagęszczonej mieszanki niezwiązanej do podbudowy zasadniczej.</w:t>
      </w:r>
    </w:p>
    <w:p w14:paraId="56A52158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82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Zawartość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wody</w:t>
      </w:r>
    </w:p>
    <w:p w14:paraId="17FD00D1" w14:textId="77777777" w:rsidR="00675E45" w:rsidRPr="003C597D" w:rsidRDefault="003C597D">
      <w:pPr>
        <w:pStyle w:val="Tekstpodstawowy"/>
        <w:spacing w:before="115" w:line="276" w:lineRule="auto"/>
        <w:ind w:right="38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Zawartość wody w mieszankach kruszyw powinna odpowiadać wymaganej zawartości wody w trakcie wbudowywania i zagęszczania określonej według PN-EN 13286-2,    w granicach podanych w </w:t>
      </w:r>
      <w:r w:rsidRPr="003C597D">
        <w:rPr>
          <w:rFonts w:ascii="Times New Roman" w:hAnsi="Times New Roman" w:cs="Times New Roman"/>
          <w:spacing w:val="-3"/>
        </w:rPr>
        <w:t>Tablicy</w:t>
      </w:r>
      <w:r w:rsidRPr="003C597D">
        <w:rPr>
          <w:rFonts w:ascii="Times New Roman" w:hAnsi="Times New Roman" w:cs="Times New Roman"/>
          <w:spacing w:val="-4"/>
        </w:rPr>
        <w:t xml:space="preserve"> </w:t>
      </w:r>
      <w:r w:rsidRPr="003C597D">
        <w:rPr>
          <w:rFonts w:ascii="Times New Roman" w:hAnsi="Times New Roman" w:cs="Times New Roman"/>
        </w:rPr>
        <w:t>2.6.</w:t>
      </w:r>
    </w:p>
    <w:p w14:paraId="60150F37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81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Wskaźnik nośności</w:t>
      </w:r>
      <w:r w:rsidRPr="003C597D">
        <w:rPr>
          <w:rFonts w:ascii="Times New Roman" w:hAnsi="Times New Roman" w:cs="Times New Roman"/>
          <w:spacing w:val="-5"/>
        </w:rPr>
        <w:t xml:space="preserve"> </w:t>
      </w:r>
      <w:r w:rsidRPr="003C597D">
        <w:rPr>
          <w:rFonts w:ascii="Times New Roman" w:hAnsi="Times New Roman" w:cs="Times New Roman"/>
        </w:rPr>
        <w:t>CBR</w:t>
      </w:r>
    </w:p>
    <w:p w14:paraId="22F5A126" w14:textId="77777777" w:rsidR="00675E45" w:rsidRPr="003C597D" w:rsidRDefault="003C597D">
      <w:pPr>
        <w:pStyle w:val="Tekstpodstawowy"/>
        <w:spacing w:before="116" w:line="276" w:lineRule="auto"/>
        <w:ind w:right="38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Badanie CBR mieszanek do podbudowy zasadniczej należy wykonać na mieszance </w:t>
      </w:r>
      <w:r w:rsidRPr="003C597D">
        <w:rPr>
          <w:rFonts w:ascii="Times New Roman" w:hAnsi="Times New Roman" w:cs="Times New Roman"/>
          <w:position w:val="1"/>
        </w:rPr>
        <w:t xml:space="preserve">zagęszczonej metodą </w:t>
      </w:r>
      <w:proofErr w:type="spellStart"/>
      <w:r w:rsidRPr="003C597D">
        <w:rPr>
          <w:rFonts w:ascii="Times New Roman" w:hAnsi="Times New Roman" w:cs="Times New Roman"/>
          <w:position w:val="1"/>
        </w:rPr>
        <w:t>Proctora</w:t>
      </w:r>
      <w:proofErr w:type="spellEnd"/>
      <w:r w:rsidRPr="003C597D">
        <w:rPr>
          <w:rFonts w:ascii="Times New Roman" w:hAnsi="Times New Roman" w:cs="Times New Roman"/>
          <w:position w:val="1"/>
        </w:rPr>
        <w:t xml:space="preserve"> do wskaźnika zagęszczenia I</w:t>
      </w:r>
      <w:r w:rsidRPr="003C597D">
        <w:rPr>
          <w:rFonts w:ascii="Times New Roman" w:hAnsi="Times New Roman" w:cs="Times New Roman"/>
          <w:sz w:val="13"/>
        </w:rPr>
        <w:t>S</w:t>
      </w:r>
      <w:r w:rsidRPr="003C597D">
        <w:rPr>
          <w:rFonts w:ascii="Times New Roman" w:hAnsi="Times New Roman" w:cs="Times New Roman"/>
          <w:position w:val="1"/>
        </w:rPr>
        <w:t xml:space="preserve">=1,0 i po 96 godzinach </w:t>
      </w:r>
      <w:r w:rsidRPr="003C597D">
        <w:rPr>
          <w:rFonts w:ascii="Times New Roman" w:hAnsi="Times New Roman" w:cs="Times New Roman"/>
        </w:rPr>
        <w:t>przechowywania jej w wodzie. CBR oznaczyć wg PN-EN 13286-47. Wymaganie wg Tablicy 2.6.</w:t>
      </w:r>
    </w:p>
    <w:p w14:paraId="4434056C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80" w:line="276" w:lineRule="auto"/>
        <w:ind w:right="391"/>
        <w:rPr>
          <w:rFonts w:ascii="Times New Roman" w:hAnsi="Times New Roman" w:cs="Times New Roman"/>
        </w:rPr>
      </w:pPr>
      <w:bookmarkStart w:id="12" w:name="_bookmark13"/>
      <w:bookmarkEnd w:id="12"/>
      <w:r w:rsidRPr="003C597D">
        <w:rPr>
          <w:rFonts w:ascii="Times New Roman" w:hAnsi="Times New Roman" w:cs="Times New Roman"/>
        </w:rPr>
        <w:t>Wymagane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właściwości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mieszanki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niezwiązanej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do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nawierzchni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pobocza</w:t>
      </w:r>
      <w:r w:rsidRPr="003C597D">
        <w:rPr>
          <w:rFonts w:ascii="Times New Roman" w:hAnsi="Times New Roman" w:cs="Times New Roman"/>
          <w:spacing w:val="-16"/>
        </w:rPr>
        <w:t xml:space="preserve"> </w:t>
      </w:r>
      <w:r w:rsidRPr="003C597D">
        <w:rPr>
          <w:rFonts w:ascii="Times New Roman" w:hAnsi="Times New Roman" w:cs="Times New Roman"/>
        </w:rPr>
        <w:t>oraz nawierzchni drogi lub</w:t>
      </w:r>
      <w:r w:rsidRPr="003C597D">
        <w:rPr>
          <w:rFonts w:ascii="Times New Roman" w:hAnsi="Times New Roman" w:cs="Times New Roman"/>
          <w:spacing w:val="1"/>
        </w:rPr>
        <w:t xml:space="preserve"> </w:t>
      </w:r>
      <w:r w:rsidRPr="003C597D">
        <w:rPr>
          <w:rFonts w:ascii="Times New Roman" w:hAnsi="Times New Roman" w:cs="Times New Roman"/>
        </w:rPr>
        <w:t>zjazdu</w:t>
      </w:r>
    </w:p>
    <w:p w14:paraId="1AC0D92D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0"/>
        <w:ind w:hanging="709"/>
        <w:jc w:val="both"/>
        <w:rPr>
          <w:rFonts w:ascii="Times New Roman" w:hAnsi="Times New Roman" w:cs="Times New Roman"/>
          <w:b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>Zawartość</w:t>
      </w:r>
      <w:r w:rsidRPr="003C597D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pyłu</w:t>
      </w:r>
    </w:p>
    <w:p w14:paraId="73585E20" w14:textId="77777777" w:rsidR="00675E45" w:rsidRPr="003C597D" w:rsidRDefault="003C597D">
      <w:pPr>
        <w:pStyle w:val="Tekstpodstawowy"/>
        <w:spacing w:before="117" w:line="276" w:lineRule="auto"/>
        <w:ind w:right="387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Określona według PN EN 933-1 zawartość pyłów &lt; 0,063 mm w mieszankach musi spełniać wymagania kategorii podanej w Tablicy 2.6.</w:t>
      </w:r>
    </w:p>
    <w:p w14:paraId="201FD61B" w14:textId="77777777" w:rsidR="00675E45" w:rsidRPr="003C597D" w:rsidRDefault="003C597D">
      <w:pPr>
        <w:pStyle w:val="Tekstpodstawowy"/>
        <w:spacing w:before="82" w:line="276" w:lineRule="auto"/>
        <w:ind w:right="386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W przypadku słabych kruszyw zawartość pyłów w mieszance kruszyw należy również badać i deklarować, po 5 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 xml:space="preserve">. Zawartość pyłów w takiej mieszance, po pięciokrotnym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>, powinna również spełniać wymagania podane w Tablicy 2.6.</w:t>
      </w:r>
    </w:p>
    <w:p w14:paraId="0065939E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79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Zawartość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nadziarna</w:t>
      </w:r>
    </w:p>
    <w:p w14:paraId="53DCC4A7" w14:textId="77777777" w:rsidR="00675E45" w:rsidRPr="003C597D" w:rsidRDefault="00675E45">
      <w:pPr>
        <w:jc w:val="both"/>
        <w:rPr>
          <w:rFonts w:ascii="Times New Roman" w:hAnsi="Times New Roman" w:cs="Times New Roman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5771139C" w14:textId="77777777" w:rsidR="00675E45" w:rsidRPr="003C597D" w:rsidRDefault="003C597D">
      <w:pPr>
        <w:pStyle w:val="Tekstpodstawowy"/>
        <w:spacing w:before="183" w:line="276" w:lineRule="auto"/>
        <w:ind w:right="38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lastRenderedPageBreak/>
        <w:t>Określona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według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PN-EN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933-1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zawartość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nadziarna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w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mieszankach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kruszyw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 xml:space="preserve">powinna spełniać wymagania podane w </w:t>
      </w:r>
      <w:r w:rsidRPr="003C597D">
        <w:rPr>
          <w:rFonts w:ascii="Times New Roman" w:hAnsi="Times New Roman" w:cs="Times New Roman"/>
          <w:spacing w:val="-3"/>
        </w:rPr>
        <w:t xml:space="preserve">Tablicy </w:t>
      </w:r>
      <w:r w:rsidRPr="003C597D">
        <w:rPr>
          <w:rFonts w:ascii="Times New Roman" w:hAnsi="Times New Roman" w:cs="Times New Roman"/>
        </w:rPr>
        <w:t xml:space="preserve">2.6. W przypadku słabych kruszyw decyduje zawartość nadziarna w mieszance kruszyw po pięciokrotnym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>.</w:t>
      </w:r>
    </w:p>
    <w:p w14:paraId="280A20D7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82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Uziarnienie</w:t>
      </w:r>
    </w:p>
    <w:p w14:paraId="279A916D" w14:textId="77777777" w:rsidR="00675E45" w:rsidRPr="003C597D" w:rsidRDefault="003C597D">
      <w:pPr>
        <w:pStyle w:val="Tekstpodstawowy"/>
        <w:spacing w:before="114" w:line="276" w:lineRule="auto"/>
        <w:ind w:right="38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Określenie według PN-EN 933-1 uziarnienia mieszanek kruszyw, przeznaczonych do warstwy nawierzchni z kruszywa niezwiązanego powinno spełniać wymagania podane na rysunku 2.7. Jako wymagania mają znaczenie tylko podane na rysunkach wartości liczbowe.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W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przypadku</w:t>
      </w:r>
      <w:r w:rsidRPr="003C597D">
        <w:rPr>
          <w:rFonts w:ascii="Times New Roman" w:hAnsi="Times New Roman" w:cs="Times New Roman"/>
          <w:spacing w:val="-6"/>
        </w:rPr>
        <w:t xml:space="preserve"> </w:t>
      </w:r>
      <w:r w:rsidRPr="003C597D">
        <w:rPr>
          <w:rFonts w:ascii="Times New Roman" w:hAnsi="Times New Roman" w:cs="Times New Roman"/>
        </w:rPr>
        <w:t>słabych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kruszyw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uziarnienie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mieszanki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kruszyw</w:t>
      </w:r>
      <w:r w:rsidRPr="003C597D">
        <w:rPr>
          <w:rFonts w:ascii="Times New Roman" w:hAnsi="Times New Roman" w:cs="Times New Roman"/>
          <w:spacing w:val="-6"/>
        </w:rPr>
        <w:t xml:space="preserve"> </w:t>
      </w:r>
      <w:r w:rsidRPr="003C597D">
        <w:rPr>
          <w:rFonts w:ascii="Times New Roman" w:hAnsi="Times New Roman" w:cs="Times New Roman"/>
        </w:rPr>
        <w:t>należy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 xml:space="preserve">również badać i deklarować, po 5 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 xml:space="preserve">. Kryterium przydatności takiej mieszanki, pod względem uziarnienia, jest spełnione, jeżeli uziarnienie mieszanki po pięciokrotnym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>, mieści się w krzywych granicznych podanych na rysunku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2.7.</w:t>
      </w:r>
    </w:p>
    <w:p w14:paraId="6FC9DAB6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2DD86956" w14:textId="77777777" w:rsidR="00675E45" w:rsidRPr="003C597D" w:rsidRDefault="003C597D">
      <w:pPr>
        <w:pStyle w:val="Tekstpodstawowy"/>
        <w:ind w:left="366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b/>
        </w:rPr>
        <w:t xml:space="preserve">Rys. 2.7. </w:t>
      </w:r>
      <w:r w:rsidRPr="003C597D">
        <w:rPr>
          <w:rFonts w:ascii="Times New Roman" w:hAnsi="Times New Roman" w:cs="Times New Roman"/>
        </w:rPr>
        <w:t>Uziarnienie mieszanki niezwiązanej 0/31,5 do nawierzchni</w:t>
      </w:r>
    </w:p>
    <w:p w14:paraId="624DCD66" w14:textId="77777777" w:rsidR="00675E45" w:rsidRPr="003C597D" w:rsidRDefault="003C597D">
      <w:pPr>
        <w:pStyle w:val="Tekstpodstawowy"/>
        <w:spacing w:before="6"/>
        <w:ind w:left="0"/>
        <w:rPr>
          <w:rFonts w:ascii="Times New Roman" w:hAnsi="Times New Roman" w:cs="Times New Roman"/>
          <w:sz w:val="21"/>
        </w:rPr>
      </w:pPr>
      <w:r w:rsidRPr="003C597D">
        <w:rPr>
          <w:rFonts w:ascii="Times New Roman" w:hAnsi="Times New Roman" w:cs="Times New Roman"/>
          <w:noProof/>
          <w:lang w:eastAsia="pl-PL"/>
        </w:rPr>
        <w:drawing>
          <wp:anchor distT="0" distB="0" distL="0" distR="0" simplePos="0" relativeHeight="6" behindDoc="0" locked="0" layoutInCell="1" allowOverlap="1" wp14:anchorId="46B79D10" wp14:editId="0D113925">
            <wp:simplePos x="0" y="0"/>
            <wp:positionH relativeFrom="page">
              <wp:posOffset>817244</wp:posOffset>
            </wp:positionH>
            <wp:positionV relativeFrom="paragraph">
              <wp:posOffset>190773</wp:posOffset>
            </wp:positionV>
            <wp:extent cx="6105772" cy="3324415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772" cy="332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DB4FE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37A5668A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192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Odporność na działanie</w:t>
      </w:r>
      <w:r w:rsidRPr="003C597D">
        <w:rPr>
          <w:rFonts w:ascii="Times New Roman" w:hAnsi="Times New Roman" w:cs="Times New Roman"/>
          <w:spacing w:val="-5"/>
        </w:rPr>
        <w:t xml:space="preserve"> </w:t>
      </w:r>
      <w:r w:rsidRPr="003C597D">
        <w:rPr>
          <w:rFonts w:ascii="Times New Roman" w:hAnsi="Times New Roman" w:cs="Times New Roman"/>
        </w:rPr>
        <w:t>mrozu</w:t>
      </w:r>
    </w:p>
    <w:p w14:paraId="5F5B960C" w14:textId="77777777" w:rsidR="00675E45" w:rsidRPr="003C597D" w:rsidRDefault="003C597D">
      <w:pPr>
        <w:pStyle w:val="Tekstpodstawowy"/>
        <w:spacing w:before="117" w:line="276" w:lineRule="auto"/>
        <w:ind w:right="388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Mieszanki kruszyw niezwiązanych stosowane do nawierzchni z kruszywa niezwiązanego powinny spełniać wymagania wg. Tablicy 2.6.</w:t>
      </w:r>
    </w:p>
    <w:p w14:paraId="57982300" w14:textId="77777777" w:rsidR="00675E45" w:rsidRPr="003C597D" w:rsidRDefault="003C597D">
      <w:pPr>
        <w:pStyle w:val="Tekstpodstawowy"/>
        <w:spacing w:before="80" w:line="276" w:lineRule="auto"/>
        <w:ind w:right="38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Wymagania wobec wrażliwości na mróz, mieszanek przeznaczonych do nawierzchni, dotyczą badania materiału po pięciokrotnym zagęszczeniu metodą </w:t>
      </w:r>
      <w:proofErr w:type="spellStart"/>
      <w:r w:rsidRPr="003C597D">
        <w:rPr>
          <w:rFonts w:ascii="Times New Roman" w:hAnsi="Times New Roman" w:cs="Times New Roman"/>
        </w:rPr>
        <w:t>Proctora</w:t>
      </w:r>
      <w:proofErr w:type="spellEnd"/>
      <w:r w:rsidRPr="003C597D">
        <w:rPr>
          <w:rFonts w:ascii="Times New Roman" w:hAnsi="Times New Roman" w:cs="Times New Roman"/>
        </w:rPr>
        <w:t xml:space="preserve"> wg</w:t>
      </w:r>
      <w:r w:rsidRPr="003C597D">
        <w:rPr>
          <w:rFonts w:ascii="Times New Roman" w:hAnsi="Times New Roman" w:cs="Times New Roman"/>
          <w:spacing w:val="-36"/>
        </w:rPr>
        <w:t xml:space="preserve"> </w:t>
      </w:r>
      <w:r w:rsidRPr="003C597D">
        <w:rPr>
          <w:rFonts w:ascii="Times New Roman" w:hAnsi="Times New Roman" w:cs="Times New Roman"/>
        </w:rPr>
        <w:t>PN-EN 13286-2.</w:t>
      </w:r>
    </w:p>
    <w:p w14:paraId="02838C46" w14:textId="77777777" w:rsidR="00675E45" w:rsidRPr="003C597D" w:rsidRDefault="003C597D">
      <w:pPr>
        <w:pStyle w:val="Tekstpodstawowy"/>
        <w:spacing w:before="81" w:line="276" w:lineRule="auto"/>
        <w:ind w:right="385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Nie stawia się wymagań wobec wodoprzepuszczalności zagęszczonej mieszanki niezwiązanej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do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nawierzchni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z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kruszywa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niezwiązanego,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o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ile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szczegółowe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rozwiązania tego nie</w:t>
      </w:r>
      <w:r w:rsidRPr="003C597D">
        <w:rPr>
          <w:rFonts w:ascii="Times New Roman" w:hAnsi="Times New Roman" w:cs="Times New Roman"/>
          <w:spacing w:val="-5"/>
        </w:rPr>
        <w:t xml:space="preserve"> </w:t>
      </w:r>
      <w:r w:rsidRPr="003C597D">
        <w:rPr>
          <w:rFonts w:ascii="Times New Roman" w:hAnsi="Times New Roman" w:cs="Times New Roman"/>
        </w:rPr>
        <w:t>przewidują.</w:t>
      </w:r>
    </w:p>
    <w:p w14:paraId="0BA901AB" w14:textId="77777777" w:rsidR="00675E45" w:rsidRPr="003C597D" w:rsidRDefault="003C597D">
      <w:pPr>
        <w:pStyle w:val="Nagwek1"/>
        <w:numPr>
          <w:ilvl w:val="2"/>
          <w:numId w:val="19"/>
        </w:numPr>
        <w:tabs>
          <w:tab w:val="left" w:pos="1075"/>
        </w:tabs>
        <w:spacing w:before="78"/>
        <w:ind w:hanging="70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Zawartość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wody</w:t>
      </w:r>
    </w:p>
    <w:p w14:paraId="6DB1C55A" w14:textId="77777777" w:rsidR="00675E45" w:rsidRPr="003C597D" w:rsidRDefault="003C597D">
      <w:pPr>
        <w:pStyle w:val="Tekstpodstawowy"/>
        <w:spacing w:before="117" w:line="276" w:lineRule="auto"/>
        <w:ind w:right="38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Zawartość wody w mieszankach kruszyw powinna odpowiadać wymaganej zawartości wody w trakcie wbudowywania i zagęszczania określonej według PN-EN 13286-2,    w granicach podanych w </w:t>
      </w:r>
      <w:r w:rsidRPr="003C597D">
        <w:rPr>
          <w:rFonts w:ascii="Times New Roman" w:hAnsi="Times New Roman" w:cs="Times New Roman"/>
          <w:spacing w:val="-3"/>
        </w:rPr>
        <w:t>Tablicy</w:t>
      </w:r>
      <w:r w:rsidRPr="003C597D">
        <w:rPr>
          <w:rFonts w:ascii="Times New Roman" w:hAnsi="Times New Roman" w:cs="Times New Roman"/>
          <w:spacing w:val="-2"/>
        </w:rPr>
        <w:t xml:space="preserve"> </w:t>
      </w:r>
      <w:r w:rsidRPr="003C597D">
        <w:rPr>
          <w:rFonts w:ascii="Times New Roman" w:hAnsi="Times New Roman" w:cs="Times New Roman"/>
        </w:rPr>
        <w:t>2.6.</w:t>
      </w:r>
    </w:p>
    <w:p w14:paraId="57ED026C" w14:textId="77777777" w:rsidR="00675E45" w:rsidRPr="003C597D" w:rsidRDefault="00675E45">
      <w:pPr>
        <w:spacing w:line="276" w:lineRule="auto"/>
        <w:jc w:val="both"/>
        <w:rPr>
          <w:rFonts w:ascii="Times New Roman" w:hAnsi="Times New Roman" w:cs="Times New Roman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3A82DA27" w14:textId="77777777" w:rsidR="00675E45" w:rsidRPr="003C597D" w:rsidRDefault="00675E45">
      <w:pPr>
        <w:pStyle w:val="Tekstpodstawowy"/>
        <w:spacing w:before="10"/>
        <w:ind w:left="0"/>
        <w:rPr>
          <w:rFonts w:ascii="Times New Roman" w:hAnsi="Times New Roman" w:cs="Times New Roman"/>
          <w:sz w:val="24"/>
        </w:rPr>
      </w:pPr>
    </w:p>
    <w:p w14:paraId="48F7D9BE" w14:textId="77777777" w:rsidR="00675E45" w:rsidRPr="003C597D" w:rsidRDefault="003C597D">
      <w:pPr>
        <w:spacing w:before="100"/>
        <w:ind w:left="366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z w:val="18"/>
        </w:rPr>
        <w:t>Tabela 2.6</w:t>
      </w:r>
      <w:r w:rsidRPr="003C597D">
        <w:rPr>
          <w:rFonts w:ascii="Times New Roman" w:hAnsi="Times New Roman" w:cs="Times New Roman"/>
          <w:sz w:val="18"/>
        </w:rPr>
        <w:t>. Wymagania wobec mieszanek niezwiązanych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2550"/>
        <w:gridCol w:w="1563"/>
        <w:gridCol w:w="1416"/>
        <w:gridCol w:w="1419"/>
        <w:gridCol w:w="1277"/>
      </w:tblGrid>
      <w:tr w:rsidR="00675E45" w:rsidRPr="003C597D" w14:paraId="0D7F6CAD" w14:textId="77777777">
        <w:trPr>
          <w:trHeight w:val="439"/>
        </w:trPr>
        <w:tc>
          <w:tcPr>
            <w:tcW w:w="922" w:type="dxa"/>
            <w:vMerge w:val="restart"/>
          </w:tcPr>
          <w:p w14:paraId="6769241D" w14:textId="77777777" w:rsidR="00675E45" w:rsidRPr="003C597D" w:rsidRDefault="00675E45">
            <w:pPr>
              <w:pStyle w:val="TableParagraph"/>
              <w:spacing w:before="2"/>
              <w:jc w:val="left"/>
              <w:rPr>
                <w:rFonts w:ascii="Times New Roman" w:hAnsi="Times New Roman" w:cs="Times New Roman"/>
                <w:sz w:val="26"/>
              </w:rPr>
            </w:pPr>
          </w:p>
          <w:p w14:paraId="479B616C" w14:textId="77777777" w:rsidR="00675E45" w:rsidRPr="003C597D" w:rsidRDefault="003C597D">
            <w:pPr>
              <w:pStyle w:val="TableParagraph"/>
              <w:ind w:left="79" w:right="65" w:firstLine="24"/>
              <w:jc w:val="both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Rozdział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w </w:t>
            </w:r>
            <w:r w:rsidRPr="003C597D">
              <w:rPr>
                <w:rFonts w:ascii="Times New Roman" w:hAnsi="Times New Roman" w:cs="Times New Roman"/>
                <w:spacing w:val="-7"/>
                <w:sz w:val="18"/>
              </w:rPr>
              <w:t xml:space="preserve">PN-EN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>13285</w:t>
            </w:r>
          </w:p>
        </w:tc>
        <w:tc>
          <w:tcPr>
            <w:tcW w:w="2550" w:type="dxa"/>
            <w:vMerge w:val="restart"/>
          </w:tcPr>
          <w:p w14:paraId="2EF553DD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149F00C8" w14:textId="77777777" w:rsidR="00675E45" w:rsidRPr="003C597D" w:rsidRDefault="00675E45">
            <w:pPr>
              <w:pStyle w:val="TableParagraph"/>
              <w:spacing w:before="2"/>
              <w:jc w:val="left"/>
              <w:rPr>
                <w:rFonts w:ascii="Times New Roman" w:hAnsi="Times New Roman" w:cs="Times New Roman"/>
              </w:rPr>
            </w:pPr>
          </w:p>
          <w:p w14:paraId="32EDB4AD" w14:textId="77777777" w:rsidR="00675E45" w:rsidRPr="003C597D" w:rsidRDefault="003C597D">
            <w:pPr>
              <w:pStyle w:val="TableParagraph"/>
              <w:ind w:left="779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Właściwość</w:t>
            </w:r>
          </w:p>
        </w:tc>
        <w:tc>
          <w:tcPr>
            <w:tcW w:w="4398" w:type="dxa"/>
            <w:gridSpan w:val="3"/>
          </w:tcPr>
          <w:p w14:paraId="64391747" w14:textId="77777777" w:rsidR="00675E45" w:rsidRPr="003C597D" w:rsidRDefault="003C597D">
            <w:pPr>
              <w:pStyle w:val="TableParagraph"/>
              <w:spacing w:line="220" w:lineRule="atLeast"/>
              <w:ind w:left="1397" w:hanging="1280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18"/>
              </w:rPr>
              <w:t xml:space="preserve">Wymagane właściwości mieszanki niezwiązanej przeznaczonej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>do:</w:t>
            </w:r>
          </w:p>
        </w:tc>
        <w:tc>
          <w:tcPr>
            <w:tcW w:w="1277" w:type="dxa"/>
            <w:vMerge w:val="restart"/>
          </w:tcPr>
          <w:p w14:paraId="7D3EF51A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17"/>
              </w:rPr>
            </w:pPr>
          </w:p>
          <w:p w14:paraId="734DDF60" w14:textId="77777777" w:rsidR="00675E45" w:rsidRPr="003C597D" w:rsidRDefault="003C597D">
            <w:pPr>
              <w:pStyle w:val="TableParagraph"/>
              <w:spacing w:before="1"/>
              <w:ind w:left="131" w:right="123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Odniesienie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do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tablicy </w:t>
            </w:r>
            <w:r w:rsidRPr="003C597D">
              <w:rPr>
                <w:rFonts w:ascii="Times New Roman" w:hAnsi="Times New Roman" w:cs="Times New Roman"/>
                <w:sz w:val="18"/>
              </w:rPr>
              <w:t xml:space="preserve">w </w:t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>PN-EN 13285</w:t>
            </w:r>
          </w:p>
        </w:tc>
      </w:tr>
      <w:tr w:rsidR="00675E45" w:rsidRPr="003C597D" w14:paraId="14AADF52" w14:textId="77777777">
        <w:trPr>
          <w:trHeight w:val="841"/>
        </w:trPr>
        <w:tc>
          <w:tcPr>
            <w:tcW w:w="922" w:type="dxa"/>
            <w:vMerge/>
            <w:tcBorders>
              <w:top w:val="nil"/>
            </w:tcBorders>
          </w:tcPr>
          <w:p w14:paraId="6C78D3A1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25BBCD3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3" w:type="dxa"/>
          </w:tcPr>
          <w:p w14:paraId="4467D5E0" w14:textId="77777777" w:rsidR="00675E45" w:rsidRPr="003C597D" w:rsidRDefault="003C597D">
            <w:pPr>
              <w:pStyle w:val="TableParagraph"/>
              <w:spacing w:before="91"/>
              <w:ind w:left="236" w:right="222" w:hanging="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podbudowy pomocniczej </w:t>
            </w:r>
            <w:r w:rsidRPr="003C597D">
              <w:rPr>
                <w:rFonts w:ascii="Times New Roman" w:hAnsi="Times New Roman" w:cs="Times New Roman"/>
                <w:sz w:val="18"/>
              </w:rPr>
              <w:t>KR 3 - 7</w:t>
            </w:r>
          </w:p>
        </w:tc>
        <w:tc>
          <w:tcPr>
            <w:tcW w:w="1416" w:type="dxa"/>
          </w:tcPr>
          <w:p w14:paraId="5E84C984" w14:textId="77777777" w:rsidR="00675E45" w:rsidRPr="000C6FD0" w:rsidRDefault="003C597D">
            <w:pPr>
              <w:pStyle w:val="TableParagraph"/>
              <w:spacing w:before="91"/>
              <w:ind w:left="93" w:right="83"/>
              <w:rPr>
                <w:rFonts w:ascii="Times New Roman" w:hAnsi="Times New Roman" w:cs="Times New Roman"/>
                <w:b/>
                <w:sz w:val="18"/>
              </w:rPr>
            </w:pPr>
            <w:r w:rsidRPr="000C6FD0">
              <w:rPr>
                <w:rFonts w:ascii="Times New Roman" w:hAnsi="Times New Roman" w:cs="Times New Roman"/>
                <w:b/>
                <w:sz w:val="18"/>
              </w:rPr>
              <w:t>podbudowy zasadniczej KR 1 - 7</w:t>
            </w:r>
          </w:p>
        </w:tc>
        <w:tc>
          <w:tcPr>
            <w:tcW w:w="1419" w:type="dxa"/>
          </w:tcPr>
          <w:p w14:paraId="2733B04F" w14:textId="77777777" w:rsidR="00675E45" w:rsidRPr="003C597D" w:rsidRDefault="00675E45">
            <w:pPr>
              <w:pStyle w:val="TableParagraph"/>
              <w:spacing w:before="7"/>
              <w:jc w:val="left"/>
              <w:rPr>
                <w:rFonts w:ascii="Times New Roman" w:hAnsi="Times New Roman" w:cs="Times New Roman"/>
                <w:sz w:val="16"/>
              </w:rPr>
            </w:pPr>
          </w:p>
          <w:p w14:paraId="04FF9AFF" w14:textId="77777777" w:rsidR="00675E45" w:rsidRPr="003C597D" w:rsidRDefault="003C597D">
            <w:pPr>
              <w:pStyle w:val="TableParagraph"/>
              <w:ind w:left="344" w:hanging="216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Nawierzchnia KR 1 - 2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5CE9E960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75E45" w:rsidRPr="003C597D" w14:paraId="454720B2" w14:textId="77777777">
        <w:trPr>
          <w:trHeight w:val="436"/>
        </w:trPr>
        <w:tc>
          <w:tcPr>
            <w:tcW w:w="922" w:type="dxa"/>
          </w:tcPr>
          <w:p w14:paraId="7A45FF4A" w14:textId="77777777" w:rsidR="00675E45" w:rsidRPr="003C597D" w:rsidRDefault="003C597D">
            <w:pPr>
              <w:pStyle w:val="TableParagraph"/>
              <w:spacing w:before="122"/>
              <w:ind w:left="232" w:right="21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4.3.1</w:t>
            </w:r>
          </w:p>
        </w:tc>
        <w:tc>
          <w:tcPr>
            <w:tcW w:w="2550" w:type="dxa"/>
          </w:tcPr>
          <w:p w14:paraId="6A5FA40E" w14:textId="77777777" w:rsidR="00675E45" w:rsidRPr="003C597D" w:rsidRDefault="003C597D">
            <w:pPr>
              <w:pStyle w:val="TableParagraph"/>
              <w:spacing w:before="26"/>
              <w:ind w:left="68" w:right="707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Uziarnienie mieszanki niezwiązanej</w:t>
            </w:r>
          </w:p>
        </w:tc>
        <w:tc>
          <w:tcPr>
            <w:tcW w:w="1563" w:type="dxa"/>
          </w:tcPr>
          <w:p w14:paraId="722595C2" w14:textId="77777777" w:rsidR="00675E45" w:rsidRPr="003C597D" w:rsidRDefault="003C597D">
            <w:pPr>
              <w:pStyle w:val="TableParagraph"/>
              <w:spacing w:before="1" w:line="219" w:lineRule="exact"/>
              <w:ind w:left="133" w:right="12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0/31,5; 0/45;</w:t>
            </w:r>
          </w:p>
          <w:p w14:paraId="26EF2A2A" w14:textId="77777777" w:rsidR="00675E45" w:rsidRPr="003C597D" w:rsidRDefault="003C597D">
            <w:pPr>
              <w:pStyle w:val="TableParagraph"/>
              <w:spacing w:line="197" w:lineRule="exact"/>
              <w:ind w:left="133" w:right="12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0/63</w:t>
            </w:r>
          </w:p>
        </w:tc>
        <w:tc>
          <w:tcPr>
            <w:tcW w:w="1416" w:type="dxa"/>
          </w:tcPr>
          <w:p w14:paraId="40315C4F" w14:textId="77777777" w:rsidR="00675E45" w:rsidRPr="000C6FD0" w:rsidRDefault="003C597D">
            <w:pPr>
              <w:pStyle w:val="TableParagraph"/>
              <w:spacing w:before="1" w:line="219" w:lineRule="exact"/>
              <w:ind w:left="59" w:right="50"/>
              <w:rPr>
                <w:rFonts w:ascii="Times New Roman" w:hAnsi="Times New Roman" w:cs="Times New Roman"/>
                <w:b/>
                <w:sz w:val="18"/>
              </w:rPr>
            </w:pPr>
            <w:r w:rsidRPr="000C6FD0">
              <w:rPr>
                <w:rFonts w:ascii="Times New Roman" w:hAnsi="Times New Roman" w:cs="Times New Roman"/>
                <w:b/>
                <w:sz w:val="18"/>
              </w:rPr>
              <w:t>0/31,5; 0/45;</w:t>
            </w:r>
          </w:p>
          <w:p w14:paraId="40AF0E61" w14:textId="77777777" w:rsidR="00675E45" w:rsidRPr="000C6FD0" w:rsidRDefault="003C597D">
            <w:pPr>
              <w:pStyle w:val="TableParagraph"/>
              <w:spacing w:line="197" w:lineRule="exact"/>
              <w:ind w:left="93" w:right="82"/>
              <w:rPr>
                <w:rFonts w:ascii="Times New Roman" w:hAnsi="Times New Roman" w:cs="Times New Roman"/>
                <w:b/>
                <w:sz w:val="18"/>
              </w:rPr>
            </w:pPr>
            <w:r w:rsidRPr="000C6FD0">
              <w:rPr>
                <w:rFonts w:ascii="Times New Roman" w:hAnsi="Times New Roman" w:cs="Times New Roman"/>
                <w:b/>
                <w:sz w:val="18"/>
              </w:rPr>
              <w:t>0/63</w:t>
            </w:r>
          </w:p>
        </w:tc>
        <w:tc>
          <w:tcPr>
            <w:tcW w:w="1419" w:type="dxa"/>
          </w:tcPr>
          <w:p w14:paraId="16C76440" w14:textId="77777777" w:rsidR="00675E45" w:rsidRPr="003C597D" w:rsidRDefault="003C597D">
            <w:pPr>
              <w:pStyle w:val="TableParagraph"/>
              <w:spacing w:before="1" w:line="219" w:lineRule="exact"/>
              <w:ind w:left="61" w:right="5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0/31,5; 0/45;</w:t>
            </w:r>
          </w:p>
          <w:p w14:paraId="7A5DA9E3" w14:textId="77777777" w:rsidR="00675E45" w:rsidRPr="003C597D" w:rsidRDefault="003C597D">
            <w:pPr>
              <w:pStyle w:val="TableParagraph"/>
              <w:spacing w:line="197" w:lineRule="exact"/>
              <w:ind w:left="61" w:right="4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0/63</w:t>
            </w:r>
          </w:p>
        </w:tc>
        <w:tc>
          <w:tcPr>
            <w:tcW w:w="1277" w:type="dxa"/>
          </w:tcPr>
          <w:p w14:paraId="764B63F8" w14:textId="77777777" w:rsidR="00675E45" w:rsidRPr="003C597D" w:rsidRDefault="003C597D">
            <w:pPr>
              <w:pStyle w:val="TableParagraph"/>
              <w:spacing w:before="122"/>
              <w:ind w:left="128" w:right="12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4</w:t>
            </w:r>
          </w:p>
        </w:tc>
      </w:tr>
      <w:tr w:rsidR="00675E45" w:rsidRPr="003C597D" w14:paraId="70A3B58F" w14:textId="77777777">
        <w:trPr>
          <w:trHeight w:val="388"/>
        </w:trPr>
        <w:tc>
          <w:tcPr>
            <w:tcW w:w="922" w:type="dxa"/>
          </w:tcPr>
          <w:p w14:paraId="54BE3364" w14:textId="77777777" w:rsidR="00675E45" w:rsidRPr="003C597D" w:rsidRDefault="003C597D">
            <w:pPr>
              <w:pStyle w:val="TableParagraph"/>
              <w:spacing w:before="100"/>
              <w:ind w:left="232" w:right="21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4.3.2</w:t>
            </w:r>
          </w:p>
        </w:tc>
        <w:tc>
          <w:tcPr>
            <w:tcW w:w="2550" w:type="dxa"/>
          </w:tcPr>
          <w:p w14:paraId="1FC65E4B" w14:textId="77777777" w:rsidR="00675E45" w:rsidRPr="003C597D" w:rsidRDefault="003C597D">
            <w:pPr>
              <w:pStyle w:val="TableParagraph"/>
              <w:spacing w:before="2" w:line="190" w:lineRule="atLeast"/>
              <w:ind w:left="68" w:right="-1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Maksymalna zawartość pyłów: kategoria UF</w:t>
            </w:r>
          </w:p>
        </w:tc>
        <w:tc>
          <w:tcPr>
            <w:tcW w:w="1563" w:type="dxa"/>
          </w:tcPr>
          <w:p w14:paraId="181C2A5B" w14:textId="77777777" w:rsidR="00675E45" w:rsidRPr="003C597D" w:rsidRDefault="003C597D">
            <w:pPr>
              <w:pStyle w:val="TableParagraph"/>
              <w:spacing w:before="87"/>
              <w:ind w:left="131" w:right="122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UF</w:t>
            </w:r>
            <w:r w:rsidRPr="003C597D">
              <w:rPr>
                <w:rFonts w:ascii="Times New Roman" w:hAnsi="Times New Roman" w:cs="Times New Roman"/>
                <w:sz w:val="12"/>
              </w:rPr>
              <w:t>12</w:t>
            </w:r>
          </w:p>
        </w:tc>
        <w:tc>
          <w:tcPr>
            <w:tcW w:w="1416" w:type="dxa"/>
          </w:tcPr>
          <w:p w14:paraId="0B91A700" w14:textId="77777777" w:rsidR="00675E45" w:rsidRPr="000C6FD0" w:rsidRDefault="003C597D">
            <w:pPr>
              <w:pStyle w:val="TableParagraph"/>
              <w:spacing w:before="87"/>
              <w:ind w:left="93" w:right="82"/>
              <w:rPr>
                <w:rFonts w:ascii="Times New Roman" w:hAnsi="Times New Roman" w:cs="Times New Roman"/>
                <w:b/>
                <w:sz w:val="12"/>
              </w:rPr>
            </w:pPr>
            <w:r w:rsidRPr="000C6FD0">
              <w:rPr>
                <w:rFonts w:ascii="Times New Roman" w:hAnsi="Times New Roman" w:cs="Times New Roman"/>
                <w:b/>
                <w:position w:val="2"/>
                <w:sz w:val="18"/>
              </w:rPr>
              <w:t>UF</w:t>
            </w:r>
            <w:r w:rsidRPr="000C6FD0">
              <w:rPr>
                <w:rFonts w:ascii="Times New Roman" w:hAnsi="Times New Roman" w:cs="Times New Roman"/>
                <w:b/>
                <w:sz w:val="12"/>
              </w:rPr>
              <w:t>9</w:t>
            </w:r>
          </w:p>
        </w:tc>
        <w:tc>
          <w:tcPr>
            <w:tcW w:w="1419" w:type="dxa"/>
          </w:tcPr>
          <w:p w14:paraId="6DC0587B" w14:textId="77777777" w:rsidR="00675E45" w:rsidRPr="003C597D" w:rsidRDefault="003C597D">
            <w:pPr>
              <w:pStyle w:val="TableParagraph"/>
              <w:spacing w:before="87"/>
              <w:ind w:left="58" w:right="50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UF</w:t>
            </w:r>
            <w:r w:rsidRPr="003C597D">
              <w:rPr>
                <w:rFonts w:ascii="Times New Roman" w:hAnsi="Times New Roman" w:cs="Times New Roman"/>
                <w:sz w:val="12"/>
              </w:rPr>
              <w:t>15</w:t>
            </w:r>
          </w:p>
        </w:tc>
        <w:tc>
          <w:tcPr>
            <w:tcW w:w="1277" w:type="dxa"/>
          </w:tcPr>
          <w:p w14:paraId="070F4A58" w14:textId="77777777" w:rsidR="00675E45" w:rsidRPr="003C597D" w:rsidRDefault="003C597D">
            <w:pPr>
              <w:pStyle w:val="TableParagraph"/>
              <w:spacing w:before="100"/>
              <w:ind w:left="128" w:right="12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2</w:t>
            </w:r>
          </w:p>
        </w:tc>
      </w:tr>
      <w:tr w:rsidR="00675E45" w:rsidRPr="003C597D" w14:paraId="041EDFE0" w14:textId="77777777">
        <w:trPr>
          <w:trHeight w:val="385"/>
        </w:trPr>
        <w:tc>
          <w:tcPr>
            <w:tcW w:w="922" w:type="dxa"/>
          </w:tcPr>
          <w:p w14:paraId="53791381" w14:textId="77777777" w:rsidR="00675E45" w:rsidRPr="003C597D" w:rsidRDefault="003C597D">
            <w:pPr>
              <w:pStyle w:val="TableParagraph"/>
              <w:spacing w:before="98"/>
              <w:ind w:left="232" w:right="21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4.3.2</w:t>
            </w:r>
          </w:p>
        </w:tc>
        <w:tc>
          <w:tcPr>
            <w:tcW w:w="2550" w:type="dxa"/>
          </w:tcPr>
          <w:p w14:paraId="66EE0CB5" w14:textId="77777777" w:rsidR="00675E45" w:rsidRPr="003C597D" w:rsidRDefault="003C597D">
            <w:pPr>
              <w:pStyle w:val="TableParagraph"/>
              <w:spacing w:before="5" w:line="194" w:lineRule="exact"/>
              <w:ind w:left="68" w:right="17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Minimalna zawartość pyłów: kategoria LF</w:t>
            </w:r>
          </w:p>
        </w:tc>
        <w:tc>
          <w:tcPr>
            <w:tcW w:w="1563" w:type="dxa"/>
          </w:tcPr>
          <w:p w14:paraId="556A7B95" w14:textId="77777777" w:rsidR="00675E45" w:rsidRPr="003C597D" w:rsidRDefault="003C597D">
            <w:pPr>
              <w:pStyle w:val="TableParagraph"/>
              <w:spacing w:before="84"/>
              <w:ind w:left="132" w:right="122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LF</w:t>
            </w:r>
            <w:r w:rsidRPr="003C597D">
              <w:rPr>
                <w:rFonts w:ascii="Times New Roman" w:hAnsi="Times New Roman" w:cs="Times New Roman"/>
                <w:sz w:val="12"/>
              </w:rPr>
              <w:t>NR</w:t>
            </w:r>
          </w:p>
        </w:tc>
        <w:tc>
          <w:tcPr>
            <w:tcW w:w="1416" w:type="dxa"/>
          </w:tcPr>
          <w:p w14:paraId="7113D852" w14:textId="77777777" w:rsidR="00675E45" w:rsidRPr="000C6FD0" w:rsidRDefault="003C597D">
            <w:pPr>
              <w:pStyle w:val="TableParagraph"/>
              <w:spacing w:before="84"/>
              <w:ind w:left="90" w:right="83"/>
              <w:rPr>
                <w:rFonts w:ascii="Times New Roman" w:hAnsi="Times New Roman" w:cs="Times New Roman"/>
                <w:b/>
                <w:sz w:val="12"/>
              </w:rPr>
            </w:pPr>
            <w:r w:rsidRPr="000C6FD0">
              <w:rPr>
                <w:rFonts w:ascii="Times New Roman" w:hAnsi="Times New Roman" w:cs="Times New Roman"/>
                <w:b/>
                <w:position w:val="2"/>
                <w:sz w:val="18"/>
              </w:rPr>
              <w:t>LF</w:t>
            </w:r>
            <w:r w:rsidRPr="000C6FD0">
              <w:rPr>
                <w:rFonts w:ascii="Times New Roman" w:hAnsi="Times New Roman" w:cs="Times New Roman"/>
                <w:b/>
                <w:sz w:val="12"/>
              </w:rPr>
              <w:t>NR</w:t>
            </w:r>
          </w:p>
        </w:tc>
        <w:tc>
          <w:tcPr>
            <w:tcW w:w="1419" w:type="dxa"/>
          </w:tcPr>
          <w:p w14:paraId="215EAFC9" w14:textId="77777777" w:rsidR="00675E45" w:rsidRPr="003C597D" w:rsidRDefault="003C597D">
            <w:pPr>
              <w:pStyle w:val="TableParagraph"/>
              <w:spacing w:before="84"/>
              <w:ind w:left="60" w:right="50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LF</w:t>
            </w:r>
            <w:r w:rsidRPr="003C597D">
              <w:rPr>
                <w:rFonts w:ascii="Times New Roman" w:hAnsi="Times New Roman" w:cs="Times New Roman"/>
                <w:sz w:val="12"/>
              </w:rPr>
              <w:t>8</w:t>
            </w:r>
          </w:p>
        </w:tc>
        <w:tc>
          <w:tcPr>
            <w:tcW w:w="1277" w:type="dxa"/>
          </w:tcPr>
          <w:p w14:paraId="488A7E5F" w14:textId="77777777" w:rsidR="00675E45" w:rsidRPr="003C597D" w:rsidRDefault="003C597D">
            <w:pPr>
              <w:pStyle w:val="TableParagraph"/>
              <w:spacing w:before="98"/>
              <w:ind w:left="128" w:right="12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3</w:t>
            </w:r>
          </w:p>
        </w:tc>
      </w:tr>
      <w:tr w:rsidR="00675E45" w:rsidRPr="003C597D" w14:paraId="71E599F4" w14:textId="77777777">
        <w:trPr>
          <w:trHeight w:val="383"/>
        </w:trPr>
        <w:tc>
          <w:tcPr>
            <w:tcW w:w="922" w:type="dxa"/>
          </w:tcPr>
          <w:p w14:paraId="2F7F544A" w14:textId="77777777" w:rsidR="00675E45" w:rsidRPr="003C597D" w:rsidRDefault="003C597D">
            <w:pPr>
              <w:pStyle w:val="TableParagraph"/>
              <w:spacing w:before="93"/>
              <w:ind w:left="232" w:right="21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4.3.3</w:t>
            </w:r>
          </w:p>
        </w:tc>
        <w:tc>
          <w:tcPr>
            <w:tcW w:w="2550" w:type="dxa"/>
          </w:tcPr>
          <w:p w14:paraId="42D17266" w14:textId="77777777" w:rsidR="00675E45" w:rsidRPr="003C597D" w:rsidRDefault="003C597D">
            <w:pPr>
              <w:pStyle w:val="TableParagraph"/>
              <w:spacing w:before="3" w:line="194" w:lineRule="exact"/>
              <w:ind w:left="68" w:right="650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Zawartość, nadziarna: kategoria OC:</w:t>
            </w:r>
          </w:p>
        </w:tc>
        <w:tc>
          <w:tcPr>
            <w:tcW w:w="1563" w:type="dxa"/>
          </w:tcPr>
          <w:p w14:paraId="781E92E3" w14:textId="77777777" w:rsidR="00675E45" w:rsidRPr="003C597D" w:rsidRDefault="003C597D">
            <w:pPr>
              <w:pStyle w:val="TableParagraph"/>
              <w:spacing w:before="79"/>
              <w:ind w:left="133" w:right="122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OC</w:t>
            </w:r>
            <w:r w:rsidRPr="003C597D">
              <w:rPr>
                <w:rFonts w:ascii="Times New Roman" w:hAnsi="Times New Roman" w:cs="Times New Roman"/>
                <w:sz w:val="12"/>
              </w:rPr>
              <w:t>90</w:t>
            </w:r>
          </w:p>
        </w:tc>
        <w:tc>
          <w:tcPr>
            <w:tcW w:w="1416" w:type="dxa"/>
          </w:tcPr>
          <w:p w14:paraId="47F5F484" w14:textId="77777777" w:rsidR="00675E45" w:rsidRPr="000C6FD0" w:rsidRDefault="003C597D">
            <w:pPr>
              <w:pStyle w:val="TableParagraph"/>
              <w:spacing w:before="79"/>
              <w:ind w:left="92" w:right="83"/>
              <w:rPr>
                <w:rFonts w:ascii="Times New Roman" w:hAnsi="Times New Roman" w:cs="Times New Roman"/>
                <w:b/>
                <w:sz w:val="12"/>
              </w:rPr>
            </w:pPr>
            <w:r w:rsidRPr="000C6FD0">
              <w:rPr>
                <w:rFonts w:ascii="Times New Roman" w:hAnsi="Times New Roman" w:cs="Times New Roman"/>
                <w:b/>
                <w:position w:val="2"/>
                <w:sz w:val="18"/>
              </w:rPr>
              <w:t>OC</w:t>
            </w:r>
            <w:r w:rsidRPr="000C6FD0">
              <w:rPr>
                <w:rFonts w:ascii="Times New Roman" w:hAnsi="Times New Roman" w:cs="Times New Roman"/>
                <w:b/>
                <w:sz w:val="12"/>
              </w:rPr>
              <w:t>90</w:t>
            </w:r>
          </w:p>
        </w:tc>
        <w:tc>
          <w:tcPr>
            <w:tcW w:w="1419" w:type="dxa"/>
          </w:tcPr>
          <w:p w14:paraId="41B25514" w14:textId="77777777" w:rsidR="00675E45" w:rsidRPr="003C597D" w:rsidRDefault="003C597D">
            <w:pPr>
              <w:pStyle w:val="TableParagraph"/>
              <w:spacing w:before="79"/>
              <w:ind w:left="61" w:right="50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OC</w:t>
            </w:r>
            <w:r w:rsidRPr="003C597D">
              <w:rPr>
                <w:rFonts w:ascii="Times New Roman" w:hAnsi="Times New Roman" w:cs="Times New Roman"/>
                <w:sz w:val="12"/>
              </w:rPr>
              <w:t>90</w:t>
            </w:r>
          </w:p>
        </w:tc>
        <w:tc>
          <w:tcPr>
            <w:tcW w:w="1277" w:type="dxa"/>
          </w:tcPr>
          <w:p w14:paraId="7176B408" w14:textId="77777777" w:rsidR="00675E45" w:rsidRPr="003C597D" w:rsidRDefault="003C597D">
            <w:pPr>
              <w:pStyle w:val="TableParagraph"/>
              <w:spacing w:before="93"/>
              <w:ind w:left="128" w:right="12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4 i 6</w:t>
            </w:r>
          </w:p>
        </w:tc>
      </w:tr>
      <w:tr w:rsidR="00675E45" w:rsidRPr="003C597D" w14:paraId="7D3BA494" w14:textId="77777777">
        <w:trPr>
          <w:trHeight w:val="187"/>
        </w:trPr>
        <w:tc>
          <w:tcPr>
            <w:tcW w:w="922" w:type="dxa"/>
          </w:tcPr>
          <w:p w14:paraId="10501A02" w14:textId="77777777" w:rsidR="00675E45" w:rsidRPr="003C597D" w:rsidRDefault="003C597D">
            <w:pPr>
              <w:pStyle w:val="TableParagraph"/>
              <w:spacing w:line="167" w:lineRule="exact"/>
              <w:ind w:left="232" w:right="21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4.4.1</w:t>
            </w:r>
          </w:p>
        </w:tc>
        <w:tc>
          <w:tcPr>
            <w:tcW w:w="2550" w:type="dxa"/>
          </w:tcPr>
          <w:p w14:paraId="6C0275A6" w14:textId="77777777" w:rsidR="00675E45" w:rsidRPr="003C597D" w:rsidRDefault="003C597D">
            <w:pPr>
              <w:pStyle w:val="TableParagraph"/>
              <w:spacing w:line="167" w:lineRule="exact"/>
              <w:ind w:left="68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Wymagania wobec uziarnienia</w:t>
            </w:r>
          </w:p>
        </w:tc>
        <w:tc>
          <w:tcPr>
            <w:tcW w:w="1563" w:type="dxa"/>
          </w:tcPr>
          <w:p w14:paraId="3568409D" w14:textId="77777777" w:rsidR="00675E45" w:rsidRPr="003C597D" w:rsidRDefault="003C597D">
            <w:pPr>
              <w:pStyle w:val="TableParagraph"/>
              <w:spacing w:line="167" w:lineRule="exact"/>
              <w:ind w:left="132" w:right="122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rys. 2.1</w:t>
            </w:r>
          </w:p>
        </w:tc>
        <w:tc>
          <w:tcPr>
            <w:tcW w:w="1416" w:type="dxa"/>
          </w:tcPr>
          <w:p w14:paraId="7B83A2AB" w14:textId="77777777" w:rsidR="00675E45" w:rsidRPr="000C6FD0" w:rsidRDefault="003C597D">
            <w:pPr>
              <w:pStyle w:val="TableParagraph"/>
              <w:spacing w:line="167" w:lineRule="exact"/>
              <w:ind w:left="91" w:right="83"/>
              <w:rPr>
                <w:rFonts w:ascii="Times New Roman" w:hAnsi="Times New Roman" w:cs="Times New Roman"/>
                <w:b/>
                <w:sz w:val="16"/>
              </w:rPr>
            </w:pPr>
            <w:r w:rsidRPr="000C6FD0">
              <w:rPr>
                <w:rFonts w:ascii="Times New Roman" w:hAnsi="Times New Roman" w:cs="Times New Roman"/>
                <w:b/>
                <w:sz w:val="16"/>
              </w:rPr>
              <w:t>rys. 2.2</w:t>
            </w:r>
          </w:p>
        </w:tc>
        <w:tc>
          <w:tcPr>
            <w:tcW w:w="1419" w:type="dxa"/>
          </w:tcPr>
          <w:p w14:paraId="04047FF2" w14:textId="77777777" w:rsidR="00675E45" w:rsidRPr="003C597D" w:rsidRDefault="003C597D">
            <w:pPr>
              <w:pStyle w:val="TableParagraph"/>
              <w:spacing w:line="167" w:lineRule="exact"/>
              <w:ind w:left="408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rys. 2.3</w:t>
            </w:r>
          </w:p>
        </w:tc>
        <w:tc>
          <w:tcPr>
            <w:tcW w:w="1277" w:type="dxa"/>
          </w:tcPr>
          <w:p w14:paraId="3BAD2A46" w14:textId="77777777" w:rsidR="00675E45" w:rsidRPr="003C597D" w:rsidRDefault="003C597D">
            <w:pPr>
              <w:pStyle w:val="TableParagraph"/>
              <w:spacing w:line="167" w:lineRule="exact"/>
              <w:ind w:left="128" w:right="12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5 i 6</w:t>
            </w:r>
          </w:p>
        </w:tc>
      </w:tr>
      <w:tr w:rsidR="00675E45" w:rsidRPr="003C597D" w14:paraId="50544CC0" w14:textId="77777777">
        <w:trPr>
          <w:trHeight w:val="777"/>
        </w:trPr>
        <w:tc>
          <w:tcPr>
            <w:tcW w:w="922" w:type="dxa"/>
          </w:tcPr>
          <w:p w14:paraId="7425CA35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68CB4A9D" w14:textId="77777777" w:rsidR="00675E45" w:rsidRPr="003C597D" w:rsidRDefault="003C597D">
            <w:pPr>
              <w:pStyle w:val="TableParagraph"/>
              <w:ind w:left="15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2550" w:type="dxa"/>
          </w:tcPr>
          <w:p w14:paraId="59FA5083" w14:textId="77777777" w:rsidR="00675E45" w:rsidRPr="003C597D" w:rsidRDefault="003C597D">
            <w:pPr>
              <w:pStyle w:val="TableParagraph"/>
              <w:spacing w:before="2"/>
              <w:ind w:left="68" w:right="10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Kształt kruszywa grubego wg PN-EN 933-4</w:t>
            </w:r>
          </w:p>
          <w:p w14:paraId="72EF8582" w14:textId="77777777" w:rsidR="00675E45" w:rsidRPr="003C597D" w:rsidRDefault="003C597D">
            <w:pPr>
              <w:pStyle w:val="TableParagraph"/>
              <w:spacing w:line="190" w:lineRule="atLeast"/>
              <w:ind w:left="68" w:right="488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a) maksymalne wartości wskaźnika płaskości</w:t>
            </w:r>
          </w:p>
        </w:tc>
        <w:tc>
          <w:tcPr>
            <w:tcW w:w="1563" w:type="dxa"/>
          </w:tcPr>
          <w:p w14:paraId="69E1B6D9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</w:rPr>
            </w:pPr>
          </w:p>
          <w:p w14:paraId="13308EF5" w14:textId="77777777" w:rsidR="00675E45" w:rsidRPr="003C597D" w:rsidRDefault="003C597D">
            <w:pPr>
              <w:pStyle w:val="TableParagraph"/>
              <w:ind w:left="129" w:right="122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FI</w:t>
            </w:r>
            <w:r w:rsidRPr="003C597D">
              <w:rPr>
                <w:rFonts w:ascii="Times New Roman" w:hAnsi="Times New Roman" w:cs="Times New Roman"/>
                <w:sz w:val="12"/>
              </w:rPr>
              <w:t>NR</w:t>
            </w:r>
          </w:p>
        </w:tc>
        <w:tc>
          <w:tcPr>
            <w:tcW w:w="1416" w:type="dxa"/>
          </w:tcPr>
          <w:p w14:paraId="48E9049A" w14:textId="77777777" w:rsidR="00675E45" w:rsidRPr="000C6FD0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b/>
              </w:rPr>
            </w:pPr>
          </w:p>
          <w:p w14:paraId="2E62593E" w14:textId="77777777" w:rsidR="00675E45" w:rsidRPr="000C6FD0" w:rsidRDefault="003C597D">
            <w:pPr>
              <w:pStyle w:val="TableParagraph"/>
              <w:ind w:left="90" w:right="83"/>
              <w:rPr>
                <w:rFonts w:ascii="Times New Roman" w:hAnsi="Times New Roman" w:cs="Times New Roman"/>
                <w:b/>
                <w:sz w:val="12"/>
              </w:rPr>
            </w:pPr>
            <w:r w:rsidRPr="000C6FD0">
              <w:rPr>
                <w:rFonts w:ascii="Times New Roman" w:hAnsi="Times New Roman" w:cs="Times New Roman"/>
                <w:b/>
                <w:position w:val="2"/>
                <w:sz w:val="18"/>
              </w:rPr>
              <w:t>FI</w:t>
            </w:r>
            <w:r w:rsidRPr="000C6FD0">
              <w:rPr>
                <w:rFonts w:ascii="Times New Roman" w:hAnsi="Times New Roman" w:cs="Times New Roman"/>
                <w:b/>
                <w:sz w:val="12"/>
              </w:rPr>
              <w:t>50</w:t>
            </w:r>
          </w:p>
        </w:tc>
        <w:tc>
          <w:tcPr>
            <w:tcW w:w="1419" w:type="dxa"/>
          </w:tcPr>
          <w:p w14:paraId="0E067C70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</w:rPr>
            </w:pPr>
          </w:p>
          <w:p w14:paraId="29E09128" w14:textId="77777777" w:rsidR="00675E45" w:rsidRPr="003C597D" w:rsidRDefault="003C597D">
            <w:pPr>
              <w:pStyle w:val="TableParagraph"/>
              <w:ind w:left="58" w:right="50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FI</w:t>
            </w:r>
            <w:r w:rsidRPr="003C597D">
              <w:rPr>
                <w:rFonts w:ascii="Times New Roman" w:hAnsi="Times New Roman" w:cs="Times New Roman"/>
                <w:sz w:val="12"/>
              </w:rPr>
              <w:t>50</w:t>
            </w:r>
          </w:p>
        </w:tc>
        <w:tc>
          <w:tcPr>
            <w:tcW w:w="1277" w:type="dxa"/>
          </w:tcPr>
          <w:p w14:paraId="272D756A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15FE1ABC" w14:textId="77777777" w:rsidR="00675E45" w:rsidRPr="003C597D" w:rsidRDefault="003C597D">
            <w:pPr>
              <w:pStyle w:val="TableParagraph"/>
              <w:ind w:left="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</w:tr>
      <w:tr w:rsidR="00675E45" w:rsidRPr="003C597D" w14:paraId="2DF77BA3" w14:textId="77777777">
        <w:trPr>
          <w:trHeight w:val="580"/>
        </w:trPr>
        <w:tc>
          <w:tcPr>
            <w:tcW w:w="922" w:type="dxa"/>
          </w:tcPr>
          <w:p w14:paraId="4D115344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16"/>
              </w:rPr>
            </w:pPr>
          </w:p>
          <w:p w14:paraId="2CB438A9" w14:textId="77777777" w:rsidR="00675E45" w:rsidRPr="003C597D" w:rsidRDefault="003C597D">
            <w:pPr>
              <w:pStyle w:val="TableParagraph"/>
              <w:ind w:left="15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2550" w:type="dxa"/>
          </w:tcPr>
          <w:p w14:paraId="18EE86E2" w14:textId="77777777" w:rsidR="00675E45" w:rsidRPr="003C597D" w:rsidRDefault="003C597D">
            <w:pPr>
              <w:pStyle w:val="TableParagraph"/>
              <w:ind w:left="68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lub</w:t>
            </w:r>
          </w:p>
          <w:p w14:paraId="11B95DA0" w14:textId="77777777" w:rsidR="00675E45" w:rsidRPr="003C597D" w:rsidRDefault="003C597D">
            <w:pPr>
              <w:pStyle w:val="TableParagraph"/>
              <w:spacing w:line="190" w:lineRule="atLeast"/>
              <w:ind w:left="68" w:right="484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b) maksymalne wartości wskaźnika kształtu</w:t>
            </w:r>
          </w:p>
        </w:tc>
        <w:tc>
          <w:tcPr>
            <w:tcW w:w="1563" w:type="dxa"/>
          </w:tcPr>
          <w:p w14:paraId="0F498E95" w14:textId="77777777" w:rsidR="00675E45" w:rsidRPr="003C597D" w:rsidRDefault="003C597D">
            <w:pPr>
              <w:pStyle w:val="TableParagraph"/>
              <w:spacing w:before="181"/>
              <w:ind w:left="129" w:right="122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SI</w:t>
            </w:r>
            <w:r w:rsidRPr="003C597D">
              <w:rPr>
                <w:rFonts w:ascii="Times New Roman" w:hAnsi="Times New Roman" w:cs="Times New Roman"/>
                <w:sz w:val="12"/>
              </w:rPr>
              <w:t>NR</w:t>
            </w:r>
          </w:p>
        </w:tc>
        <w:tc>
          <w:tcPr>
            <w:tcW w:w="1416" w:type="dxa"/>
          </w:tcPr>
          <w:p w14:paraId="13EF9A3C" w14:textId="77777777" w:rsidR="00675E45" w:rsidRPr="000C6FD0" w:rsidRDefault="003C597D">
            <w:pPr>
              <w:pStyle w:val="TableParagraph"/>
              <w:spacing w:before="181"/>
              <w:ind w:left="90" w:right="83"/>
              <w:rPr>
                <w:rFonts w:ascii="Times New Roman" w:hAnsi="Times New Roman" w:cs="Times New Roman"/>
                <w:b/>
                <w:sz w:val="12"/>
              </w:rPr>
            </w:pPr>
            <w:r w:rsidRPr="000C6FD0">
              <w:rPr>
                <w:rFonts w:ascii="Times New Roman" w:hAnsi="Times New Roman" w:cs="Times New Roman"/>
                <w:b/>
                <w:position w:val="2"/>
                <w:sz w:val="18"/>
              </w:rPr>
              <w:t>SI</w:t>
            </w:r>
            <w:r w:rsidRPr="000C6FD0">
              <w:rPr>
                <w:rFonts w:ascii="Times New Roman" w:hAnsi="Times New Roman" w:cs="Times New Roman"/>
                <w:b/>
                <w:sz w:val="12"/>
              </w:rPr>
              <w:t>55</w:t>
            </w:r>
          </w:p>
        </w:tc>
        <w:tc>
          <w:tcPr>
            <w:tcW w:w="1419" w:type="dxa"/>
          </w:tcPr>
          <w:p w14:paraId="69FCBACC" w14:textId="77777777" w:rsidR="00675E45" w:rsidRPr="003C597D" w:rsidRDefault="003C597D">
            <w:pPr>
              <w:pStyle w:val="TableParagraph"/>
              <w:spacing w:before="181"/>
              <w:ind w:left="58" w:right="50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SI</w:t>
            </w:r>
            <w:r w:rsidRPr="003C597D">
              <w:rPr>
                <w:rFonts w:ascii="Times New Roman" w:hAnsi="Times New Roman" w:cs="Times New Roman"/>
                <w:sz w:val="12"/>
              </w:rPr>
              <w:t>55</w:t>
            </w:r>
          </w:p>
        </w:tc>
        <w:tc>
          <w:tcPr>
            <w:tcW w:w="1277" w:type="dxa"/>
          </w:tcPr>
          <w:p w14:paraId="1F971D7F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16"/>
              </w:rPr>
            </w:pPr>
          </w:p>
          <w:p w14:paraId="03534E82" w14:textId="77777777" w:rsidR="00675E45" w:rsidRPr="003C597D" w:rsidRDefault="003C597D">
            <w:pPr>
              <w:pStyle w:val="TableParagraph"/>
              <w:ind w:left="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</w:tr>
      <w:tr w:rsidR="00675E45" w:rsidRPr="003C597D" w14:paraId="101788D4" w14:textId="77777777">
        <w:trPr>
          <w:trHeight w:val="1943"/>
        </w:trPr>
        <w:tc>
          <w:tcPr>
            <w:tcW w:w="922" w:type="dxa"/>
          </w:tcPr>
          <w:p w14:paraId="0A4EEEB8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1128AC70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606C02E0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2AB74270" w14:textId="77777777" w:rsidR="00675E45" w:rsidRPr="003C597D" w:rsidRDefault="003C597D">
            <w:pPr>
              <w:pStyle w:val="TableParagraph"/>
              <w:spacing w:before="146"/>
              <w:ind w:left="15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2550" w:type="dxa"/>
          </w:tcPr>
          <w:p w14:paraId="537C8E37" w14:textId="77777777" w:rsidR="00675E45" w:rsidRPr="003C597D" w:rsidRDefault="003C597D">
            <w:pPr>
              <w:pStyle w:val="TableParagraph"/>
              <w:ind w:left="68" w:right="10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Kategorie procentowych zawartości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ziaren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o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powierzchni </w:t>
            </w:r>
            <w:proofErr w:type="spellStart"/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>przekruszonej</w:t>
            </w:r>
            <w:proofErr w:type="spellEnd"/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 lub łamanych oraz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ziaren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całkowicie zaokrąglonych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w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kruszywie grubym (≥4mm)wydzielonym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z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kruszywa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o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>ciągłym</w:t>
            </w:r>
          </w:p>
          <w:p w14:paraId="6C68B16A" w14:textId="77777777" w:rsidR="00675E45" w:rsidRPr="003C597D" w:rsidRDefault="003C597D">
            <w:pPr>
              <w:pStyle w:val="TableParagraph"/>
              <w:spacing w:before="1" w:line="190" w:lineRule="atLeast"/>
              <w:ind w:left="68" w:right="66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uziarnieniu wg. PN-EN 933-5, kategoria nie niższa niż</w:t>
            </w:r>
          </w:p>
        </w:tc>
        <w:tc>
          <w:tcPr>
            <w:tcW w:w="1563" w:type="dxa"/>
          </w:tcPr>
          <w:p w14:paraId="076B1CC2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333AEBA9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766F7A2C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sz w:val="26"/>
              </w:rPr>
            </w:pPr>
          </w:p>
          <w:p w14:paraId="2DAEEAA3" w14:textId="77777777" w:rsidR="00675E45" w:rsidRPr="003C597D" w:rsidRDefault="003C597D">
            <w:pPr>
              <w:pStyle w:val="TableParagraph"/>
              <w:ind w:left="127" w:right="122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C</w:t>
            </w:r>
            <w:r w:rsidRPr="003C597D">
              <w:rPr>
                <w:rFonts w:ascii="Times New Roman" w:hAnsi="Times New Roman" w:cs="Times New Roman"/>
                <w:sz w:val="12"/>
              </w:rPr>
              <w:t>NR</w:t>
            </w:r>
          </w:p>
        </w:tc>
        <w:tc>
          <w:tcPr>
            <w:tcW w:w="1416" w:type="dxa"/>
          </w:tcPr>
          <w:p w14:paraId="2A6C4469" w14:textId="77777777" w:rsidR="00675E45" w:rsidRPr="000C6FD0" w:rsidRDefault="00675E45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</w:p>
          <w:p w14:paraId="168937C7" w14:textId="77777777" w:rsidR="00675E45" w:rsidRPr="000C6FD0" w:rsidRDefault="00675E45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</w:p>
          <w:p w14:paraId="292D99A6" w14:textId="77777777" w:rsidR="00675E45" w:rsidRPr="000C6FD0" w:rsidRDefault="00675E45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  <w:p w14:paraId="556C2C4D" w14:textId="77777777" w:rsidR="00675E45" w:rsidRPr="000C6FD0" w:rsidRDefault="003C597D" w:rsidP="000C6FD0">
            <w:pPr>
              <w:pStyle w:val="TableParagraph"/>
              <w:spacing w:before="1" w:line="235" w:lineRule="auto"/>
              <w:ind w:left="471" w:right="24" w:firstLine="36"/>
              <w:jc w:val="left"/>
              <w:rPr>
                <w:rFonts w:ascii="Times New Roman" w:hAnsi="Times New Roman" w:cs="Times New Roman"/>
                <w:b/>
                <w:sz w:val="12"/>
              </w:rPr>
            </w:pPr>
            <w:r w:rsidRPr="000C6FD0">
              <w:rPr>
                <w:rFonts w:ascii="Times New Roman" w:hAnsi="Times New Roman" w:cs="Times New Roman"/>
                <w:b/>
                <w:position w:val="2"/>
                <w:sz w:val="18"/>
              </w:rPr>
              <w:t>C</w:t>
            </w:r>
            <w:r w:rsidRPr="000C6FD0">
              <w:rPr>
                <w:rFonts w:ascii="Times New Roman" w:hAnsi="Times New Roman" w:cs="Times New Roman"/>
                <w:b/>
                <w:sz w:val="12"/>
              </w:rPr>
              <w:t xml:space="preserve">90/3 </w:t>
            </w:r>
          </w:p>
        </w:tc>
        <w:tc>
          <w:tcPr>
            <w:tcW w:w="1419" w:type="dxa"/>
          </w:tcPr>
          <w:p w14:paraId="31EC6C40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5601AAC4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1901010A" w14:textId="77777777" w:rsidR="00675E45" w:rsidRPr="003C597D" w:rsidRDefault="00675E45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56919C52" w14:textId="77777777" w:rsidR="00675E45" w:rsidRPr="003C597D" w:rsidRDefault="003C597D">
            <w:pPr>
              <w:pStyle w:val="TableParagraph"/>
              <w:spacing w:before="1" w:line="235" w:lineRule="auto"/>
              <w:ind w:left="473" w:right="23" w:firstLine="38"/>
              <w:jc w:val="left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C</w:t>
            </w:r>
            <w:r w:rsidRPr="003C597D">
              <w:rPr>
                <w:rFonts w:ascii="Times New Roman" w:hAnsi="Times New Roman" w:cs="Times New Roman"/>
                <w:sz w:val="12"/>
              </w:rPr>
              <w:t xml:space="preserve">90/3 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C</w:t>
            </w:r>
            <w:r w:rsidRPr="003C597D">
              <w:rPr>
                <w:rFonts w:ascii="Times New Roman" w:hAnsi="Times New Roman" w:cs="Times New Roman"/>
                <w:sz w:val="12"/>
              </w:rPr>
              <w:t>50/30</w:t>
            </w:r>
          </w:p>
        </w:tc>
        <w:tc>
          <w:tcPr>
            <w:tcW w:w="1277" w:type="dxa"/>
          </w:tcPr>
          <w:p w14:paraId="2B26DEC4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0D3CCB0A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7045FD32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480F5AB4" w14:textId="77777777" w:rsidR="00675E45" w:rsidRPr="003C597D" w:rsidRDefault="003C597D">
            <w:pPr>
              <w:pStyle w:val="TableParagraph"/>
              <w:spacing w:before="146"/>
              <w:ind w:left="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</w:tr>
      <w:tr w:rsidR="00675E45" w:rsidRPr="003C597D" w14:paraId="4751406C" w14:textId="77777777">
        <w:trPr>
          <w:trHeight w:val="1164"/>
        </w:trPr>
        <w:tc>
          <w:tcPr>
            <w:tcW w:w="922" w:type="dxa"/>
          </w:tcPr>
          <w:p w14:paraId="71E8F3E5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10E191F4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38A8F790" w14:textId="77777777" w:rsidR="00675E45" w:rsidRPr="003C597D" w:rsidRDefault="003C597D">
            <w:pPr>
              <w:pStyle w:val="TableParagraph"/>
              <w:spacing w:before="1"/>
              <w:ind w:left="232" w:right="21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4.4.2</w:t>
            </w:r>
          </w:p>
        </w:tc>
        <w:tc>
          <w:tcPr>
            <w:tcW w:w="2550" w:type="dxa"/>
          </w:tcPr>
          <w:p w14:paraId="452E1273" w14:textId="77777777" w:rsidR="00675E45" w:rsidRPr="003C597D" w:rsidRDefault="003C597D">
            <w:pPr>
              <w:pStyle w:val="TableParagraph"/>
              <w:ind w:left="68" w:right="240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Wymagania wobec jednorodności uziarnienia poszczególnych partii - porównanie z deklarowaną przez producenta wartością</w:t>
            </w:r>
          </w:p>
          <w:p w14:paraId="13869607" w14:textId="77777777" w:rsidR="00675E45" w:rsidRPr="003C597D" w:rsidRDefault="003C597D">
            <w:pPr>
              <w:pStyle w:val="TableParagraph"/>
              <w:spacing w:line="172" w:lineRule="exact"/>
              <w:ind w:left="68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(S)</w:t>
            </w:r>
          </w:p>
        </w:tc>
        <w:tc>
          <w:tcPr>
            <w:tcW w:w="1563" w:type="dxa"/>
          </w:tcPr>
          <w:p w14:paraId="2D3652A0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180C93ED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3593AFBC" w14:textId="77777777" w:rsidR="00675E45" w:rsidRPr="003C597D" w:rsidRDefault="003C597D">
            <w:pPr>
              <w:pStyle w:val="TableParagraph"/>
              <w:spacing w:before="1"/>
              <w:ind w:left="133" w:right="12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wg. tablicy 2.2</w:t>
            </w:r>
          </w:p>
        </w:tc>
        <w:tc>
          <w:tcPr>
            <w:tcW w:w="1416" w:type="dxa"/>
          </w:tcPr>
          <w:p w14:paraId="7DC98175" w14:textId="77777777" w:rsidR="00675E45" w:rsidRPr="000C6FD0" w:rsidRDefault="00675E45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0"/>
              </w:rPr>
            </w:pPr>
          </w:p>
          <w:p w14:paraId="36784E41" w14:textId="77777777" w:rsidR="00675E45" w:rsidRPr="000C6FD0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b/>
                <w:sz w:val="19"/>
              </w:rPr>
            </w:pPr>
          </w:p>
          <w:p w14:paraId="405EEB0E" w14:textId="77777777" w:rsidR="00675E45" w:rsidRPr="000C6FD0" w:rsidRDefault="003C597D">
            <w:pPr>
              <w:pStyle w:val="TableParagraph"/>
              <w:spacing w:before="1"/>
              <w:ind w:left="93" w:right="83"/>
              <w:rPr>
                <w:rFonts w:ascii="Times New Roman" w:hAnsi="Times New Roman" w:cs="Times New Roman"/>
                <w:b/>
                <w:sz w:val="16"/>
              </w:rPr>
            </w:pPr>
            <w:r w:rsidRPr="000C6FD0">
              <w:rPr>
                <w:rFonts w:ascii="Times New Roman" w:hAnsi="Times New Roman" w:cs="Times New Roman"/>
                <w:b/>
                <w:sz w:val="16"/>
              </w:rPr>
              <w:t>wg. tablicy 2.4</w:t>
            </w:r>
          </w:p>
        </w:tc>
        <w:tc>
          <w:tcPr>
            <w:tcW w:w="1419" w:type="dxa"/>
          </w:tcPr>
          <w:p w14:paraId="146C50F4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1A6A6474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7E9C7860" w14:textId="77777777" w:rsidR="00675E45" w:rsidRPr="003C597D" w:rsidRDefault="003C597D">
            <w:pPr>
              <w:pStyle w:val="TableParagraph"/>
              <w:spacing w:before="1"/>
              <w:ind w:right="118"/>
              <w:jc w:val="righ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brak wymagań</w:t>
            </w:r>
          </w:p>
        </w:tc>
        <w:tc>
          <w:tcPr>
            <w:tcW w:w="1277" w:type="dxa"/>
          </w:tcPr>
          <w:p w14:paraId="53C2EA98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77AE9C76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00B55382" w14:textId="77777777" w:rsidR="00675E45" w:rsidRPr="003C597D" w:rsidRDefault="003C597D">
            <w:pPr>
              <w:pStyle w:val="TableParagraph"/>
              <w:spacing w:before="1"/>
              <w:ind w:left="128" w:right="12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7</w:t>
            </w:r>
          </w:p>
        </w:tc>
      </w:tr>
      <w:tr w:rsidR="00675E45" w:rsidRPr="003C597D" w14:paraId="20AAC32B" w14:textId="77777777">
        <w:trPr>
          <w:trHeight w:val="777"/>
        </w:trPr>
        <w:tc>
          <w:tcPr>
            <w:tcW w:w="922" w:type="dxa"/>
          </w:tcPr>
          <w:p w14:paraId="132150CC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00254DB9" w14:textId="77777777" w:rsidR="00675E45" w:rsidRPr="003C597D" w:rsidRDefault="003C597D">
            <w:pPr>
              <w:pStyle w:val="TableParagraph"/>
              <w:ind w:left="232" w:right="21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4.4.2</w:t>
            </w:r>
          </w:p>
        </w:tc>
        <w:tc>
          <w:tcPr>
            <w:tcW w:w="2550" w:type="dxa"/>
          </w:tcPr>
          <w:p w14:paraId="32235ABF" w14:textId="77777777" w:rsidR="00675E45" w:rsidRPr="003C597D" w:rsidRDefault="003C597D">
            <w:pPr>
              <w:pStyle w:val="TableParagraph"/>
              <w:spacing w:before="2" w:line="190" w:lineRule="atLeast"/>
              <w:ind w:left="68" w:right="105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Wymagania wobec jednorodności uziarnienia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na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sitach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kontrolnych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–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różnice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w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>przesiewach</w:t>
            </w:r>
          </w:p>
        </w:tc>
        <w:tc>
          <w:tcPr>
            <w:tcW w:w="1563" w:type="dxa"/>
          </w:tcPr>
          <w:p w14:paraId="115D0F22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3A1A40A0" w14:textId="77777777" w:rsidR="00675E45" w:rsidRPr="003C597D" w:rsidRDefault="003C597D">
            <w:pPr>
              <w:pStyle w:val="TableParagraph"/>
              <w:ind w:left="133" w:right="12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wg. tablicy 2.3</w:t>
            </w:r>
          </w:p>
        </w:tc>
        <w:tc>
          <w:tcPr>
            <w:tcW w:w="1416" w:type="dxa"/>
          </w:tcPr>
          <w:p w14:paraId="1C2E1996" w14:textId="77777777" w:rsidR="00675E45" w:rsidRPr="000C6FD0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b/>
                <w:sz w:val="24"/>
              </w:rPr>
            </w:pPr>
          </w:p>
          <w:p w14:paraId="2F9852B4" w14:textId="77777777" w:rsidR="00675E45" w:rsidRPr="000C6FD0" w:rsidRDefault="003C597D">
            <w:pPr>
              <w:pStyle w:val="TableParagraph"/>
              <w:ind w:left="185"/>
              <w:jc w:val="left"/>
              <w:rPr>
                <w:rFonts w:ascii="Times New Roman" w:hAnsi="Times New Roman" w:cs="Times New Roman"/>
                <w:b/>
                <w:sz w:val="16"/>
              </w:rPr>
            </w:pPr>
            <w:r w:rsidRPr="000C6FD0">
              <w:rPr>
                <w:rFonts w:ascii="Times New Roman" w:hAnsi="Times New Roman" w:cs="Times New Roman"/>
                <w:b/>
                <w:sz w:val="16"/>
              </w:rPr>
              <w:t>w. tablicy 2.5</w:t>
            </w:r>
          </w:p>
        </w:tc>
        <w:tc>
          <w:tcPr>
            <w:tcW w:w="1419" w:type="dxa"/>
          </w:tcPr>
          <w:p w14:paraId="01A99A9C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629D16A1" w14:textId="77777777" w:rsidR="00675E45" w:rsidRPr="003C597D" w:rsidRDefault="003C597D">
            <w:pPr>
              <w:pStyle w:val="TableParagraph"/>
              <w:ind w:right="118"/>
              <w:jc w:val="righ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brak wymagań</w:t>
            </w:r>
          </w:p>
        </w:tc>
        <w:tc>
          <w:tcPr>
            <w:tcW w:w="1277" w:type="dxa"/>
          </w:tcPr>
          <w:p w14:paraId="3F7A1507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49857A1F" w14:textId="77777777" w:rsidR="00675E45" w:rsidRPr="003C597D" w:rsidRDefault="003C597D">
            <w:pPr>
              <w:pStyle w:val="TableParagraph"/>
              <w:ind w:left="128" w:right="120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Tablica 8</w:t>
            </w:r>
          </w:p>
        </w:tc>
      </w:tr>
      <w:tr w:rsidR="00675E45" w:rsidRPr="003C597D" w14:paraId="64795717" w14:textId="77777777">
        <w:trPr>
          <w:trHeight w:val="774"/>
        </w:trPr>
        <w:tc>
          <w:tcPr>
            <w:tcW w:w="922" w:type="dxa"/>
          </w:tcPr>
          <w:p w14:paraId="520DFC2C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7D8FFC9F" w14:textId="77777777" w:rsidR="00675E45" w:rsidRPr="003C597D" w:rsidRDefault="003C597D">
            <w:pPr>
              <w:pStyle w:val="TableParagraph"/>
              <w:ind w:left="232" w:right="21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4.5</w:t>
            </w:r>
          </w:p>
        </w:tc>
        <w:tc>
          <w:tcPr>
            <w:tcW w:w="2550" w:type="dxa"/>
          </w:tcPr>
          <w:p w14:paraId="17DB5B65" w14:textId="77777777" w:rsidR="00675E45" w:rsidRPr="003C597D" w:rsidRDefault="003C597D">
            <w:pPr>
              <w:pStyle w:val="TableParagraph"/>
              <w:ind w:left="68" w:right="66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pacing w:val="-5"/>
                <w:sz w:val="16"/>
              </w:rPr>
              <w:t xml:space="preserve">Wrażliwość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na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mróz;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wskaźnik piaskowy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SE4 wg PN-EN 933- </w:t>
            </w:r>
            <w:r w:rsidRPr="003C597D">
              <w:rPr>
                <w:rFonts w:ascii="Times New Roman" w:hAnsi="Times New Roman" w:cs="Times New Roman"/>
                <w:sz w:val="16"/>
              </w:rPr>
              <w:t>8:</w:t>
            </w:r>
            <w:r w:rsidRPr="003C597D">
              <w:rPr>
                <w:rFonts w:ascii="Times New Roman" w:hAnsi="Times New Roman" w:cs="Times New Roman"/>
                <w:spacing w:val="-10"/>
                <w:sz w:val="16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>2015-07,</w:t>
            </w:r>
          </w:p>
          <w:p w14:paraId="554E0071" w14:textId="77777777" w:rsidR="00675E45" w:rsidRPr="003C597D" w:rsidRDefault="003C597D">
            <w:pPr>
              <w:pStyle w:val="TableParagraph"/>
              <w:spacing w:line="172" w:lineRule="exact"/>
              <w:ind w:left="68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co</w:t>
            </w:r>
            <w:r w:rsidRPr="003C597D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>najmniej</w:t>
            </w:r>
          </w:p>
        </w:tc>
        <w:tc>
          <w:tcPr>
            <w:tcW w:w="1563" w:type="dxa"/>
          </w:tcPr>
          <w:p w14:paraId="2C73C538" w14:textId="77777777" w:rsidR="00675E45" w:rsidRPr="003C597D" w:rsidRDefault="00675E45">
            <w:pPr>
              <w:pStyle w:val="TableParagraph"/>
              <w:spacing w:before="12"/>
              <w:jc w:val="left"/>
              <w:rPr>
                <w:rFonts w:ascii="Times New Roman" w:hAnsi="Times New Roman" w:cs="Times New Roman"/>
              </w:rPr>
            </w:pPr>
          </w:p>
          <w:p w14:paraId="7061CAD6" w14:textId="77777777" w:rsidR="00675E45" w:rsidRPr="003C597D" w:rsidRDefault="003C597D">
            <w:pPr>
              <w:pStyle w:val="TableParagraph"/>
              <w:ind w:left="131" w:right="12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40</w:t>
            </w:r>
          </w:p>
        </w:tc>
        <w:tc>
          <w:tcPr>
            <w:tcW w:w="1416" w:type="dxa"/>
          </w:tcPr>
          <w:p w14:paraId="72AF573F" w14:textId="77777777" w:rsidR="00675E45" w:rsidRPr="000C6FD0" w:rsidRDefault="00675E45">
            <w:pPr>
              <w:pStyle w:val="TableParagraph"/>
              <w:spacing w:before="12"/>
              <w:jc w:val="left"/>
              <w:rPr>
                <w:rFonts w:ascii="Times New Roman" w:hAnsi="Times New Roman" w:cs="Times New Roman"/>
                <w:b/>
              </w:rPr>
            </w:pPr>
          </w:p>
          <w:p w14:paraId="4BB2EE1E" w14:textId="77777777" w:rsidR="00675E45" w:rsidRPr="000C6FD0" w:rsidRDefault="003C597D">
            <w:pPr>
              <w:pStyle w:val="TableParagraph"/>
              <w:ind w:left="90" w:right="83"/>
              <w:rPr>
                <w:rFonts w:ascii="Times New Roman" w:hAnsi="Times New Roman" w:cs="Times New Roman"/>
                <w:b/>
                <w:sz w:val="18"/>
              </w:rPr>
            </w:pPr>
            <w:r w:rsidRPr="000C6FD0">
              <w:rPr>
                <w:rFonts w:ascii="Times New Roman" w:hAnsi="Times New Roman" w:cs="Times New Roman"/>
                <w:b/>
                <w:sz w:val="18"/>
              </w:rPr>
              <w:t>45</w:t>
            </w:r>
          </w:p>
        </w:tc>
        <w:tc>
          <w:tcPr>
            <w:tcW w:w="1419" w:type="dxa"/>
          </w:tcPr>
          <w:p w14:paraId="2A65D3D6" w14:textId="77777777" w:rsidR="00675E45" w:rsidRPr="003C597D" w:rsidRDefault="00675E45">
            <w:pPr>
              <w:pStyle w:val="TableParagraph"/>
              <w:spacing w:before="12"/>
              <w:jc w:val="left"/>
              <w:rPr>
                <w:rFonts w:ascii="Times New Roman" w:hAnsi="Times New Roman" w:cs="Times New Roman"/>
              </w:rPr>
            </w:pPr>
          </w:p>
          <w:p w14:paraId="1F7C718A" w14:textId="77777777" w:rsidR="00675E45" w:rsidRPr="003C597D" w:rsidRDefault="003C597D">
            <w:pPr>
              <w:pStyle w:val="TableParagraph"/>
              <w:ind w:left="58" w:right="5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35</w:t>
            </w:r>
          </w:p>
        </w:tc>
        <w:tc>
          <w:tcPr>
            <w:tcW w:w="1277" w:type="dxa"/>
          </w:tcPr>
          <w:p w14:paraId="041C88D6" w14:textId="77777777" w:rsidR="00675E45" w:rsidRPr="003C597D" w:rsidRDefault="00675E45">
            <w:pPr>
              <w:pStyle w:val="TableParagraph"/>
              <w:spacing w:before="12"/>
              <w:jc w:val="left"/>
              <w:rPr>
                <w:rFonts w:ascii="Times New Roman" w:hAnsi="Times New Roman" w:cs="Times New Roman"/>
              </w:rPr>
            </w:pPr>
          </w:p>
          <w:p w14:paraId="55BA3B14" w14:textId="77777777" w:rsidR="00675E45" w:rsidRPr="003C597D" w:rsidRDefault="003C597D">
            <w:pPr>
              <w:pStyle w:val="TableParagraph"/>
              <w:ind w:left="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182F313F" w14:textId="77777777">
        <w:trPr>
          <w:trHeight w:val="779"/>
        </w:trPr>
        <w:tc>
          <w:tcPr>
            <w:tcW w:w="922" w:type="dxa"/>
          </w:tcPr>
          <w:p w14:paraId="1E0EEB9E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3D71D335" w14:textId="77777777" w:rsidR="00675E45" w:rsidRPr="003C597D" w:rsidRDefault="003C597D">
            <w:pPr>
              <w:pStyle w:val="TableParagraph"/>
              <w:ind w:left="15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2550" w:type="dxa"/>
          </w:tcPr>
          <w:p w14:paraId="52C064AE" w14:textId="77777777" w:rsidR="00675E45" w:rsidRPr="003C597D" w:rsidRDefault="003C597D">
            <w:pPr>
              <w:pStyle w:val="TableParagraph"/>
              <w:spacing w:before="4" w:line="190" w:lineRule="atLeast"/>
              <w:ind w:left="68" w:right="34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Odporność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na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rozdrabnianie (dotyczy frakcji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10/14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odsianej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z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mieszanki)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wg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PN-EN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1097-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1,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kategoria nie wyższa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>niż:</w:t>
            </w:r>
          </w:p>
        </w:tc>
        <w:tc>
          <w:tcPr>
            <w:tcW w:w="1563" w:type="dxa"/>
          </w:tcPr>
          <w:p w14:paraId="39E34B8A" w14:textId="77777777" w:rsidR="00675E45" w:rsidRPr="003C597D" w:rsidRDefault="00675E45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5FD5CF4A" w14:textId="77777777" w:rsidR="00675E45" w:rsidRPr="003C597D" w:rsidRDefault="003C597D">
            <w:pPr>
              <w:pStyle w:val="TableParagraph"/>
              <w:ind w:left="133" w:right="122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LA</w:t>
            </w:r>
            <w:r w:rsidRPr="003C597D">
              <w:rPr>
                <w:rFonts w:ascii="Times New Roman" w:hAnsi="Times New Roman" w:cs="Times New Roman"/>
                <w:sz w:val="12"/>
              </w:rPr>
              <w:t>40</w:t>
            </w:r>
          </w:p>
        </w:tc>
        <w:tc>
          <w:tcPr>
            <w:tcW w:w="1416" w:type="dxa"/>
          </w:tcPr>
          <w:p w14:paraId="287E21C7" w14:textId="77777777" w:rsidR="00675E45" w:rsidRPr="000C6FD0" w:rsidRDefault="00675E45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  <w:b/>
                <w:sz w:val="23"/>
              </w:rPr>
            </w:pPr>
          </w:p>
          <w:p w14:paraId="09E2853F" w14:textId="77777777" w:rsidR="00675E45" w:rsidRPr="000C6FD0" w:rsidRDefault="003C597D">
            <w:pPr>
              <w:pStyle w:val="TableParagraph"/>
              <w:ind w:left="92" w:right="83"/>
              <w:rPr>
                <w:rFonts w:ascii="Times New Roman" w:hAnsi="Times New Roman" w:cs="Times New Roman"/>
                <w:b/>
                <w:sz w:val="12"/>
              </w:rPr>
            </w:pPr>
            <w:r w:rsidRPr="000C6FD0">
              <w:rPr>
                <w:rFonts w:ascii="Times New Roman" w:hAnsi="Times New Roman" w:cs="Times New Roman"/>
                <w:b/>
                <w:position w:val="2"/>
                <w:sz w:val="18"/>
              </w:rPr>
              <w:t>LA</w:t>
            </w:r>
            <w:r w:rsidRPr="000C6FD0">
              <w:rPr>
                <w:rFonts w:ascii="Times New Roman" w:hAnsi="Times New Roman" w:cs="Times New Roman"/>
                <w:b/>
                <w:sz w:val="12"/>
              </w:rPr>
              <w:t>35</w:t>
            </w:r>
          </w:p>
        </w:tc>
        <w:tc>
          <w:tcPr>
            <w:tcW w:w="1419" w:type="dxa"/>
          </w:tcPr>
          <w:p w14:paraId="521E6CF8" w14:textId="77777777" w:rsidR="00675E45" w:rsidRPr="003C597D" w:rsidRDefault="00675E45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744750F0" w14:textId="77777777" w:rsidR="00675E45" w:rsidRPr="003C597D" w:rsidRDefault="003C597D">
            <w:pPr>
              <w:pStyle w:val="TableParagraph"/>
              <w:ind w:left="61" w:right="50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LA</w:t>
            </w:r>
            <w:r w:rsidRPr="003C597D">
              <w:rPr>
                <w:rFonts w:ascii="Times New Roman" w:hAnsi="Times New Roman" w:cs="Times New Roman"/>
                <w:sz w:val="12"/>
              </w:rPr>
              <w:t>40</w:t>
            </w:r>
          </w:p>
        </w:tc>
        <w:tc>
          <w:tcPr>
            <w:tcW w:w="1277" w:type="dxa"/>
          </w:tcPr>
          <w:p w14:paraId="6EF90823" w14:textId="77777777" w:rsidR="00675E45" w:rsidRPr="003C597D" w:rsidRDefault="00675E45">
            <w:pPr>
              <w:pStyle w:val="TableParagraph"/>
              <w:spacing w:before="2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62BA17C8" w14:textId="77777777" w:rsidR="00675E45" w:rsidRPr="003C597D" w:rsidRDefault="003C597D">
            <w:pPr>
              <w:pStyle w:val="TableParagraph"/>
              <w:ind w:left="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25E69529" w14:textId="77777777">
        <w:trPr>
          <w:trHeight w:val="775"/>
        </w:trPr>
        <w:tc>
          <w:tcPr>
            <w:tcW w:w="922" w:type="dxa"/>
          </w:tcPr>
          <w:p w14:paraId="6580EC57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1DF7B720" w14:textId="77777777" w:rsidR="00675E45" w:rsidRPr="003C597D" w:rsidRDefault="003C597D">
            <w:pPr>
              <w:pStyle w:val="TableParagraph"/>
              <w:spacing w:before="1"/>
              <w:ind w:left="15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2550" w:type="dxa"/>
          </w:tcPr>
          <w:p w14:paraId="43390138" w14:textId="77777777" w:rsidR="00675E45" w:rsidRPr="003C597D" w:rsidRDefault="003C597D">
            <w:pPr>
              <w:pStyle w:val="TableParagraph"/>
              <w:ind w:left="68" w:right="34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Odporność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na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ścieranie (dotyczy frakcji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10/14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odsianej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z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mieszanki)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wg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PN-EN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>1097-</w:t>
            </w:r>
          </w:p>
          <w:p w14:paraId="7CF09CD4" w14:textId="77777777" w:rsidR="00675E45" w:rsidRPr="003C597D" w:rsidRDefault="003C597D">
            <w:pPr>
              <w:pStyle w:val="TableParagraph"/>
              <w:spacing w:line="172" w:lineRule="exact"/>
              <w:ind w:left="68"/>
              <w:jc w:val="left"/>
              <w:rPr>
                <w:rFonts w:ascii="Times New Roman" w:hAnsi="Times New Roman" w:cs="Times New Roman"/>
                <w:sz w:val="10"/>
              </w:rPr>
            </w:pPr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>1, kategoria M</w:t>
            </w:r>
            <w:r w:rsidRPr="003C597D">
              <w:rPr>
                <w:rFonts w:ascii="Times New Roman" w:hAnsi="Times New Roman" w:cs="Times New Roman"/>
                <w:sz w:val="10"/>
              </w:rPr>
              <w:t>DE</w:t>
            </w:r>
          </w:p>
        </w:tc>
        <w:tc>
          <w:tcPr>
            <w:tcW w:w="1563" w:type="dxa"/>
          </w:tcPr>
          <w:p w14:paraId="35BD68E7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3E6E315F" w14:textId="77777777" w:rsidR="00675E45" w:rsidRPr="003C597D" w:rsidRDefault="003C597D">
            <w:pPr>
              <w:pStyle w:val="TableParagraph"/>
              <w:spacing w:before="1"/>
              <w:ind w:left="133" w:right="119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Deklarowana</w:t>
            </w:r>
          </w:p>
        </w:tc>
        <w:tc>
          <w:tcPr>
            <w:tcW w:w="1416" w:type="dxa"/>
          </w:tcPr>
          <w:p w14:paraId="2468DFFB" w14:textId="77777777" w:rsidR="00675E45" w:rsidRPr="000C6FD0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b/>
                <w:sz w:val="23"/>
              </w:rPr>
            </w:pPr>
          </w:p>
          <w:p w14:paraId="66656B2F" w14:textId="77777777" w:rsidR="00675E45" w:rsidRPr="000C6FD0" w:rsidRDefault="003C597D">
            <w:pPr>
              <w:pStyle w:val="TableParagraph"/>
              <w:spacing w:before="1"/>
              <w:ind w:left="93" w:right="81"/>
              <w:rPr>
                <w:rFonts w:ascii="Times New Roman" w:hAnsi="Times New Roman" w:cs="Times New Roman"/>
                <w:b/>
                <w:sz w:val="16"/>
              </w:rPr>
            </w:pPr>
            <w:r w:rsidRPr="000C6FD0">
              <w:rPr>
                <w:rFonts w:ascii="Times New Roman" w:hAnsi="Times New Roman" w:cs="Times New Roman"/>
                <w:b/>
                <w:sz w:val="16"/>
              </w:rPr>
              <w:t>Deklarowana</w:t>
            </w:r>
          </w:p>
        </w:tc>
        <w:tc>
          <w:tcPr>
            <w:tcW w:w="1419" w:type="dxa"/>
          </w:tcPr>
          <w:p w14:paraId="5BCDE375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049BE33D" w14:textId="77777777" w:rsidR="00675E45" w:rsidRPr="003C597D" w:rsidRDefault="003C597D">
            <w:pPr>
              <w:pStyle w:val="TableParagraph"/>
              <w:spacing w:before="1"/>
              <w:ind w:right="188"/>
              <w:jc w:val="righ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Deklarowana</w:t>
            </w:r>
          </w:p>
        </w:tc>
        <w:tc>
          <w:tcPr>
            <w:tcW w:w="1277" w:type="dxa"/>
          </w:tcPr>
          <w:p w14:paraId="6B694591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</w:rPr>
            </w:pPr>
          </w:p>
          <w:p w14:paraId="409EC489" w14:textId="77777777" w:rsidR="00675E45" w:rsidRPr="003C597D" w:rsidRDefault="003C597D">
            <w:pPr>
              <w:pStyle w:val="TableParagraph"/>
              <w:ind w:left="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5DD8A158" w14:textId="77777777">
        <w:trPr>
          <w:trHeight w:val="777"/>
        </w:trPr>
        <w:tc>
          <w:tcPr>
            <w:tcW w:w="922" w:type="dxa"/>
          </w:tcPr>
          <w:p w14:paraId="19F5141F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6A11B503" w14:textId="77777777" w:rsidR="00675E45" w:rsidRPr="003C597D" w:rsidRDefault="003C597D">
            <w:pPr>
              <w:pStyle w:val="TableParagraph"/>
              <w:spacing w:before="1"/>
              <w:ind w:left="15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2550" w:type="dxa"/>
          </w:tcPr>
          <w:p w14:paraId="445A266E" w14:textId="77777777" w:rsidR="00675E45" w:rsidRPr="003C597D" w:rsidRDefault="003C597D">
            <w:pPr>
              <w:pStyle w:val="TableParagraph"/>
              <w:spacing w:before="2"/>
              <w:ind w:left="68" w:right="66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Mrozoodporność (dotyczy frakcji kruszywa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8/16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odsianej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z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>mieszanki)</w:t>
            </w:r>
          </w:p>
          <w:p w14:paraId="51812AD8" w14:textId="77777777" w:rsidR="00675E45" w:rsidRPr="003C597D" w:rsidRDefault="003C597D">
            <w:pPr>
              <w:pStyle w:val="TableParagraph"/>
              <w:spacing w:line="172" w:lineRule="exact"/>
              <w:ind w:left="68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wg PN-EN 1367-1</w:t>
            </w:r>
          </w:p>
        </w:tc>
        <w:tc>
          <w:tcPr>
            <w:tcW w:w="1563" w:type="dxa"/>
          </w:tcPr>
          <w:p w14:paraId="635574FC" w14:textId="77777777" w:rsidR="00675E45" w:rsidRPr="003C597D" w:rsidRDefault="003C597D">
            <w:pPr>
              <w:pStyle w:val="TableParagraph"/>
              <w:spacing w:before="177" w:line="232" w:lineRule="auto"/>
              <w:ind w:left="574" w:hanging="209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F</w:t>
            </w:r>
            <w:r w:rsidRPr="003C597D">
              <w:rPr>
                <w:rFonts w:ascii="Times New Roman" w:hAnsi="Times New Roman" w:cs="Times New Roman"/>
                <w:sz w:val="12"/>
              </w:rPr>
              <w:t xml:space="preserve">deklarowana </w:t>
            </w:r>
            <w:r w:rsidRPr="003C597D">
              <w:rPr>
                <w:rFonts w:ascii="Times New Roman" w:hAnsi="Times New Roman" w:cs="Times New Roman"/>
                <w:sz w:val="18"/>
              </w:rPr>
              <w:t>(≤7)</w:t>
            </w:r>
          </w:p>
        </w:tc>
        <w:tc>
          <w:tcPr>
            <w:tcW w:w="1416" w:type="dxa"/>
          </w:tcPr>
          <w:p w14:paraId="6075E38D" w14:textId="77777777" w:rsidR="00675E45" w:rsidRPr="000C6FD0" w:rsidRDefault="00675E45">
            <w:pPr>
              <w:pStyle w:val="TableParagraph"/>
              <w:spacing w:before="2"/>
              <w:jc w:val="left"/>
              <w:rPr>
                <w:rFonts w:ascii="Times New Roman" w:hAnsi="Times New Roman" w:cs="Times New Roman"/>
                <w:b/>
                <w:sz w:val="23"/>
              </w:rPr>
            </w:pPr>
          </w:p>
          <w:p w14:paraId="25A789AB" w14:textId="77777777" w:rsidR="00675E45" w:rsidRPr="000C6FD0" w:rsidRDefault="003C597D">
            <w:pPr>
              <w:pStyle w:val="TableParagraph"/>
              <w:ind w:left="93" w:right="82"/>
              <w:rPr>
                <w:rFonts w:ascii="Times New Roman" w:hAnsi="Times New Roman" w:cs="Times New Roman"/>
                <w:b/>
                <w:sz w:val="12"/>
              </w:rPr>
            </w:pPr>
            <w:r w:rsidRPr="000C6FD0">
              <w:rPr>
                <w:rFonts w:ascii="Times New Roman" w:hAnsi="Times New Roman" w:cs="Times New Roman"/>
                <w:b/>
                <w:position w:val="2"/>
                <w:sz w:val="18"/>
              </w:rPr>
              <w:t>F</w:t>
            </w:r>
            <w:r w:rsidRPr="000C6FD0">
              <w:rPr>
                <w:rFonts w:ascii="Times New Roman" w:hAnsi="Times New Roman" w:cs="Times New Roman"/>
                <w:b/>
                <w:sz w:val="12"/>
              </w:rPr>
              <w:t>4</w:t>
            </w:r>
          </w:p>
        </w:tc>
        <w:tc>
          <w:tcPr>
            <w:tcW w:w="1419" w:type="dxa"/>
          </w:tcPr>
          <w:p w14:paraId="275918C0" w14:textId="77777777" w:rsidR="00675E45" w:rsidRPr="003C597D" w:rsidRDefault="00675E45">
            <w:pPr>
              <w:pStyle w:val="TableParagraph"/>
              <w:spacing w:before="2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201736FF" w14:textId="77777777" w:rsidR="00675E45" w:rsidRPr="003C597D" w:rsidRDefault="003C597D">
            <w:pPr>
              <w:pStyle w:val="TableParagraph"/>
              <w:ind w:left="61" w:right="48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F</w:t>
            </w:r>
            <w:r w:rsidRPr="003C597D">
              <w:rPr>
                <w:rFonts w:ascii="Times New Roman" w:hAnsi="Times New Roman" w:cs="Times New Roman"/>
                <w:sz w:val="12"/>
              </w:rPr>
              <w:t>4</w:t>
            </w:r>
          </w:p>
        </w:tc>
        <w:tc>
          <w:tcPr>
            <w:tcW w:w="1277" w:type="dxa"/>
          </w:tcPr>
          <w:p w14:paraId="35A5A5C9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2ED5DEFF" w14:textId="77777777" w:rsidR="00675E45" w:rsidRPr="003C597D" w:rsidRDefault="003C597D">
            <w:pPr>
              <w:pStyle w:val="TableParagraph"/>
              <w:ind w:left="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1C27E2BC" w14:textId="77777777">
        <w:trPr>
          <w:trHeight w:val="779"/>
        </w:trPr>
        <w:tc>
          <w:tcPr>
            <w:tcW w:w="922" w:type="dxa"/>
          </w:tcPr>
          <w:p w14:paraId="5AB29C76" w14:textId="77777777" w:rsidR="00675E45" w:rsidRPr="003C597D" w:rsidRDefault="00675E45">
            <w:pPr>
              <w:pStyle w:val="TableParagraph"/>
              <w:spacing w:before="3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11293F80" w14:textId="77777777" w:rsidR="00675E45" w:rsidRPr="003C597D" w:rsidRDefault="003C597D">
            <w:pPr>
              <w:pStyle w:val="TableParagraph"/>
              <w:ind w:left="15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-</w:t>
            </w:r>
          </w:p>
        </w:tc>
        <w:tc>
          <w:tcPr>
            <w:tcW w:w="2550" w:type="dxa"/>
          </w:tcPr>
          <w:p w14:paraId="7675C2CD" w14:textId="77777777" w:rsidR="00675E45" w:rsidRPr="003C597D" w:rsidRDefault="003C597D">
            <w:pPr>
              <w:pStyle w:val="TableParagraph"/>
              <w:spacing w:before="2"/>
              <w:ind w:left="68" w:right="10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pacing w:val="-5"/>
                <w:sz w:val="16"/>
              </w:rPr>
              <w:t xml:space="preserve">Wartość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 xml:space="preserve">CBR po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zagęszczeniu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do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>wskaźnika zagęszczenia</w:t>
            </w:r>
          </w:p>
          <w:p w14:paraId="1EBF203F" w14:textId="77777777" w:rsidR="00675E45" w:rsidRPr="003C597D" w:rsidRDefault="003C597D">
            <w:pPr>
              <w:pStyle w:val="TableParagraph"/>
              <w:spacing w:before="23" w:line="184" w:lineRule="exact"/>
              <w:ind w:left="68" w:right="210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>I</w:t>
            </w:r>
            <w:r w:rsidRPr="003C597D">
              <w:rPr>
                <w:rFonts w:ascii="Times New Roman" w:hAnsi="Times New Roman" w:cs="Times New Roman"/>
                <w:sz w:val="10"/>
              </w:rPr>
              <w:t>S</w:t>
            </w:r>
            <w:r w:rsidRPr="003C597D">
              <w:rPr>
                <w:rFonts w:ascii="Times New Roman" w:hAnsi="Times New Roman" w:cs="Times New Roman"/>
                <w:position w:val="1"/>
                <w:sz w:val="16"/>
              </w:rPr>
              <w:t xml:space="preserve">=1,0 i moczeniu w wodzie </w:t>
            </w:r>
            <w:r w:rsidRPr="003C597D">
              <w:rPr>
                <w:rFonts w:ascii="Times New Roman" w:hAnsi="Times New Roman" w:cs="Times New Roman"/>
                <w:sz w:val="16"/>
              </w:rPr>
              <w:t>96h, co najmniej</w:t>
            </w:r>
          </w:p>
        </w:tc>
        <w:tc>
          <w:tcPr>
            <w:tcW w:w="1563" w:type="dxa"/>
          </w:tcPr>
          <w:p w14:paraId="2544C869" w14:textId="77777777" w:rsidR="00675E45" w:rsidRPr="003C597D" w:rsidRDefault="00675E45">
            <w:pPr>
              <w:pStyle w:val="TableParagraph"/>
              <w:spacing w:before="2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5AC92E79" w14:textId="77777777" w:rsidR="00675E45" w:rsidRPr="003C597D" w:rsidRDefault="003C597D">
            <w:pPr>
              <w:pStyle w:val="TableParagraph"/>
              <w:ind w:left="133" w:right="120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≥ 60</w:t>
            </w:r>
          </w:p>
        </w:tc>
        <w:tc>
          <w:tcPr>
            <w:tcW w:w="1416" w:type="dxa"/>
          </w:tcPr>
          <w:p w14:paraId="7308B8FD" w14:textId="77777777" w:rsidR="00675E45" w:rsidRPr="000C6FD0" w:rsidRDefault="003C597D">
            <w:pPr>
              <w:pStyle w:val="TableParagraph"/>
              <w:spacing w:before="171" w:line="219" w:lineRule="exact"/>
              <w:ind w:left="111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0C6FD0">
              <w:rPr>
                <w:rFonts w:ascii="Times New Roman" w:hAnsi="Times New Roman" w:cs="Times New Roman"/>
                <w:b/>
                <w:sz w:val="18"/>
              </w:rPr>
              <w:t>≥ 80</w:t>
            </w:r>
            <w:r w:rsidRPr="000C6FD0">
              <w:rPr>
                <w:rFonts w:ascii="Times New Roman" w:hAnsi="Times New Roman" w:cs="Times New Roman"/>
                <w:b/>
                <w:spacing w:val="-9"/>
                <w:sz w:val="18"/>
              </w:rPr>
              <w:t xml:space="preserve"> </w:t>
            </w:r>
            <w:r w:rsidRPr="000C6FD0">
              <w:rPr>
                <w:rFonts w:ascii="Times New Roman" w:hAnsi="Times New Roman" w:cs="Times New Roman"/>
                <w:b/>
                <w:spacing w:val="-4"/>
                <w:sz w:val="18"/>
              </w:rPr>
              <w:t>(KR3-7)</w:t>
            </w:r>
          </w:p>
          <w:p w14:paraId="30ADA45E" w14:textId="77777777" w:rsidR="00675E45" w:rsidRPr="000C6FD0" w:rsidRDefault="003C597D">
            <w:pPr>
              <w:pStyle w:val="TableParagraph"/>
              <w:ind w:left="111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0C6FD0">
              <w:rPr>
                <w:rFonts w:ascii="Times New Roman" w:hAnsi="Times New Roman" w:cs="Times New Roman"/>
                <w:b/>
                <w:sz w:val="18"/>
              </w:rPr>
              <w:t>≥ 60</w:t>
            </w:r>
            <w:r w:rsidRPr="000C6FD0">
              <w:rPr>
                <w:rFonts w:ascii="Times New Roman" w:hAnsi="Times New Roman" w:cs="Times New Roman"/>
                <w:b/>
                <w:spacing w:val="-9"/>
                <w:sz w:val="18"/>
              </w:rPr>
              <w:t xml:space="preserve"> </w:t>
            </w:r>
            <w:r w:rsidRPr="000C6FD0">
              <w:rPr>
                <w:rFonts w:ascii="Times New Roman" w:hAnsi="Times New Roman" w:cs="Times New Roman"/>
                <w:b/>
                <w:spacing w:val="-4"/>
                <w:sz w:val="18"/>
              </w:rPr>
              <w:t>(KR1-2)</w:t>
            </w:r>
          </w:p>
        </w:tc>
        <w:tc>
          <w:tcPr>
            <w:tcW w:w="1419" w:type="dxa"/>
          </w:tcPr>
          <w:p w14:paraId="108777B4" w14:textId="77777777" w:rsidR="00675E45" w:rsidRPr="003C597D" w:rsidRDefault="00675E45">
            <w:pPr>
              <w:pStyle w:val="TableParagraph"/>
              <w:spacing w:before="2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3807E7CB" w14:textId="77777777" w:rsidR="00675E45" w:rsidRPr="003C597D" w:rsidRDefault="003C597D">
            <w:pPr>
              <w:pStyle w:val="TableParagraph"/>
              <w:ind w:left="61" w:right="49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≥ 40</w:t>
            </w:r>
          </w:p>
        </w:tc>
        <w:tc>
          <w:tcPr>
            <w:tcW w:w="1277" w:type="dxa"/>
          </w:tcPr>
          <w:p w14:paraId="22542174" w14:textId="77777777" w:rsidR="00675E45" w:rsidRPr="003C597D" w:rsidRDefault="00675E45">
            <w:pPr>
              <w:pStyle w:val="TableParagraph"/>
              <w:spacing w:before="2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1094164B" w14:textId="77777777" w:rsidR="00675E45" w:rsidRPr="003C597D" w:rsidRDefault="003C597D">
            <w:pPr>
              <w:pStyle w:val="TableParagraph"/>
              <w:ind w:left="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675E45" w:rsidRPr="003C597D" w14:paraId="39D3A79E" w14:textId="77777777">
        <w:trPr>
          <w:trHeight w:val="1358"/>
        </w:trPr>
        <w:tc>
          <w:tcPr>
            <w:tcW w:w="922" w:type="dxa"/>
          </w:tcPr>
          <w:p w14:paraId="41321592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3972629F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sz w:val="27"/>
              </w:rPr>
            </w:pPr>
          </w:p>
          <w:p w14:paraId="743E4CC5" w14:textId="77777777" w:rsidR="00675E45" w:rsidRPr="003C597D" w:rsidRDefault="003C597D">
            <w:pPr>
              <w:pStyle w:val="TableParagraph"/>
              <w:spacing w:before="1"/>
              <w:ind w:left="232" w:right="217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4.5</w:t>
            </w:r>
          </w:p>
        </w:tc>
        <w:tc>
          <w:tcPr>
            <w:tcW w:w="2550" w:type="dxa"/>
          </w:tcPr>
          <w:p w14:paraId="151407B2" w14:textId="77777777" w:rsidR="00675E45" w:rsidRPr="003C597D" w:rsidRDefault="003C597D">
            <w:pPr>
              <w:pStyle w:val="TableParagraph"/>
              <w:ind w:left="68" w:right="66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 xml:space="preserve">Wodoprzepuszczalność mieszanki w warstwie odsączającej po zagęszczeniu wg metody </w:t>
            </w:r>
            <w:proofErr w:type="spellStart"/>
            <w:r w:rsidRPr="003C597D">
              <w:rPr>
                <w:rFonts w:ascii="Times New Roman" w:hAnsi="Times New Roman" w:cs="Times New Roman"/>
                <w:sz w:val="16"/>
              </w:rPr>
              <w:t>Proctora</w:t>
            </w:r>
            <w:proofErr w:type="spellEnd"/>
            <w:r w:rsidRPr="003C597D">
              <w:rPr>
                <w:rFonts w:ascii="Times New Roman" w:hAnsi="Times New Roman" w:cs="Times New Roman"/>
                <w:sz w:val="16"/>
              </w:rPr>
              <w:t xml:space="preserve"> do wskaźnika zagęszczenia</w:t>
            </w:r>
          </w:p>
          <w:p w14:paraId="3C780152" w14:textId="77777777" w:rsidR="00675E45" w:rsidRPr="003C597D" w:rsidRDefault="003C597D">
            <w:pPr>
              <w:pStyle w:val="TableParagraph"/>
              <w:spacing w:before="22" w:line="184" w:lineRule="exact"/>
              <w:ind w:left="68" w:right="179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pacing w:val="-3"/>
                <w:position w:val="1"/>
                <w:sz w:val="16"/>
              </w:rPr>
              <w:t>I</w:t>
            </w:r>
            <w:r w:rsidRPr="003C597D">
              <w:rPr>
                <w:rFonts w:ascii="Times New Roman" w:hAnsi="Times New Roman" w:cs="Times New Roman"/>
                <w:spacing w:val="-3"/>
                <w:sz w:val="10"/>
              </w:rPr>
              <w:t>S</w:t>
            </w:r>
            <w:r w:rsidRPr="003C597D">
              <w:rPr>
                <w:rFonts w:ascii="Times New Roman" w:hAnsi="Times New Roman" w:cs="Times New Roman"/>
                <w:spacing w:val="-3"/>
                <w:position w:val="1"/>
                <w:sz w:val="16"/>
              </w:rPr>
              <w:t xml:space="preserve">=1,0, </w:t>
            </w:r>
            <w:r w:rsidRPr="003C597D">
              <w:rPr>
                <w:rFonts w:ascii="Times New Roman" w:hAnsi="Times New Roman" w:cs="Times New Roman"/>
                <w:spacing w:val="-4"/>
                <w:position w:val="1"/>
                <w:sz w:val="16"/>
              </w:rPr>
              <w:t xml:space="preserve">współczynnik filtracji, </w:t>
            </w:r>
            <w:r w:rsidRPr="003C597D">
              <w:rPr>
                <w:rFonts w:ascii="Times New Roman" w:hAnsi="Times New Roman" w:cs="Times New Roman"/>
                <w:sz w:val="16"/>
              </w:rPr>
              <w:t xml:space="preserve">co </w:t>
            </w:r>
            <w:r w:rsidRPr="003C597D">
              <w:rPr>
                <w:rFonts w:ascii="Times New Roman" w:hAnsi="Times New Roman" w:cs="Times New Roman"/>
                <w:spacing w:val="-4"/>
                <w:sz w:val="16"/>
              </w:rPr>
              <w:t xml:space="preserve">najmniej </w:t>
            </w:r>
            <w:r w:rsidRPr="003C597D">
              <w:rPr>
                <w:rFonts w:ascii="Times New Roman" w:hAnsi="Times New Roman" w:cs="Times New Roman"/>
                <w:spacing w:val="-3"/>
                <w:sz w:val="16"/>
              </w:rPr>
              <w:t>cm/s</w:t>
            </w:r>
          </w:p>
        </w:tc>
        <w:tc>
          <w:tcPr>
            <w:tcW w:w="1563" w:type="dxa"/>
          </w:tcPr>
          <w:p w14:paraId="62D76F78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7DDC2FC6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sz w:val="27"/>
              </w:rPr>
            </w:pPr>
          </w:p>
          <w:p w14:paraId="0321AF53" w14:textId="77777777" w:rsidR="00675E45" w:rsidRPr="003C597D" w:rsidRDefault="003C597D">
            <w:pPr>
              <w:pStyle w:val="TableParagraph"/>
              <w:spacing w:before="1"/>
              <w:ind w:left="133" w:right="121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brak wymagań</w:t>
            </w:r>
          </w:p>
        </w:tc>
        <w:tc>
          <w:tcPr>
            <w:tcW w:w="1416" w:type="dxa"/>
          </w:tcPr>
          <w:p w14:paraId="3E4FC850" w14:textId="77777777" w:rsidR="00675E45" w:rsidRPr="000C6FD0" w:rsidRDefault="00675E45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0"/>
              </w:rPr>
            </w:pPr>
          </w:p>
          <w:p w14:paraId="15C471A5" w14:textId="77777777" w:rsidR="00675E45" w:rsidRPr="000C6FD0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b/>
                <w:sz w:val="27"/>
              </w:rPr>
            </w:pPr>
          </w:p>
          <w:p w14:paraId="2C48837C" w14:textId="77777777" w:rsidR="00675E45" w:rsidRPr="000C6FD0" w:rsidRDefault="003C597D">
            <w:pPr>
              <w:pStyle w:val="TableParagraph"/>
              <w:spacing w:before="1"/>
              <w:ind w:left="93" w:right="83"/>
              <w:rPr>
                <w:rFonts w:ascii="Times New Roman" w:hAnsi="Times New Roman" w:cs="Times New Roman"/>
                <w:b/>
                <w:sz w:val="16"/>
              </w:rPr>
            </w:pPr>
            <w:r w:rsidRPr="000C6FD0">
              <w:rPr>
                <w:rFonts w:ascii="Times New Roman" w:hAnsi="Times New Roman" w:cs="Times New Roman"/>
                <w:b/>
                <w:sz w:val="16"/>
              </w:rPr>
              <w:t>brak wymagań</w:t>
            </w:r>
          </w:p>
        </w:tc>
        <w:tc>
          <w:tcPr>
            <w:tcW w:w="1419" w:type="dxa"/>
          </w:tcPr>
          <w:p w14:paraId="74E8FCE4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293AB6A8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sz w:val="27"/>
              </w:rPr>
            </w:pPr>
          </w:p>
          <w:p w14:paraId="4C7E2060" w14:textId="77777777" w:rsidR="00675E45" w:rsidRPr="003C597D" w:rsidRDefault="003C597D">
            <w:pPr>
              <w:pStyle w:val="TableParagraph"/>
              <w:spacing w:before="1"/>
              <w:ind w:right="118"/>
              <w:jc w:val="righ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>brak wymagań</w:t>
            </w:r>
          </w:p>
        </w:tc>
        <w:tc>
          <w:tcPr>
            <w:tcW w:w="1277" w:type="dxa"/>
          </w:tcPr>
          <w:p w14:paraId="1DACD872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0AF85187" w14:textId="77777777" w:rsidR="00675E45" w:rsidRPr="003C597D" w:rsidRDefault="00675E45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sz w:val="24"/>
              </w:rPr>
            </w:pPr>
          </w:p>
          <w:p w14:paraId="735C5FC9" w14:textId="77777777" w:rsidR="00675E45" w:rsidRPr="003C597D" w:rsidRDefault="003C597D">
            <w:pPr>
              <w:pStyle w:val="TableParagraph"/>
              <w:ind w:left="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</w:tbl>
    <w:p w14:paraId="07D22D25" w14:textId="77777777" w:rsidR="00675E45" w:rsidRPr="003C597D" w:rsidRDefault="00675E45">
      <w:pPr>
        <w:rPr>
          <w:rFonts w:ascii="Times New Roman" w:hAnsi="Times New Roman" w:cs="Times New Roman"/>
          <w:sz w:val="18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251AA8A1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15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2550"/>
        <w:gridCol w:w="1563"/>
        <w:gridCol w:w="1416"/>
        <w:gridCol w:w="1419"/>
        <w:gridCol w:w="1277"/>
      </w:tblGrid>
      <w:tr w:rsidR="00675E45" w:rsidRPr="003C597D" w14:paraId="4AAB9F60" w14:textId="77777777">
        <w:trPr>
          <w:trHeight w:val="774"/>
        </w:trPr>
        <w:tc>
          <w:tcPr>
            <w:tcW w:w="922" w:type="dxa"/>
            <w:tcBorders>
              <w:bottom w:val="single" w:sz="6" w:space="0" w:color="000000"/>
            </w:tcBorders>
          </w:tcPr>
          <w:p w14:paraId="0AC3E735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14:paraId="18899102" w14:textId="77777777" w:rsidR="00675E45" w:rsidRPr="003C597D" w:rsidRDefault="003C597D">
            <w:pPr>
              <w:pStyle w:val="TableParagraph"/>
              <w:spacing w:before="2" w:line="190" w:lineRule="atLeast"/>
              <w:ind w:left="68" w:right="63"/>
              <w:jc w:val="left"/>
              <w:rPr>
                <w:rFonts w:ascii="Times New Roman" w:hAnsi="Times New Roman" w:cs="Times New Roman"/>
                <w:sz w:val="16"/>
              </w:rPr>
            </w:pPr>
            <w:r w:rsidRPr="003C597D">
              <w:rPr>
                <w:rFonts w:ascii="Times New Roman" w:hAnsi="Times New Roman" w:cs="Times New Roman"/>
                <w:sz w:val="16"/>
              </w:rPr>
              <w:t xml:space="preserve">Zawartość wody w mieszance zagęszczanej,% (m/m), wilgotności optymalnej wg metody </w:t>
            </w:r>
            <w:proofErr w:type="spellStart"/>
            <w:r w:rsidRPr="003C597D">
              <w:rPr>
                <w:rFonts w:ascii="Times New Roman" w:hAnsi="Times New Roman" w:cs="Times New Roman"/>
                <w:sz w:val="16"/>
              </w:rPr>
              <w:t>Proctora</w:t>
            </w:r>
            <w:proofErr w:type="spellEnd"/>
          </w:p>
        </w:tc>
        <w:tc>
          <w:tcPr>
            <w:tcW w:w="1563" w:type="dxa"/>
            <w:tcBorders>
              <w:bottom w:val="single" w:sz="6" w:space="0" w:color="000000"/>
            </w:tcBorders>
          </w:tcPr>
          <w:p w14:paraId="708CA867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5F257DD6" w14:textId="77777777" w:rsidR="00675E45" w:rsidRPr="003C597D" w:rsidRDefault="003C597D">
            <w:pPr>
              <w:pStyle w:val="TableParagraph"/>
              <w:ind w:left="385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80 – 100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14:paraId="3C5975DA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4F0AF061" w14:textId="77777777" w:rsidR="00675E45" w:rsidRPr="000C6FD0" w:rsidRDefault="003C597D">
            <w:pPr>
              <w:pStyle w:val="TableParagraph"/>
              <w:ind w:left="31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0C6FD0">
              <w:rPr>
                <w:rFonts w:ascii="Times New Roman" w:hAnsi="Times New Roman" w:cs="Times New Roman"/>
                <w:b/>
                <w:sz w:val="18"/>
              </w:rPr>
              <w:t>80 – 100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14:paraId="71B49E50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392A648A" w14:textId="77777777" w:rsidR="00675E45" w:rsidRPr="003C597D" w:rsidRDefault="003C597D">
            <w:pPr>
              <w:pStyle w:val="TableParagraph"/>
              <w:ind w:left="312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80 – 100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2A5FD72E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23"/>
              </w:rPr>
            </w:pPr>
          </w:p>
          <w:p w14:paraId="39CEB968" w14:textId="77777777" w:rsidR="00675E45" w:rsidRPr="003C597D" w:rsidRDefault="003C597D">
            <w:pPr>
              <w:pStyle w:val="TableParagraph"/>
              <w:ind w:left="6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</w:tbl>
    <w:p w14:paraId="350E027D" w14:textId="77777777" w:rsidR="00675E45" w:rsidRPr="003C597D" w:rsidRDefault="003C597D">
      <w:pPr>
        <w:spacing w:before="1"/>
        <w:ind w:left="366" w:right="629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sz w:val="18"/>
        </w:rPr>
        <w:t xml:space="preserve">*) Badanie wskaźnika piaskowego SE4 wg PN-EN 933-8: 2015-07 należy wykonać na mieszance po pięciokrotnym zagęszczeniu metodą </w:t>
      </w:r>
      <w:proofErr w:type="spellStart"/>
      <w:r w:rsidRPr="003C597D">
        <w:rPr>
          <w:rFonts w:ascii="Times New Roman" w:hAnsi="Times New Roman" w:cs="Times New Roman"/>
          <w:sz w:val="18"/>
        </w:rPr>
        <w:t>Proctora</w:t>
      </w:r>
      <w:proofErr w:type="spellEnd"/>
      <w:r w:rsidRPr="003C597D">
        <w:rPr>
          <w:rFonts w:ascii="Times New Roman" w:hAnsi="Times New Roman" w:cs="Times New Roman"/>
          <w:sz w:val="18"/>
        </w:rPr>
        <w:t xml:space="preserve"> wg PN-EN 13286-2.</w:t>
      </w:r>
    </w:p>
    <w:p w14:paraId="75823C5D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80"/>
        <w:ind w:hanging="709"/>
        <w:rPr>
          <w:rFonts w:ascii="Times New Roman" w:hAnsi="Times New Roman" w:cs="Times New Roman"/>
        </w:rPr>
      </w:pPr>
      <w:bookmarkStart w:id="13" w:name="_bookmark14"/>
      <w:bookmarkEnd w:id="13"/>
      <w:r w:rsidRPr="003C597D">
        <w:rPr>
          <w:rFonts w:ascii="Times New Roman" w:hAnsi="Times New Roman" w:cs="Times New Roman"/>
        </w:rPr>
        <w:t>Woda</w:t>
      </w:r>
    </w:p>
    <w:p w14:paraId="2052BC84" w14:textId="77777777" w:rsidR="00675E45" w:rsidRPr="003C597D" w:rsidRDefault="003C597D">
      <w:pPr>
        <w:pStyle w:val="Tekstpodstawowy"/>
        <w:spacing w:before="117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Do zwilżania kruszywa stosuje się wodę spełniającą wymagania PN-EN 1008.</w:t>
      </w:r>
    </w:p>
    <w:p w14:paraId="2116C9D4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117"/>
        <w:ind w:hanging="709"/>
        <w:rPr>
          <w:rFonts w:ascii="Times New Roman" w:hAnsi="Times New Roman" w:cs="Times New Roman"/>
        </w:rPr>
      </w:pPr>
      <w:bookmarkStart w:id="14" w:name="_bookmark15"/>
      <w:bookmarkEnd w:id="14"/>
      <w:r w:rsidRPr="003C597D">
        <w:rPr>
          <w:rFonts w:ascii="Times New Roman" w:hAnsi="Times New Roman" w:cs="Times New Roman"/>
        </w:rPr>
        <w:t>Kontrola jakości materiałów w okresie</w:t>
      </w:r>
      <w:r w:rsidRPr="003C597D">
        <w:rPr>
          <w:rFonts w:ascii="Times New Roman" w:hAnsi="Times New Roman" w:cs="Times New Roman"/>
          <w:spacing w:val="-4"/>
        </w:rPr>
        <w:t xml:space="preserve"> </w:t>
      </w:r>
      <w:r w:rsidRPr="003C597D">
        <w:rPr>
          <w:rFonts w:ascii="Times New Roman" w:hAnsi="Times New Roman" w:cs="Times New Roman"/>
        </w:rPr>
        <w:t>dostaw</w:t>
      </w:r>
    </w:p>
    <w:p w14:paraId="02499480" w14:textId="77777777" w:rsidR="00675E45" w:rsidRPr="003C597D" w:rsidRDefault="003C597D">
      <w:pPr>
        <w:pStyle w:val="Tekstpodstawowy"/>
        <w:spacing w:before="117" w:line="276" w:lineRule="auto"/>
        <w:ind w:right="386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Kontrola jakości materiałów polega na przeprowadzeniu badań cech fizycznych materiałów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na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reprezentatywnych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próbkach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dla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partii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kruszywa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i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porównaniu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wyników z wymaganiami określonymi w</w:t>
      </w:r>
      <w:r w:rsidRPr="003C597D">
        <w:rPr>
          <w:rFonts w:ascii="Times New Roman" w:hAnsi="Times New Roman" w:cs="Times New Roman"/>
          <w:spacing w:val="1"/>
        </w:rPr>
        <w:t xml:space="preserve"> </w:t>
      </w:r>
      <w:r w:rsidRPr="003C597D">
        <w:rPr>
          <w:rFonts w:ascii="Times New Roman" w:hAnsi="Times New Roman" w:cs="Times New Roman"/>
        </w:rPr>
        <w:t>p.2.3.</w:t>
      </w:r>
    </w:p>
    <w:p w14:paraId="5BD294BE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119"/>
        <w:ind w:hanging="709"/>
        <w:rPr>
          <w:rFonts w:ascii="Times New Roman" w:hAnsi="Times New Roman" w:cs="Times New Roman"/>
        </w:rPr>
      </w:pPr>
      <w:bookmarkStart w:id="15" w:name="_bookmark16"/>
      <w:bookmarkEnd w:id="15"/>
      <w:r w:rsidRPr="003C597D">
        <w:rPr>
          <w:rFonts w:ascii="Times New Roman" w:hAnsi="Times New Roman" w:cs="Times New Roman"/>
        </w:rPr>
        <w:t>Dodatkowe</w:t>
      </w:r>
      <w:r w:rsidRPr="003C597D">
        <w:rPr>
          <w:rFonts w:ascii="Times New Roman" w:hAnsi="Times New Roman" w:cs="Times New Roman"/>
          <w:spacing w:val="1"/>
        </w:rPr>
        <w:t xml:space="preserve"> </w:t>
      </w:r>
      <w:r w:rsidRPr="003C597D">
        <w:rPr>
          <w:rFonts w:ascii="Times New Roman" w:hAnsi="Times New Roman" w:cs="Times New Roman"/>
        </w:rPr>
        <w:t>wymagania</w:t>
      </w:r>
    </w:p>
    <w:p w14:paraId="38A1173D" w14:textId="77777777" w:rsidR="00675E45" w:rsidRPr="003C597D" w:rsidRDefault="003C597D">
      <w:pPr>
        <w:pStyle w:val="Tekstpodstawowy"/>
        <w:spacing w:before="35" w:line="278" w:lineRule="auto"/>
        <w:ind w:right="378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Podbudowa wykonywana bezpośrednio na podłożu gruntowym powinna spełniać warunek szczelności warstwy (nieprzenikania cząstek):</w:t>
      </w:r>
    </w:p>
    <w:p w14:paraId="17056451" w14:textId="77777777" w:rsidR="00675E45" w:rsidRPr="003C597D" w:rsidRDefault="003C597D">
      <w:pPr>
        <w:spacing w:line="152" w:lineRule="exact"/>
        <w:ind w:left="527" w:right="924"/>
        <w:jc w:val="center"/>
        <w:rPr>
          <w:rFonts w:ascii="Times New Roman" w:eastAsia="Times New Roman" w:hAnsi="Times New Roman" w:cs="Times New Roman"/>
          <w:sz w:val="14"/>
        </w:rPr>
      </w:pPr>
      <w:r w:rsidRPr="003C597D">
        <w:rPr>
          <w:rFonts w:ascii="Cambria Math" w:eastAsia="Times New Roman" w:hAnsi="Cambria Math" w:cs="Cambria Math"/>
          <w:w w:val="105"/>
          <w:position w:val="4"/>
          <w:sz w:val="20"/>
        </w:rPr>
        <w:t>𝐷</w:t>
      </w:r>
      <w:r w:rsidRPr="003C597D">
        <w:rPr>
          <w:rFonts w:ascii="Times New Roman" w:eastAsia="Times New Roman" w:hAnsi="Times New Roman" w:cs="Times New Roman"/>
          <w:w w:val="105"/>
          <w:sz w:val="14"/>
        </w:rPr>
        <w:t>15</w:t>
      </w:r>
    </w:p>
    <w:p w14:paraId="44E63325" w14:textId="77777777" w:rsidR="00675E45" w:rsidRPr="003C597D" w:rsidRDefault="00994313">
      <w:pPr>
        <w:pStyle w:val="Tekstpodstawowy"/>
        <w:spacing w:line="152" w:lineRule="exact"/>
        <w:ind w:left="903" w:right="57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8C9FB1C" wp14:editId="27B343A1">
                <wp:simplePos x="0" y="0"/>
                <wp:positionH relativeFrom="page">
                  <wp:posOffset>3577590</wp:posOffset>
                </wp:positionH>
                <wp:positionV relativeFrom="paragraph">
                  <wp:posOffset>59055</wp:posOffset>
                </wp:positionV>
                <wp:extent cx="186055" cy="7620"/>
                <wp:effectExtent l="0" t="0" r="0" b="0"/>
                <wp:wrapNone/>
                <wp:docPr id="3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DE061" id="Rectangle 8" o:spid="_x0000_s1026" style="position:absolute;margin-left:281.7pt;margin-top:4.65pt;width:14.65pt;height:.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3C597D" w:rsidRPr="003C597D">
        <w:rPr>
          <w:rFonts w:ascii="Times New Roman" w:hAnsi="Times New Roman" w:cs="Times New Roman"/>
          <w:w w:val="125"/>
        </w:rPr>
        <w:t>≤ 5</w:t>
      </w:r>
    </w:p>
    <w:p w14:paraId="4E44E35D" w14:textId="77777777" w:rsidR="00675E45" w:rsidRPr="003C597D" w:rsidRDefault="003C597D">
      <w:pPr>
        <w:spacing w:line="210" w:lineRule="exact"/>
        <w:ind w:left="533" w:right="924"/>
        <w:jc w:val="center"/>
        <w:rPr>
          <w:rFonts w:ascii="Times New Roman" w:eastAsia="Times New Roman" w:hAnsi="Times New Roman" w:cs="Times New Roman"/>
          <w:sz w:val="14"/>
        </w:rPr>
      </w:pPr>
      <w:r w:rsidRPr="003C597D">
        <w:rPr>
          <w:rFonts w:ascii="Cambria Math" w:eastAsia="Times New Roman" w:hAnsi="Cambria Math" w:cs="Cambria Math"/>
          <w:position w:val="4"/>
          <w:sz w:val="20"/>
        </w:rPr>
        <w:t>𝑑</w:t>
      </w:r>
      <w:r w:rsidRPr="003C597D">
        <w:rPr>
          <w:rFonts w:ascii="Times New Roman" w:eastAsia="Times New Roman" w:hAnsi="Times New Roman" w:cs="Times New Roman"/>
          <w:sz w:val="14"/>
        </w:rPr>
        <w:t>85</w:t>
      </w:r>
    </w:p>
    <w:p w14:paraId="43D34738" w14:textId="77777777" w:rsidR="00675E45" w:rsidRPr="003C597D" w:rsidRDefault="00675E45">
      <w:pPr>
        <w:pStyle w:val="Tekstpodstawowy"/>
        <w:spacing w:before="3"/>
        <w:ind w:left="0"/>
        <w:rPr>
          <w:rFonts w:ascii="Times New Roman" w:hAnsi="Times New Roman" w:cs="Times New Roman"/>
          <w:sz w:val="16"/>
        </w:rPr>
      </w:pPr>
    </w:p>
    <w:p w14:paraId="1B60006B" w14:textId="77777777" w:rsidR="00675E45" w:rsidRPr="003C597D" w:rsidRDefault="003C597D">
      <w:pPr>
        <w:pStyle w:val="Tekstpodstawowy"/>
        <w:spacing w:before="100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 którym:</w:t>
      </w:r>
    </w:p>
    <w:p w14:paraId="4CFCD0E0" w14:textId="77777777" w:rsidR="00675E45" w:rsidRPr="003C597D" w:rsidRDefault="003C597D">
      <w:pPr>
        <w:pStyle w:val="Tekstpodstawowy"/>
        <w:spacing w:before="37" w:line="276" w:lineRule="auto"/>
        <w:ind w:right="1446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position w:val="1"/>
        </w:rPr>
        <w:t>D</w:t>
      </w:r>
      <w:r w:rsidRPr="003C597D">
        <w:rPr>
          <w:rFonts w:ascii="Times New Roman" w:hAnsi="Times New Roman" w:cs="Times New Roman"/>
          <w:sz w:val="13"/>
        </w:rPr>
        <w:t xml:space="preserve">15 </w:t>
      </w:r>
      <w:r w:rsidRPr="003C597D">
        <w:rPr>
          <w:rFonts w:ascii="Times New Roman" w:hAnsi="Times New Roman" w:cs="Times New Roman"/>
          <w:position w:val="1"/>
        </w:rPr>
        <w:t>– wymiar sita, przez które przechodzi 15% ziaren warstwy podbudowy, D</w:t>
      </w:r>
      <w:r w:rsidRPr="003C597D">
        <w:rPr>
          <w:rFonts w:ascii="Times New Roman" w:hAnsi="Times New Roman" w:cs="Times New Roman"/>
          <w:sz w:val="13"/>
        </w:rPr>
        <w:t xml:space="preserve">85 </w:t>
      </w:r>
      <w:r w:rsidRPr="003C597D">
        <w:rPr>
          <w:rFonts w:ascii="Times New Roman" w:hAnsi="Times New Roman" w:cs="Times New Roman"/>
          <w:position w:val="1"/>
        </w:rPr>
        <w:t>– wymiar sita, przez które przechodzi 85% ziaren gruntu podłoża.</w:t>
      </w:r>
    </w:p>
    <w:p w14:paraId="19E61092" w14:textId="77777777" w:rsidR="00675E45" w:rsidRPr="003C597D" w:rsidRDefault="003C597D">
      <w:pPr>
        <w:pStyle w:val="Tekstpodstawowy"/>
        <w:spacing w:before="1" w:line="276" w:lineRule="auto"/>
        <w:ind w:right="385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Warunek ten zostaje automatycznie spełniony w przypadku zastosowania stabilizacji podłoża spoiwami hydraulicznymi lub przy zastosowaniu warstwy geowłókniny separującej.</w:t>
      </w:r>
    </w:p>
    <w:p w14:paraId="2A1679CC" w14:textId="77777777" w:rsidR="00675E45" w:rsidRPr="003C597D" w:rsidRDefault="003C597D">
      <w:pPr>
        <w:pStyle w:val="Nagwek1"/>
        <w:numPr>
          <w:ilvl w:val="0"/>
          <w:numId w:val="19"/>
        </w:numPr>
        <w:tabs>
          <w:tab w:val="left" w:pos="1074"/>
          <w:tab w:val="left" w:pos="1075"/>
        </w:tabs>
        <w:spacing w:before="119"/>
        <w:ind w:hanging="709"/>
        <w:rPr>
          <w:rFonts w:ascii="Times New Roman" w:hAnsi="Times New Roman" w:cs="Times New Roman"/>
        </w:rPr>
      </w:pPr>
      <w:bookmarkStart w:id="16" w:name="_bookmark17"/>
      <w:bookmarkEnd w:id="16"/>
      <w:r w:rsidRPr="003C597D">
        <w:rPr>
          <w:rFonts w:ascii="Times New Roman" w:hAnsi="Times New Roman" w:cs="Times New Roman"/>
        </w:rPr>
        <w:t>SPRZĘT</w:t>
      </w:r>
    </w:p>
    <w:p w14:paraId="3B4B48E6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119"/>
        <w:ind w:hanging="709"/>
        <w:rPr>
          <w:rFonts w:ascii="Times New Roman" w:hAnsi="Times New Roman" w:cs="Times New Roman"/>
        </w:rPr>
      </w:pPr>
      <w:bookmarkStart w:id="17" w:name="_bookmark18"/>
      <w:bookmarkEnd w:id="17"/>
      <w:r w:rsidRPr="003C597D">
        <w:rPr>
          <w:rFonts w:ascii="Times New Roman" w:hAnsi="Times New Roman" w:cs="Times New Roman"/>
        </w:rPr>
        <w:t>Ogólne wymagania dotyczące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sprzętu</w:t>
      </w:r>
    </w:p>
    <w:p w14:paraId="52386576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5" w:line="276" w:lineRule="auto"/>
        <w:ind w:right="383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Ogólne wymagania d</w:t>
      </w:r>
      <w:r w:rsidR="005A1FDB">
        <w:rPr>
          <w:rFonts w:ascii="Times New Roman" w:hAnsi="Times New Roman" w:cs="Times New Roman"/>
          <w:sz w:val="20"/>
        </w:rPr>
        <w:t>otyczące sprzętu podano w ST</w:t>
      </w:r>
      <w:r w:rsidRPr="003C597D">
        <w:rPr>
          <w:rFonts w:ascii="Times New Roman" w:hAnsi="Times New Roman" w:cs="Times New Roman"/>
          <w:sz w:val="20"/>
        </w:rPr>
        <w:t xml:space="preserve"> D-M 00.00.00, Wymagania ogólne" punkt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3.</w:t>
      </w:r>
    </w:p>
    <w:p w14:paraId="58994BC3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82"/>
        <w:ind w:hanging="709"/>
        <w:rPr>
          <w:rFonts w:ascii="Times New Roman" w:hAnsi="Times New Roman" w:cs="Times New Roman"/>
        </w:rPr>
      </w:pPr>
      <w:bookmarkStart w:id="18" w:name="_bookmark19"/>
      <w:bookmarkEnd w:id="18"/>
      <w:r w:rsidRPr="003C597D">
        <w:rPr>
          <w:rFonts w:ascii="Times New Roman" w:hAnsi="Times New Roman" w:cs="Times New Roman"/>
        </w:rPr>
        <w:t>Sprzęt do robót</w:t>
      </w:r>
    </w:p>
    <w:p w14:paraId="0BFC6743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7" w:line="276" w:lineRule="auto"/>
        <w:ind w:right="383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Sprzęt do wykonania podbudów powinien być dobrany przez Wykonawcę tak, aby zabezpieczył jakość zgodnie z Dokumentacją Projektową w ilości i rodzaju gwarantującym wykonanie robót zgodnie z harmonogramem i terminem zakończenia inwestycji.</w:t>
      </w:r>
    </w:p>
    <w:p w14:paraId="6D122CA2" w14:textId="77777777" w:rsidR="00675E45" w:rsidRPr="003C597D" w:rsidRDefault="003C597D">
      <w:pPr>
        <w:pStyle w:val="Tekstpodstawowy"/>
        <w:spacing w:before="79" w:line="276" w:lineRule="auto"/>
        <w:ind w:right="384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Mieszanka kruszywa dla warstwy z mieszanki niezwiązanej winna być rozkładana za pomocą urządzeń uniemożliwiających segregację. Na ciągu głównym należy podbudowę zasadniczą z mieszanki niezwiązanej rozkładać układarkami.</w:t>
      </w:r>
    </w:p>
    <w:p w14:paraId="6D474500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78" w:line="276" w:lineRule="auto"/>
        <w:ind w:right="385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Wykonawca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przystępujący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wykonania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warstwy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mieszanek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kruszyw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niezwiązanych powinien wykazać się możliwością korzystania z następującego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sprzętu:</w:t>
      </w:r>
    </w:p>
    <w:p w14:paraId="622EFE78" w14:textId="77777777" w:rsidR="00675E45" w:rsidRPr="003C597D" w:rsidRDefault="003C597D">
      <w:pPr>
        <w:pStyle w:val="Akapitzlist"/>
        <w:numPr>
          <w:ilvl w:val="0"/>
          <w:numId w:val="16"/>
        </w:numPr>
        <w:tabs>
          <w:tab w:val="left" w:pos="1514"/>
        </w:tabs>
        <w:spacing w:before="82" w:line="276" w:lineRule="auto"/>
        <w:ind w:right="37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mieszarek stacjonarnych (zlokalizowanych w pobliżu palcu budowy) do wytwarzania mieszanki kruszyw, wyposażone w urządzenia dozujące wodę. Mieszarki powinny zapewnić wytworzenie jednorodnej mieszanki o wilgotności optymalnej. Wymaganie to jest zbędne w przypadku, gdy producent kruszywa gwarantuje   dostawy   jednorodnej   mieszanki   o   wymaganym   uziarnieniu    i odpowiedniej</w:t>
      </w:r>
      <w:r w:rsidRPr="003C597D">
        <w:rPr>
          <w:rFonts w:ascii="Times New Roman" w:hAnsi="Times New Roman" w:cs="Times New Roman"/>
          <w:spacing w:val="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wilgotności.</w:t>
      </w:r>
    </w:p>
    <w:p w14:paraId="3FE529F8" w14:textId="77777777" w:rsidR="00675E45" w:rsidRPr="003C597D" w:rsidRDefault="003C597D">
      <w:pPr>
        <w:pStyle w:val="Akapitzlist"/>
        <w:numPr>
          <w:ilvl w:val="0"/>
          <w:numId w:val="16"/>
        </w:numPr>
        <w:tabs>
          <w:tab w:val="left" w:pos="1514"/>
        </w:tabs>
        <w:spacing w:before="78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układarek na ciągu głównym (obowiązkowo podbudowa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zasadnicza)</w:t>
      </w:r>
    </w:p>
    <w:p w14:paraId="5587E9E8" w14:textId="77777777" w:rsidR="00675E45" w:rsidRPr="003C597D" w:rsidRDefault="003C597D">
      <w:pPr>
        <w:pStyle w:val="Akapitzlist"/>
        <w:numPr>
          <w:ilvl w:val="0"/>
          <w:numId w:val="16"/>
        </w:numPr>
        <w:tabs>
          <w:tab w:val="left" w:pos="1514"/>
        </w:tabs>
        <w:spacing w:before="115" w:line="273" w:lineRule="auto"/>
        <w:ind w:right="37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równiarek lub układarek na pozostałych drogach (podbudowa pomocnicza i zasadnicza) i pozostałych warstwach (podbudowa pomocnicza) dla ciągów głównych.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pacing w:val="-3"/>
          <w:sz w:val="20"/>
        </w:rPr>
        <w:t>Za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zgodą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Inżyniera/Inspektora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Nadzoru/Zamawiającego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rozkładania mieszanki na drogach o ruchu mniejszym od KR3 można dopuścić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spycharki,</w:t>
      </w:r>
    </w:p>
    <w:p w14:paraId="5A2548D0" w14:textId="77777777" w:rsidR="00675E45" w:rsidRPr="003C597D" w:rsidRDefault="00675E45">
      <w:pPr>
        <w:spacing w:line="273" w:lineRule="auto"/>
        <w:jc w:val="both"/>
        <w:rPr>
          <w:rFonts w:ascii="Times New Roman" w:hAnsi="Times New Roman" w:cs="Times New Roman"/>
          <w:sz w:val="20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6367441A" w14:textId="77777777" w:rsidR="00675E45" w:rsidRPr="003C597D" w:rsidRDefault="003C597D">
      <w:pPr>
        <w:pStyle w:val="Akapitzlist"/>
        <w:numPr>
          <w:ilvl w:val="0"/>
          <w:numId w:val="16"/>
        </w:numPr>
        <w:tabs>
          <w:tab w:val="left" w:pos="1513"/>
          <w:tab w:val="left" w:pos="1514"/>
        </w:tabs>
        <w:spacing w:before="183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lastRenderedPageBreak/>
        <w:t>walcy ogumionych i stalowych wibracyjnych lub statycznych do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zagęszczania,</w:t>
      </w:r>
    </w:p>
    <w:p w14:paraId="0BAC92E8" w14:textId="77777777" w:rsidR="00675E45" w:rsidRPr="003C597D" w:rsidRDefault="003C597D">
      <w:pPr>
        <w:pStyle w:val="Akapitzlist"/>
        <w:numPr>
          <w:ilvl w:val="0"/>
          <w:numId w:val="16"/>
        </w:numPr>
        <w:tabs>
          <w:tab w:val="left" w:pos="1513"/>
          <w:tab w:val="left" w:pos="1514"/>
        </w:tabs>
        <w:spacing w:before="115" w:line="273" w:lineRule="auto"/>
        <w:ind w:right="383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płyt wibracyjnych lub ubijaków mechanicznych do zagęszczania w miejscach trudnodostępnych,</w:t>
      </w:r>
    </w:p>
    <w:p w14:paraId="768C929D" w14:textId="77777777" w:rsidR="00675E45" w:rsidRPr="003C597D" w:rsidRDefault="003C597D">
      <w:pPr>
        <w:pStyle w:val="Akapitzlist"/>
        <w:numPr>
          <w:ilvl w:val="0"/>
          <w:numId w:val="16"/>
        </w:numPr>
        <w:tabs>
          <w:tab w:val="left" w:pos="1513"/>
          <w:tab w:val="left" w:pos="1514"/>
          <w:tab w:val="left" w:pos="2425"/>
          <w:tab w:val="left" w:pos="3410"/>
          <w:tab w:val="left" w:pos="5436"/>
          <w:tab w:val="left" w:pos="6216"/>
          <w:tab w:val="left" w:pos="7482"/>
          <w:tab w:val="left" w:pos="8802"/>
        </w:tabs>
        <w:spacing w:before="82" w:line="273" w:lineRule="auto"/>
        <w:ind w:right="381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innego</w:t>
      </w:r>
      <w:r w:rsidRPr="003C597D">
        <w:rPr>
          <w:rFonts w:ascii="Times New Roman" w:hAnsi="Times New Roman" w:cs="Times New Roman"/>
          <w:sz w:val="20"/>
        </w:rPr>
        <w:tab/>
        <w:t>sprzętu</w:t>
      </w:r>
      <w:r w:rsidRPr="003C597D">
        <w:rPr>
          <w:rFonts w:ascii="Times New Roman" w:hAnsi="Times New Roman" w:cs="Times New Roman"/>
          <w:sz w:val="20"/>
        </w:rPr>
        <w:tab/>
        <w:t>zaakceptowanego</w:t>
      </w:r>
      <w:r w:rsidRPr="003C597D">
        <w:rPr>
          <w:rFonts w:ascii="Times New Roman" w:hAnsi="Times New Roman" w:cs="Times New Roman"/>
          <w:sz w:val="20"/>
        </w:rPr>
        <w:tab/>
        <w:t>przez</w:t>
      </w:r>
      <w:r w:rsidRPr="003C597D">
        <w:rPr>
          <w:rFonts w:ascii="Times New Roman" w:hAnsi="Times New Roman" w:cs="Times New Roman"/>
          <w:sz w:val="20"/>
        </w:rPr>
        <w:tab/>
        <w:t>Inżyniera/</w:t>
      </w:r>
      <w:r w:rsidRPr="003C597D">
        <w:rPr>
          <w:rFonts w:ascii="Times New Roman" w:hAnsi="Times New Roman" w:cs="Times New Roman"/>
          <w:sz w:val="20"/>
        </w:rPr>
        <w:tab/>
        <w:t>Inspektora</w:t>
      </w:r>
      <w:r w:rsidRPr="003C597D">
        <w:rPr>
          <w:rFonts w:ascii="Times New Roman" w:hAnsi="Times New Roman" w:cs="Times New Roman"/>
          <w:sz w:val="20"/>
        </w:rPr>
        <w:tab/>
      </w:r>
      <w:r w:rsidRPr="003C597D">
        <w:rPr>
          <w:rFonts w:ascii="Times New Roman" w:hAnsi="Times New Roman" w:cs="Times New Roman"/>
          <w:w w:val="95"/>
          <w:sz w:val="20"/>
        </w:rPr>
        <w:t xml:space="preserve">Nadzoru/ </w:t>
      </w:r>
      <w:r w:rsidRPr="003C597D">
        <w:rPr>
          <w:rFonts w:ascii="Times New Roman" w:hAnsi="Times New Roman" w:cs="Times New Roman"/>
          <w:sz w:val="20"/>
        </w:rPr>
        <w:t>Zamawiającego.</w:t>
      </w:r>
    </w:p>
    <w:p w14:paraId="09E1840E" w14:textId="77777777" w:rsidR="00675E45" w:rsidRPr="003C597D" w:rsidRDefault="003C597D">
      <w:pPr>
        <w:pStyle w:val="Nagwek1"/>
        <w:numPr>
          <w:ilvl w:val="0"/>
          <w:numId w:val="19"/>
        </w:numPr>
        <w:tabs>
          <w:tab w:val="left" w:pos="1074"/>
          <w:tab w:val="left" w:pos="1075"/>
        </w:tabs>
        <w:spacing w:before="3"/>
        <w:ind w:hanging="709"/>
        <w:rPr>
          <w:rFonts w:ascii="Times New Roman" w:hAnsi="Times New Roman" w:cs="Times New Roman"/>
        </w:rPr>
      </w:pPr>
      <w:bookmarkStart w:id="19" w:name="_bookmark20"/>
      <w:bookmarkEnd w:id="19"/>
      <w:r w:rsidRPr="003C597D">
        <w:rPr>
          <w:rFonts w:ascii="Times New Roman" w:hAnsi="Times New Roman" w:cs="Times New Roman"/>
        </w:rPr>
        <w:t>TRANSPORT</w:t>
      </w:r>
    </w:p>
    <w:p w14:paraId="2B93B9AB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117"/>
        <w:ind w:hanging="709"/>
        <w:rPr>
          <w:rFonts w:ascii="Times New Roman" w:hAnsi="Times New Roman" w:cs="Times New Roman"/>
        </w:rPr>
      </w:pPr>
      <w:bookmarkStart w:id="20" w:name="_bookmark21"/>
      <w:bookmarkEnd w:id="20"/>
      <w:r w:rsidRPr="003C597D">
        <w:rPr>
          <w:rFonts w:ascii="Times New Roman" w:hAnsi="Times New Roman" w:cs="Times New Roman"/>
        </w:rPr>
        <w:t>Ogólne wymagania dotyczące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transportu</w:t>
      </w:r>
    </w:p>
    <w:p w14:paraId="5D46B1E1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7" w:line="276" w:lineRule="auto"/>
        <w:ind w:right="385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Ogólne wymagania dotyczące transportu podano w </w:t>
      </w:r>
      <w:r w:rsidR="000C6FD0">
        <w:rPr>
          <w:rFonts w:ascii="Times New Roman" w:hAnsi="Times New Roman" w:cs="Times New Roman"/>
          <w:sz w:val="20"/>
        </w:rPr>
        <w:t>ST</w:t>
      </w:r>
      <w:r w:rsidRPr="003C597D">
        <w:rPr>
          <w:rFonts w:ascii="Times New Roman" w:hAnsi="Times New Roman" w:cs="Times New Roman"/>
          <w:sz w:val="20"/>
        </w:rPr>
        <w:t xml:space="preserve"> </w:t>
      </w:r>
      <w:r w:rsidRPr="003C597D">
        <w:rPr>
          <w:rFonts w:ascii="Times New Roman" w:hAnsi="Times New Roman" w:cs="Times New Roman"/>
          <w:spacing w:val="2"/>
          <w:sz w:val="20"/>
        </w:rPr>
        <w:t xml:space="preserve">D-M </w:t>
      </w:r>
      <w:r w:rsidRPr="003C597D">
        <w:rPr>
          <w:rFonts w:ascii="Times New Roman" w:hAnsi="Times New Roman" w:cs="Times New Roman"/>
          <w:sz w:val="20"/>
        </w:rPr>
        <w:t>00.00.00, Wymagania ogólne" punkt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4.</w:t>
      </w:r>
    </w:p>
    <w:p w14:paraId="7C22FFFE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79"/>
        <w:ind w:hanging="709"/>
        <w:rPr>
          <w:rFonts w:ascii="Times New Roman" w:hAnsi="Times New Roman" w:cs="Times New Roman"/>
        </w:rPr>
      </w:pPr>
      <w:bookmarkStart w:id="21" w:name="_bookmark22"/>
      <w:bookmarkEnd w:id="21"/>
      <w:r w:rsidRPr="003C597D">
        <w:rPr>
          <w:rFonts w:ascii="Times New Roman" w:hAnsi="Times New Roman" w:cs="Times New Roman"/>
        </w:rPr>
        <w:t>Transport</w:t>
      </w:r>
      <w:r w:rsidRPr="003C597D">
        <w:rPr>
          <w:rFonts w:ascii="Times New Roman" w:hAnsi="Times New Roman" w:cs="Times New Roman"/>
          <w:spacing w:val="-2"/>
        </w:rPr>
        <w:t xml:space="preserve"> </w:t>
      </w:r>
      <w:r w:rsidRPr="003C597D">
        <w:rPr>
          <w:rFonts w:ascii="Times New Roman" w:hAnsi="Times New Roman" w:cs="Times New Roman"/>
        </w:rPr>
        <w:t>kruszyw</w:t>
      </w:r>
    </w:p>
    <w:p w14:paraId="65C3ABC2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7" w:line="276" w:lineRule="auto"/>
        <w:ind w:right="376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Wybór środków transportowych oraz metod transportu powinien być dostosowany </w:t>
      </w:r>
      <w:r w:rsidRPr="003C597D">
        <w:rPr>
          <w:rFonts w:ascii="Times New Roman" w:hAnsi="Times New Roman" w:cs="Times New Roman"/>
          <w:spacing w:val="3"/>
          <w:sz w:val="20"/>
        </w:rPr>
        <w:t xml:space="preserve">do </w:t>
      </w:r>
      <w:r w:rsidRPr="003C597D">
        <w:rPr>
          <w:rFonts w:ascii="Times New Roman" w:hAnsi="Times New Roman" w:cs="Times New Roman"/>
          <w:sz w:val="20"/>
        </w:rPr>
        <w:t>materiału, jego objętości, technologii odspajania i załadunku oraz do odległości transportu.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Wydajność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środków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transportowych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powinna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być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ponadto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dostosowana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 wydajności sprzętu stosowanego do wbudowania gruntu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materiału.</w:t>
      </w:r>
    </w:p>
    <w:p w14:paraId="1EA10E51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0" w:line="276" w:lineRule="auto"/>
        <w:ind w:right="382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Wykonawca powinien zapewnić minimalizację odległości transportowych przy zachowaniu wymagań projektowych.  Organizację transportu  należy przeprowadzić  z uwzględnieniem zmienności w dostępności dróg i powierzchni do prowadzenia transportu (przemieszczania materiałów do wykonania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nasypu).</w:t>
      </w:r>
    </w:p>
    <w:p w14:paraId="23AEEEED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2" w:line="276" w:lineRule="auto"/>
        <w:ind w:right="378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W organizacji transportu Wykonawca uwzględni: typowe warunki klimatyczne i pogodowe, wymagania wynikające z harmonogramu prac, ograniczenia dotyczące ładunku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przez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czynniki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zewnętrzne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(instalacje,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konstrukcje,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dopuszczalne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obciążenia), wymagania ochrony środowiska oraz rodzaj maszyn stosowanych do załadunku, w przypadku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samochodów.</w:t>
      </w:r>
    </w:p>
    <w:p w14:paraId="0910C81A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78"/>
        <w:ind w:hanging="70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Należy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przestrzegać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ograniczeń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dotyczących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ruchu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budowlanego,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podanych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punkcie</w:t>
      </w:r>
    </w:p>
    <w:p w14:paraId="63D9444A" w14:textId="77777777" w:rsidR="00675E45" w:rsidRPr="003C597D" w:rsidRDefault="000C6FD0">
      <w:pPr>
        <w:pStyle w:val="Tekstpodstawowy"/>
        <w:spacing w:before="36" w:line="276" w:lineRule="auto"/>
        <w:ind w:right="38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5.7. ST</w:t>
      </w:r>
      <w:r w:rsidR="003C597D" w:rsidRPr="003C597D">
        <w:rPr>
          <w:rFonts w:ascii="Times New Roman" w:hAnsi="Times New Roman" w:cs="Times New Roman"/>
        </w:rPr>
        <w:t xml:space="preserve"> D-02.01.01. „Roboty ziemne. Wykonanie wykopów” i w punk</w:t>
      </w:r>
      <w:r>
        <w:rPr>
          <w:rFonts w:ascii="Times New Roman" w:hAnsi="Times New Roman" w:cs="Times New Roman"/>
        </w:rPr>
        <w:t>cie 5.16 ST</w:t>
      </w:r>
      <w:r w:rsidR="003C597D" w:rsidRPr="003C597D">
        <w:rPr>
          <w:rFonts w:ascii="Times New Roman" w:hAnsi="Times New Roman" w:cs="Times New Roman"/>
        </w:rPr>
        <w:t xml:space="preserve"> D-02.03.01. „Roboty ziemne. Wykonywanie nasypów”.</w:t>
      </w:r>
    </w:p>
    <w:p w14:paraId="211DC997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2" w:line="276" w:lineRule="auto"/>
        <w:ind w:right="391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Zwiększenie odległości transportu ponad odległości zatwierdzone nie może być podstawą roszczeń 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Wykonawcy, </w:t>
      </w:r>
      <w:r w:rsidRPr="003C597D">
        <w:rPr>
          <w:rFonts w:ascii="Times New Roman" w:hAnsi="Times New Roman" w:cs="Times New Roman"/>
          <w:sz w:val="20"/>
        </w:rPr>
        <w:t>dotyczących dodatkowej zapłaty za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transport.</w:t>
      </w:r>
    </w:p>
    <w:p w14:paraId="0ECB5F41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79" w:line="276" w:lineRule="auto"/>
        <w:ind w:right="384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3"/>
          <w:sz w:val="20"/>
        </w:rPr>
        <w:t>Transport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wyładunek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mieszanki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niezwiązanej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powinien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zapewnić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niezmienność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 xml:space="preserve">składu mieszanki oraz nie powinien powodować segregacji składników oraz zanieczyszczenia mieszanki. 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Transport </w:t>
      </w:r>
      <w:r w:rsidRPr="003C597D">
        <w:rPr>
          <w:rFonts w:ascii="Times New Roman" w:hAnsi="Times New Roman" w:cs="Times New Roman"/>
          <w:sz w:val="20"/>
        </w:rPr>
        <w:t>kruszywa może odbywać się samochodami samowyładowczymi w sposób zabezpieczający je przed segregacją ,zanieczyszczeniem, zmieszaniem z innymi materiałami, nadmiernym wysuszeniem lub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zawilgoceniem.</w:t>
      </w:r>
    </w:p>
    <w:p w14:paraId="2B11F956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1" w:line="276" w:lineRule="auto"/>
        <w:ind w:right="382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Materiały sypkie należy przewozić w sposób eliminujący możliwość wysypywania, pylenia oraz innego zanieczyszczenia</w:t>
      </w:r>
      <w:r w:rsidRPr="003C597D">
        <w:rPr>
          <w:rFonts w:ascii="Times New Roman" w:hAnsi="Times New Roman" w:cs="Times New Roman"/>
          <w:spacing w:val="-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środowiska.</w:t>
      </w:r>
    </w:p>
    <w:p w14:paraId="6B971EF9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79" w:line="276" w:lineRule="auto"/>
        <w:ind w:right="382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3"/>
          <w:sz w:val="20"/>
        </w:rPr>
        <w:t xml:space="preserve">Transport </w:t>
      </w:r>
      <w:r w:rsidRPr="003C597D">
        <w:rPr>
          <w:rFonts w:ascii="Times New Roman" w:hAnsi="Times New Roman" w:cs="Times New Roman"/>
          <w:sz w:val="20"/>
        </w:rPr>
        <w:t>pozostałych wyrobów powinien odbywać się zgodnie z wymaganiami norm przedmiotowych.</w:t>
      </w:r>
    </w:p>
    <w:p w14:paraId="1F8C2248" w14:textId="77777777" w:rsidR="00675E45" w:rsidRPr="003C597D" w:rsidRDefault="00675E45">
      <w:pPr>
        <w:pStyle w:val="Tekstpodstawowy"/>
        <w:spacing w:before="7"/>
        <w:ind w:left="0"/>
        <w:rPr>
          <w:rFonts w:ascii="Times New Roman" w:hAnsi="Times New Roman" w:cs="Times New Roman"/>
          <w:sz w:val="19"/>
        </w:rPr>
      </w:pPr>
    </w:p>
    <w:p w14:paraId="5E0BE651" w14:textId="77777777" w:rsidR="00675E45" w:rsidRPr="003C597D" w:rsidRDefault="003C597D">
      <w:pPr>
        <w:pStyle w:val="Nagwek1"/>
        <w:numPr>
          <w:ilvl w:val="0"/>
          <w:numId w:val="19"/>
        </w:numPr>
        <w:tabs>
          <w:tab w:val="left" w:pos="1075"/>
        </w:tabs>
        <w:spacing w:before="1"/>
        <w:ind w:hanging="709"/>
        <w:rPr>
          <w:rFonts w:ascii="Times New Roman" w:hAnsi="Times New Roman" w:cs="Times New Roman"/>
        </w:rPr>
      </w:pPr>
      <w:bookmarkStart w:id="22" w:name="_bookmark23"/>
      <w:bookmarkEnd w:id="22"/>
      <w:r w:rsidRPr="003C597D">
        <w:rPr>
          <w:rFonts w:ascii="Times New Roman" w:hAnsi="Times New Roman" w:cs="Times New Roman"/>
        </w:rPr>
        <w:t>WYKONANIE</w:t>
      </w:r>
      <w:r w:rsidRPr="003C597D">
        <w:rPr>
          <w:rFonts w:ascii="Times New Roman" w:hAnsi="Times New Roman" w:cs="Times New Roman"/>
          <w:spacing w:val="-2"/>
        </w:rPr>
        <w:t xml:space="preserve"> </w:t>
      </w:r>
      <w:r w:rsidRPr="003C597D">
        <w:rPr>
          <w:rFonts w:ascii="Times New Roman" w:hAnsi="Times New Roman" w:cs="Times New Roman"/>
        </w:rPr>
        <w:t>ROBÓT</w:t>
      </w:r>
    </w:p>
    <w:p w14:paraId="098F9A2E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119"/>
        <w:ind w:hanging="709"/>
        <w:rPr>
          <w:rFonts w:ascii="Times New Roman" w:hAnsi="Times New Roman" w:cs="Times New Roman"/>
        </w:rPr>
      </w:pPr>
      <w:bookmarkStart w:id="23" w:name="_bookmark24"/>
      <w:bookmarkEnd w:id="23"/>
      <w:r w:rsidRPr="003C597D">
        <w:rPr>
          <w:rFonts w:ascii="Times New Roman" w:hAnsi="Times New Roman" w:cs="Times New Roman"/>
        </w:rPr>
        <w:t>Ogólne zasady dotyczące wykonania</w:t>
      </w:r>
      <w:r w:rsidRPr="003C597D">
        <w:rPr>
          <w:rFonts w:ascii="Times New Roman" w:hAnsi="Times New Roman" w:cs="Times New Roman"/>
          <w:spacing w:val="-4"/>
        </w:rPr>
        <w:t xml:space="preserve"> </w:t>
      </w:r>
      <w:r w:rsidRPr="003C597D">
        <w:rPr>
          <w:rFonts w:ascii="Times New Roman" w:hAnsi="Times New Roman" w:cs="Times New Roman"/>
        </w:rPr>
        <w:t>robót</w:t>
      </w:r>
    </w:p>
    <w:p w14:paraId="651A87A3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35" w:line="276" w:lineRule="auto"/>
        <w:ind w:right="380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Ogólne zasady p</w:t>
      </w:r>
      <w:r w:rsidR="000C6FD0">
        <w:rPr>
          <w:rFonts w:ascii="Times New Roman" w:hAnsi="Times New Roman" w:cs="Times New Roman"/>
          <w:sz w:val="20"/>
        </w:rPr>
        <w:t>rowadzenia robót podano w ST</w:t>
      </w:r>
      <w:r w:rsidRPr="003C597D">
        <w:rPr>
          <w:rFonts w:ascii="Times New Roman" w:hAnsi="Times New Roman" w:cs="Times New Roman"/>
          <w:sz w:val="20"/>
        </w:rPr>
        <w:t xml:space="preserve"> D-M 00.00.00 "Wymagania ogólne” punkt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5.</w:t>
      </w:r>
    </w:p>
    <w:p w14:paraId="45D26982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ind w:hanging="709"/>
        <w:rPr>
          <w:rFonts w:ascii="Times New Roman" w:hAnsi="Times New Roman" w:cs="Times New Roman"/>
        </w:rPr>
      </w:pPr>
      <w:bookmarkStart w:id="24" w:name="_bookmark25"/>
      <w:bookmarkEnd w:id="24"/>
      <w:r w:rsidRPr="003C597D">
        <w:rPr>
          <w:rFonts w:ascii="Times New Roman" w:hAnsi="Times New Roman" w:cs="Times New Roman"/>
        </w:rPr>
        <w:t>Zasady wykonywania</w:t>
      </w:r>
      <w:r w:rsidRPr="003C597D">
        <w:rPr>
          <w:rFonts w:ascii="Times New Roman" w:hAnsi="Times New Roman" w:cs="Times New Roman"/>
          <w:spacing w:val="-2"/>
        </w:rPr>
        <w:t xml:space="preserve"> </w:t>
      </w:r>
      <w:r w:rsidRPr="003C597D">
        <w:rPr>
          <w:rFonts w:ascii="Times New Roman" w:hAnsi="Times New Roman" w:cs="Times New Roman"/>
        </w:rPr>
        <w:t>robót</w:t>
      </w:r>
    </w:p>
    <w:p w14:paraId="34266C48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36" w:line="276" w:lineRule="auto"/>
        <w:ind w:right="383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Wykonawca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przedstawi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Inżynierowi/Zamawiającemu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akceptacji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Projekt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Technologii i Organizacji Robót oraz Program Zapewnienia Jakości uwzględniający wszystkie warunki, w jakich będą wykonywane</w:t>
      </w:r>
      <w:r w:rsidRPr="003C597D">
        <w:rPr>
          <w:rFonts w:ascii="Times New Roman" w:hAnsi="Times New Roman" w:cs="Times New Roman"/>
          <w:spacing w:val="-5"/>
          <w:sz w:val="20"/>
        </w:rPr>
        <w:t xml:space="preserve"> </w:t>
      </w:r>
      <w:r w:rsidRPr="003C597D">
        <w:rPr>
          <w:rFonts w:ascii="Times New Roman" w:hAnsi="Times New Roman" w:cs="Times New Roman"/>
          <w:spacing w:val="-3"/>
          <w:sz w:val="20"/>
        </w:rPr>
        <w:t>roboty.</w:t>
      </w:r>
    </w:p>
    <w:p w14:paraId="4114C7A5" w14:textId="77777777" w:rsidR="00675E45" w:rsidRPr="003C597D" w:rsidRDefault="00675E45">
      <w:pPr>
        <w:spacing w:line="276" w:lineRule="auto"/>
        <w:jc w:val="both"/>
        <w:rPr>
          <w:rFonts w:ascii="Times New Roman" w:hAnsi="Times New Roman" w:cs="Times New Roman"/>
          <w:sz w:val="20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553BD557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83" w:line="276" w:lineRule="auto"/>
        <w:ind w:right="380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lastRenderedPageBreak/>
        <w:t>Sposób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wykonania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robót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powinien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być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zgodny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dokumentacją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projektową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="000C6FD0">
        <w:rPr>
          <w:rFonts w:ascii="Times New Roman" w:hAnsi="Times New Roman" w:cs="Times New Roman"/>
          <w:sz w:val="20"/>
        </w:rPr>
        <w:t>ST</w:t>
      </w:r>
      <w:r w:rsidRPr="003C597D">
        <w:rPr>
          <w:rFonts w:ascii="Times New Roman" w:hAnsi="Times New Roman" w:cs="Times New Roman"/>
          <w:sz w:val="20"/>
        </w:rPr>
        <w:t>. W przypadku braku wystarczających  danych  można korzystać z ustaleń podanych  w niniejszych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="000C6FD0">
        <w:rPr>
          <w:rFonts w:ascii="Times New Roman" w:hAnsi="Times New Roman" w:cs="Times New Roman"/>
          <w:sz w:val="20"/>
        </w:rPr>
        <w:t>ST</w:t>
      </w:r>
      <w:r w:rsidRPr="003C597D">
        <w:rPr>
          <w:rFonts w:ascii="Times New Roman" w:hAnsi="Times New Roman" w:cs="Times New Roman"/>
          <w:sz w:val="20"/>
        </w:rPr>
        <w:t>.</w:t>
      </w:r>
    </w:p>
    <w:p w14:paraId="7374409F" w14:textId="77777777" w:rsidR="00675E45" w:rsidRPr="003C597D" w:rsidRDefault="003C597D">
      <w:pPr>
        <w:pStyle w:val="Tekstpodstawowy"/>
        <w:spacing w:line="242" w:lineRule="exact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Podstawowe czynności przy wykonaniu robót obejmują:</w:t>
      </w:r>
    </w:p>
    <w:p w14:paraId="4DE001AE" w14:textId="77777777" w:rsidR="00675E45" w:rsidRPr="003C597D" w:rsidRDefault="003C597D">
      <w:pPr>
        <w:pStyle w:val="Akapitzlist"/>
        <w:numPr>
          <w:ilvl w:val="0"/>
          <w:numId w:val="15"/>
        </w:numPr>
        <w:tabs>
          <w:tab w:val="left" w:pos="1643"/>
          <w:tab w:val="left" w:pos="1644"/>
        </w:tabs>
        <w:spacing w:before="37"/>
        <w:ind w:hanging="57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roboty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przygotowawcze,</w:t>
      </w:r>
    </w:p>
    <w:p w14:paraId="25AD5C09" w14:textId="77777777" w:rsidR="00675E45" w:rsidRPr="003C597D" w:rsidRDefault="003C597D">
      <w:pPr>
        <w:pStyle w:val="Akapitzlist"/>
        <w:numPr>
          <w:ilvl w:val="0"/>
          <w:numId w:val="15"/>
        </w:numPr>
        <w:tabs>
          <w:tab w:val="left" w:pos="1643"/>
          <w:tab w:val="left" w:pos="1644"/>
        </w:tabs>
        <w:spacing w:before="34"/>
        <w:ind w:hanging="57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przygotowanie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podłoża,</w:t>
      </w:r>
    </w:p>
    <w:p w14:paraId="06B0875C" w14:textId="77777777" w:rsidR="00675E45" w:rsidRPr="003C597D" w:rsidRDefault="003C597D">
      <w:pPr>
        <w:pStyle w:val="Akapitzlist"/>
        <w:numPr>
          <w:ilvl w:val="0"/>
          <w:numId w:val="15"/>
        </w:numPr>
        <w:tabs>
          <w:tab w:val="left" w:pos="1643"/>
          <w:tab w:val="left" w:pos="1644"/>
        </w:tabs>
        <w:spacing w:before="36"/>
        <w:ind w:hanging="57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wytwarzanie mieszanki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kruszywa,</w:t>
      </w:r>
    </w:p>
    <w:p w14:paraId="3D458FD7" w14:textId="77777777" w:rsidR="00675E45" w:rsidRPr="003C597D" w:rsidRDefault="003C597D">
      <w:pPr>
        <w:pStyle w:val="Akapitzlist"/>
        <w:numPr>
          <w:ilvl w:val="0"/>
          <w:numId w:val="15"/>
        </w:numPr>
        <w:tabs>
          <w:tab w:val="left" w:pos="1643"/>
          <w:tab w:val="left" w:pos="1644"/>
        </w:tabs>
        <w:spacing w:before="33"/>
        <w:ind w:hanging="57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odcinek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próbny,</w:t>
      </w:r>
    </w:p>
    <w:p w14:paraId="30AC0685" w14:textId="77777777" w:rsidR="00675E45" w:rsidRPr="003C597D" w:rsidRDefault="003C597D">
      <w:pPr>
        <w:pStyle w:val="Akapitzlist"/>
        <w:numPr>
          <w:ilvl w:val="0"/>
          <w:numId w:val="15"/>
        </w:numPr>
        <w:tabs>
          <w:tab w:val="left" w:pos="1643"/>
          <w:tab w:val="left" w:pos="1644"/>
        </w:tabs>
        <w:spacing w:before="36"/>
        <w:ind w:hanging="57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wbudowanie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mieszanki,</w:t>
      </w:r>
    </w:p>
    <w:p w14:paraId="5282E6DF" w14:textId="77777777" w:rsidR="00675E45" w:rsidRPr="003C597D" w:rsidRDefault="003C597D">
      <w:pPr>
        <w:pStyle w:val="Akapitzlist"/>
        <w:numPr>
          <w:ilvl w:val="0"/>
          <w:numId w:val="15"/>
        </w:numPr>
        <w:tabs>
          <w:tab w:val="left" w:pos="1643"/>
          <w:tab w:val="left" w:pos="1644"/>
        </w:tabs>
        <w:spacing w:before="33"/>
        <w:ind w:hanging="57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zagęszczanie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mieszanki,</w:t>
      </w:r>
    </w:p>
    <w:p w14:paraId="02DFC897" w14:textId="77777777" w:rsidR="00675E45" w:rsidRPr="003C597D" w:rsidRDefault="003C597D">
      <w:pPr>
        <w:pStyle w:val="Akapitzlist"/>
        <w:numPr>
          <w:ilvl w:val="0"/>
          <w:numId w:val="15"/>
        </w:numPr>
        <w:tabs>
          <w:tab w:val="left" w:pos="1643"/>
          <w:tab w:val="left" w:pos="1644"/>
        </w:tabs>
        <w:spacing w:before="33"/>
        <w:ind w:hanging="57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utrzymanie wykonanej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warstwy,</w:t>
      </w:r>
    </w:p>
    <w:p w14:paraId="5E1EF895" w14:textId="77777777" w:rsidR="00675E45" w:rsidRPr="003C597D" w:rsidRDefault="003C597D">
      <w:pPr>
        <w:pStyle w:val="Akapitzlist"/>
        <w:numPr>
          <w:ilvl w:val="0"/>
          <w:numId w:val="15"/>
        </w:numPr>
        <w:tabs>
          <w:tab w:val="left" w:pos="1643"/>
          <w:tab w:val="left" w:pos="1644"/>
        </w:tabs>
        <w:spacing w:before="36"/>
        <w:ind w:hanging="57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roboty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wykończeniowe.</w:t>
      </w:r>
    </w:p>
    <w:p w14:paraId="65336104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34"/>
        <w:ind w:hanging="709"/>
        <w:rPr>
          <w:rFonts w:ascii="Times New Roman" w:hAnsi="Times New Roman" w:cs="Times New Roman"/>
        </w:rPr>
      </w:pPr>
      <w:bookmarkStart w:id="25" w:name="_bookmark26"/>
      <w:bookmarkEnd w:id="25"/>
      <w:r w:rsidRPr="003C597D">
        <w:rPr>
          <w:rFonts w:ascii="Times New Roman" w:hAnsi="Times New Roman" w:cs="Times New Roman"/>
        </w:rPr>
        <w:t>Roboty przygotowawcze</w:t>
      </w:r>
    </w:p>
    <w:p w14:paraId="7F1DD514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37" w:line="276" w:lineRule="auto"/>
        <w:ind w:right="388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Przed przystąpieniem do robót należy, na podstawie d</w:t>
      </w:r>
      <w:r w:rsidR="000C6FD0">
        <w:rPr>
          <w:rFonts w:ascii="Times New Roman" w:hAnsi="Times New Roman" w:cs="Times New Roman"/>
          <w:sz w:val="20"/>
        </w:rPr>
        <w:t>okumentacji projektowej, ST</w:t>
      </w:r>
      <w:r w:rsidRPr="003C597D">
        <w:rPr>
          <w:rFonts w:ascii="Times New Roman" w:hAnsi="Times New Roman" w:cs="Times New Roman"/>
          <w:sz w:val="20"/>
        </w:rPr>
        <w:t xml:space="preserve"> lub wskazań Inżyniera/ Inspektora Nadzoru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/Zamawiającego:</w:t>
      </w:r>
    </w:p>
    <w:p w14:paraId="36845F6B" w14:textId="77777777" w:rsidR="00675E45" w:rsidRPr="003C597D" w:rsidRDefault="003C597D">
      <w:pPr>
        <w:pStyle w:val="Akapitzlist"/>
        <w:numPr>
          <w:ilvl w:val="0"/>
          <w:numId w:val="14"/>
        </w:numPr>
        <w:tabs>
          <w:tab w:val="left" w:pos="1643"/>
          <w:tab w:val="left" w:pos="1644"/>
        </w:tabs>
        <w:spacing w:before="1"/>
        <w:ind w:hanging="57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ustalić lokalizację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robót,</w:t>
      </w:r>
    </w:p>
    <w:p w14:paraId="0F4D6F28" w14:textId="77777777" w:rsidR="00675E45" w:rsidRPr="003C597D" w:rsidRDefault="003C597D">
      <w:pPr>
        <w:pStyle w:val="Akapitzlist"/>
        <w:numPr>
          <w:ilvl w:val="0"/>
          <w:numId w:val="14"/>
        </w:numPr>
        <w:tabs>
          <w:tab w:val="left" w:pos="1643"/>
          <w:tab w:val="left" w:pos="1644"/>
        </w:tabs>
        <w:spacing w:before="33" w:line="276" w:lineRule="auto"/>
        <w:ind w:right="38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przeprowadzić obliczenia i pomiary niezbędne do szczegółowego wytyczenia robót oraz ustalenia danych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wysokościowych,</w:t>
      </w:r>
    </w:p>
    <w:p w14:paraId="28ADF87F" w14:textId="77777777" w:rsidR="00675E45" w:rsidRPr="003C597D" w:rsidRDefault="003C597D">
      <w:pPr>
        <w:pStyle w:val="Akapitzlist"/>
        <w:numPr>
          <w:ilvl w:val="0"/>
          <w:numId w:val="14"/>
        </w:numPr>
        <w:tabs>
          <w:tab w:val="left" w:pos="1643"/>
          <w:tab w:val="left" w:pos="1644"/>
        </w:tabs>
        <w:spacing w:line="243" w:lineRule="exact"/>
        <w:ind w:hanging="57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usunąć przeszkody utrudniające wykonanie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robót,</w:t>
      </w:r>
    </w:p>
    <w:p w14:paraId="3522E4FF" w14:textId="77777777" w:rsidR="00675E45" w:rsidRPr="003C597D" w:rsidRDefault="003C597D">
      <w:pPr>
        <w:pStyle w:val="Akapitzlist"/>
        <w:numPr>
          <w:ilvl w:val="0"/>
          <w:numId w:val="14"/>
        </w:numPr>
        <w:tabs>
          <w:tab w:val="left" w:pos="1643"/>
          <w:tab w:val="left" w:pos="1644"/>
        </w:tabs>
        <w:spacing w:before="36"/>
        <w:ind w:hanging="57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wprowadzić oznakowanie drogi na okres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robót,</w:t>
      </w:r>
    </w:p>
    <w:p w14:paraId="16B7E1B5" w14:textId="77777777" w:rsidR="00675E45" w:rsidRPr="003C597D" w:rsidRDefault="003C597D">
      <w:pPr>
        <w:pStyle w:val="Akapitzlist"/>
        <w:numPr>
          <w:ilvl w:val="0"/>
          <w:numId w:val="14"/>
        </w:numPr>
        <w:tabs>
          <w:tab w:val="left" w:pos="1643"/>
          <w:tab w:val="left" w:pos="1644"/>
        </w:tabs>
        <w:spacing w:before="34"/>
        <w:ind w:hanging="57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zgromadzić materiały i sprzęt potrzebne do rozpoczęcia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robót.</w:t>
      </w:r>
    </w:p>
    <w:p w14:paraId="275A92C7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35" w:line="276" w:lineRule="auto"/>
        <w:ind w:right="380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Prace pomiarowe powinny być prowadzone w sposób umożliwiający wykonanie warstwy podbudowy zgodnie z Dokumentacją Projektową, z tolerancjami określonymi w niniejszej specyfikacji. Paliki lub szpilki do kontroli ukształtowania podbudowy powinny być wcześniej przygotowane, odpowiednio zamocowane i utrzymywane w czasie robót przez Wykonawcę. Powinny być one ustawione w osi drogi i w rzędach równoległych do osi drogi, lub w inny sposób zaakceptowany przez Inżyniera/ Inspektora Nadzoru /Zamawiającego. Rozmieszczenie palików lub szpilek powinno umożliwiać naciągnięcie sznurków lub linek do wytyczenia robót i nie powinno być rzadsze,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niż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co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10m.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Jeżeli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warstwa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mieszanki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kruszywa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stabilizowanego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mechanicznie będzie układana w prowadnicach, to po wytyczeniu podbudowy należy ustawić na podłożu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prowadnice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taki</w:t>
      </w:r>
      <w:r w:rsidRPr="003C597D">
        <w:rPr>
          <w:rFonts w:ascii="Times New Roman" w:hAnsi="Times New Roman" w:cs="Times New Roman"/>
          <w:spacing w:val="-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sposób,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aby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wyznaczały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one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ściśle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linie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krawędzi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układanej warstwy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według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Dokumentacji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Projektowej.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Wysokość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prowadnic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powinna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odpowiadać grubości warstwy mieszanki kruszywa stabilizowanego mechanicznie, w stanie niezagęszczonym. Prowadnice powinny być ustawione stabilnie, w sposób wykluczający ich przesuwanie się pod wpływem oddziaływania maszyn użytych do wykonania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warstwy.</w:t>
      </w:r>
    </w:p>
    <w:p w14:paraId="58BDB4B5" w14:textId="77777777" w:rsidR="00675E45" w:rsidRPr="003C597D" w:rsidRDefault="003C597D">
      <w:pPr>
        <w:pStyle w:val="Tekstpodstawowy"/>
        <w:spacing w:line="290" w:lineRule="auto"/>
        <w:ind w:right="388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</w:rPr>
        <w:t>Zamiennie można zastosować wytyczenie sytuacyjne i wysokościowe przez jednoznaczne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zdefiniowanie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w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pamięci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elektronicznej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maszyn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wyposażonych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w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system sterowania 3D wszystkich elementów geometrii warstwy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podbudowy</w:t>
      </w:r>
      <w:r w:rsidRPr="003C597D">
        <w:rPr>
          <w:rFonts w:ascii="Times New Roman" w:hAnsi="Times New Roman" w:cs="Times New Roman"/>
          <w:sz w:val="18"/>
        </w:rPr>
        <w:t>.</w:t>
      </w:r>
    </w:p>
    <w:p w14:paraId="00CA6A7C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116"/>
        <w:ind w:hanging="709"/>
        <w:rPr>
          <w:rFonts w:ascii="Times New Roman" w:hAnsi="Times New Roman" w:cs="Times New Roman"/>
        </w:rPr>
      </w:pPr>
      <w:bookmarkStart w:id="26" w:name="_bookmark27"/>
      <w:bookmarkEnd w:id="26"/>
      <w:r w:rsidRPr="003C597D">
        <w:rPr>
          <w:rFonts w:ascii="Times New Roman" w:hAnsi="Times New Roman" w:cs="Times New Roman"/>
        </w:rPr>
        <w:t>Przygotowanie</w:t>
      </w:r>
      <w:r w:rsidRPr="003C597D">
        <w:rPr>
          <w:rFonts w:ascii="Times New Roman" w:hAnsi="Times New Roman" w:cs="Times New Roman"/>
          <w:spacing w:val="-3"/>
        </w:rPr>
        <w:t xml:space="preserve"> </w:t>
      </w:r>
      <w:r w:rsidRPr="003C597D">
        <w:rPr>
          <w:rFonts w:ascii="Times New Roman" w:hAnsi="Times New Roman" w:cs="Times New Roman"/>
        </w:rPr>
        <w:t>podłoża</w:t>
      </w:r>
    </w:p>
    <w:p w14:paraId="7063CBA5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7" w:line="276" w:lineRule="auto"/>
        <w:ind w:right="384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Przed wykonaniem podbudowy podłoże należy oczyścić ze wszelkich zanieczyszczeń oraz sprawdzić jego cechy geometryczne i zagęszczenie. Wszelkie uszkodzenia lub powierzchnie wykazujące odchylenia od wymaganej równości, spadków poprzecznych lub rzędnych powinny być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naprawione.</w:t>
      </w:r>
    </w:p>
    <w:p w14:paraId="3F88666A" w14:textId="77777777" w:rsidR="00675E45" w:rsidRPr="003C597D" w:rsidRDefault="003C597D">
      <w:pPr>
        <w:pStyle w:val="Tekstpodstawowy"/>
        <w:spacing w:before="79" w:line="276" w:lineRule="auto"/>
        <w:ind w:right="390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Podłoże pod podbudowę stanowi warstwa stabilizowana cementem lub warstwa </w:t>
      </w:r>
      <w:proofErr w:type="spellStart"/>
      <w:r w:rsidRPr="003C597D">
        <w:rPr>
          <w:rFonts w:ascii="Times New Roman" w:hAnsi="Times New Roman" w:cs="Times New Roman"/>
        </w:rPr>
        <w:t>mrozoochronna</w:t>
      </w:r>
      <w:proofErr w:type="spellEnd"/>
      <w:r w:rsidRPr="003C597D">
        <w:rPr>
          <w:rFonts w:ascii="Times New Roman" w:hAnsi="Times New Roman" w:cs="Times New Roman"/>
        </w:rPr>
        <w:t xml:space="preserve"> bądź też inna warstwa zgodnie z projektem.</w:t>
      </w:r>
    </w:p>
    <w:p w14:paraId="6ECDBE0E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2" w:line="273" w:lineRule="auto"/>
        <w:ind w:right="385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Podbudowa powinna być wytyczona w sposób  umożliwiający jej wykonanie zgodnie  z</w:t>
      </w:r>
      <w:r w:rsidRPr="003C597D">
        <w:rPr>
          <w:rFonts w:ascii="Times New Roman" w:hAnsi="Times New Roman" w:cs="Times New Roman"/>
          <w:spacing w:val="4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Dokumentacją Projektową lub wg zaleceń Inżyniera/ Inspektora Nadzoru</w:t>
      </w:r>
    </w:p>
    <w:p w14:paraId="66011F36" w14:textId="77777777" w:rsidR="00675E45" w:rsidRPr="003C597D" w:rsidRDefault="003C597D">
      <w:pPr>
        <w:pStyle w:val="Tekstpodstawowy"/>
        <w:spacing w:before="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/Zamawiającego z tolerancjami </w:t>
      </w:r>
      <w:r w:rsidR="000C6FD0">
        <w:rPr>
          <w:rFonts w:ascii="Times New Roman" w:hAnsi="Times New Roman" w:cs="Times New Roman"/>
        </w:rPr>
        <w:t>określonymi w niniejszych ST</w:t>
      </w:r>
      <w:r w:rsidRPr="003C597D">
        <w:rPr>
          <w:rFonts w:ascii="Times New Roman" w:hAnsi="Times New Roman" w:cs="Times New Roman"/>
        </w:rPr>
        <w:t>.</w:t>
      </w:r>
    </w:p>
    <w:p w14:paraId="54174BD5" w14:textId="77777777" w:rsidR="00675E45" w:rsidRPr="003C597D" w:rsidRDefault="00675E45">
      <w:pPr>
        <w:jc w:val="both"/>
        <w:rPr>
          <w:rFonts w:ascii="Times New Roman" w:hAnsi="Times New Roman" w:cs="Times New Roman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1CC515D4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83" w:line="276" w:lineRule="auto"/>
        <w:ind w:right="38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lastRenderedPageBreak/>
        <w:t>Podbudowę z kruszywa łamanego stabilizowanego mechanicznie należy układać na odpowiednio przygotowanej warst</w:t>
      </w:r>
      <w:r w:rsidR="000C6FD0">
        <w:rPr>
          <w:rFonts w:ascii="Times New Roman" w:hAnsi="Times New Roman" w:cs="Times New Roman"/>
          <w:sz w:val="20"/>
        </w:rPr>
        <w:t>wie, zgodnie z właściwymi ST</w:t>
      </w:r>
      <w:r w:rsidRPr="003C597D">
        <w:rPr>
          <w:rFonts w:ascii="Times New Roman" w:hAnsi="Times New Roman" w:cs="Times New Roman"/>
          <w:sz w:val="20"/>
        </w:rPr>
        <w:t>. Jeżeli podłoże wykazuje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jakiekolwiek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pacing w:val="-5"/>
          <w:sz w:val="20"/>
        </w:rPr>
        <w:t>wady,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to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powinny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być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one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usunięte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wg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zasad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zaakceptowanych przez Inżyniera/ Inspektora Nadzoru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/Zamawiającego.</w:t>
      </w:r>
    </w:p>
    <w:p w14:paraId="4FE32BA0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2"/>
        <w:ind w:hanging="70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Dla pobocza nie jest wymagane wykonanie badań modułów odkształceń metodą</w:t>
      </w:r>
      <w:r w:rsidRPr="003C597D">
        <w:rPr>
          <w:rFonts w:ascii="Times New Roman" w:hAnsi="Times New Roman" w:cs="Times New Roman"/>
          <w:spacing w:val="-2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VSS.</w:t>
      </w:r>
    </w:p>
    <w:p w14:paraId="590D6926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114"/>
        <w:ind w:hanging="709"/>
        <w:rPr>
          <w:rFonts w:ascii="Times New Roman" w:hAnsi="Times New Roman" w:cs="Times New Roman"/>
        </w:rPr>
      </w:pPr>
      <w:bookmarkStart w:id="27" w:name="_bookmark28"/>
      <w:bookmarkEnd w:id="27"/>
      <w:r w:rsidRPr="003C597D">
        <w:rPr>
          <w:rFonts w:ascii="Times New Roman" w:hAnsi="Times New Roman" w:cs="Times New Roman"/>
        </w:rPr>
        <w:t>Wytwarzanie mieszanki</w:t>
      </w:r>
      <w:r w:rsidRPr="003C597D">
        <w:rPr>
          <w:rFonts w:ascii="Times New Roman" w:hAnsi="Times New Roman" w:cs="Times New Roman"/>
          <w:spacing w:val="-5"/>
        </w:rPr>
        <w:t xml:space="preserve"> </w:t>
      </w:r>
      <w:r w:rsidRPr="003C597D">
        <w:rPr>
          <w:rFonts w:ascii="Times New Roman" w:hAnsi="Times New Roman" w:cs="Times New Roman"/>
        </w:rPr>
        <w:t>kruszywa</w:t>
      </w:r>
    </w:p>
    <w:p w14:paraId="7287B057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7" w:line="276" w:lineRule="auto"/>
        <w:ind w:right="386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Przed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przystąpieniem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robót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terminie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uzgodnionym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Inżynierem/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Zamawiającym, Wykonawca dostarczy Inżynierowi/ Zamawiającemu do akceptacji projekt składu mieszanki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kruszywa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niezwiązanego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oraz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wyniki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badań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laboratoryjnych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poszczególnych składników i próbki materiałów pobrane w obecności Inżyniera/ Inspektora</w:t>
      </w:r>
      <w:r w:rsidRPr="003C597D">
        <w:rPr>
          <w:rFonts w:ascii="Times New Roman" w:hAnsi="Times New Roman" w:cs="Times New Roman"/>
          <w:spacing w:val="3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Nadzoru</w:t>
      </w:r>
    </w:p>
    <w:p w14:paraId="5A84FC21" w14:textId="77777777" w:rsidR="00675E45" w:rsidRPr="003C597D" w:rsidRDefault="003C597D">
      <w:pPr>
        <w:pStyle w:val="Tekstpodstawowy"/>
        <w:spacing w:line="276" w:lineRule="auto"/>
        <w:ind w:right="385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/Zamawiającego do wykonania badań kontrolnych. Projektowanie polega na doborze kruszywa do mieszanki oraz zawartości </w:t>
      </w:r>
      <w:r w:rsidRPr="003C597D">
        <w:rPr>
          <w:rFonts w:ascii="Times New Roman" w:hAnsi="Times New Roman" w:cs="Times New Roman"/>
          <w:spacing w:val="-4"/>
        </w:rPr>
        <w:t xml:space="preserve">wody. </w:t>
      </w:r>
      <w:r w:rsidRPr="003C597D">
        <w:rPr>
          <w:rFonts w:ascii="Times New Roman" w:hAnsi="Times New Roman" w:cs="Times New Roman"/>
        </w:rPr>
        <w:t>Procedura projektowania powinna być oparta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na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próbkach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laboratoryjnych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i/lub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polowych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przeprowadzonych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na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tych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samych składnikach,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z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tych</w:t>
      </w:r>
      <w:r w:rsidRPr="003C597D">
        <w:rPr>
          <w:rFonts w:ascii="Times New Roman" w:hAnsi="Times New Roman" w:cs="Times New Roman"/>
          <w:spacing w:val="-5"/>
        </w:rPr>
        <w:t xml:space="preserve"> </w:t>
      </w:r>
      <w:r w:rsidRPr="003C597D">
        <w:rPr>
          <w:rFonts w:ascii="Times New Roman" w:hAnsi="Times New Roman" w:cs="Times New Roman"/>
        </w:rPr>
        <w:t>samych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źródeł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i</w:t>
      </w:r>
      <w:r w:rsidRPr="003C597D">
        <w:rPr>
          <w:rFonts w:ascii="Times New Roman" w:hAnsi="Times New Roman" w:cs="Times New Roman"/>
          <w:spacing w:val="-4"/>
        </w:rPr>
        <w:t xml:space="preserve"> </w:t>
      </w:r>
      <w:r w:rsidRPr="003C597D">
        <w:rPr>
          <w:rFonts w:ascii="Times New Roman" w:hAnsi="Times New Roman" w:cs="Times New Roman"/>
        </w:rPr>
        <w:t>o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takich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samych</w:t>
      </w:r>
      <w:r w:rsidRPr="003C597D">
        <w:rPr>
          <w:rFonts w:ascii="Times New Roman" w:hAnsi="Times New Roman" w:cs="Times New Roman"/>
          <w:spacing w:val="-5"/>
        </w:rPr>
        <w:t xml:space="preserve"> </w:t>
      </w:r>
      <w:r w:rsidRPr="003C597D">
        <w:rPr>
          <w:rFonts w:ascii="Times New Roman" w:hAnsi="Times New Roman" w:cs="Times New Roman"/>
        </w:rPr>
        <w:t>właściwościach,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jak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te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które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będą stosowane do wykonania</w:t>
      </w:r>
      <w:r w:rsidRPr="003C597D">
        <w:rPr>
          <w:rFonts w:ascii="Times New Roman" w:hAnsi="Times New Roman" w:cs="Times New Roman"/>
          <w:spacing w:val="-4"/>
        </w:rPr>
        <w:t xml:space="preserve"> </w:t>
      </w:r>
      <w:r w:rsidRPr="003C597D">
        <w:rPr>
          <w:rFonts w:ascii="Times New Roman" w:hAnsi="Times New Roman" w:cs="Times New Roman"/>
        </w:rPr>
        <w:t>podbudowy.</w:t>
      </w:r>
    </w:p>
    <w:p w14:paraId="3AC96803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2" w:line="276" w:lineRule="auto"/>
        <w:ind w:right="383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Mieszankę kruszywa o ściśle określonym uziarnieniu i wilgotności optymalnej należy wytwarzać w mieszarkach stacjonarnych gwarantujących otrzymanie jednorodnej mieszanki. 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Ze </w:t>
      </w:r>
      <w:r w:rsidRPr="003C597D">
        <w:rPr>
          <w:rFonts w:ascii="Times New Roman" w:hAnsi="Times New Roman" w:cs="Times New Roman"/>
          <w:sz w:val="20"/>
        </w:rPr>
        <w:t>względu na konieczność zapewnienia jednorodności materiału nie dopuszcza się wytwarzania mieszanki przez mieszanie poszczególnych frakcji na drodze. Mieszankę kruszywa o ściśle określonym uziarnieniu i wilgotności optymalnej należy wytwarzać w mieszarkach, gwarantujących otrzymanie jednorodnej</w:t>
      </w:r>
      <w:r w:rsidRPr="003C597D">
        <w:rPr>
          <w:rFonts w:ascii="Times New Roman" w:hAnsi="Times New Roman" w:cs="Times New Roman"/>
          <w:spacing w:val="-5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mieszanki.</w:t>
      </w:r>
    </w:p>
    <w:p w14:paraId="5BA815C0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0" w:line="276" w:lineRule="auto"/>
        <w:ind w:right="382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Mieszarki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(wytwórnie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mieszanek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kruszywa)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stacjonarne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lub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mobilne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powinny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zapewnić ciągłość produkcji zgodną z receptą laboratoryjną. Mieszanka po wyprodukowaniu powinna być od razu transportowana na miejsce wbudowania w sposób przeciwdziałający segregacji i nadmiernemu wysychaniu.</w:t>
      </w:r>
    </w:p>
    <w:p w14:paraId="5A575EB5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79"/>
        <w:ind w:hanging="709"/>
        <w:rPr>
          <w:rFonts w:ascii="Times New Roman" w:hAnsi="Times New Roman" w:cs="Times New Roman"/>
        </w:rPr>
      </w:pPr>
      <w:bookmarkStart w:id="28" w:name="_bookmark29"/>
      <w:bookmarkEnd w:id="28"/>
      <w:r w:rsidRPr="003C597D">
        <w:rPr>
          <w:rFonts w:ascii="Times New Roman" w:hAnsi="Times New Roman" w:cs="Times New Roman"/>
        </w:rPr>
        <w:t>Odcinek próbny</w:t>
      </w:r>
    </w:p>
    <w:p w14:paraId="64D93E89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8" w:line="276" w:lineRule="auto"/>
        <w:ind w:right="384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Co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najmniej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3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dni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przed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planowanym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rozpoczęciem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robót,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Wykonawca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wykona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odcinek próbny w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celu:</w:t>
      </w:r>
    </w:p>
    <w:p w14:paraId="7D41067A" w14:textId="77777777" w:rsidR="00675E45" w:rsidRPr="003C597D" w:rsidRDefault="003C597D">
      <w:pPr>
        <w:pStyle w:val="Akapitzlist"/>
        <w:numPr>
          <w:ilvl w:val="0"/>
          <w:numId w:val="13"/>
        </w:numPr>
        <w:tabs>
          <w:tab w:val="left" w:pos="1513"/>
          <w:tab w:val="left" w:pos="1514"/>
        </w:tabs>
        <w:spacing w:before="79" w:line="273" w:lineRule="auto"/>
        <w:ind w:right="384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stwierdzenia, czy sprzęt budowlany do mieszania, rozkładania i zagęszczania kruszywa jest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właściwy,</w:t>
      </w:r>
    </w:p>
    <w:p w14:paraId="42A26810" w14:textId="77777777" w:rsidR="00675E45" w:rsidRPr="003C597D" w:rsidRDefault="003C597D">
      <w:pPr>
        <w:pStyle w:val="Akapitzlist"/>
        <w:numPr>
          <w:ilvl w:val="0"/>
          <w:numId w:val="13"/>
        </w:numPr>
        <w:tabs>
          <w:tab w:val="left" w:pos="1513"/>
          <w:tab w:val="left" w:pos="1514"/>
        </w:tabs>
        <w:spacing w:before="82" w:line="273" w:lineRule="auto"/>
        <w:ind w:right="38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określenia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grubości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warstwy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materiału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stanie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luźnym,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koniecznej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uzyskania wymaganej grubości warstwy po</w:t>
      </w:r>
      <w:r w:rsidRPr="003C597D">
        <w:rPr>
          <w:rFonts w:ascii="Times New Roman" w:hAnsi="Times New Roman" w:cs="Times New Roman"/>
          <w:spacing w:val="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zagęszczeniu,</w:t>
      </w:r>
    </w:p>
    <w:p w14:paraId="6B7EFD75" w14:textId="77777777" w:rsidR="00675E45" w:rsidRPr="003C597D" w:rsidRDefault="003C597D">
      <w:pPr>
        <w:pStyle w:val="Akapitzlist"/>
        <w:numPr>
          <w:ilvl w:val="0"/>
          <w:numId w:val="13"/>
        </w:numPr>
        <w:tabs>
          <w:tab w:val="left" w:pos="1513"/>
          <w:tab w:val="left" w:pos="1514"/>
        </w:tabs>
        <w:spacing w:before="84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określenia ilości warstwy koniecznych dla osiągnięcia wymaganego</w:t>
      </w:r>
      <w:r w:rsidRPr="003C597D">
        <w:rPr>
          <w:rFonts w:ascii="Times New Roman" w:hAnsi="Times New Roman" w:cs="Times New Roman"/>
          <w:spacing w:val="-2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zagęszczenia;</w:t>
      </w:r>
    </w:p>
    <w:p w14:paraId="01CE74EF" w14:textId="77777777" w:rsidR="00675E45" w:rsidRPr="003C597D" w:rsidRDefault="003C597D">
      <w:pPr>
        <w:pStyle w:val="Akapitzlist"/>
        <w:numPr>
          <w:ilvl w:val="0"/>
          <w:numId w:val="13"/>
        </w:numPr>
        <w:tabs>
          <w:tab w:val="left" w:pos="1513"/>
          <w:tab w:val="left" w:pos="1514"/>
        </w:tabs>
        <w:spacing w:before="115" w:line="271" w:lineRule="auto"/>
        <w:ind w:right="38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ustalenia liczby przejść sprzętu zagęszczającego, potrzebnej do uzyskania wymaganego wskaźnika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zagęszczenia.</w:t>
      </w:r>
    </w:p>
    <w:p w14:paraId="68689903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7" w:line="276" w:lineRule="auto"/>
        <w:ind w:right="384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Na odcinku próbnym Wykonawca powinien użyć takich materiałów oraz sprzętu, jakie będą stosowane do wykonania warstwy na</w:t>
      </w:r>
      <w:r w:rsidRPr="003C597D">
        <w:rPr>
          <w:rFonts w:ascii="Times New Roman" w:hAnsi="Times New Roman" w:cs="Times New Roman"/>
          <w:spacing w:val="-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budowie.</w:t>
      </w:r>
    </w:p>
    <w:p w14:paraId="0FC2FE08" w14:textId="77777777" w:rsidR="00675E45" w:rsidRPr="003C597D" w:rsidRDefault="003C597D">
      <w:pPr>
        <w:pStyle w:val="Tekstpodstawowy"/>
        <w:spacing w:line="241" w:lineRule="exact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Powierzchnia odcinka próbnego powinna wynosić od 400 do 800 m</w:t>
      </w:r>
      <w:r w:rsidRPr="003C597D">
        <w:rPr>
          <w:rFonts w:ascii="Times New Roman" w:hAnsi="Times New Roman" w:cs="Times New Roman"/>
          <w:position w:val="7"/>
          <w:sz w:val="13"/>
        </w:rPr>
        <w:t>2</w:t>
      </w:r>
      <w:r w:rsidRPr="003C597D">
        <w:rPr>
          <w:rFonts w:ascii="Times New Roman" w:hAnsi="Times New Roman" w:cs="Times New Roman"/>
        </w:rPr>
        <w:t>.</w:t>
      </w:r>
    </w:p>
    <w:p w14:paraId="46983FA3" w14:textId="77777777" w:rsidR="00675E45" w:rsidRPr="003C597D" w:rsidRDefault="003C597D">
      <w:pPr>
        <w:pStyle w:val="Tekstpodstawowy"/>
        <w:spacing w:before="38" w:line="276" w:lineRule="auto"/>
        <w:ind w:right="384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Odcinek próbny powinien być zlokalizowany w miejscu wskazanym przez Inżyniera/ Inspektora Nadzoru /Zamawiającego.</w:t>
      </w:r>
    </w:p>
    <w:p w14:paraId="59CE3C09" w14:textId="77777777" w:rsidR="00675E45" w:rsidRPr="003C597D" w:rsidRDefault="003C597D">
      <w:pPr>
        <w:pStyle w:val="Tekstpodstawowy"/>
        <w:spacing w:line="276" w:lineRule="auto"/>
        <w:ind w:right="38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Po wykonaniu odcinka próbnego Wykonawca umożliwi Inżynierowi/ Inspektorowi Nadzoru/ Zamawiającemu przeprowadzenie dodatkowych badań kontrolnych. Po akceptacji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przez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Inżyniera/</w:t>
      </w:r>
      <w:r w:rsidRPr="003C597D">
        <w:rPr>
          <w:rFonts w:ascii="Times New Roman" w:hAnsi="Times New Roman" w:cs="Times New Roman"/>
          <w:spacing w:val="-20"/>
        </w:rPr>
        <w:t xml:space="preserve"> </w:t>
      </w:r>
      <w:r w:rsidRPr="003C597D">
        <w:rPr>
          <w:rFonts w:ascii="Times New Roman" w:hAnsi="Times New Roman" w:cs="Times New Roman"/>
        </w:rPr>
        <w:t>Inspektora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Nadzoru</w:t>
      </w:r>
      <w:r w:rsidRPr="003C597D">
        <w:rPr>
          <w:rFonts w:ascii="Times New Roman" w:hAnsi="Times New Roman" w:cs="Times New Roman"/>
          <w:spacing w:val="-20"/>
        </w:rPr>
        <w:t xml:space="preserve"> </w:t>
      </w:r>
      <w:r w:rsidRPr="003C597D">
        <w:rPr>
          <w:rFonts w:ascii="Times New Roman" w:hAnsi="Times New Roman" w:cs="Times New Roman"/>
        </w:rPr>
        <w:t>/Zamawiającego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Wykonawca</w:t>
      </w:r>
      <w:r w:rsidRPr="003C597D">
        <w:rPr>
          <w:rFonts w:ascii="Times New Roman" w:hAnsi="Times New Roman" w:cs="Times New Roman"/>
          <w:spacing w:val="-20"/>
        </w:rPr>
        <w:t xml:space="preserve"> </w:t>
      </w:r>
      <w:r w:rsidRPr="003C597D">
        <w:rPr>
          <w:rFonts w:ascii="Times New Roman" w:hAnsi="Times New Roman" w:cs="Times New Roman"/>
        </w:rPr>
        <w:t>przystąpi do zasadniczych robót związanych z wykonaniem warstwy podbudowy z kruszywa niezwiązanego</w:t>
      </w:r>
      <w:r w:rsidRPr="003C597D">
        <w:rPr>
          <w:rFonts w:ascii="Times New Roman" w:hAnsi="Times New Roman" w:cs="Times New Roman"/>
          <w:spacing w:val="-3"/>
        </w:rPr>
        <w:t xml:space="preserve"> </w:t>
      </w:r>
      <w:r w:rsidRPr="003C597D">
        <w:rPr>
          <w:rFonts w:ascii="Times New Roman" w:hAnsi="Times New Roman" w:cs="Times New Roman"/>
        </w:rPr>
        <w:t>hydraulicznie.</w:t>
      </w:r>
    </w:p>
    <w:p w14:paraId="57E20DB8" w14:textId="77777777" w:rsidR="00675E45" w:rsidRPr="003C597D" w:rsidRDefault="003C597D">
      <w:pPr>
        <w:pStyle w:val="Tekstpodstawowy"/>
        <w:spacing w:before="81" w:line="276" w:lineRule="auto"/>
        <w:ind w:right="381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Wykonawca może przystąpić do wykonania warstwy po zaakceptowaniu odcinka próbnego przez Inżyniera/ Inspektora Nadzoru /Zamawiającego.</w:t>
      </w:r>
    </w:p>
    <w:p w14:paraId="16352DA1" w14:textId="77777777" w:rsidR="00675E45" w:rsidRPr="003C597D" w:rsidRDefault="00675E45">
      <w:pPr>
        <w:spacing w:line="276" w:lineRule="auto"/>
        <w:jc w:val="both"/>
        <w:rPr>
          <w:rFonts w:ascii="Times New Roman" w:hAnsi="Times New Roman" w:cs="Times New Roman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11242E8A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183"/>
        <w:ind w:hanging="709"/>
        <w:rPr>
          <w:rFonts w:ascii="Times New Roman" w:hAnsi="Times New Roman" w:cs="Times New Roman"/>
        </w:rPr>
      </w:pPr>
      <w:bookmarkStart w:id="29" w:name="_bookmark30"/>
      <w:bookmarkEnd w:id="29"/>
      <w:r w:rsidRPr="003C597D">
        <w:rPr>
          <w:rFonts w:ascii="Times New Roman" w:hAnsi="Times New Roman" w:cs="Times New Roman"/>
        </w:rPr>
        <w:lastRenderedPageBreak/>
        <w:t>Wbudowanie</w:t>
      </w:r>
      <w:r w:rsidRPr="003C597D">
        <w:rPr>
          <w:rFonts w:ascii="Times New Roman" w:hAnsi="Times New Roman" w:cs="Times New Roman"/>
          <w:spacing w:val="-3"/>
        </w:rPr>
        <w:t xml:space="preserve"> </w:t>
      </w:r>
      <w:r w:rsidRPr="003C597D">
        <w:rPr>
          <w:rFonts w:ascii="Times New Roman" w:hAnsi="Times New Roman" w:cs="Times New Roman"/>
        </w:rPr>
        <w:t>mieszanki</w:t>
      </w:r>
    </w:p>
    <w:p w14:paraId="341A2EB0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7" w:line="276" w:lineRule="auto"/>
        <w:ind w:right="384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Rozpoczęcie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budowy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każdej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następnej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warstwy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może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nastąpić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odbiorze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poprzedniej warstwy przez Inżyniera/ Inspektora Nadzoru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/Zamawiającego</w:t>
      </w:r>
    </w:p>
    <w:p w14:paraId="6B7DE582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79" w:line="276" w:lineRule="auto"/>
        <w:ind w:right="380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Mieszanka kruszywa niezwiązanego po wyprodukowaniu powinna być od razu transportowana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miejsce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wbudowania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taki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sposób,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aby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nie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uległa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rozsegregowaniu i wysychaniu. Zaleca  się  w  tym  celu  korzystanie  z  transportu  samochodowego  z zabezpieczoną (przykrytą) skrzynią ładunkową. Mieszanka kruszywa powinna być rozkładana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metodą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zmechanizowaną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przy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użyciu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zalecanej,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elektronicznie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sterowanej, rozkładarki,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która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wstępnie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może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zagęszczać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układaną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warstwę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kruszywa.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Rozkładana warstwa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kruszywa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powinna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być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jednakowej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grubości,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takiej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aby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jej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ostateczna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grubość po zagęszczeniu była równa grubości projektowanej. Jeżeli układana konstrukcja składa się z więcej niż jednej warstwy kruszywa, to każda warstwa powinna być wyprofilowana i zagęszczona z zachowaniem wymaganych spadków i rzędnych wysokościowych.</w:t>
      </w:r>
    </w:p>
    <w:p w14:paraId="57DAA8AE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2" w:line="276" w:lineRule="auto"/>
        <w:ind w:right="382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Zawartość wody w mieszance zagęszczonej musi być zgodna z granicami podanymi</w:t>
      </w:r>
      <w:r w:rsidRPr="003C597D">
        <w:rPr>
          <w:rFonts w:ascii="Times New Roman" w:hAnsi="Times New Roman" w:cs="Times New Roman"/>
          <w:spacing w:val="-3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 tablicy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2.6.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Wilgotność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mieszanki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kruszywa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podczas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zagęszczania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powinna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 xml:space="preserve">odpowiadać wilgotności optymalnej, określonej według próby </w:t>
      </w:r>
      <w:proofErr w:type="spellStart"/>
      <w:r w:rsidRPr="003C597D">
        <w:rPr>
          <w:rFonts w:ascii="Times New Roman" w:hAnsi="Times New Roman" w:cs="Times New Roman"/>
          <w:sz w:val="20"/>
        </w:rPr>
        <w:t>Proctora</w:t>
      </w:r>
      <w:proofErr w:type="spellEnd"/>
      <w:r w:rsidRPr="003C597D">
        <w:rPr>
          <w:rFonts w:ascii="Times New Roman" w:hAnsi="Times New Roman" w:cs="Times New Roman"/>
          <w:sz w:val="20"/>
        </w:rPr>
        <w:t>, wg PN-EN 13286-2 oraz PN-EN 1097-6. Mieszanka o większej wilgotności powinna zostać osuszona przez mieszanie i napowietrzanie. Jeżeli wilgotność mieszanki kruszywa jest niższa od wartości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podanej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tablicy</w:t>
      </w:r>
      <w:r w:rsidRPr="003C597D">
        <w:rPr>
          <w:rFonts w:ascii="Times New Roman" w:hAnsi="Times New Roman" w:cs="Times New Roman"/>
          <w:spacing w:val="-2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2.6,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mieszanka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powinna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być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zwilżona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określoną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ilością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wody i równomiernie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wymieszana.</w:t>
      </w:r>
    </w:p>
    <w:p w14:paraId="7A86102C" w14:textId="77777777" w:rsidR="00675E45" w:rsidRPr="003C597D" w:rsidRDefault="003C597D">
      <w:pPr>
        <w:pStyle w:val="Tekstpodstawowy"/>
        <w:spacing w:before="81" w:line="276" w:lineRule="auto"/>
        <w:ind w:right="383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Rozścieloną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mieszankę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kruszywa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należy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sprofilować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równiarką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lub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ciężkim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szablonem, do spadków poprzecznych i pochyleń podłużnych ustalonych w dokumentacji projektowej.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W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czasie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profilowania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należy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wyrównać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lokalne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wgłębienia.</w:t>
      </w:r>
      <w:r w:rsidRPr="003C597D">
        <w:rPr>
          <w:rFonts w:ascii="Times New Roman" w:hAnsi="Times New Roman" w:cs="Times New Roman"/>
          <w:spacing w:val="-5"/>
        </w:rPr>
        <w:t xml:space="preserve"> </w:t>
      </w:r>
      <w:r w:rsidRPr="003C597D">
        <w:rPr>
          <w:rFonts w:ascii="Times New Roman" w:hAnsi="Times New Roman" w:cs="Times New Roman"/>
        </w:rPr>
        <w:t>W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miejscach, gdzie widoczna jest segregacja kruszywa należy przed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zagęszczeniem</w:t>
      </w:r>
    </w:p>
    <w:p w14:paraId="04275695" w14:textId="77777777" w:rsidR="00675E45" w:rsidRPr="003C597D" w:rsidRDefault="003C597D">
      <w:pPr>
        <w:pStyle w:val="Tekstpodstawowy"/>
        <w:spacing w:before="80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wymienić kruszywo na materiał o odpowiednich właściwościach.</w:t>
      </w:r>
    </w:p>
    <w:p w14:paraId="74314980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117"/>
        <w:ind w:hanging="709"/>
        <w:rPr>
          <w:rFonts w:ascii="Times New Roman" w:hAnsi="Times New Roman" w:cs="Times New Roman"/>
        </w:rPr>
      </w:pPr>
      <w:bookmarkStart w:id="30" w:name="_bookmark31"/>
      <w:bookmarkEnd w:id="30"/>
      <w:r w:rsidRPr="003C597D">
        <w:rPr>
          <w:rFonts w:ascii="Times New Roman" w:hAnsi="Times New Roman" w:cs="Times New Roman"/>
        </w:rPr>
        <w:t>Zagęszczenie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mieszanki</w:t>
      </w:r>
    </w:p>
    <w:p w14:paraId="21DD9642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4" w:line="276" w:lineRule="auto"/>
        <w:ind w:right="381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pacing w:val="-3"/>
          <w:sz w:val="20"/>
        </w:rPr>
        <w:t>Po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wyprofilowaniu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mieszanki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kruszywa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należy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rozpocząć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jej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zagęszczanie,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które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 xml:space="preserve">należy kontynuować aż do </w:t>
      </w:r>
      <w:r w:rsidR="000C6FD0">
        <w:rPr>
          <w:rFonts w:ascii="Times New Roman" w:hAnsi="Times New Roman" w:cs="Times New Roman"/>
          <w:sz w:val="20"/>
        </w:rPr>
        <w:t>osiągnięcia wymaganego w ST</w:t>
      </w:r>
      <w:r w:rsidRPr="003C597D">
        <w:rPr>
          <w:rFonts w:ascii="Times New Roman" w:hAnsi="Times New Roman" w:cs="Times New Roman"/>
          <w:sz w:val="20"/>
        </w:rPr>
        <w:t xml:space="preserve"> wskaźnika zagęszczenia. Warstwę kruszywa niezwiązanego należy zagęszczać walcami ogumionymi, walcami wibracyjnymi i gładkimi. Kruszywo o przewadze ziaren grubych zaleca się zagęszczać najpierw walcami ogumionymi, a następnie walcami wibracyjnymi. Kruszywo o przewadze ziaren drobnych zaleca się zagęszczać najpierw walcami ogumionymi, a następnie gładkimi. W miejscach trudno dostępnych należy stosować zagęszczarki płytowe, ubijaki mechaniczne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itp.</w:t>
      </w:r>
    </w:p>
    <w:p w14:paraId="4CDA2509" w14:textId="77777777" w:rsidR="00675E45" w:rsidRPr="003C597D" w:rsidRDefault="003C597D">
      <w:pPr>
        <w:pStyle w:val="Tekstpodstawowy"/>
        <w:spacing w:before="83" w:line="276" w:lineRule="auto"/>
        <w:ind w:right="381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Zagęszczanie</w:t>
      </w:r>
      <w:r w:rsidRPr="003C597D">
        <w:rPr>
          <w:rFonts w:ascii="Times New Roman" w:hAnsi="Times New Roman" w:cs="Times New Roman"/>
          <w:spacing w:val="-19"/>
        </w:rPr>
        <w:t xml:space="preserve"> </w:t>
      </w:r>
      <w:r w:rsidRPr="003C597D">
        <w:rPr>
          <w:rFonts w:ascii="Times New Roman" w:hAnsi="Times New Roman" w:cs="Times New Roman"/>
        </w:rPr>
        <w:t>walcami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na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podbudowach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o</w:t>
      </w:r>
      <w:r w:rsidRPr="003C597D">
        <w:rPr>
          <w:rFonts w:ascii="Times New Roman" w:hAnsi="Times New Roman" w:cs="Times New Roman"/>
          <w:spacing w:val="-16"/>
        </w:rPr>
        <w:t xml:space="preserve"> </w:t>
      </w:r>
      <w:r w:rsidRPr="003C597D">
        <w:rPr>
          <w:rFonts w:ascii="Times New Roman" w:hAnsi="Times New Roman" w:cs="Times New Roman"/>
        </w:rPr>
        <w:t>przekroju</w:t>
      </w:r>
      <w:r w:rsidRPr="003C597D">
        <w:rPr>
          <w:rFonts w:ascii="Times New Roman" w:hAnsi="Times New Roman" w:cs="Times New Roman"/>
          <w:spacing w:val="-16"/>
        </w:rPr>
        <w:t xml:space="preserve"> </w:t>
      </w:r>
      <w:r w:rsidRPr="003C597D">
        <w:rPr>
          <w:rFonts w:ascii="Times New Roman" w:hAnsi="Times New Roman" w:cs="Times New Roman"/>
        </w:rPr>
        <w:t>daszkowym</w:t>
      </w:r>
      <w:r w:rsidRPr="003C597D">
        <w:rPr>
          <w:rFonts w:ascii="Times New Roman" w:hAnsi="Times New Roman" w:cs="Times New Roman"/>
          <w:spacing w:val="-16"/>
        </w:rPr>
        <w:t xml:space="preserve"> </w:t>
      </w:r>
      <w:r w:rsidRPr="003C597D">
        <w:rPr>
          <w:rFonts w:ascii="Times New Roman" w:hAnsi="Times New Roman" w:cs="Times New Roman"/>
        </w:rPr>
        <w:t>powinno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rozpocząć</w:t>
      </w:r>
      <w:r w:rsidRPr="003C597D">
        <w:rPr>
          <w:rFonts w:ascii="Times New Roman" w:hAnsi="Times New Roman" w:cs="Times New Roman"/>
          <w:spacing w:val="-16"/>
        </w:rPr>
        <w:t xml:space="preserve"> </w:t>
      </w:r>
      <w:r w:rsidRPr="003C597D">
        <w:rPr>
          <w:rFonts w:ascii="Times New Roman" w:hAnsi="Times New Roman" w:cs="Times New Roman"/>
        </w:rPr>
        <w:t>się od krawędzi i przesuwać się pasami podłużnymi w stronę osi jezdni. Zagęszczanie na podbudowach o jednostronnym spadku poprzecznym powinno rozpocząć się od</w:t>
      </w:r>
      <w:r w:rsidRPr="003C597D">
        <w:rPr>
          <w:rFonts w:ascii="Times New Roman" w:hAnsi="Times New Roman" w:cs="Times New Roman"/>
          <w:spacing w:val="-47"/>
        </w:rPr>
        <w:t xml:space="preserve"> </w:t>
      </w:r>
      <w:r w:rsidRPr="003C597D">
        <w:rPr>
          <w:rFonts w:ascii="Times New Roman" w:hAnsi="Times New Roman" w:cs="Times New Roman"/>
        </w:rPr>
        <w:t>dolnej krawędzi i przesuwać się pasami podłużnymi w stronę górnej krawędzi</w:t>
      </w:r>
      <w:r w:rsidRPr="003C597D">
        <w:rPr>
          <w:rFonts w:ascii="Times New Roman" w:hAnsi="Times New Roman" w:cs="Times New Roman"/>
          <w:spacing w:val="-36"/>
        </w:rPr>
        <w:t xml:space="preserve"> </w:t>
      </w:r>
      <w:r w:rsidRPr="003C597D">
        <w:rPr>
          <w:rFonts w:ascii="Times New Roman" w:hAnsi="Times New Roman" w:cs="Times New Roman"/>
        </w:rPr>
        <w:t>podbudowy.</w:t>
      </w:r>
    </w:p>
    <w:p w14:paraId="67CBB9E9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0" w:line="276" w:lineRule="auto"/>
        <w:ind w:right="386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Zagęszczenie powinno być równomierne na całej szerokości 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warstwy. </w:t>
      </w:r>
      <w:r w:rsidRPr="003C597D">
        <w:rPr>
          <w:rFonts w:ascii="Times New Roman" w:hAnsi="Times New Roman" w:cs="Times New Roman"/>
          <w:sz w:val="20"/>
        </w:rPr>
        <w:t>Zaleca się, aby grubość zagęszczanej warstwy nie przekraczała przy walcach statycznych gładkich 15 cm, a przy walcach ogumionych lub wibracyjnych 20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cm.</w:t>
      </w:r>
    </w:p>
    <w:p w14:paraId="0DA81237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78" w:line="276" w:lineRule="auto"/>
        <w:ind w:right="382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Zagęszczenie podbudowy należy wykonywać warstwami przy zachowaniu wilgotności optymalnej. W ostatniej fazie zagęszczania należy sprawdzić profil szablonem. Zagęszczenie podbudowy powinno być równomierne na całej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szerokości.</w:t>
      </w:r>
    </w:p>
    <w:p w14:paraId="03CF710C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1" w:line="276" w:lineRule="auto"/>
        <w:ind w:right="37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Wskaźnik zagęszczenia nie powinien być mniejszy od 1,03 (KR 5 -KR 7) oraz 1,00 dla pozostałych dróg. Zagęszczenie kontroluje się płytą VSS przez sprawdzenie modułu odkształcenia. Zagęszczenie podbudowy stabilizowanej mechanicznie należy uznać za</w:t>
      </w:r>
      <w:r w:rsidRPr="003C597D">
        <w:rPr>
          <w:rFonts w:ascii="Times New Roman" w:hAnsi="Times New Roman" w:cs="Times New Roman"/>
          <w:position w:val="1"/>
          <w:sz w:val="20"/>
        </w:rPr>
        <w:t xml:space="preserve"> prawidłowe, gdy stosunek wtórnego modułu E</w:t>
      </w:r>
      <w:r w:rsidRPr="003C597D">
        <w:rPr>
          <w:rFonts w:ascii="Times New Roman" w:hAnsi="Times New Roman" w:cs="Times New Roman"/>
          <w:sz w:val="13"/>
        </w:rPr>
        <w:t xml:space="preserve">2 </w:t>
      </w:r>
      <w:r w:rsidRPr="003C597D">
        <w:rPr>
          <w:rFonts w:ascii="Times New Roman" w:hAnsi="Times New Roman" w:cs="Times New Roman"/>
          <w:position w:val="1"/>
          <w:sz w:val="20"/>
        </w:rPr>
        <w:t>do pierwotnego modułu</w:t>
      </w:r>
      <w:r w:rsidRPr="003C597D">
        <w:rPr>
          <w:rFonts w:ascii="Times New Roman" w:hAnsi="Times New Roman" w:cs="Times New Roman"/>
          <w:spacing w:val="5"/>
          <w:position w:val="1"/>
          <w:sz w:val="20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odkształcenia</w:t>
      </w:r>
    </w:p>
    <w:p w14:paraId="48307B27" w14:textId="77777777" w:rsidR="00675E45" w:rsidRPr="003C597D" w:rsidRDefault="00675E45">
      <w:pPr>
        <w:spacing w:line="276" w:lineRule="auto"/>
        <w:jc w:val="both"/>
        <w:rPr>
          <w:rFonts w:ascii="Times New Roman" w:hAnsi="Times New Roman" w:cs="Times New Roman"/>
          <w:sz w:val="20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06F15DF0" w14:textId="77777777" w:rsidR="00675E45" w:rsidRPr="003C597D" w:rsidRDefault="003C597D">
      <w:pPr>
        <w:pStyle w:val="Tekstpodstawowy"/>
        <w:spacing w:before="182" w:line="276" w:lineRule="auto"/>
        <w:ind w:right="38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position w:val="1"/>
        </w:rPr>
        <w:lastRenderedPageBreak/>
        <w:t>E</w:t>
      </w:r>
      <w:r w:rsidRPr="003C597D">
        <w:rPr>
          <w:rFonts w:ascii="Times New Roman" w:hAnsi="Times New Roman" w:cs="Times New Roman"/>
          <w:sz w:val="13"/>
        </w:rPr>
        <w:t xml:space="preserve">1 </w:t>
      </w:r>
      <w:r w:rsidRPr="003C597D">
        <w:rPr>
          <w:rFonts w:ascii="Times New Roman" w:hAnsi="Times New Roman" w:cs="Times New Roman"/>
          <w:position w:val="1"/>
        </w:rPr>
        <w:t xml:space="preserve">jest nie większy od 2,2 dla każdej warstwy konstrukcyjnej podbudowy. Wskaźnik </w:t>
      </w:r>
      <w:r w:rsidRPr="003C597D">
        <w:rPr>
          <w:rFonts w:ascii="Times New Roman" w:hAnsi="Times New Roman" w:cs="Times New Roman"/>
        </w:rPr>
        <w:t>zagęszczenia podbudowy powinien odpowiadać przyjętemu poziomowi wskaźnika nośności podbudowy wg tablicy 6.8.</w:t>
      </w:r>
    </w:p>
    <w:p w14:paraId="74AD80B3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82"/>
        <w:ind w:hanging="709"/>
        <w:rPr>
          <w:rFonts w:ascii="Times New Roman" w:hAnsi="Times New Roman" w:cs="Times New Roman"/>
        </w:rPr>
      </w:pPr>
      <w:bookmarkStart w:id="31" w:name="_bookmark32"/>
      <w:bookmarkEnd w:id="31"/>
      <w:r w:rsidRPr="003C597D">
        <w:rPr>
          <w:rFonts w:ascii="Times New Roman" w:hAnsi="Times New Roman" w:cs="Times New Roman"/>
        </w:rPr>
        <w:t>Utrzymanie wykonanej warstwy</w:t>
      </w:r>
    </w:p>
    <w:p w14:paraId="3F2F3BED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7" w:line="276" w:lineRule="auto"/>
        <w:ind w:right="384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Warstwa po wykonaniu, a przed ułożeniem następnej warstwy powinna być utrzymywana w dobrym stanie. Jeżeli Wykonawca będzie wykorzystywał, gotową warstwę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ruchu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budowlanego,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to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jest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obowiązany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naprawić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wszelkie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jej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uszkodzenia spowodowane przez ten ruch.</w:t>
      </w:r>
    </w:p>
    <w:p w14:paraId="121AD854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79"/>
        <w:ind w:hanging="709"/>
        <w:rPr>
          <w:rFonts w:ascii="Times New Roman" w:hAnsi="Times New Roman" w:cs="Times New Roman"/>
        </w:rPr>
      </w:pPr>
      <w:bookmarkStart w:id="32" w:name="_bookmark33"/>
      <w:bookmarkEnd w:id="32"/>
      <w:r w:rsidRPr="003C597D">
        <w:rPr>
          <w:rFonts w:ascii="Times New Roman" w:hAnsi="Times New Roman" w:cs="Times New Roman"/>
        </w:rPr>
        <w:t>Roboty wykończeniowe</w:t>
      </w:r>
    </w:p>
    <w:p w14:paraId="2AE9D134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94"/>
        </w:tabs>
        <w:spacing w:before="35" w:line="276" w:lineRule="auto"/>
        <w:ind w:right="379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sz w:val="20"/>
        </w:rPr>
        <w:t xml:space="preserve">Roboty wykończeniowe, zgodne z </w:t>
      </w:r>
      <w:r w:rsidR="000C6FD0">
        <w:rPr>
          <w:rFonts w:ascii="Times New Roman" w:hAnsi="Times New Roman" w:cs="Times New Roman"/>
          <w:sz w:val="20"/>
        </w:rPr>
        <w:t>dokumentacją projektową, ST</w:t>
      </w:r>
      <w:r w:rsidRPr="003C597D">
        <w:rPr>
          <w:rFonts w:ascii="Times New Roman" w:hAnsi="Times New Roman" w:cs="Times New Roman"/>
          <w:sz w:val="20"/>
        </w:rPr>
        <w:t xml:space="preserve"> lub wskazaniami Inżyniera/Inspektora Nadzoru/Zamawiającego dotyczą prac związanych z dostosowaniem wykonanych robót do istniejących warunków terenowych, takie</w:t>
      </w:r>
      <w:r w:rsidRPr="003C597D">
        <w:rPr>
          <w:rFonts w:ascii="Times New Roman" w:hAnsi="Times New Roman" w:cs="Times New Roman"/>
          <w:spacing w:val="-3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jak:</w:t>
      </w:r>
    </w:p>
    <w:p w14:paraId="670B84B1" w14:textId="77777777" w:rsidR="00675E45" w:rsidRPr="003C597D" w:rsidRDefault="003C597D">
      <w:pPr>
        <w:pStyle w:val="Akapitzlist"/>
        <w:numPr>
          <w:ilvl w:val="0"/>
          <w:numId w:val="12"/>
        </w:numPr>
        <w:tabs>
          <w:tab w:val="left" w:pos="1499"/>
          <w:tab w:val="left" w:pos="1500"/>
        </w:tabs>
        <w:spacing w:line="244" w:lineRule="exact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odtworzenie przeszkód czasowo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usuniętych,</w:t>
      </w:r>
    </w:p>
    <w:p w14:paraId="3FEE5B1C" w14:textId="77777777" w:rsidR="00675E45" w:rsidRPr="003C597D" w:rsidRDefault="003C597D">
      <w:pPr>
        <w:pStyle w:val="Akapitzlist"/>
        <w:numPr>
          <w:ilvl w:val="0"/>
          <w:numId w:val="12"/>
        </w:numPr>
        <w:tabs>
          <w:tab w:val="left" w:pos="1499"/>
          <w:tab w:val="left" w:pos="1500"/>
        </w:tabs>
        <w:spacing w:before="36" w:line="273" w:lineRule="auto"/>
        <w:ind w:right="39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uzupełnienie zniszczonych w czasie robót istniejących elementów drogowych lub terenowych,</w:t>
      </w:r>
    </w:p>
    <w:p w14:paraId="362A0EB9" w14:textId="77777777" w:rsidR="00675E45" w:rsidRPr="003C597D" w:rsidRDefault="003C597D">
      <w:pPr>
        <w:pStyle w:val="Akapitzlist"/>
        <w:numPr>
          <w:ilvl w:val="0"/>
          <w:numId w:val="12"/>
        </w:numPr>
        <w:tabs>
          <w:tab w:val="left" w:pos="1499"/>
          <w:tab w:val="left" w:pos="1500"/>
        </w:tabs>
        <w:spacing w:before="4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roboty porządkujące otoczenie terenu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robót,</w:t>
      </w:r>
    </w:p>
    <w:p w14:paraId="0683A8FA" w14:textId="77777777" w:rsidR="00675E45" w:rsidRPr="003C597D" w:rsidRDefault="003C597D">
      <w:pPr>
        <w:pStyle w:val="Akapitzlist"/>
        <w:numPr>
          <w:ilvl w:val="0"/>
          <w:numId w:val="12"/>
        </w:numPr>
        <w:tabs>
          <w:tab w:val="left" w:pos="1499"/>
          <w:tab w:val="left" w:pos="1500"/>
        </w:tabs>
        <w:spacing w:before="33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usunięcie oznakowania drogi wprowadzonego na okres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robót.</w:t>
      </w:r>
    </w:p>
    <w:p w14:paraId="03F6232A" w14:textId="77777777" w:rsidR="00675E45" w:rsidRPr="003C597D" w:rsidRDefault="003C597D">
      <w:pPr>
        <w:pStyle w:val="Nagwek1"/>
        <w:numPr>
          <w:ilvl w:val="0"/>
          <w:numId w:val="19"/>
        </w:numPr>
        <w:tabs>
          <w:tab w:val="left" w:pos="1075"/>
        </w:tabs>
        <w:spacing w:before="36"/>
        <w:ind w:hanging="709"/>
        <w:rPr>
          <w:rFonts w:ascii="Times New Roman" w:hAnsi="Times New Roman" w:cs="Times New Roman"/>
        </w:rPr>
      </w:pPr>
      <w:bookmarkStart w:id="33" w:name="_bookmark34"/>
      <w:bookmarkEnd w:id="33"/>
      <w:r w:rsidRPr="003C597D">
        <w:rPr>
          <w:rFonts w:ascii="Times New Roman" w:hAnsi="Times New Roman" w:cs="Times New Roman"/>
        </w:rPr>
        <w:t>KONTROLA JAKOŚCI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ROBÓT</w:t>
      </w:r>
    </w:p>
    <w:p w14:paraId="14AFB968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117"/>
        <w:ind w:hanging="709"/>
        <w:rPr>
          <w:rFonts w:ascii="Times New Roman" w:hAnsi="Times New Roman" w:cs="Times New Roman"/>
        </w:rPr>
      </w:pPr>
      <w:bookmarkStart w:id="34" w:name="_bookmark35"/>
      <w:bookmarkEnd w:id="34"/>
      <w:r w:rsidRPr="003C597D">
        <w:rPr>
          <w:rFonts w:ascii="Times New Roman" w:hAnsi="Times New Roman" w:cs="Times New Roman"/>
        </w:rPr>
        <w:t>Ogólne wymagania dotyczące kontroli jakości</w:t>
      </w:r>
      <w:r w:rsidRPr="003C597D">
        <w:rPr>
          <w:rFonts w:ascii="Times New Roman" w:hAnsi="Times New Roman" w:cs="Times New Roman"/>
          <w:spacing w:val="-3"/>
        </w:rPr>
        <w:t xml:space="preserve"> </w:t>
      </w:r>
      <w:r w:rsidRPr="003C597D">
        <w:rPr>
          <w:rFonts w:ascii="Times New Roman" w:hAnsi="Times New Roman" w:cs="Times New Roman"/>
        </w:rPr>
        <w:t>robót</w:t>
      </w:r>
    </w:p>
    <w:p w14:paraId="346898A2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7" w:line="276" w:lineRule="auto"/>
        <w:ind w:right="383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Ogólne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wymagania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dotyczące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kontroli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jakości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robót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podano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="000C6FD0">
        <w:rPr>
          <w:rFonts w:ascii="Times New Roman" w:hAnsi="Times New Roman" w:cs="Times New Roman"/>
          <w:sz w:val="20"/>
        </w:rPr>
        <w:t>ST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D-M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00.00.00, Wymagania ogólne" punkt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6.</w:t>
      </w:r>
    </w:p>
    <w:p w14:paraId="2BB44E21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79"/>
        <w:ind w:hanging="709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Badania i pomiary dzielą się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na:</w:t>
      </w:r>
    </w:p>
    <w:p w14:paraId="3F260235" w14:textId="77777777" w:rsidR="00675E45" w:rsidRPr="003C597D" w:rsidRDefault="003C597D">
      <w:pPr>
        <w:pStyle w:val="Akapitzlist"/>
        <w:numPr>
          <w:ilvl w:val="3"/>
          <w:numId w:val="19"/>
        </w:numPr>
        <w:tabs>
          <w:tab w:val="left" w:pos="1499"/>
          <w:tab w:val="left" w:pos="1500"/>
        </w:tabs>
        <w:spacing w:before="35"/>
        <w:ind w:left="1499"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badania i pomiary Wykonawcy (w ramach własnego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nadzoru),</w:t>
      </w:r>
    </w:p>
    <w:p w14:paraId="302F8A44" w14:textId="77777777" w:rsidR="00675E45" w:rsidRPr="003C597D" w:rsidRDefault="00994313">
      <w:pPr>
        <w:pStyle w:val="Akapitzlist"/>
        <w:numPr>
          <w:ilvl w:val="3"/>
          <w:numId w:val="19"/>
        </w:numPr>
        <w:tabs>
          <w:tab w:val="left" w:pos="1499"/>
          <w:tab w:val="left" w:pos="1500"/>
        </w:tabs>
        <w:spacing w:before="38" w:line="276" w:lineRule="auto"/>
        <w:ind w:left="1499" w:right="980" w:hanging="425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485867520" behindDoc="1" locked="0" layoutInCell="1" allowOverlap="1" wp14:anchorId="233644E4" wp14:editId="73FDAAA7">
                <wp:simplePos x="0" y="0"/>
                <wp:positionH relativeFrom="page">
                  <wp:posOffset>6391275</wp:posOffset>
                </wp:positionH>
                <wp:positionV relativeFrom="paragraph">
                  <wp:posOffset>377190</wp:posOffset>
                </wp:positionV>
                <wp:extent cx="45720" cy="155575"/>
                <wp:effectExtent l="0" t="0" r="0" b="0"/>
                <wp:wrapNone/>
                <wp:docPr id="3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555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063DD" id="Rectangle 7" o:spid="_x0000_s1026" style="position:absolute;margin-left:503.25pt;margin-top:29.7pt;width:3.6pt;height:12.25pt;z-index:-174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" fillcolor="#d2d2d2" stroked="f">
                <w10:wrap anchorx="page"/>
              </v:rect>
            </w:pict>
          </mc:Fallback>
        </mc:AlternateContent>
      </w:r>
      <w:r w:rsidR="003C597D" w:rsidRPr="003C597D">
        <w:rPr>
          <w:rFonts w:ascii="Times New Roman" w:hAnsi="Times New Roman" w:cs="Times New Roman"/>
          <w:sz w:val="20"/>
        </w:rPr>
        <w:t>badania i pomiary kontrolne, wykonywane na zlecenie</w:t>
      </w:r>
      <w:r w:rsidR="003C597D" w:rsidRPr="003C597D">
        <w:rPr>
          <w:rFonts w:ascii="Times New Roman" w:hAnsi="Times New Roman" w:cs="Times New Roman"/>
          <w:spacing w:val="-43"/>
          <w:sz w:val="20"/>
        </w:rPr>
        <w:t xml:space="preserve"> </w:t>
      </w:r>
      <w:r w:rsidR="003C597D" w:rsidRPr="003C597D">
        <w:rPr>
          <w:rFonts w:ascii="Times New Roman" w:hAnsi="Times New Roman" w:cs="Times New Roman"/>
          <w:sz w:val="20"/>
        </w:rPr>
        <w:t>Inżyniera/Inspektora Nadzoru/Zamawiającego przez Laboratorium</w:t>
      </w:r>
      <w:r w:rsidR="003C597D"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="003C597D" w:rsidRPr="003C597D">
        <w:rPr>
          <w:rFonts w:ascii="Times New Roman" w:hAnsi="Times New Roman" w:cs="Times New Roman"/>
          <w:sz w:val="20"/>
        </w:rPr>
        <w:t>Zamawiającego.</w:t>
      </w:r>
    </w:p>
    <w:p w14:paraId="2AD81278" w14:textId="77777777" w:rsidR="00675E45" w:rsidRPr="003C597D" w:rsidRDefault="003C597D">
      <w:pPr>
        <w:pStyle w:val="Tekstpodstawowy"/>
        <w:spacing w:line="241" w:lineRule="exact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Badania i pomiary kontrolne dzielą się na podstawowe, dodatkowe i arbitrażowe.</w:t>
      </w:r>
    </w:p>
    <w:p w14:paraId="3E494F2C" w14:textId="77777777" w:rsidR="00675E45" w:rsidRPr="003C597D" w:rsidRDefault="003C597D">
      <w:pPr>
        <w:pStyle w:val="Tekstpodstawowy"/>
        <w:spacing w:before="158"/>
        <w:ind w:right="38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uzasadnionych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przypadkach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w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ramach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badań</w:t>
      </w:r>
      <w:r w:rsidRPr="003C597D">
        <w:rPr>
          <w:rFonts w:ascii="Times New Roman" w:hAnsi="Times New Roman" w:cs="Times New Roman"/>
          <w:spacing w:val="-6"/>
        </w:rPr>
        <w:t xml:space="preserve"> </w:t>
      </w:r>
      <w:r w:rsidRPr="003C597D">
        <w:rPr>
          <w:rFonts w:ascii="Times New Roman" w:hAnsi="Times New Roman" w:cs="Times New Roman"/>
        </w:rPr>
        <w:t>i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pomiarów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kontrolnych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dopuszcza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się wykonanie badań i pomiarów kontrolnych dodatkowych lub badań i pomiarów arbitrażowych.</w:t>
      </w:r>
    </w:p>
    <w:p w14:paraId="1D6F3310" w14:textId="77777777" w:rsidR="00675E45" w:rsidRPr="003C597D" w:rsidRDefault="003C597D">
      <w:pPr>
        <w:pStyle w:val="Tekstpodstawowy"/>
        <w:spacing w:before="121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Badania obejmują:</w:t>
      </w:r>
    </w:p>
    <w:p w14:paraId="4E06ABC0" w14:textId="77777777" w:rsidR="00675E45" w:rsidRPr="003C597D" w:rsidRDefault="003C597D">
      <w:pPr>
        <w:pStyle w:val="Akapitzlist"/>
        <w:numPr>
          <w:ilvl w:val="0"/>
          <w:numId w:val="11"/>
        </w:numPr>
        <w:tabs>
          <w:tab w:val="left" w:pos="1361"/>
        </w:tabs>
        <w:spacing w:before="35"/>
        <w:ind w:hanging="28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pobranie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próbek,</w:t>
      </w:r>
    </w:p>
    <w:p w14:paraId="70F7D4C4" w14:textId="77777777" w:rsidR="00675E45" w:rsidRPr="003C597D" w:rsidRDefault="003C597D">
      <w:pPr>
        <w:pStyle w:val="Akapitzlist"/>
        <w:numPr>
          <w:ilvl w:val="0"/>
          <w:numId w:val="11"/>
        </w:numPr>
        <w:tabs>
          <w:tab w:val="left" w:pos="1361"/>
        </w:tabs>
        <w:spacing w:before="36"/>
        <w:ind w:hanging="28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zapakowanie próbek do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wysyłki,</w:t>
      </w:r>
    </w:p>
    <w:p w14:paraId="6EAA523F" w14:textId="77777777" w:rsidR="00675E45" w:rsidRPr="003C597D" w:rsidRDefault="003C597D">
      <w:pPr>
        <w:pStyle w:val="Akapitzlist"/>
        <w:numPr>
          <w:ilvl w:val="0"/>
          <w:numId w:val="11"/>
        </w:numPr>
        <w:tabs>
          <w:tab w:val="left" w:pos="1361"/>
        </w:tabs>
        <w:spacing w:before="33"/>
        <w:ind w:hanging="28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transport próbek z miejsca pobrania do placówki wykonującej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badania,</w:t>
      </w:r>
    </w:p>
    <w:p w14:paraId="17221C39" w14:textId="77777777" w:rsidR="00675E45" w:rsidRPr="003C597D" w:rsidRDefault="003C597D">
      <w:pPr>
        <w:pStyle w:val="Akapitzlist"/>
        <w:numPr>
          <w:ilvl w:val="0"/>
          <w:numId w:val="11"/>
        </w:numPr>
        <w:tabs>
          <w:tab w:val="left" w:pos="1361"/>
        </w:tabs>
        <w:spacing w:before="36"/>
        <w:ind w:hanging="28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przeprowadzenie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badania,</w:t>
      </w:r>
    </w:p>
    <w:p w14:paraId="12A16863" w14:textId="77777777" w:rsidR="00675E45" w:rsidRPr="003C597D" w:rsidRDefault="003C597D">
      <w:pPr>
        <w:pStyle w:val="Akapitzlist"/>
        <w:numPr>
          <w:ilvl w:val="0"/>
          <w:numId w:val="11"/>
        </w:numPr>
        <w:tabs>
          <w:tab w:val="left" w:pos="1361"/>
        </w:tabs>
        <w:spacing w:before="33"/>
        <w:ind w:hanging="28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sprawozdanie z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badań.</w:t>
      </w:r>
    </w:p>
    <w:p w14:paraId="552E61D9" w14:textId="77777777" w:rsidR="00675E45" w:rsidRPr="003C597D" w:rsidRDefault="003C597D">
      <w:pPr>
        <w:pStyle w:val="Tekstpodstawowy"/>
        <w:spacing w:before="156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Pomiary obejmują terenową weryfikację cech warstwy.</w:t>
      </w:r>
    </w:p>
    <w:p w14:paraId="6F6CB166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119" w:line="276" w:lineRule="auto"/>
        <w:ind w:right="382"/>
        <w:rPr>
          <w:rFonts w:ascii="Times New Roman" w:hAnsi="Times New Roman" w:cs="Times New Roman"/>
        </w:rPr>
      </w:pPr>
      <w:bookmarkStart w:id="35" w:name="_bookmark36"/>
      <w:bookmarkEnd w:id="35"/>
      <w:r w:rsidRPr="003C597D">
        <w:rPr>
          <w:rFonts w:ascii="Times New Roman" w:hAnsi="Times New Roman" w:cs="Times New Roman"/>
        </w:rPr>
        <w:t>Badania i pomiary Wykonawcy – zgodnie z D-M-00.00.00 „Wymagania ogólne”</w:t>
      </w:r>
    </w:p>
    <w:p w14:paraId="37DE81A7" w14:textId="77777777" w:rsidR="00675E45" w:rsidRPr="003C597D" w:rsidRDefault="003C597D">
      <w:pPr>
        <w:pStyle w:val="Tekstpodstawowy"/>
        <w:spacing w:before="1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Zakres badań i pomiarów Wykonawcy powinien być:</w:t>
      </w:r>
    </w:p>
    <w:p w14:paraId="6E20B736" w14:textId="77777777" w:rsidR="00675E45" w:rsidRPr="003C597D" w:rsidRDefault="003C597D">
      <w:pPr>
        <w:pStyle w:val="Akapitzlist"/>
        <w:numPr>
          <w:ilvl w:val="0"/>
          <w:numId w:val="10"/>
        </w:numPr>
        <w:tabs>
          <w:tab w:val="left" w:pos="1794"/>
          <w:tab w:val="left" w:pos="1795"/>
        </w:tabs>
        <w:spacing w:before="35" w:line="276" w:lineRule="auto"/>
        <w:ind w:right="389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nie mniejszy niż określony w Zakładowej Kontroli Produkcji dla dostarczanych na budowę materiałów i wyrobów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budowlanych,</w:t>
      </w:r>
    </w:p>
    <w:p w14:paraId="782180C2" w14:textId="77777777" w:rsidR="00675E45" w:rsidRPr="003C597D" w:rsidRDefault="003C597D">
      <w:pPr>
        <w:pStyle w:val="Akapitzlist"/>
        <w:numPr>
          <w:ilvl w:val="0"/>
          <w:numId w:val="10"/>
        </w:numPr>
        <w:tabs>
          <w:tab w:val="left" w:pos="1794"/>
          <w:tab w:val="left" w:pos="1795"/>
        </w:tabs>
        <w:spacing w:line="276" w:lineRule="auto"/>
        <w:ind w:right="379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nie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mniejszy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niż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zakres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częstotliwość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badań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pomiarów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kontrolnych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określony w niniejszym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="000C6FD0">
        <w:rPr>
          <w:rFonts w:ascii="Times New Roman" w:hAnsi="Times New Roman" w:cs="Times New Roman"/>
          <w:sz w:val="20"/>
        </w:rPr>
        <w:t>ST</w:t>
      </w:r>
      <w:r w:rsidRPr="003C597D">
        <w:rPr>
          <w:rFonts w:ascii="Times New Roman" w:hAnsi="Times New Roman" w:cs="Times New Roman"/>
          <w:sz w:val="20"/>
        </w:rPr>
        <w:t>.</w:t>
      </w:r>
    </w:p>
    <w:p w14:paraId="38559347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78"/>
        <w:ind w:hanging="709"/>
        <w:rPr>
          <w:rFonts w:ascii="Times New Roman" w:hAnsi="Times New Roman" w:cs="Times New Roman"/>
        </w:rPr>
      </w:pPr>
      <w:bookmarkStart w:id="36" w:name="_bookmark37"/>
      <w:bookmarkEnd w:id="36"/>
      <w:r w:rsidRPr="003C597D">
        <w:rPr>
          <w:rFonts w:ascii="Times New Roman" w:hAnsi="Times New Roman" w:cs="Times New Roman"/>
        </w:rPr>
        <w:t>Badania i pomiary kontrolne – zgodnie z D-M-00.00.00 „Wymagania</w:t>
      </w:r>
      <w:r w:rsidRPr="003C597D">
        <w:rPr>
          <w:rFonts w:ascii="Times New Roman" w:hAnsi="Times New Roman" w:cs="Times New Roman"/>
          <w:spacing w:val="-21"/>
        </w:rPr>
        <w:t xml:space="preserve"> </w:t>
      </w:r>
      <w:r w:rsidRPr="003C597D">
        <w:rPr>
          <w:rFonts w:ascii="Times New Roman" w:hAnsi="Times New Roman" w:cs="Times New Roman"/>
        </w:rPr>
        <w:t>ogólne”</w:t>
      </w:r>
    </w:p>
    <w:p w14:paraId="45FFEDEC" w14:textId="77777777" w:rsidR="00675E45" w:rsidRPr="003C597D" w:rsidRDefault="003C597D">
      <w:pPr>
        <w:pStyle w:val="Akapitzlist"/>
        <w:numPr>
          <w:ilvl w:val="1"/>
          <w:numId w:val="19"/>
        </w:numPr>
        <w:tabs>
          <w:tab w:val="left" w:pos="1074"/>
          <w:tab w:val="left" w:pos="1075"/>
          <w:tab w:val="left" w:pos="2226"/>
          <w:tab w:val="left" w:pos="2542"/>
          <w:tab w:val="left" w:pos="3710"/>
          <w:tab w:val="left" w:pos="5044"/>
          <w:tab w:val="left" w:pos="6679"/>
          <w:tab w:val="left" w:pos="7810"/>
          <w:tab w:val="left" w:pos="8179"/>
        </w:tabs>
        <w:spacing w:before="117"/>
        <w:ind w:hanging="709"/>
        <w:rPr>
          <w:rFonts w:ascii="Times New Roman" w:hAnsi="Times New Roman" w:cs="Times New Roman"/>
          <w:b/>
          <w:sz w:val="20"/>
        </w:rPr>
      </w:pPr>
      <w:bookmarkStart w:id="37" w:name="_bookmark38"/>
      <w:bookmarkEnd w:id="37"/>
      <w:r w:rsidRPr="003C597D">
        <w:rPr>
          <w:rFonts w:ascii="Times New Roman" w:hAnsi="Times New Roman" w:cs="Times New Roman"/>
          <w:b/>
          <w:sz w:val="20"/>
        </w:rPr>
        <w:t>Badania</w:t>
      </w:r>
      <w:r w:rsidRPr="003C597D">
        <w:rPr>
          <w:rFonts w:ascii="Times New Roman" w:hAnsi="Times New Roman" w:cs="Times New Roman"/>
          <w:b/>
          <w:sz w:val="20"/>
        </w:rPr>
        <w:tab/>
        <w:t>i</w:t>
      </w:r>
      <w:r w:rsidRPr="003C597D">
        <w:rPr>
          <w:rFonts w:ascii="Times New Roman" w:hAnsi="Times New Roman" w:cs="Times New Roman"/>
          <w:b/>
          <w:sz w:val="20"/>
        </w:rPr>
        <w:tab/>
        <w:t>pomiary</w:t>
      </w:r>
      <w:r w:rsidRPr="003C597D">
        <w:rPr>
          <w:rFonts w:ascii="Times New Roman" w:hAnsi="Times New Roman" w:cs="Times New Roman"/>
          <w:b/>
          <w:sz w:val="20"/>
        </w:rPr>
        <w:tab/>
        <w:t>kontrolne</w:t>
      </w:r>
      <w:r w:rsidRPr="003C597D">
        <w:rPr>
          <w:rFonts w:ascii="Times New Roman" w:hAnsi="Times New Roman" w:cs="Times New Roman"/>
          <w:b/>
          <w:sz w:val="20"/>
        </w:rPr>
        <w:tab/>
        <w:t>dodatkowe–</w:t>
      </w:r>
      <w:r w:rsidRPr="003C597D">
        <w:rPr>
          <w:rFonts w:ascii="Times New Roman" w:hAnsi="Times New Roman" w:cs="Times New Roman"/>
          <w:b/>
          <w:sz w:val="20"/>
        </w:rPr>
        <w:tab/>
        <w:t>zgodnie</w:t>
      </w:r>
      <w:r w:rsidRPr="003C597D">
        <w:rPr>
          <w:rFonts w:ascii="Times New Roman" w:hAnsi="Times New Roman" w:cs="Times New Roman"/>
          <w:b/>
          <w:sz w:val="20"/>
        </w:rPr>
        <w:tab/>
        <w:t>z</w:t>
      </w:r>
      <w:r w:rsidRPr="003C597D">
        <w:rPr>
          <w:rFonts w:ascii="Times New Roman" w:hAnsi="Times New Roman" w:cs="Times New Roman"/>
          <w:b/>
          <w:sz w:val="20"/>
        </w:rPr>
        <w:tab/>
        <w:t>D-M-00.00.00</w:t>
      </w:r>
    </w:p>
    <w:p w14:paraId="06575C7E" w14:textId="77777777" w:rsidR="00675E45" w:rsidRPr="003C597D" w:rsidRDefault="003C597D">
      <w:pPr>
        <w:spacing w:before="35"/>
        <w:ind w:left="1074"/>
        <w:rPr>
          <w:rFonts w:ascii="Times New Roman" w:hAnsi="Times New Roman" w:cs="Times New Roman"/>
          <w:b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>„Wymagania</w:t>
      </w:r>
      <w:r w:rsidRPr="003C597D">
        <w:rPr>
          <w:rFonts w:ascii="Times New Roman" w:hAnsi="Times New Roman" w:cs="Times New Roman"/>
          <w:b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ogólne”</w:t>
      </w:r>
    </w:p>
    <w:p w14:paraId="6083F482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4"/>
          <w:tab w:val="left" w:pos="1075"/>
        </w:tabs>
        <w:spacing w:before="117" w:line="276" w:lineRule="auto"/>
        <w:ind w:right="386"/>
        <w:rPr>
          <w:rFonts w:ascii="Times New Roman" w:hAnsi="Times New Roman" w:cs="Times New Roman"/>
        </w:rPr>
      </w:pPr>
      <w:bookmarkStart w:id="38" w:name="_bookmark39"/>
      <w:bookmarkEnd w:id="38"/>
      <w:r w:rsidRPr="003C597D">
        <w:rPr>
          <w:rFonts w:ascii="Times New Roman" w:hAnsi="Times New Roman" w:cs="Times New Roman"/>
        </w:rPr>
        <w:t>Badania i pomiary arbitrażowe – zgodnie z D-M-00.00.00 „Wymagania ogólne”</w:t>
      </w:r>
    </w:p>
    <w:p w14:paraId="41481BE8" w14:textId="77777777" w:rsidR="00675E45" w:rsidRPr="003C597D" w:rsidRDefault="00675E45">
      <w:pPr>
        <w:spacing w:line="276" w:lineRule="auto"/>
        <w:rPr>
          <w:rFonts w:ascii="Times New Roman" w:hAnsi="Times New Roman" w:cs="Times New Roman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066376B7" w14:textId="77777777" w:rsidR="00675E45" w:rsidRPr="003C597D" w:rsidRDefault="00994313">
      <w:pPr>
        <w:pStyle w:val="Tekstpodstawowy"/>
        <w:spacing w:line="28" w:lineRule="exact"/>
        <w:ind w:left="338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noProof/>
          <w:sz w:val="2"/>
          <w:lang w:eastAsia="pl-PL"/>
        </w:rPr>
        <w:lastRenderedPageBreak/>
        <mc:AlternateContent>
          <mc:Choice Requires="wpg">
            <w:drawing>
              <wp:inline distT="0" distB="0" distL="0" distR="0" wp14:anchorId="6588C1FA" wp14:editId="4A8670A8">
                <wp:extent cx="5984240" cy="18415"/>
                <wp:effectExtent l="0" t="3810" r="0" b="0"/>
                <wp:docPr id="3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4240" cy="18415"/>
                          <a:chOff x="0" y="0"/>
                          <a:chExt cx="9424" cy="29"/>
                        </a:xfrm>
                      </wpg:grpSpPr>
                      <wps:wsp>
                        <wps:cNvPr id="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2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D8F7C3" id="Group 5" o:spid="_x0000_s1026" style="width:471.2pt;height:1.45pt;mso-position-horizontal-relative:char;mso-position-vertical-relative:line" coordsize="942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">
                <v:rect id="Rectangle 6" o:spid="_x0000_s1027" style="position:absolute;width:94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30CDFF62" w14:textId="77777777" w:rsidR="00675E45" w:rsidRPr="003C597D" w:rsidRDefault="00675E45">
      <w:pPr>
        <w:pStyle w:val="Tekstpodstawowy"/>
        <w:spacing w:before="3"/>
        <w:ind w:left="0"/>
        <w:rPr>
          <w:rFonts w:ascii="Times New Roman" w:hAnsi="Times New Roman" w:cs="Times New Roman"/>
          <w:b/>
          <w:sz w:val="8"/>
        </w:rPr>
      </w:pPr>
    </w:p>
    <w:p w14:paraId="69CB0F37" w14:textId="77777777" w:rsidR="00675E45" w:rsidRPr="003C597D" w:rsidRDefault="003C597D">
      <w:pPr>
        <w:pStyle w:val="Akapitzlist"/>
        <w:numPr>
          <w:ilvl w:val="1"/>
          <w:numId w:val="19"/>
        </w:numPr>
        <w:tabs>
          <w:tab w:val="left" w:pos="1075"/>
        </w:tabs>
        <w:spacing w:before="100"/>
        <w:ind w:hanging="709"/>
        <w:jc w:val="both"/>
        <w:rPr>
          <w:rFonts w:ascii="Times New Roman" w:hAnsi="Times New Roman" w:cs="Times New Roman"/>
          <w:b/>
          <w:sz w:val="20"/>
        </w:rPr>
      </w:pPr>
      <w:bookmarkStart w:id="39" w:name="_bookmark40"/>
      <w:bookmarkEnd w:id="39"/>
      <w:r w:rsidRPr="003C597D">
        <w:rPr>
          <w:rFonts w:ascii="Times New Roman" w:hAnsi="Times New Roman" w:cs="Times New Roman"/>
          <w:b/>
          <w:sz w:val="20"/>
        </w:rPr>
        <w:t>Badania</w:t>
      </w:r>
      <w:r w:rsidRPr="003C597D">
        <w:rPr>
          <w:rFonts w:ascii="Times New Roman" w:hAnsi="Times New Roman" w:cs="Times New Roman"/>
          <w:b/>
          <w:spacing w:val="17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przed</w:t>
      </w:r>
      <w:r w:rsidRPr="003C597D">
        <w:rPr>
          <w:rFonts w:ascii="Times New Roman" w:hAnsi="Times New Roman" w:cs="Times New Roman"/>
          <w:b/>
          <w:spacing w:val="19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przystąpieniem</w:t>
      </w:r>
      <w:r w:rsidRPr="003C597D">
        <w:rPr>
          <w:rFonts w:ascii="Times New Roman" w:hAnsi="Times New Roman" w:cs="Times New Roman"/>
          <w:b/>
          <w:spacing w:val="19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do</w:t>
      </w:r>
      <w:r w:rsidRPr="003C597D">
        <w:rPr>
          <w:rFonts w:ascii="Times New Roman" w:hAnsi="Times New Roman" w:cs="Times New Roman"/>
          <w:b/>
          <w:spacing w:val="18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robót</w:t>
      </w:r>
      <w:r w:rsidRPr="003C597D">
        <w:rPr>
          <w:rFonts w:ascii="Times New Roman" w:hAnsi="Times New Roman" w:cs="Times New Roman"/>
          <w:b/>
          <w:spacing w:val="21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–</w:t>
      </w:r>
      <w:r w:rsidRPr="003C597D">
        <w:rPr>
          <w:rFonts w:ascii="Times New Roman" w:hAnsi="Times New Roman" w:cs="Times New Roman"/>
          <w:b/>
          <w:spacing w:val="19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zgodnie</w:t>
      </w:r>
      <w:r w:rsidRPr="003C597D">
        <w:rPr>
          <w:rFonts w:ascii="Times New Roman" w:hAnsi="Times New Roman" w:cs="Times New Roman"/>
          <w:b/>
          <w:spacing w:val="17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z</w:t>
      </w:r>
      <w:r w:rsidRPr="003C597D">
        <w:rPr>
          <w:rFonts w:ascii="Times New Roman" w:hAnsi="Times New Roman" w:cs="Times New Roman"/>
          <w:b/>
          <w:spacing w:val="22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D-M-00.00.00</w:t>
      </w:r>
    </w:p>
    <w:p w14:paraId="2E13AF29" w14:textId="77777777" w:rsidR="00675E45" w:rsidRPr="003C597D" w:rsidRDefault="003C597D">
      <w:pPr>
        <w:spacing w:before="35"/>
        <w:ind w:left="1074"/>
        <w:jc w:val="both"/>
        <w:rPr>
          <w:rFonts w:ascii="Times New Roman" w:hAnsi="Times New Roman" w:cs="Times New Roman"/>
          <w:b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>„Wymagania ogólne”</w:t>
      </w:r>
    </w:p>
    <w:p w14:paraId="44338D3D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20"/>
        <w:ind w:hanging="70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Przed przystąpieniem do robót Wykonawca powinien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:</w:t>
      </w:r>
    </w:p>
    <w:p w14:paraId="08BE32BB" w14:textId="77777777" w:rsidR="00675E45" w:rsidRPr="003C597D" w:rsidRDefault="003C597D">
      <w:pPr>
        <w:pStyle w:val="Akapitzlist"/>
        <w:numPr>
          <w:ilvl w:val="0"/>
          <w:numId w:val="9"/>
        </w:numPr>
        <w:tabs>
          <w:tab w:val="left" w:pos="1500"/>
        </w:tabs>
        <w:spacing w:before="114" w:line="276" w:lineRule="auto"/>
        <w:ind w:right="386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przedstawić Inżynierowi/Inspektorowi Nadzoru do akceptacji źródła poboru mieszanki oraz wszystkich dodatkowych materiałów, dołączając wszystkie dokumenty potwierdzające jakość materiałów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składowych;</w:t>
      </w:r>
    </w:p>
    <w:p w14:paraId="03ACF40C" w14:textId="77777777" w:rsidR="00675E45" w:rsidRPr="003C597D" w:rsidRDefault="003C597D">
      <w:pPr>
        <w:pStyle w:val="Akapitzlist"/>
        <w:numPr>
          <w:ilvl w:val="0"/>
          <w:numId w:val="9"/>
        </w:numPr>
        <w:tabs>
          <w:tab w:val="left" w:pos="1500"/>
        </w:tabs>
        <w:spacing w:before="79" w:line="276" w:lineRule="auto"/>
        <w:ind w:right="384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uzyskać wymagane dokumenty, dopuszczające wyroby budowlane do obrotu       i powszechnego stosowania (np. stwierdzenie o oznakowaniu materiału znakiem CE lub znakiem budowlanym B, Certyfikat Zgodności ZKP/Stałości Właściwości Użytkowych, deklarację właściwości użytkowych, 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KOT/EOT, </w:t>
      </w:r>
      <w:r w:rsidRPr="003C597D">
        <w:rPr>
          <w:rFonts w:ascii="Times New Roman" w:hAnsi="Times New Roman" w:cs="Times New Roman"/>
          <w:sz w:val="20"/>
        </w:rPr>
        <w:t xml:space="preserve">aprobatę techniczną, 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ew. </w:t>
      </w:r>
      <w:r w:rsidRPr="003C597D">
        <w:rPr>
          <w:rFonts w:ascii="Times New Roman" w:hAnsi="Times New Roman" w:cs="Times New Roman"/>
          <w:sz w:val="20"/>
        </w:rPr>
        <w:t>badania materiałów wykonane przez dostawców</w:t>
      </w:r>
      <w:r w:rsidRPr="003C597D">
        <w:rPr>
          <w:rFonts w:ascii="Times New Roman" w:hAnsi="Times New Roman" w:cs="Times New Roman"/>
          <w:spacing w:val="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itp.),</w:t>
      </w:r>
    </w:p>
    <w:p w14:paraId="1D1B281C" w14:textId="77777777" w:rsidR="00675E45" w:rsidRPr="003C597D" w:rsidRDefault="003C597D">
      <w:pPr>
        <w:pStyle w:val="Akapitzlist"/>
        <w:numPr>
          <w:ilvl w:val="0"/>
          <w:numId w:val="9"/>
        </w:numPr>
        <w:tabs>
          <w:tab w:val="left" w:pos="1500"/>
        </w:tabs>
        <w:spacing w:before="78" w:line="273" w:lineRule="auto"/>
        <w:ind w:right="383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opracować receptę laboratoryjną dla mieszanki kruszywa oraz przedstawić Inżynierowi/Inspektorowi Nadzoru wraz z wynikami badań do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zatwierdzenia;</w:t>
      </w:r>
    </w:p>
    <w:p w14:paraId="35DE730B" w14:textId="77777777" w:rsidR="00675E45" w:rsidRPr="003C597D" w:rsidRDefault="003C597D">
      <w:pPr>
        <w:pStyle w:val="Akapitzlist"/>
        <w:numPr>
          <w:ilvl w:val="0"/>
          <w:numId w:val="9"/>
        </w:numPr>
        <w:tabs>
          <w:tab w:val="left" w:pos="1500"/>
        </w:tabs>
        <w:spacing w:before="82" w:line="273" w:lineRule="auto"/>
        <w:ind w:right="37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wykonać własne badania właściwości materiałów przeznaczonych do wykonania robót, określone przez Inżyniera/ Inspektora Nadzoru /Zamawiającego. Badania te powinny obejmować wszystkie właściwości kruszywa określone w pkt.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2.</w:t>
      </w:r>
    </w:p>
    <w:p w14:paraId="31F041AB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7" w:line="276" w:lineRule="auto"/>
        <w:ind w:right="37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Wszystkie dokumenty oraz wyniki badań Wykonawca przedstawia Inżynierowi/ Inspektorowi Nadzoru do</w:t>
      </w:r>
      <w:r w:rsidRPr="003C597D">
        <w:rPr>
          <w:rFonts w:ascii="Times New Roman" w:hAnsi="Times New Roman" w:cs="Times New Roman"/>
          <w:spacing w:val="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akceptacji.</w:t>
      </w:r>
    </w:p>
    <w:p w14:paraId="6913FA56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79" w:line="276" w:lineRule="auto"/>
        <w:ind w:right="381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Ważność wykonanych przez producenta mieszanki niezwiązanej pełnych badań materiałów wsadowych, w trakcie złożenia do akceptacji razem z receptą nie może przekroczyć pół roku od dnia wykonania tych badań. Dla tych właściwości mieszanki niezwiązanej, których producent nie deklaruje, gdyż w ramach prowadzonego systemu ZKP wg PN-EN 13242 nie jest wymagane albo wykonuje rzadziej niż co 0,5 roku Wykonawca powinien przedstawić wyniki badań własnych lub uzyskać od producenta dodatkowo. W sytuacji gdy mieszanka jest składana przez Wykonawcę badania należy przedstawić dla każdego materiału wsadowego oraz dla gotowej mieszanki niezwiązanej zgodnie z wymaganiami </w:t>
      </w:r>
      <w:proofErr w:type="spellStart"/>
      <w:r w:rsidRPr="003C597D">
        <w:rPr>
          <w:rFonts w:ascii="Times New Roman" w:hAnsi="Times New Roman" w:cs="Times New Roman"/>
          <w:sz w:val="20"/>
        </w:rPr>
        <w:t>wwiorb</w:t>
      </w:r>
      <w:proofErr w:type="spellEnd"/>
      <w:r w:rsidRPr="003C597D">
        <w:rPr>
          <w:rFonts w:ascii="Times New Roman" w:hAnsi="Times New Roman" w:cs="Times New Roman"/>
          <w:sz w:val="20"/>
        </w:rPr>
        <w:t>. Badania materiałów wsadowych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ramach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badań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własnych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Wykonawcy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należy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powtarzać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jeden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raz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rok.</w:t>
      </w:r>
    </w:p>
    <w:p w14:paraId="3E779E71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217"/>
        </w:tabs>
        <w:spacing w:before="80"/>
        <w:ind w:left="1216" w:hanging="709"/>
        <w:rPr>
          <w:rFonts w:ascii="Times New Roman" w:hAnsi="Times New Roman" w:cs="Times New Roman"/>
        </w:rPr>
      </w:pPr>
      <w:bookmarkStart w:id="40" w:name="_bookmark41"/>
      <w:bookmarkEnd w:id="40"/>
      <w:r w:rsidRPr="003C597D">
        <w:rPr>
          <w:rFonts w:ascii="Times New Roman" w:hAnsi="Times New Roman" w:cs="Times New Roman"/>
        </w:rPr>
        <w:t>Badania i pomiary w czasie realizacji</w:t>
      </w:r>
      <w:r w:rsidRPr="003C597D">
        <w:rPr>
          <w:rFonts w:ascii="Times New Roman" w:hAnsi="Times New Roman" w:cs="Times New Roman"/>
          <w:spacing w:val="-5"/>
        </w:rPr>
        <w:t xml:space="preserve"> </w:t>
      </w:r>
      <w:r w:rsidRPr="003C597D">
        <w:rPr>
          <w:rFonts w:ascii="Times New Roman" w:hAnsi="Times New Roman" w:cs="Times New Roman"/>
        </w:rPr>
        <w:t>robót</w:t>
      </w:r>
    </w:p>
    <w:p w14:paraId="0E062FCB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36" w:line="276" w:lineRule="auto"/>
        <w:ind w:right="383" w:hanging="567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sz w:val="20"/>
        </w:rPr>
        <w:t>Wykonawca powinien wykonywać badania i pomiary z częstotliwością gwarantującą zachowanie wymagań dotyczących jakości robót, lecz nie rzadziej niż wskazano to w tablicy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6.7</w:t>
      </w:r>
    </w:p>
    <w:p w14:paraId="1E6430F3" w14:textId="77777777" w:rsidR="00675E45" w:rsidRPr="003C597D" w:rsidRDefault="003C597D">
      <w:pPr>
        <w:spacing w:before="120" w:line="242" w:lineRule="auto"/>
        <w:ind w:left="366" w:right="991"/>
        <w:jc w:val="both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b/>
          <w:spacing w:val="-3"/>
          <w:sz w:val="18"/>
        </w:rPr>
        <w:t xml:space="preserve">Tablica 6.7. </w:t>
      </w:r>
      <w:r w:rsidRPr="003C597D">
        <w:rPr>
          <w:rFonts w:ascii="Times New Roman" w:hAnsi="Times New Roman" w:cs="Times New Roman"/>
          <w:spacing w:val="-4"/>
          <w:sz w:val="18"/>
        </w:rPr>
        <w:t xml:space="preserve">Częstotliwość </w:t>
      </w:r>
      <w:r w:rsidRPr="003C597D">
        <w:rPr>
          <w:rFonts w:ascii="Times New Roman" w:hAnsi="Times New Roman" w:cs="Times New Roman"/>
          <w:spacing w:val="-3"/>
          <w:sz w:val="18"/>
        </w:rPr>
        <w:t xml:space="preserve">oraz zakres badań przy </w:t>
      </w:r>
      <w:r w:rsidRPr="003C597D">
        <w:rPr>
          <w:rFonts w:ascii="Times New Roman" w:hAnsi="Times New Roman" w:cs="Times New Roman"/>
          <w:spacing w:val="-4"/>
          <w:sz w:val="18"/>
        </w:rPr>
        <w:t xml:space="preserve">wykonywaniu </w:t>
      </w:r>
      <w:r w:rsidRPr="003C597D">
        <w:rPr>
          <w:rFonts w:ascii="Times New Roman" w:hAnsi="Times New Roman" w:cs="Times New Roman"/>
          <w:spacing w:val="-3"/>
          <w:sz w:val="18"/>
        </w:rPr>
        <w:t xml:space="preserve">podbudowy </w:t>
      </w:r>
      <w:r w:rsidRPr="003C597D">
        <w:rPr>
          <w:rFonts w:ascii="Times New Roman" w:hAnsi="Times New Roman" w:cs="Times New Roman"/>
          <w:sz w:val="18"/>
        </w:rPr>
        <w:t xml:space="preserve">z </w:t>
      </w:r>
      <w:r w:rsidRPr="003C597D">
        <w:rPr>
          <w:rFonts w:ascii="Times New Roman" w:hAnsi="Times New Roman" w:cs="Times New Roman"/>
          <w:spacing w:val="-4"/>
          <w:sz w:val="18"/>
        </w:rPr>
        <w:t xml:space="preserve">mieszanki kruszywa </w:t>
      </w:r>
      <w:r w:rsidRPr="003C597D">
        <w:rPr>
          <w:rFonts w:ascii="Times New Roman" w:hAnsi="Times New Roman" w:cs="Times New Roman"/>
          <w:spacing w:val="-3"/>
          <w:sz w:val="18"/>
        </w:rPr>
        <w:t>niezwiązanej</w:t>
      </w:r>
    </w:p>
    <w:tbl>
      <w:tblPr>
        <w:tblStyle w:val="TableNormal"/>
        <w:tblW w:w="0" w:type="auto"/>
        <w:tblInd w:w="3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4395"/>
        <w:gridCol w:w="1558"/>
        <w:gridCol w:w="2554"/>
      </w:tblGrid>
      <w:tr w:rsidR="00675E45" w:rsidRPr="003C597D" w14:paraId="5AB50714" w14:textId="77777777">
        <w:trPr>
          <w:trHeight w:val="202"/>
        </w:trPr>
        <w:tc>
          <w:tcPr>
            <w:tcW w:w="497" w:type="dxa"/>
            <w:vMerge w:val="restart"/>
            <w:tcBorders>
              <w:bottom w:val="double" w:sz="2" w:space="0" w:color="000000"/>
              <w:right w:val="single" w:sz="4" w:space="0" w:color="000000"/>
            </w:tcBorders>
          </w:tcPr>
          <w:p w14:paraId="04B6A895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6E6E087C" w14:textId="77777777" w:rsidR="00675E45" w:rsidRPr="003C597D" w:rsidRDefault="00675E45">
            <w:pPr>
              <w:pStyle w:val="TableParagraph"/>
              <w:spacing w:before="5"/>
              <w:jc w:val="left"/>
              <w:rPr>
                <w:rFonts w:ascii="Times New Roman" w:hAnsi="Times New Roman" w:cs="Times New Roman"/>
                <w:sz w:val="29"/>
              </w:rPr>
            </w:pPr>
          </w:p>
          <w:p w14:paraId="0E486B45" w14:textId="77777777" w:rsidR="00675E45" w:rsidRPr="003C597D" w:rsidRDefault="003C597D">
            <w:pPr>
              <w:pStyle w:val="TableParagraph"/>
              <w:spacing w:before="1"/>
              <w:ind w:left="110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Lp.</w:t>
            </w:r>
          </w:p>
        </w:tc>
        <w:tc>
          <w:tcPr>
            <w:tcW w:w="4395" w:type="dxa"/>
            <w:vMerge w:val="restart"/>
            <w:tcBorders>
              <w:left w:val="single" w:sz="4" w:space="0" w:color="000000"/>
              <w:bottom w:val="double" w:sz="2" w:space="0" w:color="000000"/>
            </w:tcBorders>
          </w:tcPr>
          <w:p w14:paraId="0B47F10A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61F6BE3C" w14:textId="77777777" w:rsidR="00675E45" w:rsidRPr="003C597D" w:rsidRDefault="00675E45">
            <w:pPr>
              <w:pStyle w:val="TableParagraph"/>
              <w:spacing w:before="5"/>
              <w:jc w:val="left"/>
              <w:rPr>
                <w:rFonts w:ascii="Times New Roman" w:hAnsi="Times New Roman" w:cs="Times New Roman"/>
                <w:sz w:val="29"/>
              </w:rPr>
            </w:pPr>
          </w:p>
          <w:p w14:paraId="51ECE713" w14:textId="77777777" w:rsidR="00675E45" w:rsidRPr="003C597D" w:rsidRDefault="003C597D">
            <w:pPr>
              <w:pStyle w:val="TableParagraph"/>
              <w:spacing w:before="1"/>
              <w:ind w:left="1101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Wyszczególnienie badań</w:t>
            </w:r>
          </w:p>
        </w:tc>
        <w:tc>
          <w:tcPr>
            <w:tcW w:w="4112" w:type="dxa"/>
            <w:gridSpan w:val="2"/>
          </w:tcPr>
          <w:p w14:paraId="0869B798" w14:textId="77777777" w:rsidR="00675E45" w:rsidRPr="003C597D" w:rsidRDefault="003C597D">
            <w:pPr>
              <w:pStyle w:val="TableParagraph"/>
              <w:spacing w:line="183" w:lineRule="exact"/>
              <w:ind w:left="1137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Częstotliwość badań</w:t>
            </w:r>
          </w:p>
        </w:tc>
      </w:tr>
      <w:tr w:rsidR="00675E45" w:rsidRPr="003C597D" w14:paraId="1AB41AAB" w14:textId="77777777">
        <w:trPr>
          <w:trHeight w:val="1110"/>
        </w:trPr>
        <w:tc>
          <w:tcPr>
            <w:tcW w:w="497" w:type="dxa"/>
            <w:vMerge/>
            <w:tcBorders>
              <w:top w:val="nil"/>
              <w:bottom w:val="double" w:sz="2" w:space="0" w:color="000000"/>
              <w:right w:val="single" w:sz="4" w:space="0" w:color="000000"/>
            </w:tcBorders>
          </w:tcPr>
          <w:p w14:paraId="6DDD6154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4" w:space="0" w:color="000000"/>
              <w:bottom w:val="double" w:sz="2" w:space="0" w:color="000000"/>
            </w:tcBorders>
          </w:tcPr>
          <w:p w14:paraId="60EBD644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8" w:type="dxa"/>
            <w:tcBorders>
              <w:bottom w:val="double" w:sz="2" w:space="0" w:color="000000"/>
            </w:tcBorders>
          </w:tcPr>
          <w:p w14:paraId="5287C731" w14:textId="77777777" w:rsidR="00675E45" w:rsidRPr="003C597D" w:rsidRDefault="003C597D">
            <w:pPr>
              <w:pStyle w:val="TableParagraph"/>
              <w:spacing w:before="19" w:line="218" w:lineRule="exact"/>
              <w:ind w:left="73" w:right="58" w:firstLine="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 xml:space="preserve">Minimalna liczba badań </w:t>
            </w:r>
            <w:r w:rsidRPr="003C597D">
              <w:rPr>
                <w:rFonts w:ascii="Times New Roman" w:hAnsi="Times New Roman" w:cs="Times New Roman"/>
                <w:spacing w:val="-7"/>
                <w:sz w:val="18"/>
              </w:rPr>
              <w:t xml:space="preserve">na </w:t>
            </w:r>
            <w:r w:rsidRPr="003C597D">
              <w:rPr>
                <w:rFonts w:ascii="Times New Roman" w:hAnsi="Times New Roman" w:cs="Times New Roman"/>
                <w:sz w:val="18"/>
              </w:rPr>
              <w:t>dziennej działce roboczej</w:t>
            </w:r>
          </w:p>
        </w:tc>
        <w:tc>
          <w:tcPr>
            <w:tcW w:w="2554" w:type="dxa"/>
            <w:tcBorders>
              <w:bottom w:val="double" w:sz="2" w:space="0" w:color="000000"/>
            </w:tcBorders>
          </w:tcPr>
          <w:p w14:paraId="3DF1907F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77412EFA" w14:textId="77777777" w:rsidR="00675E45" w:rsidRPr="003C597D" w:rsidRDefault="003C597D">
            <w:pPr>
              <w:pStyle w:val="TableParagraph"/>
              <w:ind w:left="126" w:right="80" w:hanging="29"/>
              <w:jc w:val="both"/>
              <w:rPr>
                <w:rFonts w:ascii="Times New Roman" w:hAnsi="Times New Roman" w:cs="Times New Roman"/>
                <w:sz w:val="12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Maksymalna powierzchnia podbudowy przypadająca na jedno badanie (m</w:t>
            </w:r>
            <w:r w:rsidRPr="003C597D">
              <w:rPr>
                <w:rFonts w:ascii="Times New Roman" w:hAnsi="Times New Roman" w:cs="Times New Roman"/>
                <w:position w:val="6"/>
                <w:sz w:val="12"/>
              </w:rPr>
              <w:t>2</w:t>
            </w:r>
            <w:r w:rsidRPr="003C597D">
              <w:rPr>
                <w:rFonts w:ascii="Times New Roman" w:hAnsi="Times New Roman" w:cs="Times New Roman"/>
                <w:sz w:val="18"/>
              </w:rPr>
              <w:t>)</w:t>
            </w:r>
            <w:r w:rsidRPr="003C597D">
              <w:rPr>
                <w:rFonts w:ascii="Times New Roman" w:hAnsi="Times New Roman" w:cs="Times New Roman"/>
                <w:position w:val="6"/>
                <w:sz w:val="12"/>
              </w:rPr>
              <w:t>1)</w:t>
            </w:r>
          </w:p>
        </w:tc>
      </w:tr>
      <w:tr w:rsidR="00675E45" w:rsidRPr="003C597D" w14:paraId="41120B40" w14:textId="77777777">
        <w:trPr>
          <w:trHeight w:val="339"/>
        </w:trPr>
        <w:tc>
          <w:tcPr>
            <w:tcW w:w="497" w:type="dxa"/>
            <w:tcBorders>
              <w:top w:val="double" w:sz="2" w:space="0" w:color="000000"/>
            </w:tcBorders>
          </w:tcPr>
          <w:p w14:paraId="0A6FD0B1" w14:textId="77777777" w:rsidR="00675E45" w:rsidRPr="003C597D" w:rsidRDefault="003C597D">
            <w:pPr>
              <w:pStyle w:val="TableParagraph"/>
              <w:spacing w:before="56"/>
              <w:ind w:right="173"/>
              <w:jc w:val="righ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395" w:type="dxa"/>
            <w:tcBorders>
              <w:top w:val="double" w:sz="2" w:space="0" w:color="000000"/>
            </w:tcBorders>
          </w:tcPr>
          <w:p w14:paraId="7EA5BD1C" w14:textId="77777777" w:rsidR="00675E45" w:rsidRPr="003C597D" w:rsidRDefault="003C597D">
            <w:pPr>
              <w:pStyle w:val="TableParagraph"/>
              <w:spacing w:before="56"/>
              <w:ind w:left="69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Uziarnienie mieszanki</w:t>
            </w:r>
          </w:p>
        </w:tc>
        <w:tc>
          <w:tcPr>
            <w:tcW w:w="1558" w:type="dxa"/>
            <w:vMerge w:val="restart"/>
            <w:tcBorders>
              <w:top w:val="double" w:sz="2" w:space="0" w:color="000000"/>
            </w:tcBorders>
          </w:tcPr>
          <w:p w14:paraId="3754DED2" w14:textId="77777777" w:rsidR="00675E45" w:rsidRPr="003C597D" w:rsidRDefault="00675E45">
            <w:pPr>
              <w:pStyle w:val="TableParagraph"/>
              <w:spacing w:before="10"/>
              <w:jc w:val="left"/>
              <w:rPr>
                <w:rFonts w:ascii="Times New Roman" w:hAnsi="Times New Roman" w:cs="Times New Roman"/>
                <w:sz w:val="16"/>
              </w:rPr>
            </w:pPr>
          </w:p>
          <w:p w14:paraId="4DF4FDAC" w14:textId="77777777" w:rsidR="00675E45" w:rsidRPr="003C597D" w:rsidRDefault="003C597D">
            <w:pPr>
              <w:pStyle w:val="TableParagraph"/>
              <w:ind w:left="1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554" w:type="dxa"/>
            <w:vMerge w:val="restart"/>
            <w:tcBorders>
              <w:top w:val="double" w:sz="2" w:space="0" w:color="000000"/>
            </w:tcBorders>
          </w:tcPr>
          <w:p w14:paraId="4AB49217" w14:textId="77777777" w:rsidR="00675E45" w:rsidRPr="003C597D" w:rsidRDefault="00675E45">
            <w:pPr>
              <w:pStyle w:val="TableParagraph"/>
              <w:spacing w:before="2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0C5557B2" w14:textId="77777777" w:rsidR="00675E45" w:rsidRPr="003C597D" w:rsidRDefault="003C597D">
            <w:pPr>
              <w:pStyle w:val="TableParagraph"/>
              <w:spacing w:before="1"/>
              <w:ind w:left="1030" w:right="101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3000</w:t>
            </w:r>
          </w:p>
        </w:tc>
      </w:tr>
      <w:tr w:rsidR="00675E45" w:rsidRPr="003C597D" w14:paraId="73CA1637" w14:textId="77777777">
        <w:trPr>
          <w:trHeight w:val="337"/>
        </w:trPr>
        <w:tc>
          <w:tcPr>
            <w:tcW w:w="497" w:type="dxa"/>
          </w:tcPr>
          <w:p w14:paraId="6C4669F1" w14:textId="77777777" w:rsidR="00675E45" w:rsidRPr="003C597D" w:rsidRDefault="003C597D">
            <w:pPr>
              <w:pStyle w:val="TableParagraph"/>
              <w:spacing w:before="57"/>
              <w:ind w:right="173"/>
              <w:jc w:val="righ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395" w:type="dxa"/>
          </w:tcPr>
          <w:p w14:paraId="645B3EA1" w14:textId="77777777" w:rsidR="00675E45" w:rsidRPr="003C597D" w:rsidRDefault="003C597D">
            <w:pPr>
              <w:pStyle w:val="TableParagraph"/>
              <w:spacing w:before="57"/>
              <w:ind w:left="69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Zawartość wody w mieszance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14:paraId="1B7E9EE7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63A2B36C" w14:textId="77777777" w:rsidR="00675E45" w:rsidRPr="003C597D" w:rsidRDefault="00675E4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75E45" w:rsidRPr="003C597D" w14:paraId="63E638EC" w14:textId="77777777">
        <w:trPr>
          <w:trHeight w:val="337"/>
        </w:trPr>
        <w:tc>
          <w:tcPr>
            <w:tcW w:w="497" w:type="dxa"/>
          </w:tcPr>
          <w:p w14:paraId="2AC32FF9" w14:textId="77777777" w:rsidR="00675E45" w:rsidRPr="003C597D" w:rsidRDefault="003C597D">
            <w:pPr>
              <w:pStyle w:val="TableParagraph"/>
              <w:spacing w:before="57"/>
              <w:ind w:right="173"/>
              <w:jc w:val="righ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4395" w:type="dxa"/>
          </w:tcPr>
          <w:p w14:paraId="1D141DD4" w14:textId="77777777" w:rsidR="00675E45" w:rsidRPr="003C597D" w:rsidRDefault="003C597D">
            <w:pPr>
              <w:pStyle w:val="TableParagraph"/>
              <w:spacing w:before="57"/>
              <w:ind w:left="69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Zagęszczenie i nośność podbudowy</w:t>
            </w:r>
          </w:p>
        </w:tc>
        <w:tc>
          <w:tcPr>
            <w:tcW w:w="1558" w:type="dxa"/>
          </w:tcPr>
          <w:p w14:paraId="27C9149A" w14:textId="77777777" w:rsidR="00675E45" w:rsidRPr="003C597D" w:rsidRDefault="003C597D">
            <w:pPr>
              <w:pStyle w:val="TableParagraph"/>
              <w:spacing w:before="57"/>
              <w:ind w:left="1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2554" w:type="dxa"/>
          </w:tcPr>
          <w:p w14:paraId="68280F77" w14:textId="77777777" w:rsidR="00675E45" w:rsidRPr="003C597D" w:rsidRDefault="003C597D">
            <w:pPr>
              <w:pStyle w:val="TableParagraph"/>
              <w:spacing w:before="57"/>
              <w:ind w:left="1030" w:right="1011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6000</w:t>
            </w:r>
          </w:p>
        </w:tc>
      </w:tr>
      <w:tr w:rsidR="00675E45" w:rsidRPr="003C597D" w14:paraId="69018C6D" w14:textId="77777777">
        <w:trPr>
          <w:trHeight w:val="1216"/>
        </w:trPr>
        <w:tc>
          <w:tcPr>
            <w:tcW w:w="497" w:type="dxa"/>
          </w:tcPr>
          <w:p w14:paraId="122296C5" w14:textId="77777777" w:rsidR="00675E45" w:rsidRPr="003C597D" w:rsidRDefault="00675E45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</w:p>
          <w:p w14:paraId="53FEBFA8" w14:textId="77777777" w:rsidR="00675E45" w:rsidRPr="003C597D" w:rsidRDefault="00675E45">
            <w:pPr>
              <w:pStyle w:val="TableParagraph"/>
              <w:spacing w:before="9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6F0B83CB" w14:textId="77777777" w:rsidR="00675E45" w:rsidRPr="003C597D" w:rsidRDefault="003C597D">
            <w:pPr>
              <w:pStyle w:val="TableParagraph"/>
              <w:spacing w:before="1"/>
              <w:ind w:left="71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4395" w:type="dxa"/>
          </w:tcPr>
          <w:p w14:paraId="27CBF4F0" w14:textId="77777777" w:rsidR="00675E45" w:rsidRPr="003C597D" w:rsidRDefault="00675E45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sz w:val="31"/>
              </w:rPr>
            </w:pPr>
          </w:p>
          <w:p w14:paraId="56806E22" w14:textId="77777777" w:rsidR="00675E45" w:rsidRPr="003C597D" w:rsidRDefault="003C597D">
            <w:pPr>
              <w:pStyle w:val="TableParagraph"/>
              <w:spacing w:before="1"/>
              <w:ind w:left="69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Badanie właściwości innych niż uziarnienie mieszanki</w:t>
            </w:r>
          </w:p>
        </w:tc>
        <w:tc>
          <w:tcPr>
            <w:tcW w:w="4112" w:type="dxa"/>
            <w:gridSpan w:val="2"/>
          </w:tcPr>
          <w:p w14:paraId="180DEB1E" w14:textId="77777777" w:rsidR="00675E45" w:rsidRPr="003C597D" w:rsidRDefault="003C597D">
            <w:pPr>
              <w:pStyle w:val="TableParagraph"/>
              <w:spacing w:before="59"/>
              <w:ind w:left="69" w:right="165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przy zatwierdzeniu materiału i przy każdej istotnej zmianie jego właściwości, zmianie złoża, zmianie producenta oraz w razie wątpliwości co do jakości wbudowywanej mieszanki.</w:t>
            </w:r>
          </w:p>
        </w:tc>
      </w:tr>
    </w:tbl>
    <w:p w14:paraId="7B752A14" w14:textId="77777777" w:rsidR="00675E45" w:rsidRPr="003C597D" w:rsidRDefault="00675E45">
      <w:pPr>
        <w:rPr>
          <w:rFonts w:ascii="Times New Roman" w:hAnsi="Times New Roman" w:cs="Times New Roman"/>
          <w:sz w:val="18"/>
        </w:rPr>
        <w:sectPr w:rsidR="00675E45" w:rsidRPr="003C597D" w:rsidSect="00976FDF">
          <w:headerReference w:type="default" r:id="rId17"/>
          <w:footerReference w:type="default" r:id="rId18"/>
          <w:pgSz w:w="11910" w:h="16840"/>
          <w:pgMar w:top="760" w:right="880" w:bottom="880" w:left="920" w:header="566" w:footer="697" w:gutter="0"/>
          <w:pgNumType w:start="23"/>
          <w:cols w:space="708"/>
        </w:sectPr>
      </w:pPr>
    </w:p>
    <w:p w14:paraId="58DC4477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83"/>
        <w:ind w:hanging="709"/>
        <w:jc w:val="both"/>
        <w:rPr>
          <w:rFonts w:ascii="Times New Roman" w:hAnsi="Times New Roman" w:cs="Times New Roman"/>
          <w:sz w:val="20"/>
        </w:rPr>
      </w:pPr>
      <w:bookmarkStart w:id="41" w:name="_bookmark42"/>
      <w:bookmarkEnd w:id="41"/>
      <w:r w:rsidRPr="003C597D">
        <w:rPr>
          <w:rFonts w:ascii="Times New Roman" w:hAnsi="Times New Roman" w:cs="Times New Roman"/>
          <w:sz w:val="20"/>
        </w:rPr>
        <w:lastRenderedPageBreak/>
        <w:t>Uziarnienie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mieszanki</w:t>
      </w:r>
    </w:p>
    <w:p w14:paraId="153B652C" w14:textId="77777777" w:rsidR="00675E45" w:rsidRPr="003C597D" w:rsidRDefault="003C597D">
      <w:pPr>
        <w:pStyle w:val="Tekstpodstawowy"/>
        <w:spacing w:before="35" w:line="276" w:lineRule="auto"/>
        <w:ind w:right="381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Kontrola uziarnienia rozłożonego kruszywa powinna być przeprowadzana minimum 1 raz na każdej dziennej działce roboczej </w:t>
      </w:r>
      <w:r w:rsidRPr="003C597D">
        <w:rPr>
          <w:rFonts w:ascii="Times New Roman" w:hAnsi="Times New Roman" w:cs="Times New Roman"/>
          <w:spacing w:val="3"/>
        </w:rPr>
        <w:t xml:space="preserve">za </w:t>
      </w:r>
      <w:r w:rsidRPr="003C597D">
        <w:rPr>
          <w:rFonts w:ascii="Times New Roman" w:hAnsi="Times New Roman" w:cs="Times New Roman"/>
        </w:rPr>
        <w:t>pomocą analizy sitowej. Próbki należy pobierać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losowo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z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rozłożonej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  <w:spacing w:val="-3"/>
        </w:rPr>
        <w:t>warstwy,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przed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jej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zagęszczeniem.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Uziarnienie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mieszanki powinno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mieścić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się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pomiędzy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odpowiednimi</w:t>
      </w:r>
      <w:r w:rsidRPr="003C597D">
        <w:rPr>
          <w:rFonts w:ascii="Times New Roman" w:hAnsi="Times New Roman" w:cs="Times New Roman"/>
          <w:spacing w:val="-6"/>
        </w:rPr>
        <w:t xml:space="preserve"> </w:t>
      </w:r>
      <w:r w:rsidRPr="003C597D">
        <w:rPr>
          <w:rFonts w:ascii="Times New Roman" w:hAnsi="Times New Roman" w:cs="Times New Roman"/>
        </w:rPr>
        <w:t>krzywymi</w:t>
      </w:r>
      <w:r w:rsidRPr="003C597D">
        <w:rPr>
          <w:rFonts w:ascii="Times New Roman" w:hAnsi="Times New Roman" w:cs="Times New Roman"/>
          <w:spacing w:val="-5"/>
        </w:rPr>
        <w:t xml:space="preserve"> </w:t>
      </w:r>
      <w:r w:rsidRPr="003C597D">
        <w:rPr>
          <w:rFonts w:ascii="Times New Roman" w:hAnsi="Times New Roman" w:cs="Times New Roman"/>
        </w:rPr>
        <w:t>granicznymi</w:t>
      </w:r>
      <w:r w:rsidRPr="003C597D">
        <w:rPr>
          <w:rFonts w:ascii="Times New Roman" w:hAnsi="Times New Roman" w:cs="Times New Roman"/>
          <w:spacing w:val="-6"/>
        </w:rPr>
        <w:t xml:space="preserve"> </w:t>
      </w:r>
      <w:r w:rsidRPr="003C597D">
        <w:rPr>
          <w:rFonts w:ascii="Times New Roman" w:hAnsi="Times New Roman" w:cs="Times New Roman"/>
        </w:rPr>
        <w:t>wg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  <w:spacing w:val="-3"/>
        </w:rPr>
        <w:t>WT-4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2010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dla zaprojektowanego uziarnienia mieszanki kruszyw.</w:t>
      </w:r>
    </w:p>
    <w:p w14:paraId="22A4F798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4"/>
        <w:ind w:hanging="709"/>
        <w:jc w:val="both"/>
        <w:rPr>
          <w:rFonts w:ascii="Times New Roman" w:hAnsi="Times New Roman" w:cs="Times New Roman"/>
          <w:sz w:val="20"/>
        </w:rPr>
      </w:pPr>
      <w:bookmarkStart w:id="42" w:name="_bookmark43"/>
      <w:bookmarkEnd w:id="42"/>
      <w:r w:rsidRPr="003C597D">
        <w:rPr>
          <w:rFonts w:ascii="Times New Roman" w:hAnsi="Times New Roman" w:cs="Times New Roman"/>
          <w:sz w:val="20"/>
        </w:rPr>
        <w:t>Zawartość wody w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mieszance</w:t>
      </w:r>
    </w:p>
    <w:p w14:paraId="2DBB34F2" w14:textId="77777777" w:rsidR="00675E45" w:rsidRPr="003C597D" w:rsidRDefault="003C597D">
      <w:pPr>
        <w:pStyle w:val="Tekstpodstawowy"/>
        <w:spacing w:before="32" w:line="276" w:lineRule="auto"/>
        <w:ind w:right="385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Zawartość wody w mieszance kruszyw w czasie wbudowania i zagęszczania badana według PN-EN 13286-2 powinna odpowiadać wymaganej w granicach określonych w WT-4 2010.</w:t>
      </w:r>
    </w:p>
    <w:p w14:paraId="01EB00A2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3"/>
        <w:ind w:hanging="709"/>
        <w:jc w:val="both"/>
        <w:rPr>
          <w:rFonts w:ascii="Times New Roman" w:hAnsi="Times New Roman" w:cs="Times New Roman"/>
          <w:sz w:val="20"/>
        </w:rPr>
      </w:pPr>
      <w:bookmarkStart w:id="43" w:name="_bookmark44"/>
      <w:bookmarkEnd w:id="43"/>
      <w:r w:rsidRPr="003C597D">
        <w:rPr>
          <w:rFonts w:ascii="Times New Roman" w:hAnsi="Times New Roman" w:cs="Times New Roman"/>
          <w:sz w:val="20"/>
        </w:rPr>
        <w:t>Zagęszczenie i nośność</w:t>
      </w:r>
      <w:r w:rsidRPr="003C597D">
        <w:rPr>
          <w:rFonts w:ascii="Times New Roman" w:hAnsi="Times New Roman" w:cs="Times New Roman"/>
          <w:spacing w:val="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podbudowy</w:t>
      </w:r>
    </w:p>
    <w:p w14:paraId="2F83FCBA" w14:textId="77777777" w:rsidR="00675E45" w:rsidRPr="003C597D" w:rsidRDefault="003C597D">
      <w:pPr>
        <w:pStyle w:val="Akapitzlist"/>
        <w:numPr>
          <w:ilvl w:val="3"/>
          <w:numId w:val="8"/>
        </w:numPr>
        <w:tabs>
          <w:tab w:val="left" w:pos="1219"/>
        </w:tabs>
        <w:spacing w:before="117" w:line="273" w:lineRule="auto"/>
        <w:ind w:right="383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Kontrolę zagęszczenia i nośności podbudowy należy oprzeć na metodzie obciążeń płytowych za pomocą płyty VSS o średnicy 30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cm.</w:t>
      </w:r>
    </w:p>
    <w:p w14:paraId="7583360C" w14:textId="77777777" w:rsidR="00675E45" w:rsidRPr="003C597D" w:rsidRDefault="003C597D">
      <w:pPr>
        <w:pStyle w:val="Akapitzlist"/>
        <w:numPr>
          <w:ilvl w:val="3"/>
          <w:numId w:val="8"/>
        </w:numPr>
        <w:tabs>
          <w:tab w:val="left" w:pos="1219"/>
        </w:tabs>
        <w:spacing w:before="85" w:line="276" w:lineRule="auto"/>
        <w:ind w:right="386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Nośność podbudowy należy uznać za prawidłową, gdy wtórny moduł odkształcenia E2 oznaczony za pomocą płyty VSS jest nie mniejszy niż wymagana wartość, określona w </w:t>
      </w:r>
      <w:proofErr w:type="spellStart"/>
      <w:r w:rsidRPr="003C597D">
        <w:rPr>
          <w:rFonts w:ascii="Times New Roman" w:hAnsi="Times New Roman" w:cs="Times New Roman"/>
          <w:sz w:val="20"/>
        </w:rPr>
        <w:t>KTKNPiP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 2014 lub KTKNS 2014, odpowiednia dla danej podbudowy i określona w Dokumentacji Projektowej.</w:t>
      </w:r>
    </w:p>
    <w:p w14:paraId="45BD7055" w14:textId="77777777" w:rsidR="00675E45" w:rsidRPr="003C597D" w:rsidRDefault="003C597D">
      <w:pPr>
        <w:spacing w:before="80" w:after="35"/>
        <w:ind w:left="366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 xml:space="preserve">Tablica 6.8 </w:t>
      </w:r>
      <w:r w:rsidRPr="003C597D">
        <w:rPr>
          <w:rFonts w:ascii="Times New Roman" w:hAnsi="Times New Roman" w:cs="Times New Roman"/>
          <w:sz w:val="20"/>
        </w:rPr>
        <w:t>Wymagania dla nośności podbudowy</w:t>
      </w: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7"/>
        <w:gridCol w:w="1620"/>
        <w:gridCol w:w="1560"/>
        <w:gridCol w:w="1557"/>
      </w:tblGrid>
      <w:tr w:rsidR="00675E45" w:rsidRPr="003C597D" w14:paraId="4C9E5BFC" w14:textId="77777777">
        <w:trPr>
          <w:trHeight w:val="496"/>
        </w:trPr>
        <w:tc>
          <w:tcPr>
            <w:tcW w:w="4047" w:type="dxa"/>
          </w:tcPr>
          <w:p w14:paraId="0F8B3E08" w14:textId="77777777" w:rsidR="00675E45" w:rsidRPr="003C597D" w:rsidRDefault="003C597D">
            <w:pPr>
              <w:pStyle w:val="TableParagraph"/>
              <w:spacing w:before="140"/>
              <w:ind w:left="1639" w:right="1634"/>
              <w:rPr>
                <w:rFonts w:ascii="Times New Roman" w:hAnsi="Times New Roman" w:cs="Times New Roman"/>
                <w:i/>
                <w:sz w:val="18"/>
              </w:rPr>
            </w:pPr>
            <w:r w:rsidRPr="003C597D">
              <w:rPr>
                <w:rFonts w:ascii="Times New Roman" w:hAnsi="Times New Roman" w:cs="Times New Roman"/>
                <w:i/>
                <w:sz w:val="18"/>
              </w:rPr>
              <w:t>Badanie</w:t>
            </w:r>
          </w:p>
        </w:tc>
        <w:tc>
          <w:tcPr>
            <w:tcW w:w="1620" w:type="dxa"/>
          </w:tcPr>
          <w:p w14:paraId="6BD76184" w14:textId="77777777" w:rsidR="00675E45" w:rsidRPr="003C597D" w:rsidRDefault="003C597D">
            <w:pPr>
              <w:pStyle w:val="TableParagraph"/>
              <w:spacing w:before="68" w:line="218" w:lineRule="exact"/>
              <w:ind w:left="306" w:right="180" w:hanging="10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drogi o ruchu KR1 ÷ KR2</w:t>
            </w:r>
          </w:p>
        </w:tc>
        <w:tc>
          <w:tcPr>
            <w:tcW w:w="1560" w:type="dxa"/>
          </w:tcPr>
          <w:p w14:paraId="40C4F007" w14:textId="77777777" w:rsidR="00675E45" w:rsidRPr="003C597D" w:rsidRDefault="003C597D">
            <w:pPr>
              <w:pStyle w:val="TableParagraph"/>
              <w:spacing w:before="68" w:line="218" w:lineRule="exact"/>
              <w:ind w:left="276" w:right="150" w:hanging="10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drogi o ruchu KR3 ÷ KR4</w:t>
            </w:r>
          </w:p>
        </w:tc>
        <w:tc>
          <w:tcPr>
            <w:tcW w:w="1557" w:type="dxa"/>
          </w:tcPr>
          <w:p w14:paraId="5E3905BF" w14:textId="77777777" w:rsidR="00675E45" w:rsidRPr="003C597D" w:rsidRDefault="003C597D">
            <w:pPr>
              <w:pStyle w:val="TableParagraph"/>
              <w:spacing w:before="68" w:line="218" w:lineRule="exact"/>
              <w:ind w:left="276" w:right="147" w:hanging="10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drogi o ruchu KR5 ÷ KR7</w:t>
            </w:r>
          </w:p>
        </w:tc>
      </w:tr>
      <w:tr w:rsidR="00675E45" w:rsidRPr="003C597D" w14:paraId="1B10E942" w14:textId="77777777">
        <w:trPr>
          <w:trHeight w:val="430"/>
        </w:trPr>
        <w:tc>
          <w:tcPr>
            <w:tcW w:w="4047" w:type="dxa"/>
          </w:tcPr>
          <w:p w14:paraId="723BA617" w14:textId="77777777" w:rsidR="00675E45" w:rsidRPr="003C597D" w:rsidRDefault="003C597D">
            <w:pPr>
              <w:pStyle w:val="TableParagraph"/>
              <w:spacing w:before="32" w:line="202" w:lineRule="exact"/>
              <w:ind w:left="107" w:right="155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Wskaźnik zagęszczenia I</w:t>
            </w:r>
            <w:r w:rsidRPr="003C597D">
              <w:rPr>
                <w:rFonts w:ascii="Times New Roman" w:hAnsi="Times New Roman" w:cs="Times New Roman"/>
                <w:sz w:val="12"/>
              </w:rPr>
              <w:t xml:space="preserve">s 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 xml:space="preserve">dla podbudowy </w:t>
            </w:r>
            <w:r w:rsidRPr="003C597D">
              <w:rPr>
                <w:rFonts w:ascii="Times New Roman" w:hAnsi="Times New Roman" w:cs="Times New Roman"/>
                <w:sz w:val="18"/>
              </w:rPr>
              <w:t>zasadniczej i pomocniczej</w:t>
            </w:r>
          </w:p>
        </w:tc>
        <w:tc>
          <w:tcPr>
            <w:tcW w:w="1620" w:type="dxa"/>
          </w:tcPr>
          <w:p w14:paraId="755FAE7F" w14:textId="77777777" w:rsidR="00675E45" w:rsidRPr="003C597D" w:rsidRDefault="003C597D">
            <w:pPr>
              <w:pStyle w:val="TableParagraph"/>
              <w:spacing w:before="104"/>
              <w:ind w:left="467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≥</w:t>
            </w:r>
            <w:r w:rsidRPr="003C597D">
              <w:rPr>
                <w:rFonts w:ascii="Times New Roman" w:hAnsi="Times New Roman" w:cs="Times New Roman"/>
                <w:spacing w:val="60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1,00</w:t>
            </w:r>
          </w:p>
        </w:tc>
        <w:tc>
          <w:tcPr>
            <w:tcW w:w="1560" w:type="dxa"/>
          </w:tcPr>
          <w:p w14:paraId="72B63EF0" w14:textId="77777777" w:rsidR="00675E45" w:rsidRPr="003C597D" w:rsidRDefault="003C597D">
            <w:pPr>
              <w:pStyle w:val="TableParagraph"/>
              <w:spacing w:before="104"/>
              <w:ind w:left="262" w:right="25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≥</w:t>
            </w:r>
            <w:r w:rsidRPr="003C597D">
              <w:rPr>
                <w:rFonts w:ascii="Times New Roman" w:hAnsi="Times New Roman" w:cs="Times New Roman"/>
                <w:spacing w:val="60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1,00</w:t>
            </w:r>
          </w:p>
        </w:tc>
        <w:tc>
          <w:tcPr>
            <w:tcW w:w="1557" w:type="dxa"/>
          </w:tcPr>
          <w:p w14:paraId="54996051" w14:textId="77777777" w:rsidR="00675E45" w:rsidRPr="003C597D" w:rsidRDefault="003C597D">
            <w:pPr>
              <w:pStyle w:val="TableParagraph"/>
              <w:spacing w:before="104"/>
              <w:ind w:left="262" w:right="254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≥</w:t>
            </w:r>
            <w:r w:rsidRPr="003C597D">
              <w:rPr>
                <w:rFonts w:ascii="Times New Roman" w:hAnsi="Times New Roman" w:cs="Times New Roman"/>
                <w:spacing w:val="60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1,03</w:t>
            </w:r>
          </w:p>
        </w:tc>
      </w:tr>
      <w:tr w:rsidR="00675E45" w:rsidRPr="003C597D" w14:paraId="24DEF7E2" w14:textId="77777777">
        <w:trPr>
          <w:trHeight w:val="448"/>
        </w:trPr>
        <w:tc>
          <w:tcPr>
            <w:tcW w:w="4047" w:type="dxa"/>
          </w:tcPr>
          <w:p w14:paraId="72D136AE" w14:textId="77777777" w:rsidR="00675E45" w:rsidRPr="003C597D" w:rsidRDefault="003C597D">
            <w:pPr>
              <w:pStyle w:val="TableParagraph"/>
              <w:spacing w:before="42" w:line="202" w:lineRule="exact"/>
              <w:ind w:left="107" w:right="155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Wskaźnik odkształcenia I</w:t>
            </w:r>
            <w:r w:rsidRPr="003C597D">
              <w:rPr>
                <w:rFonts w:ascii="Times New Roman" w:hAnsi="Times New Roman" w:cs="Times New Roman"/>
                <w:sz w:val="12"/>
              </w:rPr>
              <w:t xml:space="preserve">o 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 xml:space="preserve">dla podbudowy </w:t>
            </w:r>
            <w:r w:rsidRPr="003C597D">
              <w:rPr>
                <w:rFonts w:ascii="Times New Roman" w:hAnsi="Times New Roman" w:cs="Times New Roman"/>
                <w:sz w:val="18"/>
              </w:rPr>
              <w:t>pomocniczej i zasadniczej</w:t>
            </w:r>
          </w:p>
        </w:tc>
        <w:tc>
          <w:tcPr>
            <w:tcW w:w="1620" w:type="dxa"/>
          </w:tcPr>
          <w:p w14:paraId="5F2BA9C5" w14:textId="77777777" w:rsidR="00675E45" w:rsidRPr="003C597D" w:rsidRDefault="003C597D">
            <w:pPr>
              <w:pStyle w:val="TableParagraph"/>
              <w:spacing w:before="114"/>
              <w:ind w:left="467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≤</w:t>
            </w:r>
            <w:r w:rsidRPr="003C597D">
              <w:rPr>
                <w:rFonts w:ascii="Times New Roman" w:hAnsi="Times New Roman" w:cs="Times New Roman"/>
                <w:spacing w:val="60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2,20</w:t>
            </w:r>
          </w:p>
        </w:tc>
        <w:tc>
          <w:tcPr>
            <w:tcW w:w="1560" w:type="dxa"/>
          </w:tcPr>
          <w:p w14:paraId="291CCE73" w14:textId="77777777" w:rsidR="00675E45" w:rsidRPr="003C597D" w:rsidRDefault="003C597D">
            <w:pPr>
              <w:pStyle w:val="TableParagraph"/>
              <w:spacing w:before="114"/>
              <w:ind w:left="262" w:right="25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≤</w:t>
            </w:r>
            <w:r w:rsidRPr="003C597D">
              <w:rPr>
                <w:rFonts w:ascii="Times New Roman" w:hAnsi="Times New Roman" w:cs="Times New Roman"/>
                <w:spacing w:val="60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2,20</w:t>
            </w:r>
          </w:p>
        </w:tc>
        <w:tc>
          <w:tcPr>
            <w:tcW w:w="1557" w:type="dxa"/>
          </w:tcPr>
          <w:p w14:paraId="5128CA1F" w14:textId="77777777" w:rsidR="00675E45" w:rsidRPr="003C597D" w:rsidRDefault="003C597D">
            <w:pPr>
              <w:pStyle w:val="TableParagraph"/>
              <w:spacing w:before="114"/>
              <w:ind w:left="262" w:right="254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≤</w:t>
            </w:r>
            <w:r w:rsidRPr="003C597D">
              <w:rPr>
                <w:rFonts w:ascii="Times New Roman" w:hAnsi="Times New Roman" w:cs="Times New Roman"/>
                <w:spacing w:val="60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2,20</w:t>
            </w:r>
          </w:p>
        </w:tc>
      </w:tr>
      <w:tr w:rsidR="00675E45" w:rsidRPr="003C597D" w14:paraId="401CE5A2" w14:textId="77777777">
        <w:trPr>
          <w:trHeight w:val="453"/>
        </w:trPr>
        <w:tc>
          <w:tcPr>
            <w:tcW w:w="4047" w:type="dxa"/>
          </w:tcPr>
          <w:p w14:paraId="18D84CCE" w14:textId="77777777" w:rsidR="00675E45" w:rsidRPr="003C597D" w:rsidRDefault="003C597D">
            <w:pPr>
              <w:pStyle w:val="TableParagraph"/>
              <w:spacing w:before="51" w:line="200" w:lineRule="exact"/>
              <w:ind w:left="107" w:right="782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Wtórny moduł odkształcenia E</w:t>
            </w:r>
            <w:r w:rsidRPr="003C597D">
              <w:rPr>
                <w:rFonts w:ascii="Times New Roman" w:hAnsi="Times New Roman" w:cs="Times New Roman"/>
                <w:sz w:val="12"/>
              </w:rPr>
              <w:t xml:space="preserve">2 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 xml:space="preserve">dla </w:t>
            </w:r>
            <w:r w:rsidRPr="003C597D">
              <w:rPr>
                <w:rFonts w:ascii="Times New Roman" w:hAnsi="Times New Roman" w:cs="Times New Roman"/>
                <w:sz w:val="18"/>
              </w:rPr>
              <w:t>podbudowy zasadniczej</w:t>
            </w:r>
          </w:p>
        </w:tc>
        <w:tc>
          <w:tcPr>
            <w:tcW w:w="1620" w:type="dxa"/>
          </w:tcPr>
          <w:p w14:paraId="3D073B0D" w14:textId="77777777" w:rsidR="00675E45" w:rsidRPr="003C597D" w:rsidRDefault="003C597D">
            <w:pPr>
              <w:pStyle w:val="TableParagraph"/>
              <w:spacing w:before="119"/>
              <w:ind w:right="280"/>
              <w:jc w:val="righ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 xml:space="preserve">≥ 130 </w:t>
            </w:r>
            <w:proofErr w:type="spellStart"/>
            <w:r w:rsidRPr="003C597D">
              <w:rPr>
                <w:rFonts w:ascii="Times New Roman" w:hAnsi="Times New Roman" w:cs="Times New Roman"/>
                <w:sz w:val="18"/>
              </w:rPr>
              <w:t>MPa</w:t>
            </w:r>
            <w:proofErr w:type="spellEnd"/>
          </w:p>
        </w:tc>
        <w:tc>
          <w:tcPr>
            <w:tcW w:w="1560" w:type="dxa"/>
          </w:tcPr>
          <w:p w14:paraId="59712EBF" w14:textId="77777777" w:rsidR="00675E45" w:rsidRPr="003C597D" w:rsidRDefault="003C597D">
            <w:pPr>
              <w:pStyle w:val="TableParagraph"/>
              <w:spacing w:before="119"/>
              <w:ind w:left="262" w:right="26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 xml:space="preserve">≥ 160 </w:t>
            </w:r>
            <w:proofErr w:type="spellStart"/>
            <w:r w:rsidRPr="003C597D">
              <w:rPr>
                <w:rFonts w:ascii="Times New Roman" w:hAnsi="Times New Roman" w:cs="Times New Roman"/>
                <w:sz w:val="18"/>
              </w:rPr>
              <w:t>MPa</w:t>
            </w:r>
            <w:proofErr w:type="spellEnd"/>
          </w:p>
        </w:tc>
        <w:tc>
          <w:tcPr>
            <w:tcW w:w="1557" w:type="dxa"/>
          </w:tcPr>
          <w:p w14:paraId="661B4B19" w14:textId="77777777" w:rsidR="00675E45" w:rsidRPr="003C597D" w:rsidRDefault="003C597D">
            <w:pPr>
              <w:pStyle w:val="TableParagraph"/>
              <w:spacing w:before="119"/>
              <w:ind w:left="262" w:right="25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 xml:space="preserve">≥ 180 </w:t>
            </w:r>
            <w:proofErr w:type="spellStart"/>
            <w:r w:rsidRPr="003C597D">
              <w:rPr>
                <w:rFonts w:ascii="Times New Roman" w:hAnsi="Times New Roman" w:cs="Times New Roman"/>
                <w:sz w:val="18"/>
              </w:rPr>
              <w:t>MPa</w:t>
            </w:r>
            <w:proofErr w:type="spellEnd"/>
          </w:p>
        </w:tc>
      </w:tr>
      <w:tr w:rsidR="00675E45" w:rsidRPr="003C597D" w14:paraId="562309DE" w14:textId="77777777">
        <w:trPr>
          <w:trHeight w:val="455"/>
        </w:trPr>
        <w:tc>
          <w:tcPr>
            <w:tcW w:w="4047" w:type="dxa"/>
          </w:tcPr>
          <w:p w14:paraId="2FA252BE" w14:textId="77777777" w:rsidR="00675E45" w:rsidRPr="003C597D" w:rsidRDefault="003C597D">
            <w:pPr>
              <w:pStyle w:val="TableParagraph"/>
              <w:spacing w:before="51" w:line="200" w:lineRule="exact"/>
              <w:ind w:left="107" w:right="782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>Wtórny moduł odkształcenia E</w:t>
            </w:r>
            <w:r w:rsidRPr="003C597D">
              <w:rPr>
                <w:rFonts w:ascii="Times New Roman" w:hAnsi="Times New Roman" w:cs="Times New Roman"/>
                <w:sz w:val="12"/>
              </w:rPr>
              <w:t xml:space="preserve">2 </w:t>
            </w:r>
            <w:r w:rsidRPr="003C597D">
              <w:rPr>
                <w:rFonts w:ascii="Times New Roman" w:hAnsi="Times New Roman" w:cs="Times New Roman"/>
                <w:position w:val="2"/>
                <w:sz w:val="18"/>
              </w:rPr>
              <w:t xml:space="preserve">dla </w:t>
            </w:r>
            <w:r w:rsidRPr="003C597D">
              <w:rPr>
                <w:rFonts w:ascii="Times New Roman" w:hAnsi="Times New Roman" w:cs="Times New Roman"/>
                <w:sz w:val="18"/>
              </w:rPr>
              <w:t>podbudowy pomocniczej</w:t>
            </w:r>
          </w:p>
        </w:tc>
        <w:tc>
          <w:tcPr>
            <w:tcW w:w="1620" w:type="dxa"/>
          </w:tcPr>
          <w:p w14:paraId="014D032B" w14:textId="77777777" w:rsidR="00675E45" w:rsidRPr="003C597D" w:rsidRDefault="003C597D">
            <w:pPr>
              <w:pStyle w:val="TableParagraph"/>
              <w:spacing w:before="121"/>
              <w:ind w:right="335"/>
              <w:jc w:val="righ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 xml:space="preserve">≥ 80 </w:t>
            </w:r>
            <w:proofErr w:type="spellStart"/>
            <w:r w:rsidRPr="003C597D">
              <w:rPr>
                <w:rFonts w:ascii="Times New Roman" w:hAnsi="Times New Roman" w:cs="Times New Roman"/>
                <w:sz w:val="18"/>
              </w:rPr>
              <w:t>MPa</w:t>
            </w:r>
            <w:proofErr w:type="spellEnd"/>
          </w:p>
        </w:tc>
        <w:tc>
          <w:tcPr>
            <w:tcW w:w="1560" w:type="dxa"/>
          </w:tcPr>
          <w:p w14:paraId="027F2852" w14:textId="77777777" w:rsidR="00675E45" w:rsidRPr="003C597D" w:rsidRDefault="003C597D">
            <w:pPr>
              <w:pStyle w:val="TableParagraph"/>
              <w:spacing w:before="121"/>
              <w:ind w:left="262" w:right="262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 xml:space="preserve">≥ 100 </w:t>
            </w:r>
            <w:proofErr w:type="spellStart"/>
            <w:r w:rsidRPr="003C597D">
              <w:rPr>
                <w:rFonts w:ascii="Times New Roman" w:hAnsi="Times New Roman" w:cs="Times New Roman"/>
                <w:sz w:val="18"/>
              </w:rPr>
              <w:t>MPa</w:t>
            </w:r>
            <w:proofErr w:type="spellEnd"/>
          </w:p>
        </w:tc>
        <w:tc>
          <w:tcPr>
            <w:tcW w:w="1557" w:type="dxa"/>
          </w:tcPr>
          <w:p w14:paraId="633A7EE5" w14:textId="77777777" w:rsidR="00675E45" w:rsidRPr="003C597D" w:rsidRDefault="003C597D">
            <w:pPr>
              <w:pStyle w:val="TableParagraph"/>
              <w:spacing w:before="121"/>
              <w:ind w:left="262" w:right="258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 xml:space="preserve">≥ 120 </w:t>
            </w:r>
            <w:proofErr w:type="spellStart"/>
            <w:r w:rsidRPr="003C597D">
              <w:rPr>
                <w:rFonts w:ascii="Times New Roman" w:hAnsi="Times New Roman" w:cs="Times New Roman"/>
                <w:sz w:val="18"/>
              </w:rPr>
              <w:t>MPa</w:t>
            </w:r>
            <w:proofErr w:type="spellEnd"/>
          </w:p>
        </w:tc>
      </w:tr>
    </w:tbl>
    <w:p w14:paraId="193E5FBE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4"/>
        </w:rPr>
      </w:pPr>
    </w:p>
    <w:p w14:paraId="08EBCA8D" w14:textId="77777777" w:rsidR="00675E45" w:rsidRPr="003C597D" w:rsidRDefault="003C597D">
      <w:pPr>
        <w:pStyle w:val="Akapitzlist"/>
        <w:numPr>
          <w:ilvl w:val="3"/>
          <w:numId w:val="8"/>
        </w:numPr>
        <w:tabs>
          <w:tab w:val="left" w:pos="1166"/>
        </w:tabs>
        <w:spacing w:before="151" w:line="276" w:lineRule="auto"/>
        <w:ind w:left="1086" w:right="384" w:hanging="720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Zagęszczenie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podbudowy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należy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uznać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prawidłowe,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gdy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wskaźnik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odkształcenia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proofErr w:type="spellStart"/>
      <w:r w:rsidRPr="003C597D">
        <w:rPr>
          <w:rFonts w:ascii="Times New Roman" w:hAnsi="Times New Roman" w:cs="Times New Roman"/>
          <w:spacing w:val="-3"/>
          <w:sz w:val="20"/>
        </w:rPr>
        <w:t>Io</w:t>
      </w:r>
      <w:proofErr w:type="spellEnd"/>
      <w:r w:rsidRPr="003C597D">
        <w:rPr>
          <w:rFonts w:ascii="Times New Roman" w:hAnsi="Times New Roman" w:cs="Times New Roman"/>
          <w:spacing w:val="-3"/>
          <w:sz w:val="20"/>
        </w:rPr>
        <w:t>,</w:t>
      </w:r>
      <w:r w:rsidRPr="003C597D">
        <w:rPr>
          <w:rFonts w:ascii="Times New Roman" w:hAnsi="Times New Roman" w:cs="Times New Roman"/>
          <w:spacing w:val="-3"/>
          <w:position w:val="1"/>
          <w:sz w:val="20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określony</w:t>
      </w:r>
      <w:r w:rsidRPr="003C597D">
        <w:rPr>
          <w:rFonts w:ascii="Times New Roman" w:hAnsi="Times New Roman" w:cs="Times New Roman"/>
          <w:spacing w:val="-15"/>
          <w:position w:val="1"/>
          <w:sz w:val="20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stosunkiem</w:t>
      </w:r>
      <w:r w:rsidRPr="003C597D">
        <w:rPr>
          <w:rFonts w:ascii="Times New Roman" w:hAnsi="Times New Roman" w:cs="Times New Roman"/>
          <w:spacing w:val="-13"/>
          <w:position w:val="1"/>
          <w:sz w:val="20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wtórnego</w:t>
      </w:r>
      <w:r w:rsidRPr="003C597D">
        <w:rPr>
          <w:rFonts w:ascii="Times New Roman" w:hAnsi="Times New Roman" w:cs="Times New Roman"/>
          <w:spacing w:val="-15"/>
          <w:position w:val="1"/>
          <w:sz w:val="20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modułu</w:t>
      </w:r>
      <w:r w:rsidRPr="003C597D">
        <w:rPr>
          <w:rFonts w:ascii="Times New Roman" w:hAnsi="Times New Roman" w:cs="Times New Roman"/>
          <w:spacing w:val="-13"/>
          <w:position w:val="1"/>
          <w:sz w:val="20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E</w:t>
      </w:r>
      <w:r w:rsidRPr="003C597D">
        <w:rPr>
          <w:rFonts w:ascii="Times New Roman" w:hAnsi="Times New Roman" w:cs="Times New Roman"/>
          <w:sz w:val="13"/>
        </w:rPr>
        <w:t>2</w:t>
      </w:r>
      <w:r w:rsidRPr="003C597D">
        <w:rPr>
          <w:rFonts w:ascii="Times New Roman" w:hAnsi="Times New Roman" w:cs="Times New Roman"/>
          <w:spacing w:val="10"/>
          <w:sz w:val="13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do</w:t>
      </w:r>
      <w:r w:rsidRPr="003C597D">
        <w:rPr>
          <w:rFonts w:ascii="Times New Roman" w:hAnsi="Times New Roman" w:cs="Times New Roman"/>
          <w:spacing w:val="-16"/>
          <w:position w:val="1"/>
          <w:sz w:val="20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pierwotnego</w:t>
      </w:r>
      <w:r w:rsidRPr="003C597D">
        <w:rPr>
          <w:rFonts w:ascii="Times New Roman" w:hAnsi="Times New Roman" w:cs="Times New Roman"/>
          <w:spacing w:val="-15"/>
          <w:position w:val="1"/>
          <w:sz w:val="20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modułu</w:t>
      </w:r>
      <w:r w:rsidRPr="003C597D">
        <w:rPr>
          <w:rFonts w:ascii="Times New Roman" w:hAnsi="Times New Roman" w:cs="Times New Roman"/>
          <w:spacing w:val="-13"/>
          <w:position w:val="1"/>
          <w:sz w:val="20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E</w:t>
      </w:r>
      <w:r w:rsidRPr="003C597D">
        <w:rPr>
          <w:rFonts w:ascii="Times New Roman" w:hAnsi="Times New Roman" w:cs="Times New Roman"/>
          <w:sz w:val="13"/>
        </w:rPr>
        <w:t>1</w:t>
      </w:r>
      <w:r w:rsidRPr="003C597D">
        <w:rPr>
          <w:rFonts w:ascii="Times New Roman" w:hAnsi="Times New Roman" w:cs="Times New Roman"/>
          <w:position w:val="1"/>
          <w:sz w:val="20"/>
        </w:rPr>
        <w:t>,</w:t>
      </w:r>
      <w:r w:rsidRPr="003C597D">
        <w:rPr>
          <w:rFonts w:ascii="Times New Roman" w:hAnsi="Times New Roman" w:cs="Times New Roman"/>
          <w:spacing w:val="-13"/>
          <w:position w:val="1"/>
          <w:sz w:val="20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jest</w:t>
      </w:r>
      <w:r w:rsidRPr="003C597D">
        <w:rPr>
          <w:rFonts w:ascii="Times New Roman" w:hAnsi="Times New Roman" w:cs="Times New Roman"/>
          <w:spacing w:val="-14"/>
          <w:position w:val="1"/>
          <w:sz w:val="20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nie</w:t>
      </w:r>
      <w:r w:rsidRPr="003C597D">
        <w:rPr>
          <w:rFonts w:ascii="Times New Roman" w:hAnsi="Times New Roman" w:cs="Times New Roman"/>
          <w:spacing w:val="-16"/>
          <w:position w:val="1"/>
          <w:sz w:val="20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większy</w:t>
      </w:r>
      <w:r w:rsidRPr="003C597D">
        <w:rPr>
          <w:rFonts w:ascii="Times New Roman" w:hAnsi="Times New Roman" w:cs="Times New Roman"/>
          <w:sz w:val="20"/>
        </w:rPr>
        <w:t xml:space="preserve"> niż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2,2.</w:t>
      </w:r>
    </w:p>
    <w:p w14:paraId="58C6447C" w14:textId="77777777" w:rsidR="00675E45" w:rsidRPr="003C597D" w:rsidRDefault="003C597D">
      <w:pPr>
        <w:pStyle w:val="Akapitzlist"/>
        <w:numPr>
          <w:ilvl w:val="3"/>
          <w:numId w:val="8"/>
        </w:numPr>
        <w:tabs>
          <w:tab w:val="left" w:pos="1166"/>
        </w:tabs>
        <w:spacing w:before="80" w:line="273" w:lineRule="auto"/>
        <w:ind w:left="1086" w:right="385" w:hanging="720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Zagęszczenie warstwy podbudowy możemy sprawdzić zgodnie z metodą opisaną w załączniku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Z1.</w:t>
      </w:r>
    </w:p>
    <w:p w14:paraId="493E2AE7" w14:textId="77777777" w:rsidR="00675E45" w:rsidRPr="003C597D" w:rsidRDefault="003C597D">
      <w:pPr>
        <w:pStyle w:val="Akapitzlist"/>
        <w:numPr>
          <w:ilvl w:val="3"/>
          <w:numId w:val="8"/>
        </w:numPr>
        <w:tabs>
          <w:tab w:val="left" w:pos="1166"/>
        </w:tabs>
        <w:spacing w:before="84" w:line="276" w:lineRule="auto"/>
        <w:ind w:left="1086" w:right="386" w:hanging="720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Bieżące badania kontrolne nośności warstwy podbudowy Wykonawca może przeprowadzać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metodami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alternatywnymi,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np.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lekką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płytą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obciążeń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dynamicznych. Metodą referencyjną jest metoda obciążeń płytowych wg załącznika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Z1.</w:t>
      </w:r>
    </w:p>
    <w:p w14:paraId="7100C24C" w14:textId="77777777" w:rsidR="00675E45" w:rsidRPr="003C597D" w:rsidRDefault="003C597D">
      <w:pPr>
        <w:pStyle w:val="Akapitzlist"/>
        <w:numPr>
          <w:ilvl w:val="3"/>
          <w:numId w:val="8"/>
        </w:numPr>
        <w:tabs>
          <w:tab w:val="left" w:pos="1166"/>
        </w:tabs>
        <w:spacing w:before="81" w:line="276" w:lineRule="auto"/>
        <w:ind w:left="1086" w:right="381" w:hanging="720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Alternatywnie dopuszcza się kontrolę i ocenę nośności na powierzchni warstwy</w:t>
      </w:r>
      <w:r w:rsidRPr="003C597D">
        <w:rPr>
          <w:rFonts w:ascii="Times New Roman" w:hAnsi="Times New Roman" w:cs="Times New Roman"/>
          <w:position w:val="1"/>
          <w:sz w:val="20"/>
        </w:rPr>
        <w:t xml:space="preserve"> materiału na podstawie oznaczenia wartości modułu dynamicznego E</w:t>
      </w:r>
      <w:proofErr w:type="spellStart"/>
      <w:r w:rsidRPr="003C597D">
        <w:rPr>
          <w:rFonts w:ascii="Times New Roman" w:hAnsi="Times New Roman" w:cs="Times New Roman"/>
          <w:sz w:val="13"/>
        </w:rPr>
        <w:t>vd</w:t>
      </w:r>
      <w:proofErr w:type="spellEnd"/>
      <w:r w:rsidRPr="003C597D">
        <w:rPr>
          <w:rFonts w:ascii="Times New Roman" w:hAnsi="Times New Roman" w:cs="Times New Roman"/>
          <w:sz w:val="13"/>
        </w:rPr>
        <w:t xml:space="preserve"> </w:t>
      </w:r>
      <w:r w:rsidRPr="003C597D">
        <w:rPr>
          <w:rFonts w:ascii="Times New Roman" w:hAnsi="Times New Roman" w:cs="Times New Roman"/>
          <w:position w:val="1"/>
          <w:sz w:val="20"/>
        </w:rPr>
        <w:t>z</w:t>
      </w:r>
      <w:r w:rsidRPr="003C597D">
        <w:rPr>
          <w:rFonts w:ascii="Times New Roman" w:hAnsi="Times New Roman" w:cs="Times New Roman"/>
          <w:sz w:val="20"/>
        </w:rPr>
        <w:t xml:space="preserve"> zastosowaniem lekkiej płyty dynamicznej LPD. Dopuszczenie tej metody wymaga potwierdzenia</w:t>
      </w:r>
      <w:r w:rsidRPr="003C597D">
        <w:rPr>
          <w:rFonts w:ascii="Times New Roman" w:hAnsi="Times New Roman" w:cs="Times New Roman"/>
          <w:spacing w:val="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</w:t>
      </w:r>
      <w:r w:rsidRPr="003C597D">
        <w:rPr>
          <w:rFonts w:ascii="Times New Roman" w:hAnsi="Times New Roman" w:cs="Times New Roman"/>
          <w:spacing w:val="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odcinku</w:t>
      </w:r>
      <w:r w:rsidRPr="003C597D">
        <w:rPr>
          <w:rFonts w:ascii="Times New Roman" w:hAnsi="Times New Roman" w:cs="Times New Roman"/>
          <w:spacing w:val="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próbnym</w:t>
      </w:r>
      <w:r w:rsidRPr="003C597D">
        <w:rPr>
          <w:rFonts w:ascii="Times New Roman" w:hAnsi="Times New Roman" w:cs="Times New Roman"/>
          <w:spacing w:val="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</w:t>
      </w:r>
      <w:r w:rsidRPr="003C597D">
        <w:rPr>
          <w:rFonts w:ascii="Times New Roman" w:hAnsi="Times New Roman" w:cs="Times New Roman"/>
          <w:spacing w:val="1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akceptacji</w:t>
      </w:r>
      <w:r w:rsidRPr="003C597D">
        <w:rPr>
          <w:rFonts w:ascii="Times New Roman" w:hAnsi="Times New Roman" w:cs="Times New Roman"/>
          <w:spacing w:val="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przez</w:t>
      </w:r>
      <w:r w:rsidRPr="003C597D">
        <w:rPr>
          <w:rFonts w:ascii="Times New Roman" w:hAnsi="Times New Roman" w:cs="Times New Roman"/>
          <w:spacing w:val="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Inżyniera/</w:t>
      </w:r>
      <w:r w:rsidRPr="003C597D">
        <w:rPr>
          <w:rFonts w:ascii="Times New Roman" w:hAnsi="Times New Roman" w:cs="Times New Roman"/>
          <w:spacing w:val="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Inspektora</w:t>
      </w:r>
      <w:r w:rsidRPr="003C597D">
        <w:rPr>
          <w:rFonts w:ascii="Times New Roman" w:hAnsi="Times New Roman" w:cs="Times New Roman"/>
          <w:spacing w:val="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Nadzoru</w:t>
      </w:r>
    </w:p>
    <w:p w14:paraId="452ACA68" w14:textId="77777777" w:rsidR="00675E45" w:rsidRPr="003C597D" w:rsidRDefault="003C597D">
      <w:pPr>
        <w:pStyle w:val="Tekstpodstawowy"/>
        <w:spacing w:line="276" w:lineRule="auto"/>
        <w:ind w:left="1086" w:right="379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position w:val="1"/>
        </w:rPr>
        <w:t>/Zamawiającego korelacji wartości wtórnego modułu odkształcenia E</w:t>
      </w:r>
      <w:r w:rsidRPr="003C597D">
        <w:rPr>
          <w:rFonts w:ascii="Times New Roman" w:hAnsi="Times New Roman" w:cs="Times New Roman"/>
          <w:sz w:val="13"/>
        </w:rPr>
        <w:t>2</w:t>
      </w:r>
      <w:r w:rsidRPr="003C597D">
        <w:rPr>
          <w:rFonts w:ascii="Times New Roman" w:hAnsi="Times New Roman" w:cs="Times New Roman"/>
          <w:position w:val="1"/>
        </w:rPr>
        <w:t>, stanowiących kryterium akceptacji nośności, z wartościami modułu dynamicznego E</w:t>
      </w:r>
      <w:proofErr w:type="spellStart"/>
      <w:r w:rsidRPr="003C597D">
        <w:rPr>
          <w:rFonts w:ascii="Times New Roman" w:hAnsi="Times New Roman" w:cs="Times New Roman"/>
          <w:sz w:val="13"/>
        </w:rPr>
        <w:t>vd</w:t>
      </w:r>
      <w:proofErr w:type="spellEnd"/>
      <w:r w:rsidRPr="003C597D">
        <w:rPr>
          <w:rFonts w:ascii="Times New Roman" w:hAnsi="Times New Roman" w:cs="Times New Roman"/>
          <w:sz w:val="13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 xml:space="preserve">w odniesieniu </w:t>
      </w:r>
      <w:r w:rsidRPr="003C597D">
        <w:rPr>
          <w:rFonts w:ascii="Times New Roman" w:hAnsi="Times New Roman" w:cs="Times New Roman"/>
        </w:rPr>
        <w:t>do gruntów i materiałów stosowanych w konkretnym przypadku i określonych z zastosowaniem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wybranego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typu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(konstrukcji)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LPD.W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przypadku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stosowania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płyt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LPD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o różnych konstrukcjach korelację należy ustalić dla każdego typu urządzenia. Metodą referencyjną jest metoda obciążeń płytowych wg załącznika</w:t>
      </w:r>
      <w:r w:rsidRPr="003C597D">
        <w:rPr>
          <w:rFonts w:ascii="Times New Roman" w:hAnsi="Times New Roman" w:cs="Times New Roman"/>
          <w:spacing w:val="-2"/>
        </w:rPr>
        <w:t xml:space="preserve"> </w:t>
      </w:r>
      <w:r w:rsidRPr="003C597D">
        <w:rPr>
          <w:rFonts w:ascii="Times New Roman" w:hAnsi="Times New Roman" w:cs="Times New Roman"/>
        </w:rPr>
        <w:t>Z1.</w:t>
      </w:r>
    </w:p>
    <w:p w14:paraId="15A3C7BC" w14:textId="77777777" w:rsidR="00675E45" w:rsidRPr="003C597D" w:rsidRDefault="003C597D">
      <w:pPr>
        <w:pStyle w:val="Akapitzlist"/>
        <w:numPr>
          <w:ilvl w:val="3"/>
          <w:numId w:val="8"/>
        </w:numPr>
        <w:tabs>
          <w:tab w:val="left" w:pos="1219"/>
        </w:tabs>
        <w:spacing w:before="81" w:line="276" w:lineRule="auto"/>
        <w:ind w:right="383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W przypadku stosowania płyty LPD należy uwzględnić właściwe dla tej metody ograniczenia w zakresie jej stosowalności. Metody tej nie należy jednak wykorzystywać do badań odbiorowych </w:t>
      </w:r>
      <w:r w:rsidRPr="003C597D">
        <w:rPr>
          <w:rFonts w:ascii="Times New Roman" w:hAnsi="Times New Roman" w:cs="Times New Roman"/>
          <w:spacing w:val="-3"/>
          <w:sz w:val="20"/>
        </w:rPr>
        <w:t>warstwy.</w:t>
      </w:r>
    </w:p>
    <w:p w14:paraId="47322381" w14:textId="77777777" w:rsidR="00675E45" w:rsidRPr="003C597D" w:rsidRDefault="00675E45">
      <w:pPr>
        <w:spacing w:line="276" w:lineRule="auto"/>
        <w:jc w:val="both"/>
        <w:rPr>
          <w:rFonts w:ascii="Times New Roman" w:hAnsi="Times New Roman" w:cs="Times New Roman"/>
          <w:sz w:val="20"/>
        </w:rPr>
        <w:sectPr w:rsidR="00675E45" w:rsidRPr="003C597D" w:rsidSect="00976FDF">
          <w:headerReference w:type="default" r:id="rId19"/>
          <w:footerReference w:type="default" r:id="rId20"/>
          <w:pgSz w:w="11910" w:h="16840"/>
          <w:pgMar w:top="800" w:right="880" w:bottom="880" w:left="920" w:header="570" w:footer="697" w:gutter="0"/>
          <w:pgNumType w:start="24"/>
          <w:cols w:space="708"/>
        </w:sectPr>
      </w:pPr>
    </w:p>
    <w:p w14:paraId="6988EC25" w14:textId="77777777" w:rsidR="00675E45" w:rsidRPr="003C597D" w:rsidRDefault="003C597D">
      <w:pPr>
        <w:pStyle w:val="Akapitzlist"/>
        <w:numPr>
          <w:ilvl w:val="3"/>
          <w:numId w:val="8"/>
        </w:numPr>
        <w:tabs>
          <w:tab w:val="left" w:pos="1219"/>
        </w:tabs>
        <w:spacing w:before="183"/>
        <w:ind w:hanging="853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lastRenderedPageBreak/>
        <w:t>Wykonawca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zobowiązany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jest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zapewniać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laboratorium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Inżyniera/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Inspektora</w:t>
      </w:r>
      <w:r w:rsidRPr="003C597D">
        <w:rPr>
          <w:rFonts w:ascii="Times New Roman" w:hAnsi="Times New Roman" w:cs="Times New Roman"/>
          <w:spacing w:val="-1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Nadzoru</w:t>
      </w:r>
    </w:p>
    <w:p w14:paraId="44D830F1" w14:textId="77777777" w:rsidR="00675E45" w:rsidRPr="003C597D" w:rsidRDefault="003C597D">
      <w:pPr>
        <w:pStyle w:val="Tekstpodstawowy"/>
        <w:spacing w:before="35" w:line="276" w:lineRule="auto"/>
        <w:ind w:left="1218" w:right="380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/Zamawiającego na swój koszt pojazdy ciężarowe stanowiące przeciwwagę do oznaczania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modułu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odkształcenia</w:t>
      </w:r>
      <w:r w:rsidRPr="003C597D">
        <w:rPr>
          <w:rFonts w:ascii="Times New Roman" w:hAnsi="Times New Roman" w:cs="Times New Roman"/>
          <w:spacing w:val="-16"/>
        </w:rPr>
        <w:t xml:space="preserve"> </w:t>
      </w:r>
      <w:r w:rsidRPr="003C597D">
        <w:rPr>
          <w:rFonts w:ascii="Times New Roman" w:hAnsi="Times New Roman" w:cs="Times New Roman"/>
        </w:rPr>
        <w:t>i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badania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nośności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przez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obciążenie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płyta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statyczną (badanie aparatem VSS) w miejscu i terminie wyznaczonym przez Inżyniera/ Inspektora Nadzoru</w:t>
      </w:r>
      <w:r w:rsidRPr="003C597D">
        <w:rPr>
          <w:rFonts w:ascii="Times New Roman" w:hAnsi="Times New Roman" w:cs="Times New Roman"/>
          <w:spacing w:val="-2"/>
        </w:rPr>
        <w:t xml:space="preserve"> </w:t>
      </w:r>
      <w:r w:rsidRPr="003C597D">
        <w:rPr>
          <w:rFonts w:ascii="Times New Roman" w:hAnsi="Times New Roman" w:cs="Times New Roman"/>
        </w:rPr>
        <w:t>/Zamawiającego.</w:t>
      </w:r>
    </w:p>
    <w:p w14:paraId="34DA5DCD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82"/>
        <w:ind w:hanging="709"/>
        <w:jc w:val="both"/>
        <w:rPr>
          <w:rFonts w:ascii="Times New Roman" w:hAnsi="Times New Roman" w:cs="Times New Roman"/>
          <w:sz w:val="20"/>
        </w:rPr>
      </w:pPr>
      <w:bookmarkStart w:id="44" w:name="_bookmark45"/>
      <w:bookmarkEnd w:id="44"/>
      <w:r w:rsidRPr="003C597D">
        <w:rPr>
          <w:rFonts w:ascii="Times New Roman" w:hAnsi="Times New Roman" w:cs="Times New Roman"/>
          <w:sz w:val="20"/>
        </w:rPr>
        <w:t>Właściwości</w:t>
      </w:r>
      <w:r w:rsidRPr="003C597D">
        <w:rPr>
          <w:rFonts w:ascii="Times New Roman" w:hAnsi="Times New Roman" w:cs="Times New Roman"/>
          <w:spacing w:val="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kruszywa</w:t>
      </w:r>
    </w:p>
    <w:p w14:paraId="384D498E" w14:textId="77777777" w:rsidR="00675E45" w:rsidRPr="003C597D" w:rsidRDefault="003C597D">
      <w:pPr>
        <w:pStyle w:val="Tekstpodstawowy"/>
        <w:spacing w:before="117" w:line="276" w:lineRule="auto"/>
        <w:ind w:left="1086" w:right="379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Właściwości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mieszanki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kruszywa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inne</w:t>
      </w:r>
      <w:r w:rsidRPr="003C597D">
        <w:rPr>
          <w:rFonts w:ascii="Times New Roman" w:hAnsi="Times New Roman" w:cs="Times New Roman"/>
          <w:spacing w:val="-16"/>
        </w:rPr>
        <w:t xml:space="preserve"> </w:t>
      </w:r>
      <w:r w:rsidRPr="003C597D">
        <w:rPr>
          <w:rFonts w:ascii="Times New Roman" w:hAnsi="Times New Roman" w:cs="Times New Roman"/>
        </w:rPr>
        <w:t>niż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uziarnienie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powinny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być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badane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okresowe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na polecenie Inżyniera/ Inspektora Nadzoru /Zamawiającego oraz w razie wątpliwości co do jakości mieszanki. Próbki do badań powinny być pobierane losowo w obecności Inżyniera/ Inspektora Nadzoru</w:t>
      </w:r>
      <w:r w:rsidRPr="003C597D">
        <w:rPr>
          <w:rFonts w:ascii="Times New Roman" w:hAnsi="Times New Roman" w:cs="Times New Roman"/>
          <w:spacing w:val="1"/>
        </w:rPr>
        <w:t xml:space="preserve"> </w:t>
      </w:r>
      <w:r w:rsidRPr="003C597D">
        <w:rPr>
          <w:rFonts w:ascii="Times New Roman" w:hAnsi="Times New Roman" w:cs="Times New Roman"/>
        </w:rPr>
        <w:t>/Zamawiającego.</w:t>
      </w:r>
    </w:p>
    <w:p w14:paraId="080B9C63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80"/>
        <w:ind w:hanging="709"/>
        <w:rPr>
          <w:rFonts w:ascii="Times New Roman" w:hAnsi="Times New Roman" w:cs="Times New Roman"/>
        </w:rPr>
      </w:pPr>
      <w:bookmarkStart w:id="45" w:name="_bookmark46"/>
      <w:bookmarkEnd w:id="45"/>
      <w:r w:rsidRPr="003C597D">
        <w:rPr>
          <w:rFonts w:ascii="Times New Roman" w:hAnsi="Times New Roman" w:cs="Times New Roman"/>
        </w:rPr>
        <w:t>Wymagania dotyczące cech geometrycznych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podbudowy</w:t>
      </w:r>
    </w:p>
    <w:p w14:paraId="407B4699" w14:textId="77777777" w:rsidR="00675E45" w:rsidRPr="003C597D" w:rsidRDefault="00675E45">
      <w:pPr>
        <w:pStyle w:val="Tekstpodstawowy"/>
        <w:spacing w:before="7"/>
        <w:ind w:left="0"/>
        <w:rPr>
          <w:rFonts w:ascii="Times New Roman" w:hAnsi="Times New Roman" w:cs="Times New Roman"/>
          <w:b/>
          <w:sz w:val="22"/>
        </w:rPr>
      </w:pPr>
    </w:p>
    <w:p w14:paraId="5450441B" w14:textId="77777777" w:rsidR="00675E45" w:rsidRPr="003C597D" w:rsidRDefault="003C597D">
      <w:pPr>
        <w:pStyle w:val="Tekstpodstawowy"/>
        <w:spacing w:before="1"/>
        <w:ind w:left="366" w:right="987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b/>
        </w:rPr>
        <w:t xml:space="preserve">Tablica 6.8 </w:t>
      </w:r>
      <w:r w:rsidRPr="003C597D">
        <w:rPr>
          <w:rFonts w:ascii="Times New Roman" w:hAnsi="Times New Roman" w:cs="Times New Roman"/>
        </w:rPr>
        <w:t>Częstotliwość oraz zakres pomiarów wykonanej podbudowy pomocniczej i zasadniczej</w:t>
      </w:r>
    </w:p>
    <w:tbl>
      <w:tblPr>
        <w:tblStyle w:val="TableNormal"/>
        <w:tblW w:w="0" w:type="auto"/>
        <w:tblInd w:w="3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899"/>
        <w:gridCol w:w="5386"/>
      </w:tblGrid>
      <w:tr w:rsidR="00675E45" w:rsidRPr="003C597D" w14:paraId="51F34431" w14:textId="77777777">
        <w:trPr>
          <w:trHeight w:val="486"/>
        </w:trPr>
        <w:tc>
          <w:tcPr>
            <w:tcW w:w="638" w:type="dxa"/>
            <w:tcBorders>
              <w:bottom w:val="double" w:sz="2" w:space="0" w:color="000000"/>
            </w:tcBorders>
          </w:tcPr>
          <w:p w14:paraId="2651A88F" w14:textId="77777777" w:rsidR="00675E45" w:rsidRPr="003C597D" w:rsidRDefault="003C597D">
            <w:pPr>
              <w:pStyle w:val="TableParagraph"/>
              <w:spacing w:before="123"/>
              <w:ind w:left="150" w:right="123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Lp.</w:t>
            </w:r>
          </w:p>
        </w:tc>
        <w:tc>
          <w:tcPr>
            <w:tcW w:w="2899" w:type="dxa"/>
            <w:tcBorders>
              <w:bottom w:val="double" w:sz="2" w:space="0" w:color="000000"/>
            </w:tcBorders>
          </w:tcPr>
          <w:p w14:paraId="25BC4D3E" w14:textId="77777777" w:rsidR="00675E45" w:rsidRPr="003C597D" w:rsidRDefault="003C597D">
            <w:pPr>
              <w:pStyle w:val="TableParagraph"/>
              <w:spacing w:before="2" w:line="240" w:lineRule="atLeast"/>
              <w:ind w:left="960" w:hanging="788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Wyszczególnienie badań i pomiarów</w:t>
            </w:r>
          </w:p>
        </w:tc>
        <w:tc>
          <w:tcPr>
            <w:tcW w:w="5386" w:type="dxa"/>
            <w:tcBorders>
              <w:bottom w:val="double" w:sz="2" w:space="0" w:color="000000"/>
            </w:tcBorders>
          </w:tcPr>
          <w:p w14:paraId="43EC0E74" w14:textId="77777777" w:rsidR="00675E45" w:rsidRPr="003C597D" w:rsidRDefault="003C597D">
            <w:pPr>
              <w:pStyle w:val="TableParagraph"/>
              <w:spacing w:before="123"/>
              <w:ind w:left="968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Minimalna częstotliwość pomiarów</w:t>
            </w:r>
          </w:p>
        </w:tc>
      </w:tr>
      <w:tr w:rsidR="00675E45" w:rsidRPr="003C597D" w14:paraId="6F3E4D97" w14:textId="77777777">
        <w:trPr>
          <w:trHeight w:val="241"/>
        </w:trPr>
        <w:tc>
          <w:tcPr>
            <w:tcW w:w="638" w:type="dxa"/>
            <w:tcBorders>
              <w:top w:val="double" w:sz="2" w:space="0" w:color="000000"/>
            </w:tcBorders>
          </w:tcPr>
          <w:p w14:paraId="7C8BF3A6" w14:textId="77777777" w:rsidR="00675E45" w:rsidRPr="003C597D" w:rsidRDefault="003C597D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1</w:t>
            </w:r>
          </w:p>
        </w:tc>
        <w:tc>
          <w:tcPr>
            <w:tcW w:w="2899" w:type="dxa"/>
            <w:tcBorders>
              <w:top w:val="double" w:sz="2" w:space="0" w:color="000000"/>
            </w:tcBorders>
          </w:tcPr>
          <w:p w14:paraId="200F1E11" w14:textId="77777777" w:rsidR="00675E45" w:rsidRPr="003C597D" w:rsidRDefault="003C597D">
            <w:pPr>
              <w:pStyle w:val="TableParagraph"/>
              <w:spacing w:line="222" w:lineRule="exact"/>
              <w:ind w:left="69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Szerokość</w:t>
            </w:r>
          </w:p>
        </w:tc>
        <w:tc>
          <w:tcPr>
            <w:tcW w:w="5386" w:type="dxa"/>
            <w:tcBorders>
              <w:top w:val="double" w:sz="2" w:space="0" w:color="000000"/>
            </w:tcBorders>
          </w:tcPr>
          <w:p w14:paraId="7F014844" w14:textId="77777777" w:rsidR="00675E45" w:rsidRPr="003C597D" w:rsidRDefault="003C597D">
            <w:pPr>
              <w:pStyle w:val="TableParagraph"/>
              <w:spacing w:line="222" w:lineRule="exact"/>
              <w:ind w:left="70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10 razy na 1 km</w:t>
            </w:r>
          </w:p>
        </w:tc>
      </w:tr>
      <w:tr w:rsidR="00675E45" w:rsidRPr="003C597D" w14:paraId="5E679D46" w14:textId="77777777">
        <w:trPr>
          <w:trHeight w:val="486"/>
        </w:trPr>
        <w:tc>
          <w:tcPr>
            <w:tcW w:w="638" w:type="dxa"/>
          </w:tcPr>
          <w:p w14:paraId="4433817B" w14:textId="77777777" w:rsidR="00675E45" w:rsidRPr="003C597D" w:rsidRDefault="003C597D">
            <w:pPr>
              <w:pStyle w:val="TableParagraph"/>
              <w:spacing w:before="2"/>
              <w:ind w:left="26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2</w:t>
            </w:r>
          </w:p>
        </w:tc>
        <w:tc>
          <w:tcPr>
            <w:tcW w:w="2899" w:type="dxa"/>
          </w:tcPr>
          <w:p w14:paraId="06FB2D9E" w14:textId="77777777" w:rsidR="00675E45" w:rsidRPr="003C597D" w:rsidRDefault="003C597D">
            <w:pPr>
              <w:pStyle w:val="TableParagraph"/>
              <w:spacing w:before="2"/>
              <w:ind w:left="69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Równość podłużna</w:t>
            </w:r>
          </w:p>
        </w:tc>
        <w:tc>
          <w:tcPr>
            <w:tcW w:w="5386" w:type="dxa"/>
          </w:tcPr>
          <w:p w14:paraId="6D11C962" w14:textId="77777777" w:rsidR="00675E45" w:rsidRPr="003C597D" w:rsidRDefault="003C597D">
            <w:pPr>
              <w:pStyle w:val="TableParagraph"/>
              <w:spacing w:before="10" w:line="242" w:lineRule="exact"/>
              <w:ind w:left="70" w:right="55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w sposób ciągły na każdym pasie ruchu łatą długości 4m lub metodą równoważną</w:t>
            </w:r>
            <w:r w:rsidRPr="003C597D">
              <w:rPr>
                <w:rFonts w:ascii="Times New Roman" w:hAnsi="Times New Roman" w:cs="Times New Roman"/>
                <w:spacing w:val="-27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Pr="003C597D">
              <w:rPr>
                <w:rFonts w:ascii="Times New Roman" w:hAnsi="Times New Roman" w:cs="Times New Roman"/>
                <w:sz w:val="20"/>
              </w:rPr>
              <w:t>planografem</w:t>
            </w:r>
            <w:proofErr w:type="spellEnd"/>
            <w:r w:rsidRPr="003C597D">
              <w:rPr>
                <w:rFonts w:ascii="Times New Roman" w:hAnsi="Times New Roman" w:cs="Times New Roman"/>
                <w:sz w:val="20"/>
              </w:rPr>
              <w:t>)</w:t>
            </w:r>
          </w:p>
        </w:tc>
      </w:tr>
      <w:tr w:rsidR="00675E45" w:rsidRPr="003C597D" w14:paraId="1F81F338" w14:textId="77777777">
        <w:trPr>
          <w:trHeight w:val="237"/>
        </w:trPr>
        <w:tc>
          <w:tcPr>
            <w:tcW w:w="638" w:type="dxa"/>
          </w:tcPr>
          <w:p w14:paraId="48097D31" w14:textId="77777777" w:rsidR="00675E45" w:rsidRPr="003C597D" w:rsidRDefault="003C597D">
            <w:pPr>
              <w:pStyle w:val="TableParagraph"/>
              <w:spacing w:line="217" w:lineRule="exact"/>
              <w:ind w:left="3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3</w:t>
            </w:r>
          </w:p>
        </w:tc>
        <w:tc>
          <w:tcPr>
            <w:tcW w:w="2899" w:type="dxa"/>
          </w:tcPr>
          <w:p w14:paraId="2F1496D2" w14:textId="77777777" w:rsidR="00675E45" w:rsidRPr="003C597D" w:rsidRDefault="003C597D">
            <w:pPr>
              <w:pStyle w:val="TableParagraph"/>
              <w:spacing w:line="217" w:lineRule="exact"/>
              <w:ind w:left="69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Równość poprzeczna</w:t>
            </w:r>
          </w:p>
        </w:tc>
        <w:tc>
          <w:tcPr>
            <w:tcW w:w="5386" w:type="dxa"/>
          </w:tcPr>
          <w:p w14:paraId="43EABDD8" w14:textId="77777777" w:rsidR="00675E45" w:rsidRPr="003C597D" w:rsidRDefault="003C597D">
            <w:pPr>
              <w:pStyle w:val="TableParagraph"/>
              <w:spacing w:line="217" w:lineRule="exact"/>
              <w:ind w:left="70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10 razy na 1 km łatą długości 2m</w:t>
            </w:r>
          </w:p>
        </w:tc>
      </w:tr>
      <w:tr w:rsidR="00675E45" w:rsidRPr="003C597D" w14:paraId="048D1A63" w14:textId="77777777">
        <w:trPr>
          <w:trHeight w:val="241"/>
        </w:trPr>
        <w:tc>
          <w:tcPr>
            <w:tcW w:w="638" w:type="dxa"/>
          </w:tcPr>
          <w:p w14:paraId="575C6676" w14:textId="77777777" w:rsidR="00675E45" w:rsidRPr="003C597D" w:rsidRDefault="003C597D">
            <w:pPr>
              <w:pStyle w:val="TableParagraph"/>
              <w:spacing w:line="222" w:lineRule="exact"/>
              <w:ind w:left="3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4</w:t>
            </w:r>
          </w:p>
        </w:tc>
        <w:tc>
          <w:tcPr>
            <w:tcW w:w="2899" w:type="dxa"/>
          </w:tcPr>
          <w:p w14:paraId="0ED3A2C6" w14:textId="77777777" w:rsidR="00675E45" w:rsidRPr="003C597D" w:rsidRDefault="003C597D">
            <w:pPr>
              <w:pStyle w:val="TableParagraph"/>
              <w:spacing w:line="222" w:lineRule="exact"/>
              <w:ind w:left="69"/>
              <w:jc w:val="left"/>
              <w:rPr>
                <w:rFonts w:ascii="Times New Roman" w:hAnsi="Times New Roman" w:cs="Times New Roman"/>
                <w:sz w:val="13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Spadki poprzeczne*</w:t>
            </w:r>
            <w:r w:rsidRPr="003C597D">
              <w:rPr>
                <w:rFonts w:ascii="Times New Roman" w:hAnsi="Times New Roman" w:cs="Times New Roman"/>
                <w:position w:val="7"/>
                <w:sz w:val="13"/>
              </w:rPr>
              <w:t>)</w:t>
            </w:r>
          </w:p>
        </w:tc>
        <w:tc>
          <w:tcPr>
            <w:tcW w:w="5386" w:type="dxa"/>
          </w:tcPr>
          <w:p w14:paraId="68183A9A" w14:textId="77777777" w:rsidR="00675E45" w:rsidRPr="003C597D" w:rsidRDefault="003C597D">
            <w:pPr>
              <w:pStyle w:val="TableParagraph"/>
              <w:spacing w:line="222" w:lineRule="exact"/>
              <w:ind w:left="70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10 razy na 1 km</w:t>
            </w:r>
          </w:p>
        </w:tc>
      </w:tr>
      <w:tr w:rsidR="00675E45" w:rsidRPr="003C597D" w14:paraId="7905A8C9" w14:textId="77777777">
        <w:trPr>
          <w:trHeight w:val="486"/>
        </w:trPr>
        <w:tc>
          <w:tcPr>
            <w:tcW w:w="638" w:type="dxa"/>
          </w:tcPr>
          <w:p w14:paraId="343A05C8" w14:textId="77777777" w:rsidR="00675E45" w:rsidRPr="003C597D" w:rsidRDefault="003C597D">
            <w:pPr>
              <w:pStyle w:val="TableParagraph"/>
              <w:ind w:left="26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5</w:t>
            </w:r>
          </w:p>
        </w:tc>
        <w:tc>
          <w:tcPr>
            <w:tcW w:w="2899" w:type="dxa"/>
          </w:tcPr>
          <w:p w14:paraId="30FC9DE0" w14:textId="77777777" w:rsidR="00675E45" w:rsidRPr="003C597D" w:rsidRDefault="003C597D">
            <w:pPr>
              <w:pStyle w:val="TableParagraph"/>
              <w:ind w:left="69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Rzędne wysokościowe**)</w:t>
            </w:r>
          </w:p>
        </w:tc>
        <w:tc>
          <w:tcPr>
            <w:tcW w:w="5386" w:type="dxa"/>
          </w:tcPr>
          <w:p w14:paraId="66417A82" w14:textId="77777777" w:rsidR="00675E45" w:rsidRPr="003C597D" w:rsidRDefault="003C597D">
            <w:pPr>
              <w:pStyle w:val="TableParagraph"/>
              <w:spacing w:before="6" w:line="244" w:lineRule="exact"/>
              <w:ind w:left="70" w:right="96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dla każdej jezdni co 20m na odcinkach prostych i co 10m na łukach; w osi jezdni i na jej</w:t>
            </w:r>
            <w:r w:rsidRPr="003C597D">
              <w:rPr>
                <w:rFonts w:ascii="Times New Roman" w:hAnsi="Times New Roman" w:cs="Times New Roman"/>
                <w:spacing w:val="-24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20"/>
              </w:rPr>
              <w:t>krawędziach</w:t>
            </w:r>
          </w:p>
        </w:tc>
      </w:tr>
      <w:tr w:rsidR="00675E45" w:rsidRPr="003C597D" w14:paraId="3D834DF4" w14:textId="77777777">
        <w:trPr>
          <w:trHeight w:val="479"/>
        </w:trPr>
        <w:tc>
          <w:tcPr>
            <w:tcW w:w="638" w:type="dxa"/>
          </w:tcPr>
          <w:p w14:paraId="692925DF" w14:textId="77777777" w:rsidR="00675E45" w:rsidRPr="003C597D" w:rsidRDefault="003C597D">
            <w:pPr>
              <w:pStyle w:val="TableParagraph"/>
              <w:spacing w:line="236" w:lineRule="exact"/>
              <w:ind w:left="31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6</w:t>
            </w:r>
          </w:p>
        </w:tc>
        <w:tc>
          <w:tcPr>
            <w:tcW w:w="2899" w:type="dxa"/>
          </w:tcPr>
          <w:p w14:paraId="6A9EC9C8" w14:textId="77777777" w:rsidR="00675E45" w:rsidRPr="003C597D" w:rsidRDefault="003C597D">
            <w:pPr>
              <w:pStyle w:val="TableParagraph"/>
              <w:spacing w:line="242" w:lineRule="exact"/>
              <w:ind w:left="69" w:right="695"/>
              <w:jc w:val="left"/>
              <w:rPr>
                <w:rFonts w:ascii="Times New Roman" w:hAnsi="Times New Roman" w:cs="Times New Roman"/>
                <w:sz w:val="13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Ukształtowanie osi w planie*</w:t>
            </w:r>
            <w:r w:rsidRPr="003C597D">
              <w:rPr>
                <w:rFonts w:ascii="Times New Roman" w:hAnsi="Times New Roman" w:cs="Times New Roman"/>
                <w:position w:val="7"/>
                <w:sz w:val="13"/>
              </w:rPr>
              <w:t>)</w:t>
            </w:r>
          </w:p>
        </w:tc>
        <w:tc>
          <w:tcPr>
            <w:tcW w:w="5386" w:type="dxa"/>
          </w:tcPr>
          <w:p w14:paraId="68AFDB77" w14:textId="77777777" w:rsidR="00675E45" w:rsidRPr="003C597D" w:rsidRDefault="003C597D">
            <w:pPr>
              <w:pStyle w:val="TableParagraph"/>
              <w:spacing w:line="236" w:lineRule="exact"/>
              <w:ind w:left="70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10 razy na 1 km</w:t>
            </w:r>
          </w:p>
        </w:tc>
      </w:tr>
      <w:tr w:rsidR="00675E45" w:rsidRPr="003C597D" w14:paraId="1EE8737F" w14:textId="77777777">
        <w:trPr>
          <w:trHeight w:val="239"/>
        </w:trPr>
        <w:tc>
          <w:tcPr>
            <w:tcW w:w="638" w:type="dxa"/>
          </w:tcPr>
          <w:p w14:paraId="71526ECB" w14:textId="77777777" w:rsidR="00675E45" w:rsidRPr="003C597D" w:rsidRDefault="003C597D">
            <w:pPr>
              <w:pStyle w:val="TableParagraph"/>
              <w:spacing w:line="219" w:lineRule="exact"/>
              <w:ind w:left="26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7</w:t>
            </w:r>
          </w:p>
        </w:tc>
        <w:tc>
          <w:tcPr>
            <w:tcW w:w="2899" w:type="dxa"/>
          </w:tcPr>
          <w:p w14:paraId="027143D5" w14:textId="77777777" w:rsidR="00675E45" w:rsidRPr="003C597D" w:rsidRDefault="003C597D">
            <w:pPr>
              <w:pStyle w:val="TableParagraph"/>
              <w:spacing w:line="219" w:lineRule="exact"/>
              <w:ind w:left="69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Grubość</w:t>
            </w:r>
          </w:p>
        </w:tc>
        <w:tc>
          <w:tcPr>
            <w:tcW w:w="5386" w:type="dxa"/>
          </w:tcPr>
          <w:p w14:paraId="4E43ED03" w14:textId="77777777" w:rsidR="00675E45" w:rsidRPr="003C597D" w:rsidRDefault="003C597D">
            <w:pPr>
              <w:pStyle w:val="TableParagraph"/>
              <w:spacing w:line="219" w:lineRule="exact"/>
              <w:ind w:left="70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10 razy na 1 km</w:t>
            </w:r>
          </w:p>
        </w:tc>
      </w:tr>
    </w:tbl>
    <w:p w14:paraId="56A38CBA" w14:textId="77777777" w:rsidR="00675E45" w:rsidRPr="003C597D" w:rsidRDefault="003C597D">
      <w:pPr>
        <w:spacing w:before="120"/>
        <w:ind w:left="366" w:right="412"/>
        <w:rPr>
          <w:rFonts w:ascii="Times New Roman" w:hAnsi="Times New Roman" w:cs="Times New Roman"/>
          <w:sz w:val="16"/>
        </w:rPr>
      </w:pPr>
      <w:r w:rsidRPr="003C597D">
        <w:rPr>
          <w:rFonts w:ascii="Times New Roman" w:hAnsi="Times New Roman" w:cs="Times New Roman"/>
          <w:sz w:val="16"/>
        </w:rPr>
        <w:t>*) Dodatkowe pomiary spadków poprzecznych i ukształtowania osi w planie należy wykonać w punktach głównych łuków poziomych.</w:t>
      </w:r>
    </w:p>
    <w:p w14:paraId="5B5AA13F" w14:textId="77777777" w:rsidR="00675E45" w:rsidRPr="003C597D" w:rsidRDefault="003C597D">
      <w:pPr>
        <w:spacing w:before="120"/>
        <w:ind w:left="366"/>
        <w:rPr>
          <w:rFonts w:ascii="Times New Roman" w:hAnsi="Times New Roman" w:cs="Times New Roman"/>
          <w:sz w:val="16"/>
        </w:rPr>
      </w:pPr>
      <w:r w:rsidRPr="003C597D">
        <w:rPr>
          <w:rFonts w:ascii="Times New Roman" w:hAnsi="Times New Roman" w:cs="Times New Roman"/>
          <w:sz w:val="16"/>
        </w:rPr>
        <w:t>**) Przed przystąpieniem do robót Wykonawca przedstawi Inżynierowi/Inspektorowi Nadzoru/ Zamawiającemu do akceptacji propozycję miejsc pomiarowych.</w:t>
      </w:r>
    </w:p>
    <w:p w14:paraId="3EE8DA62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80"/>
        <w:ind w:hanging="709"/>
        <w:rPr>
          <w:rFonts w:ascii="Times New Roman" w:hAnsi="Times New Roman" w:cs="Times New Roman"/>
        </w:rPr>
      </w:pPr>
      <w:bookmarkStart w:id="46" w:name="_bookmark47"/>
      <w:bookmarkEnd w:id="46"/>
      <w:r w:rsidRPr="003C597D">
        <w:rPr>
          <w:rFonts w:ascii="Times New Roman" w:hAnsi="Times New Roman" w:cs="Times New Roman"/>
        </w:rPr>
        <w:t>Dopuszczalne tolerancje dotyczące cech</w:t>
      </w:r>
      <w:r w:rsidRPr="003C597D">
        <w:rPr>
          <w:rFonts w:ascii="Times New Roman" w:hAnsi="Times New Roman" w:cs="Times New Roman"/>
          <w:spacing w:val="-4"/>
        </w:rPr>
        <w:t xml:space="preserve"> </w:t>
      </w:r>
      <w:r w:rsidRPr="003C597D">
        <w:rPr>
          <w:rFonts w:ascii="Times New Roman" w:hAnsi="Times New Roman" w:cs="Times New Roman"/>
        </w:rPr>
        <w:t>geometrycznych</w:t>
      </w:r>
    </w:p>
    <w:p w14:paraId="060EBC0B" w14:textId="77777777" w:rsidR="00675E45" w:rsidRPr="003C597D" w:rsidRDefault="00675E45">
      <w:pPr>
        <w:pStyle w:val="Tekstpodstawowy"/>
        <w:spacing w:before="5"/>
        <w:ind w:left="0"/>
        <w:rPr>
          <w:rFonts w:ascii="Times New Roman" w:hAnsi="Times New Roman" w:cs="Times New Roman"/>
          <w:b/>
          <w:sz w:val="22"/>
        </w:rPr>
      </w:pPr>
    </w:p>
    <w:p w14:paraId="7E50AEAF" w14:textId="77777777" w:rsidR="00675E45" w:rsidRPr="003C597D" w:rsidRDefault="003C597D">
      <w:pPr>
        <w:pStyle w:val="Tekstpodstawowy"/>
        <w:spacing w:before="1"/>
        <w:ind w:left="366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b/>
        </w:rPr>
        <w:t>Tablica 6.9</w:t>
      </w:r>
      <w:r w:rsidRPr="003C597D">
        <w:rPr>
          <w:rFonts w:ascii="Times New Roman" w:hAnsi="Times New Roman" w:cs="Times New Roman"/>
        </w:rPr>
        <w:t>. Dopuszczalne tolerancje dla wymaganych cech geometrycznych podbudowy zasadniczej i pomocniczej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005"/>
        <w:gridCol w:w="5386"/>
      </w:tblGrid>
      <w:tr w:rsidR="00675E45" w:rsidRPr="003C597D" w14:paraId="13EFD9A2" w14:textId="77777777">
        <w:trPr>
          <w:trHeight w:val="217"/>
        </w:trPr>
        <w:tc>
          <w:tcPr>
            <w:tcW w:w="535" w:type="dxa"/>
          </w:tcPr>
          <w:p w14:paraId="784A74B8" w14:textId="77777777" w:rsidR="00675E45" w:rsidRPr="003C597D" w:rsidRDefault="003C597D">
            <w:pPr>
              <w:pStyle w:val="TableParagraph"/>
              <w:spacing w:before="1" w:line="197" w:lineRule="exact"/>
              <w:ind w:left="107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97D">
              <w:rPr>
                <w:rFonts w:ascii="Times New Roman" w:hAnsi="Times New Roman" w:cs="Times New Roman"/>
                <w:sz w:val="18"/>
              </w:rPr>
              <w:t>Lp</w:t>
            </w:r>
            <w:proofErr w:type="spellEnd"/>
          </w:p>
        </w:tc>
        <w:tc>
          <w:tcPr>
            <w:tcW w:w="3005" w:type="dxa"/>
          </w:tcPr>
          <w:p w14:paraId="5B6CAE81" w14:textId="77777777" w:rsidR="00675E45" w:rsidRPr="003C597D" w:rsidRDefault="003C597D">
            <w:pPr>
              <w:pStyle w:val="TableParagraph"/>
              <w:spacing w:before="1" w:line="197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Cecha mierzona</w:t>
            </w:r>
          </w:p>
        </w:tc>
        <w:tc>
          <w:tcPr>
            <w:tcW w:w="5386" w:type="dxa"/>
          </w:tcPr>
          <w:p w14:paraId="736F67D9" w14:textId="77777777" w:rsidR="00675E45" w:rsidRPr="003C597D" w:rsidRDefault="003C597D">
            <w:pPr>
              <w:pStyle w:val="TableParagraph"/>
              <w:spacing w:before="1" w:line="197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Tolerancja</w:t>
            </w:r>
          </w:p>
        </w:tc>
      </w:tr>
      <w:tr w:rsidR="00675E45" w:rsidRPr="003C597D" w14:paraId="42FE7818" w14:textId="77777777">
        <w:trPr>
          <w:trHeight w:val="875"/>
        </w:trPr>
        <w:tc>
          <w:tcPr>
            <w:tcW w:w="535" w:type="dxa"/>
          </w:tcPr>
          <w:p w14:paraId="737CE19B" w14:textId="77777777" w:rsidR="00675E45" w:rsidRPr="003C597D" w:rsidRDefault="003C597D">
            <w:pPr>
              <w:pStyle w:val="TableParagraph"/>
              <w:spacing w:before="1"/>
              <w:ind w:left="107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3005" w:type="dxa"/>
          </w:tcPr>
          <w:p w14:paraId="18E7FBA2" w14:textId="77777777" w:rsidR="00675E45" w:rsidRPr="003C597D" w:rsidRDefault="003C597D">
            <w:pPr>
              <w:pStyle w:val="TableParagraph"/>
              <w:spacing w:before="1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Szerokość warstwy</w:t>
            </w:r>
          </w:p>
        </w:tc>
        <w:tc>
          <w:tcPr>
            <w:tcW w:w="5386" w:type="dxa"/>
          </w:tcPr>
          <w:p w14:paraId="16AD474D" w14:textId="77777777" w:rsidR="00675E45" w:rsidRPr="003C597D" w:rsidRDefault="003C597D">
            <w:pPr>
              <w:pStyle w:val="TableParagraph"/>
              <w:spacing w:before="1" w:line="242" w:lineRule="auto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Tolerancja dla pojedynczego wyniku +10 cm, -5 cm od szerokości projektowanej.</w:t>
            </w:r>
          </w:p>
          <w:p w14:paraId="10951976" w14:textId="77777777" w:rsidR="00675E45" w:rsidRPr="003C597D" w:rsidRDefault="003C597D">
            <w:pPr>
              <w:pStyle w:val="TableParagraph"/>
              <w:spacing w:before="4" w:line="218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Dla wartości średniej elementu podlegającego odbiorowi od 0,0 do +10,0 cm.</w:t>
            </w:r>
          </w:p>
        </w:tc>
      </w:tr>
      <w:tr w:rsidR="00675E45" w:rsidRPr="003C597D" w14:paraId="672BB162" w14:textId="77777777">
        <w:trPr>
          <w:trHeight w:val="868"/>
        </w:trPr>
        <w:tc>
          <w:tcPr>
            <w:tcW w:w="535" w:type="dxa"/>
          </w:tcPr>
          <w:p w14:paraId="3751FB59" w14:textId="77777777" w:rsidR="00675E45" w:rsidRPr="003C597D" w:rsidRDefault="003C597D">
            <w:pPr>
              <w:pStyle w:val="TableParagraph"/>
              <w:spacing w:line="213" w:lineRule="exact"/>
              <w:ind w:left="107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3005" w:type="dxa"/>
          </w:tcPr>
          <w:p w14:paraId="5F245BDF" w14:textId="77777777" w:rsidR="00675E45" w:rsidRPr="003C597D" w:rsidRDefault="003C597D">
            <w:pPr>
              <w:pStyle w:val="TableParagraph"/>
              <w:spacing w:line="213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Równość podłużna</w:t>
            </w:r>
          </w:p>
        </w:tc>
        <w:tc>
          <w:tcPr>
            <w:tcW w:w="5386" w:type="dxa"/>
          </w:tcPr>
          <w:p w14:paraId="10E5725A" w14:textId="77777777" w:rsidR="00675E45" w:rsidRPr="003C597D" w:rsidRDefault="003C597D">
            <w:pPr>
              <w:pStyle w:val="TableParagraph"/>
              <w:tabs>
                <w:tab w:val="left" w:pos="1040"/>
                <w:tab w:val="left" w:pos="1338"/>
                <w:tab w:val="left" w:pos="1858"/>
                <w:tab w:val="left" w:pos="2252"/>
                <w:tab w:val="left" w:pos="2571"/>
                <w:tab w:val="left" w:pos="2997"/>
                <w:tab w:val="left" w:pos="4566"/>
              </w:tabs>
              <w:ind w:left="108" w:right="92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Zgodnie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  <w:t>z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  <w:t>zał.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  <w:t>nr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  <w:t>1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  <w:t>do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  <w:t>rozporządzenia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</w:r>
            <w:r w:rsidRPr="003C597D">
              <w:rPr>
                <w:rFonts w:ascii="Times New Roman" w:hAnsi="Times New Roman" w:cs="Times New Roman"/>
                <w:spacing w:val="-1"/>
                <w:sz w:val="18"/>
              </w:rPr>
              <w:t xml:space="preserve">Ministra </w:t>
            </w:r>
            <w:r w:rsidRPr="003C597D">
              <w:rPr>
                <w:rFonts w:ascii="Times New Roman" w:hAnsi="Times New Roman" w:cs="Times New Roman"/>
                <w:sz w:val="18"/>
              </w:rPr>
              <w:t>Infrastruktury</w:t>
            </w:r>
            <w:r w:rsidRPr="003C597D">
              <w:rPr>
                <w:rFonts w:ascii="Times New Roman" w:hAnsi="Times New Roman" w:cs="Times New Roman"/>
                <w:spacing w:val="-12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z</w:t>
            </w:r>
            <w:r w:rsidRPr="003C597D">
              <w:rPr>
                <w:rFonts w:ascii="Times New Roman" w:hAnsi="Times New Roman" w:cs="Times New Roman"/>
                <w:spacing w:val="-13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dnia</w:t>
            </w:r>
            <w:r w:rsidRPr="003C597D">
              <w:rPr>
                <w:rFonts w:ascii="Times New Roman" w:hAnsi="Times New Roman" w:cs="Times New Roman"/>
                <w:spacing w:val="-13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1</w:t>
            </w:r>
            <w:r w:rsidRPr="003C597D">
              <w:rPr>
                <w:rFonts w:ascii="Times New Roman" w:hAnsi="Times New Roman" w:cs="Times New Roman"/>
                <w:spacing w:val="-11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sierpnia</w:t>
            </w:r>
            <w:r w:rsidRPr="003C597D">
              <w:rPr>
                <w:rFonts w:ascii="Times New Roman" w:hAnsi="Times New Roman" w:cs="Times New Roman"/>
                <w:spacing w:val="-13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2019</w:t>
            </w:r>
            <w:r w:rsidRPr="003C597D">
              <w:rPr>
                <w:rFonts w:ascii="Times New Roman" w:hAnsi="Times New Roman" w:cs="Times New Roman"/>
                <w:spacing w:val="-11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14"/>
                <w:sz w:val="18"/>
              </w:rPr>
              <w:t xml:space="preserve">r. </w:t>
            </w:r>
            <w:r w:rsidRPr="003C597D">
              <w:rPr>
                <w:rFonts w:ascii="Times New Roman" w:hAnsi="Times New Roman" w:cs="Times New Roman"/>
                <w:sz w:val="18"/>
              </w:rPr>
              <w:t>(Dz.</w:t>
            </w:r>
            <w:r w:rsidRPr="003C597D">
              <w:rPr>
                <w:rFonts w:ascii="Times New Roman" w:hAnsi="Times New Roman" w:cs="Times New Roman"/>
                <w:spacing w:val="-13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U.</w:t>
            </w:r>
            <w:r w:rsidRPr="003C597D">
              <w:rPr>
                <w:rFonts w:ascii="Times New Roman" w:hAnsi="Times New Roman" w:cs="Times New Roman"/>
                <w:spacing w:val="-13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poz.</w:t>
            </w:r>
            <w:r w:rsidRPr="003C597D">
              <w:rPr>
                <w:rFonts w:ascii="Times New Roman" w:hAnsi="Times New Roman" w:cs="Times New Roman"/>
                <w:spacing w:val="-14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1643)</w:t>
            </w:r>
          </w:p>
          <w:p w14:paraId="4D608F3B" w14:textId="77777777" w:rsidR="00675E45" w:rsidRPr="003C597D" w:rsidRDefault="003C597D">
            <w:pPr>
              <w:pStyle w:val="TableParagraph"/>
              <w:spacing w:line="219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 podbudowa zasadnicza</w:t>
            </w:r>
          </w:p>
          <w:p w14:paraId="0C63AE8B" w14:textId="77777777" w:rsidR="00675E45" w:rsidRPr="003C597D" w:rsidRDefault="003C597D">
            <w:pPr>
              <w:pStyle w:val="TableParagraph"/>
              <w:spacing w:line="197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±15mm – podbudowa pomocnicza</w:t>
            </w:r>
          </w:p>
        </w:tc>
      </w:tr>
      <w:tr w:rsidR="00675E45" w:rsidRPr="003C597D" w14:paraId="2231CB9E" w14:textId="77777777">
        <w:trPr>
          <w:trHeight w:val="876"/>
        </w:trPr>
        <w:tc>
          <w:tcPr>
            <w:tcW w:w="535" w:type="dxa"/>
          </w:tcPr>
          <w:p w14:paraId="1240E0DC" w14:textId="77777777" w:rsidR="00675E45" w:rsidRPr="003C597D" w:rsidRDefault="003C597D">
            <w:pPr>
              <w:pStyle w:val="TableParagraph"/>
              <w:spacing w:before="1"/>
              <w:ind w:left="107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3005" w:type="dxa"/>
          </w:tcPr>
          <w:p w14:paraId="5DFF0CBF" w14:textId="77777777" w:rsidR="00675E45" w:rsidRPr="003C597D" w:rsidRDefault="003C597D">
            <w:pPr>
              <w:pStyle w:val="TableParagraph"/>
              <w:spacing w:before="1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Równość poprzeczna</w:t>
            </w:r>
          </w:p>
        </w:tc>
        <w:tc>
          <w:tcPr>
            <w:tcW w:w="5386" w:type="dxa"/>
          </w:tcPr>
          <w:p w14:paraId="1C98D767" w14:textId="77777777" w:rsidR="00675E45" w:rsidRPr="003C597D" w:rsidRDefault="003C597D">
            <w:pPr>
              <w:pStyle w:val="TableParagraph"/>
              <w:tabs>
                <w:tab w:val="left" w:pos="1040"/>
                <w:tab w:val="left" w:pos="1338"/>
                <w:tab w:val="left" w:pos="1858"/>
                <w:tab w:val="left" w:pos="2252"/>
                <w:tab w:val="left" w:pos="2571"/>
                <w:tab w:val="left" w:pos="2997"/>
                <w:tab w:val="left" w:pos="4566"/>
              </w:tabs>
              <w:spacing w:before="1"/>
              <w:ind w:left="108" w:right="94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Zgodnie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  <w:t>z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  <w:t>zał.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  <w:t>nr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  <w:t>1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  <w:t>do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  <w:t>rozporządzenia</w:t>
            </w:r>
            <w:r w:rsidRPr="003C597D">
              <w:rPr>
                <w:rFonts w:ascii="Times New Roman" w:hAnsi="Times New Roman" w:cs="Times New Roman"/>
                <w:sz w:val="18"/>
              </w:rPr>
              <w:tab/>
            </w:r>
            <w:r w:rsidRPr="003C597D">
              <w:rPr>
                <w:rFonts w:ascii="Times New Roman" w:hAnsi="Times New Roman" w:cs="Times New Roman"/>
                <w:spacing w:val="-3"/>
                <w:sz w:val="18"/>
              </w:rPr>
              <w:t xml:space="preserve">Ministra </w:t>
            </w:r>
            <w:r w:rsidRPr="003C597D">
              <w:rPr>
                <w:rFonts w:ascii="Times New Roman" w:hAnsi="Times New Roman" w:cs="Times New Roman"/>
                <w:sz w:val="18"/>
              </w:rPr>
              <w:t>Infrastruktury</w:t>
            </w:r>
            <w:r w:rsidRPr="003C597D">
              <w:rPr>
                <w:rFonts w:ascii="Times New Roman" w:hAnsi="Times New Roman" w:cs="Times New Roman"/>
                <w:spacing w:val="-12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z</w:t>
            </w:r>
            <w:r w:rsidRPr="003C597D">
              <w:rPr>
                <w:rFonts w:ascii="Times New Roman" w:hAnsi="Times New Roman" w:cs="Times New Roman"/>
                <w:spacing w:val="-14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dnia</w:t>
            </w:r>
            <w:r w:rsidRPr="003C597D">
              <w:rPr>
                <w:rFonts w:ascii="Times New Roman" w:hAnsi="Times New Roman" w:cs="Times New Roman"/>
                <w:spacing w:val="-12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1</w:t>
            </w:r>
            <w:r w:rsidRPr="003C597D">
              <w:rPr>
                <w:rFonts w:ascii="Times New Roman" w:hAnsi="Times New Roman" w:cs="Times New Roman"/>
                <w:spacing w:val="-12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sierpnia</w:t>
            </w:r>
            <w:r w:rsidRPr="003C597D">
              <w:rPr>
                <w:rFonts w:ascii="Times New Roman" w:hAnsi="Times New Roman" w:cs="Times New Roman"/>
                <w:spacing w:val="-13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2019</w:t>
            </w:r>
            <w:r w:rsidRPr="003C597D">
              <w:rPr>
                <w:rFonts w:ascii="Times New Roman" w:hAnsi="Times New Roman" w:cs="Times New Roman"/>
                <w:spacing w:val="-11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14"/>
                <w:sz w:val="18"/>
              </w:rPr>
              <w:t xml:space="preserve">r. </w:t>
            </w:r>
            <w:r w:rsidRPr="003C597D">
              <w:rPr>
                <w:rFonts w:ascii="Times New Roman" w:hAnsi="Times New Roman" w:cs="Times New Roman"/>
                <w:sz w:val="18"/>
              </w:rPr>
              <w:t>(Dz.</w:t>
            </w:r>
            <w:r w:rsidRPr="003C597D">
              <w:rPr>
                <w:rFonts w:ascii="Times New Roman" w:hAnsi="Times New Roman" w:cs="Times New Roman"/>
                <w:spacing w:val="-13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U.</w:t>
            </w:r>
            <w:r w:rsidRPr="003C597D">
              <w:rPr>
                <w:rFonts w:ascii="Times New Roman" w:hAnsi="Times New Roman" w:cs="Times New Roman"/>
                <w:spacing w:val="-14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poz.</w:t>
            </w:r>
            <w:r w:rsidRPr="003C597D">
              <w:rPr>
                <w:rFonts w:ascii="Times New Roman" w:hAnsi="Times New Roman" w:cs="Times New Roman"/>
                <w:spacing w:val="-14"/>
                <w:sz w:val="18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18"/>
              </w:rPr>
              <w:t>1643)</w:t>
            </w:r>
          </w:p>
          <w:p w14:paraId="2E8C3FFE" w14:textId="77777777" w:rsidR="00675E45" w:rsidRPr="003C597D" w:rsidRDefault="003C597D">
            <w:pPr>
              <w:pStyle w:val="TableParagraph"/>
              <w:spacing w:line="218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 podbudowa zasadnicza</w:t>
            </w:r>
          </w:p>
          <w:p w14:paraId="557FC83E" w14:textId="77777777" w:rsidR="00675E45" w:rsidRPr="003C597D" w:rsidRDefault="003C597D">
            <w:pPr>
              <w:pStyle w:val="TableParagraph"/>
              <w:spacing w:line="199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±15mm – podbudowa pomocnicza</w:t>
            </w:r>
          </w:p>
        </w:tc>
      </w:tr>
      <w:tr w:rsidR="00675E45" w:rsidRPr="003C597D" w14:paraId="441007E1" w14:textId="77777777">
        <w:trPr>
          <w:trHeight w:val="217"/>
        </w:trPr>
        <w:tc>
          <w:tcPr>
            <w:tcW w:w="535" w:type="dxa"/>
          </w:tcPr>
          <w:p w14:paraId="6B5D1EBF" w14:textId="77777777" w:rsidR="00675E45" w:rsidRPr="003C597D" w:rsidRDefault="003C597D">
            <w:pPr>
              <w:pStyle w:val="TableParagraph"/>
              <w:spacing w:before="1" w:line="197" w:lineRule="exact"/>
              <w:ind w:left="107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3005" w:type="dxa"/>
          </w:tcPr>
          <w:p w14:paraId="6E7187FC" w14:textId="77777777" w:rsidR="00675E45" w:rsidRPr="003C597D" w:rsidRDefault="003C597D">
            <w:pPr>
              <w:pStyle w:val="TableParagraph"/>
              <w:spacing w:before="1" w:line="197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Spadki poprzeczne</w:t>
            </w:r>
          </w:p>
        </w:tc>
        <w:tc>
          <w:tcPr>
            <w:tcW w:w="5386" w:type="dxa"/>
          </w:tcPr>
          <w:p w14:paraId="147ABF78" w14:textId="77777777" w:rsidR="00675E45" w:rsidRPr="003C597D" w:rsidRDefault="003C597D">
            <w:pPr>
              <w:pStyle w:val="TableParagraph"/>
              <w:spacing w:before="1" w:line="197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±0,5% - podbudowa pomocnicza/zasadnicza</w:t>
            </w:r>
          </w:p>
        </w:tc>
      </w:tr>
      <w:tr w:rsidR="00675E45" w:rsidRPr="003C597D" w14:paraId="116A5C65" w14:textId="77777777">
        <w:trPr>
          <w:trHeight w:val="436"/>
        </w:trPr>
        <w:tc>
          <w:tcPr>
            <w:tcW w:w="535" w:type="dxa"/>
          </w:tcPr>
          <w:p w14:paraId="360B1FCD" w14:textId="77777777" w:rsidR="00675E45" w:rsidRPr="003C597D" w:rsidRDefault="003C597D">
            <w:pPr>
              <w:pStyle w:val="TableParagraph"/>
              <w:spacing w:before="1"/>
              <w:ind w:left="107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3005" w:type="dxa"/>
          </w:tcPr>
          <w:p w14:paraId="63CFC5E0" w14:textId="77777777" w:rsidR="00675E45" w:rsidRPr="003C597D" w:rsidRDefault="003C597D">
            <w:pPr>
              <w:pStyle w:val="TableParagraph"/>
              <w:spacing w:before="1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Rzędne wysokościowe</w:t>
            </w:r>
          </w:p>
        </w:tc>
        <w:tc>
          <w:tcPr>
            <w:tcW w:w="5386" w:type="dxa"/>
          </w:tcPr>
          <w:p w14:paraId="34E70A60" w14:textId="77777777" w:rsidR="00675E45" w:rsidRPr="003C597D" w:rsidRDefault="003C597D">
            <w:pPr>
              <w:pStyle w:val="TableParagraph"/>
              <w:spacing w:before="1" w:line="219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-2 cm / +1 cm – podbudowa pomocnicza</w:t>
            </w:r>
          </w:p>
          <w:p w14:paraId="1E85E336" w14:textId="77777777" w:rsidR="00675E45" w:rsidRPr="003C597D" w:rsidRDefault="003C597D">
            <w:pPr>
              <w:pStyle w:val="TableParagraph"/>
              <w:spacing w:line="197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-1 cm / +0 cm – podbudowa zasadnicza</w:t>
            </w:r>
          </w:p>
        </w:tc>
      </w:tr>
      <w:tr w:rsidR="00675E45" w:rsidRPr="003C597D" w14:paraId="3E3336E2" w14:textId="77777777">
        <w:trPr>
          <w:trHeight w:val="220"/>
        </w:trPr>
        <w:tc>
          <w:tcPr>
            <w:tcW w:w="535" w:type="dxa"/>
          </w:tcPr>
          <w:p w14:paraId="386756FF" w14:textId="77777777" w:rsidR="00675E45" w:rsidRPr="003C597D" w:rsidRDefault="003C597D">
            <w:pPr>
              <w:pStyle w:val="TableParagraph"/>
              <w:spacing w:before="3" w:line="197" w:lineRule="exact"/>
              <w:ind w:left="107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3005" w:type="dxa"/>
          </w:tcPr>
          <w:p w14:paraId="6F815956" w14:textId="77777777" w:rsidR="00675E45" w:rsidRPr="003C597D" w:rsidRDefault="003C597D">
            <w:pPr>
              <w:pStyle w:val="TableParagraph"/>
              <w:spacing w:before="3" w:line="197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Ukształtowanie osi w planie</w:t>
            </w:r>
          </w:p>
        </w:tc>
        <w:tc>
          <w:tcPr>
            <w:tcW w:w="5386" w:type="dxa"/>
          </w:tcPr>
          <w:p w14:paraId="504D3D3D" w14:textId="77777777" w:rsidR="00675E45" w:rsidRPr="003C597D" w:rsidRDefault="003C597D">
            <w:pPr>
              <w:pStyle w:val="TableParagraph"/>
              <w:spacing w:before="3" w:line="197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±5cm - podbudowa pomocnicza/zasadnicza</w:t>
            </w:r>
          </w:p>
        </w:tc>
      </w:tr>
      <w:tr w:rsidR="00675E45" w:rsidRPr="003C597D" w14:paraId="59FA7FEC" w14:textId="77777777">
        <w:trPr>
          <w:trHeight w:val="218"/>
        </w:trPr>
        <w:tc>
          <w:tcPr>
            <w:tcW w:w="535" w:type="dxa"/>
          </w:tcPr>
          <w:p w14:paraId="4DCD6141" w14:textId="77777777" w:rsidR="00675E45" w:rsidRPr="003C597D" w:rsidRDefault="003C597D">
            <w:pPr>
              <w:pStyle w:val="TableParagraph"/>
              <w:spacing w:before="1" w:line="197" w:lineRule="exact"/>
              <w:ind w:left="107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3005" w:type="dxa"/>
          </w:tcPr>
          <w:p w14:paraId="5B18DCB1" w14:textId="77777777" w:rsidR="00675E45" w:rsidRPr="003C597D" w:rsidRDefault="003C597D">
            <w:pPr>
              <w:pStyle w:val="TableParagraph"/>
              <w:spacing w:before="1" w:line="197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Grubość warstwy</w:t>
            </w:r>
          </w:p>
        </w:tc>
        <w:tc>
          <w:tcPr>
            <w:tcW w:w="5386" w:type="dxa"/>
          </w:tcPr>
          <w:p w14:paraId="63D76996" w14:textId="77777777" w:rsidR="00675E45" w:rsidRPr="003C597D" w:rsidRDefault="003C597D">
            <w:pPr>
              <w:pStyle w:val="TableParagraph"/>
              <w:spacing w:before="1" w:line="197" w:lineRule="exact"/>
              <w:ind w:left="108"/>
              <w:jc w:val="left"/>
              <w:rPr>
                <w:rFonts w:ascii="Times New Roman" w:hAnsi="Times New Roman" w:cs="Times New Roman"/>
                <w:sz w:val="18"/>
              </w:rPr>
            </w:pPr>
            <w:r w:rsidRPr="003C597D">
              <w:rPr>
                <w:rFonts w:ascii="Times New Roman" w:hAnsi="Times New Roman" w:cs="Times New Roman"/>
                <w:sz w:val="18"/>
              </w:rPr>
              <w:t>±10% - podbudowa pomocnicza/zasadnicza</w:t>
            </w:r>
          </w:p>
        </w:tc>
      </w:tr>
    </w:tbl>
    <w:p w14:paraId="7A0A782B" w14:textId="77777777" w:rsidR="00675E45" w:rsidRPr="003C597D" w:rsidRDefault="00675E45">
      <w:pPr>
        <w:spacing w:line="197" w:lineRule="exact"/>
        <w:rPr>
          <w:rFonts w:ascii="Times New Roman" w:hAnsi="Times New Roman" w:cs="Times New Roman"/>
          <w:sz w:val="18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7EB0F7FD" w14:textId="77777777" w:rsidR="00675E45" w:rsidRPr="003C597D" w:rsidRDefault="003C597D">
      <w:pPr>
        <w:pStyle w:val="Nagwek1"/>
        <w:numPr>
          <w:ilvl w:val="0"/>
          <w:numId w:val="19"/>
        </w:numPr>
        <w:tabs>
          <w:tab w:val="left" w:pos="1074"/>
          <w:tab w:val="left" w:pos="1075"/>
        </w:tabs>
        <w:spacing w:before="183"/>
        <w:ind w:hanging="709"/>
        <w:rPr>
          <w:rFonts w:ascii="Times New Roman" w:hAnsi="Times New Roman" w:cs="Times New Roman"/>
        </w:rPr>
      </w:pPr>
      <w:bookmarkStart w:id="47" w:name="_bookmark48"/>
      <w:bookmarkEnd w:id="47"/>
      <w:r w:rsidRPr="003C597D">
        <w:rPr>
          <w:rFonts w:ascii="Times New Roman" w:hAnsi="Times New Roman" w:cs="Times New Roman"/>
        </w:rPr>
        <w:lastRenderedPageBreak/>
        <w:t>OBMIAR</w:t>
      </w:r>
      <w:r w:rsidRPr="003C597D">
        <w:rPr>
          <w:rFonts w:ascii="Times New Roman" w:hAnsi="Times New Roman" w:cs="Times New Roman"/>
          <w:spacing w:val="-3"/>
        </w:rPr>
        <w:t xml:space="preserve"> </w:t>
      </w:r>
      <w:r w:rsidRPr="003C597D">
        <w:rPr>
          <w:rFonts w:ascii="Times New Roman" w:hAnsi="Times New Roman" w:cs="Times New Roman"/>
        </w:rPr>
        <w:t>ROBÓT</w:t>
      </w:r>
    </w:p>
    <w:p w14:paraId="6626942D" w14:textId="77777777" w:rsidR="00675E45" w:rsidRPr="003C597D" w:rsidRDefault="003C597D">
      <w:pPr>
        <w:pStyle w:val="Nagwek1"/>
        <w:numPr>
          <w:ilvl w:val="1"/>
          <w:numId w:val="7"/>
        </w:numPr>
        <w:tabs>
          <w:tab w:val="left" w:pos="1074"/>
          <w:tab w:val="left" w:pos="1075"/>
        </w:tabs>
        <w:spacing w:before="117"/>
        <w:ind w:hanging="709"/>
        <w:rPr>
          <w:rFonts w:ascii="Times New Roman" w:hAnsi="Times New Roman" w:cs="Times New Roman"/>
        </w:rPr>
      </w:pPr>
      <w:bookmarkStart w:id="48" w:name="_bookmark49"/>
      <w:bookmarkEnd w:id="48"/>
      <w:r w:rsidRPr="003C597D">
        <w:rPr>
          <w:rFonts w:ascii="Times New Roman" w:hAnsi="Times New Roman" w:cs="Times New Roman"/>
        </w:rPr>
        <w:t>Ogólne zasady obmiaru</w:t>
      </w:r>
      <w:r w:rsidRPr="003C597D">
        <w:rPr>
          <w:rFonts w:ascii="Times New Roman" w:hAnsi="Times New Roman" w:cs="Times New Roman"/>
          <w:spacing w:val="-3"/>
        </w:rPr>
        <w:t xml:space="preserve"> </w:t>
      </w:r>
      <w:r w:rsidRPr="003C597D">
        <w:rPr>
          <w:rFonts w:ascii="Times New Roman" w:hAnsi="Times New Roman" w:cs="Times New Roman"/>
        </w:rPr>
        <w:t>robót</w:t>
      </w:r>
    </w:p>
    <w:p w14:paraId="01971CE5" w14:textId="77777777" w:rsidR="00C27876" w:rsidRDefault="003C597D">
      <w:pPr>
        <w:pStyle w:val="Tekstpodstawowy"/>
        <w:spacing w:before="117" w:line="276" w:lineRule="auto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Ogólne zasa</w:t>
      </w:r>
      <w:r w:rsidR="003C0002">
        <w:rPr>
          <w:rFonts w:ascii="Times New Roman" w:hAnsi="Times New Roman" w:cs="Times New Roman"/>
        </w:rPr>
        <w:t>dy obmiaru robót podano w ST</w:t>
      </w:r>
      <w:r w:rsidRPr="003C597D">
        <w:rPr>
          <w:rFonts w:ascii="Times New Roman" w:hAnsi="Times New Roman" w:cs="Times New Roman"/>
        </w:rPr>
        <w:t xml:space="preserve"> D-M 00.00.00 "Wymagania Ogólne" punkt 7.</w:t>
      </w:r>
      <w:r w:rsidR="00C27876">
        <w:rPr>
          <w:rFonts w:ascii="Times New Roman" w:hAnsi="Times New Roman" w:cs="Times New Roman"/>
        </w:rPr>
        <w:t xml:space="preserve"> </w:t>
      </w:r>
    </w:p>
    <w:p w14:paraId="710F7882" w14:textId="645A91C5" w:rsidR="00675E45" w:rsidRPr="003C597D" w:rsidRDefault="00C27876">
      <w:pPr>
        <w:pStyle w:val="Tekstpodstawowy"/>
        <w:spacing w:before="117" w:line="276" w:lineRule="auto"/>
        <w:rPr>
          <w:rFonts w:ascii="Times New Roman" w:hAnsi="Times New Roman" w:cs="Times New Roman"/>
        </w:rPr>
      </w:pPr>
      <w:r w:rsidRPr="00C27876">
        <w:rPr>
          <w:rFonts w:ascii="Times New Roman" w:hAnsi="Times New Roman" w:cs="Times New Roman"/>
        </w:rPr>
        <w:t>Szerokość warstwy w przekroju poprzecznym mierzymy w górnej płaszczyźnie tej warstwy.</w:t>
      </w:r>
    </w:p>
    <w:p w14:paraId="798EFE39" w14:textId="77777777" w:rsidR="00675E45" w:rsidRPr="003C597D" w:rsidRDefault="003C597D">
      <w:pPr>
        <w:pStyle w:val="Nagwek1"/>
        <w:numPr>
          <w:ilvl w:val="1"/>
          <w:numId w:val="7"/>
        </w:numPr>
        <w:tabs>
          <w:tab w:val="left" w:pos="1074"/>
          <w:tab w:val="left" w:pos="1075"/>
        </w:tabs>
        <w:spacing w:before="79"/>
        <w:ind w:hanging="709"/>
        <w:rPr>
          <w:rFonts w:ascii="Times New Roman" w:hAnsi="Times New Roman" w:cs="Times New Roman"/>
        </w:rPr>
      </w:pPr>
      <w:bookmarkStart w:id="49" w:name="_bookmark50"/>
      <w:bookmarkEnd w:id="49"/>
      <w:r w:rsidRPr="003C597D">
        <w:rPr>
          <w:rFonts w:ascii="Times New Roman" w:hAnsi="Times New Roman" w:cs="Times New Roman"/>
        </w:rPr>
        <w:t>Jednostka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obmiarowa</w:t>
      </w:r>
    </w:p>
    <w:p w14:paraId="7DBBB93B" w14:textId="26353D2F" w:rsidR="00675E45" w:rsidRPr="003C597D" w:rsidRDefault="003C597D" w:rsidP="00C27876">
      <w:pPr>
        <w:pStyle w:val="Tekstpodstawowy"/>
        <w:spacing w:before="117"/>
        <w:ind w:left="720" w:firstLine="354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Jednostką obmiarową jest m</w:t>
      </w:r>
      <w:r w:rsidRPr="003C597D">
        <w:rPr>
          <w:rFonts w:ascii="Times New Roman" w:hAnsi="Times New Roman" w:cs="Times New Roman"/>
          <w:position w:val="7"/>
          <w:sz w:val="13"/>
        </w:rPr>
        <w:t xml:space="preserve">2 </w:t>
      </w:r>
      <w:r w:rsidRPr="003C597D">
        <w:rPr>
          <w:rFonts w:ascii="Times New Roman" w:hAnsi="Times New Roman" w:cs="Times New Roman"/>
        </w:rPr>
        <w:t>(metr kwadratowy) wykonanej warstwy.</w:t>
      </w:r>
    </w:p>
    <w:p w14:paraId="25BDF543" w14:textId="77777777" w:rsidR="00675E45" w:rsidRPr="003C597D" w:rsidRDefault="00675E45">
      <w:pPr>
        <w:pStyle w:val="Tekstpodstawowy"/>
        <w:spacing w:before="10"/>
        <w:ind w:left="0"/>
        <w:rPr>
          <w:rFonts w:ascii="Times New Roman" w:hAnsi="Times New Roman" w:cs="Times New Roman"/>
          <w:sz w:val="25"/>
        </w:rPr>
      </w:pPr>
    </w:p>
    <w:p w14:paraId="0376C351" w14:textId="77777777" w:rsidR="00675E45" w:rsidRPr="003C597D" w:rsidRDefault="003C597D">
      <w:pPr>
        <w:pStyle w:val="Nagwek1"/>
        <w:numPr>
          <w:ilvl w:val="0"/>
          <w:numId w:val="19"/>
        </w:numPr>
        <w:tabs>
          <w:tab w:val="left" w:pos="952"/>
          <w:tab w:val="left" w:pos="953"/>
        </w:tabs>
        <w:ind w:left="952" w:hanging="587"/>
        <w:rPr>
          <w:rFonts w:ascii="Times New Roman" w:hAnsi="Times New Roman" w:cs="Times New Roman"/>
        </w:rPr>
      </w:pPr>
      <w:bookmarkStart w:id="50" w:name="_bookmark51"/>
      <w:bookmarkEnd w:id="50"/>
      <w:r w:rsidRPr="003C597D">
        <w:rPr>
          <w:rFonts w:ascii="Times New Roman" w:hAnsi="Times New Roman" w:cs="Times New Roman"/>
        </w:rPr>
        <w:t>ODBIÓR ROBÓT</w:t>
      </w:r>
    </w:p>
    <w:p w14:paraId="7E2FA1D6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87"/>
        </w:tabs>
        <w:spacing w:before="38"/>
        <w:ind w:left="1086" w:hanging="721"/>
        <w:rPr>
          <w:rFonts w:ascii="Times New Roman" w:hAnsi="Times New Roman" w:cs="Times New Roman"/>
        </w:rPr>
      </w:pPr>
      <w:bookmarkStart w:id="51" w:name="_bookmark52"/>
      <w:bookmarkEnd w:id="51"/>
      <w:r w:rsidRPr="003C597D">
        <w:rPr>
          <w:rFonts w:ascii="Times New Roman" w:hAnsi="Times New Roman" w:cs="Times New Roman"/>
        </w:rPr>
        <w:t>Ogólne zasady odbioru</w:t>
      </w:r>
      <w:r w:rsidRPr="003C597D">
        <w:rPr>
          <w:rFonts w:ascii="Times New Roman" w:hAnsi="Times New Roman" w:cs="Times New Roman"/>
          <w:spacing w:val="-4"/>
        </w:rPr>
        <w:t xml:space="preserve"> </w:t>
      </w:r>
      <w:r w:rsidRPr="003C597D">
        <w:rPr>
          <w:rFonts w:ascii="Times New Roman" w:hAnsi="Times New Roman" w:cs="Times New Roman"/>
        </w:rPr>
        <w:t>robót</w:t>
      </w:r>
    </w:p>
    <w:p w14:paraId="04607D6A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87"/>
        </w:tabs>
        <w:spacing w:before="117" w:line="276" w:lineRule="auto"/>
        <w:ind w:left="1086" w:right="380" w:hanging="720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Ogólne zasa</w:t>
      </w:r>
      <w:r w:rsidR="003C0002">
        <w:rPr>
          <w:rFonts w:ascii="Times New Roman" w:hAnsi="Times New Roman" w:cs="Times New Roman"/>
          <w:sz w:val="20"/>
        </w:rPr>
        <w:t>dy odbioru robót podano w ST</w:t>
      </w:r>
      <w:r w:rsidRPr="003C597D">
        <w:rPr>
          <w:rFonts w:ascii="Times New Roman" w:hAnsi="Times New Roman" w:cs="Times New Roman"/>
          <w:sz w:val="20"/>
        </w:rPr>
        <w:t xml:space="preserve"> D-M 00.00.00 „Wymagania Ogólne” punkt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8.</w:t>
      </w:r>
    </w:p>
    <w:p w14:paraId="04B809ED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87"/>
        </w:tabs>
        <w:spacing w:before="81" w:line="276" w:lineRule="auto"/>
        <w:ind w:left="1086" w:right="379" w:hanging="720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Roboty  uznaje  się  za  wykonane  zgodnie  z  D</w:t>
      </w:r>
      <w:r w:rsidR="003C0002">
        <w:rPr>
          <w:rFonts w:ascii="Times New Roman" w:hAnsi="Times New Roman" w:cs="Times New Roman"/>
          <w:sz w:val="20"/>
        </w:rPr>
        <w:t>okumentacją  Projektową,  ST</w:t>
      </w:r>
      <w:r w:rsidRPr="003C597D">
        <w:rPr>
          <w:rFonts w:ascii="Times New Roman" w:hAnsi="Times New Roman" w:cs="Times New Roman"/>
          <w:sz w:val="20"/>
        </w:rPr>
        <w:t xml:space="preserve"> i wymaganiami Inżyniera/ Inspektora Nadzoru /Zamawiającego, jeżeli wszystkie pomiary i badania z zachowaniem tolerancji wg punktu 6 dały wyniki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pozytywne.</w:t>
      </w:r>
    </w:p>
    <w:p w14:paraId="23618857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18"/>
        <w:ind w:right="38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Do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odbioru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ostatecznego</w:t>
      </w:r>
      <w:r w:rsidRPr="003C597D">
        <w:rPr>
          <w:rFonts w:ascii="Times New Roman" w:hAnsi="Times New Roman" w:cs="Times New Roman"/>
          <w:spacing w:val="-2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uwzględniane</w:t>
      </w:r>
      <w:r w:rsidRPr="003C597D">
        <w:rPr>
          <w:rFonts w:ascii="Times New Roman" w:hAnsi="Times New Roman" w:cs="Times New Roman"/>
          <w:spacing w:val="-2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są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wyniki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badań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</w:t>
      </w:r>
      <w:r w:rsidRPr="003C597D">
        <w:rPr>
          <w:rFonts w:ascii="Times New Roman" w:hAnsi="Times New Roman" w:cs="Times New Roman"/>
          <w:spacing w:val="-1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pomiarów</w:t>
      </w:r>
      <w:r w:rsidRPr="003C597D">
        <w:rPr>
          <w:rFonts w:ascii="Times New Roman" w:hAnsi="Times New Roman" w:cs="Times New Roman"/>
          <w:spacing w:val="-2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kontrolnych,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badań i pomiarów kontrolnych dodatkowych oraz badań i pomiarów arbitrażowych do wyznaczonych odcinków</w:t>
      </w:r>
      <w:r w:rsidRPr="003C597D">
        <w:rPr>
          <w:rFonts w:ascii="Times New Roman" w:hAnsi="Times New Roman" w:cs="Times New Roman"/>
          <w:spacing w:val="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częściowych.</w:t>
      </w:r>
    </w:p>
    <w:p w14:paraId="6FB830C4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87"/>
        </w:tabs>
        <w:spacing w:before="120"/>
        <w:ind w:left="1086" w:hanging="721"/>
        <w:rPr>
          <w:rFonts w:ascii="Times New Roman" w:hAnsi="Times New Roman" w:cs="Times New Roman"/>
        </w:rPr>
      </w:pPr>
      <w:bookmarkStart w:id="52" w:name="_bookmark53"/>
      <w:bookmarkEnd w:id="52"/>
      <w:r w:rsidRPr="003C597D">
        <w:rPr>
          <w:rFonts w:ascii="Times New Roman" w:hAnsi="Times New Roman" w:cs="Times New Roman"/>
        </w:rPr>
        <w:t>Zasady postępowania z wadliwie wykonanymi</w:t>
      </w:r>
      <w:r w:rsidRPr="003C597D">
        <w:rPr>
          <w:rFonts w:ascii="Times New Roman" w:hAnsi="Times New Roman" w:cs="Times New Roman"/>
          <w:spacing w:val="-5"/>
        </w:rPr>
        <w:t xml:space="preserve"> </w:t>
      </w:r>
      <w:r w:rsidRPr="003C597D">
        <w:rPr>
          <w:rFonts w:ascii="Times New Roman" w:hAnsi="Times New Roman" w:cs="Times New Roman"/>
        </w:rPr>
        <w:t>robotami</w:t>
      </w:r>
    </w:p>
    <w:p w14:paraId="0833D421" w14:textId="77777777" w:rsidR="00675E45" w:rsidRPr="003C597D" w:rsidRDefault="003C597D">
      <w:pPr>
        <w:pStyle w:val="Tekstpodstawowy"/>
        <w:spacing w:before="158"/>
        <w:ind w:right="383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Jeżeli wystąpią wyniki negatywne dla materiałów i robót (nie spełniaj</w:t>
      </w:r>
      <w:r w:rsidR="003C0002">
        <w:rPr>
          <w:rFonts w:ascii="Times New Roman" w:hAnsi="Times New Roman" w:cs="Times New Roman"/>
        </w:rPr>
        <w:t>ące wymagań określonych w ST</w:t>
      </w:r>
      <w:r w:rsidRPr="003C597D">
        <w:rPr>
          <w:rFonts w:ascii="Times New Roman" w:hAnsi="Times New Roman" w:cs="Times New Roman"/>
        </w:rPr>
        <w:t>), to Inżynier/Inspektor Nadzoru/Zamawiający wydaje Wykonawcy polecenie przedstawienia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programu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naprawczego,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chyba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że</w:t>
      </w:r>
      <w:r w:rsidRPr="003C597D">
        <w:rPr>
          <w:rFonts w:ascii="Times New Roman" w:hAnsi="Times New Roman" w:cs="Times New Roman"/>
          <w:spacing w:val="-19"/>
        </w:rPr>
        <w:t xml:space="preserve"> </w:t>
      </w:r>
      <w:r w:rsidRPr="003C597D">
        <w:rPr>
          <w:rFonts w:ascii="Times New Roman" w:hAnsi="Times New Roman" w:cs="Times New Roman"/>
        </w:rPr>
        <w:t>na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wniosek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jednej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ze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stron</w:t>
      </w:r>
      <w:r w:rsidRPr="003C597D">
        <w:rPr>
          <w:rFonts w:ascii="Times New Roman" w:hAnsi="Times New Roman" w:cs="Times New Roman"/>
          <w:spacing w:val="-15"/>
        </w:rPr>
        <w:t xml:space="preserve"> </w:t>
      </w:r>
      <w:r w:rsidRPr="003C597D">
        <w:rPr>
          <w:rFonts w:ascii="Times New Roman" w:hAnsi="Times New Roman" w:cs="Times New Roman"/>
        </w:rPr>
        <w:t>kontraktu zostaną wykonane badania lub pomiary arbitrażowe (zgodn</w:t>
      </w:r>
      <w:r w:rsidR="003C0002">
        <w:rPr>
          <w:rFonts w:ascii="Times New Roman" w:hAnsi="Times New Roman" w:cs="Times New Roman"/>
        </w:rPr>
        <w:t>ie z pkt. 6.5 niniejszego ST</w:t>
      </w:r>
      <w:r w:rsidRPr="003C597D">
        <w:rPr>
          <w:rFonts w:ascii="Times New Roman" w:hAnsi="Times New Roman" w:cs="Times New Roman"/>
        </w:rPr>
        <w:t>), a ich wyniki będą pozytywne. Wykonawca w programie tym jest zobowiązany dokonać oceny wpływu na trwałość, przedstawić sposób naprawienia wady lub wnioskować o zredukowanie ceny kontraktowej naliczenie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potrąceń.</w:t>
      </w:r>
    </w:p>
    <w:p w14:paraId="475DB275" w14:textId="77777777" w:rsidR="00675E45" w:rsidRPr="003C597D" w:rsidRDefault="003C597D">
      <w:pPr>
        <w:pStyle w:val="Tekstpodstawowy"/>
        <w:spacing w:before="120"/>
        <w:ind w:right="390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Na zastosowanie programu naprawczego wyraża zgodę Inżynier/Inspektor Nadzoru/Zamawiający.</w:t>
      </w:r>
    </w:p>
    <w:p w14:paraId="7093FC61" w14:textId="77777777" w:rsidR="00675E45" w:rsidRPr="003C597D" w:rsidRDefault="003C597D">
      <w:pPr>
        <w:pStyle w:val="Tekstpodstawowy"/>
        <w:spacing w:before="118"/>
        <w:ind w:right="383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 przypadku braku zgody Inżyniera/Inspektora Nadzoru/Zamawiającego na zastosowanie programu naprawczego wszystkie materiały i roboty nie spełniające wymagań podanyc</w:t>
      </w:r>
      <w:r w:rsidR="00414175">
        <w:rPr>
          <w:rFonts w:ascii="Times New Roman" w:hAnsi="Times New Roman" w:cs="Times New Roman"/>
        </w:rPr>
        <w:t>h w odpowiednich punktach ST</w:t>
      </w:r>
      <w:r w:rsidRPr="003C597D">
        <w:rPr>
          <w:rFonts w:ascii="Times New Roman" w:hAnsi="Times New Roman" w:cs="Times New Roman"/>
        </w:rPr>
        <w:t xml:space="preserve"> zostaną odrzucone. Wykonawca wymieni materiały na właściwe i wykona prawidłowo roboty na własny koszt.</w:t>
      </w:r>
    </w:p>
    <w:p w14:paraId="7846192F" w14:textId="77777777" w:rsidR="00675E45" w:rsidRPr="003C597D" w:rsidRDefault="003C597D">
      <w:pPr>
        <w:pStyle w:val="Tekstpodstawowy"/>
        <w:spacing w:before="122"/>
        <w:ind w:right="387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Jeżeli wymiana materiałów niespełniających wymagań lub wadliwie wykonane roboty spowodowują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szkodę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w</w:t>
      </w:r>
      <w:r w:rsidRPr="003C597D">
        <w:rPr>
          <w:rFonts w:ascii="Times New Roman" w:hAnsi="Times New Roman" w:cs="Times New Roman"/>
          <w:spacing w:val="-20"/>
        </w:rPr>
        <w:t xml:space="preserve"> </w:t>
      </w:r>
      <w:r w:rsidRPr="003C597D">
        <w:rPr>
          <w:rFonts w:ascii="Times New Roman" w:hAnsi="Times New Roman" w:cs="Times New Roman"/>
        </w:rPr>
        <w:t>innych,</w:t>
      </w:r>
      <w:r w:rsidRPr="003C597D">
        <w:rPr>
          <w:rFonts w:ascii="Times New Roman" w:hAnsi="Times New Roman" w:cs="Times New Roman"/>
          <w:spacing w:val="-19"/>
        </w:rPr>
        <w:t xml:space="preserve"> </w:t>
      </w:r>
      <w:r w:rsidRPr="003C597D">
        <w:rPr>
          <w:rFonts w:ascii="Times New Roman" w:hAnsi="Times New Roman" w:cs="Times New Roman"/>
        </w:rPr>
        <w:t>prawidłowo</w:t>
      </w:r>
      <w:r w:rsidRPr="003C597D">
        <w:rPr>
          <w:rFonts w:ascii="Times New Roman" w:hAnsi="Times New Roman" w:cs="Times New Roman"/>
          <w:spacing w:val="-20"/>
        </w:rPr>
        <w:t xml:space="preserve"> </w:t>
      </w:r>
      <w:r w:rsidRPr="003C597D">
        <w:rPr>
          <w:rFonts w:ascii="Times New Roman" w:hAnsi="Times New Roman" w:cs="Times New Roman"/>
        </w:rPr>
        <w:t>wykonanych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robotach,</w:t>
      </w:r>
      <w:r w:rsidRPr="003C597D">
        <w:rPr>
          <w:rFonts w:ascii="Times New Roman" w:hAnsi="Times New Roman" w:cs="Times New Roman"/>
          <w:spacing w:val="-20"/>
        </w:rPr>
        <w:t xml:space="preserve"> </w:t>
      </w:r>
      <w:r w:rsidRPr="003C597D">
        <w:rPr>
          <w:rFonts w:ascii="Times New Roman" w:hAnsi="Times New Roman" w:cs="Times New Roman"/>
        </w:rPr>
        <w:t>to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również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te</w:t>
      </w:r>
      <w:r w:rsidRPr="003C597D">
        <w:rPr>
          <w:rFonts w:ascii="Times New Roman" w:hAnsi="Times New Roman" w:cs="Times New Roman"/>
          <w:spacing w:val="-21"/>
        </w:rPr>
        <w:t xml:space="preserve"> </w:t>
      </w:r>
      <w:r w:rsidRPr="003C597D">
        <w:rPr>
          <w:rFonts w:ascii="Times New Roman" w:hAnsi="Times New Roman" w:cs="Times New Roman"/>
        </w:rPr>
        <w:t>roboty powinny być ponownie wykonane przez Wykonawcę na jego</w:t>
      </w:r>
      <w:r w:rsidRPr="003C597D">
        <w:rPr>
          <w:rFonts w:ascii="Times New Roman" w:hAnsi="Times New Roman" w:cs="Times New Roman"/>
          <w:spacing w:val="-16"/>
        </w:rPr>
        <w:t xml:space="preserve"> </w:t>
      </w:r>
      <w:r w:rsidRPr="003C597D">
        <w:rPr>
          <w:rFonts w:ascii="Times New Roman" w:hAnsi="Times New Roman" w:cs="Times New Roman"/>
        </w:rPr>
        <w:t>koszt.</w:t>
      </w:r>
    </w:p>
    <w:p w14:paraId="34411B55" w14:textId="77777777" w:rsidR="00675E45" w:rsidRPr="003C597D" w:rsidRDefault="003C597D">
      <w:pPr>
        <w:pStyle w:val="Nagwek1"/>
        <w:numPr>
          <w:ilvl w:val="0"/>
          <w:numId w:val="19"/>
        </w:numPr>
        <w:tabs>
          <w:tab w:val="left" w:pos="1074"/>
          <w:tab w:val="left" w:pos="1075"/>
        </w:tabs>
        <w:spacing w:before="120"/>
        <w:ind w:hanging="709"/>
        <w:rPr>
          <w:rFonts w:ascii="Times New Roman" w:hAnsi="Times New Roman" w:cs="Times New Roman"/>
        </w:rPr>
      </w:pPr>
      <w:bookmarkStart w:id="53" w:name="_bookmark54"/>
      <w:bookmarkEnd w:id="53"/>
      <w:r w:rsidRPr="003C597D">
        <w:rPr>
          <w:rFonts w:ascii="Times New Roman" w:hAnsi="Times New Roman" w:cs="Times New Roman"/>
        </w:rPr>
        <w:t>PODSTAWA</w:t>
      </w:r>
      <w:r w:rsidRPr="003C597D">
        <w:rPr>
          <w:rFonts w:ascii="Times New Roman" w:hAnsi="Times New Roman" w:cs="Times New Roman"/>
          <w:spacing w:val="-4"/>
        </w:rPr>
        <w:t xml:space="preserve"> </w:t>
      </w:r>
      <w:r w:rsidRPr="003C597D">
        <w:rPr>
          <w:rFonts w:ascii="Times New Roman" w:hAnsi="Times New Roman" w:cs="Times New Roman"/>
        </w:rPr>
        <w:t>PŁATNOŚCI</w:t>
      </w:r>
    </w:p>
    <w:p w14:paraId="40C25E13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1075"/>
        </w:tabs>
        <w:spacing w:before="36"/>
        <w:ind w:hanging="709"/>
        <w:rPr>
          <w:rFonts w:ascii="Times New Roman" w:hAnsi="Times New Roman" w:cs="Times New Roman"/>
        </w:rPr>
      </w:pPr>
      <w:bookmarkStart w:id="54" w:name="_bookmark55"/>
      <w:bookmarkEnd w:id="54"/>
      <w:r w:rsidRPr="003C597D">
        <w:rPr>
          <w:rFonts w:ascii="Times New Roman" w:hAnsi="Times New Roman" w:cs="Times New Roman"/>
        </w:rPr>
        <w:t>Ogólne ustalenia dotyczące podstawy</w:t>
      </w:r>
      <w:r w:rsidRPr="003C597D">
        <w:rPr>
          <w:rFonts w:ascii="Times New Roman" w:hAnsi="Times New Roman" w:cs="Times New Roman"/>
          <w:spacing w:val="-5"/>
        </w:rPr>
        <w:t xml:space="preserve"> </w:t>
      </w:r>
      <w:r w:rsidRPr="003C597D">
        <w:rPr>
          <w:rFonts w:ascii="Times New Roman" w:hAnsi="Times New Roman" w:cs="Times New Roman"/>
        </w:rPr>
        <w:t>płatności</w:t>
      </w:r>
    </w:p>
    <w:p w14:paraId="7B9FE2B4" w14:textId="77777777" w:rsidR="00675E45" w:rsidRPr="003C597D" w:rsidRDefault="003C597D">
      <w:pPr>
        <w:pStyle w:val="Akapitzlist"/>
        <w:numPr>
          <w:ilvl w:val="2"/>
          <w:numId w:val="19"/>
        </w:numPr>
        <w:tabs>
          <w:tab w:val="left" w:pos="1075"/>
        </w:tabs>
        <w:spacing w:before="158"/>
        <w:ind w:hanging="709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Ogólne</w:t>
      </w:r>
      <w:r w:rsidRPr="003C597D">
        <w:rPr>
          <w:rFonts w:ascii="Times New Roman" w:hAnsi="Times New Roman" w:cs="Times New Roman"/>
          <w:spacing w:val="4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ustalenia</w:t>
      </w:r>
      <w:r w:rsidRPr="003C597D">
        <w:rPr>
          <w:rFonts w:ascii="Times New Roman" w:hAnsi="Times New Roman" w:cs="Times New Roman"/>
          <w:spacing w:val="4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dotyczące</w:t>
      </w:r>
      <w:r w:rsidRPr="003C597D">
        <w:rPr>
          <w:rFonts w:ascii="Times New Roman" w:hAnsi="Times New Roman" w:cs="Times New Roman"/>
          <w:spacing w:val="4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podstawy</w:t>
      </w:r>
      <w:r w:rsidRPr="003C597D">
        <w:rPr>
          <w:rFonts w:ascii="Times New Roman" w:hAnsi="Times New Roman" w:cs="Times New Roman"/>
          <w:spacing w:val="4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płatności</w:t>
      </w:r>
      <w:r w:rsidRPr="003C597D">
        <w:rPr>
          <w:rFonts w:ascii="Times New Roman" w:hAnsi="Times New Roman" w:cs="Times New Roman"/>
          <w:spacing w:val="5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podano</w:t>
      </w:r>
      <w:r w:rsidRPr="003C597D">
        <w:rPr>
          <w:rFonts w:ascii="Times New Roman" w:hAnsi="Times New Roman" w:cs="Times New Roman"/>
          <w:spacing w:val="4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</w:t>
      </w:r>
      <w:r w:rsidRPr="003C597D">
        <w:rPr>
          <w:rFonts w:ascii="Times New Roman" w:hAnsi="Times New Roman" w:cs="Times New Roman"/>
          <w:spacing w:val="49"/>
          <w:sz w:val="20"/>
        </w:rPr>
        <w:t xml:space="preserve"> </w:t>
      </w:r>
      <w:r w:rsidR="00414175">
        <w:rPr>
          <w:rFonts w:ascii="Times New Roman" w:hAnsi="Times New Roman" w:cs="Times New Roman"/>
          <w:sz w:val="20"/>
        </w:rPr>
        <w:t>ST</w:t>
      </w:r>
      <w:r w:rsidRPr="003C597D">
        <w:rPr>
          <w:rFonts w:ascii="Times New Roman" w:hAnsi="Times New Roman" w:cs="Times New Roman"/>
          <w:spacing w:val="50"/>
          <w:sz w:val="20"/>
        </w:rPr>
        <w:t xml:space="preserve"> </w:t>
      </w:r>
      <w:r w:rsidRPr="003C597D">
        <w:rPr>
          <w:rFonts w:ascii="Times New Roman" w:hAnsi="Times New Roman" w:cs="Times New Roman"/>
          <w:spacing w:val="2"/>
          <w:sz w:val="20"/>
        </w:rPr>
        <w:t>D-M</w:t>
      </w:r>
      <w:r w:rsidRPr="003C597D">
        <w:rPr>
          <w:rFonts w:ascii="Times New Roman" w:hAnsi="Times New Roman" w:cs="Times New Roman"/>
          <w:spacing w:val="4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00.00.00</w:t>
      </w:r>
    </w:p>
    <w:p w14:paraId="3FC9117F" w14:textId="77777777" w:rsidR="00675E45" w:rsidRPr="003C597D" w:rsidRDefault="003C597D">
      <w:pPr>
        <w:pStyle w:val="Tekstpodstawowy"/>
        <w:spacing w:before="35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„Wymagania Ogólne” w punkcie 9.</w:t>
      </w:r>
    </w:p>
    <w:p w14:paraId="1FB10397" w14:textId="77777777" w:rsidR="00675E45" w:rsidRPr="003C597D" w:rsidRDefault="003C597D">
      <w:pPr>
        <w:pStyle w:val="Akapitzlist"/>
        <w:numPr>
          <w:ilvl w:val="1"/>
          <w:numId w:val="19"/>
        </w:numPr>
        <w:tabs>
          <w:tab w:val="left" w:pos="1074"/>
          <w:tab w:val="left" w:pos="1075"/>
        </w:tabs>
        <w:spacing w:before="36"/>
        <w:ind w:hanging="709"/>
        <w:rPr>
          <w:rFonts w:ascii="Times New Roman" w:hAnsi="Times New Roman" w:cs="Times New Roman"/>
          <w:sz w:val="20"/>
        </w:rPr>
      </w:pPr>
      <w:bookmarkStart w:id="55" w:name="_bookmark56"/>
      <w:bookmarkEnd w:id="55"/>
      <w:r w:rsidRPr="003C597D">
        <w:rPr>
          <w:rFonts w:ascii="Times New Roman" w:hAnsi="Times New Roman" w:cs="Times New Roman"/>
          <w:b/>
          <w:sz w:val="20"/>
        </w:rPr>
        <w:t xml:space="preserve">Cena jednostki obmiarowej </w:t>
      </w:r>
      <w:r w:rsidRPr="003C597D">
        <w:rPr>
          <w:rFonts w:ascii="Times New Roman" w:hAnsi="Times New Roman" w:cs="Times New Roman"/>
          <w:sz w:val="20"/>
        </w:rPr>
        <w:t>(1 m</w:t>
      </w:r>
      <w:r w:rsidRPr="003C597D">
        <w:rPr>
          <w:rFonts w:ascii="Times New Roman" w:hAnsi="Times New Roman" w:cs="Times New Roman"/>
          <w:position w:val="7"/>
          <w:sz w:val="13"/>
        </w:rPr>
        <w:t>2</w:t>
      </w:r>
      <w:r w:rsidRPr="003C597D">
        <w:rPr>
          <w:rFonts w:ascii="Times New Roman" w:hAnsi="Times New Roman" w:cs="Times New Roman"/>
          <w:sz w:val="20"/>
        </w:rPr>
        <w:t>)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obejmuje:</w:t>
      </w:r>
    </w:p>
    <w:p w14:paraId="64E37226" w14:textId="77777777" w:rsidR="00675E45" w:rsidRPr="003C597D" w:rsidRDefault="003C597D">
      <w:pPr>
        <w:pStyle w:val="Akapitzlist"/>
        <w:numPr>
          <w:ilvl w:val="0"/>
          <w:numId w:val="6"/>
        </w:numPr>
        <w:tabs>
          <w:tab w:val="left" w:pos="1499"/>
          <w:tab w:val="left" w:pos="1500"/>
        </w:tabs>
        <w:spacing w:before="37" w:line="244" w:lineRule="exact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prace pomiarowe i roboty</w:t>
      </w:r>
      <w:r w:rsidRPr="003C597D">
        <w:rPr>
          <w:rFonts w:ascii="Times New Roman" w:hAnsi="Times New Roman" w:cs="Times New Roman"/>
          <w:spacing w:val="-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przygotowawcze,</w:t>
      </w:r>
    </w:p>
    <w:p w14:paraId="049F01C9" w14:textId="77777777" w:rsidR="00675E45" w:rsidRPr="003C597D" w:rsidRDefault="003C597D">
      <w:pPr>
        <w:pStyle w:val="Akapitzlist"/>
        <w:numPr>
          <w:ilvl w:val="0"/>
          <w:numId w:val="6"/>
        </w:numPr>
        <w:tabs>
          <w:tab w:val="left" w:pos="1499"/>
          <w:tab w:val="left" w:pos="1500"/>
        </w:tabs>
        <w:spacing w:line="244" w:lineRule="exact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oznakowanie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robót,</w:t>
      </w:r>
    </w:p>
    <w:p w14:paraId="631437A9" w14:textId="77777777" w:rsidR="00675E45" w:rsidRPr="003C597D" w:rsidRDefault="003C597D">
      <w:pPr>
        <w:pStyle w:val="Akapitzlist"/>
        <w:numPr>
          <w:ilvl w:val="0"/>
          <w:numId w:val="6"/>
        </w:numPr>
        <w:tabs>
          <w:tab w:val="left" w:pos="1499"/>
          <w:tab w:val="left" w:pos="1500"/>
        </w:tabs>
        <w:spacing w:line="244" w:lineRule="exact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dostarczenie materiałów i</w:t>
      </w:r>
      <w:r w:rsidRPr="003C597D">
        <w:rPr>
          <w:rFonts w:ascii="Times New Roman" w:hAnsi="Times New Roman" w:cs="Times New Roman"/>
          <w:spacing w:val="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sprzętu,</w:t>
      </w:r>
    </w:p>
    <w:p w14:paraId="19A83EB7" w14:textId="77777777" w:rsidR="00675E45" w:rsidRPr="003C597D" w:rsidRDefault="003C597D">
      <w:pPr>
        <w:pStyle w:val="Akapitzlist"/>
        <w:numPr>
          <w:ilvl w:val="0"/>
          <w:numId w:val="6"/>
        </w:numPr>
        <w:tabs>
          <w:tab w:val="left" w:pos="1499"/>
          <w:tab w:val="left" w:pos="1500"/>
        </w:tabs>
        <w:spacing w:line="242" w:lineRule="exact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przygotowanie mieszanki z kruszywa, zgodnie z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receptą,</w:t>
      </w:r>
    </w:p>
    <w:p w14:paraId="667AB0AB" w14:textId="77777777" w:rsidR="00675E45" w:rsidRPr="003C597D" w:rsidRDefault="003C597D">
      <w:pPr>
        <w:pStyle w:val="Akapitzlist"/>
        <w:numPr>
          <w:ilvl w:val="0"/>
          <w:numId w:val="6"/>
        </w:numPr>
        <w:tabs>
          <w:tab w:val="left" w:pos="1499"/>
          <w:tab w:val="left" w:pos="1500"/>
        </w:tabs>
        <w:spacing w:line="242" w:lineRule="exact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dostarczenie mieszanki na miejsce</w:t>
      </w:r>
      <w:r w:rsidRPr="003C597D">
        <w:rPr>
          <w:rFonts w:ascii="Times New Roman" w:hAnsi="Times New Roman" w:cs="Times New Roman"/>
          <w:spacing w:val="-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wbudowania,</w:t>
      </w:r>
    </w:p>
    <w:p w14:paraId="0BD88730" w14:textId="77777777" w:rsidR="00675E45" w:rsidRPr="003C597D" w:rsidRDefault="003C597D">
      <w:pPr>
        <w:pStyle w:val="Akapitzlist"/>
        <w:numPr>
          <w:ilvl w:val="0"/>
          <w:numId w:val="6"/>
        </w:numPr>
        <w:tabs>
          <w:tab w:val="left" w:pos="1499"/>
          <w:tab w:val="left" w:pos="1500"/>
        </w:tabs>
        <w:spacing w:line="244" w:lineRule="exact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rozłożenie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mieszanki,</w:t>
      </w:r>
    </w:p>
    <w:p w14:paraId="0CC6E19B" w14:textId="77777777" w:rsidR="00675E45" w:rsidRPr="003C597D" w:rsidRDefault="003C597D">
      <w:pPr>
        <w:pStyle w:val="Akapitzlist"/>
        <w:numPr>
          <w:ilvl w:val="0"/>
          <w:numId w:val="6"/>
        </w:numPr>
        <w:tabs>
          <w:tab w:val="left" w:pos="1499"/>
          <w:tab w:val="left" w:pos="1500"/>
        </w:tabs>
        <w:spacing w:line="244" w:lineRule="exact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zagęszczenie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mieszanki,</w:t>
      </w:r>
    </w:p>
    <w:p w14:paraId="44C9AE62" w14:textId="77777777" w:rsidR="00675E45" w:rsidRPr="003C597D" w:rsidRDefault="003C597D">
      <w:pPr>
        <w:pStyle w:val="Akapitzlist"/>
        <w:numPr>
          <w:ilvl w:val="0"/>
          <w:numId w:val="6"/>
        </w:numPr>
        <w:tabs>
          <w:tab w:val="left" w:pos="1499"/>
          <w:tab w:val="left" w:pos="1500"/>
        </w:tabs>
        <w:spacing w:line="242" w:lineRule="exact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utrzymanie warstwy w czasie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robót,</w:t>
      </w:r>
    </w:p>
    <w:p w14:paraId="0833AC7D" w14:textId="77777777" w:rsidR="00675E45" w:rsidRPr="003C597D" w:rsidRDefault="003C597D">
      <w:pPr>
        <w:pStyle w:val="Akapitzlist"/>
        <w:numPr>
          <w:ilvl w:val="0"/>
          <w:numId w:val="6"/>
        </w:numPr>
        <w:tabs>
          <w:tab w:val="left" w:pos="1499"/>
          <w:tab w:val="left" w:pos="1500"/>
        </w:tabs>
        <w:spacing w:line="242" w:lineRule="exact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przeprowadzenie wymaganych pomiarów i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badań,</w:t>
      </w:r>
    </w:p>
    <w:p w14:paraId="416CE471" w14:textId="77777777" w:rsidR="00675E45" w:rsidRPr="003C597D" w:rsidRDefault="003C597D">
      <w:pPr>
        <w:pStyle w:val="Akapitzlist"/>
        <w:numPr>
          <w:ilvl w:val="0"/>
          <w:numId w:val="6"/>
        </w:numPr>
        <w:tabs>
          <w:tab w:val="left" w:pos="1499"/>
          <w:tab w:val="left" w:pos="1500"/>
        </w:tabs>
        <w:spacing w:line="244" w:lineRule="exact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uporządkowanie terenu robót i jego otoczenia,</w:t>
      </w:r>
    </w:p>
    <w:p w14:paraId="0984A343" w14:textId="77777777" w:rsidR="00675E45" w:rsidRPr="003C597D" w:rsidRDefault="00675E45">
      <w:pPr>
        <w:spacing w:line="244" w:lineRule="exact"/>
        <w:rPr>
          <w:rFonts w:ascii="Times New Roman" w:hAnsi="Times New Roman" w:cs="Times New Roman"/>
          <w:sz w:val="20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4077FD82" w14:textId="77777777" w:rsidR="00675E45" w:rsidRPr="003C597D" w:rsidRDefault="003C597D">
      <w:pPr>
        <w:pStyle w:val="Akapitzlist"/>
        <w:numPr>
          <w:ilvl w:val="0"/>
          <w:numId w:val="6"/>
        </w:numPr>
        <w:tabs>
          <w:tab w:val="left" w:pos="1499"/>
          <w:tab w:val="left" w:pos="1500"/>
        </w:tabs>
        <w:spacing w:before="183" w:line="244" w:lineRule="exact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lastRenderedPageBreak/>
        <w:t>roboty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wykończeniowe,</w:t>
      </w:r>
    </w:p>
    <w:p w14:paraId="56453898" w14:textId="77777777" w:rsidR="00675E45" w:rsidRPr="003C597D" w:rsidRDefault="003C597D">
      <w:pPr>
        <w:pStyle w:val="Akapitzlist"/>
        <w:numPr>
          <w:ilvl w:val="0"/>
          <w:numId w:val="6"/>
        </w:numPr>
        <w:tabs>
          <w:tab w:val="left" w:pos="1499"/>
          <w:tab w:val="left" w:pos="1500"/>
        </w:tabs>
        <w:spacing w:line="242" w:lineRule="exact"/>
        <w:ind w:hanging="42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odwiezienie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sprzętu,</w:t>
      </w:r>
    </w:p>
    <w:p w14:paraId="38990D4A" w14:textId="77777777" w:rsidR="00675E45" w:rsidRPr="003C597D" w:rsidRDefault="003C597D">
      <w:pPr>
        <w:pStyle w:val="Akapitzlist"/>
        <w:numPr>
          <w:ilvl w:val="0"/>
          <w:numId w:val="6"/>
        </w:numPr>
        <w:tabs>
          <w:tab w:val="left" w:pos="1499"/>
          <w:tab w:val="left" w:pos="1500"/>
        </w:tabs>
        <w:ind w:right="655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</w:rPr>
        <w:t>zawiera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wszelkie</w:t>
      </w:r>
      <w:r w:rsidRPr="003C597D">
        <w:rPr>
          <w:rFonts w:ascii="Times New Roman" w:hAnsi="Times New Roman" w:cs="Times New Roman"/>
          <w:spacing w:val="-6"/>
        </w:rPr>
        <w:t xml:space="preserve"> </w:t>
      </w:r>
      <w:r w:rsidRPr="003C597D">
        <w:rPr>
          <w:rFonts w:ascii="Times New Roman" w:hAnsi="Times New Roman" w:cs="Times New Roman"/>
        </w:rPr>
        <w:t>inne</w:t>
      </w:r>
      <w:r w:rsidRPr="003C597D">
        <w:rPr>
          <w:rFonts w:ascii="Times New Roman" w:hAnsi="Times New Roman" w:cs="Times New Roman"/>
          <w:spacing w:val="-6"/>
        </w:rPr>
        <w:t xml:space="preserve"> </w:t>
      </w:r>
      <w:r w:rsidRPr="003C597D">
        <w:rPr>
          <w:rFonts w:ascii="Times New Roman" w:hAnsi="Times New Roman" w:cs="Times New Roman"/>
        </w:rPr>
        <w:t>czynności</w:t>
      </w:r>
      <w:r w:rsidRPr="003C597D">
        <w:rPr>
          <w:rFonts w:ascii="Times New Roman" w:hAnsi="Times New Roman" w:cs="Times New Roman"/>
          <w:spacing w:val="-6"/>
        </w:rPr>
        <w:t xml:space="preserve"> </w:t>
      </w:r>
      <w:r w:rsidRPr="003C597D">
        <w:rPr>
          <w:rFonts w:ascii="Times New Roman" w:hAnsi="Times New Roman" w:cs="Times New Roman"/>
        </w:rPr>
        <w:t>związane</w:t>
      </w:r>
      <w:r w:rsidRPr="003C597D">
        <w:rPr>
          <w:rFonts w:ascii="Times New Roman" w:hAnsi="Times New Roman" w:cs="Times New Roman"/>
          <w:spacing w:val="-6"/>
        </w:rPr>
        <w:t xml:space="preserve"> </w:t>
      </w:r>
      <w:r w:rsidRPr="003C597D">
        <w:rPr>
          <w:rFonts w:ascii="Times New Roman" w:hAnsi="Times New Roman" w:cs="Times New Roman"/>
        </w:rPr>
        <w:t>z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prawidłowym</w:t>
      </w:r>
      <w:r w:rsidRPr="003C597D">
        <w:rPr>
          <w:rFonts w:ascii="Times New Roman" w:hAnsi="Times New Roman" w:cs="Times New Roman"/>
          <w:spacing w:val="-8"/>
        </w:rPr>
        <w:t xml:space="preserve"> </w:t>
      </w:r>
      <w:r w:rsidRPr="003C597D">
        <w:rPr>
          <w:rFonts w:ascii="Times New Roman" w:hAnsi="Times New Roman" w:cs="Times New Roman"/>
        </w:rPr>
        <w:t>wykonaniem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warstwy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zgodnie</w:t>
      </w:r>
      <w:r w:rsidRPr="003C597D">
        <w:rPr>
          <w:rFonts w:ascii="Times New Roman" w:hAnsi="Times New Roman" w:cs="Times New Roman"/>
          <w:spacing w:val="-6"/>
        </w:rPr>
        <w:t xml:space="preserve"> </w:t>
      </w:r>
      <w:r w:rsidRPr="003C597D">
        <w:rPr>
          <w:rFonts w:ascii="Times New Roman" w:hAnsi="Times New Roman" w:cs="Times New Roman"/>
        </w:rPr>
        <w:t>z wymaganiami niniejszych</w:t>
      </w:r>
      <w:r w:rsidRPr="003C597D">
        <w:rPr>
          <w:rFonts w:ascii="Times New Roman" w:hAnsi="Times New Roman" w:cs="Times New Roman"/>
          <w:spacing w:val="-4"/>
        </w:rPr>
        <w:t xml:space="preserve"> </w:t>
      </w:r>
      <w:r w:rsidR="00414175">
        <w:rPr>
          <w:rFonts w:ascii="Times New Roman" w:hAnsi="Times New Roman" w:cs="Times New Roman"/>
        </w:rPr>
        <w:t>ST</w:t>
      </w:r>
      <w:r w:rsidRPr="003C597D">
        <w:rPr>
          <w:rFonts w:ascii="Times New Roman" w:hAnsi="Times New Roman" w:cs="Times New Roman"/>
          <w:sz w:val="20"/>
        </w:rPr>
        <w:t>.</w:t>
      </w:r>
    </w:p>
    <w:p w14:paraId="629FA334" w14:textId="77777777" w:rsidR="00675E45" w:rsidRPr="003C597D" w:rsidRDefault="003C597D">
      <w:pPr>
        <w:pStyle w:val="Tekstpodstawowy"/>
        <w:ind w:right="412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Wszystkie roboty powinny być wykonane według wymagań </w:t>
      </w:r>
      <w:r w:rsidR="00414175">
        <w:rPr>
          <w:rFonts w:ascii="Times New Roman" w:hAnsi="Times New Roman" w:cs="Times New Roman"/>
        </w:rPr>
        <w:t>dokumentacji projektowej, ST</w:t>
      </w:r>
      <w:r w:rsidRPr="003C597D">
        <w:rPr>
          <w:rFonts w:ascii="Times New Roman" w:hAnsi="Times New Roman" w:cs="Times New Roman"/>
        </w:rPr>
        <w:t>, specyfikacji technicznej i postanowień Inżyniera/ Inspektora Nadzoru /Zamawiającego.</w:t>
      </w:r>
    </w:p>
    <w:p w14:paraId="2144DB22" w14:textId="77777777" w:rsidR="00675E45" w:rsidRPr="003C597D" w:rsidRDefault="00675E45">
      <w:pPr>
        <w:pStyle w:val="Tekstpodstawowy"/>
        <w:spacing w:before="9"/>
        <w:ind w:left="0"/>
        <w:rPr>
          <w:rFonts w:ascii="Times New Roman" w:hAnsi="Times New Roman" w:cs="Times New Roman"/>
          <w:sz w:val="19"/>
        </w:rPr>
      </w:pPr>
    </w:p>
    <w:p w14:paraId="699767A3" w14:textId="77777777" w:rsidR="00675E45" w:rsidRPr="003C597D" w:rsidRDefault="003C597D">
      <w:pPr>
        <w:pStyle w:val="Nagwek1"/>
        <w:numPr>
          <w:ilvl w:val="1"/>
          <w:numId w:val="19"/>
        </w:numPr>
        <w:tabs>
          <w:tab w:val="left" w:pos="934"/>
        </w:tabs>
        <w:ind w:left="933" w:hanging="815"/>
        <w:rPr>
          <w:rFonts w:ascii="Times New Roman" w:hAnsi="Times New Roman" w:cs="Times New Roman"/>
        </w:rPr>
      </w:pPr>
      <w:bookmarkStart w:id="56" w:name="_bookmark57"/>
      <w:bookmarkEnd w:id="56"/>
      <w:r w:rsidRPr="003C597D">
        <w:rPr>
          <w:rFonts w:ascii="Times New Roman" w:hAnsi="Times New Roman" w:cs="Times New Roman"/>
        </w:rPr>
        <w:t>Sposób rozliczenia robót tymczasowych i prac</w:t>
      </w:r>
      <w:r w:rsidRPr="003C597D">
        <w:rPr>
          <w:rFonts w:ascii="Times New Roman" w:hAnsi="Times New Roman" w:cs="Times New Roman"/>
          <w:spacing w:val="-9"/>
        </w:rPr>
        <w:t xml:space="preserve"> </w:t>
      </w:r>
      <w:r w:rsidRPr="003C597D">
        <w:rPr>
          <w:rFonts w:ascii="Times New Roman" w:hAnsi="Times New Roman" w:cs="Times New Roman"/>
        </w:rPr>
        <w:t>towarzyszących</w:t>
      </w:r>
    </w:p>
    <w:p w14:paraId="706FD292" w14:textId="77777777" w:rsidR="00675E45" w:rsidRPr="003C597D" w:rsidRDefault="003C597D">
      <w:pPr>
        <w:pStyle w:val="Tekstpodstawowy"/>
        <w:spacing w:before="120"/>
        <w:ind w:left="933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Cena wykonania robó</w:t>
      </w:r>
      <w:r w:rsidR="00414175">
        <w:rPr>
          <w:rFonts w:ascii="Times New Roman" w:hAnsi="Times New Roman" w:cs="Times New Roman"/>
        </w:rPr>
        <w:t>t określonych niniejszymi ST</w:t>
      </w:r>
      <w:r w:rsidRPr="003C597D">
        <w:rPr>
          <w:rFonts w:ascii="Times New Roman" w:hAnsi="Times New Roman" w:cs="Times New Roman"/>
        </w:rPr>
        <w:t xml:space="preserve"> obejmuje:</w:t>
      </w:r>
    </w:p>
    <w:p w14:paraId="0CEE1CA2" w14:textId="77777777" w:rsidR="00675E45" w:rsidRPr="003C597D" w:rsidRDefault="003C597D">
      <w:pPr>
        <w:pStyle w:val="Akapitzlist"/>
        <w:numPr>
          <w:ilvl w:val="0"/>
          <w:numId w:val="5"/>
        </w:numPr>
        <w:tabs>
          <w:tab w:val="left" w:pos="1500"/>
        </w:tabs>
        <w:spacing w:before="39" w:line="237" w:lineRule="auto"/>
        <w:ind w:right="383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roboty tymczasowe, które są potrzebne do wykonania robót podstawowych, ale nie są przekazywane Inżynierowi/Zamawiającemu i są usuwane po wykonaniu robót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podstawowych,</w:t>
      </w:r>
    </w:p>
    <w:p w14:paraId="25CD346A" w14:textId="77777777" w:rsidR="00675E45" w:rsidRPr="003C597D" w:rsidRDefault="003C597D">
      <w:pPr>
        <w:pStyle w:val="Akapitzlist"/>
        <w:numPr>
          <w:ilvl w:val="0"/>
          <w:numId w:val="5"/>
        </w:numPr>
        <w:tabs>
          <w:tab w:val="left" w:pos="1500"/>
        </w:tabs>
        <w:spacing w:before="6" w:line="237" w:lineRule="auto"/>
        <w:ind w:right="385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prace towarzyszące, które są niezbędne </w:t>
      </w:r>
      <w:r w:rsidRPr="003C597D">
        <w:rPr>
          <w:rFonts w:ascii="Times New Roman" w:hAnsi="Times New Roman" w:cs="Times New Roman"/>
          <w:spacing w:val="2"/>
          <w:sz w:val="20"/>
        </w:rPr>
        <w:t xml:space="preserve">do </w:t>
      </w:r>
      <w:r w:rsidRPr="003C597D">
        <w:rPr>
          <w:rFonts w:ascii="Times New Roman" w:hAnsi="Times New Roman" w:cs="Times New Roman"/>
          <w:sz w:val="20"/>
        </w:rPr>
        <w:t>wykonania robót podstawowych, niezaliczane do robót tymczasowych, jak geodezyjne wytyczenie robót</w:t>
      </w:r>
      <w:r w:rsidRPr="003C597D">
        <w:rPr>
          <w:rFonts w:ascii="Times New Roman" w:hAnsi="Times New Roman" w:cs="Times New Roman"/>
          <w:spacing w:val="-2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itd.</w:t>
      </w:r>
    </w:p>
    <w:p w14:paraId="4C609DE0" w14:textId="77777777" w:rsidR="00675E45" w:rsidRPr="003C597D" w:rsidRDefault="00675E45">
      <w:pPr>
        <w:pStyle w:val="Tekstpodstawowy"/>
        <w:spacing w:before="1"/>
        <w:ind w:left="0"/>
        <w:rPr>
          <w:rFonts w:ascii="Times New Roman" w:hAnsi="Times New Roman" w:cs="Times New Roman"/>
          <w:sz w:val="23"/>
        </w:rPr>
      </w:pPr>
    </w:p>
    <w:p w14:paraId="31956C46" w14:textId="77777777" w:rsidR="00675E45" w:rsidRPr="003C597D" w:rsidRDefault="003C597D">
      <w:pPr>
        <w:pStyle w:val="Nagwek1"/>
        <w:numPr>
          <w:ilvl w:val="0"/>
          <w:numId w:val="19"/>
        </w:numPr>
        <w:tabs>
          <w:tab w:val="left" w:pos="952"/>
          <w:tab w:val="left" w:pos="953"/>
        </w:tabs>
        <w:ind w:left="952" w:hanging="587"/>
        <w:rPr>
          <w:rFonts w:ascii="Times New Roman" w:hAnsi="Times New Roman" w:cs="Times New Roman"/>
        </w:rPr>
      </w:pPr>
      <w:bookmarkStart w:id="57" w:name="_bookmark58"/>
      <w:bookmarkEnd w:id="57"/>
      <w:r w:rsidRPr="003C597D">
        <w:rPr>
          <w:rFonts w:ascii="Times New Roman" w:hAnsi="Times New Roman" w:cs="Times New Roman"/>
        </w:rPr>
        <w:t>PRZEPISY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ZWIĄZANE</w:t>
      </w:r>
    </w:p>
    <w:p w14:paraId="4C67815C" w14:textId="77777777" w:rsidR="00675E45" w:rsidRPr="003C597D" w:rsidRDefault="003C597D">
      <w:pPr>
        <w:pStyle w:val="Nagwek1"/>
        <w:spacing w:before="36"/>
        <w:ind w:left="366" w:firstLine="0"/>
        <w:jc w:val="left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10.1 </w:t>
      </w:r>
      <w:bookmarkStart w:id="58" w:name="_bookmark59"/>
      <w:bookmarkEnd w:id="58"/>
      <w:r w:rsidRPr="003C597D">
        <w:rPr>
          <w:rFonts w:ascii="Times New Roman" w:hAnsi="Times New Roman" w:cs="Times New Roman"/>
        </w:rPr>
        <w:t>Normy</w:t>
      </w:r>
    </w:p>
    <w:p w14:paraId="39DA8EA6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3"/>
          <w:tab w:val="left" w:pos="795"/>
          <w:tab w:val="left" w:pos="2493"/>
        </w:tabs>
        <w:spacing w:before="35" w:line="278" w:lineRule="auto"/>
        <w:ind w:right="387" w:hanging="212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PN-EN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13242</w:t>
      </w:r>
      <w:r w:rsidRPr="003C597D">
        <w:rPr>
          <w:rFonts w:ascii="Times New Roman" w:hAnsi="Times New Roman" w:cs="Times New Roman"/>
          <w:sz w:val="20"/>
        </w:rPr>
        <w:tab/>
        <w:t>Kruszywa do niezwiązanych i hydraulicznie związanych materiałów stosowanych w obiektach drogowych i budownictwie</w:t>
      </w:r>
      <w:r w:rsidRPr="003C597D">
        <w:rPr>
          <w:rFonts w:ascii="Times New Roman" w:hAnsi="Times New Roman" w:cs="Times New Roman"/>
          <w:spacing w:val="-1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drogowym</w:t>
      </w:r>
    </w:p>
    <w:p w14:paraId="109F432F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3"/>
          <w:tab w:val="left" w:pos="795"/>
          <w:tab w:val="left" w:pos="2493"/>
        </w:tabs>
        <w:spacing w:line="238" w:lineRule="exact"/>
        <w:ind w:left="794" w:hanging="429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PN-EN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13285</w:t>
      </w:r>
      <w:r w:rsidRPr="003C597D">
        <w:rPr>
          <w:rFonts w:ascii="Times New Roman" w:hAnsi="Times New Roman" w:cs="Times New Roman"/>
          <w:sz w:val="20"/>
        </w:rPr>
        <w:tab/>
        <w:t>Mieszanki niezwiązane. Wymagania.</w:t>
      </w:r>
    </w:p>
    <w:p w14:paraId="48E1237D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before="38" w:line="276" w:lineRule="auto"/>
        <w:ind w:right="383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PN-EN 1008      Woda zarobowa do betonu. Specyfikacja pobierania próbek, badanie     i ocena przydatności wody zarobowej do betonu, w tym wody odzyskanej z procesów produkcji</w:t>
      </w:r>
      <w:r w:rsidRPr="003C597D">
        <w:rPr>
          <w:rFonts w:ascii="Times New Roman" w:hAnsi="Times New Roman" w:cs="Times New Roman"/>
          <w:spacing w:val="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betonu</w:t>
      </w:r>
    </w:p>
    <w:p w14:paraId="001B3BD8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line="278" w:lineRule="auto"/>
        <w:ind w:right="380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PN-EN 933-1 Badanie geometrycznych właściwości kruszyw. Część 1: Oznaczenie składu ziarnowego – Metoda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przesiewowa.</w:t>
      </w:r>
    </w:p>
    <w:p w14:paraId="2FD3813F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line="278" w:lineRule="auto"/>
        <w:ind w:right="386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PN-EN 933-3 Badanie geometrycznych właściwości kruszyw. Część 2: Oznaczenie kształtu ziaren za pomocą wskaźnika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płaskości.</w:t>
      </w:r>
    </w:p>
    <w:p w14:paraId="60121512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line="278" w:lineRule="auto"/>
        <w:ind w:right="380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PN-EN 933-4 Badanie geometrycznych właściwości kruszyw. Część 4: Oznaczenie kształtu ziaren- Wskaźnik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kształtu.</w:t>
      </w:r>
    </w:p>
    <w:p w14:paraId="30BF2AD5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line="276" w:lineRule="auto"/>
        <w:ind w:right="386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PN-EN 933-5 Badanie geometrycznych właściwości kruszyw. Część 5: Oznaczenie procentowej zawartości </w:t>
      </w:r>
      <w:proofErr w:type="spellStart"/>
      <w:r w:rsidRPr="003C597D">
        <w:rPr>
          <w:rFonts w:ascii="Times New Roman" w:hAnsi="Times New Roman" w:cs="Times New Roman"/>
          <w:sz w:val="20"/>
        </w:rPr>
        <w:t>ziarn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 o powierzchniach powstałych w wyniku </w:t>
      </w:r>
      <w:proofErr w:type="spellStart"/>
      <w:r w:rsidRPr="003C597D">
        <w:rPr>
          <w:rFonts w:ascii="Times New Roman" w:hAnsi="Times New Roman" w:cs="Times New Roman"/>
          <w:sz w:val="20"/>
        </w:rPr>
        <w:t>przekruszenia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 lub łamania kruszyw</w:t>
      </w:r>
      <w:r w:rsidRPr="003C597D">
        <w:rPr>
          <w:rFonts w:ascii="Times New Roman" w:hAnsi="Times New Roman" w:cs="Times New Roman"/>
          <w:spacing w:val="-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grubych.</w:t>
      </w:r>
    </w:p>
    <w:p w14:paraId="30DAF84F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line="276" w:lineRule="auto"/>
        <w:ind w:right="386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PN-EN 933-8 Badanie geometrycznych właściwości kruszyw. Część  8:  Ocena zawartości drobnych cząstek - Badania wskaźnika</w:t>
      </w:r>
      <w:r w:rsidRPr="003C597D">
        <w:rPr>
          <w:rFonts w:ascii="Times New Roman" w:hAnsi="Times New Roman" w:cs="Times New Roman"/>
          <w:spacing w:val="-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piaskowego.</w:t>
      </w:r>
    </w:p>
    <w:p w14:paraId="5B74BAC0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line="278" w:lineRule="auto"/>
        <w:ind w:right="390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PN-EN 933-9 Badanie geometrycznych właściwości kruszyw. Część  9:  Ocena zawartości drobnych cząstek- Badania błękitem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metylenowym.</w:t>
      </w:r>
    </w:p>
    <w:p w14:paraId="282D3F9A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line="278" w:lineRule="auto"/>
        <w:ind w:right="383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PN-EN 1097-2 Badania mechanicznych i fizycznych właściwości kruszyw. Część 2: Metody oznaczania odporności na</w:t>
      </w:r>
      <w:r w:rsidRPr="003C597D">
        <w:rPr>
          <w:rFonts w:ascii="Times New Roman" w:hAnsi="Times New Roman" w:cs="Times New Roman"/>
          <w:spacing w:val="-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rozdrobnienie.</w:t>
      </w:r>
    </w:p>
    <w:p w14:paraId="6AEDC757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line="278" w:lineRule="auto"/>
        <w:ind w:right="382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PN-EN 1097-6 Badania mechanicznych i fizycznych właściwości kruszyw- Część 6: Oznaczanie gęstości </w:t>
      </w:r>
      <w:proofErr w:type="spellStart"/>
      <w:r w:rsidRPr="003C597D">
        <w:rPr>
          <w:rFonts w:ascii="Times New Roman" w:hAnsi="Times New Roman" w:cs="Times New Roman"/>
          <w:sz w:val="20"/>
        </w:rPr>
        <w:t>ziarn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 i nasiąkliwości.</w:t>
      </w:r>
    </w:p>
    <w:p w14:paraId="3F0550FD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line="278" w:lineRule="auto"/>
        <w:ind w:right="382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PN-EN 1367-1 Badanie właściwości cieplnych i odporności kruszyw na działanie czynników atmosferycznych – Część 1: Oznaczenie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mrozoodporności.</w:t>
      </w:r>
    </w:p>
    <w:p w14:paraId="4A00C177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line="276" w:lineRule="auto"/>
        <w:ind w:right="385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PN-EN 1367-3 Badanie właściwości cieplnych i odporności kruszyw na działanie czynników atmosferycznych – Część 3: Badanie bazaltowej zgorzeli słonecznej metoda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gotowania.</w:t>
      </w:r>
    </w:p>
    <w:p w14:paraId="1A0ADDFB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line="276" w:lineRule="auto"/>
        <w:ind w:right="376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PN-EN 13286-1 Mieszanki mineralne niezwiązane i związane spoiwem hydraulicznym- Część 1: Metody badań dla ustalonej laboratoryjnie referencyjnej gęstości i wilgotności - Wprowadzenie i wymagania</w:t>
      </w:r>
      <w:r w:rsidRPr="003C597D">
        <w:rPr>
          <w:rFonts w:ascii="Times New Roman" w:hAnsi="Times New Roman" w:cs="Times New Roman"/>
          <w:spacing w:val="-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ogólne.</w:t>
      </w:r>
    </w:p>
    <w:p w14:paraId="2DF2A14E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line="276" w:lineRule="auto"/>
        <w:ind w:right="376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PN-EN 13286-2 Mieszanki mineralne niezwiązane i związane spoiwem hydraulicznym- Część 1: Metody badań dla ustalonej laboratoryjnie referencyjnej gęstości i wilgotności- Zagęszczanie aparatem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 </w:t>
      </w:r>
      <w:proofErr w:type="spellStart"/>
      <w:r w:rsidRPr="003C597D">
        <w:rPr>
          <w:rFonts w:ascii="Times New Roman" w:hAnsi="Times New Roman" w:cs="Times New Roman"/>
          <w:sz w:val="20"/>
        </w:rPr>
        <w:t>Proctora</w:t>
      </w:r>
      <w:proofErr w:type="spellEnd"/>
      <w:r w:rsidRPr="003C597D">
        <w:rPr>
          <w:rFonts w:ascii="Times New Roman" w:hAnsi="Times New Roman" w:cs="Times New Roman"/>
          <w:sz w:val="20"/>
        </w:rPr>
        <w:t>.</w:t>
      </w:r>
    </w:p>
    <w:p w14:paraId="5022ECE0" w14:textId="77777777" w:rsidR="00675E45" w:rsidRPr="003C597D" w:rsidRDefault="00675E45">
      <w:pPr>
        <w:spacing w:line="276" w:lineRule="auto"/>
        <w:jc w:val="both"/>
        <w:rPr>
          <w:rFonts w:ascii="Times New Roman" w:hAnsi="Times New Roman" w:cs="Times New Roman"/>
          <w:sz w:val="20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66E62869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before="183" w:line="276" w:lineRule="auto"/>
        <w:ind w:right="381" w:hanging="2127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lastRenderedPageBreak/>
        <w:t>PN-EN 13286-47Mieszanki mineralne niezwiązane i związane spoiwem hydraulicznym - Część 47: Metody badań dla określenia nośności, kalifornijski wskaźnik nośności CBR, natychmiastowy wskaźnik nośności i pęcznienia liniowego.</w:t>
      </w:r>
    </w:p>
    <w:p w14:paraId="26A93896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ind w:left="794" w:hanging="42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BN-77/8931-12 Drogi samochodowe. Oznaczenie wskaźnika zagęszczenia</w:t>
      </w:r>
      <w:r w:rsidRPr="003C597D">
        <w:rPr>
          <w:rFonts w:ascii="Times New Roman" w:hAnsi="Times New Roman" w:cs="Times New Roman"/>
          <w:spacing w:val="-2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gruntu.</w:t>
      </w:r>
    </w:p>
    <w:p w14:paraId="44EC904F" w14:textId="77777777" w:rsidR="00675E45" w:rsidRPr="003C597D" w:rsidRDefault="003C597D">
      <w:pPr>
        <w:pStyle w:val="Akapitzlist"/>
        <w:numPr>
          <w:ilvl w:val="0"/>
          <w:numId w:val="4"/>
        </w:numPr>
        <w:tabs>
          <w:tab w:val="left" w:pos="795"/>
        </w:tabs>
        <w:spacing w:before="36"/>
        <w:ind w:left="794" w:hanging="42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BN-8931-04 Drogi samochodowe. Pomiar równości nawierzchni </w:t>
      </w:r>
      <w:proofErr w:type="spellStart"/>
      <w:r w:rsidRPr="003C597D">
        <w:rPr>
          <w:rFonts w:ascii="Times New Roman" w:hAnsi="Times New Roman" w:cs="Times New Roman"/>
          <w:sz w:val="20"/>
        </w:rPr>
        <w:t>planografem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 i</w:t>
      </w:r>
      <w:r w:rsidRPr="003C597D">
        <w:rPr>
          <w:rFonts w:ascii="Times New Roman" w:hAnsi="Times New Roman" w:cs="Times New Roman"/>
          <w:spacing w:val="-3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łatą.</w:t>
      </w:r>
    </w:p>
    <w:p w14:paraId="4268FAEB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sz w:val="26"/>
        </w:rPr>
      </w:pPr>
    </w:p>
    <w:p w14:paraId="506EE981" w14:textId="77777777" w:rsidR="00675E45" w:rsidRPr="003C597D" w:rsidRDefault="003C597D">
      <w:pPr>
        <w:pStyle w:val="Nagwek1"/>
        <w:spacing w:after="39"/>
        <w:ind w:left="366" w:firstLine="0"/>
        <w:rPr>
          <w:rFonts w:ascii="Times New Roman" w:hAnsi="Times New Roman" w:cs="Times New Roman"/>
        </w:rPr>
      </w:pPr>
      <w:bookmarkStart w:id="59" w:name="_bookmark60"/>
      <w:bookmarkEnd w:id="59"/>
      <w:r w:rsidRPr="003C597D">
        <w:rPr>
          <w:rFonts w:ascii="Times New Roman" w:hAnsi="Times New Roman" w:cs="Times New Roman"/>
        </w:rPr>
        <w:t>10.</w:t>
      </w:r>
      <w:r w:rsidR="00CA7D3F">
        <w:rPr>
          <w:rFonts w:ascii="Times New Roman" w:hAnsi="Times New Roman" w:cs="Times New Roman"/>
        </w:rPr>
        <w:t>2</w:t>
      </w:r>
      <w:r w:rsidRPr="003C597D">
        <w:rPr>
          <w:rFonts w:ascii="Times New Roman" w:hAnsi="Times New Roman" w:cs="Times New Roman"/>
        </w:rPr>
        <w:t>. Inne dokumenty</w:t>
      </w:r>
    </w:p>
    <w:tbl>
      <w:tblPr>
        <w:tblStyle w:val="TableNormal"/>
        <w:tblW w:w="0" w:type="auto"/>
        <w:tblInd w:w="174" w:type="dxa"/>
        <w:tblLayout w:type="fixed"/>
        <w:tblLook w:val="01E0" w:firstRow="1" w:lastRow="1" w:firstColumn="1" w:lastColumn="1" w:noHBand="0" w:noVBand="0"/>
      </w:tblPr>
      <w:tblGrid>
        <w:gridCol w:w="740"/>
        <w:gridCol w:w="9061"/>
      </w:tblGrid>
      <w:tr w:rsidR="00675E45" w:rsidRPr="003C597D" w14:paraId="6C662CAF" w14:textId="77777777">
        <w:trPr>
          <w:trHeight w:val="242"/>
        </w:trPr>
        <w:tc>
          <w:tcPr>
            <w:tcW w:w="740" w:type="dxa"/>
          </w:tcPr>
          <w:p w14:paraId="4A00D56D" w14:textId="77777777" w:rsidR="00675E45" w:rsidRPr="003C597D" w:rsidRDefault="003C597D">
            <w:pPr>
              <w:pStyle w:val="TableParagraph"/>
              <w:spacing w:line="222" w:lineRule="exact"/>
              <w:ind w:left="179" w:right="109"/>
              <w:rPr>
                <w:rFonts w:ascii="Times New Roman" w:hAnsi="Times New Roman" w:cs="Times New Roman"/>
                <w:b/>
                <w:sz w:val="20"/>
              </w:rPr>
            </w:pPr>
            <w:r w:rsidRPr="003C597D">
              <w:rPr>
                <w:rFonts w:ascii="Times New Roman" w:hAnsi="Times New Roman" w:cs="Times New Roman"/>
                <w:b/>
                <w:sz w:val="20"/>
              </w:rPr>
              <w:t>L.p.</w:t>
            </w:r>
          </w:p>
        </w:tc>
        <w:tc>
          <w:tcPr>
            <w:tcW w:w="9061" w:type="dxa"/>
          </w:tcPr>
          <w:p w14:paraId="1D088F17" w14:textId="77777777" w:rsidR="00675E45" w:rsidRPr="003C597D" w:rsidRDefault="003C597D">
            <w:pPr>
              <w:pStyle w:val="TableParagraph"/>
              <w:spacing w:line="222" w:lineRule="exact"/>
              <w:ind w:left="4188" w:right="4262"/>
              <w:rPr>
                <w:rFonts w:ascii="Times New Roman" w:hAnsi="Times New Roman" w:cs="Times New Roman"/>
                <w:b/>
                <w:sz w:val="20"/>
              </w:rPr>
            </w:pPr>
            <w:r w:rsidRPr="003C597D">
              <w:rPr>
                <w:rFonts w:ascii="Times New Roman" w:hAnsi="Times New Roman" w:cs="Times New Roman"/>
                <w:b/>
                <w:sz w:val="20"/>
              </w:rPr>
              <w:t>Tytuł</w:t>
            </w:r>
          </w:p>
        </w:tc>
      </w:tr>
      <w:tr w:rsidR="00675E45" w:rsidRPr="003C597D" w14:paraId="1523055E" w14:textId="77777777">
        <w:trPr>
          <w:trHeight w:val="484"/>
        </w:trPr>
        <w:tc>
          <w:tcPr>
            <w:tcW w:w="740" w:type="dxa"/>
          </w:tcPr>
          <w:p w14:paraId="26CD32C8" w14:textId="77777777" w:rsidR="00675E45" w:rsidRPr="003C597D" w:rsidRDefault="003C597D">
            <w:pPr>
              <w:pStyle w:val="TableParagraph"/>
              <w:spacing w:line="242" w:lineRule="exact"/>
              <w:ind w:left="7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1</w:t>
            </w:r>
          </w:p>
        </w:tc>
        <w:tc>
          <w:tcPr>
            <w:tcW w:w="9061" w:type="dxa"/>
          </w:tcPr>
          <w:p w14:paraId="2921EA37" w14:textId="77777777" w:rsidR="00675E45" w:rsidRPr="003C597D" w:rsidRDefault="003C597D">
            <w:pPr>
              <w:pStyle w:val="TableParagraph"/>
              <w:spacing w:before="7" w:line="242" w:lineRule="exact"/>
              <w:ind w:left="129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„Instrukcja Badań Podłoża Gruntowego Budowli Drogowych i Mostowych – Część 2. Załącznik” GDDP, Warszawa 1998r.</w:t>
            </w:r>
          </w:p>
        </w:tc>
      </w:tr>
      <w:tr w:rsidR="00675E45" w:rsidRPr="003C597D" w14:paraId="431A3568" w14:textId="77777777">
        <w:trPr>
          <w:trHeight w:val="481"/>
        </w:trPr>
        <w:tc>
          <w:tcPr>
            <w:tcW w:w="740" w:type="dxa"/>
          </w:tcPr>
          <w:p w14:paraId="7B91A243" w14:textId="77777777" w:rsidR="00675E45" w:rsidRPr="003C597D" w:rsidRDefault="003C597D">
            <w:pPr>
              <w:pStyle w:val="TableParagraph"/>
              <w:spacing w:line="236" w:lineRule="exact"/>
              <w:ind w:left="7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2</w:t>
            </w:r>
          </w:p>
        </w:tc>
        <w:tc>
          <w:tcPr>
            <w:tcW w:w="9061" w:type="dxa"/>
          </w:tcPr>
          <w:p w14:paraId="1D0AF09C" w14:textId="77777777" w:rsidR="00675E45" w:rsidRPr="003C597D" w:rsidRDefault="003C597D">
            <w:pPr>
              <w:pStyle w:val="TableParagraph"/>
              <w:spacing w:line="236" w:lineRule="exact"/>
              <w:ind w:left="129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Katalog typowych konstrukcji nawierzchni podatnych i półsztywnych</w:t>
            </w:r>
            <w:r w:rsidRPr="003C597D">
              <w:rPr>
                <w:rFonts w:ascii="Times New Roman" w:hAnsi="Times New Roman" w:cs="Times New Roman"/>
                <w:spacing w:val="60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20"/>
              </w:rPr>
              <w:t>Politechnika</w:t>
            </w:r>
          </w:p>
          <w:p w14:paraId="47BD4559" w14:textId="77777777" w:rsidR="00675E45" w:rsidRPr="003C597D" w:rsidRDefault="003C597D">
            <w:pPr>
              <w:pStyle w:val="TableParagraph"/>
              <w:spacing w:before="1" w:line="223" w:lineRule="exact"/>
              <w:ind w:left="129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Gdańska 2014 r.</w:t>
            </w:r>
          </w:p>
        </w:tc>
      </w:tr>
      <w:tr w:rsidR="00675E45" w:rsidRPr="003C597D" w14:paraId="6A11B19F" w14:textId="77777777">
        <w:trPr>
          <w:trHeight w:val="728"/>
        </w:trPr>
        <w:tc>
          <w:tcPr>
            <w:tcW w:w="740" w:type="dxa"/>
          </w:tcPr>
          <w:p w14:paraId="5F7FBAF5" w14:textId="77777777" w:rsidR="00675E45" w:rsidRPr="003C597D" w:rsidRDefault="003C597D">
            <w:pPr>
              <w:pStyle w:val="TableParagraph"/>
              <w:spacing w:line="242" w:lineRule="exact"/>
              <w:ind w:left="7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3</w:t>
            </w:r>
          </w:p>
        </w:tc>
        <w:tc>
          <w:tcPr>
            <w:tcW w:w="9061" w:type="dxa"/>
          </w:tcPr>
          <w:p w14:paraId="42344396" w14:textId="77777777" w:rsidR="00675E45" w:rsidRPr="003C597D" w:rsidRDefault="003C597D">
            <w:pPr>
              <w:pStyle w:val="TableParagraph"/>
              <w:spacing w:before="7" w:line="242" w:lineRule="exact"/>
              <w:ind w:left="129" w:right="212"/>
              <w:jc w:val="both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Rozporządzenie Ministra Transportu i Gospodarki Morskiej w sprawie warunków technicznych, jakim powinny odpowiadać drogi publiczne i ich usytuowanie. Dz. U. Nr 43 z dnia 14 maja 1999 r z późniejszymi zmianami.</w:t>
            </w:r>
          </w:p>
        </w:tc>
      </w:tr>
      <w:tr w:rsidR="00675E45" w:rsidRPr="003C597D" w14:paraId="7E794D4A" w14:textId="77777777">
        <w:trPr>
          <w:trHeight w:val="725"/>
        </w:trPr>
        <w:tc>
          <w:tcPr>
            <w:tcW w:w="740" w:type="dxa"/>
          </w:tcPr>
          <w:p w14:paraId="43D822B0" w14:textId="77777777" w:rsidR="00675E45" w:rsidRPr="003C597D" w:rsidRDefault="003C597D">
            <w:pPr>
              <w:pStyle w:val="TableParagraph"/>
              <w:spacing w:line="240" w:lineRule="exact"/>
              <w:ind w:left="7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4</w:t>
            </w:r>
          </w:p>
        </w:tc>
        <w:tc>
          <w:tcPr>
            <w:tcW w:w="9061" w:type="dxa"/>
          </w:tcPr>
          <w:p w14:paraId="55B7926D" w14:textId="77777777" w:rsidR="00675E45" w:rsidRPr="003C597D" w:rsidRDefault="003C597D">
            <w:pPr>
              <w:pStyle w:val="TableParagraph"/>
              <w:spacing w:before="4" w:line="242" w:lineRule="exact"/>
              <w:ind w:left="129" w:right="201"/>
              <w:jc w:val="both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pacing w:val="-6"/>
                <w:sz w:val="20"/>
              </w:rPr>
              <w:t xml:space="preserve">WT-4 </w:t>
            </w:r>
            <w:r w:rsidRPr="003C597D">
              <w:rPr>
                <w:rFonts w:ascii="Times New Roman" w:hAnsi="Times New Roman" w:cs="Times New Roman"/>
                <w:sz w:val="20"/>
              </w:rPr>
              <w:t xml:space="preserve">2010.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 xml:space="preserve">Mieszanki niezwiązane </w:t>
            </w:r>
            <w:r w:rsidRPr="003C597D">
              <w:rPr>
                <w:rFonts w:ascii="Times New Roman" w:hAnsi="Times New Roman" w:cs="Times New Roman"/>
                <w:sz w:val="20"/>
              </w:rPr>
              <w:t xml:space="preserve">do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 xml:space="preserve">dróg </w:t>
            </w:r>
            <w:r w:rsidRPr="003C597D">
              <w:rPr>
                <w:rFonts w:ascii="Times New Roman" w:hAnsi="Times New Roman" w:cs="Times New Roman"/>
                <w:spacing w:val="-4"/>
                <w:sz w:val="20"/>
              </w:rPr>
              <w:t xml:space="preserve">krajowych.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>Wymagania techniczne.</w:t>
            </w:r>
            <w:r w:rsidRPr="003C597D">
              <w:rPr>
                <w:rFonts w:ascii="Times New Roman" w:hAnsi="Times New Roman" w:cs="Times New Roman"/>
                <w:spacing w:val="-50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4"/>
                <w:sz w:val="20"/>
              </w:rPr>
              <w:t xml:space="preserve">Załącznik </w:t>
            </w:r>
            <w:r w:rsidRPr="003C597D">
              <w:rPr>
                <w:rFonts w:ascii="Times New Roman" w:hAnsi="Times New Roman" w:cs="Times New Roman"/>
                <w:sz w:val="20"/>
              </w:rPr>
              <w:t>Nr</w:t>
            </w:r>
            <w:r w:rsidRPr="003C597D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20"/>
              </w:rPr>
              <w:t>3</w:t>
            </w:r>
            <w:r w:rsidRPr="003C597D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20"/>
              </w:rPr>
              <w:t>do</w:t>
            </w:r>
            <w:r w:rsidRPr="003C597D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>Zarządzenia</w:t>
            </w:r>
            <w:r w:rsidRPr="003C597D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20"/>
              </w:rPr>
              <w:t>nr</w:t>
            </w:r>
            <w:r w:rsidRPr="003C597D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20"/>
              </w:rPr>
              <w:t>102</w:t>
            </w:r>
            <w:r w:rsidRPr="003C597D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>Generalnego</w:t>
            </w:r>
            <w:r w:rsidRPr="003C597D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>Dyrektora</w:t>
            </w:r>
            <w:r w:rsidRPr="003C597D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>Dróg</w:t>
            </w:r>
            <w:r w:rsidRPr="003C597D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4"/>
                <w:sz w:val="20"/>
              </w:rPr>
              <w:t>Krajowych</w:t>
            </w:r>
            <w:r w:rsidRPr="003C597D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20"/>
              </w:rPr>
              <w:t>i</w:t>
            </w:r>
            <w:r w:rsidRPr="003C597D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>Autostrad</w:t>
            </w:r>
            <w:r w:rsidRPr="003C597D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z w:val="20"/>
              </w:rPr>
              <w:t>z</w:t>
            </w:r>
            <w:r w:rsidRPr="003C597D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>dnia</w:t>
            </w:r>
            <w:r w:rsidRPr="003C597D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>19 listopada</w:t>
            </w:r>
            <w:r w:rsidRPr="003C597D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3C597D">
              <w:rPr>
                <w:rFonts w:ascii="Times New Roman" w:hAnsi="Times New Roman" w:cs="Times New Roman"/>
                <w:spacing w:val="-8"/>
                <w:sz w:val="20"/>
              </w:rPr>
              <w:t>2010r.</w:t>
            </w:r>
          </w:p>
        </w:tc>
      </w:tr>
      <w:tr w:rsidR="00675E45" w:rsidRPr="003C597D" w14:paraId="04BCC065" w14:textId="77777777">
        <w:trPr>
          <w:trHeight w:val="481"/>
        </w:trPr>
        <w:tc>
          <w:tcPr>
            <w:tcW w:w="740" w:type="dxa"/>
          </w:tcPr>
          <w:p w14:paraId="0E970D17" w14:textId="77777777" w:rsidR="00675E45" w:rsidRPr="003C597D" w:rsidRDefault="003C597D">
            <w:pPr>
              <w:pStyle w:val="TableParagraph"/>
              <w:spacing w:line="239" w:lineRule="exact"/>
              <w:ind w:left="7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5</w:t>
            </w:r>
          </w:p>
        </w:tc>
        <w:tc>
          <w:tcPr>
            <w:tcW w:w="9061" w:type="dxa"/>
          </w:tcPr>
          <w:p w14:paraId="53DDF2E9" w14:textId="77777777" w:rsidR="00675E45" w:rsidRPr="003C597D" w:rsidRDefault="003C597D">
            <w:pPr>
              <w:pStyle w:val="TableParagraph"/>
              <w:spacing w:before="3" w:line="242" w:lineRule="exact"/>
              <w:ind w:left="129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Załącznik B3 do KPRNPP-2014 Procedura wykonania badania modułu odkształcenia warstw konstrukcyjnych podatnych i podłoża przez obciążenie płytą VSS.</w:t>
            </w:r>
          </w:p>
        </w:tc>
      </w:tr>
      <w:tr w:rsidR="00675E45" w:rsidRPr="003C597D" w14:paraId="4ED03745" w14:textId="77777777">
        <w:trPr>
          <w:trHeight w:val="724"/>
        </w:trPr>
        <w:tc>
          <w:tcPr>
            <w:tcW w:w="740" w:type="dxa"/>
          </w:tcPr>
          <w:p w14:paraId="582D9DCF" w14:textId="77777777" w:rsidR="00675E45" w:rsidRPr="003C597D" w:rsidRDefault="003C597D">
            <w:pPr>
              <w:pStyle w:val="TableParagraph"/>
              <w:spacing w:line="237" w:lineRule="exact"/>
              <w:ind w:left="74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w w:val="99"/>
                <w:sz w:val="20"/>
              </w:rPr>
              <w:t>6</w:t>
            </w:r>
          </w:p>
          <w:p w14:paraId="690BF419" w14:textId="77777777" w:rsidR="00675E45" w:rsidRPr="003C597D" w:rsidRDefault="00675E45">
            <w:pPr>
              <w:pStyle w:val="TableParagraph"/>
              <w:spacing w:before="1"/>
              <w:jc w:val="left"/>
              <w:rPr>
                <w:rFonts w:ascii="Times New Roman" w:hAnsi="Times New Roman" w:cs="Times New Roman"/>
                <w:b/>
                <w:sz w:val="20"/>
              </w:rPr>
            </w:pPr>
          </w:p>
          <w:p w14:paraId="0AA0647D" w14:textId="77777777" w:rsidR="00675E45" w:rsidRPr="003C597D" w:rsidRDefault="00675E45">
            <w:pPr>
              <w:pStyle w:val="TableParagraph"/>
              <w:spacing w:line="223" w:lineRule="exact"/>
              <w:ind w:left="74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61" w:type="dxa"/>
          </w:tcPr>
          <w:p w14:paraId="463BB71F" w14:textId="77777777" w:rsidR="00675E45" w:rsidRPr="003C597D" w:rsidRDefault="003C597D">
            <w:pPr>
              <w:pStyle w:val="TableParagraph"/>
              <w:spacing w:line="237" w:lineRule="exact"/>
              <w:ind w:left="129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 xml:space="preserve">Projekt RID I/6 Wykorzystanie materiałów pochodzących </w:t>
            </w:r>
            <w:r w:rsidRPr="003C597D">
              <w:rPr>
                <w:rFonts w:ascii="Times New Roman" w:hAnsi="Times New Roman" w:cs="Times New Roman"/>
                <w:sz w:val="20"/>
              </w:rPr>
              <w:t xml:space="preserve">z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 xml:space="preserve">recyklingu Zadanie </w:t>
            </w:r>
            <w:r w:rsidRPr="003C597D">
              <w:rPr>
                <w:rFonts w:ascii="Times New Roman" w:hAnsi="Times New Roman" w:cs="Times New Roman"/>
                <w:sz w:val="20"/>
              </w:rPr>
              <w:t xml:space="preserve">6 </w:t>
            </w:r>
            <w:r w:rsidRPr="003C597D">
              <w:rPr>
                <w:rFonts w:ascii="Times New Roman" w:hAnsi="Times New Roman" w:cs="Times New Roman"/>
                <w:spacing w:val="-3"/>
                <w:sz w:val="20"/>
              </w:rPr>
              <w:t>Załącznik</w:t>
            </w:r>
          </w:p>
          <w:p w14:paraId="7BED0470" w14:textId="77777777" w:rsidR="00675E45" w:rsidRPr="003C597D" w:rsidRDefault="003C597D">
            <w:pPr>
              <w:pStyle w:val="TableParagraph"/>
              <w:spacing w:before="5" w:line="244" w:lineRule="exact"/>
              <w:ind w:left="129"/>
              <w:jc w:val="left"/>
              <w:rPr>
                <w:rFonts w:ascii="Times New Roman" w:hAnsi="Times New Roman" w:cs="Times New Roman"/>
                <w:sz w:val="20"/>
              </w:rPr>
            </w:pPr>
            <w:r w:rsidRPr="003C597D">
              <w:rPr>
                <w:rFonts w:ascii="Times New Roman" w:hAnsi="Times New Roman" w:cs="Times New Roman"/>
                <w:sz w:val="20"/>
              </w:rPr>
              <w:t>9.6 „Wytyczne wykorzystania materiałów pochodzących z recyklingu nawierzchni  betonowych”, Warszawa 2019 r.</w:t>
            </w:r>
          </w:p>
        </w:tc>
      </w:tr>
    </w:tbl>
    <w:p w14:paraId="24E53234" w14:textId="77777777" w:rsidR="00675E45" w:rsidRPr="003C597D" w:rsidRDefault="00675E45">
      <w:pPr>
        <w:spacing w:line="244" w:lineRule="exact"/>
        <w:rPr>
          <w:rFonts w:ascii="Times New Roman" w:hAnsi="Times New Roman" w:cs="Times New Roman"/>
          <w:sz w:val="20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07C3AA18" w14:textId="77777777" w:rsidR="00675E45" w:rsidRPr="003C597D" w:rsidRDefault="003C597D">
      <w:pPr>
        <w:spacing w:before="127"/>
        <w:ind w:left="903" w:right="916"/>
        <w:jc w:val="center"/>
        <w:rPr>
          <w:rFonts w:ascii="Times New Roman" w:hAnsi="Times New Roman" w:cs="Times New Roman"/>
          <w:b/>
          <w:sz w:val="27"/>
        </w:rPr>
      </w:pPr>
      <w:r w:rsidRPr="003C597D">
        <w:rPr>
          <w:rFonts w:ascii="Times New Roman" w:hAnsi="Times New Roman" w:cs="Times New Roman"/>
          <w:b/>
          <w:sz w:val="27"/>
        </w:rPr>
        <w:lastRenderedPageBreak/>
        <w:t>Załącznik nr Z1</w:t>
      </w:r>
    </w:p>
    <w:p w14:paraId="78610CD8" w14:textId="77777777" w:rsidR="00675E45" w:rsidRPr="003C597D" w:rsidRDefault="003C597D">
      <w:pPr>
        <w:pStyle w:val="Nagwek1"/>
        <w:spacing w:before="179" w:line="336" w:lineRule="auto"/>
        <w:ind w:left="366" w:firstLine="0"/>
        <w:jc w:val="left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Procedura wykonania badania modułu odkształcenia warstw konstrukcyjnych podatnych przez obciążenie płytą VSS</w:t>
      </w:r>
    </w:p>
    <w:p w14:paraId="3E36A82A" w14:textId="77777777" w:rsidR="00675E45" w:rsidRPr="003C597D" w:rsidRDefault="00675E45">
      <w:pPr>
        <w:pStyle w:val="Tekstpodstawowy"/>
        <w:spacing w:before="7"/>
        <w:ind w:left="0"/>
        <w:rPr>
          <w:rFonts w:ascii="Times New Roman" w:hAnsi="Times New Roman" w:cs="Times New Roman"/>
          <w:b/>
          <w:sz w:val="19"/>
        </w:rPr>
      </w:pPr>
    </w:p>
    <w:p w14:paraId="51DE2A19" w14:textId="77777777" w:rsidR="00675E45" w:rsidRPr="003C597D" w:rsidRDefault="003C597D">
      <w:pPr>
        <w:pStyle w:val="Akapitzlist"/>
        <w:numPr>
          <w:ilvl w:val="0"/>
          <w:numId w:val="3"/>
        </w:numPr>
        <w:tabs>
          <w:tab w:val="left" w:pos="816"/>
        </w:tabs>
        <w:spacing w:before="1"/>
        <w:ind w:hanging="450"/>
        <w:jc w:val="both"/>
        <w:rPr>
          <w:rFonts w:ascii="Times New Roman" w:hAnsi="Times New Roman" w:cs="Times New Roman"/>
          <w:b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>Cel metody</w:t>
      </w:r>
      <w:r w:rsidRPr="003C597D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badawczej</w:t>
      </w:r>
    </w:p>
    <w:p w14:paraId="5301EEED" w14:textId="77777777" w:rsidR="00675E45" w:rsidRPr="003C597D" w:rsidRDefault="003C597D">
      <w:pPr>
        <w:pStyle w:val="Tekstpodstawowy"/>
        <w:spacing w:before="213" w:line="288" w:lineRule="auto"/>
        <w:ind w:left="386" w:right="378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position w:val="1"/>
        </w:rPr>
        <w:t>Metoda</w:t>
      </w:r>
      <w:r w:rsidRPr="003C597D">
        <w:rPr>
          <w:rFonts w:ascii="Times New Roman" w:hAnsi="Times New Roman" w:cs="Times New Roman"/>
          <w:spacing w:val="-13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badawcza</w:t>
      </w:r>
      <w:r w:rsidRPr="003C597D">
        <w:rPr>
          <w:rFonts w:ascii="Times New Roman" w:hAnsi="Times New Roman" w:cs="Times New Roman"/>
          <w:spacing w:val="-12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stosowana</w:t>
      </w:r>
      <w:r w:rsidRPr="003C597D">
        <w:rPr>
          <w:rFonts w:ascii="Times New Roman" w:hAnsi="Times New Roman" w:cs="Times New Roman"/>
          <w:spacing w:val="-12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jest</w:t>
      </w:r>
      <w:r w:rsidRPr="003C597D">
        <w:rPr>
          <w:rFonts w:ascii="Times New Roman" w:hAnsi="Times New Roman" w:cs="Times New Roman"/>
          <w:spacing w:val="-13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do</w:t>
      </w:r>
      <w:r w:rsidRPr="003C597D">
        <w:rPr>
          <w:rFonts w:ascii="Times New Roman" w:hAnsi="Times New Roman" w:cs="Times New Roman"/>
          <w:spacing w:val="-11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określania</w:t>
      </w:r>
      <w:r w:rsidRPr="003C597D">
        <w:rPr>
          <w:rFonts w:ascii="Times New Roman" w:hAnsi="Times New Roman" w:cs="Times New Roman"/>
          <w:spacing w:val="-12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modułów</w:t>
      </w:r>
      <w:r w:rsidRPr="003C597D">
        <w:rPr>
          <w:rFonts w:ascii="Times New Roman" w:hAnsi="Times New Roman" w:cs="Times New Roman"/>
          <w:spacing w:val="-13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odkształcenia</w:t>
      </w:r>
      <w:r w:rsidRPr="003C597D">
        <w:rPr>
          <w:rFonts w:ascii="Times New Roman" w:hAnsi="Times New Roman" w:cs="Times New Roman"/>
          <w:spacing w:val="-15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E</w:t>
      </w:r>
      <w:r w:rsidRPr="003C597D">
        <w:rPr>
          <w:rFonts w:ascii="Times New Roman" w:hAnsi="Times New Roman" w:cs="Times New Roman"/>
          <w:sz w:val="13"/>
        </w:rPr>
        <w:t>1</w:t>
      </w:r>
      <w:r w:rsidRPr="003C597D">
        <w:rPr>
          <w:rFonts w:ascii="Times New Roman" w:hAnsi="Times New Roman" w:cs="Times New Roman"/>
          <w:spacing w:val="11"/>
          <w:sz w:val="13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i</w:t>
      </w:r>
      <w:r w:rsidRPr="003C597D">
        <w:rPr>
          <w:rFonts w:ascii="Times New Roman" w:hAnsi="Times New Roman" w:cs="Times New Roman"/>
          <w:spacing w:val="-10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E</w:t>
      </w:r>
      <w:r w:rsidRPr="003C597D">
        <w:rPr>
          <w:rFonts w:ascii="Times New Roman" w:hAnsi="Times New Roman" w:cs="Times New Roman"/>
          <w:sz w:val="13"/>
        </w:rPr>
        <w:t>2</w:t>
      </w:r>
      <w:r w:rsidRPr="003C597D">
        <w:rPr>
          <w:rFonts w:ascii="Times New Roman" w:hAnsi="Times New Roman" w:cs="Times New Roman"/>
          <w:spacing w:val="12"/>
          <w:sz w:val="13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oraz</w:t>
      </w:r>
      <w:r w:rsidRPr="003C597D">
        <w:rPr>
          <w:rFonts w:ascii="Times New Roman" w:hAnsi="Times New Roman" w:cs="Times New Roman"/>
          <w:spacing w:val="-12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wskaźnika odkształcenia I</w:t>
      </w:r>
      <w:r w:rsidRPr="003C597D">
        <w:rPr>
          <w:rFonts w:ascii="Times New Roman" w:hAnsi="Times New Roman" w:cs="Times New Roman"/>
          <w:sz w:val="13"/>
        </w:rPr>
        <w:t xml:space="preserve">o </w:t>
      </w:r>
      <w:r w:rsidRPr="003C597D">
        <w:rPr>
          <w:rFonts w:ascii="Times New Roman" w:hAnsi="Times New Roman" w:cs="Times New Roman"/>
          <w:position w:val="1"/>
        </w:rPr>
        <w:t>warstw konstrukcyjnych</w:t>
      </w:r>
      <w:r w:rsidRPr="003C597D">
        <w:rPr>
          <w:rFonts w:ascii="Times New Roman" w:hAnsi="Times New Roman" w:cs="Times New Roman"/>
          <w:spacing w:val="-24"/>
          <w:position w:val="1"/>
        </w:rPr>
        <w:t xml:space="preserve"> </w:t>
      </w:r>
      <w:r w:rsidRPr="003C597D">
        <w:rPr>
          <w:rFonts w:ascii="Times New Roman" w:hAnsi="Times New Roman" w:cs="Times New Roman"/>
          <w:position w:val="1"/>
        </w:rPr>
        <w:t>podatnych.</w:t>
      </w:r>
    </w:p>
    <w:p w14:paraId="0C37DEE1" w14:textId="77777777" w:rsidR="00675E45" w:rsidRPr="003C597D" w:rsidRDefault="003C597D">
      <w:pPr>
        <w:pStyle w:val="Tekstpodstawowy"/>
        <w:spacing w:before="65" w:line="288" w:lineRule="auto"/>
        <w:ind w:left="386" w:right="383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Metodę badania stosuje się do warstw podłoża gruntowego (naturalnego oraz nasypowego), podłoża ulepszonego spoiwami hydraulicznymi, warstw z mieszanek niezwiązanych. Metoda ma zastosowanie przy badaniu warstw z gruntów drobno i gruboziarnistych, mieszanek niezwiązanych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z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kruszyw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o</w:t>
      </w:r>
      <w:r w:rsidRPr="003C597D">
        <w:rPr>
          <w:rFonts w:ascii="Times New Roman" w:hAnsi="Times New Roman" w:cs="Times New Roman"/>
          <w:spacing w:val="-16"/>
        </w:rPr>
        <w:t xml:space="preserve"> </w:t>
      </w:r>
      <w:r w:rsidRPr="003C597D">
        <w:rPr>
          <w:rFonts w:ascii="Times New Roman" w:hAnsi="Times New Roman" w:cs="Times New Roman"/>
        </w:rPr>
        <w:t>uziarnieniu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do</w:t>
      </w:r>
      <w:r w:rsidRPr="003C597D">
        <w:rPr>
          <w:rFonts w:ascii="Times New Roman" w:hAnsi="Times New Roman" w:cs="Times New Roman"/>
          <w:spacing w:val="-19"/>
        </w:rPr>
        <w:t xml:space="preserve"> </w:t>
      </w:r>
      <w:r w:rsidRPr="003C597D">
        <w:rPr>
          <w:rFonts w:ascii="Times New Roman" w:hAnsi="Times New Roman" w:cs="Times New Roman"/>
        </w:rPr>
        <w:t>63mm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oraz</w:t>
      </w:r>
      <w:r w:rsidRPr="003C597D">
        <w:rPr>
          <w:rFonts w:ascii="Times New Roman" w:hAnsi="Times New Roman" w:cs="Times New Roman"/>
          <w:spacing w:val="-16"/>
        </w:rPr>
        <w:t xml:space="preserve"> </w:t>
      </w:r>
      <w:r w:rsidRPr="003C597D">
        <w:rPr>
          <w:rFonts w:ascii="Times New Roman" w:hAnsi="Times New Roman" w:cs="Times New Roman"/>
        </w:rPr>
        <w:t>gruntów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ulepszonych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spoiwami.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Metody nie stosuje się dla warstw konstrukcji nawierzchni z gruntów lub kruszyw związanych hydraulicznie po rozpoczęciu procesu wiązania (warstwy</w:t>
      </w:r>
      <w:r w:rsidRPr="003C597D">
        <w:rPr>
          <w:rFonts w:ascii="Times New Roman" w:hAnsi="Times New Roman" w:cs="Times New Roman"/>
          <w:spacing w:val="-6"/>
        </w:rPr>
        <w:t xml:space="preserve"> </w:t>
      </w:r>
      <w:r w:rsidRPr="003C597D">
        <w:rPr>
          <w:rFonts w:ascii="Times New Roman" w:hAnsi="Times New Roman" w:cs="Times New Roman"/>
        </w:rPr>
        <w:t>sztywne).</w:t>
      </w:r>
    </w:p>
    <w:p w14:paraId="566E1CFA" w14:textId="77777777" w:rsidR="00675E45" w:rsidRPr="003C597D" w:rsidRDefault="003C597D">
      <w:pPr>
        <w:pStyle w:val="Nagwek1"/>
        <w:numPr>
          <w:ilvl w:val="0"/>
          <w:numId w:val="3"/>
        </w:numPr>
        <w:tabs>
          <w:tab w:val="left" w:pos="816"/>
        </w:tabs>
        <w:spacing w:before="52"/>
        <w:ind w:hanging="450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Badane cechy -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definicje</w:t>
      </w:r>
    </w:p>
    <w:p w14:paraId="595A8859" w14:textId="77777777" w:rsidR="00675E45" w:rsidRPr="003C597D" w:rsidRDefault="003C597D">
      <w:pPr>
        <w:pStyle w:val="Tekstpodstawowy"/>
        <w:spacing w:before="214" w:line="288" w:lineRule="auto"/>
        <w:ind w:left="386" w:right="386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 xml:space="preserve">Moduł odkształcenia - iloraz przyrostu obciążenia jednostkowego </w:t>
      </w:r>
      <w:proofErr w:type="spellStart"/>
      <w:r w:rsidRPr="003C597D">
        <w:rPr>
          <w:rFonts w:ascii="Times New Roman" w:hAnsi="Times New Roman" w:cs="Times New Roman"/>
        </w:rPr>
        <w:t>Δp</w:t>
      </w:r>
      <w:proofErr w:type="spellEnd"/>
      <w:r w:rsidRPr="003C597D">
        <w:rPr>
          <w:rFonts w:ascii="Times New Roman" w:hAnsi="Times New Roman" w:cs="Times New Roman"/>
        </w:rPr>
        <w:t xml:space="preserve"> do przyrostu odkształcenia </w:t>
      </w:r>
      <w:proofErr w:type="spellStart"/>
      <w:r w:rsidRPr="003C597D">
        <w:rPr>
          <w:rFonts w:ascii="Times New Roman" w:hAnsi="Times New Roman" w:cs="Times New Roman"/>
        </w:rPr>
        <w:t>Δs</w:t>
      </w:r>
      <w:proofErr w:type="spellEnd"/>
      <w:r w:rsidRPr="003C597D">
        <w:rPr>
          <w:rFonts w:ascii="Times New Roman" w:hAnsi="Times New Roman" w:cs="Times New Roman"/>
        </w:rPr>
        <w:t xml:space="preserve"> badanej warstwy w ustalonym zakresie obciążeń pomnożony przez 0,75 średnicy płyty obciążającej D.</w:t>
      </w:r>
    </w:p>
    <w:p w14:paraId="012D9CE5" w14:textId="77777777" w:rsidR="00675E45" w:rsidRPr="003C597D" w:rsidRDefault="003C597D">
      <w:pPr>
        <w:pStyle w:val="Tekstpodstawowy"/>
        <w:spacing w:before="63"/>
        <w:ind w:left="386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Wartość modułu odkształcenia wyznacza się ze wzoru (1.1):</w:t>
      </w:r>
    </w:p>
    <w:p w14:paraId="4DE8B982" w14:textId="77777777" w:rsidR="00675E45" w:rsidRPr="003C597D" w:rsidRDefault="003C597D">
      <w:pPr>
        <w:pStyle w:val="Tekstpodstawowy"/>
        <w:spacing w:before="10"/>
        <w:ind w:left="0"/>
        <w:rPr>
          <w:rFonts w:ascii="Times New Roman" w:hAnsi="Times New Roman" w:cs="Times New Roman"/>
          <w:sz w:val="13"/>
        </w:rPr>
      </w:pPr>
      <w:r w:rsidRPr="003C597D">
        <w:rPr>
          <w:rFonts w:ascii="Times New Roman" w:hAnsi="Times New Roman" w:cs="Times New Roman"/>
          <w:noProof/>
          <w:lang w:eastAsia="pl-PL"/>
        </w:rPr>
        <w:drawing>
          <wp:anchor distT="0" distB="0" distL="0" distR="0" simplePos="0" relativeHeight="10" behindDoc="0" locked="0" layoutInCell="1" allowOverlap="1" wp14:anchorId="229CB8E5" wp14:editId="716DF730">
            <wp:simplePos x="0" y="0"/>
            <wp:positionH relativeFrom="page">
              <wp:posOffset>2637893</wp:posOffset>
            </wp:positionH>
            <wp:positionV relativeFrom="paragraph">
              <wp:posOffset>131648</wp:posOffset>
            </wp:positionV>
            <wp:extent cx="2298072" cy="45720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07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19288" w14:textId="77777777" w:rsidR="00675E45" w:rsidRPr="003C597D" w:rsidRDefault="00675E45">
      <w:pPr>
        <w:pStyle w:val="Tekstpodstawowy"/>
        <w:spacing w:before="10"/>
        <w:ind w:left="0"/>
        <w:rPr>
          <w:rFonts w:ascii="Times New Roman" w:hAnsi="Times New Roman" w:cs="Times New Roman"/>
          <w:sz w:val="34"/>
        </w:rPr>
      </w:pPr>
    </w:p>
    <w:p w14:paraId="46FF5CB3" w14:textId="77777777" w:rsidR="00675E45" w:rsidRPr="003C597D" w:rsidRDefault="003C597D">
      <w:pPr>
        <w:pStyle w:val="Tekstpodstawowy"/>
        <w:ind w:left="386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gdzie:</w:t>
      </w:r>
    </w:p>
    <w:p w14:paraId="4D940B14" w14:textId="77777777" w:rsidR="00675E45" w:rsidRPr="003C597D" w:rsidRDefault="003C597D">
      <w:pPr>
        <w:pStyle w:val="Tekstpodstawowy"/>
        <w:spacing w:before="39"/>
        <w:ind w:left="386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position w:val="1"/>
        </w:rPr>
        <w:t>E</w:t>
      </w:r>
      <w:r w:rsidRPr="003C597D">
        <w:rPr>
          <w:rFonts w:ascii="Times New Roman" w:hAnsi="Times New Roman" w:cs="Times New Roman"/>
          <w:sz w:val="13"/>
        </w:rPr>
        <w:t>1</w:t>
      </w:r>
      <w:r w:rsidRPr="003C597D">
        <w:rPr>
          <w:rFonts w:ascii="Times New Roman" w:hAnsi="Times New Roman" w:cs="Times New Roman"/>
          <w:position w:val="1"/>
        </w:rPr>
        <w:t>, E</w:t>
      </w:r>
      <w:r w:rsidRPr="003C597D">
        <w:rPr>
          <w:rFonts w:ascii="Times New Roman" w:hAnsi="Times New Roman" w:cs="Times New Roman"/>
          <w:sz w:val="13"/>
        </w:rPr>
        <w:t xml:space="preserve">2 </w:t>
      </w:r>
      <w:r w:rsidRPr="003C597D">
        <w:rPr>
          <w:rFonts w:ascii="Times New Roman" w:hAnsi="Times New Roman" w:cs="Times New Roman"/>
          <w:position w:val="1"/>
        </w:rPr>
        <w:t>- pierwotny i wtórny moduł odkształcenia, [</w:t>
      </w:r>
      <w:proofErr w:type="spellStart"/>
      <w:r w:rsidRPr="003C597D">
        <w:rPr>
          <w:rFonts w:ascii="Times New Roman" w:hAnsi="Times New Roman" w:cs="Times New Roman"/>
          <w:position w:val="1"/>
        </w:rPr>
        <w:t>MPa</w:t>
      </w:r>
      <w:proofErr w:type="spellEnd"/>
      <w:r w:rsidRPr="003C597D">
        <w:rPr>
          <w:rFonts w:ascii="Times New Roman" w:hAnsi="Times New Roman" w:cs="Times New Roman"/>
          <w:position w:val="1"/>
        </w:rPr>
        <w:t>]</w:t>
      </w:r>
    </w:p>
    <w:p w14:paraId="4379E61E" w14:textId="77777777" w:rsidR="00675E45" w:rsidRPr="003C597D" w:rsidRDefault="003C597D">
      <w:pPr>
        <w:pStyle w:val="Tekstpodstawowy"/>
        <w:spacing w:before="39"/>
        <w:ind w:left="386"/>
        <w:rPr>
          <w:rFonts w:ascii="Times New Roman" w:hAnsi="Times New Roman" w:cs="Times New Roman"/>
        </w:rPr>
      </w:pPr>
      <w:proofErr w:type="spellStart"/>
      <w:r w:rsidRPr="003C597D">
        <w:rPr>
          <w:rFonts w:ascii="Times New Roman" w:hAnsi="Times New Roman" w:cs="Times New Roman"/>
        </w:rPr>
        <w:t>Δp</w:t>
      </w:r>
      <w:proofErr w:type="spellEnd"/>
      <w:r w:rsidRPr="003C597D">
        <w:rPr>
          <w:rFonts w:ascii="Times New Roman" w:hAnsi="Times New Roman" w:cs="Times New Roman"/>
        </w:rPr>
        <w:t xml:space="preserve"> - przyrost obciążenia przy pierwszym (powtórnym) obciążeniu, [</w:t>
      </w:r>
      <w:proofErr w:type="spellStart"/>
      <w:r w:rsidRPr="003C597D">
        <w:rPr>
          <w:rFonts w:ascii="Times New Roman" w:hAnsi="Times New Roman" w:cs="Times New Roman"/>
        </w:rPr>
        <w:t>MPa</w:t>
      </w:r>
      <w:proofErr w:type="spellEnd"/>
      <w:r w:rsidRPr="003C597D">
        <w:rPr>
          <w:rFonts w:ascii="Times New Roman" w:hAnsi="Times New Roman" w:cs="Times New Roman"/>
        </w:rPr>
        <w:t>]</w:t>
      </w:r>
    </w:p>
    <w:p w14:paraId="367DDD4C" w14:textId="77777777" w:rsidR="00675E45" w:rsidRPr="003C597D" w:rsidRDefault="003C597D">
      <w:pPr>
        <w:pStyle w:val="Tekstpodstawowy"/>
        <w:spacing w:before="35" w:line="278" w:lineRule="auto"/>
        <w:ind w:left="386"/>
        <w:rPr>
          <w:rFonts w:ascii="Times New Roman" w:hAnsi="Times New Roman" w:cs="Times New Roman"/>
        </w:rPr>
      </w:pPr>
      <w:proofErr w:type="spellStart"/>
      <w:r w:rsidRPr="003C597D">
        <w:rPr>
          <w:rFonts w:ascii="Times New Roman" w:hAnsi="Times New Roman" w:cs="Times New Roman"/>
        </w:rPr>
        <w:t>Δs</w:t>
      </w:r>
      <w:proofErr w:type="spellEnd"/>
      <w:r w:rsidRPr="003C597D">
        <w:rPr>
          <w:rFonts w:ascii="Times New Roman" w:hAnsi="Times New Roman" w:cs="Times New Roman"/>
        </w:rPr>
        <w:t xml:space="preserve"> – przyrost </w:t>
      </w:r>
      <w:proofErr w:type="spellStart"/>
      <w:r w:rsidRPr="003C597D">
        <w:rPr>
          <w:rFonts w:ascii="Times New Roman" w:hAnsi="Times New Roman" w:cs="Times New Roman"/>
        </w:rPr>
        <w:t>osiadań</w:t>
      </w:r>
      <w:proofErr w:type="spellEnd"/>
      <w:r w:rsidRPr="003C597D">
        <w:rPr>
          <w:rFonts w:ascii="Times New Roman" w:hAnsi="Times New Roman" w:cs="Times New Roman"/>
        </w:rPr>
        <w:t xml:space="preserve"> odpowiadający przyjętemu zakresowi obciążeń przy pierwszym (powtórnym), [mm]</w:t>
      </w:r>
    </w:p>
    <w:p w14:paraId="159F82A1" w14:textId="77777777" w:rsidR="00675E45" w:rsidRPr="003C597D" w:rsidRDefault="003C597D">
      <w:pPr>
        <w:pStyle w:val="Tekstpodstawowy"/>
        <w:spacing w:line="278" w:lineRule="auto"/>
        <w:ind w:left="390" w:right="4110" w:hanging="5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position w:val="1"/>
        </w:rPr>
        <w:t>p</w:t>
      </w:r>
      <w:r w:rsidRPr="003C597D">
        <w:rPr>
          <w:rFonts w:ascii="Times New Roman" w:hAnsi="Times New Roman" w:cs="Times New Roman"/>
          <w:sz w:val="13"/>
        </w:rPr>
        <w:t>1</w:t>
      </w:r>
      <w:r w:rsidRPr="003C597D">
        <w:rPr>
          <w:rFonts w:ascii="Times New Roman" w:hAnsi="Times New Roman" w:cs="Times New Roman"/>
          <w:position w:val="1"/>
        </w:rPr>
        <w:t>, p</w:t>
      </w:r>
      <w:r w:rsidRPr="003C597D">
        <w:rPr>
          <w:rFonts w:ascii="Times New Roman" w:hAnsi="Times New Roman" w:cs="Times New Roman"/>
          <w:sz w:val="13"/>
        </w:rPr>
        <w:t xml:space="preserve">2 </w:t>
      </w:r>
      <w:r w:rsidRPr="003C597D">
        <w:rPr>
          <w:rFonts w:ascii="Times New Roman" w:hAnsi="Times New Roman" w:cs="Times New Roman"/>
          <w:position w:val="1"/>
        </w:rPr>
        <w:t>- obciążenia przyjętego zakresu obciążeń, [</w:t>
      </w:r>
      <w:proofErr w:type="spellStart"/>
      <w:r w:rsidRPr="003C597D">
        <w:rPr>
          <w:rFonts w:ascii="Times New Roman" w:hAnsi="Times New Roman" w:cs="Times New Roman"/>
          <w:position w:val="1"/>
        </w:rPr>
        <w:t>MPa</w:t>
      </w:r>
      <w:proofErr w:type="spellEnd"/>
      <w:r w:rsidRPr="003C597D">
        <w:rPr>
          <w:rFonts w:ascii="Times New Roman" w:hAnsi="Times New Roman" w:cs="Times New Roman"/>
          <w:position w:val="1"/>
        </w:rPr>
        <w:t xml:space="preserve">] </w:t>
      </w:r>
      <w:r w:rsidRPr="003C597D">
        <w:rPr>
          <w:rFonts w:ascii="Times New Roman" w:hAnsi="Times New Roman" w:cs="Times New Roman"/>
        </w:rPr>
        <w:t>D - średnica płyty [mm]</w:t>
      </w:r>
    </w:p>
    <w:p w14:paraId="2363220C" w14:textId="77777777" w:rsidR="00675E45" w:rsidRPr="003C597D" w:rsidRDefault="003C597D">
      <w:pPr>
        <w:pStyle w:val="Tekstpodstawowy"/>
        <w:spacing w:before="111" w:line="278" w:lineRule="auto"/>
        <w:ind w:left="390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position w:val="1"/>
        </w:rPr>
        <w:t>Pierwotny moduł odkształcenia E</w:t>
      </w:r>
      <w:r w:rsidRPr="003C597D">
        <w:rPr>
          <w:rFonts w:ascii="Times New Roman" w:hAnsi="Times New Roman" w:cs="Times New Roman"/>
          <w:sz w:val="13"/>
        </w:rPr>
        <w:t xml:space="preserve">1 </w:t>
      </w:r>
      <w:r w:rsidRPr="003C597D">
        <w:rPr>
          <w:rFonts w:ascii="Times New Roman" w:hAnsi="Times New Roman" w:cs="Times New Roman"/>
          <w:position w:val="1"/>
        </w:rPr>
        <w:t xml:space="preserve">- moduł odkształcenia oznaczony w pierwszym obciążeniu </w:t>
      </w:r>
      <w:r w:rsidRPr="003C597D">
        <w:rPr>
          <w:rFonts w:ascii="Times New Roman" w:hAnsi="Times New Roman" w:cs="Times New Roman"/>
        </w:rPr>
        <w:t>badanej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warstwy.</w:t>
      </w:r>
    </w:p>
    <w:p w14:paraId="2D1DEBBF" w14:textId="77777777" w:rsidR="00675E45" w:rsidRPr="003C597D" w:rsidRDefault="003C597D">
      <w:pPr>
        <w:pStyle w:val="Tekstpodstawowy"/>
        <w:spacing w:before="115" w:line="276" w:lineRule="auto"/>
        <w:ind w:left="390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position w:val="1"/>
        </w:rPr>
        <w:t>Wtórny moduł odkształcenia E</w:t>
      </w:r>
      <w:r w:rsidRPr="003C597D">
        <w:rPr>
          <w:rFonts w:ascii="Times New Roman" w:hAnsi="Times New Roman" w:cs="Times New Roman"/>
          <w:sz w:val="13"/>
        </w:rPr>
        <w:t xml:space="preserve">2 </w:t>
      </w:r>
      <w:r w:rsidRPr="003C597D">
        <w:rPr>
          <w:rFonts w:ascii="Times New Roman" w:hAnsi="Times New Roman" w:cs="Times New Roman"/>
          <w:position w:val="1"/>
        </w:rPr>
        <w:t xml:space="preserve">- moduł odkształcenia oznaczony w powtórnym obciążeniu </w:t>
      </w:r>
      <w:r w:rsidRPr="003C597D">
        <w:rPr>
          <w:rFonts w:ascii="Times New Roman" w:hAnsi="Times New Roman" w:cs="Times New Roman"/>
        </w:rPr>
        <w:t>badanej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warstwy.</w:t>
      </w:r>
    </w:p>
    <w:p w14:paraId="6FE9B981" w14:textId="77777777" w:rsidR="00675E45" w:rsidRPr="003C597D" w:rsidRDefault="003C597D">
      <w:pPr>
        <w:pStyle w:val="Tekstpodstawowy"/>
        <w:spacing w:before="120" w:line="276" w:lineRule="auto"/>
        <w:ind w:left="390" w:right="412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position w:val="1"/>
        </w:rPr>
        <w:t>Wskaźnik odkształcenia I</w:t>
      </w:r>
      <w:r w:rsidRPr="003C597D">
        <w:rPr>
          <w:rFonts w:ascii="Times New Roman" w:hAnsi="Times New Roman" w:cs="Times New Roman"/>
          <w:sz w:val="13"/>
        </w:rPr>
        <w:t xml:space="preserve">0 </w:t>
      </w:r>
      <w:r w:rsidRPr="003C597D">
        <w:rPr>
          <w:rFonts w:ascii="Times New Roman" w:hAnsi="Times New Roman" w:cs="Times New Roman"/>
          <w:position w:val="1"/>
        </w:rPr>
        <w:t>- stosunek wtórnego modułu odkształcenia E</w:t>
      </w:r>
      <w:r w:rsidRPr="003C597D">
        <w:rPr>
          <w:rFonts w:ascii="Times New Roman" w:hAnsi="Times New Roman" w:cs="Times New Roman"/>
          <w:sz w:val="13"/>
        </w:rPr>
        <w:t xml:space="preserve">2 </w:t>
      </w:r>
      <w:r w:rsidRPr="003C597D">
        <w:rPr>
          <w:rFonts w:ascii="Times New Roman" w:hAnsi="Times New Roman" w:cs="Times New Roman"/>
          <w:position w:val="1"/>
        </w:rPr>
        <w:t>do pierwotnego modułu odkształcenia E</w:t>
      </w:r>
      <w:r w:rsidRPr="003C597D">
        <w:rPr>
          <w:rFonts w:ascii="Times New Roman" w:hAnsi="Times New Roman" w:cs="Times New Roman"/>
          <w:sz w:val="13"/>
        </w:rPr>
        <w:t>1</w:t>
      </w:r>
      <w:r w:rsidRPr="003C597D">
        <w:rPr>
          <w:rFonts w:ascii="Times New Roman" w:hAnsi="Times New Roman" w:cs="Times New Roman"/>
          <w:position w:val="1"/>
        </w:rPr>
        <w:t>.</w:t>
      </w:r>
    </w:p>
    <w:p w14:paraId="747E6FC3" w14:textId="77777777" w:rsidR="00675E45" w:rsidRPr="003C597D" w:rsidRDefault="003C597D">
      <w:pPr>
        <w:pStyle w:val="Nagwek1"/>
        <w:numPr>
          <w:ilvl w:val="0"/>
          <w:numId w:val="3"/>
        </w:numPr>
        <w:tabs>
          <w:tab w:val="left" w:pos="815"/>
          <w:tab w:val="left" w:pos="816"/>
        </w:tabs>
        <w:spacing w:line="234" w:lineRule="exact"/>
        <w:ind w:hanging="450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Aparatura</w:t>
      </w:r>
      <w:r w:rsidRPr="003C597D">
        <w:rPr>
          <w:rFonts w:ascii="Times New Roman" w:hAnsi="Times New Roman" w:cs="Times New Roman"/>
          <w:spacing w:val="-2"/>
        </w:rPr>
        <w:t xml:space="preserve"> </w:t>
      </w:r>
      <w:r w:rsidRPr="003C597D">
        <w:rPr>
          <w:rFonts w:ascii="Times New Roman" w:hAnsi="Times New Roman" w:cs="Times New Roman"/>
        </w:rPr>
        <w:t>badawcza</w:t>
      </w:r>
    </w:p>
    <w:p w14:paraId="31928D3E" w14:textId="77777777" w:rsidR="00675E45" w:rsidRPr="003C597D" w:rsidRDefault="003C597D">
      <w:pPr>
        <w:pStyle w:val="Tekstpodstawowy"/>
        <w:spacing w:before="151" w:line="288" w:lineRule="auto"/>
        <w:ind w:left="386" w:right="1408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Przykładowa aparatura do oznaczania modułu odkształcenia przedstawiona jest</w:t>
      </w:r>
      <w:r w:rsidRPr="003C597D">
        <w:rPr>
          <w:rFonts w:ascii="Times New Roman" w:hAnsi="Times New Roman" w:cs="Times New Roman"/>
          <w:spacing w:val="-34"/>
        </w:rPr>
        <w:t xml:space="preserve"> </w:t>
      </w:r>
      <w:r w:rsidRPr="003C597D">
        <w:rPr>
          <w:rFonts w:ascii="Times New Roman" w:hAnsi="Times New Roman" w:cs="Times New Roman"/>
        </w:rPr>
        <w:t>na rysunku nr 1.1, 1.2. W skład jej wchodzą:</w:t>
      </w:r>
    </w:p>
    <w:p w14:paraId="5E4151AC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95"/>
        </w:tabs>
        <w:spacing w:before="29" w:line="268" w:lineRule="auto"/>
        <w:ind w:right="380" w:firstLine="0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płyta stalowa o średnicy (300 ± 1) mm (1) z prętami do mocowania czujnika (2) do zainstalowania uchwytów (3) czujników oraz górnym pierścieniem usztywniającym (4) - w przypadku zestawu z trzema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czujnikami,</w:t>
      </w:r>
    </w:p>
    <w:p w14:paraId="0AE71EA3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95"/>
        </w:tabs>
        <w:spacing w:before="4"/>
        <w:ind w:left="794" w:hanging="42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płyta stalowa o średnicy (300 ±1) mm (1), centralny uchwyt do mocowania czujnika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(3)</w:t>
      </w:r>
    </w:p>
    <w:p w14:paraId="5F8EFCF3" w14:textId="77777777" w:rsidR="00675E45" w:rsidRPr="003C597D" w:rsidRDefault="003C597D">
      <w:pPr>
        <w:pStyle w:val="Tekstpodstawowy"/>
        <w:spacing w:before="24" w:line="276" w:lineRule="auto"/>
        <w:ind w:left="366" w:right="383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- w przypadku zestawu z jednym czujnikiem, (preferowane jest użycie zestawu z 3 czujnikami) – vide pkt 4.2. ostatni akapit.</w:t>
      </w:r>
    </w:p>
    <w:p w14:paraId="0B8AD6CA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95"/>
        </w:tabs>
        <w:ind w:left="794" w:hanging="42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ramię pompy (5), pompa (6) z manometrem (7) o skali z działką elementarną 0,01</w:t>
      </w:r>
      <w:r w:rsidRPr="003C597D">
        <w:rPr>
          <w:rFonts w:ascii="Times New Roman" w:hAnsi="Times New Roman" w:cs="Times New Roman"/>
          <w:spacing w:val="-50"/>
          <w:sz w:val="20"/>
        </w:rPr>
        <w:t xml:space="preserve"> </w:t>
      </w:r>
      <w:proofErr w:type="spellStart"/>
      <w:r w:rsidRPr="003C597D">
        <w:rPr>
          <w:rFonts w:ascii="Times New Roman" w:hAnsi="Times New Roman" w:cs="Times New Roman"/>
          <w:sz w:val="20"/>
        </w:rPr>
        <w:t>MPa</w:t>
      </w:r>
      <w:proofErr w:type="spellEnd"/>
      <w:r w:rsidRPr="003C597D">
        <w:rPr>
          <w:rFonts w:ascii="Times New Roman" w:hAnsi="Times New Roman" w:cs="Times New Roman"/>
          <w:sz w:val="20"/>
        </w:rPr>
        <w:t>,</w:t>
      </w:r>
    </w:p>
    <w:p w14:paraId="685EB50F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95"/>
        </w:tabs>
        <w:spacing w:before="21"/>
        <w:ind w:left="794" w:hanging="42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przegub sferyczny (8) łączący siłownik (12) z</w:t>
      </w:r>
      <w:r w:rsidRPr="003C597D">
        <w:rPr>
          <w:rFonts w:ascii="Times New Roman" w:hAnsi="Times New Roman" w:cs="Times New Roman"/>
          <w:spacing w:val="-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przeciwwagą,</w:t>
      </w:r>
    </w:p>
    <w:p w14:paraId="1454EAB3" w14:textId="77777777" w:rsidR="00675E45" w:rsidRPr="003C597D" w:rsidRDefault="00675E45">
      <w:pPr>
        <w:jc w:val="both"/>
        <w:rPr>
          <w:rFonts w:ascii="Times New Roman" w:hAnsi="Times New Roman" w:cs="Times New Roman"/>
          <w:sz w:val="20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18BC9E3C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93"/>
          <w:tab w:val="left" w:pos="795"/>
        </w:tabs>
        <w:spacing w:before="183" w:line="259" w:lineRule="auto"/>
        <w:ind w:right="466" w:firstLine="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lastRenderedPageBreak/>
        <w:t>czujnik zegarowy (9) lub inny (np. elektroniczny z wyświetlaczem cyfrowym) o zakresie pomiarowym do 10 mm z działką elementarną 0,01</w:t>
      </w:r>
      <w:r w:rsidRPr="003C597D">
        <w:rPr>
          <w:rFonts w:ascii="Times New Roman" w:hAnsi="Times New Roman" w:cs="Times New Roman"/>
          <w:spacing w:val="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mm,</w:t>
      </w:r>
    </w:p>
    <w:p w14:paraId="170F2909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93"/>
          <w:tab w:val="left" w:pos="795"/>
        </w:tabs>
        <w:spacing w:before="18"/>
        <w:ind w:left="794" w:hanging="429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przedłużacz (10) do wstawiania pomiędzy siłownik (12) a</w:t>
      </w:r>
      <w:r w:rsidRPr="003C597D">
        <w:rPr>
          <w:rFonts w:ascii="Times New Roman" w:hAnsi="Times New Roman" w:cs="Times New Roman"/>
          <w:spacing w:val="-3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przeciwwagę,</w:t>
      </w:r>
    </w:p>
    <w:p w14:paraId="3BA5EB74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93"/>
          <w:tab w:val="left" w:pos="795"/>
        </w:tabs>
        <w:spacing w:before="22"/>
        <w:ind w:left="794" w:hanging="429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statyw (11) stanowiący poziom odniesienia pomiarów</w:t>
      </w:r>
      <w:r w:rsidRPr="003C597D">
        <w:rPr>
          <w:rFonts w:ascii="Times New Roman" w:hAnsi="Times New Roman" w:cs="Times New Roman"/>
          <w:spacing w:val="-2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przemieszczenia.</w:t>
      </w:r>
    </w:p>
    <w:p w14:paraId="674688EB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17FFA007" w14:textId="77777777" w:rsidR="00675E45" w:rsidRPr="003C597D" w:rsidRDefault="003C597D">
      <w:pPr>
        <w:pStyle w:val="Tekstpodstawowy"/>
        <w:spacing w:before="7"/>
        <w:ind w:left="0"/>
        <w:rPr>
          <w:rFonts w:ascii="Times New Roman" w:hAnsi="Times New Roman" w:cs="Times New Roman"/>
          <w:sz w:val="24"/>
        </w:rPr>
      </w:pPr>
      <w:r w:rsidRPr="003C597D">
        <w:rPr>
          <w:rFonts w:ascii="Times New Roman" w:hAnsi="Times New Roman" w:cs="Times New Roman"/>
          <w:noProof/>
          <w:lang w:eastAsia="pl-PL"/>
        </w:rPr>
        <w:drawing>
          <wp:anchor distT="0" distB="0" distL="0" distR="0" simplePos="0" relativeHeight="11" behindDoc="0" locked="0" layoutInCell="1" allowOverlap="1" wp14:anchorId="22B0F004" wp14:editId="78F47B6D">
            <wp:simplePos x="0" y="0"/>
            <wp:positionH relativeFrom="page">
              <wp:posOffset>1086485</wp:posOffset>
            </wp:positionH>
            <wp:positionV relativeFrom="paragraph">
              <wp:posOffset>214821</wp:posOffset>
            </wp:positionV>
            <wp:extent cx="5798052" cy="2993136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052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ADB4C" w14:textId="77777777" w:rsidR="00675E45" w:rsidRPr="003C597D" w:rsidRDefault="003C597D">
      <w:pPr>
        <w:spacing w:before="24"/>
        <w:ind w:left="366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sz w:val="18"/>
        </w:rPr>
        <w:t>Rys. 1.1. Aparatura VSS z trzypunktowym pomiarem przemieszczenia płyty</w:t>
      </w:r>
    </w:p>
    <w:p w14:paraId="69ABD9A2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00C912B1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3CDEC6ED" w14:textId="77777777" w:rsidR="00675E45" w:rsidRPr="003C597D" w:rsidRDefault="003C597D">
      <w:pPr>
        <w:pStyle w:val="Tekstpodstawowy"/>
        <w:spacing w:before="4"/>
        <w:ind w:left="0"/>
        <w:rPr>
          <w:rFonts w:ascii="Times New Roman" w:hAnsi="Times New Roman" w:cs="Times New Roman"/>
          <w:sz w:val="21"/>
        </w:rPr>
      </w:pPr>
      <w:r w:rsidRPr="003C597D">
        <w:rPr>
          <w:rFonts w:ascii="Times New Roman" w:hAnsi="Times New Roman" w:cs="Times New Roman"/>
          <w:noProof/>
          <w:lang w:eastAsia="pl-PL"/>
        </w:rPr>
        <w:drawing>
          <wp:anchor distT="0" distB="0" distL="0" distR="0" simplePos="0" relativeHeight="12" behindDoc="0" locked="0" layoutInCell="1" allowOverlap="1" wp14:anchorId="56300AB8" wp14:editId="0C181415">
            <wp:simplePos x="0" y="0"/>
            <wp:positionH relativeFrom="page">
              <wp:posOffset>2208529</wp:posOffset>
            </wp:positionH>
            <wp:positionV relativeFrom="paragraph">
              <wp:posOffset>189552</wp:posOffset>
            </wp:positionV>
            <wp:extent cx="3147996" cy="306324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996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23589" w14:textId="77777777" w:rsidR="00675E45" w:rsidRPr="003C597D" w:rsidRDefault="00675E45">
      <w:pPr>
        <w:pStyle w:val="Tekstpodstawowy"/>
        <w:spacing w:before="10"/>
        <w:ind w:left="0"/>
        <w:rPr>
          <w:rFonts w:ascii="Times New Roman" w:hAnsi="Times New Roman" w:cs="Times New Roman"/>
          <w:sz w:val="27"/>
        </w:rPr>
      </w:pPr>
    </w:p>
    <w:p w14:paraId="234C99FE" w14:textId="77777777" w:rsidR="00675E45" w:rsidRPr="003C597D" w:rsidRDefault="003C597D">
      <w:pPr>
        <w:spacing w:before="1"/>
        <w:ind w:left="366"/>
        <w:rPr>
          <w:rFonts w:ascii="Times New Roman" w:hAnsi="Times New Roman" w:cs="Times New Roman"/>
          <w:sz w:val="18"/>
        </w:rPr>
      </w:pPr>
      <w:r w:rsidRPr="003C597D">
        <w:rPr>
          <w:rFonts w:ascii="Times New Roman" w:hAnsi="Times New Roman" w:cs="Times New Roman"/>
          <w:sz w:val="18"/>
        </w:rPr>
        <w:t>Rys. 1.2 Aparatura VSS z jednopunktowym pomiarem przemieszczenia płyty</w:t>
      </w:r>
    </w:p>
    <w:p w14:paraId="4CBC7B37" w14:textId="77777777" w:rsidR="00675E45" w:rsidRPr="003C597D" w:rsidRDefault="00675E45">
      <w:pPr>
        <w:rPr>
          <w:rFonts w:ascii="Times New Roman" w:hAnsi="Times New Roman" w:cs="Times New Roman"/>
          <w:sz w:val="18"/>
        </w:rPr>
        <w:sectPr w:rsidR="00675E45" w:rsidRPr="003C597D">
          <w:pgSz w:w="11910" w:h="16840"/>
          <w:pgMar w:top="800" w:right="880" w:bottom="880" w:left="920" w:header="570" w:footer="697" w:gutter="0"/>
          <w:cols w:space="708"/>
        </w:sectPr>
      </w:pPr>
    </w:p>
    <w:p w14:paraId="75CFD3EE" w14:textId="77777777" w:rsidR="00675E45" w:rsidRPr="003C597D" w:rsidRDefault="003C597D">
      <w:pPr>
        <w:pStyle w:val="Nagwek1"/>
        <w:numPr>
          <w:ilvl w:val="0"/>
          <w:numId w:val="3"/>
        </w:numPr>
        <w:tabs>
          <w:tab w:val="left" w:pos="1012"/>
          <w:tab w:val="left" w:pos="1013"/>
        </w:tabs>
        <w:spacing w:before="66"/>
        <w:ind w:left="1012" w:hanging="657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lastRenderedPageBreak/>
        <w:t>Metoda badania i wykonanie</w:t>
      </w:r>
      <w:r w:rsidRPr="003C597D">
        <w:rPr>
          <w:rFonts w:ascii="Times New Roman" w:hAnsi="Times New Roman" w:cs="Times New Roman"/>
          <w:spacing w:val="-3"/>
        </w:rPr>
        <w:t xml:space="preserve"> </w:t>
      </w:r>
      <w:r w:rsidRPr="003C597D">
        <w:rPr>
          <w:rFonts w:ascii="Times New Roman" w:hAnsi="Times New Roman" w:cs="Times New Roman"/>
        </w:rPr>
        <w:t>badania</w:t>
      </w:r>
    </w:p>
    <w:p w14:paraId="41024154" w14:textId="77777777" w:rsidR="00675E45" w:rsidRPr="003C597D" w:rsidRDefault="003C597D">
      <w:pPr>
        <w:pStyle w:val="Akapitzlist"/>
        <w:numPr>
          <w:ilvl w:val="1"/>
          <w:numId w:val="3"/>
        </w:numPr>
        <w:tabs>
          <w:tab w:val="left" w:pos="1012"/>
          <w:tab w:val="left" w:pos="1013"/>
        </w:tabs>
        <w:spacing w:before="203"/>
        <w:ind w:hanging="657"/>
        <w:rPr>
          <w:rFonts w:ascii="Times New Roman" w:hAnsi="Times New Roman" w:cs="Times New Roman"/>
          <w:b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>Metoda</w:t>
      </w:r>
      <w:r w:rsidRPr="003C597D">
        <w:rPr>
          <w:rFonts w:ascii="Times New Roman" w:hAnsi="Times New Roman" w:cs="Times New Roman"/>
          <w:b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z w:val="20"/>
        </w:rPr>
        <w:t>badania</w:t>
      </w:r>
    </w:p>
    <w:p w14:paraId="0E9114B3" w14:textId="77777777" w:rsidR="00675E45" w:rsidRPr="003C597D" w:rsidRDefault="00675E45">
      <w:pPr>
        <w:pStyle w:val="Tekstpodstawowy"/>
        <w:spacing w:before="11"/>
        <w:ind w:left="0"/>
        <w:rPr>
          <w:rFonts w:ascii="Times New Roman" w:hAnsi="Times New Roman" w:cs="Times New Roman"/>
          <w:b/>
          <w:sz w:val="22"/>
        </w:rPr>
      </w:pPr>
    </w:p>
    <w:p w14:paraId="6ED3E10E" w14:textId="77777777" w:rsidR="00675E45" w:rsidRPr="003C597D" w:rsidRDefault="003C597D">
      <w:pPr>
        <w:pStyle w:val="Tekstpodstawowy"/>
        <w:spacing w:line="288" w:lineRule="auto"/>
        <w:ind w:left="375" w:right="95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Badanie polega na pomiarze przemieszczeń pionowych (</w:t>
      </w:r>
      <w:proofErr w:type="spellStart"/>
      <w:r w:rsidRPr="003C597D">
        <w:rPr>
          <w:rFonts w:ascii="Times New Roman" w:hAnsi="Times New Roman" w:cs="Times New Roman"/>
        </w:rPr>
        <w:t>osiadań</w:t>
      </w:r>
      <w:proofErr w:type="spellEnd"/>
      <w:r w:rsidRPr="003C597D">
        <w:rPr>
          <w:rFonts w:ascii="Times New Roman" w:hAnsi="Times New Roman" w:cs="Times New Roman"/>
        </w:rPr>
        <w:t>) badanej warstwy pod wpływem nacisku statycznego wywieranego za pomocą stalowej okrągłej płyty o średnicy</w:t>
      </w:r>
      <w:r w:rsidRPr="003C597D">
        <w:rPr>
          <w:rFonts w:ascii="Times New Roman" w:hAnsi="Times New Roman" w:cs="Times New Roman"/>
          <w:spacing w:val="-19"/>
        </w:rPr>
        <w:t xml:space="preserve"> </w:t>
      </w:r>
      <w:r w:rsidRPr="003C597D">
        <w:rPr>
          <w:rFonts w:ascii="Times New Roman" w:hAnsi="Times New Roman" w:cs="Times New Roman"/>
        </w:rPr>
        <w:t>D=300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mm.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Nacisk</w:t>
      </w:r>
      <w:r w:rsidRPr="003C597D">
        <w:rPr>
          <w:rFonts w:ascii="Times New Roman" w:hAnsi="Times New Roman" w:cs="Times New Roman"/>
          <w:spacing w:val="-19"/>
        </w:rPr>
        <w:t xml:space="preserve"> </w:t>
      </w:r>
      <w:r w:rsidRPr="003C597D">
        <w:rPr>
          <w:rFonts w:ascii="Times New Roman" w:hAnsi="Times New Roman" w:cs="Times New Roman"/>
        </w:rPr>
        <w:t>na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płytę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wywierany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jest</w:t>
      </w:r>
      <w:r w:rsidRPr="003C597D">
        <w:rPr>
          <w:rFonts w:ascii="Times New Roman" w:hAnsi="Times New Roman" w:cs="Times New Roman"/>
          <w:spacing w:val="-16"/>
        </w:rPr>
        <w:t xml:space="preserve"> </w:t>
      </w:r>
      <w:r w:rsidRPr="003C597D">
        <w:rPr>
          <w:rFonts w:ascii="Times New Roman" w:hAnsi="Times New Roman" w:cs="Times New Roman"/>
        </w:rPr>
        <w:t>za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pośrednictwem</w:t>
      </w:r>
      <w:r w:rsidRPr="003C597D">
        <w:rPr>
          <w:rFonts w:ascii="Times New Roman" w:hAnsi="Times New Roman" w:cs="Times New Roman"/>
          <w:spacing w:val="-17"/>
        </w:rPr>
        <w:t xml:space="preserve"> </w:t>
      </w:r>
      <w:r w:rsidRPr="003C597D">
        <w:rPr>
          <w:rFonts w:ascii="Times New Roman" w:hAnsi="Times New Roman" w:cs="Times New Roman"/>
        </w:rPr>
        <w:t>zmiany</w:t>
      </w:r>
      <w:r w:rsidRPr="003C597D">
        <w:rPr>
          <w:rFonts w:ascii="Times New Roman" w:hAnsi="Times New Roman" w:cs="Times New Roman"/>
          <w:spacing w:val="-18"/>
        </w:rPr>
        <w:t xml:space="preserve"> </w:t>
      </w:r>
      <w:r w:rsidRPr="003C597D">
        <w:rPr>
          <w:rFonts w:ascii="Times New Roman" w:hAnsi="Times New Roman" w:cs="Times New Roman"/>
        </w:rPr>
        <w:t>ciśnienia oleju w pompie hydraulicznej poprzez przemieszczanie tłoczyska wywołany ruchem dźwignika.</w:t>
      </w:r>
      <w:r w:rsidRPr="003C597D">
        <w:rPr>
          <w:rFonts w:ascii="Times New Roman" w:hAnsi="Times New Roman" w:cs="Times New Roman"/>
          <w:spacing w:val="-14"/>
        </w:rPr>
        <w:t xml:space="preserve"> </w:t>
      </w:r>
      <w:r w:rsidRPr="003C597D">
        <w:rPr>
          <w:rFonts w:ascii="Times New Roman" w:hAnsi="Times New Roman" w:cs="Times New Roman"/>
        </w:rPr>
        <w:t>Dźwignik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oparty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jest</w:t>
      </w:r>
      <w:r w:rsidRPr="003C597D">
        <w:rPr>
          <w:rFonts w:ascii="Times New Roman" w:hAnsi="Times New Roman" w:cs="Times New Roman"/>
          <w:spacing w:val="-10"/>
        </w:rPr>
        <w:t xml:space="preserve"> </w:t>
      </w:r>
      <w:r w:rsidRPr="003C597D">
        <w:rPr>
          <w:rFonts w:ascii="Times New Roman" w:hAnsi="Times New Roman" w:cs="Times New Roman"/>
        </w:rPr>
        <w:t>o</w:t>
      </w:r>
      <w:r w:rsidRPr="003C597D">
        <w:rPr>
          <w:rFonts w:ascii="Times New Roman" w:hAnsi="Times New Roman" w:cs="Times New Roman"/>
          <w:spacing w:val="-13"/>
        </w:rPr>
        <w:t xml:space="preserve"> </w:t>
      </w:r>
      <w:r w:rsidRPr="003C597D">
        <w:rPr>
          <w:rFonts w:ascii="Times New Roman" w:hAnsi="Times New Roman" w:cs="Times New Roman"/>
        </w:rPr>
        <w:t>przeciwwagę</w:t>
      </w:r>
      <w:r w:rsidRPr="003C597D">
        <w:rPr>
          <w:rFonts w:ascii="Times New Roman" w:hAnsi="Times New Roman" w:cs="Times New Roman"/>
          <w:spacing w:val="-11"/>
        </w:rPr>
        <w:t xml:space="preserve"> </w:t>
      </w:r>
      <w:r w:rsidRPr="003C597D">
        <w:rPr>
          <w:rFonts w:ascii="Times New Roman" w:hAnsi="Times New Roman" w:cs="Times New Roman"/>
        </w:rPr>
        <w:t>(najczęściej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samochód</w:t>
      </w:r>
      <w:r w:rsidRPr="003C597D">
        <w:rPr>
          <w:rFonts w:ascii="Times New Roman" w:hAnsi="Times New Roman" w:cs="Times New Roman"/>
          <w:spacing w:val="-12"/>
        </w:rPr>
        <w:t xml:space="preserve"> </w:t>
      </w:r>
      <w:r w:rsidRPr="003C597D">
        <w:rPr>
          <w:rFonts w:ascii="Times New Roman" w:hAnsi="Times New Roman" w:cs="Times New Roman"/>
        </w:rPr>
        <w:t>ciężarowy,</w:t>
      </w:r>
      <w:r w:rsidRPr="003C597D">
        <w:rPr>
          <w:rFonts w:ascii="Times New Roman" w:hAnsi="Times New Roman" w:cs="Times New Roman"/>
          <w:spacing w:val="-5"/>
        </w:rPr>
        <w:t xml:space="preserve"> </w:t>
      </w:r>
      <w:r w:rsidRPr="003C597D">
        <w:rPr>
          <w:rFonts w:ascii="Times New Roman" w:hAnsi="Times New Roman" w:cs="Times New Roman"/>
        </w:rPr>
        <w:t>ciężki walec drogowy) o odpowiedniej masie. Pomiar modułu odkształcenia</w:t>
      </w:r>
      <w:r w:rsidRPr="003C597D">
        <w:rPr>
          <w:rFonts w:ascii="Times New Roman" w:hAnsi="Times New Roman" w:cs="Times New Roman"/>
          <w:spacing w:val="62"/>
        </w:rPr>
        <w:t xml:space="preserve"> </w:t>
      </w:r>
      <w:r w:rsidRPr="003C597D">
        <w:rPr>
          <w:rFonts w:ascii="Times New Roman" w:hAnsi="Times New Roman" w:cs="Times New Roman"/>
        </w:rPr>
        <w:t>należy</w:t>
      </w:r>
    </w:p>
    <w:p w14:paraId="516DC19B" w14:textId="77777777" w:rsidR="00675E45" w:rsidRPr="003C597D" w:rsidRDefault="003C597D">
      <w:pPr>
        <w:pStyle w:val="Tekstpodstawowy"/>
        <w:spacing w:before="9" w:line="235" w:lineRule="exact"/>
        <w:ind w:left="375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przeprowadzić gdy temperatura badanej warstwy jest większa od 0</w:t>
      </w:r>
      <w:r w:rsidRPr="003C597D">
        <w:rPr>
          <w:rFonts w:ascii="Times New Roman" w:hAnsi="Times New Roman" w:cs="Times New Roman"/>
          <w:position w:val="7"/>
          <w:sz w:val="13"/>
        </w:rPr>
        <w:t>o</w:t>
      </w:r>
      <w:r w:rsidRPr="003C597D">
        <w:rPr>
          <w:rFonts w:ascii="Times New Roman" w:hAnsi="Times New Roman" w:cs="Times New Roman"/>
        </w:rPr>
        <w:t>C.</w:t>
      </w:r>
    </w:p>
    <w:p w14:paraId="7AA94A52" w14:textId="77777777" w:rsidR="00675E45" w:rsidRPr="003C597D" w:rsidRDefault="003C597D">
      <w:pPr>
        <w:pStyle w:val="Nagwek1"/>
        <w:numPr>
          <w:ilvl w:val="1"/>
          <w:numId w:val="3"/>
        </w:numPr>
        <w:tabs>
          <w:tab w:val="left" w:pos="1013"/>
        </w:tabs>
        <w:spacing w:line="257" w:lineRule="exact"/>
        <w:ind w:hanging="657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Przygotowanie zestawu</w:t>
      </w:r>
      <w:r w:rsidRPr="003C597D">
        <w:rPr>
          <w:rFonts w:ascii="Times New Roman" w:hAnsi="Times New Roman" w:cs="Times New Roman"/>
          <w:spacing w:val="-3"/>
        </w:rPr>
        <w:t xml:space="preserve"> </w:t>
      </w:r>
      <w:r w:rsidRPr="003C597D">
        <w:rPr>
          <w:rFonts w:ascii="Times New Roman" w:hAnsi="Times New Roman" w:cs="Times New Roman"/>
        </w:rPr>
        <w:t>badawczego</w:t>
      </w:r>
    </w:p>
    <w:p w14:paraId="4B952506" w14:textId="77777777" w:rsidR="00675E45" w:rsidRPr="003C597D" w:rsidRDefault="00675E45">
      <w:pPr>
        <w:pStyle w:val="Tekstpodstawowy"/>
        <w:spacing w:before="6"/>
        <w:ind w:left="0"/>
        <w:rPr>
          <w:rFonts w:ascii="Times New Roman" w:hAnsi="Times New Roman" w:cs="Times New Roman"/>
          <w:b/>
          <w:sz w:val="22"/>
        </w:rPr>
      </w:pPr>
    </w:p>
    <w:p w14:paraId="33BA2D20" w14:textId="77777777" w:rsidR="00675E45" w:rsidRPr="003C597D" w:rsidRDefault="003C597D">
      <w:pPr>
        <w:pStyle w:val="Tekstpodstawowy"/>
        <w:spacing w:line="288" w:lineRule="auto"/>
        <w:ind w:left="375" w:right="562"/>
        <w:jc w:val="both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 celu przygotowania aparatury do wykonania badania należy przeprowadzić następujące czynności:</w:t>
      </w:r>
    </w:p>
    <w:p w14:paraId="0861E538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5"/>
        </w:tabs>
        <w:spacing w:before="63" w:line="280" w:lineRule="auto"/>
        <w:ind w:left="784" w:right="558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ustawić płytę na wyrównanej powierzchni badanej warstwy (w przypadku nierównej powierzchni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należy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miejsce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przeznaczone</w:t>
      </w:r>
      <w:r w:rsidRPr="003C597D">
        <w:rPr>
          <w:rFonts w:ascii="Times New Roman" w:hAnsi="Times New Roman" w:cs="Times New Roman"/>
          <w:spacing w:val="-1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do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badań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wyrównać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cienką</w:t>
      </w:r>
      <w:r w:rsidRPr="003C597D">
        <w:rPr>
          <w:rFonts w:ascii="Times New Roman" w:hAnsi="Times New Roman" w:cs="Times New Roman"/>
          <w:spacing w:val="-17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warstwą</w:t>
      </w:r>
      <w:r w:rsidRPr="003C597D">
        <w:rPr>
          <w:rFonts w:ascii="Times New Roman" w:hAnsi="Times New Roman" w:cs="Times New Roman"/>
          <w:spacing w:val="-1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drobnego suchego piasku),</w:t>
      </w:r>
    </w:p>
    <w:p w14:paraId="2EA3387D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5"/>
        </w:tabs>
        <w:spacing w:before="69"/>
        <w:ind w:left="784" w:hanging="42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dociskając rękoma, wykonać kilkakrotny obrót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płyty,</w:t>
      </w:r>
    </w:p>
    <w:p w14:paraId="46BACE27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5"/>
        </w:tabs>
        <w:spacing w:before="146" w:line="273" w:lineRule="auto"/>
        <w:ind w:left="784" w:right="555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ustawić statyw tak, aby punkty podparcia były w jak największej odległości od płyty i jak najdalej od kół pojazdu stanowiącego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przeciwwagę,</w:t>
      </w:r>
    </w:p>
    <w:p w14:paraId="07839799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5"/>
        </w:tabs>
        <w:spacing w:before="116"/>
        <w:ind w:left="784" w:hanging="42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zamontować dźwignik oraz przedłużacz,</w:t>
      </w:r>
    </w:p>
    <w:p w14:paraId="5E5B6B7F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4"/>
          <w:tab w:val="left" w:pos="785"/>
        </w:tabs>
        <w:spacing w:before="160"/>
        <w:ind w:left="784" w:hanging="429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czujniki zamocować w uchwytach opierając je na</w:t>
      </w:r>
      <w:r w:rsidRPr="003C597D">
        <w:rPr>
          <w:rFonts w:ascii="Times New Roman" w:hAnsi="Times New Roman" w:cs="Times New Roman"/>
          <w:spacing w:val="-1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stelażu.</w:t>
      </w:r>
    </w:p>
    <w:p w14:paraId="7437D9B3" w14:textId="77777777" w:rsidR="00675E45" w:rsidRPr="003C597D" w:rsidRDefault="003C597D">
      <w:pPr>
        <w:pStyle w:val="Nagwek1"/>
        <w:numPr>
          <w:ilvl w:val="1"/>
          <w:numId w:val="3"/>
        </w:numPr>
        <w:tabs>
          <w:tab w:val="left" w:pos="1079"/>
          <w:tab w:val="left" w:pos="1080"/>
        </w:tabs>
        <w:spacing w:before="136"/>
        <w:ind w:left="1079" w:hanging="724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Oznaczenie dla podbudowy pomocniczej i</w:t>
      </w:r>
      <w:r w:rsidRPr="003C597D">
        <w:rPr>
          <w:rFonts w:ascii="Times New Roman" w:hAnsi="Times New Roman" w:cs="Times New Roman"/>
          <w:spacing w:val="-7"/>
        </w:rPr>
        <w:t xml:space="preserve"> </w:t>
      </w:r>
      <w:r w:rsidRPr="003C597D">
        <w:rPr>
          <w:rFonts w:ascii="Times New Roman" w:hAnsi="Times New Roman" w:cs="Times New Roman"/>
        </w:rPr>
        <w:t>zasadniczej</w:t>
      </w:r>
    </w:p>
    <w:p w14:paraId="1DA79DD1" w14:textId="77777777" w:rsidR="00675E45" w:rsidRPr="003C597D" w:rsidRDefault="00675E45">
      <w:pPr>
        <w:pStyle w:val="Tekstpodstawowy"/>
        <w:spacing w:before="3"/>
        <w:ind w:left="0"/>
        <w:rPr>
          <w:rFonts w:ascii="Times New Roman" w:hAnsi="Times New Roman" w:cs="Times New Roman"/>
          <w:b/>
          <w:sz w:val="22"/>
        </w:rPr>
      </w:pPr>
    </w:p>
    <w:p w14:paraId="425E2315" w14:textId="77777777" w:rsidR="00675E45" w:rsidRPr="003C597D" w:rsidRDefault="003C597D">
      <w:pPr>
        <w:pStyle w:val="Akapitzlist"/>
        <w:numPr>
          <w:ilvl w:val="2"/>
          <w:numId w:val="3"/>
        </w:numPr>
        <w:tabs>
          <w:tab w:val="left" w:pos="1092"/>
        </w:tabs>
        <w:ind w:hanging="712"/>
        <w:rPr>
          <w:rFonts w:ascii="Times New Roman" w:hAnsi="Times New Roman" w:cs="Times New Roman"/>
          <w:b/>
          <w:sz w:val="13"/>
        </w:rPr>
      </w:pPr>
      <w:r w:rsidRPr="003C597D">
        <w:rPr>
          <w:rFonts w:ascii="Times New Roman" w:hAnsi="Times New Roman" w:cs="Times New Roman"/>
          <w:b/>
          <w:position w:val="1"/>
          <w:sz w:val="20"/>
        </w:rPr>
        <w:t>Oznaczenie pierwotnego modułu odkształcenia</w:t>
      </w:r>
      <w:r w:rsidRPr="003C597D">
        <w:rPr>
          <w:rFonts w:ascii="Times New Roman" w:hAnsi="Times New Roman" w:cs="Times New Roman"/>
          <w:b/>
          <w:spacing w:val="-7"/>
          <w:position w:val="1"/>
          <w:sz w:val="20"/>
        </w:rPr>
        <w:t xml:space="preserve"> </w:t>
      </w:r>
      <w:r w:rsidRPr="003C597D">
        <w:rPr>
          <w:rFonts w:ascii="Times New Roman" w:hAnsi="Times New Roman" w:cs="Times New Roman"/>
          <w:b/>
          <w:spacing w:val="2"/>
          <w:position w:val="1"/>
          <w:sz w:val="20"/>
        </w:rPr>
        <w:t>E</w:t>
      </w:r>
      <w:r w:rsidRPr="003C597D">
        <w:rPr>
          <w:rFonts w:ascii="Times New Roman" w:hAnsi="Times New Roman" w:cs="Times New Roman"/>
          <w:b/>
          <w:spacing w:val="2"/>
          <w:sz w:val="13"/>
        </w:rPr>
        <w:t>1</w:t>
      </w:r>
    </w:p>
    <w:p w14:paraId="3074B366" w14:textId="77777777" w:rsidR="00675E45" w:rsidRPr="003C597D" w:rsidRDefault="003C597D">
      <w:pPr>
        <w:pStyle w:val="Tekstpodstawowy"/>
        <w:spacing w:before="191" w:line="290" w:lineRule="auto"/>
        <w:ind w:left="375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position w:val="1"/>
        </w:rPr>
        <w:t>W celu określenia wartości pierwotnego modułu odkształcenia E</w:t>
      </w:r>
      <w:r w:rsidRPr="003C597D">
        <w:rPr>
          <w:rFonts w:ascii="Times New Roman" w:hAnsi="Times New Roman" w:cs="Times New Roman"/>
          <w:sz w:val="13"/>
        </w:rPr>
        <w:t xml:space="preserve">1 </w:t>
      </w:r>
      <w:r w:rsidRPr="003C597D">
        <w:rPr>
          <w:rFonts w:ascii="Times New Roman" w:hAnsi="Times New Roman" w:cs="Times New Roman"/>
          <w:position w:val="1"/>
        </w:rPr>
        <w:t>należy ustawić aparaturę</w:t>
      </w:r>
      <w:r w:rsidRPr="003C597D">
        <w:rPr>
          <w:rFonts w:ascii="Times New Roman" w:hAnsi="Times New Roman" w:cs="Times New Roman"/>
        </w:rPr>
        <w:t xml:space="preserve"> badawczą na stanowisku, a następnie wykonać następujące czynności:</w:t>
      </w:r>
    </w:p>
    <w:p w14:paraId="08131092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4"/>
          <w:tab w:val="left" w:pos="785"/>
        </w:tabs>
        <w:spacing w:before="61" w:line="273" w:lineRule="auto"/>
        <w:ind w:left="784" w:right="310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ruchem dźwigni pompy tłoczącej doprowadzić ciśnienie w układzie hydraulicznym </w:t>
      </w:r>
      <w:r w:rsidRPr="003C597D">
        <w:rPr>
          <w:rFonts w:ascii="Times New Roman" w:hAnsi="Times New Roman" w:cs="Times New Roman"/>
          <w:spacing w:val="3"/>
          <w:sz w:val="20"/>
        </w:rPr>
        <w:t xml:space="preserve">do </w:t>
      </w:r>
      <w:r w:rsidRPr="003C597D">
        <w:rPr>
          <w:rFonts w:ascii="Times New Roman" w:hAnsi="Times New Roman" w:cs="Times New Roman"/>
          <w:sz w:val="20"/>
        </w:rPr>
        <w:t xml:space="preserve">osiągnięcia nacisku na badaną warstwę do wartości 0,02 </w:t>
      </w:r>
      <w:proofErr w:type="spellStart"/>
      <w:r w:rsidRPr="003C597D">
        <w:rPr>
          <w:rFonts w:ascii="Times New Roman" w:hAnsi="Times New Roman" w:cs="Times New Roman"/>
          <w:sz w:val="20"/>
        </w:rPr>
        <w:t>MPa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 (obciążenie</w:t>
      </w:r>
      <w:r w:rsidRPr="003C597D">
        <w:rPr>
          <w:rFonts w:ascii="Times New Roman" w:hAnsi="Times New Roman" w:cs="Times New Roman"/>
          <w:spacing w:val="-2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wstępne),</w:t>
      </w:r>
    </w:p>
    <w:p w14:paraId="5E6F7393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4"/>
          <w:tab w:val="left" w:pos="785"/>
        </w:tabs>
        <w:spacing w:before="72"/>
        <w:ind w:left="784" w:hanging="429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ustawić wskazania na czujnikach pomiarowych na poziomie 0,00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mm,</w:t>
      </w:r>
    </w:p>
    <w:p w14:paraId="74B1B3A1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4"/>
          <w:tab w:val="left" w:pos="785"/>
        </w:tabs>
        <w:spacing w:before="149" w:line="273" w:lineRule="auto"/>
        <w:ind w:left="784" w:right="31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ruchem dźwigni pompy tłoczącej doprowadzić ciśnienie w układzie hydraulicznym do osiągnięcia nacisku na badaną warstwę do wartości 0,05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proofErr w:type="spellStart"/>
      <w:r w:rsidRPr="003C597D">
        <w:rPr>
          <w:rFonts w:ascii="Times New Roman" w:hAnsi="Times New Roman" w:cs="Times New Roman"/>
          <w:sz w:val="20"/>
        </w:rPr>
        <w:t>MPa</w:t>
      </w:r>
      <w:proofErr w:type="spellEnd"/>
      <w:r w:rsidRPr="003C597D">
        <w:rPr>
          <w:rFonts w:ascii="Times New Roman" w:hAnsi="Times New Roman" w:cs="Times New Roman"/>
          <w:sz w:val="20"/>
        </w:rPr>
        <w:t>,</w:t>
      </w:r>
    </w:p>
    <w:p w14:paraId="60451089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4"/>
          <w:tab w:val="left" w:pos="785"/>
        </w:tabs>
        <w:spacing w:before="75" w:line="273" w:lineRule="auto"/>
        <w:ind w:left="784" w:right="322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utrzymywać stałą wartość zadanego ciśnienia poprzez powolne ruchy dźwigni pompy (regulację ciśnienia należy prowadzić w zależności od zaistniałej</w:t>
      </w:r>
      <w:r w:rsidRPr="003C597D">
        <w:rPr>
          <w:rFonts w:ascii="Times New Roman" w:hAnsi="Times New Roman" w:cs="Times New Roman"/>
          <w:spacing w:val="-15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potrzeby),</w:t>
      </w:r>
    </w:p>
    <w:p w14:paraId="54984B15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4"/>
          <w:tab w:val="left" w:pos="785"/>
        </w:tabs>
        <w:spacing w:before="75" w:line="278" w:lineRule="auto"/>
        <w:ind w:left="784" w:right="314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co 2 min wykonać odczyty wskazań przemieszczeń płyty obciążającej przy stałym zadanym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ciśnieniu,</w:t>
      </w:r>
    </w:p>
    <w:p w14:paraId="7185535F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5"/>
        </w:tabs>
        <w:spacing w:before="75" w:line="280" w:lineRule="auto"/>
        <w:ind w:left="784" w:right="85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po stwierdzeniu, że kolejne dwa odczyty wartości przemieszczeń wykonane w odstępach 2 min nie różnią się od siebie więcej niż 0,05 mm należy przejść do następnego stopnia obciążenia, większego od poprzedniego o 0,05</w:t>
      </w:r>
      <w:r w:rsidRPr="003C597D">
        <w:rPr>
          <w:rFonts w:ascii="Times New Roman" w:hAnsi="Times New Roman" w:cs="Times New Roman"/>
          <w:spacing w:val="-13"/>
          <w:sz w:val="20"/>
        </w:rPr>
        <w:t xml:space="preserve"> </w:t>
      </w:r>
      <w:proofErr w:type="spellStart"/>
      <w:r w:rsidRPr="003C597D">
        <w:rPr>
          <w:rFonts w:ascii="Times New Roman" w:hAnsi="Times New Roman" w:cs="Times New Roman"/>
          <w:sz w:val="20"/>
        </w:rPr>
        <w:t>MPa</w:t>
      </w:r>
      <w:proofErr w:type="spellEnd"/>
      <w:r w:rsidRPr="003C597D">
        <w:rPr>
          <w:rFonts w:ascii="Times New Roman" w:hAnsi="Times New Roman" w:cs="Times New Roman"/>
          <w:sz w:val="20"/>
        </w:rPr>
        <w:t>,</w:t>
      </w:r>
    </w:p>
    <w:p w14:paraId="22DC4F30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5"/>
        </w:tabs>
        <w:spacing w:before="71" w:line="273" w:lineRule="auto"/>
        <w:ind w:left="784" w:right="313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każdy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odczyt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wskazań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przemieszczeń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płyty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obciążającej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przy</w:t>
      </w:r>
      <w:r w:rsidRPr="003C597D">
        <w:rPr>
          <w:rFonts w:ascii="Times New Roman" w:hAnsi="Times New Roman" w:cs="Times New Roman"/>
          <w:spacing w:val="-9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zadanym</w:t>
      </w:r>
      <w:r w:rsidRPr="003C597D">
        <w:rPr>
          <w:rFonts w:ascii="Times New Roman" w:hAnsi="Times New Roman" w:cs="Times New Roman"/>
          <w:spacing w:val="-6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stopniu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obciążenia należy zanotować w karcie</w:t>
      </w:r>
      <w:r w:rsidRPr="003C597D">
        <w:rPr>
          <w:rFonts w:ascii="Times New Roman" w:hAnsi="Times New Roman" w:cs="Times New Roman"/>
          <w:spacing w:val="-4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badania,</w:t>
      </w:r>
    </w:p>
    <w:p w14:paraId="78D698A9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5"/>
        </w:tabs>
        <w:spacing w:before="111"/>
        <w:ind w:left="784" w:hanging="429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końcowe obciążenia badanej warstwy należy doprowadzić do 0,45</w:t>
      </w:r>
      <w:r w:rsidRPr="003C597D">
        <w:rPr>
          <w:rFonts w:ascii="Times New Roman" w:hAnsi="Times New Roman" w:cs="Times New Roman"/>
          <w:spacing w:val="-12"/>
          <w:sz w:val="20"/>
        </w:rPr>
        <w:t xml:space="preserve"> </w:t>
      </w:r>
      <w:proofErr w:type="spellStart"/>
      <w:r w:rsidRPr="003C597D">
        <w:rPr>
          <w:rFonts w:ascii="Times New Roman" w:hAnsi="Times New Roman" w:cs="Times New Roman"/>
          <w:sz w:val="20"/>
        </w:rPr>
        <w:t>MPa</w:t>
      </w:r>
      <w:proofErr w:type="spellEnd"/>
      <w:r w:rsidRPr="003C597D">
        <w:rPr>
          <w:rFonts w:ascii="Times New Roman" w:hAnsi="Times New Roman" w:cs="Times New Roman"/>
          <w:sz w:val="20"/>
        </w:rPr>
        <w:t>,</w:t>
      </w:r>
    </w:p>
    <w:p w14:paraId="5BAB7C63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5"/>
        </w:tabs>
        <w:spacing w:before="60" w:line="280" w:lineRule="auto"/>
        <w:ind w:left="784" w:right="312"/>
        <w:jc w:val="both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 xml:space="preserve">przeprowadzić odciążenie badanej warstwy stopniami po 0,1 </w:t>
      </w:r>
      <w:proofErr w:type="spellStart"/>
      <w:r w:rsidRPr="003C597D">
        <w:rPr>
          <w:rFonts w:ascii="Times New Roman" w:hAnsi="Times New Roman" w:cs="Times New Roman"/>
          <w:sz w:val="20"/>
        </w:rPr>
        <w:t>MPa</w:t>
      </w:r>
      <w:proofErr w:type="spellEnd"/>
      <w:r w:rsidRPr="003C597D">
        <w:rPr>
          <w:rFonts w:ascii="Times New Roman" w:hAnsi="Times New Roman" w:cs="Times New Roman"/>
          <w:sz w:val="20"/>
        </w:rPr>
        <w:t xml:space="preserve"> do 0,00 </w:t>
      </w:r>
      <w:proofErr w:type="spellStart"/>
      <w:r w:rsidRPr="003C597D">
        <w:rPr>
          <w:rFonts w:ascii="Times New Roman" w:hAnsi="Times New Roman" w:cs="Times New Roman"/>
          <w:spacing w:val="3"/>
          <w:sz w:val="20"/>
        </w:rPr>
        <w:t>MPa</w:t>
      </w:r>
      <w:proofErr w:type="spellEnd"/>
      <w:r w:rsidRPr="003C597D">
        <w:rPr>
          <w:rFonts w:ascii="Times New Roman" w:hAnsi="Times New Roman" w:cs="Times New Roman"/>
          <w:spacing w:val="3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z równoczesnym zapisywaniem kolejnych wskazań czujników co 2 min i z odczekaniem 5 min przed ostatnim</w:t>
      </w:r>
      <w:r w:rsidRPr="003C597D">
        <w:rPr>
          <w:rFonts w:ascii="Times New Roman" w:hAnsi="Times New Roman" w:cs="Times New Roman"/>
          <w:spacing w:val="-2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odczytem.</w:t>
      </w:r>
    </w:p>
    <w:p w14:paraId="5CCFB881" w14:textId="77777777" w:rsidR="00675E45" w:rsidRPr="003C597D" w:rsidRDefault="00675E45">
      <w:pPr>
        <w:spacing w:line="280" w:lineRule="auto"/>
        <w:jc w:val="both"/>
        <w:rPr>
          <w:rFonts w:ascii="Times New Roman" w:hAnsi="Times New Roman" w:cs="Times New Roman"/>
          <w:sz w:val="20"/>
        </w:rPr>
        <w:sectPr w:rsidR="00675E45" w:rsidRPr="003C597D">
          <w:headerReference w:type="default" r:id="rId24"/>
          <w:footerReference w:type="default" r:id="rId25"/>
          <w:pgSz w:w="11910" w:h="16840"/>
          <w:pgMar w:top="1020" w:right="877" w:bottom="280" w:left="920" w:header="0" w:footer="0" w:gutter="0"/>
          <w:cols w:space="708"/>
        </w:sectPr>
      </w:pPr>
    </w:p>
    <w:p w14:paraId="27E62533" w14:textId="77777777" w:rsidR="00675E45" w:rsidRPr="003C597D" w:rsidRDefault="003C597D">
      <w:pPr>
        <w:tabs>
          <w:tab w:val="left" w:pos="3988"/>
        </w:tabs>
        <w:spacing w:before="77" w:after="15"/>
        <w:ind w:left="356"/>
        <w:rPr>
          <w:rFonts w:ascii="Times New Roman" w:hAnsi="Times New Roman" w:cs="Times New Roman"/>
          <w:sz w:val="16"/>
        </w:rPr>
      </w:pPr>
      <w:r w:rsidRPr="003C597D">
        <w:rPr>
          <w:rFonts w:ascii="Times New Roman" w:hAnsi="Times New Roman" w:cs="Times New Roman"/>
          <w:sz w:val="16"/>
        </w:rPr>
        <w:lastRenderedPageBreak/>
        <w:t>D-04.04.02</w:t>
      </w:r>
      <w:r w:rsidRPr="003C597D">
        <w:rPr>
          <w:rFonts w:ascii="Times New Roman" w:hAnsi="Times New Roman" w:cs="Times New Roman"/>
          <w:spacing w:val="-6"/>
          <w:sz w:val="16"/>
        </w:rPr>
        <w:t xml:space="preserve"> </w:t>
      </w:r>
      <w:r w:rsidR="00976FDF">
        <w:rPr>
          <w:rFonts w:ascii="Times New Roman" w:hAnsi="Times New Roman" w:cs="Times New Roman"/>
          <w:sz w:val="16"/>
        </w:rPr>
        <w:t xml:space="preserve">                         </w:t>
      </w:r>
      <w:r w:rsidRPr="003C597D">
        <w:rPr>
          <w:rFonts w:ascii="Times New Roman" w:hAnsi="Times New Roman" w:cs="Times New Roman"/>
          <w:sz w:val="16"/>
        </w:rPr>
        <w:tab/>
        <w:t>PODBUDOWA</w:t>
      </w:r>
      <w:r w:rsidRPr="003C597D">
        <w:rPr>
          <w:rFonts w:ascii="Times New Roman" w:hAnsi="Times New Roman" w:cs="Times New Roman"/>
          <w:spacing w:val="-13"/>
          <w:sz w:val="16"/>
        </w:rPr>
        <w:t xml:space="preserve"> </w:t>
      </w:r>
      <w:r w:rsidRPr="003C597D">
        <w:rPr>
          <w:rFonts w:ascii="Times New Roman" w:hAnsi="Times New Roman" w:cs="Times New Roman"/>
          <w:sz w:val="16"/>
        </w:rPr>
        <w:t>POMOCNICZA</w:t>
      </w:r>
      <w:r w:rsidRPr="003C597D">
        <w:rPr>
          <w:rFonts w:ascii="Times New Roman" w:hAnsi="Times New Roman" w:cs="Times New Roman"/>
          <w:spacing w:val="-16"/>
          <w:sz w:val="16"/>
        </w:rPr>
        <w:t xml:space="preserve"> </w:t>
      </w:r>
      <w:r w:rsidRPr="003C597D">
        <w:rPr>
          <w:rFonts w:ascii="Times New Roman" w:hAnsi="Times New Roman" w:cs="Times New Roman"/>
          <w:sz w:val="16"/>
        </w:rPr>
        <w:t>I</w:t>
      </w:r>
      <w:r w:rsidRPr="003C597D">
        <w:rPr>
          <w:rFonts w:ascii="Times New Roman" w:hAnsi="Times New Roman" w:cs="Times New Roman"/>
          <w:spacing w:val="-14"/>
          <w:sz w:val="16"/>
        </w:rPr>
        <w:t xml:space="preserve"> </w:t>
      </w:r>
      <w:r w:rsidRPr="003C597D">
        <w:rPr>
          <w:rFonts w:ascii="Times New Roman" w:hAnsi="Times New Roman" w:cs="Times New Roman"/>
          <w:sz w:val="16"/>
        </w:rPr>
        <w:t>ZASADNICZA</w:t>
      </w:r>
      <w:r w:rsidRPr="003C597D">
        <w:rPr>
          <w:rFonts w:ascii="Times New Roman" w:hAnsi="Times New Roman" w:cs="Times New Roman"/>
          <w:spacing w:val="-13"/>
          <w:sz w:val="16"/>
        </w:rPr>
        <w:t xml:space="preserve"> </w:t>
      </w:r>
      <w:r w:rsidRPr="003C597D">
        <w:rPr>
          <w:rFonts w:ascii="Times New Roman" w:hAnsi="Times New Roman" w:cs="Times New Roman"/>
          <w:sz w:val="16"/>
        </w:rPr>
        <w:t>Z</w:t>
      </w:r>
      <w:r w:rsidRPr="003C597D">
        <w:rPr>
          <w:rFonts w:ascii="Times New Roman" w:hAnsi="Times New Roman" w:cs="Times New Roman"/>
          <w:spacing w:val="-16"/>
          <w:sz w:val="16"/>
        </w:rPr>
        <w:t xml:space="preserve"> </w:t>
      </w:r>
      <w:r w:rsidRPr="003C597D">
        <w:rPr>
          <w:rFonts w:ascii="Times New Roman" w:hAnsi="Times New Roman" w:cs="Times New Roman"/>
          <w:sz w:val="16"/>
        </w:rPr>
        <w:t>MIESZANKI</w:t>
      </w:r>
      <w:r w:rsidRPr="003C597D">
        <w:rPr>
          <w:rFonts w:ascii="Times New Roman" w:hAnsi="Times New Roman" w:cs="Times New Roman"/>
          <w:spacing w:val="-14"/>
          <w:sz w:val="16"/>
        </w:rPr>
        <w:t xml:space="preserve"> </w:t>
      </w:r>
      <w:r w:rsidRPr="003C597D">
        <w:rPr>
          <w:rFonts w:ascii="Times New Roman" w:hAnsi="Times New Roman" w:cs="Times New Roman"/>
          <w:sz w:val="16"/>
        </w:rPr>
        <w:t>NIEZWIĄZANEJ</w:t>
      </w:r>
    </w:p>
    <w:p w14:paraId="432DE46D" w14:textId="77777777" w:rsidR="00675E45" w:rsidRPr="003C597D" w:rsidRDefault="00994313">
      <w:pPr>
        <w:pStyle w:val="Tekstpodstawowy"/>
        <w:spacing w:line="28" w:lineRule="exact"/>
        <w:ind w:left="328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noProof/>
          <w:sz w:val="2"/>
          <w:lang w:eastAsia="pl-PL"/>
        </w:rPr>
        <mc:AlternateContent>
          <mc:Choice Requires="wpg">
            <w:drawing>
              <wp:inline distT="0" distB="0" distL="0" distR="0" wp14:anchorId="12C717F0" wp14:editId="7AEE0F67">
                <wp:extent cx="6071870" cy="18415"/>
                <wp:effectExtent l="0" t="0" r="0" b="4445"/>
                <wp:docPr id="2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18415"/>
                          <a:chOff x="0" y="0"/>
                          <a:chExt cx="9562" cy="29"/>
                        </a:xfrm>
                      </wpg:grpSpPr>
                      <wps:wsp>
                        <wps:cNvPr id="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62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C590D" id="Group 3" o:spid="_x0000_s1026" style="width:478.1pt;height:1.45pt;mso-position-horizontal-relative:char;mso-position-vertical-relative:line" coordsize="956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">
                <v:rect id="Rectangle 4" o:spid="_x0000_s1027" style="position:absolute;width:956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52A10DB3" w14:textId="77777777" w:rsidR="00675E45" w:rsidRPr="003C597D" w:rsidRDefault="00675E45">
      <w:pPr>
        <w:pStyle w:val="Tekstpodstawowy"/>
        <w:spacing w:before="3"/>
        <w:ind w:left="0"/>
        <w:rPr>
          <w:rFonts w:ascii="Times New Roman" w:hAnsi="Times New Roman" w:cs="Times New Roman"/>
          <w:sz w:val="10"/>
        </w:rPr>
      </w:pPr>
    </w:p>
    <w:p w14:paraId="07977FA5" w14:textId="77777777" w:rsidR="00675E45" w:rsidRPr="003C597D" w:rsidRDefault="003C597D">
      <w:pPr>
        <w:pStyle w:val="Nagwek1"/>
        <w:numPr>
          <w:ilvl w:val="2"/>
          <w:numId w:val="3"/>
        </w:numPr>
        <w:tabs>
          <w:tab w:val="left" w:pos="1092"/>
        </w:tabs>
        <w:spacing w:before="99"/>
        <w:ind w:hanging="717"/>
        <w:rPr>
          <w:rFonts w:ascii="Times New Roman" w:hAnsi="Times New Roman" w:cs="Times New Roman"/>
          <w:sz w:val="13"/>
        </w:rPr>
      </w:pPr>
      <w:r w:rsidRPr="003C597D">
        <w:rPr>
          <w:rFonts w:ascii="Times New Roman" w:hAnsi="Times New Roman" w:cs="Times New Roman"/>
          <w:position w:val="1"/>
        </w:rPr>
        <w:t>Oznaczenie wtórnego modułu odkształcenia</w:t>
      </w:r>
      <w:r w:rsidRPr="003C597D">
        <w:rPr>
          <w:rFonts w:ascii="Times New Roman" w:hAnsi="Times New Roman" w:cs="Times New Roman"/>
          <w:spacing w:val="-3"/>
          <w:position w:val="1"/>
        </w:rPr>
        <w:t xml:space="preserve"> </w:t>
      </w:r>
      <w:r w:rsidRPr="003C597D">
        <w:rPr>
          <w:rFonts w:ascii="Times New Roman" w:hAnsi="Times New Roman" w:cs="Times New Roman"/>
          <w:spacing w:val="2"/>
          <w:position w:val="1"/>
        </w:rPr>
        <w:t>E</w:t>
      </w:r>
      <w:r w:rsidRPr="003C597D">
        <w:rPr>
          <w:rFonts w:ascii="Times New Roman" w:hAnsi="Times New Roman" w:cs="Times New Roman"/>
          <w:spacing w:val="2"/>
          <w:sz w:val="13"/>
        </w:rPr>
        <w:t>2</w:t>
      </w:r>
    </w:p>
    <w:p w14:paraId="5A089AD5" w14:textId="77777777" w:rsidR="00675E45" w:rsidRPr="003C597D" w:rsidRDefault="003C597D">
      <w:pPr>
        <w:pStyle w:val="Tekstpodstawowy"/>
        <w:spacing w:before="158" w:line="290" w:lineRule="auto"/>
        <w:ind w:left="375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position w:val="1"/>
        </w:rPr>
        <w:t>Oznaczenie wartości wtórnego modułu odkształcenia E</w:t>
      </w:r>
      <w:r w:rsidRPr="003C597D">
        <w:rPr>
          <w:rFonts w:ascii="Times New Roman" w:hAnsi="Times New Roman" w:cs="Times New Roman"/>
          <w:sz w:val="13"/>
        </w:rPr>
        <w:t xml:space="preserve">2 </w:t>
      </w:r>
      <w:r w:rsidRPr="003C597D">
        <w:rPr>
          <w:rFonts w:ascii="Times New Roman" w:hAnsi="Times New Roman" w:cs="Times New Roman"/>
          <w:position w:val="1"/>
        </w:rPr>
        <w:t xml:space="preserve">należy wykonać po całkowitym </w:t>
      </w:r>
      <w:r w:rsidRPr="003C597D">
        <w:rPr>
          <w:rFonts w:ascii="Times New Roman" w:hAnsi="Times New Roman" w:cs="Times New Roman"/>
        </w:rPr>
        <w:t>odciążeniu badanej warstwy:</w:t>
      </w:r>
    </w:p>
    <w:p w14:paraId="1728B892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4"/>
          <w:tab w:val="left" w:pos="785"/>
        </w:tabs>
        <w:spacing w:line="273" w:lineRule="auto"/>
        <w:ind w:left="784" w:right="956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pozostawić bez zmian wskazania czujników określających przemieszczenie płyty obciążającej,</w:t>
      </w:r>
    </w:p>
    <w:p w14:paraId="103D6EB1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4"/>
          <w:tab w:val="left" w:pos="785"/>
        </w:tabs>
        <w:spacing w:before="18" w:line="278" w:lineRule="auto"/>
        <w:ind w:left="784" w:right="477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ruchem dźwigni pompy tłoczącej doprowadzić ciśnienie w układzie hydraulicznym do osiągnięcia nacisku na badaną warstwę do wartości 0,05</w:t>
      </w:r>
      <w:r w:rsidRPr="003C597D">
        <w:rPr>
          <w:rFonts w:ascii="Times New Roman" w:hAnsi="Times New Roman" w:cs="Times New Roman"/>
          <w:spacing w:val="-8"/>
          <w:sz w:val="20"/>
        </w:rPr>
        <w:t xml:space="preserve"> </w:t>
      </w:r>
      <w:proofErr w:type="spellStart"/>
      <w:r w:rsidRPr="003C597D">
        <w:rPr>
          <w:rFonts w:ascii="Times New Roman" w:hAnsi="Times New Roman" w:cs="Times New Roman"/>
          <w:sz w:val="20"/>
        </w:rPr>
        <w:t>MPa</w:t>
      </w:r>
      <w:proofErr w:type="spellEnd"/>
      <w:r w:rsidRPr="003C597D">
        <w:rPr>
          <w:rFonts w:ascii="Times New Roman" w:hAnsi="Times New Roman" w:cs="Times New Roman"/>
          <w:sz w:val="20"/>
        </w:rPr>
        <w:t>,</w:t>
      </w:r>
    </w:p>
    <w:p w14:paraId="1FCC31E0" w14:textId="77777777" w:rsidR="00675E45" w:rsidRPr="003C597D" w:rsidRDefault="003C597D">
      <w:pPr>
        <w:pStyle w:val="Akapitzlist"/>
        <w:numPr>
          <w:ilvl w:val="0"/>
          <w:numId w:val="2"/>
        </w:numPr>
        <w:tabs>
          <w:tab w:val="left" w:pos="784"/>
          <w:tab w:val="left" w:pos="785"/>
        </w:tabs>
        <w:spacing w:line="203" w:lineRule="exact"/>
        <w:ind w:left="784" w:hanging="429"/>
        <w:rPr>
          <w:rFonts w:ascii="Times New Roman" w:hAnsi="Times New Roman" w:cs="Times New Roman"/>
          <w:sz w:val="20"/>
        </w:rPr>
      </w:pPr>
      <w:r w:rsidRPr="003C597D">
        <w:rPr>
          <w:rFonts w:ascii="Times New Roman" w:hAnsi="Times New Roman" w:cs="Times New Roman"/>
          <w:sz w:val="20"/>
        </w:rPr>
        <w:t>prowadzić dalsze badanie zgodnie z punktem</w:t>
      </w:r>
      <w:r w:rsidRPr="003C597D">
        <w:rPr>
          <w:rFonts w:ascii="Times New Roman" w:hAnsi="Times New Roman" w:cs="Times New Roman"/>
          <w:spacing w:val="-10"/>
          <w:sz w:val="20"/>
        </w:rPr>
        <w:t xml:space="preserve"> </w:t>
      </w:r>
      <w:r w:rsidRPr="003C597D">
        <w:rPr>
          <w:rFonts w:ascii="Times New Roman" w:hAnsi="Times New Roman" w:cs="Times New Roman"/>
          <w:sz w:val="20"/>
        </w:rPr>
        <w:t>4.3.1</w:t>
      </w:r>
    </w:p>
    <w:p w14:paraId="77A23357" w14:textId="77777777" w:rsidR="00675E45" w:rsidRPr="003C597D" w:rsidRDefault="003C597D">
      <w:pPr>
        <w:pStyle w:val="Nagwek1"/>
        <w:numPr>
          <w:ilvl w:val="0"/>
          <w:numId w:val="3"/>
        </w:numPr>
        <w:tabs>
          <w:tab w:val="left" w:pos="798"/>
          <w:tab w:val="left" w:pos="799"/>
        </w:tabs>
        <w:spacing w:before="74"/>
        <w:ind w:left="798" w:hanging="443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Wyniki</w:t>
      </w:r>
      <w:r w:rsidRPr="003C597D">
        <w:rPr>
          <w:rFonts w:ascii="Times New Roman" w:hAnsi="Times New Roman" w:cs="Times New Roman"/>
          <w:spacing w:val="-4"/>
        </w:rPr>
        <w:t xml:space="preserve"> </w:t>
      </w:r>
      <w:r w:rsidRPr="003C597D">
        <w:rPr>
          <w:rFonts w:ascii="Times New Roman" w:hAnsi="Times New Roman" w:cs="Times New Roman"/>
        </w:rPr>
        <w:t>badań</w:t>
      </w:r>
    </w:p>
    <w:p w14:paraId="2498900F" w14:textId="77777777" w:rsidR="00675E45" w:rsidRPr="003C597D" w:rsidRDefault="003C597D">
      <w:pPr>
        <w:pStyle w:val="Akapitzlist"/>
        <w:numPr>
          <w:ilvl w:val="1"/>
          <w:numId w:val="3"/>
        </w:numPr>
        <w:tabs>
          <w:tab w:val="left" w:pos="1024"/>
          <w:tab w:val="left" w:pos="1025"/>
        </w:tabs>
        <w:spacing w:before="86"/>
        <w:ind w:left="1024" w:hanging="669"/>
        <w:rPr>
          <w:rFonts w:ascii="Times New Roman" w:hAnsi="Times New Roman" w:cs="Times New Roman"/>
          <w:b/>
          <w:sz w:val="20"/>
        </w:rPr>
      </w:pPr>
      <w:r w:rsidRPr="003C597D">
        <w:rPr>
          <w:rFonts w:ascii="Times New Roman" w:hAnsi="Times New Roman" w:cs="Times New Roman"/>
          <w:b/>
          <w:sz w:val="20"/>
        </w:rPr>
        <w:t>Określenie wartości modułów odkształcenia</w:t>
      </w:r>
    </w:p>
    <w:p w14:paraId="0BDB683E" w14:textId="77777777" w:rsidR="00675E45" w:rsidRPr="003C597D" w:rsidRDefault="003C597D">
      <w:pPr>
        <w:spacing w:before="148" w:line="290" w:lineRule="auto"/>
        <w:ind w:left="375" w:right="340"/>
        <w:rPr>
          <w:rFonts w:ascii="Times New Roman" w:hAnsi="Times New Roman" w:cs="Times New Roman"/>
          <w:b/>
          <w:sz w:val="20"/>
        </w:rPr>
      </w:pPr>
      <w:r w:rsidRPr="003C597D">
        <w:rPr>
          <w:rFonts w:ascii="Times New Roman" w:hAnsi="Times New Roman" w:cs="Times New Roman"/>
          <w:position w:val="1"/>
          <w:sz w:val="20"/>
        </w:rPr>
        <w:t>Wartość pierwotnego modułu odkształcenia E</w:t>
      </w:r>
      <w:r w:rsidRPr="003C597D">
        <w:rPr>
          <w:rFonts w:ascii="Times New Roman" w:hAnsi="Times New Roman" w:cs="Times New Roman"/>
          <w:sz w:val="13"/>
        </w:rPr>
        <w:t xml:space="preserve">1 </w:t>
      </w:r>
      <w:r w:rsidRPr="003C597D">
        <w:rPr>
          <w:rFonts w:ascii="Times New Roman" w:hAnsi="Times New Roman" w:cs="Times New Roman"/>
          <w:position w:val="1"/>
          <w:sz w:val="20"/>
        </w:rPr>
        <w:t>i wtórnego modułu odkształcenia E</w:t>
      </w:r>
      <w:r w:rsidRPr="003C597D">
        <w:rPr>
          <w:rFonts w:ascii="Times New Roman" w:hAnsi="Times New Roman" w:cs="Times New Roman"/>
          <w:sz w:val="13"/>
        </w:rPr>
        <w:t xml:space="preserve">2 </w:t>
      </w:r>
      <w:r w:rsidRPr="003C597D">
        <w:rPr>
          <w:rFonts w:ascii="Times New Roman" w:hAnsi="Times New Roman" w:cs="Times New Roman"/>
          <w:position w:val="1"/>
          <w:sz w:val="20"/>
        </w:rPr>
        <w:t xml:space="preserve">obliczyć </w:t>
      </w:r>
      <w:r w:rsidRPr="003C597D">
        <w:rPr>
          <w:rFonts w:ascii="Times New Roman" w:hAnsi="Times New Roman" w:cs="Times New Roman"/>
          <w:sz w:val="20"/>
        </w:rPr>
        <w:t xml:space="preserve">należy zgodnie z zależnością (1.1) przyjmując </w:t>
      </w:r>
      <w:r w:rsidRPr="003C597D">
        <w:rPr>
          <w:rFonts w:ascii="Times New Roman" w:hAnsi="Times New Roman" w:cs="Times New Roman"/>
          <w:b/>
          <w:sz w:val="20"/>
        </w:rPr>
        <w:t>dla podbudowy pomocniczej i zasadniczej:</w:t>
      </w:r>
    </w:p>
    <w:p w14:paraId="7B3ACF5D" w14:textId="77777777" w:rsidR="00675E45" w:rsidRPr="003C597D" w:rsidRDefault="003C597D">
      <w:pPr>
        <w:pStyle w:val="Tekstpodstawowy"/>
        <w:spacing w:before="100"/>
        <w:ind w:left="375"/>
        <w:rPr>
          <w:rFonts w:ascii="Times New Roman" w:hAnsi="Times New Roman" w:cs="Times New Roman"/>
        </w:rPr>
      </w:pPr>
      <w:proofErr w:type="spellStart"/>
      <w:r w:rsidRPr="003C597D">
        <w:rPr>
          <w:rFonts w:ascii="Times New Roman" w:hAnsi="Times New Roman" w:cs="Times New Roman"/>
          <w:position w:val="1"/>
        </w:rPr>
        <w:t>Δp</w:t>
      </w:r>
      <w:proofErr w:type="spellEnd"/>
      <w:r w:rsidRPr="003C597D">
        <w:rPr>
          <w:rFonts w:ascii="Times New Roman" w:hAnsi="Times New Roman" w:cs="Times New Roman"/>
          <w:position w:val="1"/>
        </w:rPr>
        <w:t>= p</w:t>
      </w:r>
      <w:r w:rsidRPr="003C597D">
        <w:rPr>
          <w:rFonts w:ascii="Times New Roman" w:hAnsi="Times New Roman" w:cs="Times New Roman"/>
          <w:sz w:val="13"/>
        </w:rPr>
        <w:t>2</w:t>
      </w:r>
      <w:r w:rsidRPr="003C597D">
        <w:rPr>
          <w:rFonts w:ascii="Times New Roman" w:hAnsi="Times New Roman" w:cs="Times New Roman"/>
          <w:position w:val="1"/>
        </w:rPr>
        <w:t>-p</w:t>
      </w:r>
      <w:r w:rsidRPr="003C597D">
        <w:rPr>
          <w:rFonts w:ascii="Times New Roman" w:hAnsi="Times New Roman" w:cs="Times New Roman"/>
          <w:sz w:val="13"/>
        </w:rPr>
        <w:t xml:space="preserve">1 </w:t>
      </w:r>
      <w:r w:rsidRPr="003C597D">
        <w:rPr>
          <w:rFonts w:ascii="Times New Roman" w:hAnsi="Times New Roman" w:cs="Times New Roman"/>
          <w:position w:val="1"/>
        </w:rPr>
        <w:t>- przyrost obciążenia w zakresie 0,25^0.35, [</w:t>
      </w:r>
      <w:proofErr w:type="spellStart"/>
      <w:r w:rsidRPr="003C597D">
        <w:rPr>
          <w:rFonts w:ascii="Times New Roman" w:hAnsi="Times New Roman" w:cs="Times New Roman"/>
          <w:position w:val="1"/>
        </w:rPr>
        <w:t>MPa</w:t>
      </w:r>
      <w:proofErr w:type="spellEnd"/>
      <w:r w:rsidRPr="003C597D">
        <w:rPr>
          <w:rFonts w:ascii="Times New Roman" w:hAnsi="Times New Roman" w:cs="Times New Roman"/>
          <w:position w:val="1"/>
        </w:rPr>
        <w:t>]</w:t>
      </w:r>
    </w:p>
    <w:p w14:paraId="1A320F82" w14:textId="77777777" w:rsidR="00675E45" w:rsidRPr="003C597D" w:rsidRDefault="003C597D">
      <w:pPr>
        <w:pStyle w:val="Tekstpodstawowy"/>
        <w:spacing w:before="175" w:line="412" w:lineRule="auto"/>
        <w:ind w:left="375" w:right="2823"/>
        <w:rPr>
          <w:rFonts w:ascii="Times New Roman" w:hAnsi="Times New Roman" w:cs="Times New Roman"/>
        </w:rPr>
      </w:pPr>
      <w:proofErr w:type="spellStart"/>
      <w:r w:rsidRPr="003C597D">
        <w:rPr>
          <w:rFonts w:ascii="Times New Roman" w:hAnsi="Times New Roman" w:cs="Times New Roman"/>
        </w:rPr>
        <w:t>Δs</w:t>
      </w:r>
      <w:proofErr w:type="spellEnd"/>
      <w:r w:rsidRPr="003C597D">
        <w:rPr>
          <w:rFonts w:ascii="Times New Roman" w:hAnsi="Times New Roman" w:cs="Times New Roman"/>
        </w:rPr>
        <w:t xml:space="preserve"> - przemieszczenie odpowiadające przyjętemu zakresowi obciążeń </w:t>
      </w:r>
      <w:r w:rsidRPr="003C597D">
        <w:rPr>
          <w:rFonts w:ascii="Times New Roman" w:hAnsi="Times New Roman" w:cs="Times New Roman"/>
          <w:position w:val="1"/>
        </w:rPr>
        <w:t>(</w:t>
      </w:r>
      <w:proofErr w:type="spellStart"/>
      <w:r w:rsidRPr="003C597D">
        <w:rPr>
          <w:rFonts w:ascii="Times New Roman" w:hAnsi="Times New Roman" w:cs="Times New Roman"/>
          <w:position w:val="1"/>
        </w:rPr>
        <w:t>Δs</w:t>
      </w:r>
      <w:proofErr w:type="spellEnd"/>
      <w:r w:rsidRPr="003C597D">
        <w:rPr>
          <w:rFonts w:ascii="Times New Roman" w:hAnsi="Times New Roman" w:cs="Times New Roman"/>
          <w:position w:val="1"/>
        </w:rPr>
        <w:t>=s</w:t>
      </w:r>
      <w:r w:rsidRPr="003C597D">
        <w:rPr>
          <w:rFonts w:ascii="Times New Roman" w:hAnsi="Times New Roman" w:cs="Times New Roman"/>
          <w:sz w:val="13"/>
        </w:rPr>
        <w:t>0</w:t>
      </w:r>
      <w:r w:rsidRPr="003C597D">
        <w:rPr>
          <w:rFonts w:ascii="Times New Roman" w:hAnsi="Times New Roman" w:cs="Times New Roman"/>
          <w:position w:val="1"/>
        </w:rPr>
        <w:t>,</w:t>
      </w:r>
      <w:r w:rsidRPr="003C597D">
        <w:rPr>
          <w:rFonts w:ascii="Times New Roman" w:hAnsi="Times New Roman" w:cs="Times New Roman"/>
          <w:sz w:val="13"/>
        </w:rPr>
        <w:t xml:space="preserve">35 </w:t>
      </w:r>
      <w:r w:rsidRPr="003C597D">
        <w:rPr>
          <w:rFonts w:ascii="Times New Roman" w:hAnsi="Times New Roman" w:cs="Times New Roman"/>
          <w:position w:val="1"/>
        </w:rPr>
        <w:t>- s</w:t>
      </w:r>
      <w:r w:rsidRPr="003C597D">
        <w:rPr>
          <w:rFonts w:ascii="Times New Roman" w:hAnsi="Times New Roman" w:cs="Times New Roman"/>
          <w:sz w:val="13"/>
        </w:rPr>
        <w:t>0,25</w:t>
      </w:r>
      <w:r w:rsidRPr="003C597D">
        <w:rPr>
          <w:rFonts w:ascii="Times New Roman" w:hAnsi="Times New Roman" w:cs="Times New Roman"/>
          <w:position w:val="1"/>
        </w:rPr>
        <w:t xml:space="preserve">), [mm], przy końcowym obciążeniu 0,45 </w:t>
      </w:r>
      <w:proofErr w:type="spellStart"/>
      <w:r w:rsidRPr="003C597D">
        <w:rPr>
          <w:rFonts w:ascii="Times New Roman" w:hAnsi="Times New Roman" w:cs="Times New Roman"/>
          <w:position w:val="1"/>
        </w:rPr>
        <w:t>MPa</w:t>
      </w:r>
      <w:proofErr w:type="spellEnd"/>
      <w:r w:rsidRPr="003C597D">
        <w:rPr>
          <w:rFonts w:ascii="Times New Roman" w:hAnsi="Times New Roman" w:cs="Times New Roman"/>
          <w:position w:val="1"/>
        </w:rPr>
        <w:t>,</w:t>
      </w:r>
    </w:p>
    <w:p w14:paraId="0D89B749" w14:textId="77777777" w:rsidR="00675E45" w:rsidRPr="003C597D" w:rsidRDefault="003C597D">
      <w:pPr>
        <w:pStyle w:val="Nagwek1"/>
        <w:numPr>
          <w:ilvl w:val="1"/>
          <w:numId w:val="3"/>
        </w:numPr>
        <w:tabs>
          <w:tab w:val="left" w:pos="1024"/>
          <w:tab w:val="left" w:pos="1025"/>
        </w:tabs>
        <w:spacing w:line="218" w:lineRule="exact"/>
        <w:ind w:left="1024" w:hanging="669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Obliczenie wartości wskaźnika</w:t>
      </w:r>
      <w:r w:rsidRPr="003C597D">
        <w:rPr>
          <w:rFonts w:ascii="Times New Roman" w:hAnsi="Times New Roman" w:cs="Times New Roman"/>
          <w:spacing w:val="-1"/>
        </w:rPr>
        <w:t xml:space="preserve"> </w:t>
      </w:r>
      <w:r w:rsidRPr="003C597D">
        <w:rPr>
          <w:rFonts w:ascii="Times New Roman" w:hAnsi="Times New Roman" w:cs="Times New Roman"/>
        </w:rPr>
        <w:t>odkształcenia</w:t>
      </w:r>
    </w:p>
    <w:p w14:paraId="774922D0" w14:textId="77777777" w:rsidR="00675E45" w:rsidRPr="003C597D" w:rsidRDefault="003C597D">
      <w:pPr>
        <w:pStyle w:val="Tekstpodstawowy"/>
        <w:spacing w:before="86"/>
        <w:ind w:left="380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Wartość wskaźnika odkształcenia oblicza się wg wzoru (1.2):</w:t>
      </w:r>
    </w:p>
    <w:p w14:paraId="4BC987B6" w14:textId="77777777" w:rsidR="00675E45" w:rsidRPr="003C597D" w:rsidRDefault="00675E45">
      <w:pPr>
        <w:pStyle w:val="Tekstpodstawowy"/>
        <w:spacing w:before="3"/>
        <w:ind w:left="0"/>
        <w:rPr>
          <w:rFonts w:ascii="Times New Roman" w:hAnsi="Times New Roman" w:cs="Times New Roman"/>
        </w:rPr>
      </w:pPr>
    </w:p>
    <w:p w14:paraId="0D683E97" w14:textId="77777777" w:rsidR="00675E45" w:rsidRPr="003C597D" w:rsidRDefault="003C597D">
      <w:pPr>
        <w:tabs>
          <w:tab w:val="left" w:pos="4003"/>
        </w:tabs>
        <w:ind w:left="2193"/>
        <w:rPr>
          <w:rFonts w:ascii="Times New Roman" w:hAnsi="Times New Roman" w:cs="Times New Roman"/>
          <w:b/>
          <w:sz w:val="20"/>
        </w:rPr>
      </w:pPr>
      <w:r w:rsidRPr="003C597D">
        <w:rPr>
          <w:rFonts w:ascii="Times New Roman" w:hAnsi="Times New Roman" w:cs="Times New Roman"/>
          <w:b/>
          <w:position w:val="1"/>
          <w:sz w:val="20"/>
        </w:rPr>
        <w:t>I</w:t>
      </w:r>
      <w:r w:rsidRPr="003C597D">
        <w:rPr>
          <w:rFonts w:ascii="Times New Roman" w:hAnsi="Times New Roman" w:cs="Times New Roman"/>
          <w:b/>
          <w:sz w:val="13"/>
        </w:rPr>
        <w:t>o</w:t>
      </w:r>
      <w:r w:rsidRPr="003C597D">
        <w:rPr>
          <w:rFonts w:ascii="Times New Roman" w:hAnsi="Times New Roman" w:cs="Times New Roman"/>
          <w:b/>
          <w:position w:val="1"/>
          <w:sz w:val="20"/>
        </w:rPr>
        <w:t>=E</w:t>
      </w:r>
      <w:r w:rsidRPr="003C597D">
        <w:rPr>
          <w:rFonts w:ascii="Times New Roman" w:hAnsi="Times New Roman" w:cs="Times New Roman"/>
          <w:b/>
          <w:sz w:val="13"/>
        </w:rPr>
        <w:t>2</w:t>
      </w:r>
      <w:r w:rsidRPr="003C597D">
        <w:rPr>
          <w:rFonts w:ascii="Times New Roman" w:hAnsi="Times New Roman" w:cs="Times New Roman"/>
          <w:b/>
          <w:position w:val="1"/>
          <w:sz w:val="20"/>
        </w:rPr>
        <w:t>/E</w:t>
      </w:r>
      <w:r w:rsidRPr="003C597D">
        <w:rPr>
          <w:rFonts w:ascii="Times New Roman" w:hAnsi="Times New Roman" w:cs="Times New Roman"/>
          <w:b/>
          <w:sz w:val="13"/>
        </w:rPr>
        <w:t>1</w:t>
      </w:r>
      <w:r w:rsidRPr="003C597D">
        <w:rPr>
          <w:rFonts w:ascii="Times New Roman" w:hAnsi="Times New Roman" w:cs="Times New Roman"/>
          <w:b/>
          <w:sz w:val="13"/>
        </w:rPr>
        <w:tab/>
      </w:r>
      <w:r w:rsidRPr="003C597D">
        <w:rPr>
          <w:rFonts w:ascii="Times New Roman" w:hAnsi="Times New Roman" w:cs="Times New Roman"/>
          <w:b/>
          <w:position w:val="1"/>
          <w:sz w:val="20"/>
        </w:rPr>
        <w:t>(1.2)</w:t>
      </w:r>
    </w:p>
    <w:p w14:paraId="7335E8CA" w14:textId="77777777" w:rsidR="00675E45" w:rsidRPr="003C597D" w:rsidRDefault="003C597D">
      <w:pPr>
        <w:pStyle w:val="Tekstpodstawowy"/>
        <w:spacing w:before="162" w:line="276" w:lineRule="auto"/>
        <w:ind w:left="1067" w:right="3834" w:hanging="687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position w:val="1"/>
        </w:rPr>
        <w:t>gdzie: I</w:t>
      </w:r>
      <w:r w:rsidRPr="003C597D">
        <w:rPr>
          <w:rFonts w:ascii="Times New Roman" w:hAnsi="Times New Roman" w:cs="Times New Roman"/>
          <w:sz w:val="13"/>
        </w:rPr>
        <w:t xml:space="preserve">o </w:t>
      </w:r>
      <w:r w:rsidRPr="003C597D">
        <w:rPr>
          <w:rFonts w:ascii="Times New Roman" w:hAnsi="Times New Roman" w:cs="Times New Roman"/>
          <w:position w:val="1"/>
        </w:rPr>
        <w:t>- wskaźnik odkształcenia - liczba niemianowana E</w:t>
      </w:r>
      <w:r w:rsidRPr="003C597D">
        <w:rPr>
          <w:rFonts w:ascii="Times New Roman" w:hAnsi="Times New Roman" w:cs="Times New Roman"/>
          <w:sz w:val="13"/>
        </w:rPr>
        <w:t xml:space="preserve">2 </w:t>
      </w:r>
      <w:r w:rsidRPr="003C597D">
        <w:rPr>
          <w:rFonts w:ascii="Times New Roman" w:hAnsi="Times New Roman" w:cs="Times New Roman"/>
          <w:position w:val="1"/>
        </w:rPr>
        <w:t>- wtórny moduł odkształcenia [</w:t>
      </w:r>
      <w:proofErr w:type="spellStart"/>
      <w:r w:rsidRPr="003C597D">
        <w:rPr>
          <w:rFonts w:ascii="Times New Roman" w:hAnsi="Times New Roman" w:cs="Times New Roman"/>
          <w:position w:val="1"/>
        </w:rPr>
        <w:t>MPa</w:t>
      </w:r>
      <w:proofErr w:type="spellEnd"/>
      <w:r w:rsidRPr="003C597D">
        <w:rPr>
          <w:rFonts w:ascii="Times New Roman" w:hAnsi="Times New Roman" w:cs="Times New Roman"/>
          <w:position w:val="1"/>
        </w:rPr>
        <w:t>]</w:t>
      </w:r>
    </w:p>
    <w:p w14:paraId="76308796" w14:textId="77777777" w:rsidR="00675E45" w:rsidRPr="003C597D" w:rsidRDefault="003C597D">
      <w:pPr>
        <w:pStyle w:val="Tekstpodstawowy"/>
        <w:ind w:left="1065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  <w:position w:val="1"/>
        </w:rPr>
        <w:t>E</w:t>
      </w:r>
      <w:r w:rsidRPr="003C597D">
        <w:rPr>
          <w:rFonts w:ascii="Times New Roman" w:hAnsi="Times New Roman" w:cs="Times New Roman"/>
          <w:sz w:val="13"/>
        </w:rPr>
        <w:t xml:space="preserve">1 </w:t>
      </w:r>
      <w:r w:rsidRPr="003C597D">
        <w:rPr>
          <w:rFonts w:ascii="Times New Roman" w:hAnsi="Times New Roman" w:cs="Times New Roman"/>
          <w:position w:val="1"/>
        </w:rPr>
        <w:t>- pierwotny moduł odkształcenia [</w:t>
      </w:r>
      <w:proofErr w:type="spellStart"/>
      <w:r w:rsidRPr="003C597D">
        <w:rPr>
          <w:rFonts w:ascii="Times New Roman" w:hAnsi="Times New Roman" w:cs="Times New Roman"/>
          <w:position w:val="1"/>
        </w:rPr>
        <w:t>MPa</w:t>
      </w:r>
      <w:proofErr w:type="spellEnd"/>
      <w:r w:rsidRPr="003C597D">
        <w:rPr>
          <w:rFonts w:ascii="Times New Roman" w:hAnsi="Times New Roman" w:cs="Times New Roman"/>
          <w:position w:val="1"/>
        </w:rPr>
        <w:t>]</w:t>
      </w:r>
    </w:p>
    <w:p w14:paraId="3ECE8F96" w14:textId="77777777" w:rsidR="00675E45" w:rsidRPr="003C597D" w:rsidRDefault="003C597D">
      <w:pPr>
        <w:pStyle w:val="Tekstpodstawowy"/>
        <w:spacing w:before="161"/>
        <w:ind w:left="375"/>
        <w:rPr>
          <w:rFonts w:ascii="Times New Roman" w:hAnsi="Times New Roman" w:cs="Times New Roman"/>
        </w:rPr>
      </w:pPr>
      <w:r w:rsidRPr="003C597D">
        <w:rPr>
          <w:rFonts w:ascii="Times New Roman" w:hAnsi="Times New Roman" w:cs="Times New Roman"/>
        </w:rPr>
        <w:t>Wynik badania należy podać z dokładnością do 1 cyfry znaczącej po przecinku.</w:t>
      </w:r>
    </w:p>
    <w:p w14:paraId="15673E58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34CF6912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13FEACBC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2C356FEE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1913C9D1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27320DED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464CFD03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1293339C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342FA125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2245C822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6A1B82F6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3C7C0390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7CA1903D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5D2767B3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4BC21B76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70A46B1C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6EAE0AEE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25E62CBF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0A4F5E9A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21ECEACD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18F87E6F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10173880" w14:textId="77777777" w:rsidR="00675E45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65DF479C" w14:textId="77777777" w:rsidR="00976FDF" w:rsidRDefault="00976FDF">
      <w:pPr>
        <w:pStyle w:val="Tekstpodstawowy"/>
        <w:ind w:left="0"/>
        <w:rPr>
          <w:rFonts w:ascii="Times New Roman" w:hAnsi="Times New Roman" w:cs="Times New Roman"/>
        </w:rPr>
      </w:pPr>
    </w:p>
    <w:p w14:paraId="41CB25F4" w14:textId="77777777" w:rsidR="00976FDF" w:rsidRDefault="00976FDF">
      <w:pPr>
        <w:pStyle w:val="Tekstpodstawowy"/>
        <w:ind w:left="0"/>
        <w:rPr>
          <w:rFonts w:ascii="Times New Roman" w:hAnsi="Times New Roman" w:cs="Times New Roman"/>
        </w:rPr>
      </w:pPr>
    </w:p>
    <w:p w14:paraId="297BEC44" w14:textId="77777777" w:rsidR="00976FDF" w:rsidRDefault="00976FDF">
      <w:pPr>
        <w:pStyle w:val="Tekstpodstawowy"/>
        <w:ind w:left="0"/>
        <w:rPr>
          <w:rFonts w:ascii="Times New Roman" w:hAnsi="Times New Roman" w:cs="Times New Roman"/>
        </w:rPr>
      </w:pPr>
    </w:p>
    <w:p w14:paraId="1223B264" w14:textId="77777777" w:rsidR="00976FDF" w:rsidRDefault="00976FDF">
      <w:pPr>
        <w:pStyle w:val="Tekstpodstawowy"/>
        <w:ind w:left="0"/>
        <w:rPr>
          <w:rFonts w:ascii="Times New Roman" w:hAnsi="Times New Roman" w:cs="Times New Roman"/>
        </w:rPr>
      </w:pPr>
    </w:p>
    <w:p w14:paraId="7E7F56F4" w14:textId="77777777" w:rsidR="00976FDF" w:rsidRDefault="00976FDF">
      <w:pPr>
        <w:pStyle w:val="Tekstpodstawowy"/>
        <w:ind w:left="0"/>
        <w:rPr>
          <w:rFonts w:ascii="Times New Roman" w:hAnsi="Times New Roman" w:cs="Times New Roman"/>
        </w:rPr>
      </w:pPr>
    </w:p>
    <w:p w14:paraId="7637CA6B" w14:textId="77777777" w:rsidR="00976FDF" w:rsidRPr="003C597D" w:rsidRDefault="00976FDF">
      <w:pPr>
        <w:pStyle w:val="Tekstpodstawowy"/>
        <w:ind w:left="0"/>
        <w:rPr>
          <w:rFonts w:ascii="Times New Roman" w:hAnsi="Times New Roman" w:cs="Times New Roman"/>
        </w:rPr>
      </w:pPr>
    </w:p>
    <w:p w14:paraId="555D6DC5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7C4904FD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185169BB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0651DC51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0D7DB771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</w:rPr>
      </w:pPr>
    </w:p>
    <w:p w14:paraId="2AF31D61" w14:textId="77777777" w:rsidR="00675E45" w:rsidRPr="003C597D" w:rsidRDefault="00994313">
      <w:pPr>
        <w:pStyle w:val="Tekstpodstawowy"/>
        <w:spacing w:before="3"/>
        <w:ind w:left="0"/>
        <w:rPr>
          <w:rFonts w:ascii="Times New Roman" w:hAnsi="Times New Roman" w:cs="Times New Roman"/>
          <w:sz w:val="27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9D1CB9F" wp14:editId="207D4724">
                <wp:simplePos x="0" y="0"/>
                <wp:positionH relativeFrom="page">
                  <wp:posOffset>792480</wp:posOffset>
                </wp:positionH>
                <wp:positionV relativeFrom="paragraph">
                  <wp:posOffset>235585</wp:posOffset>
                </wp:positionV>
                <wp:extent cx="6068060" cy="18415"/>
                <wp:effectExtent l="0" t="0" r="0" b="0"/>
                <wp:wrapTopAndBottom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06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90E7C" id="Rectangle 2" o:spid="_x0000_s1026" style="position:absolute;margin-left:62.4pt;margin-top:18.55pt;width:477.8pt;height:1.4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BBAD5F9" w14:textId="77777777" w:rsidR="00976FDF" w:rsidRDefault="00976FDF" w:rsidP="00976FDF">
      <w:pPr>
        <w:spacing w:before="21" w:line="242" w:lineRule="auto"/>
        <w:ind w:left="2107" w:right="7" w:hanging="2088"/>
        <w:jc w:val="center"/>
        <w:rPr>
          <w:i/>
          <w:sz w:val="16"/>
        </w:rPr>
      </w:pPr>
      <w:r w:rsidRPr="00EB5A0F">
        <w:rPr>
          <w:i/>
          <w:sz w:val="16"/>
        </w:rPr>
        <w:t>Remontu DW 647 Dęby – gr. województwa od km 0+000 do km 11+178</w:t>
      </w:r>
    </w:p>
    <w:p w14:paraId="59AF9316" w14:textId="77777777" w:rsidR="00675E45" w:rsidRPr="003C597D" w:rsidRDefault="00675E45">
      <w:pPr>
        <w:pStyle w:val="Tekstpodstawowy"/>
        <w:ind w:left="0"/>
        <w:rPr>
          <w:rFonts w:ascii="Times New Roman" w:hAnsi="Times New Roman" w:cs="Times New Roman"/>
          <w:i/>
          <w:sz w:val="16"/>
        </w:rPr>
      </w:pPr>
    </w:p>
    <w:p w14:paraId="3FAAA6D5" w14:textId="77777777" w:rsidR="00675E45" w:rsidRPr="003C597D" w:rsidRDefault="00976FDF">
      <w:pPr>
        <w:ind w:left="613" w:right="512"/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Strona 32</w:t>
      </w:r>
      <w:r w:rsidR="003C597D" w:rsidRPr="003C597D">
        <w:rPr>
          <w:rFonts w:ascii="Times New Roman" w:hAnsi="Times New Roman" w:cs="Times New Roman"/>
          <w:sz w:val="16"/>
        </w:rPr>
        <w:t xml:space="preserve"> z 33</w:t>
      </w:r>
    </w:p>
    <w:sectPr w:rsidR="00675E45" w:rsidRPr="003C597D">
      <w:headerReference w:type="default" r:id="rId26"/>
      <w:footerReference w:type="default" r:id="rId27"/>
      <w:pgSz w:w="11910" w:h="16840"/>
      <w:pgMar w:top="420" w:right="877" w:bottom="0" w:left="9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5268B" w14:textId="77777777" w:rsidR="000871CD" w:rsidRDefault="000871CD">
      <w:r>
        <w:separator/>
      </w:r>
    </w:p>
  </w:endnote>
  <w:endnote w:type="continuationSeparator" w:id="0">
    <w:p w14:paraId="068AEA4D" w14:textId="77777777" w:rsidR="000871CD" w:rsidRDefault="00087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29690" w14:textId="77777777" w:rsidR="000871CD" w:rsidRDefault="000871CD">
    <w:pPr>
      <w:pStyle w:val="Tekstpodstawowy"/>
      <w:spacing w:line="14" w:lineRule="auto"/>
      <w:ind w:left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5984" behindDoc="1" locked="0" layoutInCell="1" allowOverlap="1" wp14:anchorId="5FEBACC0" wp14:editId="6F4F3390">
              <wp:simplePos x="0" y="0"/>
              <wp:positionH relativeFrom="page">
                <wp:posOffset>3398293</wp:posOffset>
              </wp:positionH>
              <wp:positionV relativeFrom="page">
                <wp:posOffset>10351827</wp:posOffset>
              </wp:positionV>
              <wp:extent cx="784860" cy="163773"/>
              <wp:effectExtent l="0" t="0" r="15240" b="8255"/>
              <wp:wrapNone/>
              <wp:docPr id="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860" cy="1637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4B69B" w14:textId="77777777" w:rsidR="000871CD" w:rsidRDefault="000871CD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6E47">
                            <w:rPr>
                              <w:noProof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z 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BACC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267.6pt;margin-top:815.1pt;width:61.8pt;height:12.9pt;z-index:-17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" filled="f" stroked="f">
              <v:textbox inset="0,0,0,0">
                <w:txbxContent>
                  <w:p w14:paraId="17C4B69B" w14:textId="77777777" w:rsidR="000871CD" w:rsidRDefault="000871CD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Strona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6E47">
                      <w:rPr>
                        <w:noProof/>
                        <w:sz w:val="16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z 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4960" behindDoc="1" locked="0" layoutInCell="1" allowOverlap="1" wp14:anchorId="4C7A1825" wp14:editId="02FD0E99">
              <wp:simplePos x="0" y="0"/>
              <wp:positionH relativeFrom="page">
                <wp:posOffset>798830</wp:posOffset>
              </wp:positionH>
              <wp:positionV relativeFrom="page">
                <wp:posOffset>10071735</wp:posOffset>
              </wp:positionV>
              <wp:extent cx="5981065" cy="18415"/>
              <wp:effectExtent l="0" t="0" r="0" b="0"/>
              <wp:wrapNone/>
              <wp:docPr id="2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106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EC1E0F" id="Rectangle 14" o:spid="_x0000_s1026" style="position:absolute;margin-left:62.9pt;margin-top:793.05pt;width:470.95pt;height:1.45pt;z-index:-17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5472" behindDoc="1" locked="0" layoutInCell="1" allowOverlap="1" wp14:anchorId="4125BE2D" wp14:editId="5FFD9FD6">
              <wp:simplePos x="0" y="0"/>
              <wp:positionH relativeFrom="page">
                <wp:posOffset>932180</wp:posOffset>
              </wp:positionH>
              <wp:positionV relativeFrom="page">
                <wp:posOffset>10078720</wp:posOffset>
              </wp:positionV>
              <wp:extent cx="5711190" cy="274955"/>
              <wp:effectExtent l="0" t="0" r="0" b="0"/>
              <wp:wrapNone/>
              <wp:docPr id="2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1190" cy="274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535760" w14:textId="77777777" w:rsidR="000871CD" w:rsidRDefault="000871CD" w:rsidP="00EB5A0F">
                          <w:pPr>
                            <w:spacing w:before="21" w:line="242" w:lineRule="auto"/>
                            <w:ind w:left="2107" w:right="7" w:hanging="2088"/>
                            <w:jc w:val="center"/>
                            <w:rPr>
                              <w:i/>
                              <w:sz w:val="16"/>
                            </w:rPr>
                          </w:pPr>
                          <w:r w:rsidRPr="00EB5A0F">
                            <w:rPr>
                              <w:i/>
                              <w:sz w:val="16"/>
                            </w:rPr>
                            <w:t>Remontu DW 647 Dęby – gr. województwa od km 0+000 do km 11+178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25BE2D" id="Text Box 13" o:spid="_x0000_s1029" type="#_x0000_t202" style="position:absolute;margin-left:73.4pt;margin-top:793.6pt;width:449.7pt;height:21.65pt;z-index:-174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" filled="f" stroked="f">
              <v:textbox inset="0,0,0,0">
                <w:txbxContent>
                  <w:p w14:paraId="7C535760" w14:textId="77777777" w:rsidR="000871CD" w:rsidRDefault="000871CD" w:rsidP="00EB5A0F">
                    <w:pPr>
                      <w:spacing w:before="21" w:line="242" w:lineRule="auto"/>
                      <w:ind w:left="2107" w:right="7" w:hanging="2088"/>
                      <w:jc w:val="center"/>
                      <w:rPr>
                        <w:i/>
                        <w:sz w:val="16"/>
                      </w:rPr>
                    </w:pPr>
                    <w:r w:rsidRPr="00EB5A0F">
                      <w:rPr>
                        <w:i/>
                        <w:sz w:val="16"/>
                      </w:rPr>
                      <w:t>Remontu DW 647 Dęby – gr. województwa od km 0+000 do km 11+178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48289" w14:textId="77777777" w:rsidR="000871CD" w:rsidRDefault="000871CD">
    <w:pPr>
      <w:pStyle w:val="Tekstpodstawowy"/>
      <w:spacing w:line="14" w:lineRule="auto"/>
      <w:ind w:left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8544" behindDoc="1" locked="0" layoutInCell="1" allowOverlap="1" wp14:anchorId="5B9EADAB" wp14:editId="7179519C">
              <wp:simplePos x="0" y="0"/>
              <wp:positionH relativeFrom="page">
                <wp:posOffset>3398293</wp:posOffset>
              </wp:positionH>
              <wp:positionV relativeFrom="page">
                <wp:posOffset>10290412</wp:posOffset>
              </wp:positionV>
              <wp:extent cx="784860" cy="170597"/>
              <wp:effectExtent l="0" t="0" r="15240" b="127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860" cy="1705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A869F" w14:textId="77777777" w:rsidR="000871CD" w:rsidRDefault="000871CD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</w:rP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z 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9EADA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267.6pt;margin-top:810.25pt;width:61.8pt;height:13.45pt;z-index:-174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" filled="f" stroked="f">
              <v:textbox inset="0,0,0,0">
                <w:txbxContent>
                  <w:p w14:paraId="28FA869F" w14:textId="77777777" w:rsidR="000871CD" w:rsidRDefault="000871CD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Strona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6"/>
                      </w:rPr>
                      <w:t>23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z 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7520" behindDoc="1" locked="0" layoutInCell="1" allowOverlap="1" wp14:anchorId="563CBB5E" wp14:editId="72ECDBFD">
              <wp:simplePos x="0" y="0"/>
              <wp:positionH relativeFrom="page">
                <wp:posOffset>798830</wp:posOffset>
              </wp:positionH>
              <wp:positionV relativeFrom="page">
                <wp:posOffset>10071735</wp:posOffset>
              </wp:positionV>
              <wp:extent cx="5981065" cy="18415"/>
              <wp:effectExtent l="0" t="0" r="0" b="0"/>
              <wp:wrapNone/>
              <wp:docPr id="18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106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AA66D2" id="Rectangle 9" o:spid="_x0000_s1026" style="position:absolute;margin-left:62.9pt;margin-top:793.05pt;width:470.95pt;height:1.45pt;z-index:-174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8032" behindDoc="1" locked="0" layoutInCell="1" allowOverlap="1" wp14:anchorId="03C066C2" wp14:editId="0732DF0C">
              <wp:simplePos x="0" y="0"/>
              <wp:positionH relativeFrom="page">
                <wp:posOffset>932180</wp:posOffset>
              </wp:positionH>
              <wp:positionV relativeFrom="page">
                <wp:posOffset>10078720</wp:posOffset>
              </wp:positionV>
              <wp:extent cx="5711190" cy="27495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1190" cy="274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AB134" w14:textId="77777777" w:rsidR="000871CD" w:rsidRDefault="000871CD" w:rsidP="00414175">
                          <w:pPr>
                            <w:spacing w:before="21" w:line="242" w:lineRule="auto"/>
                            <w:ind w:left="2107" w:right="7" w:hanging="2088"/>
                            <w:jc w:val="center"/>
                            <w:rPr>
                              <w:i/>
                              <w:sz w:val="16"/>
                            </w:rPr>
                          </w:pPr>
                          <w:r w:rsidRPr="00EB5A0F">
                            <w:rPr>
                              <w:i/>
                              <w:sz w:val="16"/>
                            </w:rPr>
                            <w:t>Remontu DW 647 Dęby – gr. województwa od km 0+000 do km 11+178</w:t>
                          </w:r>
                        </w:p>
                        <w:p w14:paraId="067CC0F5" w14:textId="77777777" w:rsidR="000871CD" w:rsidRDefault="000871CD">
                          <w:pPr>
                            <w:spacing w:before="21" w:line="242" w:lineRule="auto"/>
                            <w:ind w:left="2107" w:right="7" w:hanging="2088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C066C2" id="Text Box 8" o:spid="_x0000_s1033" type="#_x0000_t202" style="position:absolute;margin-left:73.4pt;margin-top:793.6pt;width:449.7pt;height:21.65pt;z-index:-17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" filled="f" stroked="f">
              <v:textbox inset="0,0,0,0">
                <w:txbxContent>
                  <w:p w14:paraId="024AB134" w14:textId="77777777" w:rsidR="000871CD" w:rsidRDefault="000871CD" w:rsidP="00414175">
                    <w:pPr>
                      <w:spacing w:before="21" w:line="242" w:lineRule="auto"/>
                      <w:ind w:left="2107" w:right="7" w:hanging="2088"/>
                      <w:jc w:val="center"/>
                      <w:rPr>
                        <w:i/>
                        <w:sz w:val="16"/>
                      </w:rPr>
                    </w:pPr>
                    <w:r w:rsidRPr="00EB5A0F">
                      <w:rPr>
                        <w:i/>
                        <w:sz w:val="16"/>
                      </w:rPr>
                      <w:t>Remontu DW 647 Dęby – gr. województwa od km 0+000 do km 11+178</w:t>
                    </w:r>
                  </w:p>
                  <w:p w14:paraId="067CC0F5" w14:textId="77777777" w:rsidR="000871CD" w:rsidRDefault="000871CD">
                    <w:pPr>
                      <w:spacing w:before="21" w:line="242" w:lineRule="auto"/>
                      <w:ind w:left="2107" w:right="7" w:hanging="2088"/>
                      <w:rPr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AECFD" w14:textId="77777777" w:rsidR="000871CD" w:rsidRDefault="000871CD">
    <w:pPr>
      <w:pStyle w:val="Tekstpodstawowy"/>
      <w:spacing w:line="14" w:lineRule="auto"/>
      <w:ind w:left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71616" behindDoc="1" locked="0" layoutInCell="1" allowOverlap="1" wp14:anchorId="1393D50B" wp14:editId="2960CAF5">
              <wp:simplePos x="0" y="0"/>
              <wp:positionH relativeFrom="page">
                <wp:posOffset>3398293</wp:posOffset>
              </wp:positionH>
              <wp:positionV relativeFrom="page">
                <wp:posOffset>10317707</wp:posOffset>
              </wp:positionV>
              <wp:extent cx="784860" cy="143302"/>
              <wp:effectExtent l="0" t="0" r="15240" b="952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860" cy="1433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EECC72" w14:textId="77777777" w:rsidR="000871CD" w:rsidRDefault="000871CD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</w:rP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z 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93D50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67.6pt;margin-top:812.4pt;width:61.8pt;height:11.3pt;z-index:-174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" filled="f" stroked="f">
              <v:textbox inset="0,0,0,0">
                <w:txbxContent>
                  <w:p w14:paraId="12EECC72" w14:textId="77777777" w:rsidR="000871CD" w:rsidRDefault="000871CD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Strona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6"/>
                      </w:rPr>
                      <w:t>30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z 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70592" behindDoc="1" locked="0" layoutInCell="1" allowOverlap="1" wp14:anchorId="0156E92E" wp14:editId="7E3C4AD2">
              <wp:simplePos x="0" y="0"/>
              <wp:positionH relativeFrom="page">
                <wp:posOffset>798830</wp:posOffset>
              </wp:positionH>
              <wp:positionV relativeFrom="page">
                <wp:posOffset>10071735</wp:posOffset>
              </wp:positionV>
              <wp:extent cx="5981065" cy="18415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106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8A8A22" id="Rectangle 3" o:spid="_x0000_s1026" style="position:absolute;margin-left:62.9pt;margin-top:793.05pt;width:470.95pt;height:1.45pt;z-index:-174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71104" behindDoc="1" locked="0" layoutInCell="1" allowOverlap="1" wp14:anchorId="6A0F5492" wp14:editId="692C5B33">
              <wp:simplePos x="0" y="0"/>
              <wp:positionH relativeFrom="page">
                <wp:posOffset>932180</wp:posOffset>
              </wp:positionH>
              <wp:positionV relativeFrom="page">
                <wp:posOffset>10078720</wp:posOffset>
              </wp:positionV>
              <wp:extent cx="5711190" cy="27495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1190" cy="274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1AF5DC" w14:textId="77777777" w:rsidR="000871CD" w:rsidRDefault="000871CD" w:rsidP="00414175">
                          <w:pPr>
                            <w:spacing w:before="21" w:line="242" w:lineRule="auto"/>
                            <w:ind w:left="2107" w:right="7" w:hanging="2088"/>
                            <w:jc w:val="center"/>
                            <w:rPr>
                              <w:i/>
                              <w:sz w:val="16"/>
                            </w:rPr>
                          </w:pPr>
                          <w:r w:rsidRPr="00EB5A0F">
                            <w:rPr>
                              <w:i/>
                              <w:sz w:val="16"/>
                            </w:rPr>
                            <w:t>Remontu DW 647 Dęby – gr. województwa od km 0+000 do km 11+178</w:t>
                          </w:r>
                        </w:p>
                        <w:p w14:paraId="4256CD5E" w14:textId="77777777" w:rsidR="000871CD" w:rsidRDefault="000871CD">
                          <w:pPr>
                            <w:spacing w:before="21" w:line="242" w:lineRule="auto"/>
                            <w:ind w:left="2107" w:right="7" w:hanging="2088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0F5492" id="Text Box 2" o:spid="_x0000_s1037" type="#_x0000_t202" style="position:absolute;margin-left:73.4pt;margin-top:793.6pt;width:449.7pt;height:21.65pt;z-index:-17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" filled="f" stroked="f">
              <v:textbox inset="0,0,0,0">
                <w:txbxContent>
                  <w:p w14:paraId="411AF5DC" w14:textId="77777777" w:rsidR="000871CD" w:rsidRDefault="000871CD" w:rsidP="00414175">
                    <w:pPr>
                      <w:spacing w:before="21" w:line="242" w:lineRule="auto"/>
                      <w:ind w:left="2107" w:right="7" w:hanging="2088"/>
                      <w:jc w:val="center"/>
                      <w:rPr>
                        <w:i/>
                        <w:sz w:val="16"/>
                      </w:rPr>
                    </w:pPr>
                    <w:r w:rsidRPr="00EB5A0F">
                      <w:rPr>
                        <w:i/>
                        <w:sz w:val="16"/>
                      </w:rPr>
                      <w:t>Remontu DW 647 Dęby – gr. województwa od km 0+000 do km 11+178</w:t>
                    </w:r>
                  </w:p>
                  <w:p w14:paraId="4256CD5E" w14:textId="77777777" w:rsidR="000871CD" w:rsidRDefault="000871CD">
                    <w:pPr>
                      <w:spacing w:before="21" w:line="242" w:lineRule="auto"/>
                      <w:ind w:left="2107" w:right="7" w:hanging="2088"/>
                      <w:rPr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BC0B0" w14:textId="77777777" w:rsidR="000871CD" w:rsidRDefault="000871CD">
    <w:pPr>
      <w:pStyle w:val="Tekstpodstawowy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49ABA" w14:textId="77777777" w:rsidR="000871CD" w:rsidRDefault="000871CD">
    <w:pPr>
      <w:pStyle w:val="Tekstpodstawowy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EE249" w14:textId="77777777" w:rsidR="000871CD" w:rsidRDefault="000871CD">
      <w:r>
        <w:separator/>
      </w:r>
    </w:p>
  </w:footnote>
  <w:footnote w:type="continuationSeparator" w:id="0">
    <w:p w14:paraId="3F5A053A" w14:textId="77777777" w:rsidR="000871CD" w:rsidRDefault="00087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49865" w14:textId="77777777" w:rsidR="000871CD" w:rsidRDefault="000871CD">
    <w:pPr>
      <w:pStyle w:val="Tekstpodstawowy"/>
      <w:spacing w:line="14" w:lineRule="auto"/>
      <w:ind w:left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3424" behindDoc="1" locked="0" layoutInCell="1" allowOverlap="1" wp14:anchorId="2DEC50EC" wp14:editId="5DE93716">
              <wp:simplePos x="0" y="0"/>
              <wp:positionH relativeFrom="page">
                <wp:posOffset>798830</wp:posOffset>
              </wp:positionH>
              <wp:positionV relativeFrom="page">
                <wp:posOffset>496570</wp:posOffset>
              </wp:positionV>
              <wp:extent cx="5984240" cy="18415"/>
              <wp:effectExtent l="0" t="0" r="0" b="0"/>
              <wp:wrapNone/>
              <wp:docPr id="2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424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553106" id="Rectangle 17" o:spid="_x0000_s1026" style="position:absolute;margin-left:62.9pt;margin-top:39.1pt;width:471.2pt;height:1.45pt;z-index:-174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3936" behindDoc="1" locked="0" layoutInCell="1" allowOverlap="1" wp14:anchorId="56F34086" wp14:editId="4CFF4658">
              <wp:simplePos x="0" y="0"/>
              <wp:positionH relativeFrom="page">
                <wp:posOffset>804545</wp:posOffset>
              </wp:positionH>
              <wp:positionV relativeFrom="page">
                <wp:posOffset>349250</wp:posOffset>
              </wp:positionV>
              <wp:extent cx="1343025" cy="149860"/>
              <wp:effectExtent l="0" t="0" r="0" b="0"/>
              <wp:wrapNone/>
              <wp:docPr id="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39E86" w14:textId="77777777" w:rsidR="000871CD" w:rsidRDefault="000871CD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D-04.04.02</w:t>
                          </w:r>
                        </w:p>
                        <w:p w14:paraId="36D56335" w14:textId="77777777" w:rsidR="000871CD" w:rsidRDefault="000871CD" w:rsidP="00EB5A0F">
                          <w:pPr>
                            <w:spacing w:before="21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F3408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63.35pt;margin-top:27.5pt;width:105.75pt;height:11.8pt;z-index:-17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" filled="f" stroked="f">
              <v:textbox inset="0,0,0,0">
                <w:txbxContent>
                  <w:p w14:paraId="65B39E86" w14:textId="77777777" w:rsidR="000871CD" w:rsidRDefault="000871CD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D-04.04.02</w:t>
                    </w:r>
                  </w:p>
                  <w:p w14:paraId="36D56335" w14:textId="77777777" w:rsidR="000871CD" w:rsidRDefault="000871CD" w:rsidP="00EB5A0F">
                    <w:pPr>
                      <w:spacing w:before="21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4448" behindDoc="1" locked="0" layoutInCell="1" allowOverlap="1" wp14:anchorId="783A8CDC" wp14:editId="793ACD87">
              <wp:simplePos x="0" y="0"/>
              <wp:positionH relativeFrom="page">
                <wp:posOffset>3014345</wp:posOffset>
              </wp:positionH>
              <wp:positionV relativeFrom="page">
                <wp:posOffset>349250</wp:posOffset>
              </wp:positionV>
              <wp:extent cx="3764915" cy="149860"/>
              <wp:effectExtent l="0" t="0" r="0" b="0"/>
              <wp:wrapNone/>
              <wp:docPr id="2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49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E2CDE" w14:textId="77777777" w:rsidR="000871CD" w:rsidRDefault="000871CD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3"/>
                              <w:sz w:val="16"/>
                            </w:rPr>
                            <w:t xml:space="preserve">PODBUDOWA </w:t>
                          </w:r>
                          <w:r>
                            <w:rPr>
                              <w:sz w:val="16"/>
                            </w:rPr>
                            <w:t xml:space="preserve">POMOCNICZA I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ZASADNICZA </w:t>
                          </w:r>
                          <w:r>
                            <w:rPr>
                              <w:sz w:val="16"/>
                            </w:rPr>
                            <w:t>Z MIESZANKI NIEZWIĄZANEJ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3A8CDC" id="Text Box 15" o:spid="_x0000_s1027" type="#_x0000_t202" style="position:absolute;margin-left:237.35pt;margin-top:27.5pt;width:296.45pt;height:11.8pt;z-index:-174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" filled="f" stroked="f">
              <v:textbox inset="0,0,0,0">
                <w:txbxContent>
                  <w:p w14:paraId="78DE2CDE" w14:textId="77777777" w:rsidR="000871CD" w:rsidRDefault="000871CD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pacing w:val="-3"/>
                        <w:sz w:val="16"/>
                      </w:rPr>
                      <w:t xml:space="preserve">PODBUDOWA </w:t>
                    </w:r>
                    <w:r>
                      <w:rPr>
                        <w:sz w:val="16"/>
                      </w:rPr>
                      <w:t xml:space="preserve">POMOCNICZA I </w:t>
                    </w:r>
                    <w:r>
                      <w:rPr>
                        <w:spacing w:val="-3"/>
                        <w:sz w:val="16"/>
                      </w:rPr>
                      <w:t xml:space="preserve">ZASADNICZA </w:t>
                    </w:r>
                    <w:r>
                      <w:rPr>
                        <w:sz w:val="16"/>
                      </w:rPr>
                      <w:t>Z MIESZANKI NIEZWIĄZANEJ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4C311" w14:textId="77777777" w:rsidR="000871CD" w:rsidRDefault="000871CD">
    <w:pPr>
      <w:pStyle w:val="Tekstpodstawowy"/>
      <w:spacing w:line="14" w:lineRule="auto"/>
      <w:ind w:left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6496" behindDoc="1" locked="0" layoutInCell="1" allowOverlap="1" wp14:anchorId="1FE9BD45" wp14:editId="650EC273">
              <wp:simplePos x="0" y="0"/>
              <wp:positionH relativeFrom="page">
                <wp:posOffset>804545</wp:posOffset>
              </wp:positionH>
              <wp:positionV relativeFrom="page">
                <wp:posOffset>349250</wp:posOffset>
              </wp:positionV>
              <wp:extent cx="1343025" cy="149860"/>
              <wp:effectExtent l="0" t="0" r="0" b="0"/>
              <wp:wrapNone/>
              <wp:docPr id="2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42477" w14:textId="77777777" w:rsidR="000871CD" w:rsidRDefault="000871CD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WWiORB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D-04.04.02 v03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E9BD4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63.35pt;margin-top:27.5pt;width:105.75pt;height:11.8pt;z-index:-174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" filled="f" stroked="f">
              <v:textbox inset="0,0,0,0">
                <w:txbxContent>
                  <w:p w14:paraId="11342477" w14:textId="77777777" w:rsidR="000871CD" w:rsidRDefault="000871CD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WWiORB</w:t>
                    </w:r>
                    <w:proofErr w:type="spellEnd"/>
                    <w:r>
                      <w:rPr>
                        <w:sz w:val="16"/>
                      </w:rPr>
                      <w:t xml:space="preserve"> D-04.04.02 v03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7008" behindDoc="1" locked="0" layoutInCell="1" allowOverlap="1" wp14:anchorId="0246B370" wp14:editId="6D5E7440">
              <wp:simplePos x="0" y="0"/>
              <wp:positionH relativeFrom="page">
                <wp:posOffset>3014345</wp:posOffset>
              </wp:positionH>
              <wp:positionV relativeFrom="page">
                <wp:posOffset>349250</wp:posOffset>
              </wp:positionV>
              <wp:extent cx="3764915" cy="14986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49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AA6CB" w14:textId="77777777" w:rsidR="000871CD" w:rsidRDefault="000871CD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3"/>
                              <w:sz w:val="16"/>
                            </w:rPr>
                            <w:t xml:space="preserve">PODBUDOWA </w:t>
                          </w:r>
                          <w:r>
                            <w:rPr>
                              <w:sz w:val="16"/>
                            </w:rPr>
                            <w:t xml:space="preserve">POMOCNICZA I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ZASADNICZA </w:t>
                          </w:r>
                          <w:r>
                            <w:rPr>
                              <w:sz w:val="16"/>
                            </w:rPr>
                            <w:t>Z MIESZANKI NIEZWIĄZANEJ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46B370" id="Text Box 10" o:spid="_x0000_s1031" type="#_x0000_t202" style="position:absolute;margin-left:237.35pt;margin-top:27.5pt;width:296.45pt;height:11.8pt;z-index:-17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" filled="f" stroked="f">
              <v:textbox inset="0,0,0,0">
                <w:txbxContent>
                  <w:p w14:paraId="5BEAA6CB" w14:textId="77777777" w:rsidR="000871CD" w:rsidRDefault="000871CD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pacing w:val="-3"/>
                        <w:sz w:val="16"/>
                      </w:rPr>
                      <w:t xml:space="preserve">PODBUDOWA </w:t>
                    </w:r>
                    <w:r>
                      <w:rPr>
                        <w:sz w:val="16"/>
                      </w:rPr>
                      <w:t xml:space="preserve">POMOCNICZA I </w:t>
                    </w:r>
                    <w:r>
                      <w:rPr>
                        <w:spacing w:val="-3"/>
                        <w:sz w:val="16"/>
                      </w:rPr>
                      <w:t xml:space="preserve">ZASADNICZA </w:t>
                    </w:r>
                    <w:r>
                      <w:rPr>
                        <w:sz w:val="16"/>
                      </w:rPr>
                      <w:t>Z MIESZANKI NIEZWIĄZANEJ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2842" w14:textId="77777777" w:rsidR="000871CD" w:rsidRDefault="000871CD">
    <w:pPr>
      <w:pStyle w:val="Tekstpodstawowy"/>
      <w:spacing w:line="14" w:lineRule="auto"/>
      <w:ind w:left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9056" behindDoc="1" locked="0" layoutInCell="1" allowOverlap="1" wp14:anchorId="45A3762C" wp14:editId="2AF95346">
              <wp:simplePos x="0" y="0"/>
              <wp:positionH relativeFrom="page">
                <wp:posOffset>798830</wp:posOffset>
              </wp:positionH>
              <wp:positionV relativeFrom="page">
                <wp:posOffset>496570</wp:posOffset>
              </wp:positionV>
              <wp:extent cx="5984240" cy="18415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424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B8CF8E" id="Rectangle 6" o:spid="_x0000_s1026" style="position:absolute;margin-left:62.9pt;margin-top:39.1pt;width:471.2pt;height:1.45pt;z-index:-17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9568" behindDoc="1" locked="0" layoutInCell="1" allowOverlap="1" wp14:anchorId="39FC5D60" wp14:editId="21970784">
              <wp:simplePos x="0" y="0"/>
              <wp:positionH relativeFrom="page">
                <wp:posOffset>804545</wp:posOffset>
              </wp:positionH>
              <wp:positionV relativeFrom="page">
                <wp:posOffset>349250</wp:posOffset>
              </wp:positionV>
              <wp:extent cx="1343025" cy="14986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B37DF" w14:textId="77777777" w:rsidR="000871CD" w:rsidRDefault="000871CD" w:rsidP="00414175">
                          <w:pPr>
                            <w:spacing w:before="21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D-04.04.02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FC5D6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63.35pt;margin-top:27.5pt;width:105.75pt;height:11.8pt;z-index:-174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" filled="f" stroked="f">
              <v:textbox inset="0,0,0,0">
                <w:txbxContent>
                  <w:p w14:paraId="40DB37DF" w14:textId="77777777" w:rsidR="000871CD" w:rsidRDefault="000871CD" w:rsidP="00414175">
                    <w:pPr>
                      <w:spacing w:before="2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D-04.04.02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70080" behindDoc="1" locked="0" layoutInCell="1" allowOverlap="1" wp14:anchorId="3A080C0D" wp14:editId="61C311EE">
              <wp:simplePos x="0" y="0"/>
              <wp:positionH relativeFrom="page">
                <wp:posOffset>3014345</wp:posOffset>
              </wp:positionH>
              <wp:positionV relativeFrom="page">
                <wp:posOffset>349250</wp:posOffset>
              </wp:positionV>
              <wp:extent cx="3764915" cy="14986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49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1E3345" w14:textId="77777777" w:rsidR="000871CD" w:rsidRDefault="000871CD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3"/>
                              <w:sz w:val="16"/>
                            </w:rPr>
                            <w:t xml:space="preserve">PODBUDOWA </w:t>
                          </w:r>
                          <w:r>
                            <w:rPr>
                              <w:sz w:val="16"/>
                            </w:rPr>
                            <w:t xml:space="preserve">POMOCNICZA I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ZASADNICZA </w:t>
                          </w:r>
                          <w:r>
                            <w:rPr>
                              <w:sz w:val="16"/>
                            </w:rPr>
                            <w:t>Z MIESZANKI NIEZWIĄZANEJ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080C0D" id="Text Box 4" o:spid="_x0000_s1035" type="#_x0000_t202" style="position:absolute;margin-left:237.35pt;margin-top:27.5pt;width:296.45pt;height:11.8pt;z-index:-17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" filled="f" stroked="f">
              <v:textbox inset="0,0,0,0">
                <w:txbxContent>
                  <w:p w14:paraId="241E3345" w14:textId="77777777" w:rsidR="000871CD" w:rsidRDefault="000871CD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pacing w:val="-3"/>
                        <w:sz w:val="16"/>
                      </w:rPr>
                      <w:t xml:space="preserve">PODBUDOWA </w:t>
                    </w:r>
                    <w:r>
                      <w:rPr>
                        <w:sz w:val="16"/>
                      </w:rPr>
                      <w:t xml:space="preserve">POMOCNICZA I </w:t>
                    </w:r>
                    <w:r>
                      <w:rPr>
                        <w:spacing w:val="-3"/>
                        <w:sz w:val="16"/>
                      </w:rPr>
                      <w:t xml:space="preserve">ZASADNICZA </w:t>
                    </w:r>
                    <w:r>
                      <w:rPr>
                        <w:sz w:val="16"/>
                      </w:rPr>
                      <w:t>Z MIESZANKI NIEZWIĄZANEJ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F0805" w14:textId="77777777" w:rsidR="000871CD" w:rsidRDefault="000871CD">
    <w:pPr>
      <w:pStyle w:val="Tekstpodstawowy"/>
      <w:spacing w:line="14" w:lineRule="auto"/>
      <w:ind w:left="0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080E5" w14:textId="77777777" w:rsidR="000871CD" w:rsidRDefault="000871CD">
    <w:pPr>
      <w:pStyle w:val="Tekstpodstawowy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702E"/>
    <w:multiLevelType w:val="hybridMultilevel"/>
    <w:tmpl w:val="C518AA68"/>
    <w:lvl w:ilvl="0" w:tplc="CC6CC4BE">
      <w:numFmt w:val="bullet"/>
      <w:lvlText w:val=""/>
      <w:lvlJc w:val="left"/>
      <w:pPr>
        <w:ind w:left="1794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268E8206">
      <w:numFmt w:val="bullet"/>
      <w:lvlText w:val="•"/>
      <w:lvlJc w:val="left"/>
      <w:pPr>
        <w:ind w:left="2630" w:hanging="360"/>
      </w:pPr>
      <w:rPr>
        <w:rFonts w:hint="default"/>
        <w:lang w:val="pl-PL" w:eastAsia="en-US" w:bidi="ar-SA"/>
      </w:rPr>
    </w:lvl>
    <w:lvl w:ilvl="2" w:tplc="C58293E6">
      <w:numFmt w:val="bullet"/>
      <w:lvlText w:val="•"/>
      <w:lvlJc w:val="left"/>
      <w:pPr>
        <w:ind w:left="3461" w:hanging="360"/>
      </w:pPr>
      <w:rPr>
        <w:rFonts w:hint="default"/>
        <w:lang w:val="pl-PL" w:eastAsia="en-US" w:bidi="ar-SA"/>
      </w:rPr>
    </w:lvl>
    <w:lvl w:ilvl="3" w:tplc="471A023C">
      <w:numFmt w:val="bullet"/>
      <w:lvlText w:val="•"/>
      <w:lvlJc w:val="left"/>
      <w:pPr>
        <w:ind w:left="4292" w:hanging="360"/>
      </w:pPr>
      <w:rPr>
        <w:rFonts w:hint="default"/>
        <w:lang w:val="pl-PL" w:eastAsia="en-US" w:bidi="ar-SA"/>
      </w:rPr>
    </w:lvl>
    <w:lvl w:ilvl="4" w:tplc="301E6D8E">
      <w:numFmt w:val="bullet"/>
      <w:lvlText w:val="•"/>
      <w:lvlJc w:val="left"/>
      <w:pPr>
        <w:ind w:left="5123" w:hanging="360"/>
      </w:pPr>
      <w:rPr>
        <w:rFonts w:hint="default"/>
        <w:lang w:val="pl-PL" w:eastAsia="en-US" w:bidi="ar-SA"/>
      </w:rPr>
    </w:lvl>
    <w:lvl w:ilvl="5" w:tplc="558C3294">
      <w:numFmt w:val="bullet"/>
      <w:lvlText w:val="•"/>
      <w:lvlJc w:val="left"/>
      <w:pPr>
        <w:ind w:left="5954" w:hanging="360"/>
      </w:pPr>
      <w:rPr>
        <w:rFonts w:hint="default"/>
        <w:lang w:val="pl-PL" w:eastAsia="en-US" w:bidi="ar-SA"/>
      </w:rPr>
    </w:lvl>
    <w:lvl w:ilvl="6" w:tplc="D75CA4EC">
      <w:numFmt w:val="bullet"/>
      <w:lvlText w:val="•"/>
      <w:lvlJc w:val="left"/>
      <w:pPr>
        <w:ind w:left="6785" w:hanging="360"/>
      </w:pPr>
      <w:rPr>
        <w:rFonts w:hint="default"/>
        <w:lang w:val="pl-PL" w:eastAsia="en-US" w:bidi="ar-SA"/>
      </w:rPr>
    </w:lvl>
    <w:lvl w:ilvl="7" w:tplc="7944C72A">
      <w:numFmt w:val="bullet"/>
      <w:lvlText w:val="•"/>
      <w:lvlJc w:val="left"/>
      <w:pPr>
        <w:ind w:left="7616" w:hanging="360"/>
      </w:pPr>
      <w:rPr>
        <w:rFonts w:hint="default"/>
        <w:lang w:val="pl-PL" w:eastAsia="en-US" w:bidi="ar-SA"/>
      </w:rPr>
    </w:lvl>
    <w:lvl w:ilvl="8" w:tplc="4AD2F176">
      <w:numFmt w:val="bullet"/>
      <w:lvlText w:val="•"/>
      <w:lvlJc w:val="left"/>
      <w:pPr>
        <w:ind w:left="8447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03F75653"/>
    <w:multiLevelType w:val="multilevel"/>
    <w:tmpl w:val="4C806210"/>
    <w:lvl w:ilvl="0">
      <w:start w:val="1"/>
      <w:numFmt w:val="decimal"/>
      <w:lvlText w:val="%1."/>
      <w:lvlJc w:val="left"/>
      <w:pPr>
        <w:ind w:left="1218" w:hanging="852"/>
      </w:pPr>
      <w:rPr>
        <w:rFonts w:ascii="Verdana" w:eastAsia="Verdana" w:hAnsi="Verdana" w:cs="Verdana" w:hint="default"/>
        <w:w w:val="99"/>
        <w:sz w:val="20"/>
        <w:szCs w:val="20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218" w:hanging="632"/>
      </w:pPr>
      <w:rPr>
        <w:rFonts w:ascii="Verdana" w:eastAsia="Verdana" w:hAnsi="Verdana" w:cs="Verdana" w:hint="default"/>
        <w:w w:val="99"/>
        <w:sz w:val="20"/>
        <w:szCs w:val="20"/>
        <w:lang w:val="pl-PL" w:eastAsia="en-US" w:bidi="ar-SA"/>
      </w:rPr>
    </w:lvl>
    <w:lvl w:ilvl="2">
      <w:start w:val="2"/>
      <w:numFmt w:val="decimal"/>
      <w:lvlText w:val="%1.%2.%3."/>
      <w:lvlJc w:val="left"/>
      <w:pPr>
        <w:ind w:left="1218" w:hanging="632"/>
      </w:pPr>
      <w:rPr>
        <w:rFonts w:ascii="Verdana" w:eastAsia="Verdana" w:hAnsi="Verdana" w:cs="Verdana" w:hint="default"/>
        <w:w w:val="99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3886" w:hanging="632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775" w:hanging="632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664" w:hanging="632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53" w:hanging="632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42" w:hanging="632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31" w:hanging="632"/>
      </w:pPr>
      <w:rPr>
        <w:rFonts w:hint="default"/>
        <w:lang w:val="pl-PL" w:eastAsia="en-US" w:bidi="ar-SA"/>
      </w:rPr>
    </w:lvl>
  </w:abstractNum>
  <w:abstractNum w:abstractNumId="2" w15:restartNumberingAfterBreak="0">
    <w:nsid w:val="0F2815FC"/>
    <w:multiLevelType w:val="hybridMultilevel"/>
    <w:tmpl w:val="426A694A"/>
    <w:lvl w:ilvl="0" w:tplc="D79064BC">
      <w:start w:val="1"/>
      <w:numFmt w:val="decimal"/>
      <w:lvlText w:val="%1."/>
      <w:lvlJc w:val="left"/>
      <w:pPr>
        <w:ind w:left="2493" w:hanging="428"/>
      </w:pPr>
      <w:rPr>
        <w:rFonts w:ascii="Verdana" w:eastAsia="Verdana" w:hAnsi="Verdana" w:cs="Verdana" w:hint="default"/>
        <w:w w:val="99"/>
        <w:sz w:val="20"/>
        <w:szCs w:val="20"/>
        <w:lang w:val="pl-PL" w:eastAsia="en-US" w:bidi="ar-SA"/>
      </w:rPr>
    </w:lvl>
    <w:lvl w:ilvl="1" w:tplc="14F452E2">
      <w:numFmt w:val="bullet"/>
      <w:lvlText w:val="•"/>
      <w:lvlJc w:val="left"/>
      <w:pPr>
        <w:ind w:left="3260" w:hanging="428"/>
      </w:pPr>
      <w:rPr>
        <w:rFonts w:hint="default"/>
        <w:lang w:val="pl-PL" w:eastAsia="en-US" w:bidi="ar-SA"/>
      </w:rPr>
    </w:lvl>
    <w:lvl w:ilvl="2" w:tplc="192C0EDC">
      <w:numFmt w:val="bullet"/>
      <w:lvlText w:val="•"/>
      <w:lvlJc w:val="left"/>
      <w:pPr>
        <w:ind w:left="4021" w:hanging="428"/>
      </w:pPr>
      <w:rPr>
        <w:rFonts w:hint="default"/>
        <w:lang w:val="pl-PL" w:eastAsia="en-US" w:bidi="ar-SA"/>
      </w:rPr>
    </w:lvl>
    <w:lvl w:ilvl="3" w:tplc="490CB742">
      <w:numFmt w:val="bullet"/>
      <w:lvlText w:val="•"/>
      <w:lvlJc w:val="left"/>
      <w:pPr>
        <w:ind w:left="4782" w:hanging="428"/>
      </w:pPr>
      <w:rPr>
        <w:rFonts w:hint="default"/>
        <w:lang w:val="pl-PL" w:eastAsia="en-US" w:bidi="ar-SA"/>
      </w:rPr>
    </w:lvl>
    <w:lvl w:ilvl="4" w:tplc="CC823502">
      <w:numFmt w:val="bullet"/>
      <w:lvlText w:val="•"/>
      <w:lvlJc w:val="left"/>
      <w:pPr>
        <w:ind w:left="5543" w:hanging="428"/>
      </w:pPr>
      <w:rPr>
        <w:rFonts w:hint="default"/>
        <w:lang w:val="pl-PL" w:eastAsia="en-US" w:bidi="ar-SA"/>
      </w:rPr>
    </w:lvl>
    <w:lvl w:ilvl="5" w:tplc="17BCDD58">
      <w:numFmt w:val="bullet"/>
      <w:lvlText w:val="•"/>
      <w:lvlJc w:val="left"/>
      <w:pPr>
        <w:ind w:left="6304" w:hanging="428"/>
      </w:pPr>
      <w:rPr>
        <w:rFonts w:hint="default"/>
        <w:lang w:val="pl-PL" w:eastAsia="en-US" w:bidi="ar-SA"/>
      </w:rPr>
    </w:lvl>
    <w:lvl w:ilvl="6" w:tplc="0B7A825A">
      <w:numFmt w:val="bullet"/>
      <w:lvlText w:val="•"/>
      <w:lvlJc w:val="left"/>
      <w:pPr>
        <w:ind w:left="7065" w:hanging="428"/>
      </w:pPr>
      <w:rPr>
        <w:rFonts w:hint="default"/>
        <w:lang w:val="pl-PL" w:eastAsia="en-US" w:bidi="ar-SA"/>
      </w:rPr>
    </w:lvl>
    <w:lvl w:ilvl="7" w:tplc="20EED3F2">
      <w:numFmt w:val="bullet"/>
      <w:lvlText w:val="•"/>
      <w:lvlJc w:val="left"/>
      <w:pPr>
        <w:ind w:left="7826" w:hanging="428"/>
      </w:pPr>
      <w:rPr>
        <w:rFonts w:hint="default"/>
        <w:lang w:val="pl-PL" w:eastAsia="en-US" w:bidi="ar-SA"/>
      </w:rPr>
    </w:lvl>
    <w:lvl w:ilvl="8" w:tplc="9790EA4E">
      <w:numFmt w:val="bullet"/>
      <w:lvlText w:val="•"/>
      <w:lvlJc w:val="left"/>
      <w:pPr>
        <w:ind w:left="8587" w:hanging="428"/>
      </w:pPr>
      <w:rPr>
        <w:rFonts w:hint="default"/>
        <w:lang w:val="pl-PL" w:eastAsia="en-US" w:bidi="ar-SA"/>
      </w:rPr>
    </w:lvl>
  </w:abstractNum>
  <w:abstractNum w:abstractNumId="3" w15:restartNumberingAfterBreak="0">
    <w:nsid w:val="1817559A"/>
    <w:multiLevelType w:val="hybridMultilevel"/>
    <w:tmpl w:val="686C7A94"/>
    <w:lvl w:ilvl="0" w:tplc="F30EE852">
      <w:numFmt w:val="bullet"/>
      <w:lvlText w:val=""/>
      <w:lvlJc w:val="left"/>
      <w:pPr>
        <w:ind w:left="1499" w:hanging="425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1FB84560">
      <w:numFmt w:val="bullet"/>
      <w:lvlText w:val="•"/>
      <w:lvlJc w:val="left"/>
      <w:pPr>
        <w:ind w:left="2360" w:hanging="425"/>
      </w:pPr>
      <w:rPr>
        <w:rFonts w:hint="default"/>
        <w:lang w:val="pl-PL" w:eastAsia="en-US" w:bidi="ar-SA"/>
      </w:rPr>
    </w:lvl>
    <w:lvl w:ilvl="2" w:tplc="DE48FE10">
      <w:numFmt w:val="bullet"/>
      <w:lvlText w:val="•"/>
      <w:lvlJc w:val="left"/>
      <w:pPr>
        <w:ind w:left="3221" w:hanging="425"/>
      </w:pPr>
      <w:rPr>
        <w:rFonts w:hint="default"/>
        <w:lang w:val="pl-PL" w:eastAsia="en-US" w:bidi="ar-SA"/>
      </w:rPr>
    </w:lvl>
    <w:lvl w:ilvl="3" w:tplc="3FD05ADE">
      <w:numFmt w:val="bullet"/>
      <w:lvlText w:val="•"/>
      <w:lvlJc w:val="left"/>
      <w:pPr>
        <w:ind w:left="4082" w:hanging="425"/>
      </w:pPr>
      <w:rPr>
        <w:rFonts w:hint="default"/>
        <w:lang w:val="pl-PL" w:eastAsia="en-US" w:bidi="ar-SA"/>
      </w:rPr>
    </w:lvl>
    <w:lvl w:ilvl="4" w:tplc="8320C9E6">
      <w:numFmt w:val="bullet"/>
      <w:lvlText w:val="•"/>
      <w:lvlJc w:val="left"/>
      <w:pPr>
        <w:ind w:left="4943" w:hanging="425"/>
      </w:pPr>
      <w:rPr>
        <w:rFonts w:hint="default"/>
        <w:lang w:val="pl-PL" w:eastAsia="en-US" w:bidi="ar-SA"/>
      </w:rPr>
    </w:lvl>
    <w:lvl w:ilvl="5" w:tplc="3B024898">
      <w:numFmt w:val="bullet"/>
      <w:lvlText w:val="•"/>
      <w:lvlJc w:val="left"/>
      <w:pPr>
        <w:ind w:left="5804" w:hanging="425"/>
      </w:pPr>
      <w:rPr>
        <w:rFonts w:hint="default"/>
        <w:lang w:val="pl-PL" w:eastAsia="en-US" w:bidi="ar-SA"/>
      </w:rPr>
    </w:lvl>
    <w:lvl w:ilvl="6" w:tplc="4AE47202">
      <w:numFmt w:val="bullet"/>
      <w:lvlText w:val="•"/>
      <w:lvlJc w:val="left"/>
      <w:pPr>
        <w:ind w:left="6665" w:hanging="425"/>
      </w:pPr>
      <w:rPr>
        <w:rFonts w:hint="default"/>
        <w:lang w:val="pl-PL" w:eastAsia="en-US" w:bidi="ar-SA"/>
      </w:rPr>
    </w:lvl>
    <w:lvl w:ilvl="7" w:tplc="1C30A2DA">
      <w:numFmt w:val="bullet"/>
      <w:lvlText w:val="•"/>
      <w:lvlJc w:val="left"/>
      <w:pPr>
        <w:ind w:left="7526" w:hanging="425"/>
      </w:pPr>
      <w:rPr>
        <w:rFonts w:hint="default"/>
        <w:lang w:val="pl-PL" w:eastAsia="en-US" w:bidi="ar-SA"/>
      </w:rPr>
    </w:lvl>
    <w:lvl w:ilvl="8" w:tplc="27729B46">
      <w:numFmt w:val="bullet"/>
      <w:lvlText w:val="•"/>
      <w:lvlJc w:val="left"/>
      <w:pPr>
        <w:ind w:left="8387" w:hanging="425"/>
      </w:pPr>
      <w:rPr>
        <w:rFonts w:hint="default"/>
        <w:lang w:val="pl-PL" w:eastAsia="en-US" w:bidi="ar-SA"/>
      </w:rPr>
    </w:lvl>
  </w:abstractNum>
  <w:abstractNum w:abstractNumId="4" w15:restartNumberingAfterBreak="0">
    <w:nsid w:val="1C6A3FF0"/>
    <w:multiLevelType w:val="hybridMultilevel"/>
    <w:tmpl w:val="15B629BA"/>
    <w:lvl w:ilvl="0" w:tplc="4B185966">
      <w:numFmt w:val="bullet"/>
      <w:lvlText w:val=""/>
      <w:lvlJc w:val="left"/>
      <w:pPr>
        <w:ind w:left="1499" w:hanging="425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056674B4">
      <w:numFmt w:val="bullet"/>
      <w:lvlText w:val="•"/>
      <w:lvlJc w:val="left"/>
      <w:pPr>
        <w:ind w:left="2360" w:hanging="425"/>
      </w:pPr>
      <w:rPr>
        <w:rFonts w:hint="default"/>
        <w:lang w:val="pl-PL" w:eastAsia="en-US" w:bidi="ar-SA"/>
      </w:rPr>
    </w:lvl>
    <w:lvl w:ilvl="2" w:tplc="8A822D04">
      <w:numFmt w:val="bullet"/>
      <w:lvlText w:val="•"/>
      <w:lvlJc w:val="left"/>
      <w:pPr>
        <w:ind w:left="3221" w:hanging="425"/>
      </w:pPr>
      <w:rPr>
        <w:rFonts w:hint="default"/>
        <w:lang w:val="pl-PL" w:eastAsia="en-US" w:bidi="ar-SA"/>
      </w:rPr>
    </w:lvl>
    <w:lvl w:ilvl="3" w:tplc="69D80D6A">
      <w:numFmt w:val="bullet"/>
      <w:lvlText w:val="•"/>
      <w:lvlJc w:val="left"/>
      <w:pPr>
        <w:ind w:left="4082" w:hanging="425"/>
      </w:pPr>
      <w:rPr>
        <w:rFonts w:hint="default"/>
        <w:lang w:val="pl-PL" w:eastAsia="en-US" w:bidi="ar-SA"/>
      </w:rPr>
    </w:lvl>
    <w:lvl w:ilvl="4" w:tplc="D80A8AAA">
      <w:numFmt w:val="bullet"/>
      <w:lvlText w:val="•"/>
      <w:lvlJc w:val="left"/>
      <w:pPr>
        <w:ind w:left="4943" w:hanging="425"/>
      </w:pPr>
      <w:rPr>
        <w:rFonts w:hint="default"/>
        <w:lang w:val="pl-PL" w:eastAsia="en-US" w:bidi="ar-SA"/>
      </w:rPr>
    </w:lvl>
    <w:lvl w:ilvl="5" w:tplc="33EAF9A8">
      <w:numFmt w:val="bullet"/>
      <w:lvlText w:val="•"/>
      <w:lvlJc w:val="left"/>
      <w:pPr>
        <w:ind w:left="5804" w:hanging="425"/>
      </w:pPr>
      <w:rPr>
        <w:rFonts w:hint="default"/>
        <w:lang w:val="pl-PL" w:eastAsia="en-US" w:bidi="ar-SA"/>
      </w:rPr>
    </w:lvl>
    <w:lvl w:ilvl="6" w:tplc="57F0FB4A">
      <w:numFmt w:val="bullet"/>
      <w:lvlText w:val="•"/>
      <w:lvlJc w:val="left"/>
      <w:pPr>
        <w:ind w:left="6665" w:hanging="425"/>
      </w:pPr>
      <w:rPr>
        <w:rFonts w:hint="default"/>
        <w:lang w:val="pl-PL" w:eastAsia="en-US" w:bidi="ar-SA"/>
      </w:rPr>
    </w:lvl>
    <w:lvl w:ilvl="7" w:tplc="FB34B2AC">
      <w:numFmt w:val="bullet"/>
      <w:lvlText w:val="•"/>
      <w:lvlJc w:val="left"/>
      <w:pPr>
        <w:ind w:left="7526" w:hanging="425"/>
      </w:pPr>
      <w:rPr>
        <w:rFonts w:hint="default"/>
        <w:lang w:val="pl-PL" w:eastAsia="en-US" w:bidi="ar-SA"/>
      </w:rPr>
    </w:lvl>
    <w:lvl w:ilvl="8" w:tplc="15164210">
      <w:numFmt w:val="bullet"/>
      <w:lvlText w:val="•"/>
      <w:lvlJc w:val="left"/>
      <w:pPr>
        <w:ind w:left="8387" w:hanging="425"/>
      </w:pPr>
      <w:rPr>
        <w:rFonts w:hint="default"/>
        <w:lang w:val="pl-PL" w:eastAsia="en-US" w:bidi="ar-SA"/>
      </w:rPr>
    </w:lvl>
  </w:abstractNum>
  <w:abstractNum w:abstractNumId="5" w15:restartNumberingAfterBreak="0">
    <w:nsid w:val="200C1FCA"/>
    <w:multiLevelType w:val="hybridMultilevel"/>
    <w:tmpl w:val="8E2E030A"/>
    <w:lvl w:ilvl="0" w:tplc="F34E9868">
      <w:numFmt w:val="bullet"/>
      <w:lvlText w:val=""/>
      <w:lvlJc w:val="left"/>
      <w:pPr>
        <w:ind w:left="1643" w:hanging="569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6AE2BD94">
      <w:numFmt w:val="bullet"/>
      <w:lvlText w:val="•"/>
      <w:lvlJc w:val="left"/>
      <w:pPr>
        <w:ind w:left="2486" w:hanging="569"/>
      </w:pPr>
      <w:rPr>
        <w:rFonts w:hint="default"/>
        <w:lang w:val="pl-PL" w:eastAsia="en-US" w:bidi="ar-SA"/>
      </w:rPr>
    </w:lvl>
    <w:lvl w:ilvl="2" w:tplc="561C0BD4">
      <w:numFmt w:val="bullet"/>
      <w:lvlText w:val="•"/>
      <w:lvlJc w:val="left"/>
      <w:pPr>
        <w:ind w:left="3333" w:hanging="569"/>
      </w:pPr>
      <w:rPr>
        <w:rFonts w:hint="default"/>
        <w:lang w:val="pl-PL" w:eastAsia="en-US" w:bidi="ar-SA"/>
      </w:rPr>
    </w:lvl>
    <w:lvl w:ilvl="3" w:tplc="29DAE8E2">
      <w:numFmt w:val="bullet"/>
      <w:lvlText w:val="•"/>
      <w:lvlJc w:val="left"/>
      <w:pPr>
        <w:ind w:left="4180" w:hanging="569"/>
      </w:pPr>
      <w:rPr>
        <w:rFonts w:hint="default"/>
        <w:lang w:val="pl-PL" w:eastAsia="en-US" w:bidi="ar-SA"/>
      </w:rPr>
    </w:lvl>
    <w:lvl w:ilvl="4" w:tplc="BC5A65E0">
      <w:numFmt w:val="bullet"/>
      <w:lvlText w:val="•"/>
      <w:lvlJc w:val="left"/>
      <w:pPr>
        <w:ind w:left="5027" w:hanging="569"/>
      </w:pPr>
      <w:rPr>
        <w:rFonts w:hint="default"/>
        <w:lang w:val="pl-PL" w:eastAsia="en-US" w:bidi="ar-SA"/>
      </w:rPr>
    </w:lvl>
    <w:lvl w:ilvl="5" w:tplc="9C866B5C">
      <w:numFmt w:val="bullet"/>
      <w:lvlText w:val="•"/>
      <w:lvlJc w:val="left"/>
      <w:pPr>
        <w:ind w:left="5874" w:hanging="569"/>
      </w:pPr>
      <w:rPr>
        <w:rFonts w:hint="default"/>
        <w:lang w:val="pl-PL" w:eastAsia="en-US" w:bidi="ar-SA"/>
      </w:rPr>
    </w:lvl>
    <w:lvl w:ilvl="6" w:tplc="47D8BAF8">
      <w:numFmt w:val="bullet"/>
      <w:lvlText w:val="•"/>
      <w:lvlJc w:val="left"/>
      <w:pPr>
        <w:ind w:left="6721" w:hanging="569"/>
      </w:pPr>
      <w:rPr>
        <w:rFonts w:hint="default"/>
        <w:lang w:val="pl-PL" w:eastAsia="en-US" w:bidi="ar-SA"/>
      </w:rPr>
    </w:lvl>
    <w:lvl w:ilvl="7" w:tplc="55121402">
      <w:numFmt w:val="bullet"/>
      <w:lvlText w:val="•"/>
      <w:lvlJc w:val="left"/>
      <w:pPr>
        <w:ind w:left="7568" w:hanging="569"/>
      </w:pPr>
      <w:rPr>
        <w:rFonts w:hint="default"/>
        <w:lang w:val="pl-PL" w:eastAsia="en-US" w:bidi="ar-SA"/>
      </w:rPr>
    </w:lvl>
    <w:lvl w:ilvl="8" w:tplc="E312AAAC">
      <w:numFmt w:val="bullet"/>
      <w:lvlText w:val="•"/>
      <w:lvlJc w:val="left"/>
      <w:pPr>
        <w:ind w:left="8415" w:hanging="569"/>
      </w:pPr>
      <w:rPr>
        <w:rFonts w:hint="default"/>
        <w:lang w:val="pl-PL" w:eastAsia="en-US" w:bidi="ar-SA"/>
      </w:rPr>
    </w:lvl>
  </w:abstractNum>
  <w:abstractNum w:abstractNumId="6" w15:restartNumberingAfterBreak="0">
    <w:nsid w:val="228D37C7"/>
    <w:multiLevelType w:val="hybridMultilevel"/>
    <w:tmpl w:val="24482718"/>
    <w:lvl w:ilvl="0" w:tplc="23303FB8">
      <w:numFmt w:val="bullet"/>
      <w:lvlText w:val=""/>
      <w:lvlJc w:val="left"/>
      <w:pPr>
        <w:ind w:left="1499" w:hanging="425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F6721D56">
      <w:numFmt w:val="bullet"/>
      <w:lvlText w:val="•"/>
      <w:lvlJc w:val="left"/>
      <w:pPr>
        <w:ind w:left="2360" w:hanging="425"/>
      </w:pPr>
      <w:rPr>
        <w:rFonts w:hint="default"/>
        <w:lang w:val="pl-PL" w:eastAsia="en-US" w:bidi="ar-SA"/>
      </w:rPr>
    </w:lvl>
    <w:lvl w:ilvl="2" w:tplc="E89C671C">
      <w:numFmt w:val="bullet"/>
      <w:lvlText w:val="•"/>
      <w:lvlJc w:val="left"/>
      <w:pPr>
        <w:ind w:left="3221" w:hanging="425"/>
      </w:pPr>
      <w:rPr>
        <w:rFonts w:hint="default"/>
        <w:lang w:val="pl-PL" w:eastAsia="en-US" w:bidi="ar-SA"/>
      </w:rPr>
    </w:lvl>
    <w:lvl w:ilvl="3" w:tplc="F5544A82">
      <w:numFmt w:val="bullet"/>
      <w:lvlText w:val="•"/>
      <w:lvlJc w:val="left"/>
      <w:pPr>
        <w:ind w:left="4082" w:hanging="425"/>
      </w:pPr>
      <w:rPr>
        <w:rFonts w:hint="default"/>
        <w:lang w:val="pl-PL" w:eastAsia="en-US" w:bidi="ar-SA"/>
      </w:rPr>
    </w:lvl>
    <w:lvl w:ilvl="4" w:tplc="EE98E092">
      <w:numFmt w:val="bullet"/>
      <w:lvlText w:val="•"/>
      <w:lvlJc w:val="left"/>
      <w:pPr>
        <w:ind w:left="4943" w:hanging="425"/>
      </w:pPr>
      <w:rPr>
        <w:rFonts w:hint="default"/>
        <w:lang w:val="pl-PL" w:eastAsia="en-US" w:bidi="ar-SA"/>
      </w:rPr>
    </w:lvl>
    <w:lvl w:ilvl="5" w:tplc="F02ECD00">
      <w:numFmt w:val="bullet"/>
      <w:lvlText w:val="•"/>
      <w:lvlJc w:val="left"/>
      <w:pPr>
        <w:ind w:left="5804" w:hanging="425"/>
      </w:pPr>
      <w:rPr>
        <w:rFonts w:hint="default"/>
        <w:lang w:val="pl-PL" w:eastAsia="en-US" w:bidi="ar-SA"/>
      </w:rPr>
    </w:lvl>
    <w:lvl w:ilvl="6" w:tplc="EF7638CC">
      <w:numFmt w:val="bullet"/>
      <w:lvlText w:val="•"/>
      <w:lvlJc w:val="left"/>
      <w:pPr>
        <w:ind w:left="6665" w:hanging="425"/>
      </w:pPr>
      <w:rPr>
        <w:rFonts w:hint="default"/>
        <w:lang w:val="pl-PL" w:eastAsia="en-US" w:bidi="ar-SA"/>
      </w:rPr>
    </w:lvl>
    <w:lvl w:ilvl="7" w:tplc="6A442E98">
      <w:numFmt w:val="bullet"/>
      <w:lvlText w:val="•"/>
      <w:lvlJc w:val="left"/>
      <w:pPr>
        <w:ind w:left="7526" w:hanging="425"/>
      </w:pPr>
      <w:rPr>
        <w:rFonts w:hint="default"/>
        <w:lang w:val="pl-PL" w:eastAsia="en-US" w:bidi="ar-SA"/>
      </w:rPr>
    </w:lvl>
    <w:lvl w:ilvl="8" w:tplc="F33E1316">
      <w:numFmt w:val="bullet"/>
      <w:lvlText w:val="•"/>
      <w:lvlJc w:val="left"/>
      <w:pPr>
        <w:ind w:left="8387" w:hanging="425"/>
      </w:pPr>
      <w:rPr>
        <w:rFonts w:hint="default"/>
        <w:lang w:val="pl-PL" w:eastAsia="en-US" w:bidi="ar-SA"/>
      </w:rPr>
    </w:lvl>
  </w:abstractNum>
  <w:abstractNum w:abstractNumId="7" w15:restartNumberingAfterBreak="0">
    <w:nsid w:val="23471249"/>
    <w:multiLevelType w:val="hybridMultilevel"/>
    <w:tmpl w:val="7AC6A526"/>
    <w:lvl w:ilvl="0" w:tplc="1248D7CE">
      <w:numFmt w:val="bullet"/>
      <w:lvlText w:val=""/>
      <w:lvlJc w:val="left"/>
      <w:pPr>
        <w:ind w:left="1643" w:hanging="569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AF2E2C14">
      <w:numFmt w:val="bullet"/>
      <w:lvlText w:val="•"/>
      <w:lvlJc w:val="left"/>
      <w:pPr>
        <w:ind w:left="2486" w:hanging="569"/>
      </w:pPr>
      <w:rPr>
        <w:rFonts w:hint="default"/>
        <w:lang w:val="pl-PL" w:eastAsia="en-US" w:bidi="ar-SA"/>
      </w:rPr>
    </w:lvl>
    <w:lvl w:ilvl="2" w:tplc="69E849EE">
      <w:numFmt w:val="bullet"/>
      <w:lvlText w:val="•"/>
      <w:lvlJc w:val="left"/>
      <w:pPr>
        <w:ind w:left="3333" w:hanging="569"/>
      </w:pPr>
      <w:rPr>
        <w:rFonts w:hint="default"/>
        <w:lang w:val="pl-PL" w:eastAsia="en-US" w:bidi="ar-SA"/>
      </w:rPr>
    </w:lvl>
    <w:lvl w:ilvl="3" w:tplc="B2785760">
      <w:numFmt w:val="bullet"/>
      <w:lvlText w:val="•"/>
      <w:lvlJc w:val="left"/>
      <w:pPr>
        <w:ind w:left="4180" w:hanging="569"/>
      </w:pPr>
      <w:rPr>
        <w:rFonts w:hint="default"/>
        <w:lang w:val="pl-PL" w:eastAsia="en-US" w:bidi="ar-SA"/>
      </w:rPr>
    </w:lvl>
    <w:lvl w:ilvl="4" w:tplc="9474CC4A">
      <w:numFmt w:val="bullet"/>
      <w:lvlText w:val="•"/>
      <w:lvlJc w:val="left"/>
      <w:pPr>
        <w:ind w:left="5027" w:hanging="569"/>
      </w:pPr>
      <w:rPr>
        <w:rFonts w:hint="default"/>
        <w:lang w:val="pl-PL" w:eastAsia="en-US" w:bidi="ar-SA"/>
      </w:rPr>
    </w:lvl>
    <w:lvl w:ilvl="5" w:tplc="E7A42ABA">
      <w:numFmt w:val="bullet"/>
      <w:lvlText w:val="•"/>
      <w:lvlJc w:val="left"/>
      <w:pPr>
        <w:ind w:left="5874" w:hanging="569"/>
      </w:pPr>
      <w:rPr>
        <w:rFonts w:hint="default"/>
        <w:lang w:val="pl-PL" w:eastAsia="en-US" w:bidi="ar-SA"/>
      </w:rPr>
    </w:lvl>
    <w:lvl w:ilvl="6" w:tplc="90EAF9C6">
      <w:numFmt w:val="bullet"/>
      <w:lvlText w:val="•"/>
      <w:lvlJc w:val="left"/>
      <w:pPr>
        <w:ind w:left="6721" w:hanging="569"/>
      </w:pPr>
      <w:rPr>
        <w:rFonts w:hint="default"/>
        <w:lang w:val="pl-PL" w:eastAsia="en-US" w:bidi="ar-SA"/>
      </w:rPr>
    </w:lvl>
    <w:lvl w:ilvl="7" w:tplc="B8E26DFC">
      <w:numFmt w:val="bullet"/>
      <w:lvlText w:val="•"/>
      <w:lvlJc w:val="left"/>
      <w:pPr>
        <w:ind w:left="7568" w:hanging="569"/>
      </w:pPr>
      <w:rPr>
        <w:rFonts w:hint="default"/>
        <w:lang w:val="pl-PL" w:eastAsia="en-US" w:bidi="ar-SA"/>
      </w:rPr>
    </w:lvl>
    <w:lvl w:ilvl="8" w:tplc="C0DAE1AC">
      <w:numFmt w:val="bullet"/>
      <w:lvlText w:val="•"/>
      <w:lvlJc w:val="left"/>
      <w:pPr>
        <w:ind w:left="8415" w:hanging="569"/>
      </w:pPr>
      <w:rPr>
        <w:rFonts w:hint="default"/>
        <w:lang w:val="pl-PL" w:eastAsia="en-US" w:bidi="ar-SA"/>
      </w:rPr>
    </w:lvl>
  </w:abstractNum>
  <w:abstractNum w:abstractNumId="8" w15:restartNumberingAfterBreak="0">
    <w:nsid w:val="28557B43"/>
    <w:multiLevelType w:val="multilevel"/>
    <w:tmpl w:val="66B00B88"/>
    <w:lvl w:ilvl="0">
      <w:start w:val="7"/>
      <w:numFmt w:val="decimal"/>
      <w:lvlText w:val="%1"/>
      <w:lvlJc w:val="left"/>
      <w:pPr>
        <w:ind w:left="1218" w:hanging="632"/>
      </w:pPr>
      <w:rPr>
        <w:rFonts w:hint="default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218" w:hanging="632"/>
      </w:pPr>
      <w:rPr>
        <w:rFonts w:ascii="Verdana" w:eastAsia="Verdana" w:hAnsi="Verdana" w:cs="Verdana" w:hint="default"/>
        <w:w w:val="99"/>
        <w:sz w:val="20"/>
        <w:szCs w:val="20"/>
        <w:lang w:val="pl-PL" w:eastAsia="en-US" w:bidi="ar-SA"/>
      </w:rPr>
    </w:lvl>
    <w:lvl w:ilvl="2">
      <w:numFmt w:val="bullet"/>
      <w:lvlText w:val="•"/>
      <w:lvlJc w:val="left"/>
      <w:pPr>
        <w:ind w:left="2997" w:hanging="632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886" w:hanging="632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775" w:hanging="632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664" w:hanging="632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53" w:hanging="632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42" w:hanging="632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31" w:hanging="632"/>
      </w:pPr>
      <w:rPr>
        <w:rFonts w:hint="default"/>
        <w:lang w:val="pl-PL" w:eastAsia="en-US" w:bidi="ar-SA"/>
      </w:rPr>
    </w:lvl>
  </w:abstractNum>
  <w:abstractNum w:abstractNumId="9" w15:restartNumberingAfterBreak="0">
    <w:nsid w:val="307404C6"/>
    <w:multiLevelType w:val="multilevel"/>
    <w:tmpl w:val="AD645408"/>
    <w:lvl w:ilvl="0">
      <w:start w:val="1"/>
      <w:numFmt w:val="decimal"/>
      <w:lvlText w:val="%1."/>
      <w:lvlJc w:val="left"/>
      <w:pPr>
        <w:ind w:left="1074" w:hanging="708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074" w:hanging="708"/>
      </w:pPr>
      <w:rPr>
        <w:rFonts w:hint="default"/>
        <w:b/>
        <w:w w:val="99"/>
        <w:lang w:val="pl-PL" w:eastAsia="en-US" w:bidi="ar-SA"/>
      </w:rPr>
    </w:lvl>
    <w:lvl w:ilvl="3">
      <w:start w:val="1"/>
      <w:numFmt w:val="lowerLetter"/>
      <w:lvlText w:val="%4)"/>
      <w:lvlJc w:val="left"/>
      <w:pPr>
        <w:ind w:left="1356" w:hanging="708"/>
      </w:pPr>
      <w:rPr>
        <w:rFonts w:ascii="Verdana" w:eastAsia="Verdana" w:hAnsi="Verdana" w:cs="Verdana" w:hint="default"/>
        <w:w w:val="99"/>
        <w:sz w:val="20"/>
        <w:szCs w:val="20"/>
        <w:lang w:val="pl-PL" w:eastAsia="en-US" w:bidi="ar-SA"/>
      </w:rPr>
    </w:lvl>
    <w:lvl w:ilvl="4">
      <w:numFmt w:val="bullet"/>
      <w:lvlText w:val="•"/>
      <w:lvlJc w:val="left"/>
      <w:pPr>
        <w:ind w:left="3652" w:hanging="7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728" w:hanging="7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804" w:hanging="7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880" w:hanging="7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956" w:hanging="708"/>
      </w:pPr>
      <w:rPr>
        <w:rFonts w:hint="default"/>
        <w:lang w:val="pl-PL" w:eastAsia="en-US" w:bidi="ar-SA"/>
      </w:rPr>
    </w:lvl>
  </w:abstractNum>
  <w:abstractNum w:abstractNumId="10" w15:restartNumberingAfterBreak="0">
    <w:nsid w:val="35274C95"/>
    <w:multiLevelType w:val="hybridMultilevel"/>
    <w:tmpl w:val="45DC5CAC"/>
    <w:lvl w:ilvl="0" w:tplc="AD30B6DC">
      <w:start w:val="1"/>
      <w:numFmt w:val="lowerLetter"/>
      <w:lvlText w:val="%1)"/>
      <w:lvlJc w:val="left"/>
      <w:pPr>
        <w:ind w:left="1499" w:hanging="425"/>
      </w:pPr>
      <w:rPr>
        <w:rFonts w:ascii="Verdana" w:eastAsia="Verdana" w:hAnsi="Verdana" w:cs="Verdana" w:hint="default"/>
        <w:w w:val="99"/>
        <w:sz w:val="20"/>
        <w:szCs w:val="20"/>
        <w:lang w:val="pl-PL" w:eastAsia="en-US" w:bidi="ar-SA"/>
      </w:rPr>
    </w:lvl>
    <w:lvl w:ilvl="1" w:tplc="8482CD12">
      <w:numFmt w:val="bullet"/>
      <w:lvlText w:val="•"/>
      <w:lvlJc w:val="left"/>
      <w:pPr>
        <w:ind w:left="2360" w:hanging="425"/>
      </w:pPr>
      <w:rPr>
        <w:rFonts w:hint="default"/>
        <w:lang w:val="pl-PL" w:eastAsia="en-US" w:bidi="ar-SA"/>
      </w:rPr>
    </w:lvl>
    <w:lvl w:ilvl="2" w:tplc="C344A978">
      <w:numFmt w:val="bullet"/>
      <w:lvlText w:val="•"/>
      <w:lvlJc w:val="left"/>
      <w:pPr>
        <w:ind w:left="3221" w:hanging="425"/>
      </w:pPr>
      <w:rPr>
        <w:rFonts w:hint="default"/>
        <w:lang w:val="pl-PL" w:eastAsia="en-US" w:bidi="ar-SA"/>
      </w:rPr>
    </w:lvl>
    <w:lvl w:ilvl="3" w:tplc="025CC310">
      <w:numFmt w:val="bullet"/>
      <w:lvlText w:val="•"/>
      <w:lvlJc w:val="left"/>
      <w:pPr>
        <w:ind w:left="4082" w:hanging="425"/>
      </w:pPr>
      <w:rPr>
        <w:rFonts w:hint="default"/>
        <w:lang w:val="pl-PL" w:eastAsia="en-US" w:bidi="ar-SA"/>
      </w:rPr>
    </w:lvl>
    <w:lvl w:ilvl="4" w:tplc="E2AA2C56">
      <w:numFmt w:val="bullet"/>
      <w:lvlText w:val="•"/>
      <w:lvlJc w:val="left"/>
      <w:pPr>
        <w:ind w:left="4943" w:hanging="425"/>
      </w:pPr>
      <w:rPr>
        <w:rFonts w:hint="default"/>
        <w:lang w:val="pl-PL" w:eastAsia="en-US" w:bidi="ar-SA"/>
      </w:rPr>
    </w:lvl>
    <w:lvl w:ilvl="5" w:tplc="3FF2954E">
      <w:numFmt w:val="bullet"/>
      <w:lvlText w:val="•"/>
      <w:lvlJc w:val="left"/>
      <w:pPr>
        <w:ind w:left="5804" w:hanging="425"/>
      </w:pPr>
      <w:rPr>
        <w:rFonts w:hint="default"/>
        <w:lang w:val="pl-PL" w:eastAsia="en-US" w:bidi="ar-SA"/>
      </w:rPr>
    </w:lvl>
    <w:lvl w:ilvl="6" w:tplc="66E0259E">
      <w:numFmt w:val="bullet"/>
      <w:lvlText w:val="•"/>
      <w:lvlJc w:val="left"/>
      <w:pPr>
        <w:ind w:left="6665" w:hanging="425"/>
      </w:pPr>
      <w:rPr>
        <w:rFonts w:hint="default"/>
        <w:lang w:val="pl-PL" w:eastAsia="en-US" w:bidi="ar-SA"/>
      </w:rPr>
    </w:lvl>
    <w:lvl w:ilvl="7" w:tplc="7ECA69E0">
      <w:numFmt w:val="bullet"/>
      <w:lvlText w:val="•"/>
      <w:lvlJc w:val="left"/>
      <w:pPr>
        <w:ind w:left="7526" w:hanging="425"/>
      </w:pPr>
      <w:rPr>
        <w:rFonts w:hint="default"/>
        <w:lang w:val="pl-PL" w:eastAsia="en-US" w:bidi="ar-SA"/>
      </w:rPr>
    </w:lvl>
    <w:lvl w:ilvl="8" w:tplc="440C0C8A">
      <w:numFmt w:val="bullet"/>
      <w:lvlText w:val="•"/>
      <w:lvlJc w:val="left"/>
      <w:pPr>
        <w:ind w:left="8387" w:hanging="425"/>
      </w:pPr>
      <w:rPr>
        <w:rFonts w:hint="default"/>
        <w:lang w:val="pl-PL" w:eastAsia="en-US" w:bidi="ar-SA"/>
      </w:rPr>
    </w:lvl>
  </w:abstractNum>
  <w:abstractNum w:abstractNumId="11" w15:restartNumberingAfterBreak="0">
    <w:nsid w:val="4450681F"/>
    <w:multiLevelType w:val="hybridMultilevel"/>
    <w:tmpl w:val="658890BA"/>
    <w:lvl w:ilvl="0" w:tplc="9552DF6C">
      <w:numFmt w:val="bullet"/>
      <w:lvlText w:val=""/>
      <w:lvlJc w:val="left"/>
      <w:pPr>
        <w:ind w:left="1794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F7122304">
      <w:numFmt w:val="bullet"/>
      <w:lvlText w:val="•"/>
      <w:lvlJc w:val="left"/>
      <w:pPr>
        <w:ind w:left="2630" w:hanging="360"/>
      </w:pPr>
      <w:rPr>
        <w:rFonts w:hint="default"/>
        <w:lang w:val="pl-PL" w:eastAsia="en-US" w:bidi="ar-SA"/>
      </w:rPr>
    </w:lvl>
    <w:lvl w:ilvl="2" w:tplc="D820BECE">
      <w:numFmt w:val="bullet"/>
      <w:lvlText w:val="•"/>
      <w:lvlJc w:val="left"/>
      <w:pPr>
        <w:ind w:left="3461" w:hanging="360"/>
      </w:pPr>
      <w:rPr>
        <w:rFonts w:hint="default"/>
        <w:lang w:val="pl-PL" w:eastAsia="en-US" w:bidi="ar-SA"/>
      </w:rPr>
    </w:lvl>
    <w:lvl w:ilvl="3" w:tplc="765C3818">
      <w:numFmt w:val="bullet"/>
      <w:lvlText w:val="•"/>
      <w:lvlJc w:val="left"/>
      <w:pPr>
        <w:ind w:left="4292" w:hanging="360"/>
      </w:pPr>
      <w:rPr>
        <w:rFonts w:hint="default"/>
        <w:lang w:val="pl-PL" w:eastAsia="en-US" w:bidi="ar-SA"/>
      </w:rPr>
    </w:lvl>
    <w:lvl w:ilvl="4" w:tplc="71DC8E56">
      <w:numFmt w:val="bullet"/>
      <w:lvlText w:val="•"/>
      <w:lvlJc w:val="left"/>
      <w:pPr>
        <w:ind w:left="5123" w:hanging="360"/>
      </w:pPr>
      <w:rPr>
        <w:rFonts w:hint="default"/>
        <w:lang w:val="pl-PL" w:eastAsia="en-US" w:bidi="ar-SA"/>
      </w:rPr>
    </w:lvl>
    <w:lvl w:ilvl="5" w:tplc="135AD156">
      <w:numFmt w:val="bullet"/>
      <w:lvlText w:val="•"/>
      <w:lvlJc w:val="left"/>
      <w:pPr>
        <w:ind w:left="5954" w:hanging="360"/>
      </w:pPr>
      <w:rPr>
        <w:rFonts w:hint="default"/>
        <w:lang w:val="pl-PL" w:eastAsia="en-US" w:bidi="ar-SA"/>
      </w:rPr>
    </w:lvl>
    <w:lvl w:ilvl="6" w:tplc="718A4F44">
      <w:numFmt w:val="bullet"/>
      <w:lvlText w:val="•"/>
      <w:lvlJc w:val="left"/>
      <w:pPr>
        <w:ind w:left="6785" w:hanging="360"/>
      </w:pPr>
      <w:rPr>
        <w:rFonts w:hint="default"/>
        <w:lang w:val="pl-PL" w:eastAsia="en-US" w:bidi="ar-SA"/>
      </w:rPr>
    </w:lvl>
    <w:lvl w:ilvl="7" w:tplc="35DEF758">
      <w:numFmt w:val="bullet"/>
      <w:lvlText w:val="•"/>
      <w:lvlJc w:val="left"/>
      <w:pPr>
        <w:ind w:left="7616" w:hanging="360"/>
      </w:pPr>
      <w:rPr>
        <w:rFonts w:hint="default"/>
        <w:lang w:val="pl-PL" w:eastAsia="en-US" w:bidi="ar-SA"/>
      </w:rPr>
    </w:lvl>
    <w:lvl w:ilvl="8" w:tplc="93EAE892">
      <w:numFmt w:val="bullet"/>
      <w:lvlText w:val="•"/>
      <w:lvlJc w:val="left"/>
      <w:pPr>
        <w:ind w:left="8447" w:hanging="360"/>
      </w:pPr>
      <w:rPr>
        <w:rFonts w:hint="default"/>
        <w:lang w:val="pl-PL" w:eastAsia="en-US" w:bidi="ar-SA"/>
      </w:rPr>
    </w:lvl>
  </w:abstractNum>
  <w:abstractNum w:abstractNumId="12" w15:restartNumberingAfterBreak="0">
    <w:nsid w:val="4647668D"/>
    <w:multiLevelType w:val="hybridMultilevel"/>
    <w:tmpl w:val="0906739A"/>
    <w:lvl w:ilvl="0" w:tplc="51384784">
      <w:numFmt w:val="bullet"/>
      <w:lvlText w:val=""/>
      <w:lvlJc w:val="left"/>
      <w:pPr>
        <w:ind w:left="1794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1D220DD6">
      <w:numFmt w:val="bullet"/>
      <w:lvlText w:val="•"/>
      <w:lvlJc w:val="left"/>
      <w:pPr>
        <w:ind w:left="2630" w:hanging="360"/>
      </w:pPr>
      <w:rPr>
        <w:rFonts w:hint="default"/>
        <w:lang w:val="pl-PL" w:eastAsia="en-US" w:bidi="ar-SA"/>
      </w:rPr>
    </w:lvl>
    <w:lvl w:ilvl="2" w:tplc="12546546">
      <w:numFmt w:val="bullet"/>
      <w:lvlText w:val="•"/>
      <w:lvlJc w:val="left"/>
      <w:pPr>
        <w:ind w:left="3461" w:hanging="360"/>
      </w:pPr>
      <w:rPr>
        <w:rFonts w:hint="default"/>
        <w:lang w:val="pl-PL" w:eastAsia="en-US" w:bidi="ar-SA"/>
      </w:rPr>
    </w:lvl>
    <w:lvl w:ilvl="3" w:tplc="C4DA56CC">
      <w:numFmt w:val="bullet"/>
      <w:lvlText w:val="•"/>
      <w:lvlJc w:val="left"/>
      <w:pPr>
        <w:ind w:left="4292" w:hanging="360"/>
      </w:pPr>
      <w:rPr>
        <w:rFonts w:hint="default"/>
        <w:lang w:val="pl-PL" w:eastAsia="en-US" w:bidi="ar-SA"/>
      </w:rPr>
    </w:lvl>
    <w:lvl w:ilvl="4" w:tplc="46E4F834">
      <w:numFmt w:val="bullet"/>
      <w:lvlText w:val="•"/>
      <w:lvlJc w:val="left"/>
      <w:pPr>
        <w:ind w:left="5123" w:hanging="360"/>
      </w:pPr>
      <w:rPr>
        <w:rFonts w:hint="default"/>
        <w:lang w:val="pl-PL" w:eastAsia="en-US" w:bidi="ar-SA"/>
      </w:rPr>
    </w:lvl>
    <w:lvl w:ilvl="5" w:tplc="85DCAD7A">
      <w:numFmt w:val="bullet"/>
      <w:lvlText w:val="•"/>
      <w:lvlJc w:val="left"/>
      <w:pPr>
        <w:ind w:left="5954" w:hanging="360"/>
      </w:pPr>
      <w:rPr>
        <w:rFonts w:hint="default"/>
        <w:lang w:val="pl-PL" w:eastAsia="en-US" w:bidi="ar-SA"/>
      </w:rPr>
    </w:lvl>
    <w:lvl w:ilvl="6" w:tplc="96967576">
      <w:numFmt w:val="bullet"/>
      <w:lvlText w:val="•"/>
      <w:lvlJc w:val="left"/>
      <w:pPr>
        <w:ind w:left="6785" w:hanging="360"/>
      </w:pPr>
      <w:rPr>
        <w:rFonts w:hint="default"/>
        <w:lang w:val="pl-PL" w:eastAsia="en-US" w:bidi="ar-SA"/>
      </w:rPr>
    </w:lvl>
    <w:lvl w:ilvl="7" w:tplc="8A24E708">
      <w:numFmt w:val="bullet"/>
      <w:lvlText w:val="•"/>
      <w:lvlJc w:val="left"/>
      <w:pPr>
        <w:ind w:left="7616" w:hanging="360"/>
      </w:pPr>
      <w:rPr>
        <w:rFonts w:hint="default"/>
        <w:lang w:val="pl-PL" w:eastAsia="en-US" w:bidi="ar-SA"/>
      </w:rPr>
    </w:lvl>
    <w:lvl w:ilvl="8" w:tplc="AF249A06">
      <w:numFmt w:val="bullet"/>
      <w:lvlText w:val="•"/>
      <w:lvlJc w:val="left"/>
      <w:pPr>
        <w:ind w:left="8447" w:hanging="360"/>
      </w:pPr>
      <w:rPr>
        <w:rFonts w:hint="default"/>
        <w:lang w:val="pl-PL" w:eastAsia="en-US" w:bidi="ar-SA"/>
      </w:rPr>
    </w:lvl>
  </w:abstractNum>
  <w:abstractNum w:abstractNumId="13" w15:restartNumberingAfterBreak="0">
    <w:nsid w:val="52BD50EF"/>
    <w:multiLevelType w:val="hybridMultilevel"/>
    <w:tmpl w:val="55201D12"/>
    <w:lvl w:ilvl="0" w:tplc="B142C308">
      <w:numFmt w:val="bullet"/>
      <w:lvlText w:val=""/>
      <w:lvlJc w:val="left"/>
      <w:pPr>
        <w:ind w:left="1360" w:hanging="286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976A4E42">
      <w:numFmt w:val="bullet"/>
      <w:lvlText w:val="•"/>
      <w:lvlJc w:val="left"/>
      <w:pPr>
        <w:ind w:left="2234" w:hanging="286"/>
      </w:pPr>
      <w:rPr>
        <w:rFonts w:hint="default"/>
        <w:lang w:val="pl-PL" w:eastAsia="en-US" w:bidi="ar-SA"/>
      </w:rPr>
    </w:lvl>
    <w:lvl w:ilvl="2" w:tplc="D0F839CE">
      <w:numFmt w:val="bullet"/>
      <w:lvlText w:val="•"/>
      <w:lvlJc w:val="left"/>
      <w:pPr>
        <w:ind w:left="3109" w:hanging="286"/>
      </w:pPr>
      <w:rPr>
        <w:rFonts w:hint="default"/>
        <w:lang w:val="pl-PL" w:eastAsia="en-US" w:bidi="ar-SA"/>
      </w:rPr>
    </w:lvl>
    <w:lvl w:ilvl="3" w:tplc="19925200">
      <w:numFmt w:val="bullet"/>
      <w:lvlText w:val="•"/>
      <w:lvlJc w:val="left"/>
      <w:pPr>
        <w:ind w:left="3984" w:hanging="286"/>
      </w:pPr>
      <w:rPr>
        <w:rFonts w:hint="default"/>
        <w:lang w:val="pl-PL" w:eastAsia="en-US" w:bidi="ar-SA"/>
      </w:rPr>
    </w:lvl>
    <w:lvl w:ilvl="4" w:tplc="650CF9EE">
      <w:numFmt w:val="bullet"/>
      <w:lvlText w:val="•"/>
      <w:lvlJc w:val="left"/>
      <w:pPr>
        <w:ind w:left="4859" w:hanging="286"/>
      </w:pPr>
      <w:rPr>
        <w:rFonts w:hint="default"/>
        <w:lang w:val="pl-PL" w:eastAsia="en-US" w:bidi="ar-SA"/>
      </w:rPr>
    </w:lvl>
    <w:lvl w:ilvl="5" w:tplc="E0F499C4">
      <w:numFmt w:val="bullet"/>
      <w:lvlText w:val="•"/>
      <w:lvlJc w:val="left"/>
      <w:pPr>
        <w:ind w:left="5734" w:hanging="286"/>
      </w:pPr>
      <w:rPr>
        <w:rFonts w:hint="default"/>
        <w:lang w:val="pl-PL" w:eastAsia="en-US" w:bidi="ar-SA"/>
      </w:rPr>
    </w:lvl>
    <w:lvl w:ilvl="6" w:tplc="729A0CDC">
      <w:numFmt w:val="bullet"/>
      <w:lvlText w:val="•"/>
      <w:lvlJc w:val="left"/>
      <w:pPr>
        <w:ind w:left="6609" w:hanging="286"/>
      </w:pPr>
      <w:rPr>
        <w:rFonts w:hint="default"/>
        <w:lang w:val="pl-PL" w:eastAsia="en-US" w:bidi="ar-SA"/>
      </w:rPr>
    </w:lvl>
    <w:lvl w:ilvl="7" w:tplc="C3E25094">
      <w:numFmt w:val="bullet"/>
      <w:lvlText w:val="•"/>
      <w:lvlJc w:val="left"/>
      <w:pPr>
        <w:ind w:left="7484" w:hanging="286"/>
      </w:pPr>
      <w:rPr>
        <w:rFonts w:hint="default"/>
        <w:lang w:val="pl-PL" w:eastAsia="en-US" w:bidi="ar-SA"/>
      </w:rPr>
    </w:lvl>
    <w:lvl w:ilvl="8" w:tplc="B5EA7A2C">
      <w:numFmt w:val="bullet"/>
      <w:lvlText w:val="•"/>
      <w:lvlJc w:val="left"/>
      <w:pPr>
        <w:ind w:left="8359" w:hanging="286"/>
      </w:pPr>
      <w:rPr>
        <w:rFonts w:hint="default"/>
        <w:lang w:val="pl-PL" w:eastAsia="en-US" w:bidi="ar-SA"/>
      </w:rPr>
    </w:lvl>
  </w:abstractNum>
  <w:abstractNum w:abstractNumId="14" w15:restartNumberingAfterBreak="0">
    <w:nsid w:val="5DA6744B"/>
    <w:multiLevelType w:val="hybridMultilevel"/>
    <w:tmpl w:val="6E38EAC0"/>
    <w:lvl w:ilvl="0" w:tplc="83CEFDFC">
      <w:numFmt w:val="bullet"/>
      <w:lvlText w:val=""/>
      <w:lvlJc w:val="left"/>
      <w:pPr>
        <w:ind w:left="1514" w:hanging="44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67164B82">
      <w:numFmt w:val="bullet"/>
      <w:lvlText w:val="•"/>
      <w:lvlJc w:val="left"/>
      <w:pPr>
        <w:ind w:left="2378" w:hanging="440"/>
      </w:pPr>
      <w:rPr>
        <w:rFonts w:hint="default"/>
        <w:lang w:val="pl-PL" w:eastAsia="en-US" w:bidi="ar-SA"/>
      </w:rPr>
    </w:lvl>
    <w:lvl w:ilvl="2" w:tplc="40428CD0">
      <w:numFmt w:val="bullet"/>
      <w:lvlText w:val="•"/>
      <w:lvlJc w:val="left"/>
      <w:pPr>
        <w:ind w:left="3237" w:hanging="440"/>
      </w:pPr>
      <w:rPr>
        <w:rFonts w:hint="default"/>
        <w:lang w:val="pl-PL" w:eastAsia="en-US" w:bidi="ar-SA"/>
      </w:rPr>
    </w:lvl>
    <w:lvl w:ilvl="3" w:tplc="85A8E470">
      <w:numFmt w:val="bullet"/>
      <w:lvlText w:val="•"/>
      <w:lvlJc w:val="left"/>
      <w:pPr>
        <w:ind w:left="4096" w:hanging="440"/>
      </w:pPr>
      <w:rPr>
        <w:rFonts w:hint="default"/>
        <w:lang w:val="pl-PL" w:eastAsia="en-US" w:bidi="ar-SA"/>
      </w:rPr>
    </w:lvl>
    <w:lvl w:ilvl="4" w:tplc="3AB0CA4A">
      <w:numFmt w:val="bullet"/>
      <w:lvlText w:val="•"/>
      <w:lvlJc w:val="left"/>
      <w:pPr>
        <w:ind w:left="4955" w:hanging="440"/>
      </w:pPr>
      <w:rPr>
        <w:rFonts w:hint="default"/>
        <w:lang w:val="pl-PL" w:eastAsia="en-US" w:bidi="ar-SA"/>
      </w:rPr>
    </w:lvl>
    <w:lvl w:ilvl="5" w:tplc="1EB208EE">
      <w:numFmt w:val="bullet"/>
      <w:lvlText w:val="•"/>
      <w:lvlJc w:val="left"/>
      <w:pPr>
        <w:ind w:left="5814" w:hanging="440"/>
      </w:pPr>
      <w:rPr>
        <w:rFonts w:hint="default"/>
        <w:lang w:val="pl-PL" w:eastAsia="en-US" w:bidi="ar-SA"/>
      </w:rPr>
    </w:lvl>
    <w:lvl w:ilvl="6" w:tplc="DE9A77A2">
      <w:numFmt w:val="bullet"/>
      <w:lvlText w:val="•"/>
      <w:lvlJc w:val="left"/>
      <w:pPr>
        <w:ind w:left="6673" w:hanging="440"/>
      </w:pPr>
      <w:rPr>
        <w:rFonts w:hint="default"/>
        <w:lang w:val="pl-PL" w:eastAsia="en-US" w:bidi="ar-SA"/>
      </w:rPr>
    </w:lvl>
    <w:lvl w:ilvl="7" w:tplc="23BC42D0">
      <w:numFmt w:val="bullet"/>
      <w:lvlText w:val="•"/>
      <w:lvlJc w:val="left"/>
      <w:pPr>
        <w:ind w:left="7532" w:hanging="440"/>
      </w:pPr>
      <w:rPr>
        <w:rFonts w:hint="default"/>
        <w:lang w:val="pl-PL" w:eastAsia="en-US" w:bidi="ar-SA"/>
      </w:rPr>
    </w:lvl>
    <w:lvl w:ilvl="8" w:tplc="76807328">
      <w:numFmt w:val="bullet"/>
      <w:lvlText w:val="•"/>
      <w:lvlJc w:val="left"/>
      <w:pPr>
        <w:ind w:left="8391" w:hanging="440"/>
      </w:pPr>
      <w:rPr>
        <w:rFonts w:hint="default"/>
        <w:lang w:val="pl-PL" w:eastAsia="en-US" w:bidi="ar-SA"/>
      </w:rPr>
    </w:lvl>
  </w:abstractNum>
  <w:abstractNum w:abstractNumId="15" w15:restartNumberingAfterBreak="0">
    <w:nsid w:val="5F1201C8"/>
    <w:multiLevelType w:val="hybridMultilevel"/>
    <w:tmpl w:val="29F4FA24"/>
    <w:lvl w:ilvl="0" w:tplc="C226E2A6">
      <w:numFmt w:val="bullet"/>
      <w:lvlText w:val="•"/>
      <w:lvlJc w:val="left"/>
      <w:pPr>
        <w:ind w:left="366" w:hanging="428"/>
      </w:pPr>
      <w:rPr>
        <w:rFonts w:ascii="Carlito" w:eastAsia="Carlito" w:hAnsi="Carlito" w:cs="Carlito" w:hint="default"/>
        <w:w w:val="100"/>
        <w:sz w:val="21"/>
        <w:szCs w:val="21"/>
        <w:lang w:val="pl-PL" w:eastAsia="en-US" w:bidi="ar-SA"/>
      </w:rPr>
    </w:lvl>
    <w:lvl w:ilvl="1" w:tplc="93849B40">
      <w:numFmt w:val="bullet"/>
      <w:lvlText w:val="•"/>
      <w:lvlJc w:val="left"/>
      <w:pPr>
        <w:ind w:left="1334" w:hanging="428"/>
      </w:pPr>
      <w:rPr>
        <w:rFonts w:hint="default"/>
        <w:lang w:val="pl-PL" w:eastAsia="en-US" w:bidi="ar-SA"/>
      </w:rPr>
    </w:lvl>
    <w:lvl w:ilvl="2" w:tplc="6C56A880">
      <w:numFmt w:val="bullet"/>
      <w:lvlText w:val="•"/>
      <w:lvlJc w:val="left"/>
      <w:pPr>
        <w:ind w:left="2309" w:hanging="428"/>
      </w:pPr>
      <w:rPr>
        <w:rFonts w:hint="default"/>
        <w:lang w:val="pl-PL" w:eastAsia="en-US" w:bidi="ar-SA"/>
      </w:rPr>
    </w:lvl>
    <w:lvl w:ilvl="3" w:tplc="C310E020">
      <w:numFmt w:val="bullet"/>
      <w:lvlText w:val="•"/>
      <w:lvlJc w:val="left"/>
      <w:pPr>
        <w:ind w:left="3284" w:hanging="428"/>
      </w:pPr>
      <w:rPr>
        <w:rFonts w:hint="default"/>
        <w:lang w:val="pl-PL" w:eastAsia="en-US" w:bidi="ar-SA"/>
      </w:rPr>
    </w:lvl>
    <w:lvl w:ilvl="4" w:tplc="D0421862">
      <w:numFmt w:val="bullet"/>
      <w:lvlText w:val="•"/>
      <w:lvlJc w:val="left"/>
      <w:pPr>
        <w:ind w:left="4259" w:hanging="428"/>
      </w:pPr>
      <w:rPr>
        <w:rFonts w:hint="default"/>
        <w:lang w:val="pl-PL" w:eastAsia="en-US" w:bidi="ar-SA"/>
      </w:rPr>
    </w:lvl>
    <w:lvl w:ilvl="5" w:tplc="BA7E0120">
      <w:numFmt w:val="bullet"/>
      <w:lvlText w:val="•"/>
      <w:lvlJc w:val="left"/>
      <w:pPr>
        <w:ind w:left="5234" w:hanging="428"/>
      </w:pPr>
      <w:rPr>
        <w:rFonts w:hint="default"/>
        <w:lang w:val="pl-PL" w:eastAsia="en-US" w:bidi="ar-SA"/>
      </w:rPr>
    </w:lvl>
    <w:lvl w:ilvl="6" w:tplc="83BA0232">
      <w:numFmt w:val="bullet"/>
      <w:lvlText w:val="•"/>
      <w:lvlJc w:val="left"/>
      <w:pPr>
        <w:ind w:left="6209" w:hanging="428"/>
      </w:pPr>
      <w:rPr>
        <w:rFonts w:hint="default"/>
        <w:lang w:val="pl-PL" w:eastAsia="en-US" w:bidi="ar-SA"/>
      </w:rPr>
    </w:lvl>
    <w:lvl w:ilvl="7" w:tplc="8174AF2E">
      <w:numFmt w:val="bullet"/>
      <w:lvlText w:val="•"/>
      <w:lvlJc w:val="left"/>
      <w:pPr>
        <w:ind w:left="7184" w:hanging="428"/>
      </w:pPr>
      <w:rPr>
        <w:rFonts w:hint="default"/>
        <w:lang w:val="pl-PL" w:eastAsia="en-US" w:bidi="ar-SA"/>
      </w:rPr>
    </w:lvl>
    <w:lvl w:ilvl="8" w:tplc="E87ED182">
      <w:numFmt w:val="bullet"/>
      <w:lvlText w:val="•"/>
      <w:lvlJc w:val="left"/>
      <w:pPr>
        <w:ind w:left="8159" w:hanging="428"/>
      </w:pPr>
      <w:rPr>
        <w:rFonts w:hint="default"/>
        <w:lang w:val="pl-PL" w:eastAsia="en-US" w:bidi="ar-SA"/>
      </w:rPr>
    </w:lvl>
  </w:abstractNum>
  <w:abstractNum w:abstractNumId="16" w15:restartNumberingAfterBreak="0">
    <w:nsid w:val="6EF32C29"/>
    <w:multiLevelType w:val="multilevel"/>
    <w:tmpl w:val="35D6A7F2"/>
    <w:lvl w:ilvl="0">
      <w:start w:val="7"/>
      <w:numFmt w:val="decimal"/>
      <w:lvlText w:val="%1"/>
      <w:lvlJc w:val="left"/>
      <w:pPr>
        <w:ind w:left="1074" w:hanging="708"/>
      </w:pPr>
      <w:rPr>
        <w:rFonts w:hint="default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074" w:hanging="708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l-PL" w:eastAsia="en-US" w:bidi="ar-SA"/>
      </w:rPr>
    </w:lvl>
    <w:lvl w:ilvl="2">
      <w:numFmt w:val="bullet"/>
      <w:lvlText w:val="•"/>
      <w:lvlJc w:val="left"/>
      <w:pPr>
        <w:ind w:left="2885" w:hanging="7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788" w:hanging="7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691" w:hanging="7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94" w:hanging="7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497" w:hanging="7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00" w:hanging="7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03" w:hanging="708"/>
      </w:pPr>
      <w:rPr>
        <w:rFonts w:hint="default"/>
        <w:lang w:val="pl-PL" w:eastAsia="en-US" w:bidi="ar-SA"/>
      </w:rPr>
    </w:lvl>
  </w:abstractNum>
  <w:abstractNum w:abstractNumId="17" w15:restartNumberingAfterBreak="0">
    <w:nsid w:val="71466B37"/>
    <w:multiLevelType w:val="hybridMultilevel"/>
    <w:tmpl w:val="E230CA94"/>
    <w:lvl w:ilvl="0" w:tplc="1C9842CA">
      <w:numFmt w:val="bullet"/>
      <w:lvlText w:val=""/>
      <w:lvlJc w:val="left"/>
      <w:pPr>
        <w:ind w:left="1499" w:hanging="425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89E00230">
      <w:numFmt w:val="bullet"/>
      <w:lvlText w:val="•"/>
      <w:lvlJc w:val="left"/>
      <w:pPr>
        <w:ind w:left="2360" w:hanging="425"/>
      </w:pPr>
      <w:rPr>
        <w:rFonts w:hint="default"/>
        <w:lang w:val="pl-PL" w:eastAsia="en-US" w:bidi="ar-SA"/>
      </w:rPr>
    </w:lvl>
    <w:lvl w:ilvl="2" w:tplc="3DB46E30">
      <w:numFmt w:val="bullet"/>
      <w:lvlText w:val="•"/>
      <w:lvlJc w:val="left"/>
      <w:pPr>
        <w:ind w:left="3221" w:hanging="425"/>
      </w:pPr>
      <w:rPr>
        <w:rFonts w:hint="default"/>
        <w:lang w:val="pl-PL" w:eastAsia="en-US" w:bidi="ar-SA"/>
      </w:rPr>
    </w:lvl>
    <w:lvl w:ilvl="3" w:tplc="A378E504">
      <w:numFmt w:val="bullet"/>
      <w:lvlText w:val="•"/>
      <w:lvlJc w:val="left"/>
      <w:pPr>
        <w:ind w:left="4082" w:hanging="425"/>
      </w:pPr>
      <w:rPr>
        <w:rFonts w:hint="default"/>
        <w:lang w:val="pl-PL" w:eastAsia="en-US" w:bidi="ar-SA"/>
      </w:rPr>
    </w:lvl>
    <w:lvl w:ilvl="4" w:tplc="7338B946">
      <w:numFmt w:val="bullet"/>
      <w:lvlText w:val="•"/>
      <w:lvlJc w:val="left"/>
      <w:pPr>
        <w:ind w:left="4943" w:hanging="425"/>
      </w:pPr>
      <w:rPr>
        <w:rFonts w:hint="default"/>
        <w:lang w:val="pl-PL" w:eastAsia="en-US" w:bidi="ar-SA"/>
      </w:rPr>
    </w:lvl>
    <w:lvl w:ilvl="5" w:tplc="44E8CCB8">
      <w:numFmt w:val="bullet"/>
      <w:lvlText w:val="•"/>
      <w:lvlJc w:val="left"/>
      <w:pPr>
        <w:ind w:left="5804" w:hanging="425"/>
      </w:pPr>
      <w:rPr>
        <w:rFonts w:hint="default"/>
        <w:lang w:val="pl-PL" w:eastAsia="en-US" w:bidi="ar-SA"/>
      </w:rPr>
    </w:lvl>
    <w:lvl w:ilvl="6" w:tplc="28FA4B5E">
      <w:numFmt w:val="bullet"/>
      <w:lvlText w:val="•"/>
      <w:lvlJc w:val="left"/>
      <w:pPr>
        <w:ind w:left="6665" w:hanging="425"/>
      </w:pPr>
      <w:rPr>
        <w:rFonts w:hint="default"/>
        <w:lang w:val="pl-PL" w:eastAsia="en-US" w:bidi="ar-SA"/>
      </w:rPr>
    </w:lvl>
    <w:lvl w:ilvl="7" w:tplc="D92AA8DE">
      <w:numFmt w:val="bullet"/>
      <w:lvlText w:val="•"/>
      <w:lvlJc w:val="left"/>
      <w:pPr>
        <w:ind w:left="7526" w:hanging="425"/>
      </w:pPr>
      <w:rPr>
        <w:rFonts w:hint="default"/>
        <w:lang w:val="pl-PL" w:eastAsia="en-US" w:bidi="ar-SA"/>
      </w:rPr>
    </w:lvl>
    <w:lvl w:ilvl="8" w:tplc="D1CC1CA6">
      <w:numFmt w:val="bullet"/>
      <w:lvlText w:val="•"/>
      <w:lvlJc w:val="left"/>
      <w:pPr>
        <w:ind w:left="8387" w:hanging="425"/>
      </w:pPr>
      <w:rPr>
        <w:rFonts w:hint="default"/>
        <w:lang w:val="pl-PL" w:eastAsia="en-US" w:bidi="ar-SA"/>
      </w:rPr>
    </w:lvl>
  </w:abstractNum>
  <w:abstractNum w:abstractNumId="18" w15:restartNumberingAfterBreak="0">
    <w:nsid w:val="7D4E60EC"/>
    <w:multiLevelType w:val="multilevel"/>
    <w:tmpl w:val="637ABA1C"/>
    <w:lvl w:ilvl="0">
      <w:start w:val="6"/>
      <w:numFmt w:val="decimal"/>
      <w:lvlText w:val="%1"/>
      <w:lvlJc w:val="left"/>
      <w:pPr>
        <w:ind w:left="1218" w:hanging="852"/>
      </w:pPr>
      <w:rPr>
        <w:rFonts w:hint="default"/>
        <w:lang w:val="pl-PL" w:eastAsia="en-US" w:bidi="ar-SA"/>
      </w:rPr>
    </w:lvl>
    <w:lvl w:ilvl="1">
      <w:start w:val="7"/>
      <w:numFmt w:val="decimal"/>
      <w:lvlText w:val="%1.%2"/>
      <w:lvlJc w:val="left"/>
      <w:pPr>
        <w:ind w:left="1218" w:hanging="852"/>
      </w:pPr>
      <w:rPr>
        <w:rFonts w:hint="default"/>
        <w:lang w:val="pl-PL" w:eastAsia="en-US" w:bidi="ar-SA"/>
      </w:rPr>
    </w:lvl>
    <w:lvl w:ilvl="2">
      <w:start w:val="4"/>
      <w:numFmt w:val="decimal"/>
      <w:lvlText w:val="%1.%2.%3"/>
      <w:lvlJc w:val="left"/>
      <w:pPr>
        <w:ind w:left="1218" w:hanging="852"/>
      </w:pPr>
      <w:rPr>
        <w:rFonts w:hint="default"/>
        <w:lang w:val="pl-PL" w:eastAsia="en-US" w:bidi="ar-SA"/>
      </w:rPr>
    </w:lvl>
    <w:lvl w:ilvl="3">
      <w:start w:val="1"/>
      <w:numFmt w:val="decimal"/>
      <w:lvlText w:val="%1.%2.%3.%4."/>
      <w:lvlJc w:val="left"/>
      <w:pPr>
        <w:ind w:left="1218" w:hanging="852"/>
      </w:pPr>
      <w:rPr>
        <w:rFonts w:ascii="Verdana" w:eastAsia="Verdana" w:hAnsi="Verdana" w:cs="Verdana" w:hint="default"/>
        <w:w w:val="99"/>
        <w:sz w:val="20"/>
        <w:szCs w:val="20"/>
        <w:lang w:val="pl-PL" w:eastAsia="en-US" w:bidi="ar-SA"/>
      </w:rPr>
    </w:lvl>
    <w:lvl w:ilvl="4">
      <w:numFmt w:val="bullet"/>
      <w:lvlText w:val="•"/>
      <w:lvlJc w:val="left"/>
      <w:pPr>
        <w:ind w:left="4775" w:hanging="852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664" w:hanging="852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53" w:hanging="852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42" w:hanging="852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31" w:hanging="852"/>
      </w:pPr>
      <w:rPr>
        <w:rFonts w:hint="default"/>
        <w:lang w:val="pl-PL" w:eastAsia="en-US" w:bidi="ar-SA"/>
      </w:rPr>
    </w:lvl>
  </w:abstractNum>
  <w:abstractNum w:abstractNumId="19" w15:restartNumberingAfterBreak="0">
    <w:nsid w:val="7E5F4930"/>
    <w:multiLevelType w:val="multilevel"/>
    <w:tmpl w:val="32AA27FE"/>
    <w:lvl w:ilvl="0">
      <w:start w:val="1"/>
      <w:numFmt w:val="decimal"/>
      <w:lvlText w:val="%1."/>
      <w:lvlJc w:val="left"/>
      <w:pPr>
        <w:ind w:left="815" w:hanging="449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012" w:hanging="656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091" w:hanging="711"/>
      </w:pPr>
      <w:rPr>
        <w:rFonts w:ascii="Verdana" w:eastAsia="Verdana" w:hAnsi="Verdana" w:cs="Verdana" w:hint="default"/>
        <w:b/>
        <w:bCs/>
        <w:w w:val="99"/>
        <w:position w:val="1"/>
        <w:sz w:val="20"/>
        <w:szCs w:val="20"/>
        <w:lang w:val="pl-PL" w:eastAsia="en-US" w:bidi="ar-SA"/>
      </w:rPr>
    </w:lvl>
    <w:lvl w:ilvl="3">
      <w:numFmt w:val="bullet"/>
      <w:lvlText w:val="•"/>
      <w:lvlJc w:val="left"/>
      <w:pPr>
        <w:ind w:left="2226" w:hanging="711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352" w:hanging="71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478" w:hanging="71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604" w:hanging="71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730" w:hanging="71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856" w:hanging="711"/>
      </w:pPr>
      <w:rPr>
        <w:rFonts w:hint="default"/>
        <w:lang w:val="pl-PL" w:eastAsia="en-US" w:bidi="ar-SA"/>
      </w:rPr>
    </w:lvl>
  </w:abstractNum>
  <w:abstractNum w:abstractNumId="20" w15:restartNumberingAfterBreak="0">
    <w:nsid w:val="7F0239D9"/>
    <w:multiLevelType w:val="hybridMultilevel"/>
    <w:tmpl w:val="012893DA"/>
    <w:lvl w:ilvl="0" w:tplc="9B1852F4">
      <w:numFmt w:val="bullet"/>
      <w:lvlText w:val=""/>
      <w:lvlJc w:val="left"/>
      <w:pPr>
        <w:ind w:left="1514" w:hanging="44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BFD835A4">
      <w:numFmt w:val="bullet"/>
      <w:lvlText w:val="•"/>
      <w:lvlJc w:val="left"/>
      <w:pPr>
        <w:ind w:left="2378" w:hanging="440"/>
      </w:pPr>
      <w:rPr>
        <w:rFonts w:hint="default"/>
        <w:lang w:val="pl-PL" w:eastAsia="en-US" w:bidi="ar-SA"/>
      </w:rPr>
    </w:lvl>
    <w:lvl w:ilvl="2" w:tplc="3614280A">
      <w:numFmt w:val="bullet"/>
      <w:lvlText w:val="•"/>
      <w:lvlJc w:val="left"/>
      <w:pPr>
        <w:ind w:left="3237" w:hanging="440"/>
      </w:pPr>
      <w:rPr>
        <w:rFonts w:hint="default"/>
        <w:lang w:val="pl-PL" w:eastAsia="en-US" w:bidi="ar-SA"/>
      </w:rPr>
    </w:lvl>
    <w:lvl w:ilvl="3" w:tplc="85021A94">
      <w:numFmt w:val="bullet"/>
      <w:lvlText w:val="•"/>
      <w:lvlJc w:val="left"/>
      <w:pPr>
        <w:ind w:left="4096" w:hanging="440"/>
      </w:pPr>
      <w:rPr>
        <w:rFonts w:hint="default"/>
        <w:lang w:val="pl-PL" w:eastAsia="en-US" w:bidi="ar-SA"/>
      </w:rPr>
    </w:lvl>
    <w:lvl w:ilvl="4" w:tplc="070A853E">
      <w:numFmt w:val="bullet"/>
      <w:lvlText w:val="•"/>
      <w:lvlJc w:val="left"/>
      <w:pPr>
        <w:ind w:left="4955" w:hanging="440"/>
      </w:pPr>
      <w:rPr>
        <w:rFonts w:hint="default"/>
        <w:lang w:val="pl-PL" w:eastAsia="en-US" w:bidi="ar-SA"/>
      </w:rPr>
    </w:lvl>
    <w:lvl w:ilvl="5" w:tplc="33FCC57A">
      <w:numFmt w:val="bullet"/>
      <w:lvlText w:val="•"/>
      <w:lvlJc w:val="left"/>
      <w:pPr>
        <w:ind w:left="5814" w:hanging="440"/>
      </w:pPr>
      <w:rPr>
        <w:rFonts w:hint="default"/>
        <w:lang w:val="pl-PL" w:eastAsia="en-US" w:bidi="ar-SA"/>
      </w:rPr>
    </w:lvl>
    <w:lvl w:ilvl="6" w:tplc="684A68FC">
      <w:numFmt w:val="bullet"/>
      <w:lvlText w:val="•"/>
      <w:lvlJc w:val="left"/>
      <w:pPr>
        <w:ind w:left="6673" w:hanging="440"/>
      </w:pPr>
      <w:rPr>
        <w:rFonts w:hint="default"/>
        <w:lang w:val="pl-PL" w:eastAsia="en-US" w:bidi="ar-SA"/>
      </w:rPr>
    </w:lvl>
    <w:lvl w:ilvl="7" w:tplc="F39EB76E">
      <w:numFmt w:val="bullet"/>
      <w:lvlText w:val="•"/>
      <w:lvlJc w:val="left"/>
      <w:pPr>
        <w:ind w:left="7532" w:hanging="440"/>
      </w:pPr>
      <w:rPr>
        <w:rFonts w:hint="default"/>
        <w:lang w:val="pl-PL" w:eastAsia="en-US" w:bidi="ar-SA"/>
      </w:rPr>
    </w:lvl>
    <w:lvl w:ilvl="8" w:tplc="6E6221D6">
      <w:numFmt w:val="bullet"/>
      <w:lvlText w:val="•"/>
      <w:lvlJc w:val="left"/>
      <w:pPr>
        <w:ind w:left="8391" w:hanging="440"/>
      </w:pPr>
      <w:rPr>
        <w:rFonts w:hint="default"/>
        <w:lang w:val="pl-PL" w:eastAsia="en-US" w:bidi="ar-SA"/>
      </w:rPr>
    </w:lvl>
  </w:abstractNum>
  <w:num w:numId="1" w16cid:durableId="876158294">
    <w:abstractNumId w:val="0"/>
  </w:num>
  <w:num w:numId="2" w16cid:durableId="2146925378">
    <w:abstractNumId w:val="15"/>
  </w:num>
  <w:num w:numId="3" w16cid:durableId="1947691318">
    <w:abstractNumId w:val="19"/>
  </w:num>
  <w:num w:numId="4" w16cid:durableId="293294436">
    <w:abstractNumId w:val="2"/>
  </w:num>
  <w:num w:numId="5" w16cid:durableId="706639530">
    <w:abstractNumId w:val="3"/>
  </w:num>
  <w:num w:numId="6" w16cid:durableId="543635460">
    <w:abstractNumId w:val="4"/>
  </w:num>
  <w:num w:numId="7" w16cid:durableId="21711943">
    <w:abstractNumId w:val="16"/>
  </w:num>
  <w:num w:numId="8" w16cid:durableId="2076271088">
    <w:abstractNumId w:val="18"/>
  </w:num>
  <w:num w:numId="9" w16cid:durableId="361784008">
    <w:abstractNumId w:val="17"/>
  </w:num>
  <w:num w:numId="10" w16cid:durableId="1170833054">
    <w:abstractNumId w:val="11"/>
  </w:num>
  <w:num w:numId="11" w16cid:durableId="1951544390">
    <w:abstractNumId w:val="13"/>
  </w:num>
  <w:num w:numId="12" w16cid:durableId="935942488">
    <w:abstractNumId w:val="6"/>
  </w:num>
  <w:num w:numId="13" w16cid:durableId="465392930">
    <w:abstractNumId w:val="14"/>
  </w:num>
  <w:num w:numId="14" w16cid:durableId="1910724996">
    <w:abstractNumId w:val="7"/>
  </w:num>
  <w:num w:numId="15" w16cid:durableId="242450176">
    <w:abstractNumId w:val="5"/>
  </w:num>
  <w:num w:numId="16" w16cid:durableId="1072967954">
    <w:abstractNumId w:val="20"/>
  </w:num>
  <w:num w:numId="17" w16cid:durableId="606620491">
    <w:abstractNumId w:val="10"/>
  </w:num>
  <w:num w:numId="18" w16cid:durableId="1602832742">
    <w:abstractNumId w:val="12"/>
  </w:num>
  <w:num w:numId="19" w16cid:durableId="220218289">
    <w:abstractNumId w:val="9"/>
  </w:num>
  <w:num w:numId="20" w16cid:durableId="88934114">
    <w:abstractNumId w:val="8"/>
  </w:num>
  <w:num w:numId="21" w16cid:durableId="1314943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E45"/>
    <w:rsid w:val="00017E6A"/>
    <w:rsid w:val="000871CD"/>
    <w:rsid w:val="000C6FD0"/>
    <w:rsid w:val="0024691D"/>
    <w:rsid w:val="003C0002"/>
    <w:rsid w:val="003C597D"/>
    <w:rsid w:val="00414175"/>
    <w:rsid w:val="005A1FDB"/>
    <w:rsid w:val="00675E45"/>
    <w:rsid w:val="006D3D52"/>
    <w:rsid w:val="007A43DE"/>
    <w:rsid w:val="00976FDF"/>
    <w:rsid w:val="00994313"/>
    <w:rsid w:val="00BF2EA1"/>
    <w:rsid w:val="00C27876"/>
    <w:rsid w:val="00C96E47"/>
    <w:rsid w:val="00CA6D7A"/>
    <w:rsid w:val="00CA7D3F"/>
    <w:rsid w:val="00EB5A0F"/>
    <w:rsid w:val="00EC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CA64254"/>
  <w15:docId w15:val="{2A62CAA7-1E65-4A99-A0B9-DD652CB48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Verdana" w:eastAsia="Verdana" w:hAnsi="Verdana" w:cs="Verdana"/>
      <w:lang w:val="pl-PL"/>
    </w:rPr>
  </w:style>
  <w:style w:type="paragraph" w:styleId="Nagwek1">
    <w:name w:val="heading 1"/>
    <w:basedOn w:val="Normalny"/>
    <w:uiPriority w:val="1"/>
    <w:qFormat/>
    <w:pPr>
      <w:ind w:left="1074" w:hanging="709"/>
      <w:jc w:val="both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55"/>
      <w:ind w:left="1218" w:hanging="853"/>
    </w:pPr>
    <w:rPr>
      <w:sz w:val="20"/>
      <w:szCs w:val="20"/>
    </w:rPr>
  </w:style>
  <w:style w:type="paragraph" w:styleId="Spistreci2">
    <w:name w:val="toc 2"/>
    <w:basedOn w:val="Normalny"/>
    <w:uiPriority w:val="1"/>
    <w:qFormat/>
    <w:pPr>
      <w:spacing w:before="155"/>
      <w:ind w:left="1218" w:hanging="632"/>
    </w:pPr>
    <w:rPr>
      <w:sz w:val="20"/>
      <w:szCs w:val="20"/>
    </w:rPr>
  </w:style>
  <w:style w:type="paragraph" w:styleId="Tekstpodstawowy">
    <w:name w:val="Body Text"/>
    <w:basedOn w:val="Normalny"/>
    <w:uiPriority w:val="1"/>
    <w:qFormat/>
    <w:pPr>
      <w:ind w:left="1074"/>
    </w:pPr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ind w:left="1074" w:hanging="709"/>
    </w:pPr>
  </w:style>
  <w:style w:type="paragraph" w:customStyle="1" w:styleId="TableParagraph">
    <w:name w:val="Table Paragraph"/>
    <w:basedOn w:val="Normalny"/>
    <w:uiPriority w:val="1"/>
    <w:qFormat/>
    <w:pPr>
      <w:jc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5A0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A0F"/>
    <w:rPr>
      <w:rFonts w:ascii="Tahoma" w:eastAsia="Verdana" w:hAnsi="Tahoma" w:cs="Tahoma"/>
      <w:sz w:val="16"/>
      <w:szCs w:val="16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EB5A0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B5A0F"/>
    <w:rPr>
      <w:rFonts w:ascii="Verdana" w:eastAsia="Verdana" w:hAnsi="Verdana" w:cs="Verdana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B5A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B5A0F"/>
    <w:rPr>
      <w:rFonts w:ascii="Verdana" w:eastAsia="Verdana" w:hAnsi="Verdana" w:cs="Verdana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3558A-69DF-4700-8206-94E2AC41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10033</Words>
  <Characters>60201</Characters>
  <Application>Microsoft Office Word</Application>
  <DocSecurity>0</DocSecurity>
  <Lines>501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Skamra Joanna</dc:creator>
  <cp:lastModifiedBy>MZDW Bartłomiej Kaczyński</cp:lastModifiedBy>
  <cp:revision>2</cp:revision>
  <cp:lastPrinted>2021-10-13T07:57:00Z</cp:lastPrinted>
  <dcterms:created xsi:type="dcterms:W3CDTF">2024-01-08T10:50:00Z</dcterms:created>
  <dcterms:modified xsi:type="dcterms:W3CDTF">2024-01-08T10:50:00Z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2021-10-11T00:00:00Z</vt:filetime>
  </property>
</Properties>
</file>