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018E5" w14:textId="536FE15B" w:rsidR="006B4E68" w:rsidRPr="00B03042" w:rsidRDefault="00B03042" w:rsidP="0002395D">
      <w:pPr>
        <w:jc w:val="center"/>
        <w:rPr>
          <w:b/>
        </w:rPr>
      </w:pPr>
      <w:r w:rsidRPr="00B03042">
        <w:rPr>
          <w:b/>
        </w:rPr>
        <w:t>Opis przedm</w:t>
      </w:r>
      <w:r w:rsidR="00B07DFA">
        <w:rPr>
          <w:b/>
        </w:rPr>
        <w:t>i</w:t>
      </w:r>
      <w:r w:rsidRPr="00B03042">
        <w:rPr>
          <w:b/>
        </w:rPr>
        <w:t>otu zamówienia</w:t>
      </w:r>
    </w:p>
    <w:p w14:paraId="4B27F17E" w14:textId="43B0DEA1" w:rsidR="00CF70BF" w:rsidRDefault="00B03042" w:rsidP="00B03042">
      <w:pPr>
        <w:ind w:firstLine="708"/>
        <w:jc w:val="both"/>
      </w:pPr>
      <w:r>
        <w:t xml:space="preserve">Dotyczy postępowania na dostawę depozytorów kluczy według poniższej specyfikacji dla Komendy Wojewódzkiej Policji w Kielcach przy ul. </w:t>
      </w:r>
      <w:proofErr w:type="spellStart"/>
      <w:r>
        <w:t>Seminaryjskiej</w:t>
      </w:r>
      <w:proofErr w:type="spellEnd"/>
      <w:r>
        <w:t xml:space="preserve"> 12.</w:t>
      </w:r>
    </w:p>
    <w:p w14:paraId="6BAD12CB" w14:textId="4985C62C" w:rsidR="00B03042" w:rsidRDefault="00B03042" w:rsidP="00B03042">
      <w:pPr>
        <w:jc w:val="both"/>
      </w:pPr>
      <w:r>
        <w:t xml:space="preserve">Oferta powinna zawierać </w:t>
      </w:r>
      <w:r w:rsidR="00C14030">
        <w:t xml:space="preserve">również </w:t>
      </w:r>
      <w:r>
        <w:t xml:space="preserve">cenę za dostawę depozytorów zgodnych z opisem do magazynów Komendy Wojewódzkiej Policji w Kiecach znajdujących się na terenie Wydziału Zaopatrzenia </w:t>
      </w:r>
      <w:r w:rsidR="00B07DFA">
        <w:br/>
      </w:r>
      <w:r>
        <w:t xml:space="preserve">i Inwestycji </w:t>
      </w:r>
      <w:r w:rsidR="00B07DFA">
        <w:t>KWP Kielce</w:t>
      </w:r>
      <w:r>
        <w:t xml:space="preserve"> przy ul. Kusocińskiego 51. Dostawę należy zrealizować w godzinach  od 7.30 do 15.30. </w:t>
      </w:r>
    </w:p>
    <w:p w14:paraId="7E5A6FDB" w14:textId="31AC46F2" w:rsidR="00C74AA4" w:rsidRPr="00C74AA4" w:rsidRDefault="00C74AA4" w:rsidP="00B03042">
      <w:pPr>
        <w:jc w:val="both"/>
        <w:rPr>
          <w:b/>
        </w:rPr>
      </w:pPr>
      <w:r w:rsidRPr="00C74AA4">
        <w:rPr>
          <w:b/>
        </w:rPr>
        <w:t xml:space="preserve">Termin dostawy - 14 dni </w:t>
      </w:r>
      <w:r w:rsidR="001C18AB">
        <w:rPr>
          <w:b/>
        </w:rPr>
        <w:t xml:space="preserve">kalendarzowych </w:t>
      </w:r>
      <w:r w:rsidRPr="00C74AA4">
        <w:rPr>
          <w:b/>
        </w:rPr>
        <w:t xml:space="preserve">od podpisania umowy, której </w:t>
      </w:r>
      <w:r w:rsidR="001C18AB">
        <w:rPr>
          <w:b/>
        </w:rPr>
        <w:t xml:space="preserve">projekt </w:t>
      </w:r>
      <w:r w:rsidRPr="00C74AA4">
        <w:rPr>
          <w:b/>
        </w:rPr>
        <w:t>stanowi załącznik do niniejszego postępowania.</w:t>
      </w:r>
    </w:p>
    <w:p w14:paraId="717DF157" w14:textId="13674857" w:rsidR="00B03042" w:rsidRPr="00B03042" w:rsidRDefault="00C14030" w:rsidP="00B03042">
      <w:pPr>
        <w:jc w:val="both"/>
      </w:pPr>
      <w:r>
        <w:t>Przedmiotem zamówienia są następujące urządzenia:</w:t>
      </w:r>
    </w:p>
    <w:p w14:paraId="0D8A9778" w14:textId="7AC570D8" w:rsidR="00FD4639" w:rsidRDefault="00282A0E" w:rsidP="00C14030">
      <w:pPr>
        <w:pStyle w:val="Akapitzlist"/>
        <w:numPr>
          <w:ilvl w:val="0"/>
          <w:numId w:val="1"/>
        </w:numPr>
      </w:pPr>
      <w:r w:rsidRPr="00C14030">
        <w:rPr>
          <w:b/>
          <w:u w:val="single"/>
        </w:rPr>
        <w:t xml:space="preserve">Depozytor na </w:t>
      </w:r>
      <w:r w:rsidR="00C45BC6" w:rsidRPr="00C14030">
        <w:rPr>
          <w:b/>
          <w:u w:val="single"/>
        </w:rPr>
        <w:t>1</w:t>
      </w:r>
      <w:r w:rsidR="00AF73CC" w:rsidRPr="00C14030">
        <w:rPr>
          <w:b/>
          <w:u w:val="single"/>
        </w:rPr>
        <w:t>1</w:t>
      </w:r>
      <w:r w:rsidRPr="00C14030">
        <w:rPr>
          <w:b/>
          <w:u w:val="single"/>
        </w:rPr>
        <w:t>0 kluczy</w:t>
      </w:r>
      <w:r w:rsidR="00B03042" w:rsidRPr="00C14030">
        <w:rPr>
          <w:b/>
          <w:u w:val="single"/>
        </w:rPr>
        <w:t xml:space="preserve">     ( 2 sztuki )</w:t>
      </w:r>
      <w:r w:rsidRPr="00C14030">
        <w:rPr>
          <w:b/>
          <w:u w:val="single"/>
        </w:rPr>
        <w:t xml:space="preserve"> </w:t>
      </w:r>
      <w:r w:rsidR="00430692" w:rsidRPr="00C14030">
        <w:rPr>
          <w:b/>
          <w:u w:val="single"/>
        </w:rPr>
        <w:t>–</w:t>
      </w:r>
      <w:r w:rsidR="00FD4639" w:rsidRPr="00C14030">
        <w:rPr>
          <w:b/>
          <w:u w:val="single"/>
        </w:rPr>
        <w:t xml:space="preserve"> </w:t>
      </w:r>
      <w:r>
        <w:t xml:space="preserve">wyposażony w </w:t>
      </w:r>
      <w:r w:rsidR="00C45BC6">
        <w:t>1</w:t>
      </w:r>
      <w:r w:rsidR="007E0173">
        <w:t>1</w:t>
      </w:r>
      <w:r>
        <w:t xml:space="preserve"> panel</w:t>
      </w:r>
      <w:r w:rsidR="00504B3F">
        <w:t>i</w:t>
      </w:r>
      <w:r>
        <w:t xml:space="preserve"> kluczow</w:t>
      </w:r>
      <w:r w:rsidR="00504B3F">
        <w:t>ych</w:t>
      </w:r>
      <w:r>
        <w:t xml:space="preserve"> na </w:t>
      </w:r>
      <w:r w:rsidR="00C45BC6">
        <w:t>1</w:t>
      </w:r>
      <w:r>
        <w:t>0 kluczy każdy</w:t>
      </w:r>
      <w:r w:rsidR="00FD4639">
        <w:t xml:space="preserve">. </w:t>
      </w:r>
    </w:p>
    <w:p w14:paraId="37E5FE08" w14:textId="5F48A34A" w:rsidR="00282A0E" w:rsidRDefault="00FD4639" w:rsidP="00282A0E">
      <w:r>
        <w:t>(Depozytor dwudrzwiowy</w:t>
      </w:r>
      <w:r w:rsidR="00CA5D3F">
        <w:t xml:space="preserve">) </w:t>
      </w:r>
    </w:p>
    <w:p w14:paraId="33B21237" w14:textId="5A2A5C9B" w:rsidR="00007CDE" w:rsidRPr="00B03042" w:rsidRDefault="00007CDE" w:rsidP="00282A0E">
      <w:pPr>
        <w:rPr>
          <w:b/>
        </w:rPr>
      </w:pPr>
      <w:r>
        <w:t xml:space="preserve">Wymiary zewnętrzne: </w:t>
      </w:r>
      <w:r w:rsidR="00105FBF">
        <w:t xml:space="preserve">szer. </w:t>
      </w:r>
      <w:r w:rsidR="001C7D33">
        <w:t>1395</w:t>
      </w:r>
      <w:r w:rsidR="00105FBF">
        <w:t xml:space="preserve"> x wys. 1</w:t>
      </w:r>
      <w:r w:rsidR="001C7D33">
        <w:t>075</w:t>
      </w:r>
      <w:r w:rsidR="00105FBF">
        <w:t xml:space="preserve"> x gł</w:t>
      </w:r>
      <w:r w:rsidR="005746F0">
        <w:t>.</w:t>
      </w:r>
      <w:r w:rsidR="00105FBF">
        <w:t xml:space="preserve"> 2</w:t>
      </w:r>
      <w:r w:rsidR="005746F0">
        <w:t>00 mm</w:t>
      </w:r>
      <w:r w:rsidR="00B03042">
        <w:t xml:space="preserve">      </w:t>
      </w:r>
    </w:p>
    <w:p w14:paraId="7D0895DA" w14:textId="1299FDB6" w:rsidR="001C7D33" w:rsidRDefault="001C7D33" w:rsidP="00C14030">
      <w:pPr>
        <w:pStyle w:val="Akapitzlist"/>
        <w:numPr>
          <w:ilvl w:val="0"/>
          <w:numId w:val="1"/>
        </w:numPr>
      </w:pPr>
      <w:r w:rsidRPr="00C14030">
        <w:rPr>
          <w:b/>
          <w:u w:val="single"/>
        </w:rPr>
        <w:t xml:space="preserve">Depozytor na </w:t>
      </w:r>
      <w:r w:rsidR="007E0173" w:rsidRPr="00C14030">
        <w:rPr>
          <w:b/>
          <w:u w:val="single"/>
        </w:rPr>
        <w:t>230</w:t>
      </w:r>
      <w:r w:rsidRPr="00C14030">
        <w:rPr>
          <w:b/>
          <w:u w:val="single"/>
        </w:rPr>
        <w:t xml:space="preserve"> kluczy </w:t>
      </w:r>
      <w:r w:rsidR="00B03042" w:rsidRPr="00C14030">
        <w:rPr>
          <w:b/>
          <w:u w:val="single"/>
        </w:rPr>
        <w:t xml:space="preserve">     ( 1 sztuka ) –</w:t>
      </w:r>
      <w:r w:rsidRPr="00C14030">
        <w:rPr>
          <w:b/>
          <w:u w:val="single"/>
        </w:rPr>
        <w:t xml:space="preserve">- </w:t>
      </w:r>
      <w:r>
        <w:t xml:space="preserve">wyposażony w </w:t>
      </w:r>
      <w:r w:rsidR="007E0173">
        <w:t>23</w:t>
      </w:r>
      <w:r>
        <w:t xml:space="preserve"> panel</w:t>
      </w:r>
      <w:r w:rsidR="007E0173">
        <w:t>e</w:t>
      </w:r>
      <w:r>
        <w:t xml:space="preserve"> kluczow</w:t>
      </w:r>
      <w:r w:rsidR="007E0173">
        <w:t>e</w:t>
      </w:r>
      <w:r>
        <w:t xml:space="preserve"> na 10 kluczy każdy. </w:t>
      </w:r>
    </w:p>
    <w:p w14:paraId="1E529389" w14:textId="1EE36A6F" w:rsidR="00FD4639" w:rsidRDefault="00FD4639" w:rsidP="001C7D33">
      <w:r>
        <w:t>(Depozytor t</w:t>
      </w:r>
      <w:r w:rsidR="0093164C">
        <w:t>r</w:t>
      </w:r>
      <w:r>
        <w:t>zydrzwiowy)</w:t>
      </w:r>
    </w:p>
    <w:p w14:paraId="0E85D4F6" w14:textId="1E5E8E54" w:rsidR="00B74178" w:rsidRDefault="001C7D33" w:rsidP="00AB2040">
      <w:r>
        <w:t>Wymiary zewnętrzne: szer. 1</w:t>
      </w:r>
      <w:r w:rsidR="00430692">
        <w:t>955</w:t>
      </w:r>
      <w:r>
        <w:t xml:space="preserve"> x wys. 1075 x gł. 200 mm</w:t>
      </w:r>
    </w:p>
    <w:p w14:paraId="6C618AB8" w14:textId="5CC0BEBF" w:rsidR="00CA5D3F" w:rsidRDefault="00CA5D3F" w:rsidP="00C14030">
      <w:pPr>
        <w:pStyle w:val="Akapitzlist"/>
        <w:numPr>
          <w:ilvl w:val="0"/>
          <w:numId w:val="1"/>
        </w:numPr>
      </w:pPr>
      <w:r w:rsidRPr="00C14030">
        <w:rPr>
          <w:b/>
          <w:u w:val="single"/>
        </w:rPr>
        <w:t>Depozytor na 100 kluczy</w:t>
      </w:r>
      <w:r w:rsidR="000B103B" w:rsidRPr="00C14030">
        <w:rPr>
          <w:b/>
          <w:u w:val="single"/>
        </w:rPr>
        <w:t xml:space="preserve"> oraz 20 skrytek</w:t>
      </w:r>
      <w:r w:rsidR="00B03042" w:rsidRPr="00C14030">
        <w:rPr>
          <w:b/>
          <w:u w:val="single"/>
        </w:rPr>
        <w:t xml:space="preserve">      ( 1 sztuka )</w:t>
      </w:r>
      <w:r w:rsidRPr="00C14030">
        <w:rPr>
          <w:b/>
          <w:u w:val="single"/>
        </w:rPr>
        <w:t xml:space="preserve"> - </w:t>
      </w:r>
      <w:r>
        <w:t>wyposażony w 10 paneli kluczowy</w:t>
      </w:r>
      <w:r w:rsidR="000B103B">
        <w:t>ch</w:t>
      </w:r>
      <w:r>
        <w:t xml:space="preserve"> na 10 kluczy każdy</w:t>
      </w:r>
      <w:r w:rsidR="000B103B">
        <w:t xml:space="preserve"> oraz 20 skrytek elektronicznych o wymiarach wewnętrznych </w:t>
      </w:r>
      <w:r w:rsidR="00505976">
        <w:t xml:space="preserve">szer. 160 x wys. 80 x gł. 120 mm z gniazdem RFID w każdej skrytce. </w:t>
      </w:r>
    </w:p>
    <w:p w14:paraId="7513AB87" w14:textId="2B14C712" w:rsidR="00CA5D3F" w:rsidRDefault="00CA5D3F" w:rsidP="00CA5D3F">
      <w:r>
        <w:t xml:space="preserve">(Depozytor </w:t>
      </w:r>
      <w:r w:rsidR="00FB5EDD">
        <w:t>jednodrzwiowy)</w:t>
      </w:r>
    </w:p>
    <w:p w14:paraId="0D6F5AAB" w14:textId="182F9C59" w:rsidR="00CA5D3F" w:rsidRDefault="00CA5D3F" w:rsidP="00AB2040">
      <w:r>
        <w:t xml:space="preserve">Wymiary zewnętrzne: szer. </w:t>
      </w:r>
      <w:r w:rsidR="00FB5EDD">
        <w:t>780</w:t>
      </w:r>
      <w:r>
        <w:t xml:space="preserve"> x wys. 1075 x gł. 200 mm</w:t>
      </w:r>
    </w:p>
    <w:p w14:paraId="288E544D" w14:textId="77777777" w:rsidR="0002395D" w:rsidRDefault="0002395D" w:rsidP="006B4E68"/>
    <w:p w14:paraId="7744DB98" w14:textId="77777777" w:rsidR="0002395D" w:rsidRPr="008E20C8" w:rsidRDefault="0002395D" w:rsidP="0002395D">
      <w:pPr>
        <w:jc w:val="center"/>
        <w:rPr>
          <w:b/>
          <w:i/>
          <w:sz w:val="28"/>
          <w:u w:val="single"/>
        </w:rPr>
      </w:pPr>
      <w:r w:rsidRPr="00144E63">
        <w:rPr>
          <w:b/>
          <w:i/>
          <w:sz w:val="28"/>
          <w:u w:val="single"/>
        </w:rPr>
        <w:t>Wymagania techniczne</w:t>
      </w:r>
      <w:r>
        <w:rPr>
          <w:b/>
          <w:i/>
          <w:sz w:val="28"/>
          <w:u w:val="single"/>
        </w:rPr>
        <w:t xml:space="preserve"> stawiane depozytorom kluczy</w:t>
      </w:r>
    </w:p>
    <w:p w14:paraId="1E19DB78" w14:textId="46145C52" w:rsidR="006D0436" w:rsidRDefault="00117E6E" w:rsidP="006D0436">
      <w:pPr>
        <w:jc w:val="both"/>
      </w:pPr>
      <w:r>
        <w:t>Gniazda na kluczy umieszczone za d</w:t>
      </w:r>
      <w:r w:rsidR="006D0436" w:rsidRPr="006F1CBE">
        <w:t>rzwi</w:t>
      </w:r>
      <w:r>
        <w:t>ami</w:t>
      </w:r>
      <w:r w:rsidR="006D0436">
        <w:t xml:space="preserve"> </w:t>
      </w:r>
      <w:r w:rsidR="0054420E">
        <w:t>z szybą</w:t>
      </w:r>
      <w:r w:rsidR="006D0436" w:rsidRPr="006F1CBE">
        <w:t>, otwierane zamkiem elektromechanicznym</w:t>
      </w:r>
      <w:r w:rsidR="006D0436">
        <w:t>. Panele 10 – kluczowe. Nie dopuszcza się stosowania zamiast paneli 5-10 kluczowych dużych paneli, na których jest powyżej 11 kluczy co może powodować ścisk kluczy w małej obudowie.</w:t>
      </w:r>
      <w:r w:rsidR="00D42063">
        <w:t xml:space="preserve"> </w:t>
      </w:r>
      <w:r w:rsidR="006D0436">
        <w:t>W przypadku późniejszej rozbudowy o ww. elementy eksploatacyjne wszystkie moduły mają być za drzwiami zamykan</w:t>
      </w:r>
      <w:r w:rsidR="00236503">
        <w:t>ymi</w:t>
      </w:r>
      <w:r w:rsidR="006D0436">
        <w:t xml:space="preserve"> zamkiem elektromechanicznym. </w:t>
      </w:r>
    </w:p>
    <w:p w14:paraId="1576ABF0" w14:textId="5BA7C5A1" w:rsidR="00105D19" w:rsidRDefault="00D42063" w:rsidP="00105D19">
      <w:pPr>
        <w:jc w:val="both"/>
        <w:rPr>
          <w:b/>
        </w:rPr>
      </w:pPr>
      <w:r>
        <w:rPr>
          <w:b/>
        </w:rPr>
        <w:t>Czytnik kart dostosowany do używanego u zamawiającego systemu SKD</w:t>
      </w:r>
      <w:r w:rsidR="00105D19">
        <w:t xml:space="preserve"> (</w:t>
      </w:r>
      <w:r w:rsidR="00105D19" w:rsidRPr="00530B91">
        <w:rPr>
          <w:b/>
        </w:rPr>
        <w:t>niewystający po za obudowę)</w:t>
      </w:r>
    </w:p>
    <w:p w14:paraId="50B78841" w14:textId="2F6812DD" w:rsidR="00B36E4F" w:rsidRDefault="005F349F" w:rsidP="00EE0C8C">
      <w:pPr>
        <w:jc w:val="both"/>
      </w:pPr>
      <w:r w:rsidRPr="006F1CBE">
        <w:t>Obudowa stalowa</w:t>
      </w:r>
      <w:r w:rsidR="00C03469">
        <w:t xml:space="preserve"> malowana proszkowo</w:t>
      </w:r>
    </w:p>
    <w:p w14:paraId="2BF30706" w14:textId="42A2D2AF" w:rsidR="00197D6E" w:rsidRDefault="00C026CD" w:rsidP="00197D6E">
      <w:pPr>
        <w:jc w:val="both"/>
      </w:pPr>
      <w:r w:rsidRPr="006F1CBE">
        <w:t>D</w:t>
      </w:r>
      <w:r w:rsidR="00BD793D" w:rsidRPr="006F1CBE">
        <w:t xml:space="preserve">epozytor wykonany zgodnie z normą </w:t>
      </w:r>
      <w:r w:rsidR="00BD793D" w:rsidRPr="006F1CBE">
        <w:rPr>
          <w:b/>
        </w:rPr>
        <w:t>PN-EN ISO 9001:2009</w:t>
      </w:r>
      <w:r w:rsidR="00197D6E">
        <w:t xml:space="preserve"> oraz </w:t>
      </w:r>
      <w:r w:rsidR="00197D6E" w:rsidRPr="007F6905">
        <w:rPr>
          <w:b/>
        </w:rPr>
        <w:t>ISO 14001</w:t>
      </w:r>
      <w:r w:rsidR="00197D6E" w:rsidRPr="0098147A">
        <w:t xml:space="preserve"> </w:t>
      </w:r>
    </w:p>
    <w:p w14:paraId="256129C1" w14:textId="7A3B1A56" w:rsidR="00174AF2" w:rsidRPr="006F1CBE" w:rsidRDefault="00174AF2" w:rsidP="00EE0C8C">
      <w:pPr>
        <w:jc w:val="both"/>
      </w:pPr>
      <w:r w:rsidRPr="006F1CBE">
        <w:t xml:space="preserve">Minimum </w:t>
      </w:r>
      <w:r w:rsidR="00105D19">
        <w:rPr>
          <w:b/>
        </w:rPr>
        <w:t>10</w:t>
      </w:r>
      <w:r w:rsidRPr="006F1CBE">
        <w:rPr>
          <w:b/>
        </w:rPr>
        <w:t xml:space="preserve"> calowy kolorowy dotykowy</w:t>
      </w:r>
      <w:r w:rsidR="006F1CBE" w:rsidRPr="006F1CBE">
        <w:t xml:space="preserve"> terminal</w:t>
      </w:r>
      <w:r w:rsidR="00197D6E">
        <w:t xml:space="preserve">. </w:t>
      </w:r>
      <w:r w:rsidR="00197D6E" w:rsidRPr="00927AC0">
        <w:t xml:space="preserve">Zamawiający nie dopuszcza zamiany terminala zarządzającego na </w:t>
      </w:r>
      <w:r w:rsidR="00197D6E" w:rsidRPr="0058414C">
        <w:rPr>
          <w:b/>
        </w:rPr>
        <w:t>„tablet”.</w:t>
      </w:r>
    </w:p>
    <w:p w14:paraId="1B8B89E9" w14:textId="77777777" w:rsidR="006F1CBE" w:rsidRPr="006F1CBE" w:rsidRDefault="006F1CBE" w:rsidP="00EE0C8C">
      <w:pPr>
        <w:jc w:val="both"/>
      </w:pPr>
      <w:r w:rsidRPr="006F1CBE">
        <w:lastRenderedPageBreak/>
        <w:t>Wybór języka obsługi menu (polski, angielski, inny dowolny) za pomocą flagi umieszczonej na ekranie bezpośrednio przed zalogowani</w:t>
      </w:r>
      <w:r w:rsidR="00597DB2">
        <w:t>em do systemu</w:t>
      </w:r>
    </w:p>
    <w:p w14:paraId="53367D58" w14:textId="6075A6E4" w:rsidR="00197D6E" w:rsidRDefault="008F7915" w:rsidP="00197D6E">
      <w:pPr>
        <w:jc w:val="both"/>
      </w:pPr>
      <w:r w:rsidRPr="006F1CBE">
        <w:t xml:space="preserve">Komputer zarządzający wyposażony w: </w:t>
      </w:r>
      <w:r w:rsidR="00105D19">
        <w:t xml:space="preserve">minimum </w:t>
      </w:r>
      <w:r w:rsidRPr="006F1CBE">
        <w:t>2 porty USB; 2 porty RJ-45</w:t>
      </w:r>
      <w:r w:rsidR="00C026CD" w:rsidRPr="006F1CBE">
        <w:t xml:space="preserve">, </w:t>
      </w:r>
      <w:r w:rsidR="00C95BD2">
        <w:t xml:space="preserve">Procesor minimum Intel Atom 1.91 </w:t>
      </w:r>
      <w:r w:rsidR="00C026CD" w:rsidRPr="006F1CBE">
        <w:t xml:space="preserve">GHz </w:t>
      </w:r>
      <w:r w:rsidR="00C95BD2">
        <w:t>Quad</w:t>
      </w:r>
      <w:r w:rsidR="00C026CD" w:rsidRPr="006F1CBE">
        <w:t xml:space="preserve"> </w:t>
      </w:r>
      <w:proofErr w:type="spellStart"/>
      <w:r w:rsidR="00C026CD" w:rsidRPr="006F1CBE">
        <w:t>Core</w:t>
      </w:r>
      <w:proofErr w:type="spellEnd"/>
      <w:r w:rsidR="00C026CD" w:rsidRPr="006F1CBE">
        <w:t>.</w:t>
      </w:r>
      <w:r w:rsidR="00197D6E">
        <w:t xml:space="preserve"> </w:t>
      </w:r>
    </w:p>
    <w:p w14:paraId="6C7380AB" w14:textId="02D227DA" w:rsidR="00197D6E" w:rsidRDefault="008F7915" w:rsidP="00197D6E">
      <w:pPr>
        <w:jc w:val="both"/>
      </w:pPr>
      <w:r w:rsidRPr="006F1CBE">
        <w:t xml:space="preserve">Aplikacja oparta na </w:t>
      </w:r>
      <w:r w:rsidRPr="006F1CBE">
        <w:rPr>
          <w:b/>
        </w:rPr>
        <w:t xml:space="preserve">Windows </w:t>
      </w:r>
      <w:r w:rsidR="00197D6E">
        <w:rPr>
          <w:b/>
        </w:rPr>
        <w:t>10 Enterprise LTS</w:t>
      </w:r>
      <w:r w:rsidR="00105D19">
        <w:rPr>
          <w:b/>
        </w:rPr>
        <w:t>C</w:t>
      </w:r>
      <w:r w:rsidR="00197D6E">
        <w:rPr>
          <w:b/>
        </w:rPr>
        <w:t xml:space="preserve"> </w:t>
      </w:r>
      <w:r w:rsidR="00197D6E" w:rsidRPr="00927AC0">
        <w:t>Zamawiający nie dopuszcza za</w:t>
      </w:r>
      <w:r w:rsidR="00197D6E">
        <w:t>miany systemu</w:t>
      </w:r>
      <w:r w:rsidR="00197D6E" w:rsidRPr="00927AC0">
        <w:t xml:space="preserve"> operacyjnego na inny</w:t>
      </w:r>
      <w:r w:rsidR="00197D6E">
        <w:t xml:space="preserve"> np. Linux</w:t>
      </w:r>
      <w:r w:rsidR="00197D6E" w:rsidRPr="00927AC0">
        <w:t>.</w:t>
      </w:r>
    </w:p>
    <w:p w14:paraId="261C08F3" w14:textId="77777777" w:rsidR="00197D6E" w:rsidRDefault="00197D6E" w:rsidP="00197D6E">
      <w:pPr>
        <w:jc w:val="both"/>
      </w:pPr>
      <w:r w:rsidRPr="00197D6E">
        <w:rPr>
          <w:b/>
        </w:rPr>
        <w:t>Za pośrednictwem terminalu zarządzającego jak również aplikacji web</w:t>
      </w:r>
      <w:r>
        <w:t xml:space="preserve"> </w:t>
      </w:r>
      <w:r w:rsidRPr="00197D6E">
        <w:rPr>
          <w:b/>
        </w:rPr>
        <w:t xml:space="preserve">do zdalnego zarządzania zapewniać funkcjonalność: </w:t>
      </w:r>
    </w:p>
    <w:p w14:paraId="1C900A40" w14:textId="77777777" w:rsidR="00197D6E" w:rsidRDefault="00197D6E" w:rsidP="00197D6E">
      <w:pPr>
        <w:jc w:val="both"/>
      </w:pPr>
      <w:r>
        <w:t>A/ sporządzanie raportów umożliwiających sprawdzenie statusu: użytkowników oraz kluczy/skrytek,</w:t>
      </w:r>
    </w:p>
    <w:p w14:paraId="5CE60706" w14:textId="77777777" w:rsidR="00197D6E" w:rsidRDefault="00197D6E" w:rsidP="00197D6E">
      <w:pPr>
        <w:jc w:val="both"/>
      </w:pPr>
      <w:r>
        <w:t>B/ Rejestr zdarzeń – podgląd wszystkich zarejestrowanych zdarzeń w Depozytorze kluczy</w:t>
      </w:r>
    </w:p>
    <w:p w14:paraId="7FA85FD8" w14:textId="77777777" w:rsidR="00197D6E" w:rsidRDefault="00197D6E" w:rsidP="00197D6E">
      <w:pPr>
        <w:jc w:val="both"/>
      </w:pPr>
      <w:r>
        <w:t>C/ Tworzenie, edycja, usuwanie: uprawnień dla użytkowników, grup, kluczy, okien czasowych, rezerwacji kluczy</w:t>
      </w:r>
    </w:p>
    <w:p w14:paraId="7971EC88" w14:textId="77777777" w:rsidR="00197D6E" w:rsidRDefault="00197D6E" w:rsidP="00197D6E">
      <w:pPr>
        <w:jc w:val="both"/>
      </w:pPr>
      <w:r>
        <w:t xml:space="preserve">D/ Ustawianie depozytora, ustawienia sieci, tworzenie kopii zapasowej bazy danych, zmiana języka, </w:t>
      </w:r>
    </w:p>
    <w:p w14:paraId="228C2268" w14:textId="77777777" w:rsidR="0099652F" w:rsidRDefault="0099652F" w:rsidP="0099652F">
      <w:pPr>
        <w:jc w:val="both"/>
      </w:pPr>
      <w:r w:rsidRPr="00754851">
        <w:rPr>
          <w:b/>
        </w:rPr>
        <w:t>Rejestr zmian dokonanych przez administratora</w:t>
      </w:r>
      <w:r>
        <w:t xml:space="preserve">, zapewniając możliwość weryfikacji jakie zmiany wprowadzili administratorzy i </w:t>
      </w:r>
      <w:proofErr w:type="spellStart"/>
      <w:r>
        <w:t>sub</w:t>
      </w:r>
      <w:proofErr w:type="spellEnd"/>
      <w:r>
        <w:t>-administratorzy.</w:t>
      </w:r>
    </w:p>
    <w:p w14:paraId="7510B324" w14:textId="77777777" w:rsidR="0099652F" w:rsidRPr="0099652F" w:rsidRDefault="0099652F" w:rsidP="0099652F">
      <w:pPr>
        <w:jc w:val="both"/>
        <w:rPr>
          <w:b/>
        </w:rPr>
      </w:pPr>
      <w:r w:rsidRPr="0099652F">
        <w:rPr>
          <w:b/>
        </w:rPr>
        <w:t>Funkcja losowego rozmieszczenia cyfr na ekranie Depozytora przy autoryzacji za pomocą kodu PIN</w:t>
      </w:r>
    </w:p>
    <w:p w14:paraId="1CB5513C" w14:textId="77777777" w:rsidR="00D559CD" w:rsidRDefault="00D559CD" w:rsidP="00D559CD">
      <w:pPr>
        <w:jc w:val="both"/>
      </w:pPr>
      <w:r>
        <w:t>Komunikacja z zewnętrznymi systemami w oparciu o XML</w:t>
      </w:r>
    </w:p>
    <w:p w14:paraId="72FA26A9" w14:textId="77777777" w:rsidR="008F7915" w:rsidRDefault="008F7915" w:rsidP="00EE0C8C">
      <w:pPr>
        <w:jc w:val="both"/>
      </w:pPr>
      <w:r w:rsidRPr="006F1CBE">
        <w:rPr>
          <w:b/>
        </w:rPr>
        <w:t>Cyfrowa transmisja danych</w:t>
      </w:r>
      <w:r w:rsidRPr="006F1CBE">
        <w:t xml:space="preserve"> w Standardzie </w:t>
      </w:r>
      <w:r w:rsidRPr="006F1CBE">
        <w:rPr>
          <w:b/>
        </w:rPr>
        <w:t>CAN</w:t>
      </w:r>
      <w:r w:rsidRPr="006F1CBE">
        <w:t xml:space="preserve"> (Controller </w:t>
      </w:r>
      <w:proofErr w:type="spellStart"/>
      <w:r w:rsidRPr="006F1CBE">
        <w:t>Area</w:t>
      </w:r>
      <w:proofErr w:type="spellEnd"/>
      <w:r w:rsidRPr="006F1CBE">
        <w:t xml:space="preserve"> Network) między modułami depozytora a komputerem zarządzającym .</w:t>
      </w:r>
    </w:p>
    <w:p w14:paraId="01AA269F" w14:textId="6E6BA415" w:rsidR="00363D20" w:rsidRDefault="00363D20" w:rsidP="00363D20">
      <w:r>
        <w:t xml:space="preserve">Rozbudowa depozytora do minimum </w:t>
      </w:r>
      <w:r w:rsidR="0054420E">
        <w:rPr>
          <w:b/>
        </w:rPr>
        <w:t>54</w:t>
      </w:r>
      <w:r w:rsidR="00011964">
        <w:rPr>
          <w:b/>
        </w:rPr>
        <w:t>0</w:t>
      </w:r>
      <w:r w:rsidRPr="00C026CD">
        <w:rPr>
          <w:b/>
        </w:rPr>
        <w:t xml:space="preserve"> kluczy</w:t>
      </w:r>
      <w:r w:rsidR="00105D19">
        <w:rPr>
          <w:b/>
        </w:rPr>
        <w:t xml:space="preserve"> </w:t>
      </w:r>
      <w:r w:rsidR="00105D19">
        <w:rPr>
          <w:bCs/>
        </w:rPr>
        <w:t>w ramach jednego komputera</w:t>
      </w:r>
      <w:r>
        <w:t>.</w:t>
      </w:r>
    </w:p>
    <w:p w14:paraId="779853BC" w14:textId="77777777" w:rsidR="006F1CBE" w:rsidRPr="006F1CBE" w:rsidRDefault="006F1CBE" w:rsidP="00EE0C8C">
      <w:pPr>
        <w:jc w:val="both"/>
      </w:pPr>
      <w:r w:rsidRPr="006F1CBE">
        <w:t xml:space="preserve">Autoryzacja </w:t>
      </w:r>
      <w:r w:rsidR="00597DB2">
        <w:t xml:space="preserve">do systemu </w:t>
      </w:r>
      <w:r w:rsidRPr="006F1CBE">
        <w:t xml:space="preserve">przy pomocy: </w:t>
      </w:r>
      <w:r w:rsidRPr="006F1CBE">
        <w:rPr>
          <w:b/>
        </w:rPr>
        <w:t>PIN</w:t>
      </w:r>
      <w:r w:rsidR="00197D6E">
        <w:rPr>
          <w:b/>
        </w:rPr>
        <w:t>, karta</w:t>
      </w:r>
    </w:p>
    <w:p w14:paraId="29D1596C" w14:textId="77777777" w:rsidR="00597DB2" w:rsidRPr="006F1CBE" w:rsidRDefault="00597DB2" w:rsidP="00EE0C8C">
      <w:pPr>
        <w:jc w:val="both"/>
      </w:pPr>
      <w:r>
        <w:t>M</w:t>
      </w:r>
      <w:r w:rsidRPr="006F1CBE">
        <w:t xml:space="preserve">ożliwość nadawania </w:t>
      </w:r>
      <w:r w:rsidRPr="006F1CBE">
        <w:rPr>
          <w:b/>
        </w:rPr>
        <w:t>dowolnych, wielopoziomowych uprawnień</w:t>
      </w:r>
      <w:r w:rsidRPr="006F1CBE">
        <w:t xml:space="preserve"> dostępu do funkcji depozytora zarówno z poziomu dotykowego terminala LCD umieszczonego w depozytorze jak również z poziomu aplikacji webowej (</w:t>
      </w:r>
      <w:r>
        <w:t>np. t</w:t>
      </w:r>
      <w:r w:rsidRPr="006F1CBE">
        <w:t>ylko podgląd zdarzeń,</w:t>
      </w:r>
      <w:r>
        <w:t xml:space="preserve"> sprawdzanie stanu kluczy,</w:t>
      </w:r>
      <w:r w:rsidRPr="006F1CBE">
        <w:t xml:space="preserve"> nadawanie uprawnień do kluczy, tworzenie okien czasowych, zarządzanie ściśle określoną ilością kluczy/użytkowników i</w:t>
      </w:r>
      <w:r>
        <w:t>nne wedle potrzeby</w:t>
      </w:r>
      <w:r w:rsidRPr="006F1CBE">
        <w:t>)</w:t>
      </w:r>
    </w:p>
    <w:p w14:paraId="5F60487E" w14:textId="77777777" w:rsidR="00597DB2" w:rsidRPr="006F1CBE" w:rsidRDefault="00597DB2" w:rsidP="00EE0C8C">
      <w:pPr>
        <w:jc w:val="both"/>
      </w:pPr>
      <w:r>
        <w:t>P</w:t>
      </w:r>
      <w:r w:rsidRPr="006F1CBE">
        <w:t xml:space="preserve">rzydzielanie uprawnień do kluczy pozwalające użytkownikowi/grupie na pobranie przypisanych kluczy, </w:t>
      </w:r>
      <w:r w:rsidRPr="006F1CBE">
        <w:rPr>
          <w:b/>
        </w:rPr>
        <w:t>w określonym czasie</w:t>
      </w:r>
      <w:r w:rsidRPr="006F1CBE">
        <w:t xml:space="preserve"> (zapewniając minimum 20 różnych okien czasowych)</w:t>
      </w:r>
    </w:p>
    <w:p w14:paraId="0BC9F5D3" w14:textId="77777777" w:rsidR="00597DB2" w:rsidRPr="006F1CBE" w:rsidRDefault="00597DB2" w:rsidP="00EE0C8C">
      <w:pPr>
        <w:jc w:val="both"/>
      </w:pPr>
      <w:r>
        <w:rPr>
          <w:b/>
        </w:rPr>
        <w:t>R</w:t>
      </w:r>
      <w:r w:rsidRPr="006F1CBE">
        <w:rPr>
          <w:b/>
        </w:rPr>
        <w:t>ezerwacja</w:t>
      </w:r>
      <w:r w:rsidRPr="006F1CBE">
        <w:t xml:space="preserve"> klucz</w:t>
      </w:r>
      <w:r>
        <w:t>a/</w:t>
      </w:r>
      <w:r w:rsidRPr="006F1CBE">
        <w:t>y</w:t>
      </w:r>
      <w:r>
        <w:t>, skrytki</w:t>
      </w:r>
    </w:p>
    <w:p w14:paraId="5DE85048" w14:textId="77777777" w:rsidR="006F1CBE" w:rsidRPr="006F1CBE" w:rsidRDefault="006F1CBE" w:rsidP="00EE0C8C">
      <w:pPr>
        <w:jc w:val="both"/>
      </w:pPr>
      <w:r w:rsidRPr="006F1CBE">
        <w:t xml:space="preserve">Możliwość pobrania minimum </w:t>
      </w:r>
      <w:r w:rsidRPr="006F1CBE">
        <w:rPr>
          <w:b/>
        </w:rPr>
        <w:t>10 kluczy</w:t>
      </w:r>
      <w:r w:rsidRPr="006F1CBE">
        <w:t xml:space="preserve"> podczas jednej autoryzacji</w:t>
      </w:r>
    </w:p>
    <w:p w14:paraId="345CAF93" w14:textId="77777777" w:rsidR="006F1CBE" w:rsidRPr="006F1CBE" w:rsidRDefault="006F1CBE" w:rsidP="00EE0C8C">
      <w:pPr>
        <w:jc w:val="both"/>
      </w:pPr>
      <w:r w:rsidRPr="006F1CBE">
        <w:t>Pełna</w:t>
      </w:r>
      <w:r w:rsidRPr="006F1CBE">
        <w:rPr>
          <w:b/>
        </w:rPr>
        <w:t xml:space="preserve"> identyfikacja</w:t>
      </w:r>
      <w:r w:rsidRPr="006F1CBE">
        <w:t xml:space="preserve"> oraz blokada zdeponowanego klucza kodowego w gnieździe depozytora</w:t>
      </w:r>
    </w:p>
    <w:p w14:paraId="62C876F0" w14:textId="77777777" w:rsidR="006F1CBE" w:rsidRPr="006F1CBE" w:rsidRDefault="006F1CBE" w:rsidP="00EE0C8C">
      <w:pPr>
        <w:jc w:val="both"/>
      </w:pPr>
      <w:r w:rsidRPr="006F1CBE">
        <w:rPr>
          <w:b/>
        </w:rPr>
        <w:t>Brelok RFID</w:t>
      </w:r>
      <w:r w:rsidRPr="006F1CBE">
        <w:t xml:space="preserve"> </w:t>
      </w:r>
      <w:r w:rsidR="00E87102">
        <w:t xml:space="preserve">(oznaczony indywidualnym 11 cyfrowym kodem) </w:t>
      </w:r>
      <w:r w:rsidRPr="006F1CBE">
        <w:t>wykonany minimum w 80% z metalu w powłoce z chromu na wysoki połysk</w:t>
      </w:r>
      <w:r w:rsidR="00E87102">
        <w:t xml:space="preserve">, </w:t>
      </w:r>
      <w:r w:rsidRPr="006F1CBE">
        <w:t>nie większy niż: 5,5cm x 1,5cm x 1,5cm</w:t>
      </w:r>
      <w:r w:rsidR="00E87102">
        <w:t>,</w:t>
      </w:r>
      <w:r w:rsidRPr="006F1CBE">
        <w:t xml:space="preserve"> nie posiadający ostrych krawędzi</w:t>
      </w:r>
    </w:p>
    <w:p w14:paraId="3F87BB8A" w14:textId="77777777" w:rsidR="006F1CBE" w:rsidRPr="006F1CBE" w:rsidRDefault="006F1CBE" w:rsidP="00EE0C8C">
      <w:pPr>
        <w:jc w:val="both"/>
      </w:pPr>
      <w:r w:rsidRPr="006F1CBE">
        <w:t xml:space="preserve">Zwrot kluczy przy użyciu </w:t>
      </w:r>
      <w:r w:rsidRPr="006F1CBE">
        <w:rPr>
          <w:b/>
        </w:rPr>
        <w:t>breloka RFID</w:t>
      </w:r>
    </w:p>
    <w:p w14:paraId="55327B9E" w14:textId="77777777" w:rsidR="006F1CBE" w:rsidRPr="006F1CBE" w:rsidRDefault="006F1CBE" w:rsidP="00EE0C8C">
      <w:pPr>
        <w:jc w:val="both"/>
      </w:pPr>
      <w:r w:rsidRPr="006F1CBE">
        <w:lastRenderedPageBreak/>
        <w:t xml:space="preserve">Klucze w depozytorze kluczy muszą być deponowane w gniazdach, zabezpieczone przed nieuprawnionym pobraniem, bezstykową kontrolą klucza wykorzystująca technologię </w:t>
      </w:r>
      <w:r w:rsidRPr="006F1CBE">
        <w:rPr>
          <w:b/>
        </w:rPr>
        <w:t>RFID</w:t>
      </w:r>
      <w:r w:rsidRPr="006F1CBE">
        <w:t xml:space="preserve"> (ang. Radio </w:t>
      </w:r>
      <w:proofErr w:type="spellStart"/>
      <w:r w:rsidRPr="006F1CBE">
        <w:t>Frequency</w:t>
      </w:r>
      <w:proofErr w:type="spellEnd"/>
      <w:r w:rsidRPr="006F1CBE">
        <w:t xml:space="preserve"> </w:t>
      </w:r>
      <w:proofErr w:type="spellStart"/>
      <w:r w:rsidRPr="006F1CBE">
        <w:t>Identification</w:t>
      </w:r>
      <w:proofErr w:type="spellEnd"/>
      <w:r w:rsidRPr="006F1CBE">
        <w:t>),</w:t>
      </w:r>
      <w:r w:rsidR="0002395D">
        <w:t xml:space="preserve"> Nie dopuszcza się zastosowania technologii starszej, stykowej do kontroli klucza.</w:t>
      </w:r>
    </w:p>
    <w:p w14:paraId="0CBD381D" w14:textId="77777777" w:rsidR="006F1CBE" w:rsidRPr="006F1CBE" w:rsidRDefault="006F1CBE" w:rsidP="00EE0C8C">
      <w:pPr>
        <w:jc w:val="both"/>
      </w:pPr>
      <w:r w:rsidRPr="006F1CBE">
        <w:t xml:space="preserve">Dostęp tylko do </w:t>
      </w:r>
      <w:r w:rsidRPr="006F1CBE">
        <w:rPr>
          <w:b/>
        </w:rPr>
        <w:t>wybranych kluczy</w:t>
      </w:r>
      <w:r w:rsidRPr="006F1CBE">
        <w:t xml:space="preserve"> w zależności od uprawnień</w:t>
      </w:r>
    </w:p>
    <w:p w14:paraId="521E7099" w14:textId="77777777" w:rsidR="006F1CBE" w:rsidRPr="006F1CBE" w:rsidRDefault="006F1CBE" w:rsidP="00EE0C8C">
      <w:pPr>
        <w:jc w:val="both"/>
      </w:pPr>
      <w:r w:rsidRPr="006F1CBE">
        <w:t xml:space="preserve">Po uprzedniej autoryzacji przez użytkownika, terminal sterujący (dotykowy panel LCD) powinien wyświetlić </w:t>
      </w:r>
      <w:r w:rsidRPr="006F1CBE">
        <w:rPr>
          <w:b/>
        </w:rPr>
        <w:t>tylko nazwy kluczy</w:t>
      </w:r>
      <w:r w:rsidRPr="006F1CBE">
        <w:t>, do których dany użytkownik posiada dostęp,</w:t>
      </w:r>
    </w:p>
    <w:p w14:paraId="74D28308" w14:textId="77777777" w:rsidR="00597DB2" w:rsidRPr="006F1CBE" w:rsidRDefault="00597DB2" w:rsidP="00EE0C8C">
      <w:pPr>
        <w:jc w:val="both"/>
      </w:pPr>
      <w:r w:rsidRPr="006F1CBE">
        <w:t>Kontrola włożenia klucza do pierwszego wolnego gniazda (funkcja dowolnego zwrotu klucza w dowolne gniazdo) lub konkretnie wskazanego i podświetlonego. Zapewniając system mieszany.</w:t>
      </w:r>
    </w:p>
    <w:p w14:paraId="4AF9C7DC" w14:textId="1FFD7670" w:rsidR="006F1CBE" w:rsidRDefault="00597DB2" w:rsidP="00EE0C8C">
      <w:pPr>
        <w:jc w:val="both"/>
        <w:rPr>
          <w:b/>
        </w:rPr>
      </w:pPr>
      <w:r w:rsidRPr="006F1CBE">
        <w:t xml:space="preserve">Klucze przyczepione do </w:t>
      </w:r>
      <w:r w:rsidRPr="006F1CBE">
        <w:rPr>
          <w:b/>
        </w:rPr>
        <w:t>breloka RFID</w:t>
      </w:r>
      <w:r w:rsidRPr="006F1CBE">
        <w:t xml:space="preserve"> za pomocą stalowej kłódki z </w:t>
      </w:r>
      <w:r w:rsidRPr="006F1CBE">
        <w:rPr>
          <w:b/>
        </w:rPr>
        <w:t>indywidualnym numerem seryjnym i kodem kreskowym</w:t>
      </w:r>
      <w:r w:rsidRPr="006F1CBE">
        <w:t>. Element łączący klucze z brelokami, nie może być wykonany z drutu stalowego i zabezpieczony plastikowym zatrzaskiem. Połączenie musi być solidne, nie dopuszcza się plastikowych elementów.</w:t>
      </w:r>
      <w:r w:rsidR="00105D19">
        <w:t xml:space="preserve"> </w:t>
      </w:r>
    </w:p>
    <w:p w14:paraId="6B7529CC" w14:textId="77777777" w:rsidR="00A97DB7" w:rsidRDefault="00EE0C8C" w:rsidP="00EE0C8C">
      <w:pPr>
        <w:jc w:val="both"/>
      </w:pPr>
      <w:r>
        <w:t>Depozytor</w:t>
      </w:r>
      <w:r w:rsidR="00A97DB7" w:rsidRPr="006F1CBE">
        <w:t xml:space="preserve"> kluczy powin</w:t>
      </w:r>
      <w:r>
        <w:t xml:space="preserve">ien posiadać możliwość </w:t>
      </w:r>
      <w:r w:rsidR="00A97DB7" w:rsidRPr="006F1CBE">
        <w:t xml:space="preserve">tworzenia systemu depozytorów. Depozytory kluczy powinny być połączone ze sobą za pośrednictwem sieci </w:t>
      </w:r>
      <w:r w:rsidR="00A97DB7" w:rsidRPr="006F1CBE">
        <w:rPr>
          <w:b/>
        </w:rPr>
        <w:t>LAN</w:t>
      </w:r>
      <w:r w:rsidR="00A97DB7" w:rsidRPr="006F1CBE">
        <w:t xml:space="preserve">. Przez sformułowanie „System depozytorów” zamawiający rozumie depozytory, które za pomocą sieci będą się ze sobą komunikowały, dając możliwość sprawdzenia dostępności kluczy znajdujących się również w innych depozytorach. System będzie rejestrował </w:t>
      </w:r>
      <w:r w:rsidR="00A97DB7" w:rsidRPr="006F1CBE">
        <w:rPr>
          <w:b/>
        </w:rPr>
        <w:t>jeden raport zdarzeń</w:t>
      </w:r>
      <w:r w:rsidR="00A97DB7" w:rsidRPr="006F1CBE">
        <w:t>, z możliwością kontroli za pośrednictwem któregokolwiek depozytora. Umożliwiać deponowanie kluczy pobranych z innego depozytora, a zwróconych do innego.</w:t>
      </w:r>
    </w:p>
    <w:p w14:paraId="08D16003" w14:textId="77777777" w:rsidR="00D559CD" w:rsidRPr="006F1CBE" w:rsidRDefault="00D559CD" w:rsidP="00D559CD">
      <w:r>
        <w:t xml:space="preserve">Depozytor budowy modułowej umożliwiający zamianę paneli kluczowych na </w:t>
      </w:r>
      <w:proofErr w:type="spellStart"/>
      <w:r>
        <w:t>skrytkowe</w:t>
      </w:r>
      <w:proofErr w:type="spellEnd"/>
      <w:r>
        <w:t xml:space="preserve"> i odwrotnie, zmiana kolejności modułów nie może wiązać się z wymianą obudowy. </w:t>
      </w:r>
      <w:r w:rsidRPr="00841779">
        <w:t>Na dowolnym etapie użytkowania zapewniać zmianę kolejności modułów.</w:t>
      </w:r>
    </w:p>
    <w:p w14:paraId="635D11F4" w14:textId="77777777" w:rsidR="00D559CD" w:rsidRPr="006F1CBE" w:rsidRDefault="00D559CD" w:rsidP="00D559CD">
      <w:pPr>
        <w:jc w:val="both"/>
      </w:pPr>
      <w:r w:rsidRPr="006F1CBE">
        <w:t>Kontrola włożenia klucza do pierwszego wolnego gniazda (funkcja dowolnego zwrotu klucza w dowolne gniazdo) lub konkretnie wskazanego i podświetlonego. Zapewniając system mieszany.</w:t>
      </w:r>
    </w:p>
    <w:p w14:paraId="3CB5A11A" w14:textId="77777777" w:rsidR="00597DB2" w:rsidRPr="006F1CBE" w:rsidRDefault="00597DB2" w:rsidP="00EE0C8C">
      <w:pPr>
        <w:jc w:val="both"/>
      </w:pPr>
      <w:r w:rsidRPr="006F1CBE">
        <w:t xml:space="preserve">W przypadku braku zasilania możliwość </w:t>
      </w:r>
      <w:r w:rsidRPr="006F1CBE">
        <w:rPr>
          <w:b/>
        </w:rPr>
        <w:t>mechanicznego</w:t>
      </w:r>
      <w:r w:rsidRPr="006F1CBE">
        <w:t xml:space="preserve"> otwarcia depozytora oraz </w:t>
      </w:r>
      <w:r w:rsidRPr="006F1CBE">
        <w:rPr>
          <w:b/>
        </w:rPr>
        <w:t>zwolnienia</w:t>
      </w:r>
      <w:r w:rsidRPr="006F1CBE">
        <w:t xml:space="preserve"> kluczy</w:t>
      </w:r>
    </w:p>
    <w:p w14:paraId="1EF24341" w14:textId="77777777" w:rsidR="00597DB2" w:rsidRPr="006F1CBE" w:rsidRDefault="00597DB2" w:rsidP="00EE0C8C">
      <w:pPr>
        <w:jc w:val="both"/>
      </w:pPr>
      <w:r w:rsidRPr="006F1CBE">
        <w:t xml:space="preserve">Wbudowany w oferowane depozytory system </w:t>
      </w:r>
      <w:r w:rsidRPr="006F1CBE">
        <w:rPr>
          <w:b/>
        </w:rPr>
        <w:t>zasilania awaryjnego</w:t>
      </w:r>
      <w:r w:rsidRPr="006F1CBE">
        <w:t>, zapewniający prawidłową pracę urządzeń w przypadku zaniku zasilania podstawowego.</w:t>
      </w:r>
    </w:p>
    <w:p w14:paraId="4F0AE22A" w14:textId="77777777" w:rsidR="00597DB2" w:rsidRPr="006F1CBE" w:rsidRDefault="00597DB2" w:rsidP="00EE0C8C">
      <w:pPr>
        <w:jc w:val="both"/>
      </w:pPr>
      <w:r w:rsidRPr="006F1CBE">
        <w:t>Zapewniać możliwość pracy urządzenia na otwartych drzwiach bez konieczności ich zamykania.</w:t>
      </w:r>
    </w:p>
    <w:p w14:paraId="6F933F05" w14:textId="77777777" w:rsidR="00597DB2" w:rsidRPr="006F1CBE" w:rsidRDefault="00EE0C8C" w:rsidP="00EE0C8C">
      <w:pPr>
        <w:jc w:val="both"/>
      </w:pPr>
      <w:r>
        <w:t>Z</w:t>
      </w:r>
      <w:r w:rsidR="00597DB2" w:rsidRPr="006F1CBE">
        <w:t xml:space="preserve">apewniać możliwość importu i eksportu danych </w:t>
      </w:r>
      <w:r>
        <w:t>(Imię, Nazwisko, numer karty inne</w:t>
      </w:r>
      <w:r w:rsidR="00597DB2" w:rsidRPr="006F1CBE">
        <w:t>)</w:t>
      </w:r>
    </w:p>
    <w:p w14:paraId="7EE593E1" w14:textId="77777777" w:rsidR="00597DB2" w:rsidRPr="006F1CBE" w:rsidRDefault="00597DB2" w:rsidP="00EE0C8C">
      <w:pPr>
        <w:jc w:val="both"/>
      </w:pPr>
      <w:r w:rsidRPr="006F1CBE">
        <w:t xml:space="preserve">zapewniać </w:t>
      </w:r>
      <w:r w:rsidRPr="006F1CBE">
        <w:rPr>
          <w:b/>
        </w:rPr>
        <w:t>gromadzenie</w:t>
      </w:r>
      <w:r w:rsidRPr="006F1CBE">
        <w:t xml:space="preserve"> (archiwizowanie) wszystkich zdarzeń związanych z działaniem depozytorów,</w:t>
      </w:r>
    </w:p>
    <w:p w14:paraId="486722B0" w14:textId="77777777" w:rsidR="00597DB2" w:rsidRPr="006F1CBE" w:rsidRDefault="00597DB2" w:rsidP="00EE0C8C">
      <w:pPr>
        <w:jc w:val="both"/>
      </w:pPr>
      <w:r w:rsidRPr="006F1CBE">
        <w:t xml:space="preserve">Tworzenie </w:t>
      </w:r>
      <w:r w:rsidRPr="006F1CBE">
        <w:rPr>
          <w:b/>
        </w:rPr>
        <w:t>kopii bazy danych</w:t>
      </w:r>
      <w:r w:rsidRPr="006F1CBE">
        <w:t xml:space="preserve"> zapisywanych na zewnętrznym pendrive USB</w:t>
      </w:r>
    </w:p>
    <w:p w14:paraId="37AA8ED5" w14:textId="77777777" w:rsidR="00597DB2" w:rsidRPr="006F1CBE" w:rsidRDefault="00597DB2" w:rsidP="00EE0C8C">
      <w:pPr>
        <w:jc w:val="both"/>
      </w:pPr>
      <w:r w:rsidRPr="006F1CBE">
        <w:rPr>
          <w:b/>
        </w:rPr>
        <w:t>Filtrowanie</w:t>
      </w:r>
      <w:r w:rsidRPr="006F1CBE">
        <w:t xml:space="preserve"> zgromadzonych w systemie informacji według: użytkownika, breloka(klucza), zdarzenia.</w:t>
      </w:r>
    </w:p>
    <w:p w14:paraId="25365381" w14:textId="77777777" w:rsidR="00597DB2" w:rsidRPr="006F1CBE" w:rsidRDefault="00597DB2" w:rsidP="00EE0C8C">
      <w:pPr>
        <w:jc w:val="both"/>
      </w:pPr>
      <w:r w:rsidRPr="006F1CBE">
        <w:t xml:space="preserve">Depozytor musi być urządzeniem </w:t>
      </w:r>
      <w:r w:rsidRPr="006F1CBE">
        <w:rPr>
          <w:b/>
        </w:rPr>
        <w:t>autonomicznym</w:t>
      </w:r>
      <w:r w:rsidRPr="006F1CBE">
        <w:t xml:space="preserve">. </w:t>
      </w:r>
      <w:r w:rsidRPr="006F1CBE">
        <w:rPr>
          <w:b/>
        </w:rPr>
        <w:t>Własna baza danych, serwer www</w:t>
      </w:r>
      <w:r w:rsidRPr="006F1CBE">
        <w:t xml:space="preserve"> oraz inne niezbędne oprogramowanie, które zapewnia zachowanie pełnej funkcjonalności i poprawności pracy depozytora zaimplementowane w depozytorze.</w:t>
      </w:r>
    </w:p>
    <w:p w14:paraId="302E3256" w14:textId="6AFD0BD8" w:rsidR="00597DB2" w:rsidRDefault="00D42063" w:rsidP="00195A9F">
      <w:pPr>
        <w:jc w:val="both"/>
      </w:pPr>
      <w:r>
        <w:t xml:space="preserve">W przypadku tworzenia systemu, </w:t>
      </w:r>
      <w:r w:rsidR="00195A9F">
        <w:t xml:space="preserve">Depozytory kluczy będą połączone ze sobą za pośrednictwem sieci LAN. Depozytory mają być jednym systemem. Ciągła komunikacja urządzeń w czasie rzeczywistym, zapewniając możliwość sprawdzenia dostępności kluczy znajdujących się również w drugim </w:t>
      </w:r>
      <w:r w:rsidR="00195A9F">
        <w:lastRenderedPageBreak/>
        <w:t>urządzeniu. System będzie rejestrował jeden raport zdarzeń, z możliwością kontroli za pośrednictwem któregokolwiek depozytora. Sprawdzanie aktualnego stanu kluczy, nadawanie uprawnień, generowanie raportów do obu urządzeń poprzez którykolwiek z terminal</w:t>
      </w:r>
      <w:r w:rsidR="00236503">
        <w:t>i</w:t>
      </w:r>
      <w:r w:rsidR="00195A9F">
        <w:t xml:space="preserve"> zarządzających zainstalowanych urządzeniach.</w:t>
      </w:r>
    </w:p>
    <w:p w14:paraId="5BE60149" w14:textId="77777777" w:rsidR="00527EE1" w:rsidRPr="00527EE1" w:rsidRDefault="00527EE1" w:rsidP="00527EE1">
      <w:pPr>
        <w:jc w:val="both"/>
        <w:rPr>
          <w:b/>
          <w:bCs/>
        </w:rPr>
      </w:pPr>
      <w:r w:rsidRPr="00527EE1">
        <w:rPr>
          <w:b/>
          <w:bCs/>
        </w:rPr>
        <w:t xml:space="preserve">Depozytor wykonany zgodnie z normą PN-EN ISO 9001:2009 oraz ISO 14001 </w:t>
      </w:r>
    </w:p>
    <w:p w14:paraId="02F47ED0" w14:textId="77777777" w:rsidR="00D559CD" w:rsidRDefault="00D559CD" w:rsidP="00D559CD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Wymagania dodatkowe</w:t>
      </w:r>
      <w:r w:rsidRPr="00A42973">
        <w:rPr>
          <w:b/>
          <w:sz w:val="28"/>
          <w:u w:val="single"/>
        </w:rPr>
        <w:t>:</w:t>
      </w:r>
    </w:p>
    <w:p w14:paraId="452679FC" w14:textId="406C1594" w:rsidR="00597DB2" w:rsidRDefault="00D559CD" w:rsidP="00EE0C8C">
      <w:pPr>
        <w:jc w:val="both"/>
      </w:pPr>
      <w:r>
        <w:t xml:space="preserve">Prowadzenie bezpłatnego serwisu gwarancyjnego w miejscu zamontowania </w:t>
      </w:r>
      <w:r w:rsidR="00FB0537">
        <w:t xml:space="preserve">urządzenia </w:t>
      </w:r>
      <w:r>
        <w:t xml:space="preserve">przez okres 24 miesięcy </w:t>
      </w:r>
      <w:r w:rsidR="00FB0537">
        <w:t>(24 godziny na dobę, w dni robocze</w:t>
      </w:r>
      <w:r>
        <w:t>)</w:t>
      </w:r>
      <w:r w:rsidR="003D7CAB">
        <w:t xml:space="preserve"> bez dodatkowych opłat</w:t>
      </w:r>
      <w:r>
        <w:t>.</w:t>
      </w:r>
    </w:p>
    <w:p w14:paraId="22AC5F1D" w14:textId="4D4657ED" w:rsidR="00C14030" w:rsidRPr="006F1CBE" w:rsidRDefault="00C14030" w:rsidP="00EE0C8C">
      <w:pPr>
        <w:jc w:val="both"/>
      </w:pPr>
    </w:p>
    <w:sectPr w:rsidR="00C14030" w:rsidRPr="006F1C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0FF21" w14:textId="77777777" w:rsidR="00513DF8" w:rsidRDefault="00513DF8" w:rsidP="001C18AB">
      <w:pPr>
        <w:spacing w:after="0" w:line="240" w:lineRule="auto"/>
      </w:pPr>
      <w:r>
        <w:separator/>
      </w:r>
    </w:p>
  </w:endnote>
  <w:endnote w:type="continuationSeparator" w:id="0">
    <w:p w14:paraId="0D724E72" w14:textId="77777777" w:rsidR="00513DF8" w:rsidRDefault="00513DF8" w:rsidP="001C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1501" w14:textId="77777777" w:rsidR="00513DF8" w:rsidRDefault="00513DF8" w:rsidP="001C18AB">
      <w:pPr>
        <w:spacing w:after="0" w:line="240" w:lineRule="auto"/>
      </w:pPr>
      <w:r>
        <w:separator/>
      </w:r>
    </w:p>
  </w:footnote>
  <w:footnote w:type="continuationSeparator" w:id="0">
    <w:p w14:paraId="094759C5" w14:textId="77777777" w:rsidR="00513DF8" w:rsidRDefault="00513DF8" w:rsidP="001C1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9E94C" w14:textId="40B6FA5F" w:rsidR="001C18AB" w:rsidRDefault="001C18AB">
    <w:pPr>
      <w:pStyle w:val="Nagwek"/>
    </w:pPr>
    <w:r>
      <w:t>Załącznik nr 1 do SWZ</w:t>
    </w:r>
    <w:r>
      <w:tab/>
    </w:r>
    <w:r>
      <w:tab/>
      <w:t>Numer postepowania: 103/TPBN/2024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C2D"/>
    <w:multiLevelType w:val="hybridMultilevel"/>
    <w:tmpl w:val="B276FE04"/>
    <w:lvl w:ilvl="0" w:tplc="FD241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B"/>
    <w:rsid w:val="00007CDE"/>
    <w:rsid w:val="00011964"/>
    <w:rsid w:val="00023739"/>
    <w:rsid w:val="0002395D"/>
    <w:rsid w:val="00065989"/>
    <w:rsid w:val="000A6E4A"/>
    <w:rsid w:val="000B103B"/>
    <w:rsid w:val="00105D19"/>
    <w:rsid w:val="00105FBF"/>
    <w:rsid w:val="001154FC"/>
    <w:rsid w:val="00117E6E"/>
    <w:rsid w:val="001258A1"/>
    <w:rsid w:val="0016227C"/>
    <w:rsid w:val="00174AF2"/>
    <w:rsid w:val="00176D56"/>
    <w:rsid w:val="00195A9F"/>
    <w:rsid w:val="00197D6E"/>
    <w:rsid w:val="001C18AB"/>
    <w:rsid w:val="001C7D33"/>
    <w:rsid w:val="00236503"/>
    <w:rsid w:val="00282A0E"/>
    <w:rsid w:val="002D142E"/>
    <w:rsid w:val="003540A5"/>
    <w:rsid w:val="00363D20"/>
    <w:rsid w:val="003C328A"/>
    <w:rsid w:val="003D7CAB"/>
    <w:rsid w:val="003F41B9"/>
    <w:rsid w:val="0041254C"/>
    <w:rsid w:val="00430692"/>
    <w:rsid w:val="00444DD8"/>
    <w:rsid w:val="004521DE"/>
    <w:rsid w:val="004F2812"/>
    <w:rsid w:val="00504B3F"/>
    <w:rsid w:val="00505976"/>
    <w:rsid w:val="00513DF8"/>
    <w:rsid w:val="00527EE1"/>
    <w:rsid w:val="00540D4D"/>
    <w:rsid w:val="0054420E"/>
    <w:rsid w:val="005746F0"/>
    <w:rsid w:val="005762F0"/>
    <w:rsid w:val="00597DB2"/>
    <w:rsid w:val="005F349F"/>
    <w:rsid w:val="00605387"/>
    <w:rsid w:val="00621F2D"/>
    <w:rsid w:val="0065621D"/>
    <w:rsid w:val="00672653"/>
    <w:rsid w:val="0068344E"/>
    <w:rsid w:val="006B4E68"/>
    <w:rsid w:val="006D0436"/>
    <w:rsid w:val="006E659B"/>
    <w:rsid w:val="006F1CBE"/>
    <w:rsid w:val="007A5581"/>
    <w:rsid w:val="007B216F"/>
    <w:rsid w:val="007B31DB"/>
    <w:rsid w:val="007C0B12"/>
    <w:rsid w:val="007C182A"/>
    <w:rsid w:val="007D410F"/>
    <w:rsid w:val="007E0173"/>
    <w:rsid w:val="00853D16"/>
    <w:rsid w:val="00870503"/>
    <w:rsid w:val="00880B59"/>
    <w:rsid w:val="008A3598"/>
    <w:rsid w:val="008F7915"/>
    <w:rsid w:val="0093164C"/>
    <w:rsid w:val="009742DC"/>
    <w:rsid w:val="00986C5A"/>
    <w:rsid w:val="0099652F"/>
    <w:rsid w:val="009C2E0D"/>
    <w:rsid w:val="00A146F6"/>
    <w:rsid w:val="00A55EB4"/>
    <w:rsid w:val="00A82828"/>
    <w:rsid w:val="00A93F4B"/>
    <w:rsid w:val="00A94DFF"/>
    <w:rsid w:val="00A97DB7"/>
    <w:rsid w:val="00AB2040"/>
    <w:rsid w:val="00AD2815"/>
    <w:rsid w:val="00AF73CC"/>
    <w:rsid w:val="00B03042"/>
    <w:rsid w:val="00B07DFA"/>
    <w:rsid w:val="00B36E4F"/>
    <w:rsid w:val="00B74178"/>
    <w:rsid w:val="00B80D5A"/>
    <w:rsid w:val="00B84CB6"/>
    <w:rsid w:val="00BB0D5E"/>
    <w:rsid w:val="00BD793D"/>
    <w:rsid w:val="00BE2AB4"/>
    <w:rsid w:val="00C026CD"/>
    <w:rsid w:val="00C03469"/>
    <w:rsid w:val="00C14030"/>
    <w:rsid w:val="00C45BC6"/>
    <w:rsid w:val="00C74AA4"/>
    <w:rsid w:val="00C95BD2"/>
    <w:rsid w:val="00CA5D3F"/>
    <w:rsid w:val="00CB073B"/>
    <w:rsid w:val="00CF70BF"/>
    <w:rsid w:val="00D42063"/>
    <w:rsid w:val="00D559CD"/>
    <w:rsid w:val="00D63596"/>
    <w:rsid w:val="00D834A8"/>
    <w:rsid w:val="00DB4039"/>
    <w:rsid w:val="00E00E5B"/>
    <w:rsid w:val="00E137B9"/>
    <w:rsid w:val="00E50EF5"/>
    <w:rsid w:val="00E87102"/>
    <w:rsid w:val="00E9605B"/>
    <w:rsid w:val="00EE0C8C"/>
    <w:rsid w:val="00F107C3"/>
    <w:rsid w:val="00F421B1"/>
    <w:rsid w:val="00F61A65"/>
    <w:rsid w:val="00FB0537"/>
    <w:rsid w:val="00FB5EDD"/>
    <w:rsid w:val="00FD4639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F1F3"/>
  <w15:docId w15:val="{898AB6C3-C71F-4DE8-BBFF-24354C7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6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40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AB"/>
  </w:style>
  <w:style w:type="paragraph" w:styleId="Stopka">
    <w:name w:val="footer"/>
    <w:basedOn w:val="Normalny"/>
    <w:link w:val="StopkaZnak"/>
    <w:uiPriority w:val="99"/>
    <w:unhideWhenUsed/>
    <w:rsid w:val="001C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4E0E-89CB-488B-A9E8-39F60278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SafeKey Mateusz Lewczuk</dc:creator>
  <cp:lastModifiedBy>Wojtek Czekaj</cp:lastModifiedBy>
  <cp:revision>10</cp:revision>
  <cp:lastPrinted>2024-11-05T08:16:00Z</cp:lastPrinted>
  <dcterms:created xsi:type="dcterms:W3CDTF">2024-11-05T06:39:00Z</dcterms:created>
  <dcterms:modified xsi:type="dcterms:W3CDTF">2024-11-13T09:58:00Z</dcterms:modified>
</cp:coreProperties>
</file>