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BBCCC"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Umowa Nr                                   /</w:t>
      </w:r>
      <w:r w:rsidRPr="0048120F">
        <w:rPr>
          <w:rFonts w:ascii="Bookman Old Style" w:hAnsi="Bookman Old Style" w:cs="Times New Roman"/>
          <w:b/>
          <w:bCs/>
        </w:rPr>
        <w:t>P</w:t>
      </w:r>
      <w:r>
        <w:rPr>
          <w:rFonts w:ascii="Bookman Old Style" w:hAnsi="Bookman Old Style" w:cs="Times New Roman"/>
          <w:b/>
          <w:bCs/>
        </w:rPr>
        <w:t>rojektowane postanowienia umowy</w:t>
      </w:r>
    </w:p>
    <w:p w14:paraId="6BE6ACC8" w14:textId="29582FDA" w:rsidR="00F326A9" w:rsidRPr="0048120F" w:rsidRDefault="00754985" w:rsidP="00F326A9">
      <w:pPr>
        <w:jc w:val="both"/>
        <w:rPr>
          <w:rFonts w:ascii="Bookman Old Style" w:hAnsi="Bookman Old Style" w:cs="Times New Roman"/>
        </w:rPr>
      </w:pPr>
      <w:r>
        <w:rPr>
          <w:rFonts w:ascii="Bookman Old Style" w:hAnsi="Bookman Old Style" w:cs="Times New Roman"/>
        </w:rPr>
        <w:t>Dnia</w:t>
      </w:r>
      <w:r w:rsidR="00F326A9" w:rsidRPr="0048120F">
        <w:rPr>
          <w:rFonts w:ascii="Bookman Old Style" w:hAnsi="Bookman Old Style" w:cs="Times New Roman"/>
        </w:rPr>
        <w:t xml:space="preserve"> ………. 20</w:t>
      </w:r>
      <w:r w:rsidR="00F326A9">
        <w:rPr>
          <w:rFonts w:ascii="Bookman Old Style" w:hAnsi="Bookman Old Style" w:cs="Times New Roman"/>
        </w:rPr>
        <w:t>2</w:t>
      </w:r>
      <w:r w:rsidR="00DD685A">
        <w:rPr>
          <w:rFonts w:ascii="Bookman Old Style" w:hAnsi="Bookman Old Style" w:cs="Times New Roman"/>
        </w:rPr>
        <w:t>4</w:t>
      </w:r>
      <w:r w:rsidR="00F326A9" w:rsidRPr="0048120F">
        <w:rPr>
          <w:rFonts w:ascii="Bookman Old Style" w:hAnsi="Bookman Old Style" w:cs="Times New Roman"/>
        </w:rPr>
        <w:t xml:space="preserve"> r. w Jarosławiu pomiędzy: </w:t>
      </w:r>
    </w:p>
    <w:p w14:paraId="0B7F6A39"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Gminą Miejską Jarosław, </w:t>
      </w:r>
    </w:p>
    <w:p w14:paraId="321AC009"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ul. Rynek 1, 37-500 Jarosław, </w:t>
      </w:r>
    </w:p>
    <w:p w14:paraId="4745DD01"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reprezentowana przez …………………………………………………………………, </w:t>
      </w:r>
    </w:p>
    <w:p w14:paraId="5E3C50FE"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przy kontr</w:t>
      </w:r>
      <w:r>
        <w:rPr>
          <w:rFonts w:ascii="Bookman Old Style" w:hAnsi="Bookman Old Style" w:cs="Times New Roman"/>
        </w:rPr>
        <w:t>asygnacie Anny Gołąb - Skarbnik</w:t>
      </w:r>
      <w:r w:rsidRPr="0048120F">
        <w:rPr>
          <w:rFonts w:ascii="Bookman Old Style" w:hAnsi="Bookman Old Style" w:cs="Times New Roman"/>
        </w:rPr>
        <w:t xml:space="preserve">; </w:t>
      </w:r>
    </w:p>
    <w:p w14:paraId="4AFC141D"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zwaną w dalszej części umowy Zamawiającym </w:t>
      </w:r>
    </w:p>
    <w:p w14:paraId="439C6F55"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a </w:t>
      </w:r>
    </w:p>
    <w:p w14:paraId="6367DEB4"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 adres: …, wpisaną do Krajowego Rejestru Sądowego pod nr …, NIP: …, REGON: …; </w:t>
      </w:r>
    </w:p>
    <w:p w14:paraId="22D77C87"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reprezentowaną przez: </w:t>
      </w:r>
    </w:p>
    <w:p w14:paraId="3FD1186A"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1. …, </w:t>
      </w:r>
    </w:p>
    <w:p w14:paraId="53A27E63"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2. …, </w:t>
      </w:r>
    </w:p>
    <w:p w14:paraId="1BD77AAD"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lub </w:t>
      </w:r>
    </w:p>
    <w:p w14:paraId="348A091A"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(imię) … (nazwisko) … prowadzący działalność gospodarczą pod firmą (imię) … (nazwisko) … (nazwa handlowa) … z siedzibą (adres prowadzonej działalności gospodarczej) … NIP: …, REGON: …; zwaną w dalszym tekście umowy Wykonawcą, </w:t>
      </w:r>
    </w:p>
    <w:p w14:paraId="2E8C0483"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łącznie zwanymi dalej stronami, a każdy z osobna Stroną </w:t>
      </w:r>
    </w:p>
    <w:p w14:paraId="4C95D5CE" w14:textId="0E4FA2CD"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w wyniku przeprowadzenia postępowania na realizację zadania </w:t>
      </w:r>
      <w:r w:rsidR="00695294">
        <w:rPr>
          <w:rFonts w:ascii="Bookman Old Style" w:hAnsi="Bookman Old Style" w:cs="Times New Roman"/>
        </w:rPr>
        <w:t xml:space="preserve">001-750-002 „Utworzenie punktu Pozyskiwania i Obsługi inwestora” oraz zadania 001-750-006 „Utworzenie Informatycznego Centrum Zarządzania Miastem” </w:t>
      </w:r>
      <w:r w:rsidR="00D32708" w:rsidRPr="00D32708">
        <w:rPr>
          <w:rFonts w:ascii="Bookman Old Style" w:hAnsi="Bookman Old Style" w:cs="Times New Roman"/>
        </w:rPr>
        <w:t>przewidzianego w</w:t>
      </w:r>
      <w:r w:rsidR="00D32708">
        <w:rPr>
          <w:rFonts w:ascii="Bookman Old Style" w:hAnsi="Bookman Old Style" w:cs="Times New Roman"/>
        </w:rPr>
        <w:t xml:space="preserve"> </w:t>
      </w:r>
      <w:r w:rsidR="00D32708" w:rsidRPr="00D32708">
        <w:rPr>
          <w:rFonts w:ascii="Bookman Old Style" w:hAnsi="Bookman Old Style" w:cs="Times New Roman"/>
        </w:rPr>
        <w:t>projekcie pn. „</w:t>
      </w:r>
      <w:proofErr w:type="spellStart"/>
      <w:r w:rsidR="00D32708" w:rsidRPr="00D32708">
        <w:rPr>
          <w:rFonts w:ascii="Bookman Old Style" w:hAnsi="Bookman Old Style" w:cs="Times New Roman"/>
        </w:rPr>
        <w:t>JarosLove</w:t>
      </w:r>
      <w:proofErr w:type="spellEnd"/>
      <w:r w:rsidR="00D32708" w:rsidRPr="00D32708">
        <w:rPr>
          <w:rFonts w:ascii="Bookman Old Style" w:hAnsi="Bookman Old Style" w:cs="Times New Roman"/>
        </w:rPr>
        <w:t xml:space="preserve"> – z miłości do ludzi” finansowanego ze środków Norweskiego Mechanizmu Finansowego 2014-2021 (85%) oraz budżetu państwa (15%), realizowanego w ramach programu „Rozwój Lokalny”</w:t>
      </w:r>
      <w:r w:rsidR="00F34AB6">
        <w:rPr>
          <w:rFonts w:ascii="Bookman Old Style" w:hAnsi="Bookman Old Style" w:cs="Times New Roman"/>
        </w:rPr>
        <w:t>,</w:t>
      </w:r>
      <w:r w:rsidR="00754985">
        <w:rPr>
          <w:rFonts w:ascii="Bookman Old Style" w:hAnsi="Bookman Old Style" w:cs="Times New Roman"/>
        </w:rPr>
        <w:t xml:space="preserve"> zawarto umowę o następującej treści:</w:t>
      </w:r>
    </w:p>
    <w:p w14:paraId="2B380CDD" w14:textId="77777777" w:rsidR="00F326A9" w:rsidRPr="0048120F" w:rsidRDefault="00F326A9" w:rsidP="00F326A9">
      <w:pPr>
        <w:jc w:val="center"/>
        <w:rPr>
          <w:rFonts w:ascii="Bookman Old Style" w:hAnsi="Bookman Old Style" w:cs="Times New Roman"/>
        </w:rPr>
      </w:pPr>
      <w:r w:rsidRPr="0048120F">
        <w:rPr>
          <w:rFonts w:ascii="Bookman Old Style" w:hAnsi="Bookman Old Style" w:cs="Times New Roman"/>
          <w:b/>
          <w:bCs/>
        </w:rPr>
        <w:t>§ 1</w:t>
      </w:r>
    </w:p>
    <w:p w14:paraId="205249A3" w14:textId="2A6CB5FD" w:rsidR="00F326A9" w:rsidRPr="0048120F" w:rsidRDefault="00F326A9" w:rsidP="001B02B4">
      <w:pPr>
        <w:pStyle w:val="Akapitzlist"/>
        <w:numPr>
          <w:ilvl w:val="0"/>
          <w:numId w:val="1"/>
        </w:numPr>
        <w:ind w:left="426" w:hanging="426"/>
        <w:jc w:val="both"/>
        <w:rPr>
          <w:rFonts w:ascii="Bookman Old Style" w:hAnsi="Bookman Old Style" w:cs="Times New Roman"/>
        </w:rPr>
      </w:pPr>
      <w:r w:rsidRPr="000D0701">
        <w:rPr>
          <w:rFonts w:ascii="Bookman Old Style" w:hAnsi="Bookman Old Style" w:cs="Times New Roman"/>
        </w:rPr>
        <w:t xml:space="preserve">Zamawiający zleca, a Wykonawca zobowiązuje się do wykonania </w:t>
      </w:r>
      <w:r w:rsidR="0082318C" w:rsidRPr="0082318C">
        <w:rPr>
          <w:rFonts w:ascii="Bookman Old Style" w:hAnsi="Bookman Old Style" w:cs="Times New Roman"/>
        </w:rPr>
        <w:t>dostaw</w:t>
      </w:r>
      <w:r w:rsidR="0082318C">
        <w:rPr>
          <w:rFonts w:ascii="Bookman Old Style" w:hAnsi="Bookman Old Style" w:cs="Times New Roman"/>
        </w:rPr>
        <w:t>y</w:t>
      </w:r>
      <w:r w:rsidR="0082318C" w:rsidRPr="0082318C">
        <w:rPr>
          <w:rFonts w:ascii="Bookman Old Style" w:hAnsi="Bookman Old Style" w:cs="Times New Roman"/>
        </w:rPr>
        <w:t xml:space="preserve"> oraz montaż</w:t>
      </w:r>
      <w:r w:rsidR="0082318C">
        <w:rPr>
          <w:rFonts w:ascii="Bookman Old Style" w:hAnsi="Bookman Old Style" w:cs="Times New Roman"/>
        </w:rPr>
        <w:t>u</w:t>
      </w:r>
      <w:r w:rsidR="0082318C" w:rsidRPr="0082318C">
        <w:rPr>
          <w:rFonts w:ascii="Bookman Old Style" w:hAnsi="Bookman Old Style" w:cs="Times New Roman"/>
        </w:rPr>
        <w:t xml:space="preserve"> w miejscach wskazanych w Załącznikach nr </w:t>
      </w:r>
      <w:r w:rsidR="0082318C" w:rsidRPr="008574E0">
        <w:rPr>
          <w:rFonts w:ascii="Bookman Old Style" w:hAnsi="Bookman Old Style" w:cs="Times New Roman"/>
        </w:rPr>
        <w:t>1,2,3,4</w:t>
      </w:r>
      <w:r w:rsidR="0082318C" w:rsidRPr="0082318C">
        <w:rPr>
          <w:rFonts w:ascii="Bookman Old Style" w:hAnsi="Bookman Old Style" w:cs="Times New Roman"/>
        </w:rPr>
        <w:t xml:space="preserve"> w lokalizacji ul. Zamkowa 1, 37-500 Jarosław, wyposażenia biurowego oraz sprzętu AGD w ilościach i parametrach wykazanych w Załączniku n</w:t>
      </w:r>
      <w:r w:rsidR="0082318C">
        <w:rPr>
          <w:rFonts w:ascii="Bookman Old Style" w:hAnsi="Bookman Old Style" w:cs="Times New Roman"/>
        </w:rPr>
        <w:t xml:space="preserve">r </w:t>
      </w:r>
      <w:r w:rsidR="0082318C" w:rsidRPr="008574E0">
        <w:rPr>
          <w:rFonts w:ascii="Bookman Old Style" w:hAnsi="Bookman Old Style" w:cs="Times New Roman"/>
        </w:rPr>
        <w:t>5</w:t>
      </w:r>
      <w:r w:rsidR="008574E0">
        <w:rPr>
          <w:rFonts w:ascii="Bookman Old Style" w:hAnsi="Bookman Old Style" w:cs="Times New Roman"/>
          <w:color w:val="FF0000"/>
        </w:rPr>
        <w:t xml:space="preserve"> </w:t>
      </w:r>
      <w:r w:rsidR="008574E0">
        <w:rPr>
          <w:rFonts w:ascii="Bookman Old Style" w:hAnsi="Bookman Old Style" w:cs="Times New Roman"/>
        </w:rPr>
        <w:t>oraz spełniających wymagania minimalne wskazane w Załączniku nr 6</w:t>
      </w:r>
      <w:r w:rsidR="00DC17B5">
        <w:rPr>
          <w:rFonts w:ascii="Bookman Old Style" w:hAnsi="Bookman Old Style" w:cs="Times New Roman"/>
        </w:rPr>
        <w:t>,</w:t>
      </w:r>
      <w:r w:rsidR="00DC17B5" w:rsidRPr="00DC17B5">
        <w:rPr>
          <w:rFonts w:ascii="Bookman Old Style" w:hAnsi="Bookman Old Style" w:cs="Times New Roman"/>
        </w:rPr>
        <w:t xml:space="preserve"> </w:t>
      </w:r>
      <w:r w:rsidR="002E3F5F">
        <w:rPr>
          <w:rFonts w:ascii="Bookman Old Style" w:hAnsi="Bookman Old Style" w:cs="Times New Roman"/>
        </w:rPr>
        <w:t>realizowanych</w:t>
      </w:r>
      <w:r w:rsidR="00A802FA">
        <w:rPr>
          <w:rFonts w:ascii="Bookman Old Style" w:hAnsi="Bookman Old Style" w:cs="Times New Roman"/>
        </w:rPr>
        <w:t xml:space="preserve"> w projekcie </w:t>
      </w:r>
      <w:r w:rsidRPr="0048120F">
        <w:rPr>
          <w:rFonts w:ascii="Bookman Old Style" w:hAnsi="Bookman Old Style" w:cs="Times New Roman"/>
        </w:rPr>
        <w:t xml:space="preserve">pn. </w:t>
      </w:r>
      <w:r w:rsidR="000A798F" w:rsidRPr="00D32708">
        <w:rPr>
          <w:rFonts w:ascii="Bookman Old Style" w:hAnsi="Bookman Old Style" w:cs="Times New Roman"/>
        </w:rPr>
        <w:t>„</w:t>
      </w:r>
      <w:proofErr w:type="spellStart"/>
      <w:r w:rsidR="000A798F" w:rsidRPr="00D32708">
        <w:rPr>
          <w:rFonts w:ascii="Bookman Old Style" w:hAnsi="Bookman Old Style" w:cs="Times New Roman"/>
        </w:rPr>
        <w:t>JarosLove</w:t>
      </w:r>
      <w:proofErr w:type="spellEnd"/>
      <w:r w:rsidR="000A798F" w:rsidRPr="00D32708">
        <w:rPr>
          <w:rFonts w:ascii="Bookman Old Style" w:hAnsi="Bookman Old Style" w:cs="Times New Roman"/>
        </w:rPr>
        <w:t xml:space="preserve"> – z miłości do ludzi” finansowanego ze środków Norweskiego Mechanizmu Finansowego 2014-2021 (85%) oraz budżetu państwa (15%), realizowanego w ramach programu „Rozwój Lokalny”</w:t>
      </w:r>
      <w:r w:rsidRPr="0048120F">
        <w:rPr>
          <w:rFonts w:ascii="Bookman Old Style" w:hAnsi="Bookman Old Style" w:cs="Times New Roman"/>
        </w:rPr>
        <w:t>,</w:t>
      </w:r>
      <w:r w:rsidRPr="0048120F">
        <w:rPr>
          <w:rFonts w:ascii="Bookman Old Style" w:hAnsi="Bookman Old Style" w:cs="Times New Roman"/>
          <w:b/>
        </w:rPr>
        <w:t xml:space="preserve"> </w:t>
      </w:r>
      <w:r w:rsidRPr="0048120F">
        <w:rPr>
          <w:rFonts w:ascii="Bookman Old Style" w:hAnsi="Bookman Old Style" w:cs="Times New Roman"/>
        </w:rPr>
        <w:t xml:space="preserve">zgodnie </w:t>
      </w:r>
      <w:r w:rsidR="000A798F">
        <w:rPr>
          <w:rFonts w:ascii="Bookman Old Style" w:hAnsi="Bookman Old Style" w:cs="Times New Roman"/>
        </w:rPr>
        <w:t xml:space="preserve">z </w:t>
      </w:r>
      <w:r w:rsidRPr="0048120F">
        <w:rPr>
          <w:rFonts w:ascii="Bookman Old Style" w:hAnsi="Bookman Old Style" w:cs="Times New Roman"/>
        </w:rPr>
        <w:t xml:space="preserve">Opisem Przedmiotu Zamówienia (dalej OPZ) stanowiącym załącznik nr …………. i złożoną ofertą stanowiącą załącznik nr …………. do niniejszej umowy. </w:t>
      </w:r>
    </w:p>
    <w:p w14:paraId="0FDFB368" w14:textId="1FCEEAE9" w:rsidR="00F326A9" w:rsidRPr="0048120F" w:rsidRDefault="00076C06" w:rsidP="001B02B4">
      <w:pPr>
        <w:pStyle w:val="Akapitzlist"/>
        <w:numPr>
          <w:ilvl w:val="0"/>
          <w:numId w:val="1"/>
        </w:numPr>
        <w:ind w:left="426" w:hanging="426"/>
        <w:jc w:val="both"/>
        <w:rPr>
          <w:rFonts w:ascii="Bookman Old Style" w:hAnsi="Bookman Old Style" w:cs="Times New Roman"/>
        </w:rPr>
      </w:pPr>
      <w:r w:rsidRPr="00076C06">
        <w:rPr>
          <w:rFonts w:ascii="Bookman Old Style" w:hAnsi="Bookman Old Style" w:cs="Times New Roman"/>
        </w:rPr>
        <w:t xml:space="preserve">Wykonawca zobowiązuje się do profesjonalnej realizacji usługi </w:t>
      </w:r>
      <w:r w:rsidR="0082318C">
        <w:rPr>
          <w:rFonts w:ascii="Bookman Old Style" w:hAnsi="Bookman Old Style" w:cs="Times New Roman"/>
        </w:rPr>
        <w:t>dostawy oraz montażu wyposażenia biurowego oraz sprzętu AGD</w:t>
      </w:r>
      <w:r w:rsidRPr="00076C06">
        <w:rPr>
          <w:rFonts w:ascii="Bookman Old Style" w:hAnsi="Bookman Old Style" w:cs="Times New Roman"/>
        </w:rPr>
        <w:t>.</w:t>
      </w:r>
      <w:r w:rsidR="002E3F5F">
        <w:rPr>
          <w:rFonts w:ascii="Bookman Old Style" w:hAnsi="Bookman Old Style" w:cs="Times New Roman"/>
        </w:rPr>
        <w:t xml:space="preserve"> </w:t>
      </w:r>
      <w:r w:rsidRPr="00076C06">
        <w:rPr>
          <w:rFonts w:ascii="Bookman Old Style" w:hAnsi="Bookman Old Style" w:cs="Times New Roman"/>
        </w:rPr>
        <w:t xml:space="preserve">Wykonawca skoncentruje się </w:t>
      </w:r>
      <w:r w:rsidRPr="00076C06">
        <w:rPr>
          <w:rFonts w:ascii="Bookman Old Style" w:hAnsi="Bookman Old Style" w:cs="Times New Roman"/>
        </w:rPr>
        <w:lastRenderedPageBreak/>
        <w:t xml:space="preserve">na starannym wykonaniu </w:t>
      </w:r>
      <w:r w:rsidR="00421ADF">
        <w:rPr>
          <w:rFonts w:ascii="Bookman Old Style" w:hAnsi="Bookman Old Style" w:cs="Times New Roman"/>
        </w:rPr>
        <w:t>przedmiotu umowy</w:t>
      </w:r>
      <w:r w:rsidRPr="00076C06">
        <w:rPr>
          <w:rFonts w:ascii="Bookman Old Style" w:hAnsi="Bookman Old Style" w:cs="Times New Roman"/>
        </w:rPr>
        <w:t>, uwzględniając wszystkie szczegóły i preferencje Zamawiającego.</w:t>
      </w:r>
    </w:p>
    <w:p w14:paraId="0F89419C" w14:textId="16056EC0" w:rsidR="00076C06" w:rsidRDefault="00421ADF" w:rsidP="001B02B4">
      <w:pPr>
        <w:pStyle w:val="Akapitzlist"/>
        <w:numPr>
          <w:ilvl w:val="0"/>
          <w:numId w:val="1"/>
        </w:numPr>
        <w:ind w:left="426" w:hanging="426"/>
        <w:jc w:val="both"/>
        <w:rPr>
          <w:rFonts w:ascii="Bookman Old Style" w:hAnsi="Bookman Old Style" w:cs="Times New Roman"/>
        </w:rPr>
      </w:pPr>
      <w:r w:rsidRPr="00421ADF">
        <w:rPr>
          <w:rFonts w:ascii="Bookman Old Style" w:hAnsi="Bookman Old Style" w:cs="Times New Roman"/>
        </w:rPr>
        <w:t>Zamawiający, wymaga kompleksowej obsługi w zakresie dostawy, wniesienia i montażu mebli oraz sprzętu AGD, z pełnym udzieleniem</w:t>
      </w:r>
      <w:r>
        <w:rPr>
          <w:rFonts w:ascii="Bookman Old Style" w:hAnsi="Bookman Old Style" w:cs="Times New Roman"/>
        </w:rPr>
        <w:t xml:space="preserve"> </w:t>
      </w:r>
      <w:r w:rsidRPr="00421ADF">
        <w:rPr>
          <w:rFonts w:ascii="Bookman Old Style" w:hAnsi="Bookman Old Style" w:cs="Times New Roman"/>
        </w:rPr>
        <w:t>gwarancji na cały dostarczony sprzęt oraz całość wykonanych prac. Zamawiający wymaga, że wszystkie czynności będą przeprowadzone z najwyższą starannością, precyzją i zgodnie ze szkicami oraz instrukcjami producenta. Ekipa montażowa Wykonawcy powinna być odpowiednio przygotowana, dysponując niezbędnymi narzędziami i wiedzą techniczną</w:t>
      </w:r>
      <w:r w:rsidR="00C432D6">
        <w:rPr>
          <w:rFonts w:ascii="Bookman Old Style" w:hAnsi="Bookman Old Style" w:cs="Times New Roman"/>
        </w:rPr>
        <w:t>.</w:t>
      </w:r>
    </w:p>
    <w:p w14:paraId="0C1DC53F" w14:textId="0E96A3AB" w:rsidR="00C432D6" w:rsidRDefault="00421ADF" w:rsidP="001B02B4">
      <w:pPr>
        <w:pStyle w:val="Akapitzlist"/>
        <w:numPr>
          <w:ilvl w:val="0"/>
          <w:numId w:val="1"/>
        </w:numPr>
        <w:ind w:left="426" w:hanging="426"/>
        <w:jc w:val="both"/>
        <w:rPr>
          <w:rFonts w:ascii="Bookman Old Style" w:hAnsi="Bookman Old Style" w:cs="Times New Roman"/>
        </w:rPr>
      </w:pPr>
      <w:r w:rsidRPr="00421ADF">
        <w:rPr>
          <w:rFonts w:ascii="Bookman Old Style" w:hAnsi="Bookman Old Style" w:cs="Times New Roman"/>
        </w:rPr>
        <w:t>Transport mebli i sprzętu AGD powinien być realizowany w sposób bezpieczny, z należytą ochroną każdego elementu przed uszkodzeniami mechanicznymi. Wniesienie mebli do pomieszczeń musi być dokładnie zaplanowane i przeprowadzone z zachowaniem ostrożności, aby uniknąć ewentualnych uszkodzeń podłóg czy ścian. Montaż powinien być wykonany zgodnie ze szkicami oraz instrukcjami producenta, uwzględniając stabilność i trwałość każdego elementu</w:t>
      </w:r>
      <w:r w:rsidR="00C432D6" w:rsidRPr="00C432D6">
        <w:rPr>
          <w:rFonts w:ascii="Bookman Old Style" w:hAnsi="Bookman Old Style" w:cs="Times New Roman"/>
        </w:rPr>
        <w:t>.</w:t>
      </w:r>
    </w:p>
    <w:p w14:paraId="065CDD17" w14:textId="72CC34E2" w:rsidR="00421ADF" w:rsidRPr="00C432D6" w:rsidRDefault="00421ADF" w:rsidP="001B02B4">
      <w:pPr>
        <w:pStyle w:val="Akapitzlist"/>
        <w:numPr>
          <w:ilvl w:val="0"/>
          <w:numId w:val="1"/>
        </w:numPr>
        <w:ind w:left="426" w:hanging="426"/>
        <w:jc w:val="both"/>
        <w:rPr>
          <w:rFonts w:ascii="Bookman Old Style" w:hAnsi="Bookman Old Style" w:cs="Times New Roman"/>
        </w:rPr>
      </w:pPr>
      <w:r w:rsidRPr="00421ADF">
        <w:rPr>
          <w:rFonts w:ascii="Bookman Old Style" w:hAnsi="Bookman Old Style" w:cs="Times New Roman"/>
        </w:rPr>
        <w:t>Po zakończeniu montażu, Zamawiający wymaga dokładnego sprawdzenia każdego elementu pod kątem ewentualnych usterek czy braków. Testowanie sprzętu AGD powinno obejmować wszystkie funkcje, upewniając się, że działają one zgodnie z oczekiwaniami. Wykonawca udzieli pełnej gwarancji na całą usługę na okres 24 miesięcy. Zamawiający otrzyma pisemną dokumentację gwarancji oraz wszelkie niezbędne informacje kontaktowe w przypadku ewentualnych napraw czy obsługi gwarancyjnej</w:t>
      </w:r>
    </w:p>
    <w:p w14:paraId="1D7E29C0" w14:textId="45B95DA2" w:rsidR="00F326A9" w:rsidRPr="0048120F" w:rsidRDefault="00F326A9" w:rsidP="001B02B4">
      <w:pPr>
        <w:pStyle w:val="Akapitzlist"/>
        <w:numPr>
          <w:ilvl w:val="0"/>
          <w:numId w:val="1"/>
        </w:numPr>
        <w:ind w:left="426" w:hanging="426"/>
        <w:jc w:val="both"/>
        <w:rPr>
          <w:rFonts w:ascii="Bookman Old Style" w:hAnsi="Bookman Old Style" w:cs="Times New Roman"/>
        </w:rPr>
      </w:pPr>
      <w:r w:rsidRPr="0048120F">
        <w:rPr>
          <w:rFonts w:ascii="Bookman Old Style" w:hAnsi="Bookman Old Style" w:cs="Times New Roman"/>
        </w:rPr>
        <w:t xml:space="preserve">W przypadku braku spełnienia któregokolwiek z warunków w jakimkolwiek </w:t>
      </w:r>
      <w:r w:rsidR="00C432D6">
        <w:rPr>
          <w:rFonts w:ascii="Bookman Old Style" w:hAnsi="Bookman Old Style" w:cs="Times New Roman"/>
        </w:rPr>
        <w:t>elemencie</w:t>
      </w:r>
      <w:r w:rsidR="00754985">
        <w:rPr>
          <w:rFonts w:ascii="Bookman Old Style" w:hAnsi="Bookman Old Style" w:cs="Times New Roman"/>
        </w:rPr>
        <w:t xml:space="preserve"> objętym</w:t>
      </w:r>
      <w:r w:rsidRPr="0048120F">
        <w:rPr>
          <w:rFonts w:ascii="Bookman Old Style" w:hAnsi="Bookman Old Style" w:cs="Times New Roman"/>
        </w:rPr>
        <w:t> przedmiot</w:t>
      </w:r>
      <w:r w:rsidR="00754985">
        <w:rPr>
          <w:rFonts w:ascii="Bookman Old Style" w:hAnsi="Bookman Old Style" w:cs="Times New Roman"/>
        </w:rPr>
        <w:t>em</w:t>
      </w:r>
      <w:r w:rsidRPr="0048120F">
        <w:rPr>
          <w:rFonts w:ascii="Bookman Old Style" w:hAnsi="Bookman Old Style" w:cs="Times New Roman"/>
        </w:rPr>
        <w:t xml:space="preserve"> umowy, o których mowa w ust. 2,</w:t>
      </w:r>
      <w:r w:rsidR="00C432D6">
        <w:rPr>
          <w:rFonts w:ascii="Bookman Old Style" w:hAnsi="Bookman Old Style" w:cs="Times New Roman"/>
        </w:rPr>
        <w:t xml:space="preserve"> 3</w:t>
      </w:r>
      <w:r w:rsidR="00421ADF">
        <w:rPr>
          <w:rFonts w:ascii="Bookman Old Style" w:hAnsi="Bookman Old Style" w:cs="Times New Roman"/>
        </w:rPr>
        <w:t>,</w:t>
      </w:r>
      <w:r w:rsidR="00C432D6">
        <w:rPr>
          <w:rFonts w:ascii="Bookman Old Style" w:hAnsi="Bookman Old Style" w:cs="Times New Roman"/>
        </w:rPr>
        <w:t xml:space="preserve"> 4</w:t>
      </w:r>
      <w:r w:rsidR="00421ADF">
        <w:rPr>
          <w:rFonts w:ascii="Bookman Old Style" w:hAnsi="Bookman Old Style" w:cs="Times New Roman"/>
        </w:rPr>
        <w:t xml:space="preserve"> i 5 </w:t>
      </w:r>
      <w:r w:rsidRPr="0048120F">
        <w:rPr>
          <w:rFonts w:ascii="Bookman Old Style" w:hAnsi="Bookman Old Style" w:cs="Times New Roman"/>
        </w:rPr>
        <w:t xml:space="preserve"> Zamawiający może odmówić odbioru całości lub części przedmiotu </w:t>
      </w:r>
      <w:r w:rsidR="00754985">
        <w:rPr>
          <w:rFonts w:ascii="Bookman Old Style" w:hAnsi="Bookman Old Style" w:cs="Times New Roman"/>
        </w:rPr>
        <w:t>umowy</w:t>
      </w:r>
      <w:r w:rsidRPr="0048120F">
        <w:rPr>
          <w:rFonts w:ascii="Bookman Old Style" w:hAnsi="Bookman Old Style" w:cs="Times New Roman"/>
        </w:rPr>
        <w:t xml:space="preserve"> i</w:t>
      </w:r>
      <w:r w:rsidR="00C432D6">
        <w:rPr>
          <w:rFonts w:ascii="Bookman Old Style" w:hAnsi="Bookman Old Style" w:cs="Times New Roman"/>
        </w:rPr>
        <w:t> </w:t>
      </w:r>
      <w:r w:rsidRPr="0048120F">
        <w:rPr>
          <w:rFonts w:ascii="Bookman Old Style" w:hAnsi="Bookman Old Style" w:cs="Times New Roman"/>
        </w:rPr>
        <w:t xml:space="preserve">naliczyć karę umowną, stosownie do § 7 ust. 2 pkt 2. </w:t>
      </w:r>
    </w:p>
    <w:p w14:paraId="0C1462E0" w14:textId="77777777" w:rsidR="00F326A9" w:rsidRPr="0048120F" w:rsidRDefault="00F326A9" w:rsidP="001B02B4">
      <w:pPr>
        <w:pStyle w:val="Akapitzlist"/>
        <w:numPr>
          <w:ilvl w:val="0"/>
          <w:numId w:val="1"/>
        </w:numPr>
        <w:ind w:left="426" w:hanging="426"/>
        <w:jc w:val="both"/>
        <w:rPr>
          <w:rFonts w:ascii="Bookman Old Style" w:hAnsi="Bookman Old Style" w:cs="Times New Roman"/>
        </w:rPr>
      </w:pPr>
      <w:r w:rsidRPr="0048120F">
        <w:rPr>
          <w:rFonts w:ascii="Bookman Old Style" w:hAnsi="Bookman Old Style" w:cs="Times New Roman"/>
        </w:rPr>
        <w:t xml:space="preserve">Zamawiający zastrzega sobie prawo zmiany zakresu przedmiotu umowy poprzez jego zmniejszenie, przez złożenie jednostronnego oświadczenia, przy czym Zamawiający gwarantuje realizację przedmiotu umowy na poziomie nie niższym niż 60 % wielkości przedmiotu umowy (zakresu rzeczowego). W przypadku skorzystania przez Zamawiającego z uprawnienia, o którym mowa w zdaniu poprzedzającym, Wykonawcy będzie przysługiwało wynagrodzenie należne mu wyłącznie z tytułu wykonanej części przedmiotu umowy w zmniejszonym zakresie. Z powyższego Strony sporządzą protokół różnicowy, określający wysokość zmniejszenia wynagrodzenia. </w:t>
      </w:r>
    </w:p>
    <w:p w14:paraId="0521E0BA" w14:textId="77777777" w:rsidR="00F326A9" w:rsidRPr="0048120F" w:rsidRDefault="00F326A9" w:rsidP="00F326A9">
      <w:pPr>
        <w:ind w:left="360"/>
        <w:jc w:val="center"/>
        <w:rPr>
          <w:rFonts w:ascii="Bookman Old Style" w:hAnsi="Bookman Old Style"/>
        </w:rPr>
      </w:pPr>
      <w:r w:rsidRPr="0048120F">
        <w:rPr>
          <w:rFonts w:ascii="Bookman Old Style" w:hAnsi="Bookman Old Style"/>
          <w:b/>
          <w:bCs/>
        </w:rPr>
        <w:t>§ 2</w:t>
      </w:r>
    </w:p>
    <w:p w14:paraId="7FB6FFA1" w14:textId="14CDF145" w:rsidR="00F326A9" w:rsidRPr="00B91705" w:rsidRDefault="00F326A9" w:rsidP="001B02B4">
      <w:pPr>
        <w:pStyle w:val="Akapitzlist"/>
        <w:numPr>
          <w:ilvl w:val="0"/>
          <w:numId w:val="2"/>
        </w:numPr>
        <w:ind w:left="426" w:hanging="426"/>
        <w:jc w:val="both"/>
        <w:rPr>
          <w:rFonts w:ascii="Bookman Old Style" w:hAnsi="Bookman Old Style"/>
        </w:rPr>
      </w:pPr>
      <w:r w:rsidRPr="0048120F">
        <w:rPr>
          <w:rFonts w:ascii="Bookman Old Style" w:hAnsi="Bookman Old Style"/>
        </w:rPr>
        <w:t>Wykonawca wykona przedmiot umow</w:t>
      </w:r>
      <w:r w:rsidR="00DA6D9D">
        <w:rPr>
          <w:rFonts w:ascii="Bookman Old Style" w:hAnsi="Bookman Old Style"/>
        </w:rPr>
        <w:t>y</w:t>
      </w:r>
      <w:r w:rsidR="00F84913">
        <w:rPr>
          <w:rFonts w:ascii="Bookman Old Style" w:hAnsi="Bookman Old Style"/>
        </w:rPr>
        <w:t xml:space="preserve"> określony w § 1 w terminie do </w:t>
      </w:r>
      <w:r w:rsidR="00CF58BB">
        <w:rPr>
          <w:rFonts w:ascii="Bookman Old Style" w:hAnsi="Bookman Old Style"/>
        </w:rPr>
        <w:t>………</w:t>
      </w:r>
      <w:bookmarkStart w:id="0" w:name="_GoBack"/>
      <w:bookmarkEnd w:id="0"/>
      <w:r w:rsidRPr="0048120F">
        <w:rPr>
          <w:rFonts w:ascii="Bookman Old Style" w:hAnsi="Bookman Old Style"/>
        </w:rPr>
        <w:t>.</w:t>
      </w:r>
    </w:p>
    <w:p w14:paraId="2A79CF4E" w14:textId="5798826C" w:rsidR="00F326A9" w:rsidRPr="0048120F" w:rsidRDefault="00F326A9" w:rsidP="001B02B4">
      <w:pPr>
        <w:pStyle w:val="Akapitzlist"/>
        <w:numPr>
          <w:ilvl w:val="0"/>
          <w:numId w:val="2"/>
        </w:numPr>
        <w:ind w:left="426" w:hanging="426"/>
        <w:jc w:val="both"/>
        <w:rPr>
          <w:rFonts w:ascii="Bookman Old Style" w:hAnsi="Bookman Old Style"/>
        </w:rPr>
      </w:pPr>
      <w:r w:rsidRPr="0048120F">
        <w:rPr>
          <w:rFonts w:ascii="Bookman Old Style" w:hAnsi="Bookman Old Style"/>
        </w:rPr>
        <w:t xml:space="preserve">Wykonawca powiadomi Zamawiającego pisemnie lub drogą elektroniczną o planowanym terminie </w:t>
      </w:r>
      <w:r w:rsidR="00754985">
        <w:rPr>
          <w:rFonts w:ascii="Bookman Old Style" w:hAnsi="Bookman Old Style"/>
        </w:rPr>
        <w:t>dostarczenia</w:t>
      </w:r>
      <w:r w:rsidRPr="0048120F">
        <w:rPr>
          <w:rFonts w:ascii="Bookman Old Style" w:hAnsi="Bookman Old Style"/>
        </w:rPr>
        <w:t xml:space="preserve"> przedmiotu umowy z wyprzedzeniem nie krótszym niż 7 dni robocze. </w:t>
      </w:r>
    </w:p>
    <w:p w14:paraId="1E12BB14" w14:textId="417441BD" w:rsidR="00F326A9" w:rsidRPr="0048120F" w:rsidRDefault="00F326A9" w:rsidP="001B02B4">
      <w:pPr>
        <w:pStyle w:val="Akapitzlist"/>
        <w:numPr>
          <w:ilvl w:val="0"/>
          <w:numId w:val="2"/>
        </w:numPr>
        <w:ind w:left="426" w:hanging="426"/>
        <w:jc w:val="both"/>
        <w:rPr>
          <w:rFonts w:ascii="Bookman Old Style" w:hAnsi="Bookman Old Style"/>
        </w:rPr>
      </w:pPr>
      <w:r w:rsidRPr="0048120F">
        <w:rPr>
          <w:rFonts w:ascii="Bookman Old Style" w:hAnsi="Bookman Old Style"/>
        </w:rPr>
        <w:t xml:space="preserve">Wykonawca dostarczy przedmiot umowy </w:t>
      </w:r>
      <w:r w:rsidR="00816797">
        <w:rPr>
          <w:rFonts w:ascii="Bookman Old Style" w:hAnsi="Bookman Old Style"/>
        </w:rPr>
        <w:t>Z</w:t>
      </w:r>
      <w:r w:rsidRPr="0048120F">
        <w:rPr>
          <w:rFonts w:ascii="Bookman Old Style" w:hAnsi="Bookman Old Style"/>
        </w:rPr>
        <w:t xml:space="preserve">amawiającemu na koszt własny </w:t>
      </w:r>
      <w:r w:rsidR="00421ADF">
        <w:rPr>
          <w:rFonts w:ascii="Bookman Old Style" w:hAnsi="Bookman Old Style"/>
        </w:rPr>
        <w:t>pod wskazany adres tj. ul. Zamkowa 1, 37-500 Jarosław.</w:t>
      </w:r>
      <w:r w:rsidRPr="0048120F">
        <w:rPr>
          <w:rFonts w:ascii="Bookman Old Style" w:hAnsi="Bookman Old Style"/>
        </w:rPr>
        <w:t xml:space="preserve"> </w:t>
      </w:r>
    </w:p>
    <w:p w14:paraId="4F9FBCA4" w14:textId="5E9D8AD3" w:rsidR="00F326A9" w:rsidRPr="0048120F" w:rsidRDefault="00F326A9" w:rsidP="001B02B4">
      <w:pPr>
        <w:pStyle w:val="Akapitzlist"/>
        <w:numPr>
          <w:ilvl w:val="0"/>
          <w:numId w:val="2"/>
        </w:numPr>
        <w:ind w:left="426" w:hanging="426"/>
        <w:jc w:val="both"/>
        <w:rPr>
          <w:rFonts w:ascii="Bookman Old Style" w:hAnsi="Bookman Old Style"/>
        </w:rPr>
      </w:pPr>
      <w:r w:rsidRPr="0048120F">
        <w:rPr>
          <w:rFonts w:ascii="Bookman Old Style" w:hAnsi="Bookman Old Style"/>
        </w:rPr>
        <w:t xml:space="preserve">Zamawiający dokona odbioru przedmiotu umowy w ciągu 7 roboczych dni od daty wskazanej przez Wykonawcę w powiadomieniu, o którym mowa w ust. 2. Podpisanie protokołu zdawczo - odbiorczego nie oznacza potwierdzenia braku </w:t>
      </w:r>
      <w:r w:rsidRPr="0048120F">
        <w:rPr>
          <w:rFonts w:ascii="Bookman Old Style" w:hAnsi="Bookman Old Style"/>
        </w:rPr>
        <w:lastRenderedPageBreak/>
        <w:t xml:space="preserve">wad fizycznych i prawnych przedmiotu umowy oraz nie ogranicza uprawnień Zamawiającego z tytułu rękojmi lub gwarancji. </w:t>
      </w:r>
    </w:p>
    <w:p w14:paraId="3E14B945" w14:textId="1C07CBB8" w:rsidR="00F326A9" w:rsidRPr="0048120F" w:rsidRDefault="00F326A9" w:rsidP="001B02B4">
      <w:pPr>
        <w:pStyle w:val="Akapitzlist"/>
        <w:numPr>
          <w:ilvl w:val="0"/>
          <w:numId w:val="2"/>
        </w:numPr>
        <w:ind w:left="426" w:hanging="426"/>
        <w:jc w:val="both"/>
        <w:rPr>
          <w:rFonts w:ascii="Bookman Old Style" w:hAnsi="Bookman Old Style"/>
        </w:rPr>
      </w:pPr>
      <w:r w:rsidRPr="0048120F">
        <w:rPr>
          <w:rFonts w:ascii="Bookman Old Style" w:hAnsi="Bookman Old Style"/>
        </w:rPr>
        <w:t xml:space="preserve">Do odbieranego </w:t>
      </w:r>
      <w:r w:rsidR="00754985">
        <w:rPr>
          <w:rFonts w:ascii="Bookman Old Style" w:hAnsi="Bookman Old Style"/>
        </w:rPr>
        <w:t>przedmiotu umowy</w:t>
      </w:r>
      <w:r w:rsidRPr="0048120F">
        <w:rPr>
          <w:rFonts w:ascii="Bookman Old Style" w:hAnsi="Bookman Old Style"/>
        </w:rPr>
        <w:t xml:space="preserve"> winna być dołączona pełna i kompletna dokumentacja potwierdzająca spełnianie warunków określonych w formularzu ofertowym. </w:t>
      </w:r>
    </w:p>
    <w:p w14:paraId="3C144FCD" w14:textId="33752403" w:rsidR="00F326A9" w:rsidRPr="0048120F" w:rsidRDefault="002E3F5F" w:rsidP="001B02B4">
      <w:pPr>
        <w:pStyle w:val="Akapitzlist"/>
        <w:numPr>
          <w:ilvl w:val="0"/>
          <w:numId w:val="2"/>
        </w:numPr>
        <w:ind w:left="426" w:hanging="426"/>
        <w:jc w:val="both"/>
        <w:rPr>
          <w:rFonts w:ascii="Bookman Old Style" w:hAnsi="Bookman Old Style"/>
        </w:rPr>
      </w:pPr>
      <w:r>
        <w:rPr>
          <w:rFonts w:ascii="Bookman Old Style" w:hAnsi="Bookman Old Style"/>
        </w:rPr>
        <w:t>Wykonanie przedmiotu umowy</w:t>
      </w:r>
      <w:r w:rsidR="00F326A9" w:rsidRPr="0048120F">
        <w:rPr>
          <w:rFonts w:ascii="Bookman Old Style" w:hAnsi="Bookman Old Style"/>
        </w:rPr>
        <w:t xml:space="preserve"> oraz zgodność dokumentacji potwierdzona zostanie w protokole odbioru. </w:t>
      </w:r>
    </w:p>
    <w:p w14:paraId="72464D1A" w14:textId="79FAA9C4" w:rsidR="00F326A9" w:rsidRPr="0048120F" w:rsidRDefault="00F326A9" w:rsidP="001B02B4">
      <w:pPr>
        <w:pStyle w:val="Akapitzlist"/>
        <w:numPr>
          <w:ilvl w:val="0"/>
          <w:numId w:val="2"/>
        </w:numPr>
        <w:ind w:left="426" w:hanging="426"/>
        <w:jc w:val="both"/>
        <w:rPr>
          <w:rFonts w:ascii="Bookman Old Style" w:hAnsi="Bookman Old Style"/>
        </w:rPr>
      </w:pPr>
      <w:r w:rsidRPr="0048120F">
        <w:rPr>
          <w:rFonts w:ascii="Bookman Old Style" w:hAnsi="Bookman Old Style"/>
        </w:rPr>
        <w:t xml:space="preserve">Jeżeli w trakcie odbioru przedmiotu umowy o którym mowa w § 1 zostaną stwierdzone wady, Zamawiający ma prawo powstrzymania się z odbiorem do czasu usunięcia wad. W takim wypadku sporządzony zostanie protokół, w którym wyszczególnione zostaną stwierdzone wady oraz wskazany zostanie termin ich usunięcia, nie dłuższy jednak niż do dnia o którym mowa w ust. 1. </w:t>
      </w:r>
    </w:p>
    <w:p w14:paraId="0E08D24A" w14:textId="77777777" w:rsidR="00F326A9" w:rsidRPr="0048120F" w:rsidRDefault="00F326A9" w:rsidP="001B02B4">
      <w:pPr>
        <w:pStyle w:val="Akapitzlist"/>
        <w:numPr>
          <w:ilvl w:val="0"/>
          <w:numId w:val="2"/>
        </w:numPr>
        <w:ind w:left="426" w:hanging="426"/>
        <w:jc w:val="both"/>
        <w:rPr>
          <w:rFonts w:ascii="Bookman Old Style" w:hAnsi="Bookman Old Style"/>
        </w:rPr>
      </w:pPr>
      <w:r w:rsidRPr="0048120F">
        <w:rPr>
          <w:rFonts w:ascii="Bookman Old Style" w:hAnsi="Bookman Old Style"/>
        </w:rPr>
        <w:t xml:space="preserve">Wymieniony w ust. 6 protokół, podpisany bez uwag przez uprawnionych przedstawicieli Stron, stanowić będzie podstawę do wystawienia faktury przez Wykonawcę. </w:t>
      </w:r>
    </w:p>
    <w:p w14:paraId="03780D78" w14:textId="2FF34D00" w:rsidR="00F326A9" w:rsidRPr="0048120F" w:rsidRDefault="00F326A9" w:rsidP="001B02B4">
      <w:pPr>
        <w:pStyle w:val="Akapitzlist"/>
        <w:numPr>
          <w:ilvl w:val="0"/>
          <w:numId w:val="2"/>
        </w:numPr>
        <w:ind w:left="426" w:hanging="426"/>
        <w:jc w:val="both"/>
        <w:rPr>
          <w:rFonts w:ascii="Bookman Old Style" w:hAnsi="Bookman Old Style"/>
        </w:rPr>
      </w:pPr>
      <w:r w:rsidRPr="0048120F">
        <w:rPr>
          <w:rFonts w:ascii="Bookman Old Style" w:hAnsi="Bookman Old Style"/>
        </w:rPr>
        <w:t xml:space="preserve">Zamawiający odmówi przyjęcia przedmiotu umowy, jeśli nie będzie on odpowiadał opisowi zawartemu w ofercie Wykonawcy. </w:t>
      </w:r>
    </w:p>
    <w:p w14:paraId="2FA96AFE" w14:textId="77777777" w:rsidR="00F326A9" w:rsidRPr="0048120F" w:rsidRDefault="00F326A9" w:rsidP="00F326A9">
      <w:pPr>
        <w:jc w:val="center"/>
        <w:rPr>
          <w:rFonts w:ascii="Bookman Old Style" w:hAnsi="Bookman Old Style"/>
        </w:rPr>
      </w:pPr>
      <w:r w:rsidRPr="0048120F">
        <w:rPr>
          <w:rFonts w:ascii="Bookman Old Style" w:hAnsi="Bookman Old Style"/>
          <w:b/>
          <w:bCs/>
        </w:rPr>
        <w:t>§ 3</w:t>
      </w:r>
    </w:p>
    <w:p w14:paraId="117A672C" w14:textId="77777777" w:rsidR="00F326A9" w:rsidRPr="0048120F" w:rsidRDefault="00F326A9" w:rsidP="001B02B4">
      <w:pPr>
        <w:pStyle w:val="Akapitzlist"/>
        <w:numPr>
          <w:ilvl w:val="0"/>
          <w:numId w:val="3"/>
        </w:numPr>
        <w:ind w:left="426" w:hanging="426"/>
        <w:jc w:val="both"/>
        <w:rPr>
          <w:rFonts w:ascii="Bookman Old Style" w:hAnsi="Bookman Old Style"/>
        </w:rPr>
      </w:pPr>
      <w:r w:rsidRPr="0048120F">
        <w:rPr>
          <w:rFonts w:ascii="Bookman Old Style" w:hAnsi="Bookman Old Style"/>
        </w:rPr>
        <w:t>Wysokość wynagrodzenia Zleceniobiorcy za wykonanie przedmiotu umowy wynosi</w:t>
      </w:r>
      <w:r w:rsidRPr="0048120F">
        <w:rPr>
          <w:rFonts w:ascii="Bookman Old Style" w:hAnsi="Bookman Old Style"/>
          <w:b/>
          <w:bCs/>
        </w:rPr>
        <w:t xml:space="preserve"> </w:t>
      </w:r>
      <w:r w:rsidRPr="0048120F">
        <w:rPr>
          <w:rFonts w:ascii="Bookman Old Style" w:hAnsi="Bookman Old Style"/>
          <w:bCs/>
        </w:rPr>
        <w:t>……. zł brutto</w:t>
      </w:r>
      <w:r w:rsidRPr="0048120F">
        <w:rPr>
          <w:rFonts w:ascii="Bookman Old Style" w:hAnsi="Bookman Old Style"/>
        </w:rPr>
        <w:t xml:space="preserve"> (słownie: ….. złotych …/100). Wynagrodzenie obejmuje podatek VAT w kwocie ….. zł. </w:t>
      </w:r>
    </w:p>
    <w:p w14:paraId="1FD4AEBF" w14:textId="77777777" w:rsidR="00F326A9" w:rsidRPr="0048120F" w:rsidRDefault="00F326A9" w:rsidP="001B02B4">
      <w:pPr>
        <w:pStyle w:val="Akapitzlist"/>
        <w:numPr>
          <w:ilvl w:val="0"/>
          <w:numId w:val="3"/>
        </w:numPr>
        <w:ind w:left="426" w:hanging="426"/>
        <w:jc w:val="both"/>
        <w:rPr>
          <w:rFonts w:ascii="Bookman Old Style" w:hAnsi="Bookman Old Style"/>
          <w:lang w:val="de-DE"/>
        </w:rPr>
      </w:pPr>
      <w:proofErr w:type="spellStart"/>
      <w:r w:rsidRPr="0048120F">
        <w:rPr>
          <w:rFonts w:ascii="Bookman Old Style" w:hAnsi="Bookman Old Style"/>
          <w:lang w:val="de-DE"/>
        </w:rPr>
        <w:t>Fakturę</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należy</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wystawić</w:t>
      </w:r>
      <w:proofErr w:type="spellEnd"/>
      <w:r w:rsidRPr="0048120F">
        <w:rPr>
          <w:rFonts w:ascii="Bookman Old Style" w:hAnsi="Bookman Old Style"/>
          <w:lang w:val="de-DE"/>
        </w:rPr>
        <w:t xml:space="preserve"> na </w:t>
      </w:r>
      <w:proofErr w:type="spellStart"/>
      <w:r w:rsidRPr="0048120F">
        <w:rPr>
          <w:rFonts w:ascii="Bookman Old Style" w:hAnsi="Bookman Old Style"/>
          <w:lang w:val="de-DE"/>
        </w:rPr>
        <w:t>Gminę</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Miejską</w:t>
      </w:r>
      <w:proofErr w:type="spellEnd"/>
      <w:r w:rsidRPr="0048120F">
        <w:rPr>
          <w:rFonts w:ascii="Bookman Old Style" w:hAnsi="Bookman Old Style"/>
          <w:lang w:val="de-DE"/>
        </w:rPr>
        <w:t xml:space="preserve"> Jarosław, z </w:t>
      </w:r>
      <w:proofErr w:type="spellStart"/>
      <w:r w:rsidRPr="0048120F">
        <w:rPr>
          <w:rFonts w:ascii="Bookman Old Style" w:hAnsi="Bookman Old Style"/>
          <w:lang w:val="de-DE"/>
        </w:rPr>
        <w:t>siedzibą</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przy</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ul</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Rynek</w:t>
      </w:r>
      <w:proofErr w:type="spellEnd"/>
      <w:r w:rsidRPr="0048120F">
        <w:rPr>
          <w:rFonts w:ascii="Bookman Old Style" w:hAnsi="Bookman Old Style"/>
          <w:lang w:val="de-DE"/>
        </w:rPr>
        <w:t xml:space="preserve"> 1, 37-500 Jarosław, NIP: 792-20-31-550, REGON: 650 900 520.</w:t>
      </w:r>
    </w:p>
    <w:p w14:paraId="3D408BDC" w14:textId="77777777" w:rsidR="00F326A9" w:rsidRPr="0048120F" w:rsidRDefault="00F326A9" w:rsidP="001B02B4">
      <w:pPr>
        <w:pStyle w:val="Akapitzlist"/>
        <w:numPr>
          <w:ilvl w:val="0"/>
          <w:numId w:val="3"/>
        </w:numPr>
        <w:ind w:left="426" w:hanging="426"/>
        <w:jc w:val="both"/>
        <w:rPr>
          <w:rFonts w:ascii="Bookman Old Style" w:hAnsi="Bookman Old Style"/>
          <w:lang w:val="de-DE"/>
        </w:rPr>
      </w:pPr>
      <w:proofErr w:type="spellStart"/>
      <w:r w:rsidRPr="0048120F">
        <w:rPr>
          <w:rFonts w:ascii="Bookman Old Style" w:hAnsi="Bookman Old Style"/>
          <w:lang w:val="de-DE"/>
        </w:rPr>
        <w:t>Zleceniodawca</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zastrzega</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sobie</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prawo</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rozliczenia</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płatności</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wynikającej</w:t>
      </w:r>
      <w:proofErr w:type="spellEnd"/>
      <w:r w:rsidRPr="0048120F">
        <w:rPr>
          <w:rFonts w:ascii="Bookman Old Style" w:hAnsi="Bookman Old Style"/>
          <w:lang w:val="de-DE"/>
        </w:rPr>
        <w:t xml:space="preserve"> z </w:t>
      </w:r>
      <w:proofErr w:type="spellStart"/>
      <w:r w:rsidRPr="0048120F">
        <w:rPr>
          <w:rFonts w:ascii="Bookman Old Style" w:hAnsi="Bookman Old Style"/>
          <w:lang w:val="de-DE"/>
        </w:rPr>
        <w:t>umowy</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za</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pośrednictwem</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metody</w:t>
      </w:r>
      <w:proofErr w:type="spellEnd"/>
      <w:r w:rsidRPr="0048120F">
        <w:rPr>
          <w:rFonts w:ascii="Bookman Old Style" w:hAnsi="Bookman Old Style"/>
          <w:lang w:val="de-DE"/>
        </w:rPr>
        <w:t xml:space="preserve"> MPP (Split </w:t>
      </w:r>
      <w:proofErr w:type="spellStart"/>
      <w:r w:rsidRPr="0048120F">
        <w:rPr>
          <w:rFonts w:ascii="Bookman Old Style" w:hAnsi="Bookman Old Style"/>
          <w:lang w:val="de-DE"/>
        </w:rPr>
        <w:t>payment</w:t>
      </w:r>
      <w:proofErr w:type="spellEnd"/>
      <w:r w:rsidRPr="0048120F">
        <w:rPr>
          <w:rFonts w:ascii="Bookman Old Style" w:hAnsi="Bookman Old Style"/>
          <w:lang w:val="de-DE"/>
        </w:rPr>
        <w:t>).</w:t>
      </w:r>
    </w:p>
    <w:p w14:paraId="704252C8" w14:textId="77777777" w:rsidR="00F326A9" w:rsidRPr="0048120F" w:rsidRDefault="00F326A9" w:rsidP="001B02B4">
      <w:pPr>
        <w:pStyle w:val="Akapitzlist"/>
        <w:numPr>
          <w:ilvl w:val="0"/>
          <w:numId w:val="3"/>
        </w:numPr>
        <w:ind w:left="426" w:hanging="426"/>
        <w:jc w:val="both"/>
        <w:rPr>
          <w:rFonts w:ascii="Bookman Old Style" w:hAnsi="Bookman Old Style"/>
          <w:lang w:val="de-DE"/>
        </w:rPr>
      </w:pPr>
      <w:proofErr w:type="spellStart"/>
      <w:r w:rsidRPr="0048120F">
        <w:rPr>
          <w:rFonts w:ascii="Bookman Old Style" w:hAnsi="Bookman Old Style"/>
          <w:lang w:val="de-DE"/>
        </w:rPr>
        <w:t>Zleceniobiorca</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oświadcza</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że</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rachunek</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bankowy</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wskazany</w:t>
      </w:r>
      <w:proofErr w:type="spellEnd"/>
      <w:r w:rsidRPr="0048120F">
        <w:rPr>
          <w:rFonts w:ascii="Bookman Old Style" w:hAnsi="Bookman Old Style"/>
          <w:lang w:val="de-DE"/>
        </w:rPr>
        <w:t xml:space="preserve"> w </w:t>
      </w:r>
      <w:proofErr w:type="spellStart"/>
      <w:r w:rsidRPr="0048120F">
        <w:rPr>
          <w:rFonts w:ascii="Bookman Old Style" w:hAnsi="Bookman Old Style"/>
          <w:lang w:val="de-DE"/>
        </w:rPr>
        <w:t>Umowie</w:t>
      </w:r>
      <w:proofErr w:type="spellEnd"/>
      <w:r w:rsidRPr="0048120F">
        <w:rPr>
          <w:rFonts w:ascii="Bookman Old Style" w:hAnsi="Bookman Old Style"/>
          <w:lang w:val="de-DE"/>
        </w:rPr>
        <w:t xml:space="preserve"> (</w:t>
      </w:r>
      <w:proofErr w:type="spellStart"/>
      <w:r w:rsidRPr="0048120F">
        <w:rPr>
          <w:rFonts w:ascii="Bookman Old Style" w:hAnsi="Bookman Old Style"/>
          <w:lang w:val="de-DE"/>
        </w:rPr>
        <w:t>fakturze</w:t>
      </w:r>
      <w:proofErr w:type="spellEnd"/>
      <w:r w:rsidRPr="0048120F">
        <w:rPr>
          <w:rFonts w:ascii="Bookman Old Style" w:hAnsi="Bookman Old Style"/>
          <w:lang w:val="de-DE"/>
        </w:rPr>
        <w:t>):</w:t>
      </w:r>
    </w:p>
    <w:p w14:paraId="3B6EB705" w14:textId="77777777" w:rsidR="00F326A9" w:rsidRPr="0048120F" w:rsidRDefault="00F326A9" w:rsidP="001B02B4">
      <w:pPr>
        <w:pStyle w:val="Akapitzlist"/>
        <w:numPr>
          <w:ilvl w:val="0"/>
          <w:numId w:val="11"/>
        </w:numPr>
        <w:rPr>
          <w:rFonts w:ascii="Bookman Old Style" w:hAnsi="Bookman Old Style"/>
        </w:rPr>
      </w:pPr>
      <w:r w:rsidRPr="0048120F">
        <w:rPr>
          <w:rFonts w:ascii="Bookman Old Style" w:hAnsi="Bookman Old Style"/>
        </w:rPr>
        <w:t>jest rachunkiem umożliwiającym płatność w ramach mechanizmu podzielnej płatności;</w:t>
      </w:r>
    </w:p>
    <w:p w14:paraId="2170181B" w14:textId="77777777" w:rsidR="00F326A9" w:rsidRPr="0048120F" w:rsidRDefault="00F326A9" w:rsidP="001B02B4">
      <w:pPr>
        <w:pStyle w:val="Akapitzlist"/>
        <w:numPr>
          <w:ilvl w:val="0"/>
          <w:numId w:val="11"/>
        </w:numPr>
        <w:jc w:val="both"/>
        <w:rPr>
          <w:rFonts w:ascii="Bookman Old Style" w:hAnsi="Bookman Old Style"/>
        </w:rPr>
      </w:pPr>
      <w:r w:rsidRPr="0048120F">
        <w:rPr>
          <w:rFonts w:ascii="Bookman Old Style" w:hAnsi="Bookman Old Style"/>
        </w:rPr>
        <w:t>jest rachunkiem znajdującym się w elektronicznym wykazie podmiotów prowadzonych od 1 września 2019 r. przez Szefa Krajowej Administracji Skarbowej, o którym mowa w ustawie o podatku od towarów i usług.</w:t>
      </w:r>
    </w:p>
    <w:p w14:paraId="64597CC1" w14:textId="77777777" w:rsidR="00F326A9" w:rsidRPr="0048120F" w:rsidRDefault="00F326A9" w:rsidP="001B02B4">
      <w:pPr>
        <w:pStyle w:val="Akapitzlist"/>
        <w:numPr>
          <w:ilvl w:val="0"/>
          <w:numId w:val="3"/>
        </w:numPr>
        <w:ind w:left="426" w:hanging="426"/>
        <w:jc w:val="both"/>
        <w:rPr>
          <w:rFonts w:ascii="Bookman Old Style" w:hAnsi="Bookman Old Style"/>
        </w:rPr>
      </w:pPr>
      <w:r w:rsidRPr="0048120F">
        <w:rPr>
          <w:rFonts w:ascii="Bookman Old Style" w:hAnsi="Bookman Old Style"/>
        </w:rPr>
        <w:t xml:space="preserve">Na fakturze za wykonanie przedmiotu umowy należy uwzględnić wszystkie pozycje wynikające ze złożonej oferty przez Wykonawcę, pod rygorem bezskuteczności jej doręczenia Zamawiającemu. </w:t>
      </w:r>
    </w:p>
    <w:p w14:paraId="5813D3C0" w14:textId="77777777" w:rsidR="00F326A9" w:rsidRPr="0048120F" w:rsidRDefault="00F326A9" w:rsidP="001B02B4">
      <w:pPr>
        <w:pStyle w:val="Akapitzlist"/>
        <w:numPr>
          <w:ilvl w:val="0"/>
          <w:numId w:val="3"/>
        </w:numPr>
        <w:ind w:left="426" w:hanging="426"/>
        <w:jc w:val="both"/>
        <w:rPr>
          <w:rFonts w:ascii="Bookman Old Style" w:hAnsi="Bookman Old Style"/>
        </w:rPr>
      </w:pPr>
      <w:r w:rsidRPr="0048120F">
        <w:rPr>
          <w:rFonts w:ascii="Bookman Old Style" w:hAnsi="Bookman Old Style"/>
        </w:rPr>
        <w:t xml:space="preserve">Należność za zrealizowanie dostawy i wszelkie czynności niezbędne dla prawidłowej realizacji przedmiotu zamówienia będzie uregulowana przelewem na konto Wykonawcy wskazane na fakturze, do 30 dni od daty doręczenia do siedziby Zamawiającego prawidłowo wystawionej faktury, po uprzednim podpisaniu protokołu odbioru. </w:t>
      </w:r>
    </w:p>
    <w:p w14:paraId="0BAF4C36" w14:textId="77777777" w:rsidR="00F326A9" w:rsidRPr="0048120F" w:rsidRDefault="00F326A9" w:rsidP="001B02B4">
      <w:pPr>
        <w:pStyle w:val="Akapitzlist"/>
        <w:numPr>
          <w:ilvl w:val="0"/>
          <w:numId w:val="3"/>
        </w:numPr>
        <w:ind w:left="426" w:hanging="426"/>
        <w:jc w:val="both"/>
        <w:rPr>
          <w:rFonts w:ascii="Bookman Old Style" w:hAnsi="Bookman Old Style"/>
        </w:rPr>
      </w:pPr>
      <w:r w:rsidRPr="0048120F">
        <w:rPr>
          <w:rFonts w:ascii="Bookman Old Style" w:hAnsi="Bookman Old Style"/>
        </w:rPr>
        <w:t xml:space="preserve">Terminem zapłaty jest data obciążenia rachunku bankowego Zamawiającego. </w:t>
      </w:r>
    </w:p>
    <w:p w14:paraId="5F0B76D4" w14:textId="77777777" w:rsidR="00F326A9" w:rsidRPr="0048120F" w:rsidRDefault="00F326A9" w:rsidP="001B02B4">
      <w:pPr>
        <w:pStyle w:val="Akapitzlist"/>
        <w:numPr>
          <w:ilvl w:val="0"/>
          <w:numId w:val="3"/>
        </w:numPr>
        <w:ind w:left="426" w:hanging="426"/>
        <w:jc w:val="both"/>
        <w:rPr>
          <w:rFonts w:ascii="Bookman Old Style" w:hAnsi="Bookman Old Style"/>
        </w:rPr>
      </w:pPr>
      <w:r w:rsidRPr="0048120F">
        <w:rPr>
          <w:rFonts w:ascii="Bookman Old Style" w:hAnsi="Bookman Old Style"/>
        </w:rPr>
        <w:t xml:space="preserve">Upoważnia się Wykonawcę do wystawienia faktury bez podpisu Zamawiającego. </w:t>
      </w:r>
    </w:p>
    <w:p w14:paraId="55DA7A3B" w14:textId="77777777" w:rsidR="00F326A9" w:rsidRPr="0048120F" w:rsidRDefault="00F326A9" w:rsidP="00F326A9">
      <w:pPr>
        <w:jc w:val="center"/>
        <w:rPr>
          <w:rFonts w:ascii="Bookman Old Style" w:hAnsi="Bookman Old Style"/>
        </w:rPr>
      </w:pPr>
      <w:r w:rsidRPr="0048120F">
        <w:rPr>
          <w:rFonts w:ascii="Bookman Old Style" w:hAnsi="Bookman Old Style"/>
          <w:b/>
          <w:bCs/>
        </w:rPr>
        <w:t>§ 4</w:t>
      </w:r>
    </w:p>
    <w:p w14:paraId="399013C2" w14:textId="77777777" w:rsidR="00F326A9" w:rsidRPr="0048120F" w:rsidRDefault="00F326A9" w:rsidP="001B02B4">
      <w:pPr>
        <w:pStyle w:val="Akapitzlist"/>
        <w:numPr>
          <w:ilvl w:val="0"/>
          <w:numId w:val="4"/>
        </w:numPr>
        <w:ind w:left="426" w:hanging="426"/>
        <w:jc w:val="both"/>
        <w:rPr>
          <w:rFonts w:ascii="Bookman Old Style" w:hAnsi="Bookman Old Style"/>
        </w:rPr>
      </w:pPr>
      <w:r w:rsidRPr="0048120F">
        <w:rPr>
          <w:rFonts w:ascii="Bookman Old Style" w:hAnsi="Bookman Old Style"/>
        </w:rPr>
        <w:t xml:space="preserve">Przedstawicielem Wykonawcy do kontaktów z Zamawiającym w zakresie realizacji niniejszej umowy jest: ...., tel.: …, e-mail: … . </w:t>
      </w:r>
    </w:p>
    <w:p w14:paraId="6752C9A6" w14:textId="77777777" w:rsidR="00F326A9" w:rsidRPr="0048120F" w:rsidRDefault="00F326A9" w:rsidP="001B02B4">
      <w:pPr>
        <w:pStyle w:val="Akapitzlist"/>
        <w:numPr>
          <w:ilvl w:val="0"/>
          <w:numId w:val="4"/>
        </w:numPr>
        <w:ind w:left="426" w:hanging="426"/>
        <w:jc w:val="both"/>
        <w:rPr>
          <w:rFonts w:ascii="Bookman Old Style" w:hAnsi="Bookman Old Style"/>
        </w:rPr>
      </w:pPr>
      <w:r w:rsidRPr="0048120F">
        <w:rPr>
          <w:rFonts w:ascii="Bookman Old Style" w:hAnsi="Bookman Old Style"/>
        </w:rPr>
        <w:t xml:space="preserve">Przedstawicielem Zamawiającego do kontaktów z Dostawcą w zakresie realizacji niniejszej umowy jest: ...., tel.: …, e-mail: … . </w:t>
      </w:r>
    </w:p>
    <w:p w14:paraId="6E0ECCC7" w14:textId="77777777" w:rsidR="00F326A9" w:rsidRPr="0048120F" w:rsidRDefault="00F326A9" w:rsidP="00F326A9">
      <w:pPr>
        <w:jc w:val="center"/>
        <w:rPr>
          <w:rFonts w:ascii="Bookman Old Style" w:hAnsi="Bookman Old Style"/>
        </w:rPr>
      </w:pPr>
      <w:r w:rsidRPr="0048120F">
        <w:rPr>
          <w:rFonts w:ascii="Bookman Old Style" w:hAnsi="Bookman Old Style"/>
          <w:b/>
          <w:bCs/>
        </w:rPr>
        <w:lastRenderedPageBreak/>
        <w:t>§ 5</w:t>
      </w:r>
    </w:p>
    <w:p w14:paraId="48D2E893" w14:textId="7C575E17" w:rsidR="00F326A9" w:rsidRPr="0048120F" w:rsidRDefault="00931C52" w:rsidP="001B02B4">
      <w:pPr>
        <w:pStyle w:val="Akapitzlist"/>
        <w:numPr>
          <w:ilvl w:val="0"/>
          <w:numId w:val="5"/>
        </w:numPr>
        <w:ind w:left="426" w:hanging="426"/>
        <w:jc w:val="both"/>
        <w:rPr>
          <w:rFonts w:ascii="Bookman Old Style" w:hAnsi="Bookman Old Style"/>
        </w:rPr>
      </w:pPr>
      <w:r w:rsidRPr="00931C52">
        <w:rPr>
          <w:rFonts w:ascii="Bookman Old Style" w:hAnsi="Bookman Old Style"/>
        </w:rPr>
        <w:t xml:space="preserve">Wykonawca udziela Zamawiającemu gwarancji na wykonanie usługi przez okres </w:t>
      </w:r>
      <w:r w:rsidR="00421ADF">
        <w:rPr>
          <w:rFonts w:ascii="Bookman Old Style" w:hAnsi="Bookman Old Style"/>
        </w:rPr>
        <w:t>24</w:t>
      </w:r>
      <w:r>
        <w:rPr>
          <w:rFonts w:ascii="Bookman Old Style" w:hAnsi="Bookman Old Style"/>
        </w:rPr>
        <w:t xml:space="preserve"> miesięcy</w:t>
      </w:r>
      <w:r w:rsidRPr="00931C52">
        <w:rPr>
          <w:rFonts w:ascii="Bookman Old Style" w:hAnsi="Bookman Old Style"/>
        </w:rPr>
        <w:t xml:space="preserve">, </w:t>
      </w:r>
      <w:r w:rsidR="00F326A9" w:rsidRPr="0048120F">
        <w:rPr>
          <w:rFonts w:ascii="Bookman Old Style" w:hAnsi="Bookman Old Style"/>
        </w:rPr>
        <w:t xml:space="preserve">licząc od daty podpisania przez Strony bez zastrzeżeń protokołu zdawczo-odbiorczego, o którym mowa § 2 ust. </w:t>
      </w:r>
      <w:r w:rsidR="00B91705">
        <w:rPr>
          <w:rFonts w:ascii="Bookman Old Style" w:hAnsi="Bookman Old Style"/>
        </w:rPr>
        <w:t>4</w:t>
      </w:r>
      <w:r w:rsidR="00F326A9" w:rsidRPr="0048120F">
        <w:rPr>
          <w:rFonts w:ascii="Bookman Old Style" w:hAnsi="Bookman Old Style"/>
        </w:rPr>
        <w:t xml:space="preserve">. </w:t>
      </w:r>
    </w:p>
    <w:p w14:paraId="25AEDDEB" w14:textId="77653724" w:rsidR="00931C52" w:rsidRDefault="00931C52" w:rsidP="001B02B4">
      <w:pPr>
        <w:pStyle w:val="Akapitzlist"/>
        <w:numPr>
          <w:ilvl w:val="0"/>
          <w:numId w:val="5"/>
        </w:numPr>
        <w:ind w:left="426" w:hanging="426"/>
        <w:jc w:val="both"/>
        <w:rPr>
          <w:rFonts w:ascii="Bookman Old Style" w:hAnsi="Bookman Old Style"/>
        </w:rPr>
      </w:pPr>
      <w:r w:rsidRPr="00931C52">
        <w:rPr>
          <w:rFonts w:ascii="Bookman Old Style" w:hAnsi="Bookman Old Style"/>
        </w:rPr>
        <w:t xml:space="preserve">Gwarancja obejmuje pełną zgodność wykonanej usługi </w:t>
      </w:r>
      <w:r w:rsidR="00421ADF">
        <w:rPr>
          <w:rFonts w:ascii="Bookman Old Style" w:hAnsi="Bookman Old Style"/>
        </w:rPr>
        <w:t xml:space="preserve">z </w:t>
      </w:r>
      <w:r w:rsidRPr="00931C52">
        <w:rPr>
          <w:rFonts w:ascii="Bookman Old Style" w:hAnsi="Bookman Old Style"/>
        </w:rPr>
        <w:t xml:space="preserve">załączonym </w:t>
      </w:r>
      <w:r w:rsidR="00421ADF">
        <w:rPr>
          <w:rFonts w:ascii="Bookman Old Style" w:hAnsi="Bookman Old Style"/>
        </w:rPr>
        <w:t>opisami</w:t>
      </w:r>
      <w:r w:rsidRPr="00931C52">
        <w:rPr>
          <w:rFonts w:ascii="Bookman Old Style" w:hAnsi="Bookman Old Style"/>
        </w:rPr>
        <w:t>, specyfikacją techniczną oraz wszystkimi zawartymi w umowie ustaleniami.</w:t>
      </w:r>
    </w:p>
    <w:p w14:paraId="300720FB" w14:textId="014D5B9A" w:rsidR="00931C52" w:rsidRDefault="00931C52" w:rsidP="001B02B4">
      <w:pPr>
        <w:pStyle w:val="Akapitzlist"/>
        <w:numPr>
          <w:ilvl w:val="0"/>
          <w:numId w:val="5"/>
        </w:numPr>
        <w:ind w:left="426" w:hanging="426"/>
        <w:jc w:val="both"/>
        <w:rPr>
          <w:rFonts w:ascii="Bookman Old Style" w:hAnsi="Bookman Old Style"/>
        </w:rPr>
      </w:pPr>
      <w:r w:rsidRPr="00931C52">
        <w:rPr>
          <w:rFonts w:ascii="Bookman Old Style" w:hAnsi="Bookman Old Style"/>
        </w:rPr>
        <w:t>Wykonawca gwarantuje, że usługa będzie spełniała standardy branżowe, estetyczne oraz funkcjonalne.</w:t>
      </w:r>
    </w:p>
    <w:p w14:paraId="50A165BB" w14:textId="50C8975F" w:rsidR="00931C52" w:rsidRDefault="00931C52" w:rsidP="001B02B4">
      <w:pPr>
        <w:pStyle w:val="Akapitzlist"/>
        <w:numPr>
          <w:ilvl w:val="0"/>
          <w:numId w:val="5"/>
        </w:numPr>
        <w:ind w:left="426" w:hanging="426"/>
        <w:jc w:val="both"/>
        <w:rPr>
          <w:rFonts w:ascii="Bookman Old Style" w:hAnsi="Bookman Old Style"/>
        </w:rPr>
      </w:pPr>
      <w:r w:rsidRPr="00931C52">
        <w:rPr>
          <w:rFonts w:ascii="Bookman Old Style" w:hAnsi="Bookman Old Style"/>
        </w:rPr>
        <w:t>W przypadku stwierdzenia wad lub niezgodności, Zamawiający zobowiązany jest niezwłocznie zgłosić reklamację na piśmie</w:t>
      </w:r>
      <w:r>
        <w:rPr>
          <w:rFonts w:ascii="Bookman Old Style" w:hAnsi="Bookman Old Style"/>
        </w:rPr>
        <w:t xml:space="preserve"> oraz przekazać ją Wykonawcy pocztą tradycyjną lub elektroniczną</w:t>
      </w:r>
      <w:r w:rsidRPr="00931C52">
        <w:rPr>
          <w:rFonts w:ascii="Bookman Old Style" w:hAnsi="Bookman Old Style"/>
        </w:rPr>
        <w:t>, precyzyjnie opisując wady i</w:t>
      </w:r>
      <w:r>
        <w:rPr>
          <w:rFonts w:ascii="Bookman Old Style" w:hAnsi="Bookman Old Style"/>
        </w:rPr>
        <w:t> </w:t>
      </w:r>
      <w:r w:rsidRPr="00931C52">
        <w:rPr>
          <w:rFonts w:ascii="Bookman Old Style" w:hAnsi="Bookman Old Style"/>
        </w:rPr>
        <w:t>okoliczności ich wystąpienia.</w:t>
      </w:r>
    </w:p>
    <w:p w14:paraId="2B05EF24" w14:textId="1F30CEAB" w:rsidR="00931C52" w:rsidRDefault="00931C52" w:rsidP="001B02B4">
      <w:pPr>
        <w:pStyle w:val="Akapitzlist"/>
        <w:numPr>
          <w:ilvl w:val="0"/>
          <w:numId w:val="5"/>
        </w:numPr>
        <w:ind w:left="426" w:hanging="426"/>
        <w:jc w:val="both"/>
        <w:rPr>
          <w:rFonts w:ascii="Bookman Old Style" w:hAnsi="Bookman Old Style"/>
        </w:rPr>
      </w:pPr>
      <w:r w:rsidRPr="00931C52">
        <w:rPr>
          <w:rFonts w:ascii="Bookman Old Style" w:hAnsi="Bookman Old Style"/>
        </w:rPr>
        <w:t xml:space="preserve">Wykonawca zobowiązuje się do niezwłocznego podjęcia działań w celu usunięcia zgłoszonych wad w terminie nieprzekraczającym </w:t>
      </w:r>
      <w:r>
        <w:rPr>
          <w:rFonts w:ascii="Bookman Old Style" w:hAnsi="Bookman Old Style"/>
        </w:rPr>
        <w:t>5 dni roboczych licząc od daty skutecznego otrzymania reklamacji</w:t>
      </w:r>
      <w:r w:rsidRPr="00931C52">
        <w:rPr>
          <w:rFonts w:ascii="Bookman Old Style" w:hAnsi="Bookman Old Style"/>
        </w:rPr>
        <w:t>.</w:t>
      </w:r>
    </w:p>
    <w:p w14:paraId="5E313A06" w14:textId="0046E3EE" w:rsidR="00F326A9" w:rsidRPr="0048120F" w:rsidRDefault="005909DC" w:rsidP="001B02B4">
      <w:pPr>
        <w:pStyle w:val="Akapitzlist"/>
        <w:numPr>
          <w:ilvl w:val="0"/>
          <w:numId w:val="5"/>
        </w:numPr>
        <w:ind w:left="426" w:hanging="426"/>
        <w:jc w:val="both"/>
        <w:rPr>
          <w:rFonts w:ascii="Bookman Old Style" w:hAnsi="Bookman Old Style"/>
        </w:rPr>
      </w:pPr>
      <w:r>
        <w:rPr>
          <w:rFonts w:ascii="Bookman Old Style" w:hAnsi="Bookman Old Style"/>
        </w:rPr>
        <w:t>G</w:t>
      </w:r>
      <w:r w:rsidR="00F326A9" w:rsidRPr="0048120F">
        <w:rPr>
          <w:rFonts w:ascii="Bookman Old Style" w:hAnsi="Bookman Old Style"/>
        </w:rPr>
        <w:t>waranc</w:t>
      </w:r>
      <w:r>
        <w:rPr>
          <w:rFonts w:ascii="Bookman Old Style" w:hAnsi="Bookman Old Style"/>
        </w:rPr>
        <w:t>ja</w:t>
      </w:r>
      <w:r w:rsidR="00F326A9" w:rsidRPr="0048120F">
        <w:rPr>
          <w:rFonts w:ascii="Bookman Old Style" w:hAnsi="Bookman Old Style"/>
        </w:rPr>
        <w:t xml:space="preserve"> </w:t>
      </w:r>
      <w:r>
        <w:rPr>
          <w:rFonts w:ascii="Bookman Old Style" w:hAnsi="Bookman Old Style"/>
        </w:rPr>
        <w:t xml:space="preserve">realizowana będzie w </w:t>
      </w:r>
      <w:r w:rsidR="006F5F83">
        <w:rPr>
          <w:rFonts w:ascii="Bookman Old Style" w:hAnsi="Bookman Old Style"/>
        </w:rPr>
        <w:t>miejscu realizacji przedmiotu umowy</w:t>
      </w:r>
      <w:r>
        <w:rPr>
          <w:rFonts w:ascii="Bookman Old Style" w:hAnsi="Bookman Old Style"/>
        </w:rPr>
        <w:t xml:space="preserve">, a elementy przedmiotu umowy podlegające gwarancji zostaną </w:t>
      </w:r>
      <w:r w:rsidR="006F5F83">
        <w:rPr>
          <w:rFonts w:ascii="Bookman Old Style" w:hAnsi="Bookman Old Style"/>
        </w:rPr>
        <w:t>dostarczone</w:t>
      </w:r>
      <w:r>
        <w:rPr>
          <w:rFonts w:ascii="Bookman Old Style" w:hAnsi="Bookman Old Style"/>
        </w:rPr>
        <w:t xml:space="preserve"> Zamawiającemu w </w:t>
      </w:r>
      <w:r w:rsidR="006F5F83">
        <w:rPr>
          <w:rFonts w:ascii="Bookman Old Style" w:hAnsi="Bookman Old Style"/>
        </w:rPr>
        <w:t>ww. miejsce</w:t>
      </w:r>
      <w:r w:rsidR="00F326A9" w:rsidRPr="0048120F">
        <w:rPr>
          <w:rFonts w:ascii="Bookman Old Style" w:hAnsi="Bookman Old Style"/>
        </w:rPr>
        <w:t xml:space="preserve">. </w:t>
      </w:r>
    </w:p>
    <w:p w14:paraId="5E3BA73B" w14:textId="768F11D3" w:rsidR="00F326A9" w:rsidRPr="0048120F" w:rsidRDefault="00F326A9" w:rsidP="001B02B4">
      <w:pPr>
        <w:pStyle w:val="Akapitzlist"/>
        <w:numPr>
          <w:ilvl w:val="0"/>
          <w:numId w:val="5"/>
        </w:numPr>
        <w:ind w:left="426" w:hanging="426"/>
        <w:jc w:val="both"/>
        <w:rPr>
          <w:rFonts w:ascii="Bookman Old Style" w:hAnsi="Bookman Old Style"/>
        </w:rPr>
      </w:pPr>
      <w:r w:rsidRPr="0048120F">
        <w:rPr>
          <w:rFonts w:ascii="Bookman Old Style" w:hAnsi="Bookman Old Style"/>
        </w:rPr>
        <w:t xml:space="preserve">W okresie gwarancji zgłoszenia błędnego </w:t>
      </w:r>
      <w:r w:rsidR="005909DC">
        <w:rPr>
          <w:rFonts w:ascii="Bookman Old Style" w:hAnsi="Bookman Old Style"/>
        </w:rPr>
        <w:t>wykonania</w:t>
      </w:r>
      <w:r w:rsidRPr="0048120F">
        <w:rPr>
          <w:rFonts w:ascii="Bookman Old Style" w:hAnsi="Bookman Old Style"/>
        </w:rPr>
        <w:t xml:space="preserve"> przedmiotu umowy oraz potrzeby udzielenia konsultacji i pomocy technicznej przyjmowane będą przez Wykonawcę w dni robocze w godz. 8:00 - 17:00. </w:t>
      </w:r>
    </w:p>
    <w:p w14:paraId="318B5EF9" w14:textId="77777777" w:rsidR="00F326A9" w:rsidRPr="0048120F" w:rsidRDefault="00F326A9" w:rsidP="001B02B4">
      <w:pPr>
        <w:pStyle w:val="Akapitzlist"/>
        <w:numPr>
          <w:ilvl w:val="0"/>
          <w:numId w:val="5"/>
        </w:numPr>
        <w:ind w:left="426" w:hanging="426"/>
        <w:jc w:val="both"/>
        <w:rPr>
          <w:rFonts w:ascii="Bookman Old Style" w:hAnsi="Bookman Old Style"/>
        </w:rPr>
      </w:pPr>
      <w:r w:rsidRPr="0048120F">
        <w:rPr>
          <w:rFonts w:ascii="Bookman Old Style" w:hAnsi="Bookman Old Style"/>
        </w:rPr>
        <w:t>Zamawiający wyłącza możliwość zgłaszania błędnego działania przedmiotu umowy oraz potrzeby udzielenia konsultacji i pomocy technicznej, o których mowa w ust. 5 przez Beneficjatów docelowych.</w:t>
      </w:r>
    </w:p>
    <w:p w14:paraId="4AC73672" w14:textId="77777777" w:rsidR="00F326A9" w:rsidRPr="0048120F" w:rsidRDefault="00F326A9" w:rsidP="001B02B4">
      <w:pPr>
        <w:pStyle w:val="Akapitzlist"/>
        <w:numPr>
          <w:ilvl w:val="0"/>
          <w:numId w:val="5"/>
        </w:numPr>
        <w:ind w:left="426" w:hanging="426"/>
        <w:jc w:val="both"/>
        <w:rPr>
          <w:rFonts w:ascii="Bookman Old Style" w:hAnsi="Bookman Old Style"/>
        </w:rPr>
      </w:pPr>
      <w:r w:rsidRPr="0048120F">
        <w:rPr>
          <w:rFonts w:ascii="Bookman Old Style" w:hAnsi="Bookman Old Style"/>
        </w:rPr>
        <w:t xml:space="preserve">Zgłoszenia będą przekazywane telefonicznie na nr: … lub e-mailem na adres: … bezpośrednio przez Zamawiającego. Zamawiający dopuszcza konsultacje poprzez dedykowaną stronę internetową z natychmiastowym skutkiem doręczenia. </w:t>
      </w:r>
    </w:p>
    <w:p w14:paraId="619D2B31" w14:textId="3EC6D061" w:rsidR="00F326A9" w:rsidRPr="0048120F" w:rsidRDefault="00F326A9" w:rsidP="001B02B4">
      <w:pPr>
        <w:pStyle w:val="Akapitzlist"/>
        <w:numPr>
          <w:ilvl w:val="0"/>
          <w:numId w:val="5"/>
        </w:numPr>
        <w:ind w:left="426" w:hanging="426"/>
        <w:jc w:val="both"/>
        <w:rPr>
          <w:rFonts w:ascii="Bookman Old Style" w:hAnsi="Bookman Old Style"/>
        </w:rPr>
      </w:pPr>
      <w:r w:rsidRPr="0048120F">
        <w:rPr>
          <w:rFonts w:ascii="Bookman Old Style" w:hAnsi="Bookman Old Style"/>
        </w:rPr>
        <w:t xml:space="preserve">W okresie gwarancji wszystkie koszty związane z </w:t>
      </w:r>
      <w:r w:rsidR="005909DC">
        <w:rPr>
          <w:rFonts w:ascii="Bookman Old Style" w:hAnsi="Bookman Old Style"/>
        </w:rPr>
        <w:t>naprawą</w:t>
      </w:r>
      <w:r w:rsidRPr="0048120F">
        <w:rPr>
          <w:rFonts w:ascii="Bookman Old Style" w:hAnsi="Bookman Old Style"/>
        </w:rPr>
        <w:t xml:space="preserve"> przedmiotu umowy pokrywa Wykonawca. </w:t>
      </w:r>
    </w:p>
    <w:p w14:paraId="658EE88A" w14:textId="77777777" w:rsidR="00F326A9" w:rsidRPr="0048120F" w:rsidRDefault="00F326A9" w:rsidP="001B02B4">
      <w:pPr>
        <w:pStyle w:val="Akapitzlist"/>
        <w:numPr>
          <w:ilvl w:val="0"/>
          <w:numId w:val="5"/>
        </w:numPr>
        <w:ind w:left="426" w:hanging="426"/>
        <w:jc w:val="both"/>
        <w:rPr>
          <w:rFonts w:ascii="Bookman Old Style" w:hAnsi="Bookman Old Style"/>
        </w:rPr>
      </w:pPr>
      <w:r w:rsidRPr="0048120F">
        <w:rPr>
          <w:rFonts w:ascii="Bookman Old Style" w:hAnsi="Bookman Old Style"/>
        </w:rPr>
        <w:t xml:space="preserve">W razie odrzucenia przez Wykonawcę zgłaszanych przez Zamawiającego w ramach gwarancji reklamacji, Zamawiający może wystąpić z wnioskiem o przeprowadzenie niezależnej ekspertyzy. </w:t>
      </w:r>
    </w:p>
    <w:p w14:paraId="367BEBFF" w14:textId="77777777" w:rsidR="00F326A9" w:rsidRPr="0048120F" w:rsidRDefault="00F326A9" w:rsidP="001B02B4">
      <w:pPr>
        <w:pStyle w:val="Akapitzlist"/>
        <w:numPr>
          <w:ilvl w:val="0"/>
          <w:numId w:val="5"/>
        </w:numPr>
        <w:ind w:left="426" w:hanging="426"/>
        <w:jc w:val="both"/>
        <w:rPr>
          <w:rFonts w:ascii="Bookman Old Style" w:hAnsi="Bookman Old Style"/>
        </w:rPr>
      </w:pPr>
      <w:r w:rsidRPr="0048120F">
        <w:rPr>
          <w:rFonts w:ascii="Bookman Old Style" w:hAnsi="Bookman Old Style"/>
        </w:rPr>
        <w:t xml:space="preserve">Jeżeli reklamacja Zamawiającego okaże się uzasadniona, koszty związane z przeprowadzeniem ekspertyzy ponosi Wykonawca. </w:t>
      </w:r>
    </w:p>
    <w:p w14:paraId="4B1964C3" w14:textId="77777777" w:rsidR="00F326A9" w:rsidRPr="0048120F" w:rsidRDefault="00F326A9" w:rsidP="001B02B4">
      <w:pPr>
        <w:pStyle w:val="Akapitzlist"/>
        <w:numPr>
          <w:ilvl w:val="0"/>
          <w:numId w:val="5"/>
        </w:numPr>
        <w:ind w:left="426" w:hanging="426"/>
        <w:jc w:val="both"/>
        <w:rPr>
          <w:rFonts w:ascii="Bookman Old Style" w:hAnsi="Bookman Old Style"/>
        </w:rPr>
      </w:pPr>
      <w:r w:rsidRPr="0048120F">
        <w:rPr>
          <w:rFonts w:ascii="Bookman Old Style" w:hAnsi="Bookman Old Style"/>
        </w:rPr>
        <w:t xml:space="preserve">Postanowienia niniejszego paragrafu nie wyłączają uprawnień Zamawiającego z tytułu rękojmi za wady, przy czym okres rękojmi równa się okresowi udzielonej gwarancji. </w:t>
      </w:r>
    </w:p>
    <w:p w14:paraId="283B5F7D" w14:textId="77777777" w:rsidR="00F326A9" w:rsidRPr="0048120F" w:rsidRDefault="00F326A9" w:rsidP="001B02B4">
      <w:pPr>
        <w:pStyle w:val="Akapitzlist"/>
        <w:numPr>
          <w:ilvl w:val="0"/>
          <w:numId w:val="5"/>
        </w:numPr>
        <w:ind w:left="426" w:hanging="426"/>
        <w:jc w:val="both"/>
        <w:rPr>
          <w:rFonts w:ascii="Bookman Old Style" w:hAnsi="Bookman Old Style"/>
        </w:rPr>
      </w:pPr>
      <w:r w:rsidRPr="0048120F">
        <w:rPr>
          <w:rFonts w:ascii="Bookman Old Style" w:hAnsi="Bookman Old Style"/>
        </w:rPr>
        <w:t xml:space="preserve">Uprawnienia wynikające z udzielonej gwarancji nie wyłączają możliwości dochodzenia przez Zamawiającego uprawnień z tytułu rękojmi za wady na zasadach określonych w Kodeksie cywilnym. </w:t>
      </w:r>
    </w:p>
    <w:p w14:paraId="08CAFF4D" w14:textId="77777777" w:rsidR="00F326A9" w:rsidRPr="0048120F" w:rsidRDefault="00F326A9" w:rsidP="001B02B4">
      <w:pPr>
        <w:pStyle w:val="Akapitzlist"/>
        <w:numPr>
          <w:ilvl w:val="0"/>
          <w:numId w:val="5"/>
        </w:numPr>
        <w:ind w:left="426" w:hanging="426"/>
        <w:jc w:val="both"/>
        <w:rPr>
          <w:rFonts w:ascii="Bookman Old Style" w:hAnsi="Bookman Old Style"/>
        </w:rPr>
      </w:pPr>
      <w:r w:rsidRPr="0048120F">
        <w:rPr>
          <w:rFonts w:ascii="Bookman Old Style" w:hAnsi="Bookman Old Style"/>
        </w:rPr>
        <w:t xml:space="preserve">W okresie gwarancji Wykonawca zobowiązany jest do pisemnego zawiadomienia Zamawiającego w terminie 7 dni o: </w:t>
      </w:r>
    </w:p>
    <w:p w14:paraId="6EB0EBFC" w14:textId="77777777" w:rsidR="00F326A9" w:rsidRPr="0048120F" w:rsidRDefault="00F326A9" w:rsidP="001B02B4">
      <w:pPr>
        <w:pStyle w:val="Akapitzlist"/>
        <w:numPr>
          <w:ilvl w:val="1"/>
          <w:numId w:val="6"/>
        </w:numPr>
        <w:ind w:left="709"/>
        <w:jc w:val="both"/>
        <w:rPr>
          <w:rFonts w:ascii="Bookman Old Style" w:hAnsi="Bookman Old Style"/>
        </w:rPr>
      </w:pPr>
      <w:r w:rsidRPr="0048120F">
        <w:rPr>
          <w:rFonts w:ascii="Bookman Old Style" w:hAnsi="Bookman Old Style"/>
        </w:rPr>
        <w:t>zmianie siedziby lub nazwy firmy Wykonawcy,</w:t>
      </w:r>
    </w:p>
    <w:p w14:paraId="145A1989" w14:textId="77777777" w:rsidR="00F326A9" w:rsidRPr="0048120F" w:rsidRDefault="00F326A9" w:rsidP="001B02B4">
      <w:pPr>
        <w:pStyle w:val="Akapitzlist"/>
        <w:numPr>
          <w:ilvl w:val="1"/>
          <w:numId w:val="6"/>
        </w:numPr>
        <w:ind w:left="709"/>
        <w:jc w:val="both"/>
        <w:rPr>
          <w:rFonts w:ascii="Bookman Old Style" w:hAnsi="Bookman Old Style"/>
        </w:rPr>
      </w:pPr>
      <w:r w:rsidRPr="0048120F">
        <w:rPr>
          <w:rFonts w:ascii="Bookman Old Style" w:hAnsi="Bookman Old Style"/>
        </w:rPr>
        <w:t>zmianie osób reprezentujących Wykonawcę,</w:t>
      </w:r>
    </w:p>
    <w:p w14:paraId="5F926154" w14:textId="77777777" w:rsidR="00F326A9" w:rsidRPr="0048120F" w:rsidRDefault="00F326A9" w:rsidP="001B02B4">
      <w:pPr>
        <w:pStyle w:val="Akapitzlist"/>
        <w:numPr>
          <w:ilvl w:val="1"/>
          <w:numId w:val="6"/>
        </w:numPr>
        <w:ind w:left="709"/>
        <w:jc w:val="both"/>
        <w:rPr>
          <w:rFonts w:ascii="Bookman Old Style" w:hAnsi="Bookman Old Style"/>
        </w:rPr>
      </w:pPr>
      <w:r w:rsidRPr="0048120F">
        <w:rPr>
          <w:rFonts w:ascii="Bookman Old Style" w:hAnsi="Bookman Old Style"/>
        </w:rPr>
        <w:t>ogłoszeniu upadłości Wykonawcy,</w:t>
      </w:r>
    </w:p>
    <w:p w14:paraId="0DACB513" w14:textId="77777777" w:rsidR="00F326A9" w:rsidRPr="0048120F" w:rsidRDefault="00F326A9" w:rsidP="001B02B4">
      <w:pPr>
        <w:pStyle w:val="Akapitzlist"/>
        <w:numPr>
          <w:ilvl w:val="1"/>
          <w:numId w:val="6"/>
        </w:numPr>
        <w:ind w:left="709"/>
        <w:jc w:val="both"/>
        <w:rPr>
          <w:rFonts w:ascii="Bookman Old Style" w:hAnsi="Bookman Old Style"/>
        </w:rPr>
      </w:pPr>
      <w:r w:rsidRPr="0048120F">
        <w:rPr>
          <w:rFonts w:ascii="Bookman Old Style" w:hAnsi="Bookman Old Style"/>
        </w:rPr>
        <w:t>wszczęciu postępowania układowego, w którym uczestniczy Wykonawca,</w:t>
      </w:r>
    </w:p>
    <w:p w14:paraId="35AB6069" w14:textId="77777777" w:rsidR="00F326A9" w:rsidRPr="0048120F" w:rsidRDefault="00F326A9" w:rsidP="001B02B4">
      <w:pPr>
        <w:pStyle w:val="Akapitzlist"/>
        <w:numPr>
          <w:ilvl w:val="1"/>
          <w:numId w:val="6"/>
        </w:numPr>
        <w:ind w:left="709"/>
        <w:jc w:val="both"/>
        <w:rPr>
          <w:rFonts w:ascii="Bookman Old Style" w:hAnsi="Bookman Old Style"/>
        </w:rPr>
      </w:pPr>
      <w:r w:rsidRPr="0048120F">
        <w:rPr>
          <w:rFonts w:ascii="Bookman Old Style" w:hAnsi="Bookman Old Style"/>
        </w:rPr>
        <w:t>ogłoszeniu likwidacji Wykonawcy,</w:t>
      </w:r>
    </w:p>
    <w:p w14:paraId="0A9E7311" w14:textId="77777777" w:rsidR="00F326A9" w:rsidRPr="0048120F" w:rsidRDefault="00F326A9" w:rsidP="001B02B4">
      <w:pPr>
        <w:pStyle w:val="Akapitzlist"/>
        <w:numPr>
          <w:ilvl w:val="1"/>
          <w:numId w:val="6"/>
        </w:numPr>
        <w:ind w:left="709"/>
        <w:jc w:val="both"/>
        <w:rPr>
          <w:rFonts w:ascii="Bookman Old Style" w:hAnsi="Bookman Old Style"/>
        </w:rPr>
      </w:pPr>
      <w:r w:rsidRPr="0048120F">
        <w:rPr>
          <w:rFonts w:ascii="Bookman Old Style" w:hAnsi="Bookman Old Style"/>
        </w:rPr>
        <w:t>zawieszeniu działalności Wykonawcy.</w:t>
      </w:r>
    </w:p>
    <w:p w14:paraId="7BB0FB42" w14:textId="77777777" w:rsidR="00F326A9" w:rsidRPr="0048120F" w:rsidRDefault="00F326A9" w:rsidP="00F326A9">
      <w:pPr>
        <w:jc w:val="center"/>
        <w:rPr>
          <w:rFonts w:ascii="Bookman Old Style" w:hAnsi="Bookman Old Style"/>
        </w:rPr>
      </w:pPr>
      <w:r w:rsidRPr="0048120F">
        <w:rPr>
          <w:rFonts w:ascii="Bookman Old Style" w:hAnsi="Bookman Old Style"/>
          <w:b/>
          <w:bCs/>
        </w:rPr>
        <w:lastRenderedPageBreak/>
        <w:t>§ 6</w:t>
      </w:r>
    </w:p>
    <w:p w14:paraId="4FA419FF" w14:textId="77777777" w:rsidR="00F326A9" w:rsidRPr="0048120F" w:rsidRDefault="00F326A9" w:rsidP="001B02B4">
      <w:pPr>
        <w:pStyle w:val="Akapitzlist"/>
        <w:numPr>
          <w:ilvl w:val="0"/>
          <w:numId w:val="7"/>
        </w:numPr>
        <w:ind w:left="426" w:hanging="426"/>
        <w:jc w:val="both"/>
        <w:rPr>
          <w:rFonts w:ascii="Bookman Old Style" w:hAnsi="Bookman Old Style"/>
        </w:rPr>
      </w:pPr>
      <w:r w:rsidRPr="0048120F">
        <w:rPr>
          <w:rFonts w:ascii="Bookman Old Style" w:hAnsi="Bookman Old Style"/>
        </w:rPr>
        <w:t>Zamawiającemu przysługuje prawo odstąpienia od umowy:</w:t>
      </w:r>
    </w:p>
    <w:p w14:paraId="658631C3" w14:textId="77777777" w:rsidR="00F326A9" w:rsidRPr="0048120F" w:rsidRDefault="00F326A9" w:rsidP="001B02B4">
      <w:pPr>
        <w:pStyle w:val="Akapitzlist"/>
        <w:numPr>
          <w:ilvl w:val="0"/>
          <w:numId w:val="15"/>
        </w:numPr>
        <w:jc w:val="both"/>
        <w:rPr>
          <w:rFonts w:ascii="Bookman Old Style" w:hAnsi="Bookman Old Style"/>
        </w:rPr>
      </w:pPr>
      <w:r w:rsidRPr="0048120F">
        <w:rPr>
          <w:rFonts w:ascii="Bookman Old Style" w:hAnsi="Bookman Old Style"/>
        </w:rPr>
        <w:t xml:space="preserve">na zasadach określonych w art. 456 ustawy Prawo Zamówień Publicznych, </w:t>
      </w:r>
    </w:p>
    <w:p w14:paraId="682FF5C8" w14:textId="66D4C031" w:rsidR="00F326A9" w:rsidRPr="0048120F" w:rsidRDefault="00F326A9" w:rsidP="001B02B4">
      <w:pPr>
        <w:pStyle w:val="Akapitzlist"/>
        <w:numPr>
          <w:ilvl w:val="0"/>
          <w:numId w:val="15"/>
        </w:numPr>
        <w:jc w:val="both"/>
        <w:rPr>
          <w:rFonts w:ascii="Bookman Old Style" w:hAnsi="Bookman Old Style"/>
        </w:rPr>
      </w:pPr>
      <w:r w:rsidRPr="0048120F">
        <w:rPr>
          <w:rFonts w:ascii="Bookman Old Style" w:hAnsi="Bookman Old Style"/>
        </w:rPr>
        <w:t xml:space="preserve">w terminie </w:t>
      </w:r>
      <w:r w:rsidR="00754985">
        <w:rPr>
          <w:rFonts w:ascii="Bookman Old Style" w:hAnsi="Bookman Old Style"/>
        </w:rPr>
        <w:t>14</w:t>
      </w:r>
      <w:r w:rsidRPr="0048120F">
        <w:rPr>
          <w:rFonts w:ascii="Bookman Old Style" w:hAnsi="Bookman Old Style"/>
        </w:rPr>
        <w:t xml:space="preserve"> dni od uzyskania przez niego wiedzy o okoliczności uzasadniającej odstąpienie, jeżeli Wykonawca:</w:t>
      </w:r>
    </w:p>
    <w:p w14:paraId="12F4E1BC" w14:textId="77777777" w:rsidR="00F326A9" w:rsidRPr="0048120F" w:rsidRDefault="00F326A9" w:rsidP="001B02B4">
      <w:pPr>
        <w:pStyle w:val="Akapitzlist"/>
        <w:numPr>
          <w:ilvl w:val="0"/>
          <w:numId w:val="16"/>
        </w:numPr>
        <w:jc w:val="both"/>
        <w:rPr>
          <w:rFonts w:ascii="Bookman Old Style" w:hAnsi="Bookman Old Style"/>
        </w:rPr>
      </w:pPr>
      <w:r w:rsidRPr="0048120F">
        <w:rPr>
          <w:rFonts w:ascii="Bookman Old Style" w:hAnsi="Bookman Old Style"/>
        </w:rPr>
        <w:t>nie wykonuje umowy lub wykonuje ją nienależycie i pomimo pisemnego wezwania Wykonawcy do podjęcia wykonania lub należytego wykonania umowy w wyznaczonym, uzasadnionym technicznie terminie, nie zadośćuczyni żądaniu Zamawiającego,</w:t>
      </w:r>
    </w:p>
    <w:p w14:paraId="5784A83C" w14:textId="77777777" w:rsidR="00F326A9" w:rsidRPr="0048120F" w:rsidRDefault="00F326A9" w:rsidP="001B02B4">
      <w:pPr>
        <w:pStyle w:val="Akapitzlist"/>
        <w:numPr>
          <w:ilvl w:val="0"/>
          <w:numId w:val="16"/>
        </w:numPr>
        <w:jc w:val="both"/>
        <w:rPr>
          <w:rFonts w:ascii="Bookman Old Style" w:hAnsi="Bookman Old Style"/>
        </w:rPr>
      </w:pPr>
      <w:r w:rsidRPr="0048120F">
        <w:rPr>
          <w:rFonts w:ascii="Bookman Old Style" w:hAnsi="Bookman Old Style"/>
        </w:rPr>
        <w:t>dopuszcza się zwłoki w wykonaniu przedmiotu umowy, Zamawiający może wyznaczyć Wykonawcy dodatkowy termin do wykonania z zagrożeniem,</w:t>
      </w:r>
      <w:r w:rsidRPr="0048120F">
        <w:rPr>
          <w:rFonts w:ascii="Bookman Old Style" w:hAnsi="Bookman Old Style"/>
        </w:rPr>
        <w:br/>
        <w:t xml:space="preserve"> iż w razie bezskutecznego upływu wyznaczonego terminu, Zamawiający będzie uprawniony do odstąpienia od umowy,</w:t>
      </w:r>
    </w:p>
    <w:p w14:paraId="1736F5D1" w14:textId="77777777" w:rsidR="00F326A9" w:rsidRPr="0048120F" w:rsidRDefault="00F326A9" w:rsidP="001B02B4">
      <w:pPr>
        <w:pStyle w:val="Akapitzlist"/>
        <w:numPr>
          <w:ilvl w:val="0"/>
          <w:numId w:val="16"/>
        </w:numPr>
        <w:jc w:val="both"/>
        <w:rPr>
          <w:rFonts w:ascii="Bookman Old Style" w:hAnsi="Bookman Old Style"/>
        </w:rPr>
      </w:pPr>
      <w:r w:rsidRPr="0048120F">
        <w:rPr>
          <w:rFonts w:ascii="Bookman Old Style" w:hAnsi="Bookman Old Style"/>
        </w:rPr>
        <w:t xml:space="preserve"> podzleca całość robót lub dokonuje cesji umowy, jej części bez zgody Zamawiającego.</w:t>
      </w:r>
    </w:p>
    <w:p w14:paraId="32811B9B" w14:textId="77777777" w:rsidR="00F326A9" w:rsidRPr="0048120F" w:rsidRDefault="00F326A9" w:rsidP="001B02B4">
      <w:pPr>
        <w:pStyle w:val="Akapitzlist"/>
        <w:numPr>
          <w:ilvl w:val="0"/>
          <w:numId w:val="7"/>
        </w:numPr>
        <w:ind w:left="426" w:hanging="426"/>
        <w:jc w:val="both"/>
        <w:rPr>
          <w:rFonts w:ascii="Bookman Old Style" w:hAnsi="Bookman Old Style"/>
        </w:rPr>
      </w:pPr>
      <w:r w:rsidRPr="0048120F">
        <w:rPr>
          <w:rFonts w:ascii="Bookman Old Style" w:hAnsi="Bookman Old Style"/>
        </w:rPr>
        <w:t>Wykonawcy przysługuje prawo odstąpienia od umowy, jeżeli Zamawiający zawiadomi Wykonawcę, iż wobec zaistnienia uprzednio nieprzewidzianych okoliczności nie będzie mógł spełnić swoich zobowiązań umownych wobec Wykonawcy.</w:t>
      </w:r>
    </w:p>
    <w:p w14:paraId="1E0CEA7E" w14:textId="77777777" w:rsidR="00F326A9" w:rsidRPr="0048120F" w:rsidRDefault="00F326A9" w:rsidP="001B02B4">
      <w:pPr>
        <w:pStyle w:val="Akapitzlist"/>
        <w:numPr>
          <w:ilvl w:val="0"/>
          <w:numId w:val="7"/>
        </w:numPr>
        <w:ind w:left="426" w:hanging="426"/>
        <w:jc w:val="both"/>
        <w:rPr>
          <w:rFonts w:ascii="Bookman Old Style" w:hAnsi="Bookman Old Style"/>
        </w:rPr>
      </w:pPr>
      <w:r w:rsidRPr="0048120F">
        <w:rPr>
          <w:rFonts w:ascii="Bookman Old Style" w:hAnsi="Bookman Old Style"/>
        </w:rPr>
        <w:t>Odstąpienie od umowy, o którym mowa w ust. 1 i 2, powinno nastąpić w formie pisemnej pod rygorem nieważności takiego oświadczenia i powinno zawierać uzasadnienie.</w:t>
      </w:r>
    </w:p>
    <w:p w14:paraId="708CADCD" w14:textId="77777777" w:rsidR="00F326A9" w:rsidRPr="0048120F" w:rsidRDefault="00F326A9" w:rsidP="001B02B4">
      <w:pPr>
        <w:pStyle w:val="Akapitzlist"/>
        <w:numPr>
          <w:ilvl w:val="0"/>
          <w:numId w:val="7"/>
        </w:numPr>
        <w:ind w:left="426" w:hanging="426"/>
        <w:jc w:val="both"/>
        <w:rPr>
          <w:rFonts w:ascii="Bookman Old Style" w:hAnsi="Bookman Old Style"/>
        </w:rPr>
      </w:pPr>
      <w:r w:rsidRPr="0048120F">
        <w:rPr>
          <w:rFonts w:ascii="Bookman Old Style" w:hAnsi="Bookman Old Style"/>
        </w:rPr>
        <w:t xml:space="preserve">Jeżeli Wykonawca będzie wykonywał przedmiot umowy wadliwie, albo sprzecznie </w:t>
      </w:r>
      <w:r w:rsidRPr="0048120F">
        <w:rPr>
          <w:rFonts w:ascii="Bookman Old Style" w:hAnsi="Bookman Old Style"/>
        </w:rPr>
        <w:br/>
        <w:t xml:space="preserve">z umową Zamawiający może wezwać go do zmiany sposobu wykonywania umowy </w:t>
      </w:r>
      <w:r w:rsidRPr="0048120F">
        <w:rPr>
          <w:rFonts w:ascii="Bookman Old Style" w:hAnsi="Bookman Old Style"/>
        </w:rPr>
        <w:br/>
        <w:t>i wyznaczyć mu w tym celu odpowiedni termin; po bezskutecznym upływie wyznaczonego terminu Zamawiający może od umowy odstąpić, powierzyć poprawienie lub dalsze wykonanie przedmiotu umowy innemu podmiotowi na koszt Wykonawcy.</w:t>
      </w:r>
    </w:p>
    <w:p w14:paraId="5FF47CFE" w14:textId="77777777" w:rsidR="00F326A9" w:rsidRPr="0048120F" w:rsidRDefault="00F326A9" w:rsidP="001B02B4">
      <w:pPr>
        <w:pStyle w:val="Akapitzlist"/>
        <w:numPr>
          <w:ilvl w:val="0"/>
          <w:numId w:val="7"/>
        </w:numPr>
        <w:ind w:left="426" w:hanging="426"/>
        <w:jc w:val="both"/>
        <w:rPr>
          <w:rFonts w:ascii="Bookman Old Style" w:hAnsi="Bookman Old Style"/>
        </w:rPr>
      </w:pPr>
      <w:r w:rsidRPr="0048120F">
        <w:rPr>
          <w:rFonts w:ascii="Bookman Old Style" w:hAnsi="Bookman Old Style"/>
        </w:rPr>
        <w:t>Umowa podlega unieważnieniu w trybie art. 457 ustawy Prawo zamówień publicznych.</w:t>
      </w:r>
    </w:p>
    <w:p w14:paraId="416C0F4A" w14:textId="77777777" w:rsidR="00F326A9" w:rsidRPr="0048120F" w:rsidRDefault="00F326A9" w:rsidP="00F326A9">
      <w:pPr>
        <w:jc w:val="center"/>
        <w:rPr>
          <w:rFonts w:ascii="Bookman Old Style" w:hAnsi="Bookman Old Style"/>
        </w:rPr>
      </w:pPr>
      <w:r w:rsidRPr="0048120F">
        <w:rPr>
          <w:rFonts w:ascii="Bookman Old Style" w:hAnsi="Bookman Old Style"/>
          <w:b/>
          <w:bCs/>
        </w:rPr>
        <w:t>§ 7</w:t>
      </w:r>
    </w:p>
    <w:p w14:paraId="69935CC0" w14:textId="77777777" w:rsidR="00F326A9" w:rsidRPr="0048120F" w:rsidRDefault="00F326A9" w:rsidP="001B02B4">
      <w:pPr>
        <w:pStyle w:val="Akapitzlist"/>
        <w:numPr>
          <w:ilvl w:val="0"/>
          <w:numId w:val="8"/>
        </w:numPr>
        <w:ind w:left="426" w:hanging="426"/>
        <w:jc w:val="both"/>
        <w:rPr>
          <w:rFonts w:ascii="Bookman Old Style" w:hAnsi="Bookman Old Style"/>
        </w:rPr>
      </w:pPr>
      <w:r w:rsidRPr="0048120F">
        <w:rPr>
          <w:rFonts w:ascii="Bookman Old Style" w:hAnsi="Bookman Old Style"/>
        </w:rPr>
        <w:t xml:space="preserve">Zamawiający zastrzega zastosowanie kary umownej, na wypadek niewykonania lub nienależytego wykonania umowy. </w:t>
      </w:r>
    </w:p>
    <w:p w14:paraId="555A2DE8" w14:textId="77777777" w:rsidR="00F326A9" w:rsidRPr="0048120F" w:rsidRDefault="00F326A9" w:rsidP="001B02B4">
      <w:pPr>
        <w:pStyle w:val="Akapitzlist"/>
        <w:numPr>
          <w:ilvl w:val="0"/>
          <w:numId w:val="8"/>
        </w:numPr>
        <w:ind w:left="426" w:hanging="426"/>
        <w:jc w:val="both"/>
        <w:rPr>
          <w:rFonts w:ascii="Bookman Old Style" w:hAnsi="Bookman Old Style"/>
        </w:rPr>
      </w:pPr>
      <w:r w:rsidRPr="0048120F">
        <w:rPr>
          <w:rFonts w:ascii="Bookman Old Style" w:hAnsi="Bookman Old Style"/>
        </w:rPr>
        <w:t xml:space="preserve">Wykonawca zapłaci Zamawiającemu kary umowne: </w:t>
      </w:r>
    </w:p>
    <w:p w14:paraId="7F9FF64B" w14:textId="77777777" w:rsidR="00F326A9" w:rsidRPr="0048120F" w:rsidRDefault="00F326A9" w:rsidP="001B02B4">
      <w:pPr>
        <w:pStyle w:val="Akapitzlist"/>
        <w:numPr>
          <w:ilvl w:val="0"/>
          <w:numId w:val="9"/>
        </w:numPr>
        <w:ind w:left="709"/>
        <w:jc w:val="both"/>
        <w:rPr>
          <w:rFonts w:ascii="Bookman Old Style" w:hAnsi="Bookman Old Style"/>
        </w:rPr>
      </w:pPr>
      <w:r w:rsidRPr="0048120F">
        <w:rPr>
          <w:rFonts w:ascii="Bookman Old Style" w:hAnsi="Bookman Old Style"/>
        </w:rPr>
        <w:t>za odstąpienie od umowy z przyczyn, za które odpowiedzialność ponosi Wykonawca w wysokości 5 % wartości zamówi</w:t>
      </w:r>
      <w:r>
        <w:rPr>
          <w:rFonts w:ascii="Bookman Old Style" w:hAnsi="Bookman Old Style"/>
        </w:rPr>
        <w:t>enia brutto określonej w § 3 ust.</w:t>
      </w:r>
      <w:r w:rsidRPr="0048120F">
        <w:rPr>
          <w:rFonts w:ascii="Bookman Old Style" w:hAnsi="Bookman Old Style"/>
        </w:rPr>
        <w:t xml:space="preserve"> 1 umowy, </w:t>
      </w:r>
    </w:p>
    <w:p w14:paraId="36B8935B" w14:textId="03511C44" w:rsidR="00F326A9" w:rsidRPr="0048120F" w:rsidRDefault="00F326A9" w:rsidP="001B02B4">
      <w:pPr>
        <w:pStyle w:val="Akapitzlist"/>
        <w:numPr>
          <w:ilvl w:val="0"/>
          <w:numId w:val="9"/>
        </w:numPr>
        <w:ind w:left="709"/>
        <w:jc w:val="both"/>
        <w:rPr>
          <w:rFonts w:ascii="Bookman Old Style" w:hAnsi="Bookman Old Style"/>
        </w:rPr>
      </w:pPr>
      <w:r w:rsidRPr="0048120F">
        <w:rPr>
          <w:rFonts w:ascii="Bookman Old Style" w:hAnsi="Bookman Old Style"/>
        </w:rPr>
        <w:t>za zwłokę w wykonaniu przedmiotu umowy - w wysokości 0,</w:t>
      </w:r>
      <w:r w:rsidR="000E6B33">
        <w:rPr>
          <w:rFonts w:ascii="Bookman Old Style" w:hAnsi="Bookman Old Style"/>
        </w:rPr>
        <w:t>1</w:t>
      </w:r>
      <w:r w:rsidRPr="0048120F">
        <w:rPr>
          <w:rFonts w:ascii="Bookman Old Style" w:hAnsi="Bookman Old Style"/>
        </w:rPr>
        <w:t xml:space="preserve"> % wartości zamówi</w:t>
      </w:r>
      <w:r>
        <w:rPr>
          <w:rFonts w:ascii="Bookman Old Style" w:hAnsi="Bookman Old Style"/>
        </w:rPr>
        <w:t>enia brutto określonej w § 3 ust.</w:t>
      </w:r>
      <w:r w:rsidRPr="0048120F">
        <w:rPr>
          <w:rFonts w:ascii="Bookman Old Style" w:hAnsi="Bookman Old Style"/>
        </w:rPr>
        <w:t xml:space="preserve"> 1 umowy za każdy rozpoczęty dzień zwłoki, </w:t>
      </w:r>
    </w:p>
    <w:p w14:paraId="61F9EA7D" w14:textId="77777777" w:rsidR="00F326A9" w:rsidRPr="0048120F" w:rsidRDefault="00F326A9" w:rsidP="001B02B4">
      <w:pPr>
        <w:pStyle w:val="Akapitzlist"/>
        <w:numPr>
          <w:ilvl w:val="0"/>
          <w:numId w:val="9"/>
        </w:numPr>
        <w:ind w:left="709"/>
        <w:jc w:val="both"/>
        <w:rPr>
          <w:rFonts w:ascii="Bookman Old Style" w:hAnsi="Bookman Old Style"/>
        </w:rPr>
      </w:pPr>
      <w:r w:rsidRPr="0048120F">
        <w:rPr>
          <w:rFonts w:ascii="Bookman Old Style" w:hAnsi="Bookman Old Style"/>
        </w:rPr>
        <w:t xml:space="preserve">za zwłokę w usunięciu wad przedmiotu umowy w okresie gwarancji w wysokości 200,00 zł brutto za każdy dzień zwłoki liczony od dnia wyznaczonego na usunięcie wady, </w:t>
      </w:r>
    </w:p>
    <w:p w14:paraId="3AE7F0F0" w14:textId="65B07B43" w:rsidR="00F326A9" w:rsidRPr="0048120F" w:rsidRDefault="00F326A9" w:rsidP="001B02B4">
      <w:pPr>
        <w:pStyle w:val="Akapitzlist"/>
        <w:numPr>
          <w:ilvl w:val="0"/>
          <w:numId w:val="8"/>
        </w:numPr>
        <w:ind w:left="426" w:hanging="426"/>
        <w:jc w:val="both"/>
        <w:rPr>
          <w:rFonts w:ascii="Bookman Old Style" w:hAnsi="Bookman Old Style"/>
        </w:rPr>
      </w:pPr>
      <w:r w:rsidRPr="0048120F">
        <w:rPr>
          <w:rFonts w:ascii="Bookman Old Style" w:hAnsi="Bookman Old Style"/>
        </w:rPr>
        <w:t xml:space="preserve">Zamawiający zapłaci </w:t>
      </w:r>
      <w:r w:rsidR="00EF50CA">
        <w:rPr>
          <w:rFonts w:ascii="Bookman Old Style" w:hAnsi="Bookman Old Style"/>
        </w:rPr>
        <w:t>Wykonawcy</w:t>
      </w:r>
      <w:r w:rsidRPr="0048120F">
        <w:rPr>
          <w:rFonts w:ascii="Bookman Old Style" w:hAnsi="Bookman Old Style"/>
        </w:rPr>
        <w:t xml:space="preserve"> karę umowną za odstąpienie od umowy z przyczyn, za które odpowiedzialność ponosi Zamawiający w wysokości 5 % wartości zamówi</w:t>
      </w:r>
      <w:r>
        <w:rPr>
          <w:rFonts w:ascii="Bookman Old Style" w:hAnsi="Bookman Old Style"/>
        </w:rPr>
        <w:t>enia brutto ustalonego w § 3 ust.</w:t>
      </w:r>
      <w:r w:rsidRPr="0048120F">
        <w:rPr>
          <w:rFonts w:ascii="Bookman Old Style" w:hAnsi="Bookman Old Style"/>
        </w:rPr>
        <w:t xml:space="preserve"> 1 umowy. </w:t>
      </w:r>
    </w:p>
    <w:p w14:paraId="6F12EFF1" w14:textId="77777777" w:rsidR="00F326A9" w:rsidRPr="0048120F" w:rsidRDefault="00F326A9" w:rsidP="001B02B4">
      <w:pPr>
        <w:pStyle w:val="Akapitzlist"/>
        <w:numPr>
          <w:ilvl w:val="0"/>
          <w:numId w:val="8"/>
        </w:numPr>
        <w:ind w:left="426" w:hanging="426"/>
        <w:jc w:val="both"/>
        <w:rPr>
          <w:rFonts w:ascii="Bookman Old Style" w:hAnsi="Bookman Old Style"/>
        </w:rPr>
      </w:pPr>
      <w:r w:rsidRPr="0048120F">
        <w:rPr>
          <w:rFonts w:ascii="Bookman Old Style" w:hAnsi="Bookman Old Style"/>
        </w:rPr>
        <w:lastRenderedPageBreak/>
        <w:t xml:space="preserve">Roszczenia o zapłatę należnych kar umownych nie będą pozbawiać Zamawiającego prawa żądania odszkodowania uzupełniającego na zasadach ogólnych, jeżeli wysokość ewentualnej szkody przekroczy wysokość zastrzeżonej kary umownej. </w:t>
      </w:r>
    </w:p>
    <w:p w14:paraId="448BD8B3" w14:textId="77777777" w:rsidR="00F326A9" w:rsidRPr="0048120F" w:rsidRDefault="00F326A9" w:rsidP="001B02B4">
      <w:pPr>
        <w:pStyle w:val="Akapitzlist"/>
        <w:numPr>
          <w:ilvl w:val="0"/>
          <w:numId w:val="8"/>
        </w:numPr>
        <w:ind w:left="426" w:hanging="426"/>
        <w:jc w:val="both"/>
        <w:rPr>
          <w:rFonts w:ascii="Bookman Old Style" w:hAnsi="Bookman Old Style"/>
        </w:rPr>
      </w:pPr>
      <w:r w:rsidRPr="0048120F">
        <w:rPr>
          <w:rFonts w:ascii="Bookman Old Style" w:hAnsi="Bookman Old Style"/>
        </w:rPr>
        <w:t xml:space="preserve">Strony ustalają płatność kar umownych w terminie 14 dni od daty otrzymania obciążenia. </w:t>
      </w:r>
    </w:p>
    <w:p w14:paraId="44053773" w14:textId="77777777" w:rsidR="00F326A9" w:rsidRDefault="00F326A9" w:rsidP="001B02B4">
      <w:pPr>
        <w:pStyle w:val="Akapitzlist"/>
        <w:numPr>
          <w:ilvl w:val="0"/>
          <w:numId w:val="8"/>
        </w:numPr>
        <w:ind w:left="426" w:hanging="426"/>
        <w:jc w:val="both"/>
        <w:rPr>
          <w:rFonts w:ascii="Bookman Old Style" w:hAnsi="Bookman Old Style"/>
        </w:rPr>
      </w:pPr>
      <w:r w:rsidRPr="0048120F">
        <w:rPr>
          <w:rFonts w:ascii="Bookman Old Style" w:hAnsi="Bookman Old Style"/>
        </w:rPr>
        <w:t xml:space="preserve">Łączna maksymalna wysokość kar umownych, których mogą dochodzić strony nie może przekroczyć 20 % wartości wynagrodzenia brutto. </w:t>
      </w:r>
    </w:p>
    <w:p w14:paraId="172D0A40" w14:textId="77777777" w:rsidR="00F326A9" w:rsidRPr="00F96D13" w:rsidRDefault="00F326A9" w:rsidP="001B02B4">
      <w:pPr>
        <w:pStyle w:val="Akapitzlist"/>
        <w:numPr>
          <w:ilvl w:val="0"/>
          <w:numId w:val="8"/>
        </w:numPr>
        <w:ind w:left="426" w:hanging="426"/>
        <w:jc w:val="both"/>
        <w:rPr>
          <w:rFonts w:ascii="Bookman Old Style" w:hAnsi="Bookman Old Style"/>
        </w:rPr>
      </w:pPr>
      <w:r w:rsidRPr="00F96D13">
        <w:rPr>
          <w:rFonts w:ascii="Bookman Old Style" w:hAnsi="Bookman Old Style"/>
        </w:rPr>
        <w:t>Wykonawca wyraża zgodę na potrącenie kar umownych z przysługującego mu wynagrodzenia.</w:t>
      </w:r>
    </w:p>
    <w:p w14:paraId="35EEFA10" w14:textId="77777777" w:rsidR="00F326A9" w:rsidRPr="0048120F" w:rsidRDefault="00F326A9" w:rsidP="00F326A9">
      <w:pPr>
        <w:jc w:val="center"/>
        <w:rPr>
          <w:rFonts w:ascii="Bookman Old Style" w:hAnsi="Bookman Old Style"/>
        </w:rPr>
      </w:pPr>
      <w:r w:rsidRPr="0048120F">
        <w:rPr>
          <w:rFonts w:ascii="Bookman Old Style" w:hAnsi="Bookman Old Style"/>
          <w:b/>
          <w:bCs/>
        </w:rPr>
        <w:t>§ 8</w:t>
      </w:r>
    </w:p>
    <w:p w14:paraId="2BFC1639" w14:textId="77777777" w:rsidR="00F326A9" w:rsidRPr="0048120F" w:rsidRDefault="00F326A9" w:rsidP="001B02B4">
      <w:pPr>
        <w:pStyle w:val="Akapitzlist"/>
        <w:numPr>
          <w:ilvl w:val="0"/>
          <w:numId w:val="10"/>
        </w:numPr>
        <w:ind w:left="426" w:hanging="426"/>
        <w:jc w:val="both"/>
        <w:rPr>
          <w:rFonts w:ascii="Bookman Old Style" w:hAnsi="Bookman Old Style"/>
        </w:rPr>
      </w:pPr>
      <w:r w:rsidRPr="0048120F">
        <w:rPr>
          <w:rFonts w:ascii="Bookman Old Style" w:hAnsi="Bookman Old Style"/>
        </w:rPr>
        <w:t xml:space="preserve">Strony zobowiązują się do natychmiastowego pisemnego informowania o każdej zmianie adresu, telefonu i adresu e-mailowego bez potrzeby sporządzania aneksu do umowy. W przypadku braku takiej informacji pisma przesłane na dotychczasowy adres uważa się za skutecznie doręczone. </w:t>
      </w:r>
    </w:p>
    <w:p w14:paraId="00ED5D75" w14:textId="77777777" w:rsidR="00F326A9" w:rsidRPr="0048120F" w:rsidRDefault="00F326A9" w:rsidP="001B02B4">
      <w:pPr>
        <w:pStyle w:val="Akapitzlist"/>
        <w:numPr>
          <w:ilvl w:val="0"/>
          <w:numId w:val="10"/>
        </w:numPr>
        <w:ind w:left="426" w:hanging="426"/>
        <w:jc w:val="both"/>
        <w:rPr>
          <w:rFonts w:ascii="Bookman Old Style" w:hAnsi="Bookman Old Style"/>
        </w:rPr>
      </w:pPr>
      <w:r w:rsidRPr="0048120F">
        <w:rPr>
          <w:rFonts w:ascii="Bookman Old Style" w:hAnsi="Bookman Old Style"/>
        </w:rPr>
        <w:t xml:space="preserve">Wykonawca zobowiązuje się do informowania pisemnego (z dopuszczeniem drogi elektronicznej) informowania Zamawiającego o wszelkich przeszkodach w terminowej realizacji umowy, w terminie do trzech dnia od dnia zaistnienia okoliczności, pod rygorem utraty możliwości powoływania się na te okoliczności w przyszłości. </w:t>
      </w:r>
    </w:p>
    <w:p w14:paraId="2D26EF54" w14:textId="77777777" w:rsidR="00F326A9" w:rsidRPr="0048120F" w:rsidRDefault="00F326A9" w:rsidP="00F326A9">
      <w:pPr>
        <w:jc w:val="center"/>
        <w:rPr>
          <w:rFonts w:ascii="Bookman Old Style" w:hAnsi="Bookman Old Style"/>
        </w:rPr>
      </w:pPr>
      <w:r w:rsidRPr="0048120F">
        <w:rPr>
          <w:rFonts w:ascii="Bookman Old Style" w:hAnsi="Bookman Old Style"/>
          <w:b/>
          <w:bCs/>
        </w:rPr>
        <w:t>§ 9</w:t>
      </w:r>
    </w:p>
    <w:p w14:paraId="49B8283B" w14:textId="77777777" w:rsidR="00F326A9" w:rsidRPr="0048120F" w:rsidRDefault="00F326A9" w:rsidP="001B02B4">
      <w:pPr>
        <w:pStyle w:val="Akapitzlist"/>
        <w:numPr>
          <w:ilvl w:val="0"/>
          <w:numId w:val="18"/>
        </w:numPr>
        <w:ind w:left="426" w:hanging="426"/>
        <w:jc w:val="both"/>
        <w:rPr>
          <w:rFonts w:ascii="Bookman Old Style" w:hAnsi="Bookman Old Style"/>
        </w:rPr>
      </w:pPr>
      <w:r w:rsidRPr="0048120F">
        <w:rPr>
          <w:rFonts w:ascii="Bookman Old Style" w:hAnsi="Bookman Old Style"/>
        </w:rPr>
        <w:t>Zmiana postanowień zawartej umowy może nastąpić za zgodą obu stron i wymaga formy pisemnej pod rygorem nieważności takiej zmiany w niżej przedstawionym zakresie:</w:t>
      </w:r>
    </w:p>
    <w:p w14:paraId="38EC460C" w14:textId="77777777" w:rsidR="00F326A9" w:rsidRPr="0048120F" w:rsidRDefault="00F326A9" w:rsidP="001B02B4">
      <w:pPr>
        <w:pStyle w:val="Akapitzlist"/>
        <w:numPr>
          <w:ilvl w:val="0"/>
          <w:numId w:val="19"/>
        </w:numPr>
        <w:ind w:left="709"/>
        <w:jc w:val="both"/>
        <w:rPr>
          <w:rFonts w:ascii="Bookman Old Style" w:hAnsi="Bookman Old Style"/>
        </w:rPr>
      </w:pPr>
      <w:r w:rsidRPr="0048120F">
        <w:rPr>
          <w:rFonts w:ascii="Bookman Old Style" w:hAnsi="Bookman Old Style"/>
        </w:rPr>
        <w:t>zmiany terminu wykonania przedmiotu umowy w przypadku:</w:t>
      </w:r>
    </w:p>
    <w:p w14:paraId="5B481E03" w14:textId="77777777" w:rsidR="00F326A9" w:rsidRPr="0048120F" w:rsidRDefault="00F326A9" w:rsidP="001B02B4">
      <w:pPr>
        <w:pStyle w:val="Akapitzlist"/>
        <w:numPr>
          <w:ilvl w:val="0"/>
          <w:numId w:val="20"/>
        </w:numPr>
        <w:ind w:left="993"/>
        <w:jc w:val="both"/>
        <w:rPr>
          <w:rFonts w:ascii="Bookman Old Style" w:hAnsi="Bookman Old Style"/>
        </w:rPr>
      </w:pPr>
      <w:r w:rsidRPr="0048120F">
        <w:rPr>
          <w:rFonts w:ascii="Bookman Old Style" w:hAnsi="Bookman Old Style"/>
        </w:rPr>
        <w:t>konieczność uzyskania niemożliwych do przewidzenia na etapie planowania inwestycji danych, zgód, pozwoleń od osób trzecich lub właściwych organów,</w:t>
      </w:r>
    </w:p>
    <w:p w14:paraId="78B44941" w14:textId="0448FBAE" w:rsidR="00F326A9" w:rsidRPr="0048120F" w:rsidRDefault="00F326A9" w:rsidP="001B02B4">
      <w:pPr>
        <w:pStyle w:val="Akapitzlist"/>
        <w:numPr>
          <w:ilvl w:val="0"/>
          <w:numId w:val="20"/>
        </w:numPr>
        <w:ind w:left="993"/>
        <w:jc w:val="both"/>
        <w:rPr>
          <w:rFonts w:ascii="Bookman Old Style" w:hAnsi="Bookman Old Style"/>
        </w:rPr>
      </w:pPr>
      <w:r w:rsidRPr="0048120F">
        <w:rPr>
          <w:rFonts w:ascii="Bookman Old Style" w:hAnsi="Bookman Old Style"/>
        </w:rPr>
        <w:t>wystąpienia zdarzeń losowych, które istotnie utrudniają wykonanie przedmiotu umowy</w:t>
      </w:r>
      <w:r w:rsidR="00754985">
        <w:rPr>
          <w:rFonts w:ascii="Bookman Old Style" w:hAnsi="Bookman Old Style"/>
        </w:rPr>
        <w:t>,</w:t>
      </w:r>
    </w:p>
    <w:p w14:paraId="376B3F98" w14:textId="142649D1" w:rsidR="00F326A9" w:rsidRPr="0048120F" w:rsidRDefault="00F326A9" w:rsidP="001B02B4">
      <w:pPr>
        <w:pStyle w:val="Akapitzlist"/>
        <w:numPr>
          <w:ilvl w:val="0"/>
          <w:numId w:val="19"/>
        </w:numPr>
        <w:ind w:left="709"/>
        <w:jc w:val="both"/>
        <w:rPr>
          <w:rFonts w:ascii="Bookman Old Style" w:hAnsi="Bookman Old Style"/>
        </w:rPr>
      </w:pPr>
      <w:r w:rsidRPr="0048120F">
        <w:rPr>
          <w:rFonts w:ascii="Bookman Old Style" w:hAnsi="Bookman Old Style"/>
        </w:rPr>
        <w:t>w przypadku postanowień, które mają związek ze zmienionymi regulacjami prawnymi wprowadzonymi w życie po dacie podpisania umowy, wywołującymi potrzebę zmiany umowy</w:t>
      </w:r>
      <w:r w:rsidR="00754985">
        <w:rPr>
          <w:rFonts w:ascii="Bookman Old Style" w:hAnsi="Bookman Old Style"/>
        </w:rPr>
        <w:t>,</w:t>
      </w:r>
      <w:r w:rsidRPr="0048120F">
        <w:rPr>
          <w:rFonts w:ascii="Bookman Old Style" w:hAnsi="Bookman Old Style"/>
        </w:rPr>
        <w:t xml:space="preserve"> </w:t>
      </w:r>
      <w:r w:rsidR="00754985">
        <w:rPr>
          <w:rFonts w:ascii="Bookman Old Style" w:hAnsi="Bookman Old Style"/>
        </w:rPr>
        <w:t>z</w:t>
      </w:r>
      <w:r w:rsidRPr="0048120F">
        <w:rPr>
          <w:rFonts w:ascii="Bookman Old Style" w:hAnsi="Bookman Old Style"/>
        </w:rPr>
        <w:t>miany wysokości podatku VAT</w:t>
      </w:r>
      <w:r w:rsidR="00754985">
        <w:rPr>
          <w:rFonts w:ascii="Bookman Old Style" w:hAnsi="Bookman Old Style"/>
        </w:rPr>
        <w:t>,</w:t>
      </w:r>
      <w:r w:rsidRPr="0048120F">
        <w:rPr>
          <w:rFonts w:ascii="Bookman Old Style" w:hAnsi="Bookman Old Style"/>
        </w:rPr>
        <w:t xml:space="preserve"> </w:t>
      </w:r>
    </w:p>
    <w:p w14:paraId="28738329" w14:textId="1BEA99FD" w:rsidR="00F326A9" w:rsidRPr="0048120F" w:rsidRDefault="00F326A9" w:rsidP="001B02B4">
      <w:pPr>
        <w:pStyle w:val="Akapitzlist"/>
        <w:numPr>
          <w:ilvl w:val="0"/>
          <w:numId w:val="19"/>
        </w:numPr>
        <w:ind w:left="709"/>
        <w:jc w:val="both"/>
        <w:rPr>
          <w:rFonts w:ascii="Bookman Old Style" w:hAnsi="Bookman Old Style"/>
        </w:rPr>
      </w:pPr>
      <w:r w:rsidRPr="0048120F">
        <w:rPr>
          <w:rFonts w:ascii="Bookman Old Style" w:hAnsi="Bookman Old Style"/>
        </w:rPr>
        <w:t xml:space="preserve">zmiany w zakresie materiałów, parametrów technicznych, technologii wykonania w przypadku konieczności zrealizowania przedmiotu umowy, przy zastosowaniu innych rozwiązań technicznych lub materiałowych ze względu na dostępność. </w:t>
      </w:r>
    </w:p>
    <w:p w14:paraId="727B86AC" w14:textId="77777777" w:rsidR="00F326A9" w:rsidRPr="0048120F" w:rsidRDefault="00F326A9" w:rsidP="001B02B4">
      <w:pPr>
        <w:pStyle w:val="Akapitzlist"/>
        <w:numPr>
          <w:ilvl w:val="0"/>
          <w:numId w:val="18"/>
        </w:numPr>
        <w:ind w:left="426" w:hanging="426"/>
        <w:jc w:val="both"/>
        <w:rPr>
          <w:rFonts w:ascii="Bookman Old Style" w:hAnsi="Bookman Old Style"/>
        </w:rPr>
      </w:pPr>
      <w:r w:rsidRPr="0048120F">
        <w:rPr>
          <w:rFonts w:ascii="Bookman Old Style" w:hAnsi="Bookman Old Style"/>
        </w:rPr>
        <w:t>Wymienione w ust.1 postanowienia stanowią katalog zmian, na które Zamawiający może wyrazić zgodę. Nie stanowią jednak zobowiązania do wyrażenia takiej zgody.</w:t>
      </w:r>
    </w:p>
    <w:p w14:paraId="07EA58F8" w14:textId="77777777" w:rsidR="00F326A9" w:rsidRPr="0048120F" w:rsidRDefault="00F326A9" w:rsidP="001B02B4">
      <w:pPr>
        <w:pStyle w:val="Akapitzlist"/>
        <w:numPr>
          <w:ilvl w:val="0"/>
          <w:numId w:val="18"/>
        </w:numPr>
        <w:ind w:left="426" w:hanging="426"/>
        <w:jc w:val="both"/>
        <w:rPr>
          <w:rFonts w:ascii="Bookman Old Style" w:hAnsi="Bookman Old Style"/>
        </w:rPr>
      </w:pPr>
      <w:r w:rsidRPr="0048120F">
        <w:rPr>
          <w:rFonts w:ascii="Bookman Old Style" w:hAnsi="Bookman Old Style"/>
        </w:rPr>
        <w:t xml:space="preserve">Wykonawca jest zobowiązany do prowadzenia bieżącej dokumentacji, koniecznej </w:t>
      </w:r>
      <w:r w:rsidRPr="0048120F">
        <w:rPr>
          <w:rFonts w:ascii="Bookman Old Style" w:hAnsi="Bookman Old Style"/>
        </w:rPr>
        <w:br/>
        <w:t>dla uzyskania żądanej zmiany.</w:t>
      </w:r>
    </w:p>
    <w:p w14:paraId="4463C589" w14:textId="77777777" w:rsidR="00F326A9" w:rsidRPr="0048120F" w:rsidRDefault="00F326A9" w:rsidP="001B02B4">
      <w:pPr>
        <w:pStyle w:val="Akapitzlist"/>
        <w:numPr>
          <w:ilvl w:val="0"/>
          <w:numId w:val="18"/>
        </w:numPr>
        <w:ind w:left="426" w:hanging="426"/>
        <w:jc w:val="both"/>
        <w:rPr>
          <w:rFonts w:ascii="Bookman Old Style" w:hAnsi="Bookman Old Style"/>
        </w:rPr>
      </w:pPr>
      <w:r w:rsidRPr="0048120F">
        <w:rPr>
          <w:rFonts w:ascii="Bookman Old Style" w:hAnsi="Bookman Old Style"/>
        </w:rPr>
        <w:t xml:space="preserve">Wniosek w sprawach, o których mowa w ust. 1 Wykonawca winien przekazać Zamawiającemu niezwłocznie, jednakże nie później niż 14 dni roboczych od dnia, </w:t>
      </w:r>
      <w:r w:rsidRPr="0048120F">
        <w:rPr>
          <w:rFonts w:ascii="Bookman Old Style" w:hAnsi="Bookman Old Style"/>
        </w:rPr>
        <w:br/>
        <w:t xml:space="preserve">w którym Wykonawca dowiedział się o danym zdarzeniu lub okolicznościach. </w:t>
      </w:r>
    </w:p>
    <w:p w14:paraId="429DEF63" w14:textId="77777777" w:rsidR="00F326A9" w:rsidRPr="0048120F" w:rsidRDefault="00F326A9" w:rsidP="001B02B4">
      <w:pPr>
        <w:pStyle w:val="Akapitzlist"/>
        <w:numPr>
          <w:ilvl w:val="0"/>
          <w:numId w:val="18"/>
        </w:numPr>
        <w:ind w:left="426" w:hanging="426"/>
        <w:jc w:val="both"/>
        <w:rPr>
          <w:rFonts w:ascii="Bookman Old Style" w:hAnsi="Bookman Old Style"/>
        </w:rPr>
      </w:pPr>
      <w:r w:rsidRPr="0048120F">
        <w:rPr>
          <w:rFonts w:ascii="Bookman Old Style" w:hAnsi="Bookman Old Style"/>
        </w:rPr>
        <w:t xml:space="preserve">W terminie 7 dni roboczych od dnia otrzymania wniosku, o którym mowa </w:t>
      </w:r>
      <w:r w:rsidRPr="0048120F">
        <w:rPr>
          <w:rFonts w:ascii="Bookman Old Style" w:hAnsi="Bookman Old Style"/>
        </w:rPr>
        <w:br/>
        <w:t xml:space="preserve">w ust. 4 Zamawiający powiadomi Wykonawcę o akceptacji żądania zmiany </w:t>
      </w:r>
      <w:r w:rsidRPr="0048120F">
        <w:rPr>
          <w:rFonts w:ascii="Bookman Old Style" w:hAnsi="Bookman Old Style"/>
        </w:rPr>
        <w:lastRenderedPageBreak/>
        <w:t xml:space="preserve">umowy i terminie podpisania aneksu do umowy lub odpowiednio o braku akceptacji zmiany. </w:t>
      </w:r>
    </w:p>
    <w:p w14:paraId="3FF581E8" w14:textId="77777777" w:rsidR="00F326A9" w:rsidRPr="0048120F" w:rsidRDefault="00F326A9" w:rsidP="00F326A9">
      <w:pPr>
        <w:jc w:val="center"/>
        <w:rPr>
          <w:rFonts w:ascii="Bookman Old Style" w:hAnsi="Bookman Old Style"/>
          <w:b/>
          <w:bCs/>
        </w:rPr>
      </w:pPr>
      <w:r w:rsidRPr="0048120F">
        <w:rPr>
          <w:rFonts w:ascii="Bookman Old Style" w:hAnsi="Bookman Old Style"/>
          <w:b/>
          <w:bCs/>
        </w:rPr>
        <w:t>§ 10</w:t>
      </w:r>
    </w:p>
    <w:p w14:paraId="48856C0F" w14:textId="77777777" w:rsidR="00F326A9" w:rsidRPr="0048120F" w:rsidRDefault="00F326A9" w:rsidP="001B02B4">
      <w:pPr>
        <w:pStyle w:val="Akapitzlist"/>
        <w:numPr>
          <w:ilvl w:val="0"/>
          <w:numId w:val="17"/>
        </w:numPr>
        <w:ind w:left="426" w:hanging="426"/>
        <w:jc w:val="both"/>
        <w:rPr>
          <w:rFonts w:ascii="Bookman Old Style" w:hAnsi="Bookman Old Style"/>
        </w:rPr>
      </w:pPr>
      <w:r w:rsidRPr="0048120F">
        <w:rPr>
          <w:rFonts w:ascii="Bookman Old Style" w:hAnsi="Bookman Old Style"/>
        </w:rPr>
        <w:t xml:space="preserve">Wykonawca może zrealizować przedmiot umowy przy udziale podwykonawców </w:t>
      </w:r>
      <w:r w:rsidRPr="0048120F">
        <w:rPr>
          <w:rFonts w:ascii="Bookman Old Style" w:hAnsi="Bookman Old Style"/>
        </w:rPr>
        <w:br/>
        <w:t>lub dalszych podwykonawców pod warunkiem, że posiadają oni kwalifikacje do ich wykonania i pod warunkiem zawarcia z nimi stosownej umowy w formie pisemnej.</w:t>
      </w:r>
    </w:p>
    <w:p w14:paraId="418F5FEE" w14:textId="77777777" w:rsidR="00F326A9" w:rsidRPr="0048120F" w:rsidRDefault="00F326A9" w:rsidP="001B02B4">
      <w:pPr>
        <w:pStyle w:val="Akapitzlist"/>
        <w:numPr>
          <w:ilvl w:val="0"/>
          <w:numId w:val="17"/>
        </w:numPr>
        <w:ind w:left="426" w:hanging="426"/>
        <w:jc w:val="both"/>
        <w:rPr>
          <w:rFonts w:ascii="Bookman Old Style" w:hAnsi="Bookman Old Style"/>
        </w:rPr>
      </w:pPr>
      <w:r w:rsidRPr="0048120F">
        <w:rPr>
          <w:rFonts w:ascii="Bookman Old Style" w:hAnsi="Bookman Old Style"/>
        </w:rPr>
        <w:t>Umowa o podwykonawstwo musi spełniać wymagania określone przez Zamawiającego w Specyfikacji Warunków Zamówienia wraz z załącznikami ze szczególnym uwzględnieniem postanowień niniejszej umowy. Umowa o podwykonawstwo musi zawierać zapisy określające w szczególności: strony umowy, przedmiot umowy, termin wykonania zamówienia, który nie może być dłuższy niż termin określony w SWZ, warunki dotyczące odbioru dostawy, regulacje dotyczące rozliczenia za wykonane usługi, odpłatność, tj.: wynagrodzenie za wykonane usługi, warunki płatności (forma płatności, nr konta podwykonawcy, dokumenty na podstawie, których zostanie dokonana płatność), warunki zapłaty za wykonane usługi (termin zapłaty wynagrodzenia), obowiązki wykonawcy i podwykonawcy, kary umowne, odpowiedzialność za wady i gwarancję jakości, warunki zmian umowy, warunki odstąpienia od umowy, regulacje dotyczące zawierania umów z dalszymi podwykonawcami.</w:t>
      </w:r>
    </w:p>
    <w:p w14:paraId="345FF731" w14:textId="77777777" w:rsidR="00F326A9" w:rsidRPr="0048120F" w:rsidRDefault="00F326A9" w:rsidP="001B02B4">
      <w:pPr>
        <w:pStyle w:val="Akapitzlist"/>
        <w:numPr>
          <w:ilvl w:val="0"/>
          <w:numId w:val="17"/>
        </w:numPr>
        <w:ind w:left="426" w:hanging="426"/>
        <w:jc w:val="both"/>
        <w:rPr>
          <w:rFonts w:ascii="Bookman Old Style" w:hAnsi="Bookman Old Style"/>
        </w:rPr>
      </w:pPr>
      <w:r w:rsidRPr="0048120F">
        <w:rPr>
          <w:rFonts w:ascii="Bookman Old Style" w:hAnsi="Bookman Old Style"/>
        </w:rPr>
        <w:t xml:space="preserve">Umowa o podwykonawstwo nie może zawierać postanowień kształtujących prawa </w:t>
      </w:r>
      <w:r w:rsidRPr="0048120F">
        <w:rPr>
          <w:rFonts w:ascii="Bookman Old Style" w:hAnsi="Bookman Old Style"/>
        </w:rPr>
        <w:br/>
        <w:t>i obowiązki podwykonawcy, w zakresie kar umownych oraz postanowień dotyczących warunków wypłaty wynagrodzenia, w sposób dla niego o mniej korzystny niż prawa i obowiązki wykonawcy, ukształtowane postanowieniami umowy zawartej między Zamawiającym a Wykonawcą.</w:t>
      </w:r>
    </w:p>
    <w:p w14:paraId="609AE273" w14:textId="77777777" w:rsidR="00F326A9" w:rsidRPr="0048120F" w:rsidRDefault="00F326A9" w:rsidP="001B02B4">
      <w:pPr>
        <w:pStyle w:val="Akapitzlist"/>
        <w:numPr>
          <w:ilvl w:val="0"/>
          <w:numId w:val="17"/>
        </w:numPr>
        <w:ind w:left="426" w:hanging="426"/>
        <w:jc w:val="both"/>
        <w:rPr>
          <w:rFonts w:ascii="Bookman Old Style" w:hAnsi="Bookman Old Style"/>
        </w:rPr>
      </w:pPr>
      <w:r w:rsidRPr="0048120F">
        <w:rPr>
          <w:rFonts w:ascii="Bookman Old Style" w:hAnsi="Bookman Old Style"/>
        </w:rPr>
        <w:t>Wynagrodzenie (wartość umowy brutto) za wykonanie przez podwykonawcę</w:t>
      </w:r>
      <w:r w:rsidRPr="0048120F">
        <w:rPr>
          <w:rFonts w:ascii="Bookman Old Style" w:hAnsi="Bookman Old Style"/>
        </w:rPr>
        <w:br/>
        <w:t>lub dalszego podwykonawcę powierzonej mu części zamówienia nie może być wyższe niż wynagrodzenie (wartość brutto) wykonawcy za tą część zamówienia publicznego.</w:t>
      </w:r>
    </w:p>
    <w:p w14:paraId="30EE32D7" w14:textId="77777777" w:rsidR="00F326A9" w:rsidRPr="0048120F" w:rsidRDefault="00F326A9" w:rsidP="001B02B4">
      <w:pPr>
        <w:pStyle w:val="Akapitzlist"/>
        <w:numPr>
          <w:ilvl w:val="0"/>
          <w:numId w:val="17"/>
        </w:numPr>
        <w:ind w:left="426" w:hanging="426"/>
        <w:jc w:val="both"/>
        <w:rPr>
          <w:rFonts w:ascii="Bookman Old Style" w:hAnsi="Bookman Old Style"/>
        </w:rPr>
      </w:pPr>
      <w:r w:rsidRPr="0048120F">
        <w:rPr>
          <w:rFonts w:ascii="Bookman Old Style" w:hAnsi="Bookman Old Style"/>
        </w:rPr>
        <w:t>Wartość wszystkich umów zawartych o podwykonawstwo lub dalsze podwykonawstwo po ich zsumowaniu nie może być wyższa niż szacunkowa całkowita wartość robót (wartość wynagrodzenia brutto wykonawcy).</w:t>
      </w:r>
    </w:p>
    <w:p w14:paraId="3D212C82" w14:textId="77777777" w:rsidR="00F326A9" w:rsidRPr="0048120F" w:rsidRDefault="00F326A9" w:rsidP="001B02B4">
      <w:pPr>
        <w:pStyle w:val="Akapitzlist"/>
        <w:numPr>
          <w:ilvl w:val="0"/>
          <w:numId w:val="17"/>
        </w:numPr>
        <w:ind w:left="426" w:hanging="426"/>
        <w:jc w:val="both"/>
        <w:rPr>
          <w:rFonts w:ascii="Bookman Old Style" w:hAnsi="Bookman Old Style"/>
        </w:rPr>
      </w:pPr>
      <w:r w:rsidRPr="0048120F">
        <w:rPr>
          <w:rFonts w:ascii="Bookman Old Style" w:hAnsi="Bookman Old Style"/>
        </w:rPr>
        <w:t>Projekt umowy o podwykonawstwo przedłożony Zamawiającemu musi uwzględniać dyspozycje zawarte w art. 464 ust. 2 ustawy Prawo zamówień publicznych zgodnie z którymi termin zapłaty wynagrodzenia podwykonawcy lub dalszemu podwykonawcy przewidziany w umowie o podwykonawstwo nie może być dłuższy, niż 30 dni od dnia doręczenia wykonawcy, podwykonawcy lub dalszemu podwykonawcy faktury lub rachunku.</w:t>
      </w:r>
    </w:p>
    <w:p w14:paraId="3CB55F3A" w14:textId="77777777" w:rsidR="00F326A9" w:rsidRPr="0048120F" w:rsidRDefault="00F326A9" w:rsidP="001B02B4">
      <w:pPr>
        <w:pStyle w:val="Akapitzlist"/>
        <w:numPr>
          <w:ilvl w:val="0"/>
          <w:numId w:val="17"/>
        </w:numPr>
        <w:ind w:left="426" w:hanging="426"/>
        <w:jc w:val="both"/>
        <w:rPr>
          <w:rFonts w:ascii="Bookman Old Style" w:hAnsi="Bookman Old Style"/>
        </w:rPr>
      </w:pPr>
      <w:r w:rsidRPr="0048120F">
        <w:rPr>
          <w:rFonts w:ascii="Bookman Old Style" w:hAnsi="Bookman Old Style"/>
        </w:rPr>
        <w:t xml:space="preserve">Wykonawca zobowiązany  jest do przedłożenia Zamawiającemu projektu umowy o podwykonawstwo, a także projektu jej zmiany oraz poświadczonej za zgodność z oryginałem kopii zawartej umowy podwykonawstwo i jej zmiany. Zamawiający w terminie 14 dni od przedłożenia ma prawo zgłosić zastrzeżenia do projektu umowy o podwykonawstwo i do projektu jej zmiany lub sprzeciwu do umowy o podwykonawstwo i do jej zmiany. Wykonawca, podwykonawca lub dalszy podwykonawca przedkłada Zamawiającemu poświadczenia za zgodność z oryginałem kopie zawartej umowy o podwykonawstwo w terminie 7 dni od zawarcia w tym umów o podwykonawstwo, której przedmiotem są dostawy lub </w:t>
      </w:r>
      <w:r w:rsidRPr="0048120F">
        <w:rPr>
          <w:rFonts w:ascii="Bookman Old Style" w:hAnsi="Bookman Old Style"/>
        </w:rPr>
        <w:lastRenderedPageBreak/>
        <w:t xml:space="preserve">usługi z wyłączeniem umów, o których mowa w art. 464 ust. 8 Prawa zamówień publicznych. </w:t>
      </w:r>
    </w:p>
    <w:p w14:paraId="15131268" w14:textId="77777777" w:rsidR="00F326A9" w:rsidRPr="0048120F" w:rsidRDefault="00F326A9" w:rsidP="001B02B4">
      <w:pPr>
        <w:pStyle w:val="Akapitzlist"/>
        <w:numPr>
          <w:ilvl w:val="0"/>
          <w:numId w:val="17"/>
        </w:numPr>
        <w:ind w:left="426" w:hanging="426"/>
        <w:jc w:val="both"/>
        <w:rPr>
          <w:rFonts w:ascii="Bookman Old Style" w:hAnsi="Bookman Old Style"/>
        </w:rPr>
      </w:pPr>
      <w:r w:rsidRPr="0048120F">
        <w:rPr>
          <w:rFonts w:ascii="Bookman Old Style" w:hAnsi="Bookman Old Style"/>
        </w:rPr>
        <w:t>Wykonawca ponosi wobec Zamawiającego pełną odpowiedzialność za dostawy, które wykonuje przy pomocy podwykonawców lub dalszych podwykonawców.</w:t>
      </w:r>
    </w:p>
    <w:p w14:paraId="17B5ED8F" w14:textId="77777777" w:rsidR="00F326A9" w:rsidRPr="0048120F" w:rsidRDefault="00F326A9" w:rsidP="001B02B4">
      <w:pPr>
        <w:pStyle w:val="Akapitzlist"/>
        <w:numPr>
          <w:ilvl w:val="0"/>
          <w:numId w:val="17"/>
        </w:numPr>
        <w:ind w:left="426" w:hanging="426"/>
        <w:jc w:val="both"/>
        <w:rPr>
          <w:rFonts w:ascii="Bookman Old Style" w:hAnsi="Bookman Old Style"/>
        </w:rPr>
      </w:pPr>
      <w:r w:rsidRPr="0048120F">
        <w:rPr>
          <w:rFonts w:ascii="Bookman Old Style" w:hAnsi="Bookman Old Style"/>
        </w:rPr>
        <w:t>Zmiana podwykonawcy lub dalszego podwykonawcy w trakcie realizacji zamówienia może nastąpić tylko za pisemną zgodą Zamawiającego.</w:t>
      </w:r>
    </w:p>
    <w:p w14:paraId="39674F41" w14:textId="77777777" w:rsidR="00F326A9" w:rsidRPr="0048120F" w:rsidRDefault="00F326A9" w:rsidP="001B02B4">
      <w:pPr>
        <w:pStyle w:val="Akapitzlist"/>
        <w:numPr>
          <w:ilvl w:val="0"/>
          <w:numId w:val="17"/>
        </w:numPr>
        <w:ind w:left="426" w:hanging="426"/>
        <w:jc w:val="both"/>
        <w:rPr>
          <w:rFonts w:ascii="Bookman Old Style" w:hAnsi="Bookman Old Style"/>
        </w:rPr>
      </w:pPr>
      <w:r w:rsidRPr="0048120F">
        <w:rPr>
          <w:rFonts w:ascii="Bookman Old Style" w:hAnsi="Bookman Old Style"/>
        </w:rPr>
        <w:t>Do zawierania umów o podwykonawstwo z dalszymi podwykonawcami stosuje się zasady określone w ust. 1-7 niniejszego paragrafu.</w:t>
      </w:r>
    </w:p>
    <w:p w14:paraId="4B585551" w14:textId="77777777" w:rsidR="00F326A9" w:rsidRPr="0048120F" w:rsidRDefault="00F326A9" w:rsidP="001B02B4">
      <w:pPr>
        <w:pStyle w:val="Akapitzlist"/>
        <w:numPr>
          <w:ilvl w:val="0"/>
          <w:numId w:val="17"/>
        </w:numPr>
        <w:ind w:left="426" w:hanging="426"/>
        <w:jc w:val="both"/>
        <w:rPr>
          <w:rFonts w:ascii="Bookman Old Style" w:hAnsi="Bookman Old Style"/>
        </w:rPr>
      </w:pPr>
      <w:r w:rsidRPr="0048120F">
        <w:rPr>
          <w:rFonts w:ascii="Bookman Old Style" w:hAnsi="Bookman Old Style"/>
        </w:rPr>
        <w:t>Strony ustalają, że niżej wymieniony zakres wykonany będą przez:</w:t>
      </w:r>
    </w:p>
    <w:p w14:paraId="16CDE310" w14:textId="77777777" w:rsidR="00F326A9" w:rsidRPr="0048120F" w:rsidRDefault="00F326A9" w:rsidP="00F326A9">
      <w:pPr>
        <w:pStyle w:val="Akapitzlist"/>
        <w:ind w:left="426"/>
        <w:jc w:val="both"/>
        <w:rPr>
          <w:rFonts w:ascii="Bookman Old Style" w:hAnsi="Bookman Old Style"/>
        </w:rPr>
      </w:pPr>
      <w:r w:rsidRPr="0048120F">
        <w:rPr>
          <w:rFonts w:ascii="Bookman Old Style" w:hAnsi="Bookman Old Style"/>
        </w:rPr>
        <w:t>Wykonawcę: /nazwa wykonawcy/ w zakresie:</w:t>
      </w:r>
    </w:p>
    <w:p w14:paraId="738CA018" w14:textId="77777777" w:rsidR="00F326A9" w:rsidRPr="0048120F" w:rsidRDefault="00F326A9" w:rsidP="00F326A9">
      <w:pPr>
        <w:pStyle w:val="Akapitzlist"/>
        <w:ind w:left="426"/>
        <w:jc w:val="both"/>
        <w:rPr>
          <w:rFonts w:ascii="Bookman Old Style" w:hAnsi="Bookman Old Style"/>
        </w:rPr>
      </w:pPr>
      <w:r w:rsidRPr="0048120F">
        <w:rPr>
          <w:rFonts w:ascii="Bookman Old Style" w:hAnsi="Bookman Old Style"/>
        </w:rPr>
        <w:t>…………………………………………………………………..</w:t>
      </w:r>
    </w:p>
    <w:p w14:paraId="74E6BD44" w14:textId="77777777" w:rsidR="00F326A9" w:rsidRPr="0048120F" w:rsidRDefault="00F326A9" w:rsidP="00F326A9">
      <w:pPr>
        <w:pStyle w:val="Akapitzlist"/>
        <w:ind w:left="426"/>
        <w:jc w:val="both"/>
        <w:rPr>
          <w:rFonts w:ascii="Bookman Old Style" w:hAnsi="Bookman Old Style"/>
        </w:rPr>
      </w:pPr>
      <w:r w:rsidRPr="0048120F">
        <w:rPr>
          <w:rFonts w:ascii="Bookman Old Style" w:hAnsi="Bookman Old Style"/>
        </w:rPr>
        <w:t>Podwykonawcę: /nazwa podwykonawcy/ w zakresie:</w:t>
      </w:r>
    </w:p>
    <w:p w14:paraId="52F7BFFB" w14:textId="77777777" w:rsidR="00F326A9" w:rsidRPr="0048120F" w:rsidRDefault="00F326A9" w:rsidP="00F326A9">
      <w:pPr>
        <w:pStyle w:val="Akapitzlist"/>
        <w:ind w:left="426"/>
        <w:jc w:val="both"/>
        <w:rPr>
          <w:rFonts w:ascii="Bookman Old Style" w:hAnsi="Bookman Old Style"/>
        </w:rPr>
      </w:pPr>
      <w:r w:rsidRPr="0048120F">
        <w:rPr>
          <w:rFonts w:ascii="Bookman Old Style" w:hAnsi="Bookman Old Style"/>
        </w:rPr>
        <w:t xml:space="preserve">…………………………………………………………………..                </w:t>
      </w:r>
    </w:p>
    <w:p w14:paraId="058CD7C7" w14:textId="77777777" w:rsidR="00F326A9" w:rsidRPr="0048120F" w:rsidRDefault="00F326A9" w:rsidP="001B02B4">
      <w:pPr>
        <w:pStyle w:val="Akapitzlist"/>
        <w:numPr>
          <w:ilvl w:val="0"/>
          <w:numId w:val="17"/>
        </w:numPr>
        <w:ind w:left="426" w:hanging="426"/>
        <w:jc w:val="both"/>
        <w:rPr>
          <w:rFonts w:ascii="Bookman Old Style" w:hAnsi="Bookman Old Style"/>
        </w:rPr>
      </w:pPr>
      <w:r w:rsidRPr="0048120F">
        <w:rPr>
          <w:rFonts w:ascii="Bookman Old Style" w:hAnsi="Bookman Old Style"/>
        </w:rPr>
        <w:t>Wykonawca zobowiązany jest z fakturą przedłożyć oświadczenia wszystkich podwykonawców odnośnie braku jakichkolwiek roszczeń wobec wykonawcy z tytułu płatności należnych w związku z zawartymi umowami o podwykonawstwo. Brak oświadczenia skutkować będzie prawem Zamawiającego do wstrzymania płatności należnej Wykonawcy do czasu dokonania rozliczeń z Podwykonawcami.</w:t>
      </w:r>
    </w:p>
    <w:p w14:paraId="073EADBC" w14:textId="77777777" w:rsidR="00F326A9" w:rsidRPr="0048120F" w:rsidRDefault="00F326A9" w:rsidP="00F326A9">
      <w:pPr>
        <w:jc w:val="center"/>
        <w:rPr>
          <w:rFonts w:ascii="Bookman Old Style" w:hAnsi="Bookman Old Style"/>
          <w:b/>
          <w:bCs/>
        </w:rPr>
      </w:pPr>
      <w:r w:rsidRPr="0048120F">
        <w:rPr>
          <w:rFonts w:ascii="Bookman Old Style" w:hAnsi="Bookman Old Style"/>
          <w:b/>
          <w:bCs/>
        </w:rPr>
        <w:t>§ 11</w:t>
      </w:r>
    </w:p>
    <w:p w14:paraId="0A9BC0DE" w14:textId="77777777" w:rsidR="00F326A9" w:rsidRPr="0048120F" w:rsidRDefault="00F326A9" w:rsidP="001B02B4">
      <w:pPr>
        <w:pStyle w:val="Akapitzlist"/>
        <w:numPr>
          <w:ilvl w:val="0"/>
          <w:numId w:val="12"/>
        </w:numPr>
        <w:ind w:left="426" w:hanging="426"/>
        <w:jc w:val="both"/>
        <w:rPr>
          <w:rFonts w:ascii="Bookman Old Style" w:hAnsi="Bookman Old Style" w:cs="Times New Roman"/>
        </w:rPr>
      </w:pPr>
      <w:r w:rsidRPr="0048120F">
        <w:rPr>
          <w:rFonts w:ascii="Bookman Old Style" w:hAnsi="Bookman Old Style" w:cs="Times New Roman"/>
        </w:rPr>
        <w:t xml:space="preserve">Strony oświadczają, że dane osobowe udostępnione podczas i w związku z realizacją niniejszej umowy będą przetwarzane przez Strony zgodnie z przepisami Rozporządzenia Parlamentu Europejskiego i Rady (UE) 2016/679 z dnia 27 kwietnia 2016 r. w sprawie ochrony osób fizycznych w związku z przetwarzaniem danych osobowych i w sprawie swobodnego przepływu takich danych oraz uchylenia dyrektywy 95/46/WE (RODO) oraz ustawy z dnia 10 maja 2018 r. o ochronie danych osobowych (t. j. Dz. U. z 2019 r., poz. 1781) w celu realizacji niniejszej umowy. </w:t>
      </w:r>
    </w:p>
    <w:p w14:paraId="1442C7A3" w14:textId="77777777" w:rsidR="00F326A9" w:rsidRPr="0048120F" w:rsidRDefault="00F326A9" w:rsidP="001B02B4">
      <w:pPr>
        <w:pStyle w:val="Akapitzlist"/>
        <w:numPr>
          <w:ilvl w:val="0"/>
          <w:numId w:val="12"/>
        </w:numPr>
        <w:ind w:left="426" w:hanging="426"/>
        <w:jc w:val="both"/>
        <w:rPr>
          <w:rFonts w:ascii="Bookman Old Style" w:hAnsi="Bookman Old Style" w:cs="Times New Roman"/>
        </w:rPr>
      </w:pPr>
      <w:r w:rsidRPr="0048120F">
        <w:rPr>
          <w:rFonts w:ascii="Bookman Old Style" w:hAnsi="Bookman Old Style" w:cs="Times New Roman"/>
        </w:rPr>
        <w:t xml:space="preserve">Wszelkie informacje (w tym dane osobowe) uzyskane w związku z realizacją niniejszej umowy objęte są obowiązkiem zachowania w poufności. </w:t>
      </w:r>
    </w:p>
    <w:p w14:paraId="60F17A86" w14:textId="77777777" w:rsidR="00F326A9" w:rsidRPr="0048120F" w:rsidRDefault="00F326A9" w:rsidP="001B02B4">
      <w:pPr>
        <w:pStyle w:val="Akapitzlist"/>
        <w:numPr>
          <w:ilvl w:val="0"/>
          <w:numId w:val="12"/>
        </w:numPr>
        <w:ind w:left="426" w:hanging="426"/>
        <w:jc w:val="both"/>
        <w:rPr>
          <w:rFonts w:ascii="Bookman Old Style" w:hAnsi="Bookman Old Style" w:cs="Times New Roman"/>
        </w:rPr>
      </w:pPr>
      <w:r w:rsidRPr="0048120F">
        <w:rPr>
          <w:rFonts w:ascii="Bookman Old Style" w:hAnsi="Bookman Old Style" w:cs="Times New Roman"/>
        </w:rPr>
        <w:t xml:space="preserve">Wykonawca oraz osoby świadczące pracę lub usługi na jego rzecz zobowiązani są do zachowania w poufności ww. informacji, pod rygorem odpowiedzialności cywilnej i karnej. </w:t>
      </w:r>
    </w:p>
    <w:p w14:paraId="2AF65D5E" w14:textId="5498F5AD" w:rsidR="00F326A9" w:rsidRPr="0048120F" w:rsidRDefault="00F326A9" w:rsidP="001B02B4">
      <w:pPr>
        <w:pStyle w:val="Akapitzlist"/>
        <w:numPr>
          <w:ilvl w:val="0"/>
          <w:numId w:val="12"/>
        </w:numPr>
        <w:ind w:left="426" w:hanging="426"/>
        <w:jc w:val="both"/>
        <w:rPr>
          <w:rFonts w:ascii="Bookman Old Style" w:hAnsi="Bookman Old Style" w:cs="Times New Roman"/>
        </w:rPr>
      </w:pPr>
      <w:r w:rsidRPr="0048120F">
        <w:rPr>
          <w:rFonts w:ascii="Bookman Old Style" w:hAnsi="Bookman Old Style" w:cs="Times New Roman"/>
        </w:rPr>
        <w:t xml:space="preserve">Wykonawca zobowiązuje się do zachowania w poufności, informacji (w tym danych osobowych) i zbiorów danych, do których miał dostęp w trakcie świadczenia umowy, a także do </w:t>
      </w:r>
      <w:r w:rsidR="00F46B28" w:rsidRPr="0048120F">
        <w:rPr>
          <w:rFonts w:ascii="Bookman Old Style" w:hAnsi="Bookman Old Style" w:cs="Times New Roman"/>
        </w:rPr>
        <w:t>nie gromadzenia</w:t>
      </w:r>
      <w:r w:rsidRPr="0048120F">
        <w:rPr>
          <w:rFonts w:ascii="Bookman Old Style" w:hAnsi="Bookman Old Style" w:cs="Times New Roman"/>
        </w:rPr>
        <w:t xml:space="preserve">, nieprzetwarzania, nieprzechowywania tych danych i informacji w zakresie wykraczającym poza czynności niezbędne do realizacji niniejszej umowy oraz nieudostępniania uzyskanych informacji i danych osobom trzecim bez pisemnej zgody Zamawiającego. Za „informacje” w rozumieniu niniejszej umowy uważa się wszelkie zagadnienia, w szczególności techniczne, finansowe lub handlowe, w jakikolwiek sposób związane z działaniami którejkolwiek ze stron lub mające na nie wpływ, w tym dane we wszelkiej postaci oraz szczegóły dotyczące systemów informatycznych, ich bezpieczeństwa oraz konfiguracji, w tym haseł, bez względu na sposób i formę, w jakiej strona lub strony weszły w posiadanie informacji. </w:t>
      </w:r>
    </w:p>
    <w:p w14:paraId="4868AE33" w14:textId="77777777" w:rsidR="00F326A9" w:rsidRPr="0048120F" w:rsidRDefault="00F326A9" w:rsidP="001B02B4">
      <w:pPr>
        <w:pStyle w:val="Akapitzlist"/>
        <w:numPr>
          <w:ilvl w:val="0"/>
          <w:numId w:val="12"/>
        </w:numPr>
        <w:ind w:left="426" w:hanging="426"/>
        <w:jc w:val="both"/>
        <w:rPr>
          <w:rFonts w:ascii="Bookman Old Style" w:hAnsi="Bookman Old Style" w:cs="Times New Roman"/>
        </w:rPr>
      </w:pPr>
      <w:r w:rsidRPr="0048120F">
        <w:rPr>
          <w:rFonts w:ascii="Bookman Old Style" w:hAnsi="Bookman Old Style" w:cs="Times New Roman"/>
        </w:rPr>
        <w:t xml:space="preserve">Strony, ich pracownicy, współpracownicy, przedstawiciele i podwykonawcy mają prawo do korzystania i wykorzystywania informacji wyłącznie w celach </w:t>
      </w:r>
      <w:r w:rsidRPr="0048120F">
        <w:rPr>
          <w:rFonts w:ascii="Bookman Old Style" w:hAnsi="Bookman Old Style" w:cs="Times New Roman"/>
        </w:rPr>
        <w:lastRenderedPageBreak/>
        <w:t xml:space="preserve">określonych w umowie. W żadnych okolicznościach jednak pracownicy, przedstawiciele i podwykonawcy stron nie mają prawa do korzystania i wykorzystywania informacji do innych celów, w szczególności komercyjnych. </w:t>
      </w:r>
    </w:p>
    <w:p w14:paraId="72EFA634" w14:textId="77777777" w:rsidR="00F326A9" w:rsidRPr="0048120F" w:rsidRDefault="00F326A9" w:rsidP="001B02B4">
      <w:pPr>
        <w:pStyle w:val="Akapitzlist"/>
        <w:numPr>
          <w:ilvl w:val="0"/>
          <w:numId w:val="12"/>
        </w:numPr>
        <w:ind w:left="426" w:hanging="426"/>
        <w:jc w:val="both"/>
        <w:rPr>
          <w:rFonts w:ascii="Bookman Old Style" w:hAnsi="Bookman Old Style" w:cs="Times New Roman"/>
        </w:rPr>
      </w:pPr>
      <w:r w:rsidRPr="0048120F">
        <w:rPr>
          <w:rFonts w:ascii="Bookman Old Style" w:hAnsi="Bookman Old Style" w:cs="Times New Roman"/>
        </w:rPr>
        <w:t xml:space="preserve">Wykonawca ponosi pełną odpowiedzialność odszkodowawczą za naruszenie wyżej określonych zasad poufności przez swoich pracowników, współpracowników, przedstawicieli lub podwykonawców. W przypadku ujawnienia, przekazania, wykorzystania, a także zbycia lub oferowania zbycia informacji niezgodnie z postanowieniami umowy Wykonawca ponosi pełną odpowiedzialność odszkodowawczą. </w:t>
      </w:r>
    </w:p>
    <w:p w14:paraId="6EC80443" w14:textId="77777777" w:rsidR="00F326A9" w:rsidRPr="0048120F" w:rsidRDefault="00F326A9" w:rsidP="001B02B4">
      <w:pPr>
        <w:pStyle w:val="Akapitzlist"/>
        <w:numPr>
          <w:ilvl w:val="0"/>
          <w:numId w:val="12"/>
        </w:numPr>
        <w:ind w:left="426" w:hanging="426"/>
        <w:jc w:val="both"/>
        <w:rPr>
          <w:rFonts w:ascii="Bookman Old Style" w:hAnsi="Bookman Old Style" w:cs="Times New Roman"/>
        </w:rPr>
      </w:pPr>
      <w:r w:rsidRPr="0048120F">
        <w:rPr>
          <w:rFonts w:ascii="Bookman Old Style" w:hAnsi="Bookman Old Style" w:cs="Times New Roman"/>
        </w:rPr>
        <w:t xml:space="preserve">Obowiązek zachowania poufności nie jest ograniczony w czasie i trwa także po wykonaniu umowy. </w:t>
      </w:r>
    </w:p>
    <w:p w14:paraId="0A58636C" w14:textId="77777777" w:rsidR="00F326A9" w:rsidRPr="0048120F" w:rsidRDefault="00F326A9" w:rsidP="001B02B4">
      <w:pPr>
        <w:pStyle w:val="Akapitzlist"/>
        <w:numPr>
          <w:ilvl w:val="0"/>
          <w:numId w:val="12"/>
        </w:numPr>
        <w:ind w:left="426" w:hanging="426"/>
        <w:jc w:val="both"/>
        <w:rPr>
          <w:rFonts w:ascii="Bookman Old Style" w:hAnsi="Bookman Old Style" w:cs="Times New Roman"/>
        </w:rPr>
      </w:pPr>
      <w:r w:rsidRPr="0048120F">
        <w:rPr>
          <w:rFonts w:ascii="Bookman Old Style" w:hAnsi="Bookman Old Style" w:cs="Times New Roman"/>
        </w:rPr>
        <w:t xml:space="preserve">Zachowanie poufności nie dotyczy informacji (w tym danych osobowych) powszechnie znanych oraz nie jest wymagane, gdy obowiązek ich ujawnienia wynika z obowiązujących przepisów prawa. </w:t>
      </w:r>
    </w:p>
    <w:p w14:paraId="7BEADB0E" w14:textId="77777777" w:rsidR="00F326A9" w:rsidRPr="0048120F" w:rsidRDefault="00F326A9" w:rsidP="001B02B4">
      <w:pPr>
        <w:pStyle w:val="Akapitzlist"/>
        <w:numPr>
          <w:ilvl w:val="0"/>
          <w:numId w:val="12"/>
        </w:numPr>
        <w:ind w:left="426" w:hanging="426"/>
        <w:jc w:val="both"/>
        <w:rPr>
          <w:rFonts w:ascii="Bookman Old Style" w:hAnsi="Bookman Old Style" w:cs="Times New Roman"/>
        </w:rPr>
      </w:pPr>
      <w:r w:rsidRPr="0048120F">
        <w:rPr>
          <w:rFonts w:ascii="Bookman Old Style" w:hAnsi="Bookman Old Style" w:cs="Times New Roman"/>
        </w:rPr>
        <w:t xml:space="preserve">W przypadku, gdy strona zostanie zobowiązana do ujawnienia informacji, objętych poufnością w całości lub w części uprawnionemu organowi, w granicach obowiązującego prawa, strona ta zobowiązana jest uprzedzić drugą stronę, o nałożonym na nią obowiązku. </w:t>
      </w:r>
    </w:p>
    <w:p w14:paraId="7BE2AA75" w14:textId="77777777" w:rsidR="00F326A9" w:rsidRPr="0048120F" w:rsidRDefault="00F326A9" w:rsidP="001B02B4">
      <w:pPr>
        <w:pStyle w:val="Akapitzlist"/>
        <w:numPr>
          <w:ilvl w:val="0"/>
          <w:numId w:val="12"/>
        </w:numPr>
        <w:ind w:left="426" w:hanging="426"/>
        <w:jc w:val="both"/>
        <w:rPr>
          <w:rFonts w:ascii="Bookman Old Style" w:hAnsi="Bookman Old Style" w:cs="Times New Roman"/>
        </w:rPr>
      </w:pPr>
      <w:r w:rsidRPr="0048120F">
        <w:rPr>
          <w:rFonts w:ascii="Bookman Old Style" w:hAnsi="Bookman Old Style" w:cs="Times New Roman"/>
        </w:rPr>
        <w:t xml:space="preserve">W razie powzięcia przez stronę wiedzy o nieuprawnionym ujawnieniu informacji objętych poufnością zobowiązana jest niezwłocznie powiadomić o tym fakcie drugą stronę w celu umożliwienia jej podjęcia stosownych środków zapobiegawczych. </w:t>
      </w:r>
    </w:p>
    <w:p w14:paraId="41B24CCE" w14:textId="77777777" w:rsidR="00F326A9" w:rsidRPr="0048120F" w:rsidRDefault="00F326A9" w:rsidP="00F326A9">
      <w:pPr>
        <w:jc w:val="center"/>
        <w:rPr>
          <w:rFonts w:ascii="Bookman Old Style" w:hAnsi="Bookman Old Style" w:cs="Times New Roman"/>
        </w:rPr>
      </w:pPr>
      <w:r w:rsidRPr="0048120F">
        <w:rPr>
          <w:rFonts w:ascii="Bookman Old Style" w:hAnsi="Bookman Old Style" w:cs="Times New Roman"/>
          <w:b/>
          <w:bCs/>
        </w:rPr>
        <w:t>§ 12</w:t>
      </w:r>
    </w:p>
    <w:p w14:paraId="70394FE0" w14:textId="77777777" w:rsidR="00F326A9" w:rsidRPr="0048120F" w:rsidRDefault="00F326A9" w:rsidP="001B02B4">
      <w:pPr>
        <w:pStyle w:val="Akapitzlist"/>
        <w:numPr>
          <w:ilvl w:val="0"/>
          <w:numId w:val="14"/>
        </w:numPr>
        <w:ind w:left="426" w:hanging="426"/>
        <w:jc w:val="both"/>
        <w:rPr>
          <w:rFonts w:ascii="Bookman Old Style" w:hAnsi="Bookman Old Style" w:cs="Times New Roman"/>
        </w:rPr>
      </w:pPr>
      <w:r w:rsidRPr="0048120F">
        <w:rPr>
          <w:rFonts w:ascii="Bookman Old Style" w:hAnsi="Bookman Old Style" w:cs="Times New Roman"/>
        </w:rPr>
        <w:t xml:space="preserve">W przypadku stwierdzenia, że którekolwiek z postanowień Umowy jest z mocy prawa nieważne lub bezskuteczne, okoliczność ta nie będzie miała wpływu na ważność i skuteczność pozostałych postanowień, chyba że z okoliczności wynikać będzie w sposób oczywisty, że bez postanowień nieważnych lub bezskutecznych, Umowa nie zostałaby zawarta. </w:t>
      </w:r>
    </w:p>
    <w:p w14:paraId="61BA4ACB" w14:textId="77777777" w:rsidR="00F326A9" w:rsidRPr="0048120F" w:rsidRDefault="00F326A9" w:rsidP="001B02B4">
      <w:pPr>
        <w:pStyle w:val="Akapitzlist"/>
        <w:numPr>
          <w:ilvl w:val="0"/>
          <w:numId w:val="14"/>
        </w:numPr>
        <w:ind w:left="426" w:hanging="426"/>
        <w:jc w:val="both"/>
        <w:rPr>
          <w:rFonts w:ascii="Bookman Old Style" w:hAnsi="Bookman Old Style" w:cs="Times New Roman"/>
        </w:rPr>
      </w:pPr>
      <w:r w:rsidRPr="0048120F">
        <w:rPr>
          <w:rFonts w:ascii="Bookman Old Style" w:hAnsi="Bookman Old Style" w:cs="Times New Roman"/>
        </w:rPr>
        <w:t xml:space="preserve">W sytuacji, o której mowa w ust. 1, Strony zobowiązane będą zawrzeć aneks do Umowy, w którym sformułują postanowienia zastępcze, których cel gospodarczy i ekonomiczny będzie równoważny lub maksymalnie zbliżony do celu postanowień nieważnych lub bezskutecznych. </w:t>
      </w:r>
    </w:p>
    <w:p w14:paraId="42D448DA" w14:textId="15BE369F" w:rsidR="00F326A9" w:rsidRPr="0048120F" w:rsidRDefault="00F326A9" w:rsidP="00F326A9">
      <w:pPr>
        <w:jc w:val="center"/>
        <w:rPr>
          <w:rFonts w:ascii="Bookman Old Style" w:hAnsi="Bookman Old Style" w:cs="Times New Roman"/>
        </w:rPr>
      </w:pPr>
      <w:r w:rsidRPr="0048120F">
        <w:rPr>
          <w:rFonts w:ascii="Bookman Old Style" w:hAnsi="Bookman Old Style" w:cs="Times New Roman"/>
          <w:b/>
          <w:bCs/>
        </w:rPr>
        <w:t>§ 1</w:t>
      </w:r>
      <w:r w:rsidR="006F5F83">
        <w:rPr>
          <w:rFonts w:ascii="Bookman Old Style" w:hAnsi="Bookman Old Style" w:cs="Times New Roman"/>
          <w:b/>
          <w:bCs/>
        </w:rPr>
        <w:t>3</w:t>
      </w:r>
    </w:p>
    <w:p w14:paraId="64FBBDBE" w14:textId="77777777" w:rsidR="00F326A9" w:rsidRPr="0048120F" w:rsidRDefault="00F326A9" w:rsidP="001B02B4">
      <w:pPr>
        <w:pStyle w:val="Akapitzlist"/>
        <w:numPr>
          <w:ilvl w:val="0"/>
          <w:numId w:val="21"/>
        </w:numPr>
        <w:ind w:left="426" w:hanging="426"/>
        <w:jc w:val="both"/>
        <w:rPr>
          <w:rFonts w:ascii="Bookman Old Style" w:hAnsi="Bookman Old Style" w:cs="Times New Roman"/>
        </w:rPr>
      </w:pPr>
      <w:r w:rsidRPr="0048120F">
        <w:rPr>
          <w:rFonts w:ascii="Bookman Old Style" w:hAnsi="Bookman Old Style" w:cs="Times New Roman"/>
        </w:rPr>
        <w:t xml:space="preserve">Zamawiający i Wykonawca podejmą starania w celu rozstrzygnięcia wszelkich sporów powstałych pomiędzy nimi, a wynikających z umowy lub pozostających w pośrednim bądź bezpośrednim związku z umową, na drodze bezpośrednich negocjacji. Jeżeli nie dojdzie do porozumienia, sprawy sporne rozstrzygane będą przez Sąd właściwy dla siedziby Zamawiającego. </w:t>
      </w:r>
    </w:p>
    <w:p w14:paraId="28AB071A" w14:textId="77777777" w:rsidR="00F326A9" w:rsidRPr="0048120F" w:rsidRDefault="00F326A9" w:rsidP="001B02B4">
      <w:pPr>
        <w:pStyle w:val="Akapitzlist"/>
        <w:numPr>
          <w:ilvl w:val="0"/>
          <w:numId w:val="21"/>
        </w:numPr>
        <w:ind w:left="426" w:hanging="426"/>
        <w:jc w:val="both"/>
        <w:rPr>
          <w:rFonts w:ascii="Bookman Old Style" w:hAnsi="Bookman Old Style" w:cs="Times New Roman"/>
        </w:rPr>
      </w:pPr>
      <w:r w:rsidRPr="0048120F">
        <w:rPr>
          <w:rFonts w:ascii="Bookman Old Style" w:hAnsi="Bookman Old Style" w:cs="Times New Roman"/>
        </w:rPr>
        <w:t xml:space="preserve">W sprawach nieuregulowanych Umową mają zastosowanie powszechnie obowiązujące przepisy polskiego prawa, w szczególności, choć nie wyłącznie przepisy Kodeksu cywilnego. </w:t>
      </w:r>
    </w:p>
    <w:p w14:paraId="443C4B8F" w14:textId="77777777" w:rsidR="00F326A9" w:rsidRPr="0048120F" w:rsidRDefault="00F326A9" w:rsidP="001B02B4">
      <w:pPr>
        <w:pStyle w:val="Akapitzlist"/>
        <w:numPr>
          <w:ilvl w:val="0"/>
          <w:numId w:val="21"/>
        </w:numPr>
        <w:ind w:left="426" w:hanging="426"/>
        <w:jc w:val="both"/>
        <w:rPr>
          <w:rFonts w:ascii="Bookman Old Style" w:hAnsi="Bookman Old Style" w:cs="Times New Roman"/>
        </w:rPr>
      </w:pPr>
      <w:r w:rsidRPr="0048120F">
        <w:rPr>
          <w:rFonts w:ascii="Bookman Old Style" w:hAnsi="Bookman Old Style" w:cs="Times New Roman"/>
        </w:rPr>
        <w:t xml:space="preserve">Wykonawca bez pisemnej zgody Zamawiającego nie ma prawa dokonywania cesji wierzytelności wynikających z niniejszej umowy na rzecz osób trzecich, pod rygorem nieważności. </w:t>
      </w:r>
    </w:p>
    <w:p w14:paraId="582B81FE" w14:textId="77777777" w:rsidR="00F326A9" w:rsidRPr="0048120F" w:rsidRDefault="00F326A9" w:rsidP="001B02B4">
      <w:pPr>
        <w:pStyle w:val="Akapitzlist"/>
        <w:numPr>
          <w:ilvl w:val="0"/>
          <w:numId w:val="21"/>
        </w:numPr>
        <w:ind w:left="426" w:hanging="426"/>
        <w:jc w:val="both"/>
        <w:rPr>
          <w:rFonts w:ascii="Bookman Old Style" w:hAnsi="Bookman Old Style" w:cs="Times New Roman"/>
        </w:rPr>
      </w:pPr>
      <w:r w:rsidRPr="0048120F">
        <w:rPr>
          <w:rFonts w:ascii="Bookman Old Style" w:hAnsi="Bookman Old Style" w:cs="Times New Roman"/>
        </w:rPr>
        <w:t xml:space="preserve">Umowę sporządzono w trzech jednobrzmiących egzemplarzach, z czego dwa egzemplarze dla Zamawiającego i jeden dla Wykonawcy. </w:t>
      </w:r>
    </w:p>
    <w:p w14:paraId="1826CD56" w14:textId="77777777" w:rsidR="00F326A9" w:rsidRPr="0048120F" w:rsidRDefault="00F326A9" w:rsidP="001B02B4">
      <w:pPr>
        <w:pStyle w:val="Akapitzlist"/>
        <w:numPr>
          <w:ilvl w:val="0"/>
          <w:numId w:val="21"/>
        </w:numPr>
        <w:ind w:left="426" w:hanging="426"/>
        <w:jc w:val="both"/>
        <w:rPr>
          <w:rFonts w:ascii="Bookman Old Style" w:hAnsi="Bookman Old Style" w:cs="Times New Roman"/>
        </w:rPr>
      </w:pPr>
      <w:r w:rsidRPr="0048120F">
        <w:rPr>
          <w:rFonts w:ascii="Bookman Old Style" w:hAnsi="Bookman Old Style" w:cs="Times New Roman"/>
        </w:rPr>
        <w:lastRenderedPageBreak/>
        <w:t xml:space="preserve">Umowa jest jawna i podlega udostępnieniu na zasadach określonych w przepisach o dostępie do informacji publicznej z zastrzeżeniem tajemnicy przedsiębiorstwa. </w:t>
      </w:r>
    </w:p>
    <w:p w14:paraId="23A00A7A" w14:textId="77777777" w:rsidR="00F326A9" w:rsidRPr="0048120F" w:rsidRDefault="00F326A9" w:rsidP="00F326A9">
      <w:pPr>
        <w:rPr>
          <w:rFonts w:ascii="Bookman Old Style" w:hAnsi="Bookman Old Style" w:cs="Times New Roman"/>
          <w:b/>
          <w:bCs/>
        </w:rPr>
      </w:pPr>
      <w:r w:rsidRPr="0048120F">
        <w:rPr>
          <w:rFonts w:ascii="Bookman Old Style" w:hAnsi="Bookman Old Style" w:cs="Times New Roman"/>
          <w:b/>
          <w:bCs/>
        </w:rPr>
        <w:t>Integralną część umowy stanowią załączniki:</w:t>
      </w:r>
    </w:p>
    <w:p w14:paraId="4DBEA091" w14:textId="61517D50" w:rsidR="00F326A9" w:rsidRPr="0048120F" w:rsidRDefault="00F326A9" w:rsidP="001B02B4">
      <w:pPr>
        <w:pStyle w:val="Akapitzlist"/>
        <w:numPr>
          <w:ilvl w:val="1"/>
          <w:numId w:val="13"/>
        </w:numPr>
        <w:ind w:left="426" w:hanging="426"/>
        <w:rPr>
          <w:rFonts w:ascii="Bookman Old Style" w:hAnsi="Bookman Old Style" w:cs="Times New Roman"/>
        </w:rPr>
      </w:pPr>
      <w:r w:rsidRPr="0048120F">
        <w:rPr>
          <w:rFonts w:ascii="Bookman Old Style" w:hAnsi="Bookman Old Style" w:cs="Times New Roman"/>
        </w:rPr>
        <w:t>Opis Przedmiotu Zamówienia – Załącznik nr ………..</w:t>
      </w:r>
    </w:p>
    <w:p w14:paraId="2F90936B" w14:textId="5A1F27A1" w:rsidR="002441AE" w:rsidRDefault="008A4294" w:rsidP="001B02B4">
      <w:pPr>
        <w:pStyle w:val="Akapitzlist"/>
        <w:numPr>
          <w:ilvl w:val="1"/>
          <w:numId w:val="13"/>
        </w:numPr>
        <w:ind w:left="426" w:hanging="426"/>
        <w:rPr>
          <w:rFonts w:ascii="Bookman Old Style" w:hAnsi="Bookman Old Style" w:cs="Times New Roman"/>
        </w:rPr>
      </w:pPr>
      <w:r>
        <w:rPr>
          <w:rFonts w:ascii="Bookman Old Style" w:hAnsi="Bookman Old Style" w:cs="Times New Roman"/>
        </w:rPr>
        <w:t>Załącznik nr 1</w:t>
      </w:r>
      <w:r w:rsidR="006F5F83">
        <w:rPr>
          <w:rFonts w:ascii="Bookman Old Style" w:hAnsi="Bookman Old Style" w:cs="Times New Roman"/>
        </w:rPr>
        <w:t xml:space="preserve"> - parter</w:t>
      </w:r>
    </w:p>
    <w:p w14:paraId="396FF77B" w14:textId="39AE16D3" w:rsidR="008A4294" w:rsidRDefault="006F5F83" w:rsidP="001B02B4">
      <w:pPr>
        <w:pStyle w:val="Akapitzlist"/>
        <w:numPr>
          <w:ilvl w:val="1"/>
          <w:numId w:val="13"/>
        </w:numPr>
        <w:ind w:left="426" w:hanging="426"/>
        <w:rPr>
          <w:rFonts w:ascii="Bookman Old Style" w:hAnsi="Bookman Old Style" w:cs="Times New Roman"/>
        </w:rPr>
      </w:pPr>
      <w:r>
        <w:rPr>
          <w:rFonts w:ascii="Bookman Old Style" w:hAnsi="Bookman Old Style" w:cs="Times New Roman"/>
        </w:rPr>
        <w:t>Załącznik nr 2 - parter</w:t>
      </w:r>
    </w:p>
    <w:p w14:paraId="0C16C343" w14:textId="77777777" w:rsidR="006F5F83" w:rsidRDefault="006F5F83" w:rsidP="001B02B4">
      <w:pPr>
        <w:pStyle w:val="Akapitzlist"/>
        <w:numPr>
          <w:ilvl w:val="1"/>
          <w:numId w:val="13"/>
        </w:numPr>
        <w:ind w:left="426" w:hanging="426"/>
        <w:rPr>
          <w:rFonts w:ascii="Bookman Old Style" w:hAnsi="Bookman Old Style" w:cs="Times New Roman"/>
        </w:rPr>
      </w:pPr>
      <w:r>
        <w:rPr>
          <w:rFonts w:ascii="Bookman Old Style" w:hAnsi="Bookman Old Style" w:cs="Times New Roman"/>
        </w:rPr>
        <w:t>Załącznik nr 3 – I piętro</w:t>
      </w:r>
    </w:p>
    <w:p w14:paraId="76DB8D5B" w14:textId="7E39FB76" w:rsidR="006F5F83" w:rsidRDefault="006F5F83" w:rsidP="001B02B4">
      <w:pPr>
        <w:pStyle w:val="Akapitzlist"/>
        <w:numPr>
          <w:ilvl w:val="1"/>
          <w:numId w:val="13"/>
        </w:numPr>
        <w:ind w:left="426" w:hanging="426"/>
        <w:rPr>
          <w:rFonts w:ascii="Bookman Old Style" w:hAnsi="Bookman Old Style" w:cs="Times New Roman"/>
        </w:rPr>
      </w:pPr>
      <w:r>
        <w:rPr>
          <w:rFonts w:ascii="Bookman Old Style" w:hAnsi="Bookman Old Style" w:cs="Times New Roman"/>
        </w:rPr>
        <w:t>Załącznik nr 4 – I piętro</w:t>
      </w:r>
    </w:p>
    <w:p w14:paraId="7E6DBDED" w14:textId="31160184" w:rsidR="008A4294" w:rsidRDefault="006F5F83" w:rsidP="001B02B4">
      <w:pPr>
        <w:pStyle w:val="Akapitzlist"/>
        <w:numPr>
          <w:ilvl w:val="1"/>
          <w:numId w:val="13"/>
        </w:numPr>
        <w:ind w:left="426" w:hanging="426"/>
        <w:rPr>
          <w:rFonts w:ascii="Bookman Old Style" w:hAnsi="Bookman Old Style" w:cs="Times New Roman"/>
        </w:rPr>
      </w:pPr>
      <w:r>
        <w:rPr>
          <w:rFonts w:ascii="Bookman Old Style" w:hAnsi="Bookman Old Style" w:cs="Times New Roman"/>
        </w:rPr>
        <w:t>Załącznik nr 5 – ilości i opisy</w:t>
      </w:r>
    </w:p>
    <w:p w14:paraId="5479D43B" w14:textId="482EC6F0" w:rsidR="006F5F83" w:rsidRDefault="006F5F83" w:rsidP="001B02B4">
      <w:pPr>
        <w:pStyle w:val="Akapitzlist"/>
        <w:numPr>
          <w:ilvl w:val="1"/>
          <w:numId w:val="13"/>
        </w:numPr>
        <w:ind w:left="426" w:hanging="426"/>
        <w:rPr>
          <w:rFonts w:ascii="Bookman Old Style" w:hAnsi="Bookman Old Style" w:cs="Times New Roman"/>
        </w:rPr>
      </w:pPr>
      <w:r>
        <w:rPr>
          <w:rFonts w:ascii="Bookman Old Style" w:hAnsi="Bookman Old Style" w:cs="Times New Roman"/>
        </w:rPr>
        <w:t>Załącznik nr 6 - specyfikacja</w:t>
      </w:r>
    </w:p>
    <w:p w14:paraId="2522C800" w14:textId="7E44C6EE" w:rsidR="00F326A9" w:rsidRPr="0048120F" w:rsidRDefault="00F326A9" w:rsidP="001B02B4">
      <w:pPr>
        <w:pStyle w:val="Akapitzlist"/>
        <w:numPr>
          <w:ilvl w:val="1"/>
          <w:numId w:val="13"/>
        </w:numPr>
        <w:ind w:left="426" w:hanging="426"/>
        <w:rPr>
          <w:rFonts w:ascii="Bookman Old Style" w:hAnsi="Bookman Old Style" w:cs="Times New Roman"/>
        </w:rPr>
      </w:pPr>
      <w:r w:rsidRPr="0048120F">
        <w:rPr>
          <w:rFonts w:ascii="Bookman Old Style" w:hAnsi="Bookman Old Style" w:cs="Times New Roman"/>
        </w:rPr>
        <w:t xml:space="preserve">Oferta Wykonawcy – Załącznik nr ……… </w:t>
      </w:r>
    </w:p>
    <w:p w14:paraId="16269B04" w14:textId="59B5FC19" w:rsidR="00346797" w:rsidRPr="000E6B33" w:rsidRDefault="00F326A9" w:rsidP="000E6B33">
      <w:pPr>
        <w:jc w:val="both"/>
        <w:rPr>
          <w:rFonts w:ascii="Bookman Old Style" w:hAnsi="Bookman Old Style"/>
        </w:rPr>
      </w:pPr>
      <w:r w:rsidRPr="0048120F">
        <w:rPr>
          <w:rFonts w:ascii="Bookman Old Style" w:hAnsi="Bookman Old Style"/>
          <w:b/>
          <w:bCs/>
        </w:rPr>
        <w:t xml:space="preserve">        ZAMAWIAJĄCY </w:t>
      </w:r>
      <w:r w:rsidRPr="0048120F">
        <w:rPr>
          <w:rFonts w:ascii="Bookman Old Style" w:hAnsi="Bookman Old Style"/>
          <w:b/>
          <w:bCs/>
        </w:rPr>
        <w:tab/>
      </w:r>
      <w:r w:rsidRPr="0048120F">
        <w:rPr>
          <w:rFonts w:ascii="Bookman Old Style" w:hAnsi="Bookman Old Style"/>
          <w:b/>
          <w:bCs/>
        </w:rPr>
        <w:tab/>
      </w:r>
      <w:r w:rsidRPr="0048120F">
        <w:rPr>
          <w:rFonts w:ascii="Bookman Old Style" w:hAnsi="Bookman Old Style"/>
          <w:b/>
          <w:bCs/>
        </w:rPr>
        <w:tab/>
      </w:r>
      <w:r w:rsidRPr="0048120F">
        <w:rPr>
          <w:rFonts w:ascii="Bookman Old Style" w:hAnsi="Bookman Old Style"/>
          <w:b/>
          <w:bCs/>
        </w:rPr>
        <w:tab/>
      </w:r>
      <w:r w:rsidRPr="0048120F">
        <w:rPr>
          <w:rFonts w:ascii="Bookman Old Style" w:hAnsi="Bookman Old Style"/>
          <w:b/>
          <w:bCs/>
        </w:rPr>
        <w:tab/>
      </w:r>
      <w:r w:rsidRPr="0048120F">
        <w:rPr>
          <w:rFonts w:ascii="Bookman Old Style" w:hAnsi="Bookman Old Style"/>
          <w:b/>
          <w:bCs/>
        </w:rPr>
        <w:tab/>
        <w:t>WYKON</w:t>
      </w:r>
      <w:r>
        <w:rPr>
          <w:rFonts w:ascii="Bookman Old Style" w:hAnsi="Bookman Old Style"/>
          <w:b/>
          <w:bCs/>
        </w:rPr>
        <w:t>A</w:t>
      </w:r>
      <w:r w:rsidRPr="0048120F">
        <w:rPr>
          <w:rFonts w:ascii="Bookman Old Style" w:hAnsi="Bookman Old Style"/>
          <w:b/>
          <w:bCs/>
        </w:rPr>
        <w:t>WCA</w:t>
      </w:r>
    </w:p>
    <w:sectPr w:rsidR="00346797" w:rsidRPr="000E6B3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53502" w14:textId="77777777" w:rsidR="00830BA6" w:rsidRDefault="00830BA6" w:rsidP="005A6168">
      <w:pPr>
        <w:spacing w:after="0" w:line="240" w:lineRule="auto"/>
      </w:pPr>
      <w:r>
        <w:separator/>
      </w:r>
    </w:p>
  </w:endnote>
  <w:endnote w:type="continuationSeparator" w:id="0">
    <w:p w14:paraId="58F30A15" w14:textId="77777777" w:rsidR="00830BA6" w:rsidRDefault="00830BA6" w:rsidP="005A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048202"/>
      <w:docPartObj>
        <w:docPartGallery w:val="Page Numbers (Bottom of Page)"/>
        <w:docPartUnique/>
      </w:docPartObj>
    </w:sdtPr>
    <w:sdtEndPr>
      <w:rPr>
        <w:sz w:val="20"/>
        <w:szCs w:val="20"/>
      </w:rPr>
    </w:sdtEndPr>
    <w:sdtContent>
      <w:p w14:paraId="3F9670A5" w14:textId="10B34F35" w:rsidR="008D49B8" w:rsidRPr="008D49B8" w:rsidRDefault="008D49B8">
        <w:pPr>
          <w:pStyle w:val="Stopka"/>
          <w:jc w:val="right"/>
          <w:rPr>
            <w:sz w:val="20"/>
            <w:szCs w:val="20"/>
          </w:rPr>
        </w:pPr>
        <w:r w:rsidRPr="008D49B8">
          <w:rPr>
            <w:sz w:val="20"/>
            <w:szCs w:val="20"/>
          </w:rPr>
          <w:fldChar w:fldCharType="begin"/>
        </w:r>
        <w:r w:rsidRPr="008D49B8">
          <w:rPr>
            <w:sz w:val="20"/>
            <w:szCs w:val="20"/>
          </w:rPr>
          <w:instrText>PAGE   \* MERGEFORMAT</w:instrText>
        </w:r>
        <w:r w:rsidRPr="008D49B8">
          <w:rPr>
            <w:sz w:val="20"/>
            <w:szCs w:val="20"/>
          </w:rPr>
          <w:fldChar w:fldCharType="separate"/>
        </w:r>
        <w:r w:rsidR="00CF58BB">
          <w:rPr>
            <w:noProof/>
            <w:sz w:val="20"/>
            <w:szCs w:val="20"/>
          </w:rPr>
          <w:t>10</w:t>
        </w:r>
        <w:r w:rsidRPr="008D49B8">
          <w:rPr>
            <w:sz w:val="20"/>
            <w:szCs w:val="20"/>
          </w:rPr>
          <w:fldChar w:fldCharType="end"/>
        </w:r>
      </w:p>
    </w:sdtContent>
  </w:sdt>
  <w:p w14:paraId="70BF6F5E" w14:textId="77777777" w:rsidR="008D49B8" w:rsidRDefault="008D49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0D936" w14:textId="77777777" w:rsidR="00830BA6" w:rsidRDefault="00830BA6" w:rsidP="005A6168">
      <w:pPr>
        <w:spacing w:after="0" w:line="240" w:lineRule="auto"/>
      </w:pPr>
      <w:r>
        <w:separator/>
      </w:r>
    </w:p>
  </w:footnote>
  <w:footnote w:type="continuationSeparator" w:id="0">
    <w:p w14:paraId="5114DE4F" w14:textId="77777777" w:rsidR="00830BA6" w:rsidRDefault="00830BA6" w:rsidP="005A6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81B86" w14:textId="4E0B0184" w:rsidR="005A6168" w:rsidRDefault="005D7A31">
    <w:pPr>
      <w:pStyle w:val="Nagwek"/>
    </w:pPr>
    <w:r>
      <w:rPr>
        <w:noProof/>
        <w:lang w:eastAsia="pl-PL"/>
      </w:rPr>
      <w:drawing>
        <wp:anchor distT="0" distB="0" distL="114300" distR="114300" simplePos="0" relativeHeight="251658240" behindDoc="0" locked="0" layoutInCell="1" allowOverlap="1" wp14:anchorId="7CB51220" wp14:editId="63BEDED3">
          <wp:simplePos x="0" y="0"/>
          <wp:positionH relativeFrom="margin">
            <wp:align>left</wp:align>
          </wp:positionH>
          <wp:positionV relativeFrom="paragraph">
            <wp:posOffset>-142875</wp:posOffset>
          </wp:positionV>
          <wp:extent cx="685800" cy="704850"/>
          <wp:effectExtent l="0" t="0" r="0" b="0"/>
          <wp:wrapTopAndBottom/>
          <wp:docPr id="1" name="Obraz 1" descr="Norway_grants@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7" descr="Norway_grants@4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1011">
      <w:rPr>
        <w:rFonts w:cstheme="minorHAnsi"/>
        <w:b/>
        <w:i/>
        <w:iCs/>
        <w:noProof/>
        <w:sz w:val="24"/>
        <w:szCs w:val="24"/>
        <w:lang w:eastAsia="pl-PL"/>
        <w14:ligatures w14:val="standardContextual"/>
      </w:rPr>
      <w:drawing>
        <wp:anchor distT="0" distB="0" distL="114300" distR="114300" simplePos="0" relativeHeight="251660288" behindDoc="0" locked="0" layoutInCell="1" allowOverlap="1" wp14:anchorId="3B65F522" wp14:editId="5D2C7406">
          <wp:simplePos x="0" y="0"/>
          <wp:positionH relativeFrom="margin">
            <wp:align>right</wp:align>
          </wp:positionH>
          <wp:positionV relativeFrom="paragraph">
            <wp:posOffset>-233045</wp:posOffset>
          </wp:positionV>
          <wp:extent cx="600075" cy="805815"/>
          <wp:effectExtent l="0" t="0" r="9525" b="0"/>
          <wp:wrapNone/>
          <wp:docPr id="14819539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007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326B"/>
    <w:multiLevelType w:val="hybridMultilevel"/>
    <w:tmpl w:val="BCF81600"/>
    <w:lvl w:ilvl="0" w:tplc="0415000F">
      <w:start w:val="1"/>
      <w:numFmt w:val="decimal"/>
      <w:lvlText w:val="%1."/>
      <w:lvlJc w:val="left"/>
      <w:pPr>
        <w:ind w:left="720" w:hanging="360"/>
      </w:pPr>
    </w:lvl>
    <w:lvl w:ilvl="1" w:tplc="5C34D1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B72E3"/>
    <w:multiLevelType w:val="hybridMultilevel"/>
    <w:tmpl w:val="010C7A30"/>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B3650"/>
    <w:multiLevelType w:val="hybridMultilevel"/>
    <w:tmpl w:val="94CA79A8"/>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105FAF"/>
    <w:multiLevelType w:val="hybridMultilevel"/>
    <w:tmpl w:val="1E32A7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D3435A"/>
    <w:multiLevelType w:val="hybridMultilevel"/>
    <w:tmpl w:val="1C462C5C"/>
    <w:lvl w:ilvl="0" w:tplc="0BC61588">
      <w:start w:val="1"/>
      <w:numFmt w:val="lowerLetter"/>
      <w:lvlText w:val="%1)"/>
      <w:lvlJc w:val="left"/>
      <w:pPr>
        <w:ind w:left="720" w:hanging="360"/>
      </w:pPr>
      <w:rPr>
        <w:rFonts w:ascii="Bookman Old Style" w:eastAsiaTheme="minorHAnsi" w:hAnsi="Bookman Old Style"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AE3362"/>
    <w:multiLevelType w:val="hybridMultilevel"/>
    <w:tmpl w:val="B87E2C1C"/>
    <w:lvl w:ilvl="0" w:tplc="7548A86A">
      <w:start w:val="1"/>
      <w:numFmt w:val="decimal"/>
      <w:lvlText w:val="%1)"/>
      <w:lvlJc w:val="left"/>
      <w:pPr>
        <w:ind w:left="1146" w:hanging="360"/>
      </w:pPr>
    </w:lvl>
    <w:lvl w:ilvl="1" w:tplc="BBF64304">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6BF322C"/>
    <w:multiLevelType w:val="hybridMultilevel"/>
    <w:tmpl w:val="010C7A30"/>
    <w:lvl w:ilvl="0" w:tplc="FFFFFFFF">
      <w:start w:val="1"/>
      <w:numFmt w:val="decimal"/>
      <w:lvlText w:val="%1."/>
      <w:lvlJc w:val="left"/>
      <w:pPr>
        <w:ind w:left="186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CE353D"/>
    <w:multiLevelType w:val="hybridMultilevel"/>
    <w:tmpl w:val="B87E2C1C"/>
    <w:lvl w:ilvl="0" w:tplc="7548A86A">
      <w:start w:val="1"/>
      <w:numFmt w:val="decimal"/>
      <w:lvlText w:val="%1)"/>
      <w:lvlJc w:val="left"/>
      <w:pPr>
        <w:ind w:left="1146" w:hanging="360"/>
      </w:pPr>
    </w:lvl>
    <w:lvl w:ilvl="1" w:tplc="BBF64304">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DA26320"/>
    <w:multiLevelType w:val="hybridMultilevel"/>
    <w:tmpl w:val="247E5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462558"/>
    <w:multiLevelType w:val="hybridMultilevel"/>
    <w:tmpl w:val="010C7A30"/>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3774A8"/>
    <w:multiLevelType w:val="hybridMultilevel"/>
    <w:tmpl w:val="1C462C5C"/>
    <w:lvl w:ilvl="0" w:tplc="0BC61588">
      <w:start w:val="1"/>
      <w:numFmt w:val="lowerLetter"/>
      <w:lvlText w:val="%1)"/>
      <w:lvlJc w:val="left"/>
      <w:pPr>
        <w:ind w:left="720" w:hanging="360"/>
      </w:pPr>
      <w:rPr>
        <w:rFonts w:ascii="Bookman Old Style" w:eastAsiaTheme="minorHAnsi" w:hAnsi="Bookman Old Style"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D66B87"/>
    <w:multiLevelType w:val="hybridMultilevel"/>
    <w:tmpl w:val="B87E2C1C"/>
    <w:lvl w:ilvl="0" w:tplc="7548A86A">
      <w:start w:val="1"/>
      <w:numFmt w:val="decimal"/>
      <w:lvlText w:val="%1)"/>
      <w:lvlJc w:val="left"/>
      <w:pPr>
        <w:ind w:left="1146" w:hanging="360"/>
      </w:pPr>
    </w:lvl>
    <w:lvl w:ilvl="1" w:tplc="BBF64304">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467E1FDF"/>
    <w:multiLevelType w:val="hybridMultilevel"/>
    <w:tmpl w:val="E58E2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7678F2"/>
    <w:multiLevelType w:val="hybridMultilevel"/>
    <w:tmpl w:val="401A9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2E7D23"/>
    <w:multiLevelType w:val="hybridMultilevel"/>
    <w:tmpl w:val="39B2EA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11620B"/>
    <w:multiLevelType w:val="hybridMultilevel"/>
    <w:tmpl w:val="F2344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8E5380"/>
    <w:multiLevelType w:val="hybridMultilevel"/>
    <w:tmpl w:val="DDBAE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1F5F18"/>
    <w:multiLevelType w:val="hybridMultilevel"/>
    <w:tmpl w:val="60062B9C"/>
    <w:lvl w:ilvl="0" w:tplc="04150011">
      <w:start w:val="1"/>
      <w:numFmt w:val="decimal"/>
      <w:lvlText w:val="%1)"/>
      <w:lvlJc w:val="left"/>
      <w:pPr>
        <w:ind w:left="720" w:hanging="360"/>
      </w:pPr>
    </w:lvl>
    <w:lvl w:ilvl="1" w:tplc="5A9CAEC4">
      <w:start w:val="1"/>
      <w:numFmt w:val="decimal"/>
      <w:lvlText w:val="%2)"/>
      <w:lvlJc w:val="left"/>
      <w:pPr>
        <w:ind w:left="1440" w:hanging="360"/>
      </w:pPr>
      <w:rPr>
        <w:rFonts w:ascii="Bookman Old Style" w:eastAsiaTheme="minorHAnsi" w:hAnsi="Bookman Old Style"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E76A77"/>
    <w:multiLevelType w:val="hybridMultilevel"/>
    <w:tmpl w:val="29725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BB243C"/>
    <w:multiLevelType w:val="hybridMultilevel"/>
    <w:tmpl w:val="A9FEF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373603"/>
    <w:multiLevelType w:val="hybridMultilevel"/>
    <w:tmpl w:val="E58E2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9"/>
  </w:num>
  <w:num w:numId="3">
    <w:abstractNumId w:val="16"/>
  </w:num>
  <w:num w:numId="4">
    <w:abstractNumId w:val="8"/>
  </w:num>
  <w:num w:numId="5">
    <w:abstractNumId w:val="0"/>
  </w:num>
  <w:num w:numId="6">
    <w:abstractNumId w:val="17"/>
  </w:num>
  <w:num w:numId="7">
    <w:abstractNumId w:val="18"/>
  </w:num>
  <w:num w:numId="8">
    <w:abstractNumId w:val="13"/>
  </w:num>
  <w:num w:numId="9">
    <w:abstractNumId w:val="11"/>
  </w:num>
  <w:num w:numId="10">
    <w:abstractNumId w:val="12"/>
  </w:num>
  <w:num w:numId="11">
    <w:abstractNumId w:val="3"/>
  </w:num>
  <w:num w:numId="12">
    <w:abstractNumId w:val="9"/>
  </w:num>
  <w:num w:numId="13">
    <w:abstractNumId w:val="5"/>
  </w:num>
  <w:num w:numId="14">
    <w:abstractNumId w:val="1"/>
  </w:num>
  <w:num w:numId="15">
    <w:abstractNumId w:val="15"/>
  </w:num>
  <w:num w:numId="16">
    <w:abstractNumId w:val="10"/>
  </w:num>
  <w:num w:numId="17">
    <w:abstractNumId w:val="2"/>
  </w:num>
  <w:num w:numId="18">
    <w:abstractNumId w:val="20"/>
  </w:num>
  <w:num w:numId="19">
    <w:abstractNumId w:val="7"/>
  </w:num>
  <w:num w:numId="20">
    <w:abstractNumId w:val="4"/>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4D"/>
    <w:rsid w:val="0000243A"/>
    <w:rsid w:val="000024F8"/>
    <w:rsid w:val="0000315D"/>
    <w:rsid w:val="00006D56"/>
    <w:rsid w:val="00011E84"/>
    <w:rsid w:val="00012E32"/>
    <w:rsid w:val="000174F1"/>
    <w:rsid w:val="0002113E"/>
    <w:rsid w:val="0002762B"/>
    <w:rsid w:val="0003128C"/>
    <w:rsid w:val="00031BA8"/>
    <w:rsid w:val="00036301"/>
    <w:rsid w:val="00040995"/>
    <w:rsid w:val="00043F8A"/>
    <w:rsid w:val="000515FE"/>
    <w:rsid w:val="000518B7"/>
    <w:rsid w:val="00052B7C"/>
    <w:rsid w:val="000539FE"/>
    <w:rsid w:val="00057847"/>
    <w:rsid w:val="00061275"/>
    <w:rsid w:val="00061612"/>
    <w:rsid w:val="00065891"/>
    <w:rsid w:val="000740E9"/>
    <w:rsid w:val="00075587"/>
    <w:rsid w:val="000764B2"/>
    <w:rsid w:val="00076B46"/>
    <w:rsid w:val="00076C06"/>
    <w:rsid w:val="00081AE2"/>
    <w:rsid w:val="00082370"/>
    <w:rsid w:val="00082E42"/>
    <w:rsid w:val="00085D8E"/>
    <w:rsid w:val="00086D12"/>
    <w:rsid w:val="00087DFC"/>
    <w:rsid w:val="00087EC4"/>
    <w:rsid w:val="000903D7"/>
    <w:rsid w:val="000915A9"/>
    <w:rsid w:val="000A2D64"/>
    <w:rsid w:val="000A361A"/>
    <w:rsid w:val="000A557E"/>
    <w:rsid w:val="000A70DB"/>
    <w:rsid w:val="000A798F"/>
    <w:rsid w:val="000B0872"/>
    <w:rsid w:val="000B1E54"/>
    <w:rsid w:val="000B2A50"/>
    <w:rsid w:val="000B2D11"/>
    <w:rsid w:val="000B6F94"/>
    <w:rsid w:val="000B723C"/>
    <w:rsid w:val="000C385F"/>
    <w:rsid w:val="000C4D9C"/>
    <w:rsid w:val="000C6422"/>
    <w:rsid w:val="000D16A5"/>
    <w:rsid w:val="000D6413"/>
    <w:rsid w:val="000D7994"/>
    <w:rsid w:val="000E28EB"/>
    <w:rsid w:val="000E30E1"/>
    <w:rsid w:val="000E6B33"/>
    <w:rsid w:val="000E7779"/>
    <w:rsid w:val="000F1F71"/>
    <w:rsid w:val="00101EED"/>
    <w:rsid w:val="00102554"/>
    <w:rsid w:val="001056C2"/>
    <w:rsid w:val="001072ED"/>
    <w:rsid w:val="00120036"/>
    <w:rsid w:val="00120DA7"/>
    <w:rsid w:val="00121E4A"/>
    <w:rsid w:val="00124174"/>
    <w:rsid w:val="00127FFC"/>
    <w:rsid w:val="001302EA"/>
    <w:rsid w:val="001304D7"/>
    <w:rsid w:val="00132532"/>
    <w:rsid w:val="00133351"/>
    <w:rsid w:val="00133409"/>
    <w:rsid w:val="00135D2B"/>
    <w:rsid w:val="0013627D"/>
    <w:rsid w:val="0014254C"/>
    <w:rsid w:val="00144D64"/>
    <w:rsid w:val="00150905"/>
    <w:rsid w:val="001514CE"/>
    <w:rsid w:val="0015256A"/>
    <w:rsid w:val="00155D50"/>
    <w:rsid w:val="00170210"/>
    <w:rsid w:val="00175408"/>
    <w:rsid w:val="00175A7F"/>
    <w:rsid w:val="00176483"/>
    <w:rsid w:val="0018256B"/>
    <w:rsid w:val="00185D07"/>
    <w:rsid w:val="00186019"/>
    <w:rsid w:val="00186184"/>
    <w:rsid w:val="0019230F"/>
    <w:rsid w:val="00195E7D"/>
    <w:rsid w:val="001969BE"/>
    <w:rsid w:val="00196E7A"/>
    <w:rsid w:val="001A1CAD"/>
    <w:rsid w:val="001A7902"/>
    <w:rsid w:val="001B02B4"/>
    <w:rsid w:val="001B12F1"/>
    <w:rsid w:val="001B3CE5"/>
    <w:rsid w:val="001B47B7"/>
    <w:rsid w:val="001C13CF"/>
    <w:rsid w:val="001C47CC"/>
    <w:rsid w:val="001D5DE7"/>
    <w:rsid w:val="001D620D"/>
    <w:rsid w:val="001F2D4F"/>
    <w:rsid w:val="001F53CC"/>
    <w:rsid w:val="001F56F4"/>
    <w:rsid w:val="00202876"/>
    <w:rsid w:val="00207FE5"/>
    <w:rsid w:val="00215866"/>
    <w:rsid w:val="002218A2"/>
    <w:rsid w:val="00226D97"/>
    <w:rsid w:val="0023139A"/>
    <w:rsid w:val="00232B9D"/>
    <w:rsid w:val="002441AE"/>
    <w:rsid w:val="00244CA0"/>
    <w:rsid w:val="00244EC1"/>
    <w:rsid w:val="0024710E"/>
    <w:rsid w:val="002503D5"/>
    <w:rsid w:val="00252262"/>
    <w:rsid w:val="00252D5F"/>
    <w:rsid w:val="002548BA"/>
    <w:rsid w:val="00260B9C"/>
    <w:rsid w:val="002731CD"/>
    <w:rsid w:val="00273CFD"/>
    <w:rsid w:val="00276350"/>
    <w:rsid w:val="0028308F"/>
    <w:rsid w:val="00284D7C"/>
    <w:rsid w:val="00285A19"/>
    <w:rsid w:val="0029353A"/>
    <w:rsid w:val="00294383"/>
    <w:rsid w:val="002966DA"/>
    <w:rsid w:val="002A2980"/>
    <w:rsid w:val="002A6384"/>
    <w:rsid w:val="002A7EA4"/>
    <w:rsid w:val="002B0AC0"/>
    <w:rsid w:val="002B0ECE"/>
    <w:rsid w:val="002B17D6"/>
    <w:rsid w:val="002B2506"/>
    <w:rsid w:val="002B4C88"/>
    <w:rsid w:val="002B573E"/>
    <w:rsid w:val="002C2B4C"/>
    <w:rsid w:val="002C3524"/>
    <w:rsid w:val="002C5741"/>
    <w:rsid w:val="002D21C6"/>
    <w:rsid w:val="002D593A"/>
    <w:rsid w:val="002D7238"/>
    <w:rsid w:val="002E1A2C"/>
    <w:rsid w:val="002E3F5F"/>
    <w:rsid w:val="002E6B9E"/>
    <w:rsid w:val="002F07B2"/>
    <w:rsid w:val="002F103C"/>
    <w:rsid w:val="002F2430"/>
    <w:rsid w:val="002F27D7"/>
    <w:rsid w:val="002F2FBA"/>
    <w:rsid w:val="002F50FF"/>
    <w:rsid w:val="002F63AB"/>
    <w:rsid w:val="00302FB9"/>
    <w:rsid w:val="00304F6D"/>
    <w:rsid w:val="0030560F"/>
    <w:rsid w:val="003138C9"/>
    <w:rsid w:val="00320AF0"/>
    <w:rsid w:val="00321F46"/>
    <w:rsid w:val="003227B6"/>
    <w:rsid w:val="00323235"/>
    <w:rsid w:val="0032675D"/>
    <w:rsid w:val="003272EC"/>
    <w:rsid w:val="00337597"/>
    <w:rsid w:val="00344398"/>
    <w:rsid w:val="00346797"/>
    <w:rsid w:val="00351793"/>
    <w:rsid w:val="003532AE"/>
    <w:rsid w:val="00354572"/>
    <w:rsid w:val="003554ED"/>
    <w:rsid w:val="00356EC8"/>
    <w:rsid w:val="00356F4A"/>
    <w:rsid w:val="003573CC"/>
    <w:rsid w:val="0036000E"/>
    <w:rsid w:val="00360D19"/>
    <w:rsid w:val="003622D9"/>
    <w:rsid w:val="003660E4"/>
    <w:rsid w:val="003663D3"/>
    <w:rsid w:val="00367B51"/>
    <w:rsid w:val="00371142"/>
    <w:rsid w:val="00372A6D"/>
    <w:rsid w:val="00376637"/>
    <w:rsid w:val="00385F47"/>
    <w:rsid w:val="00391E52"/>
    <w:rsid w:val="00392AD3"/>
    <w:rsid w:val="00392F00"/>
    <w:rsid w:val="00394BBB"/>
    <w:rsid w:val="00395753"/>
    <w:rsid w:val="003A042C"/>
    <w:rsid w:val="003A52D3"/>
    <w:rsid w:val="003A5BFF"/>
    <w:rsid w:val="003A7255"/>
    <w:rsid w:val="003B2F99"/>
    <w:rsid w:val="003B535F"/>
    <w:rsid w:val="003B6055"/>
    <w:rsid w:val="003C137B"/>
    <w:rsid w:val="003C1D36"/>
    <w:rsid w:val="003C64CD"/>
    <w:rsid w:val="003D1D93"/>
    <w:rsid w:val="003D1F98"/>
    <w:rsid w:val="003D1FF3"/>
    <w:rsid w:val="003E1004"/>
    <w:rsid w:val="003E18B4"/>
    <w:rsid w:val="003F1B9A"/>
    <w:rsid w:val="003F2A86"/>
    <w:rsid w:val="003F52D9"/>
    <w:rsid w:val="003F7D26"/>
    <w:rsid w:val="00403478"/>
    <w:rsid w:val="00410DE8"/>
    <w:rsid w:val="004115B4"/>
    <w:rsid w:val="00413AAE"/>
    <w:rsid w:val="00413D86"/>
    <w:rsid w:val="00415C0A"/>
    <w:rsid w:val="004204D0"/>
    <w:rsid w:val="00421ADF"/>
    <w:rsid w:val="00422EB9"/>
    <w:rsid w:val="00425113"/>
    <w:rsid w:val="00430C18"/>
    <w:rsid w:val="00431B0C"/>
    <w:rsid w:val="004320C1"/>
    <w:rsid w:val="00435CA7"/>
    <w:rsid w:val="00436125"/>
    <w:rsid w:val="0044107E"/>
    <w:rsid w:val="00442656"/>
    <w:rsid w:val="00446658"/>
    <w:rsid w:val="004547A2"/>
    <w:rsid w:val="0045537E"/>
    <w:rsid w:val="00456A51"/>
    <w:rsid w:val="00460ADC"/>
    <w:rsid w:val="0046313C"/>
    <w:rsid w:val="00466D40"/>
    <w:rsid w:val="004705DB"/>
    <w:rsid w:val="004806C4"/>
    <w:rsid w:val="00485000"/>
    <w:rsid w:val="00485D1A"/>
    <w:rsid w:val="00487E37"/>
    <w:rsid w:val="00497E97"/>
    <w:rsid w:val="004A75B9"/>
    <w:rsid w:val="004B1C8E"/>
    <w:rsid w:val="004B1DA6"/>
    <w:rsid w:val="004B227C"/>
    <w:rsid w:val="004B6EBA"/>
    <w:rsid w:val="004C104F"/>
    <w:rsid w:val="004C3575"/>
    <w:rsid w:val="004C50F0"/>
    <w:rsid w:val="004C787F"/>
    <w:rsid w:val="004D0435"/>
    <w:rsid w:val="004D2E72"/>
    <w:rsid w:val="004D349C"/>
    <w:rsid w:val="004D37BD"/>
    <w:rsid w:val="004D7BEC"/>
    <w:rsid w:val="004F03A2"/>
    <w:rsid w:val="004F499E"/>
    <w:rsid w:val="00501B5B"/>
    <w:rsid w:val="005111CB"/>
    <w:rsid w:val="00512EE8"/>
    <w:rsid w:val="00513E20"/>
    <w:rsid w:val="005140F8"/>
    <w:rsid w:val="005142EE"/>
    <w:rsid w:val="00514388"/>
    <w:rsid w:val="005153E1"/>
    <w:rsid w:val="00521180"/>
    <w:rsid w:val="005245AE"/>
    <w:rsid w:val="00532757"/>
    <w:rsid w:val="00540185"/>
    <w:rsid w:val="005414E8"/>
    <w:rsid w:val="0054405F"/>
    <w:rsid w:val="00550D4C"/>
    <w:rsid w:val="005561E2"/>
    <w:rsid w:val="005568B6"/>
    <w:rsid w:val="005572EE"/>
    <w:rsid w:val="005663CC"/>
    <w:rsid w:val="0056642A"/>
    <w:rsid w:val="0056676A"/>
    <w:rsid w:val="00567A19"/>
    <w:rsid w:val="00576F19"/>
    <w:rsid w:val="005804E1"/>
    <w:rsid w:val="005909DC"/>
    <w:rsid w:val="00591BBC"/>
    <w:rsid w:val="00594821"/>
    <w:rsid w:val="005961C4"/>
    <w:rsid w:val="005A0301"/>
    <w:rsid w:val="005A1617"/>
    <w:rsid w:val="005A3206"/>
    <w:rsid w:val="005A4831"/>
    <w:rsid w:val="005A4CA1"/>
    <w:rsid w:val="005A567D"/>
    <w:rsid w:val="005A6116"/>
    <w:rsid w:val="005A6168"/>
    <w:rsid w:val="005A669C"/>
    <w:rsid w:val="005C38F7"/>
    <w:rsid w:val="005C3FE6"/>
    <w:rsid w:val="005C5C13"/>
    <w:rsid w:val="005D7A31"/>
    <w:rsid w:val="005E35B2"/>
    <w:rsid w:val="005E5672"/>
    <w:rsid w:val="005E58FB"/>
    <w:rsid w:val="005E734E"/>
    <w:rsid w:val="005E7C9A"/>
    <w:rsid w:val="00600844"/>
    <w:rsid w:val="006018DC"/>
    <w:rsid w:val="0060333F"/>
    <w:rsid w:val="0060361B"/>
    <w:rsid w:val="00611ED0"/>
    <w:rsid w:val="006127B6"/>
    <w:rsid w:val="006137D0"/>
    <w:rsid w:val="0061635B"/>
    <w:rsid w:val="00616AFA"/>
    <w:rsid w:val="00616CA0"/>
    <w:rsid w:val="00621467"/>
    <w:rsid w:val="00621C6E"/>
    <w:rsid w:val="00623CB3"/>
    <w:rsid w:val="00624A7B"/>
    <w:rsid w:val="0062740C"/>
    <w:rsid w:val="00633634"/>
    <w:rsid w:val="00642C53"/>
    <w:rsid w:val="00642F04"/>
    <w:rsid w:val="0064329D"/>
    <w:rsid w:val="00647ABA"/>
    <w:rsid w:val="00654477"/>
    <w:rsid w:val="00655B98"/>
    <w:rsid w:val="00656550"/>
    <w:rsid w:val="00663EC0"/>
    <w:rsid w:val="006652BC"/>
    <w:rsid w:val="00667BC6"/>
    <w:rsid w:val="00672B72"/>
    <w:rsid w:val="00674CAA"/>
    <w:rsid w:val="00675994"/>
    <w:rsid w:val="00676E7F"/>
    <w:rsid w:val="00677F50"/>
    <w:rsid w:val="006843D8"/>
    <w:rsid w:val="00691CA4"/>
    <w:rsid w:val="00693DFC"/>
    <w:rsid w:val="00695294"/>
    <w:rsid w:val="00696EEA"/>
    <w:rsid w:val="00697E22"/>
    <w:rsid w:val="006A1D56"/>
    <w:rsid w:val="006A270E"/>
    <w:rsid w:val="006B117D"/>
    <w:rsid w:val="006B2204"/>
    <w:rsid w:val="006B52B2"/>
    <w:rsid w:val="006C1308"/>
    <w:rsid w:val="006C4652"/>
    <w:rsid w:val="006C478C"/>
    <w:rsid w:val="006C5148"/>
    <w:rsid w:val="006C5489"/>
    <w:rsid w:val="006C68D0"/>
    <w:rsid w:val="006D2E8C"/>
    <w:rsid w:val="006D3CFA"/>
    <w:rsid w:val="006D4870"/>
    <w:rsid w:val="006D4C09"/>
    <w:rsid w:val="006D58F9"/>
    <w:rsid w:val="006E31F0"/>
    <w:rsid w:val="006E5B10"/>
    <w:rsid w:val="006E67BC"/>
    <w:rsid w:val="006E7810"/>
    <w:rsid w:val="006E7896"/>
    <w:rsid w:val="006F0D52"/>
    <w:rsid w:val="006F52AF"/>
    <w:rsid w:val="006F5F83"/>
    <w:rsid w:val="006F6724"/>
    <w:rsid w:val="006F6888"/>
    <w:rsid w:val="0070613F"/>
    <w:rsid w:val="0071093D"/>
    <w:rsid w:val="00711C49"/>
    <w:rsid w:val="00714B1F"/>
    <w:rsid w:val="00716E54"/>
    <w:rsid w:val="007411E7"/>
    <w:rsid w:val="00743513"/>
    <w:rsid w:val="007478A0"/>
    <w:rsid w:val="00751EDE"/>
    <w:rsid w:val="00751F7E"/>
    <w:rsid w:val="00753EEC"/>
    <w:rsid w:val="00754985"/>
    <w:rsid w:val="00755B5F"/>
    <w:rsid w:val="00756793"/>
    <w:rsid w:val="00760234"/>
    <w:rsid w:val="007614E1"/>
    <w:rsid w:val="007676F3"/>
    <w:rsid w:val="00771A4E"/>
    <w:rsid w:val="00772573"/>
    <w:rsid w:val="007740AE"/>
    <w:rsid w:val="00774434"/>
    <w:rsid w:val="00774738"/>
    <w:rsid w:val="00774FF1"/>
    <w:rsid w:val="00777628"/>
    <w:rsid w:val="00777694"/>
    <w:rsid w:val="00777D18"/>
    <w:rsid w:val="00781826"/>
    <w:rsid w:val="00782B8C"/>
    <w:rsid w:val="007923E9"/>
    <w:rsid w:val="00794CA6"/>
    <w:rsid w:val="00795981"/>
    <w:rsid w:val="00797917"/>
    <w:rsid w:val="007A21A5"/>
    <w:rsid w:val="007A7195"/>
    <w:rsid w:val="007A796C"/>
    <w:rsid w:val="007B5361"/>
    <w:rsid w:val="007B735D"/>
    <w:rsid w:val="007C03E6"/>
    <w:rsid w:val="007C1F6A"/>
    <w:rsid w:val="007C457C"/>
    <w:rsid w:val="007C548A"/>
    <w:rsid w:val="007C5842"/>
    <w:rsid w:val="007D3019"/>
    <w:rsid w:val="007D3329"/>
    <w:rsid w:val="007D40D5"/>
    <w:rsid w:val="007D7734"/>
    <w:rsid w:val="007E0A17"/>
    <w:rsid w:val="007F10B7"/>
    <w:rsid w:val="007F20C8"/>
    <w:rsid w:val="007F26D2"/>
    <w:rsid w:val="007F49DB"/>
    <w:rsid w:val="007F566C"/>
    <w:rsid w:val="007F6450"/>
    <w:rsid w:val="00800969"/>
    <w:rsid w:val="008034A0"/>
    <w:rsid w:val="008103AC"/>
    <w:rsid w:val="00811670"/>
    <w:rsid w:val="00814E78"/>
    <w:rsid w:val="00816797"/>
    <w:rsid w:val="0081684B"/>
    <w:rsid w:val="0082009B"/>
    <w:rsid w:val="00821D0F"/>
    <w:rsid w:val="0082318C"/>
    <w:rsid w:val="00824393"/>
    <w:rsid w:val="00830BA6"/>
    <w:rsid w:val="00830C4D"/>
    <w:rsid w:val="0083189E"/>
    <w:rsid w:val="00840DAC"/>
    <w:rsid w:val="00845DC1"/>
    <w:rsid w:val="00857045"/>
    <w:rsid w:val="008574E0"/>
    <w:rsid w:val="008620D3"/>
    <w:rsid w:val="00862250"/>
    <w:rsid w:val="00867753"/>
    <w:rsid w:val="008761AF"/>
    <w:rsid w:val="00876221"/>
    <w:rsid w:val="00877534"/>
    <w:rsid w:val="008827C4"/>
    <w:rsid w:val="00883FA4"/>
    <w:rsid w:val="0088476C"/>
    <w:rsid w:val="008851A3"/>
    <w:rsid w:val="0088729A"/>
    <w:rsid w:val="00894EBE"/>
    <w:rsid w:val="00897CB5"/>
    <w:rsid w:val="008A4294"/>
    <w:rsid w:val="008A7B79"/>
    <w:rsid w:val="008B29BC"/>
    <w:rsid w:val="008B2B54"/>
    <w:rsid w:val="008B51CC"/>
    <w:rsid w:val="008C00D9"/>
    <w:rsid w:val="008C1B5D"/>
    <w:rsid w:val="008C4763"/>
    <w:rsid w:val="008C6E17"/>
    <w:rsid w:val="008D166F"/>
    <w:rsid w:val="008D49B8"/>
    <w:rsid w:val="008E072C"/>
    <w:rsid w:val="008E1F22"/>
    <w:rsid w:val="008E1F2F"/>
    <w:rsid w:val="008E2448"/>
    <w:rsid w:val="008E2B6B"/>
    <w:rsid w:val="008E51A1"/>
    <w:rsid w:val="008F33E7"/>
    <w:rsid w:val="008F3EAD"/>
    <w:rsid w:val="008F5DBA"/>
    <w:rsid w:val="009058F1"/>
    <w:rsid w:val="00911F4B"/>
    <w:rsid w:val="00912A49"/>
    <w:rsid w:val="00912B9F"/>
    <w:rsid w:val="0091457F"/>
    <w:rsid w:val="00915A72"/>
    <w:rsid w:val="009216C7"/>
    <w:rsid w:val="00923CE3"/>
    <w:rsid w:val="009246BC"/>
    <w:rsid w:val="00925C27"/>
    <w:rsid w:val="00930520"/>
    <w:rsid w:val="00930E15"/>
    <w:rsid w:val="0093101B"/>
    <w:rsid w:val="00931C52"/>
    <w:rsid w:val="0093294D"/>
    <w:rsid w:val="009332AF"/>
    <w:rsid w:val="0093671C"/>
    <w:rsid w:val="00937141"/>
    <w:rsid w:val="00940EDD"/>
    <w:rsid w:val="00942DCB"/>
    <w:rsid w:val="0094406C"/>
    <w:rsid w:val="00947701"/>
    <w:rsid w:val="009557DE"/>
    <w:rsid w:val="009579F0"/>
    <w:rsid w:val="009653DA"/>
    <w:rsid w:val="00965ECF"/>
    <w:rsid w:val="00966E98"/>
    <w:rsid w:val="0097079F"/>
    <w:rsid w:val="0097229E"/>
    <w:rsid w:val="00974221"/>
    <w:rsid w:val="00975E55"/>
    <w:rsid w:val="00977691"/>
    <w:rsid w:val="00977AB9"/>
    <w:rsid w:val="00977E35"/>
    <w:rsid w:val="009834BC"/>
    <w:rsid w:val="00985A98"/>
    <w:rsid w:val="00997072"/>
    <w:rsid w:val="009A148B"/>
    <w:rsid w:val="009A1D3D"/>
    <w:rsid w:val="009A3184"/>
    <w:rsid w:val="009B0F81"/>
    <w:rsid w:val="009B4B44"/>
    <w:rsid w:val="009B6B3E"/>
    <w:rsid w:val="009C1969"/>
    <w:rsid w:val="009C1DA3"/>
    <w:rsid w:val="009C51B5"/>
    <w:rsid w:val="009D00C7"/>
    <w:rsid w:val="009D1545"/>
    <w:rsid w:val="009D34A2"/>
    <w:rsid w:val="009E072F"/>
    <w:rsid w:val="009E6002"/>
    <w:rsid w:val="009E6B14"/>
    <w:rsid w:val="009F338C"/>
    <w:rsid w:val="00A03CC2"/>
    <w:rsid w:val="00A06CE7"/>
    <w:rsid w:val="00A10CCA"/>
    <w:rsid w:val="00A120E8"/>
    <w:rsid w:val="00A14241"/>
    <w:rsid w:val="00A14880"/>
    <w:rsid w:val="00A228F0"/>
    <w:rsid w:val="00A2442F"/>
    <w:rsid w:val="00A306E1"/>
    <w:rsid w:val="00A316B2"/>
    <w:rsid w:val="00A34029"/>
    <w:rsid w:val="00A409ED"/>
    <w:rsid w:val="00A448E2"/>
    <w:rsid w:val="00A4672C"/>
    <w:rsid w:val="00A46D11"/>
    <w:rsid w:val="00A51978"/>
    <w:rsid w:val="00A51CFA"/>
    <w:rsid w:val="00A55A72"/>
    <w:rsid w:val="00A573A9"/>
    <w:rsid w:val="00A633C8"/>
    <w:rsid w:val="00A63A0A"/>
    <w:rsid w:val="00A658F6"/>
    <w:rsid w:val="00A665C3"/>
    <w:rsid w:val="00A70DC3"/>
    <w:rsid w:val="00A72E76"/>
    <w:rsid w:val="00A75483"/>
    <w:rsid w:val="00A7611F"/>
    <w:rsid w:val="00A802FA"/>
    <w:rsid w:val="00A80B5A"/>
    <w:rsid w:val="00A8184C"/>
    <w:rsid w:val="00A829B6"/>
    <w:rsid w:val="00A83D85"/>
    <w:rsid w:val="00A92AE5"/>
    <w:rsid w:val="00A95B85"/>
    <w:rsid w:val="00A96C85"/>
    <w:rsid w:val="00AA49E3"/>
    <w:rsid w:val="00AB03C5"/>
    <w:rsid w:val="00AB0CC7"/>
    <w:rsid w:val="00AB28A9"/>
    <w:rsid w:val="00AB3DA7"/>
    <w:rsid w:val="00AB49E4"/>
    <w:rsid w:val="00AB4A98"/>
    <w:rsid w:val="00AB6966"/>
    <w:rsid w:val="00AC0830"/>
    <w:rsid w:val="00AC0F1C"/>
    <w:rsid w:val="00AC1989"/>
    <w:rsid w:val="00AC448D"/>
    <w:rsid w:val="00AC4C89"/>
    <w:rsid w:val="00AC5CE9"/>
    <w:rsid w:val="00AC7A55"/>
    <w:rsid w:val="00AC7C9B"/>
    <w:rsid w:val="00AD0D45"/>
    <w:rsid w:val="00AD6846"/>
    <w:rsid w:val="00AE48E9"/>
    <w:rsid w:val="00AF6775"/>
    <w:rsid w:val="00B0009F"/>
    <w:rsid w:val="00B00DD5"/>
    <w:rsid w:val="00B05660"/>
    <w:rsid w:val="00B0670B"/>
    <w:rsid w:val="00B07157"/>
    <w:rsid w:val="00B10D2D"/>
    <w:rsid w:val="00B11984"/>
    <w:rsid w:val="00B12463"/>
    <w:rsid w:val="00B14FF6"/>
    <w:rsid w:val="00B15489"/>
    <w:rsid w:val="00B23688"/>
    <w:rsid w:val="00B23DAB"/>
    <w:rsid w:val="00B2534A"/>
    <w:rsid w:val="00B2682A"/>
    <w:rsid w:val="00B30E22"/>
    <w:rsid w:val="00B31887"/>
    <w:rsid w:val="00B341C7"/>
    <w:rsid w:val="00B35530"/>
    <w:rsid w:val="00B36951"/>
    <w:rsid w:val="00B45AB9"/>
    <w:rsid w:val="00B5025F"/>
    <w:rsid w:val="00B5188C"/>
    <w:rsid w:val="00B54B04"/>
    <w:rsid w:val="00B55D65"/>
    <w:rsid w:val="00B678F8"/>
    <w:rsid w:val="00B84A05"/>
    <w:rsid w:val="00B86CB0"/>
    <w:rsid w:val="00B87B5A"/>
    <w:rsid w:val="00B903C6"/>
    <w:rsid w:val="00B91705"/>
    <w:rsid w:val="00B92829"/>
    <w:rsid w:val="00B94072"/>
    <w:rsid w:val="00BA08A3"/>
    <w:rsid w:val="00BB1D65"/>
    <w:rsid w:val="00BC0EA9"/>
    <w:rsid w:val="00BC1010"/>
    <w:rsid w:val="00BC1253"/>
    <w:rsid w:val="00BC32F1"/>
    <w:rsid w:val="00BC70C0"/>
    <w:rsid w:val="00BD3971"/>
    <w:rsid w:val="00BD5127"/>
    <w:rsid w:val="00BD5455"/>
    <w:rsid w:val="00BE1F59"/>
    <w:rsid w:val="00BE228C"/>
    <w:rsid w:val="00BE37FF"/>
    <w:rsid w:val="00BE61FE"/>
    <w:rsid w:val="00BF31A1"/>
    <w:rsid w:val="00BF3EFC"/>
    <w:rsid w:val="00BF40EC"/>
    <w:rsid w:val="00BF50F1"/>
    <w:rsid w:val="00C04606"/>
    <w:rsid w:val="00C04F53"/>
    <w:rsid w:val="00C06B45"/>
    <w:rsid w:val="00C10DBF"/>
    <w:rsid w:val="00C12561"/>
    <w:rsid w:val="00C12646"/>
    <w:rsid w:val="00C136FE"/>
    <w:rsid w:val="00C15775"/>
    <w:rsid w:val="00C15E01"/>
    <w:rsid w:val="00C23365"/>
    <w:rsid w:val="00C26141"/>
    <w:rsid w:val="00C30579"/>
    <w:rsid w:val="00C309A2"/>
    <w:rsid w:val="00C32291"/>
    <w:rsid w:val="00C330D5"/>
    <w:rsid w:val="00C3404E"/>
    <w:rsid w:val="00C424EB"/>
    <w:rsid w:val="00C432D6"/>
    <w:rsid w:val="00C437DE"/>
    <w:rsid w:val="00C438D5"/>
    <w:rsid w:val="00C4471C"/>
    <w:rsid w:val="00C44CC4"/>
    <w:rsid w:val="00C466E2"/>
    <w:rsid w:val="00C511D8"/>
    <w:rsid w:val="00C5123F"/>
    <w:rsid w:val="00C52E81"/>
    <w:rsid w:val="00C531E7"/>
    <w:rsid w:val="00C5323C"/>
    <w:rsid w:val="00C54CED"/>
    <w:rsid w:val="00C60187"/>
    <w:rsid w:val="00C7484A"/>
    <w:rsid w:val="00C74979"/>
    <w:rsid w:val="00C749AF"/>
    <w:rsid w:val="00C77876"/>
    <w:rsid w:val="00C916B6"/>
    <w:rsid w:val="00C92CE7"/>
    <w:rsid w:val="00C9520C"/>
    <w:rsid w:val="00CA1A0D"/>
    <w:rsid w:val="00CA200E"/>
    <w:rsid w:val="00CA5112"/>
    <w:rsid w:val="00CA6529"/>
    <w:rsid w:val="00CB4CAA"/>
    <w:rsid w:val="00CB76AB"/>
    <w:rsid w:val="00CC07BF"/>
    <w:rsid w:val="00CC08CC"/>
    <w:rsid w:val="00CC36DE"/>
    <w:rsid w:val="00CC3A4C"/>
    <w:rsid w:val="00CD22A5"/>
    <w:rsid w:val="00CD273F"/>
    <w:rsid w:val="00CD35B9"/>
    <w:rsid w:val="00CD587E"/>
    <w:rsid w:val="00CE0001"/>
    <w:rsid w:val="00CE3459"/>
    <w:rsid w:val="00CE4DBB"/>
    <w:rsid w:val="00CE62DD"/>
    <w:rsid w:val="00CF0B26"/>
    <w:rsid w:val="00CF58BB"/>
    <w:rsid w:val="00CF75D5"/>
    <w:rsid w:val="00D02829"/>
    <w:rsid w:val="00D06C26"/>
    <w:rsid w:val="00D07E04"/>
    <w:rsid w:val="00D131E4"/>
    <w:rsid w:val="00D13732"/>
    <w:rsid w:val="00D15EE9"/>
    <w:rsid w:val="00D2453A"/>
    <w:rsid w:val="00D245DE"/>
    <w:rsid w:val="00D3051C"/>
    <w:rsid w:val="00D30715"/>
    <w:rsid w:val="00D312E3"/>
    <w:rsid w:val="00D32708"/>
    <w:rsid w:val="00D35C19"/>
    <w:rsid w:val="00D402C6"/>
    <w:rsid w:val="00D40A9A"/>
    <w:rsid w:val="00D416B8"/>
    <w:rsid w:val="00D427D0"/>
    <w:rsid w:val="00D43CCC"/>
    <w:rsid w:val="00D44F10"/>
    <w:rsid w:val="00D51525"/>
    <w:rsid w:val="00D52C08"/>
    <w:rsid w:val="00D57908"/>
    <w:rsid w:val="00D602BE"/>
    <w:rsid w:val="00D608DE"/>
    <w:rsid w:val="00D6474A"/>
    <w:rsid w:val="00D658F2"/>
    <w:rsid w:val="00D66659"/>
    <w:rsid w:val="00D71FDE"/>
    <w:rsid w:val="00D724D2"/>
    <w:rsid w:val="00D74528"/>
    <w:rsid w:val="00D814DB"/>
    <w:rsid w:val="00D82AD7"/>
    <w:rsid w:val="00D905D0"/>
    <w:rsid w:val="00D92145"/>
    <w:rsid w:val="00D94D6B"/>
    <w:rsid w:val="00D95A80"/>
    <w:rsid w:val="00D96EA0"/>
    <w:rsid w:val="00DA2396"/>
    <w:rsid w:val="00DA313C"/>
    <w:rsid w:val="00DA39A5"/>
    <w:rsid w:val="00DA6D9D"/>
    <w:rsid w:val="00DB0CF6"/>
    <w:rsid w:val="00DB1926"/>
    <w:rsid w:val="00DB2334"/>
    <w:rsid w:val="00DB2EB7"/>
    <w:rsid w:val="00DB3451"/>
    <w:rsid w:val="00DB6BAB"/>
    <w:rsid w:val="00DB7494"/>
    <w:rsid w:val="00DC16AF"/>
    <w:rsid w:val="00DC17B5"/>
    <w:rsid w:val="00DC3834"/>
    <w:rsid w:val="00DC5E6D"/>
    <w:rsid w:val="00DD1011"/>
    <w:rsid w:val="00DD461C"/>
    <w:rsid w:val="00DD603C"/>
    <w:rsid w:val="00DD685A"/>
    <w:rsid w:val="00DD77DE"/>
    <w:rsid w:val="00DE0150"/>
    <w:rsid w:val="00DE0DF4"/>
    <w:rsid w:val="00DE1DC0"/>
    <w:rsid w:val="00DF06FC"/>
    <w:rsid w:val="00DF1762"/>
    <w:rsid w:val="00DF1D7F"/>
    <w:rsid w:val="00DF6368"/>
    <w:rsid w:val="00E046B6"/>
    <w:rsid w:val="00E068F9"/>
    <w:rsid w:val="00E06AF6"/>
    <w:rsid w:val="00E073F1"/>
    <w:rsid w:val="00E1369E"/>
    <w:rsid w:val="00E13DDE"/>
    <w:rsid w:val="00E20A59"/>
    <w:rsid w:val="00E21120"/>
    <w:rsid w:val="00E22BF7"/>
    <w:rsid w:val="00E233C4"/>
    <w:rsid w:val="00E277D9"/>
    <w:rsid w:val="00E27A7B"/>
    <w:rsid w:val="00E34714"/>
    <w:rsid w:val="00E41147"/>
    <w:rsid w:val="00E45998"/>
    <w:rsid w:val="00E52005"/>
    <w:rsid w:val="00E52318"/>
    <w:rsid w:val="00E53E7E"/>
    <w:rsid w:val="00E57162"/>
    <w:rsid w:val="00E62D56"/>
    <w:rsid w:val="00E645CA"/>
    <w:rsid w:val="00E73590"/>
    <w:rsid w:val="00E75437"/>
    <w:rsid w:val="00E7673A"/>
    <w:rsid w:val="00E82986"/>
    <w:rsid w:val="00E86019"/>
    <w:rsid w:val="00E86E2F"/>
    <w:rsid w:val="00E9028C"/>
    <w:rsid w:val="00E939CB"/>
    <w:rsid w:val="00EA46D9"/>
    <w:rsid w:val="00EA501B"/>
    <w:rsid w:val="00EA75EA"/>
    <w:rsid w:val="00EB6F95"/>
    <w:rsid w:val="00EC49E1"/>
    <w:rsid w:val="00EC5ED8"/>
    <w:rsid w:val="00EC7E18"/>
    <w:rsid w:val="00ED5B56"/>
    <w:rsid w:val="00ED7292"/>
    <w:rsid w:val="00ED7AA4"/>
    <w:rsid w:val="00EE23CD"/>
    <w:rsid w:val="00EE3F2D"/>
    <w:rsid w:val="00EE539A"/>
    <w:rsid w:val="00EF0F55"/>
    <w:rsid w:val="00EF4694"/>
    <w:rsid w:val="00EF4739"/>
    <w:rsid w:val="00EF5098"/>
    <w:rsid w:val="00EF50CA"/>
    <w:rsid w:val="00EF52B8"/>
    <w:rsid w:val="00EF5617"/>
    <w:rsid w:val="00EF6E49"/>
    <w:rsid w:val="00F03D53"/>
    <w:rsid w:val="00F052A3"/>
    <w:rsid w:val="00F05646"/>
    <w:rsid w:val="00F06F3B"/>
    <w:rsid w:val="00F10F45"/>
    <w:rsid w:val="00F16684"/>
    <w:rsid w:val="00F20827"/>
    <w:rsid w:val="00F21CE4"/>
    <w:rsid w:val="00F26DA2"/>
    <w:rsid w:val="00F312E9"/>
    <w:rsid w:val="00F326A9"/>
    <w:rsid w:val="00F34AB6"/>
    <w:rsid w:val="00F40B0E"/>
    <w:rsid w:val="00F422AB"/>
    <w:rsid w:val="00F457D0"/>
    <w:rsid w:val="00F46309"/>
    <w:rsid w:val="00F46B28"/>
    <w:rsid w:val="00F513A8"/>
    <w:rsid w:val="00F520E3"/>
    <w:rsid w:val="00F52540"/>
    <w:rsid w:val="00F56CC5"/>
    <w:rsid w:val="00F6089B"/>
    <w:rsid w:val="00F62A8E"/>
    <w:rsid w:val="00F64BA2"/>
    <w:rsid w:val="00F65B8B"/>
    <w:rsid w:val="00F67A81"/>
    <w:rsid w:val="00F73633"/>
    <w:rsid w:val="00F806F6"/>
    <w:rsid w:val="00F84913"/>
    <w:rsid w:val="00F864CA"/>
    <w:rsid w:val="00F9359F"/>
    <w:rsid w:val="00F94192"/>
    <w:rsid w:val="00F95626"/>
    <w:rsid w:val="00F9694B"/>
    <w:rsid w:val="00FA3009"/>
    <w:rsid w:val="00FA5EFD"/>
    <w:rsid w:val="00FB49E9"/>
    <w:rsid w:val="00FB7109"/>
    <w:rsid w:val="00FC055F"/>
    <w:rsid w:val="00FC060F"/>
    <w:rsid w:val="00FC38FB"/>
    <w:rsid w:val="00FC6AB3"/>
    <w:rsid w:val="00FC7BED"/>
    <w:rsid w:val="00FD20CE"/>
    <w:rsid w:val="00FD2C17"/>
    <w:rsid w:val="00FD47CB"/>
    <w:rsid w:val="00FD73A6"/>
    <w:rsid w:val="00FE09F0"/>
    <w:rsid w:val="00FE126C"/>
    <w:rsid w:val="00FE16A5"/>
    <w:rsid w:val="00FF11AB"/>
    <w:rsid w:val="00FF681F"/>
    <w:rsid w:val="00FF72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7354A"/>
  <w15:chartTrackingRefBased/>
  <w15:docId w15:val="{5BF8BB50-2FC4-4C67-A320-F828CFAD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Wypunktowanie,Normal2,L1,Numerowanie,sw tekst,T_SZ_List Paragraph,Akapit z listą5,lp1,Preambuła,CW_Lista,Akapit z listą BS,Kolorowa lista — akcent 11,Dot pt,F5 List Paragraph,List Paragraph,Nagłowek"/>
    <w:basedOn w:val="Normalny"/>
    <w:link w:val="AkapitzlistZnak"/>
    <w:uiPriority w:val="34"/>
    <w:qFormat/>
    <w:rsid w:val="001B47B7"/>
    <w:pPr>
      <w:ind w:left="720"/>
      <w:contextualSpacing/>
    </w:pPr>
  </w:style>
  <w:style w:type="table" w:styleId="Tabela-Siatka">
    <w:name w:val="Table Grid"/>
    <w:basedOn w:val="Standardowy"/>
    <w:uiPriority w:val="39"/>
    <w:rsid w:val="001B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B47B7"/>
    <w:rPr>
      <w:color w:val="0563C1" w:themeColor="hyperlink"/>
      <w:u w:val="single"/>
    </w:rPr>
  </w:style>
  <w:style w:type="paragraph" w:styleId="Nagwek">
    <w:name w:val="header"/>
    <w:basedOn w:val="Normalny"/>
    <w:link w:val="NagwekZnak"/>
    <w:uiPriority w:val="99"/>
    <w:unhideWhenUsed/>
    <w:rsid w:val="005A61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6168"/>
  </w:style>
  <w:style w:type="paragraph" w:styleId="Stopka">
    <w:name w:val="footer"/>
    <w:basedOn w:val="Normalny"/>
    <w:link w:val="StopkaZnak"/>
    <w:uiPriority w:val="99"/>
    <w:unhideWhenUsed/>
    <w:rsid w:val="005A61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6168"/>
  </w:style>
  <w:style w:type="character" w:customStyle="1" w:styleId="markedcontent">
    <w:name w:val="markedcontent"/>
    <w:basedOn w:val="Domylnaczcionkaakapitu"/>
    <w:rsid w:val="002503D5"/>
  </w:style>
  <w:style w:type="paragraph" w:customStyle="1" w:styleId="Default">
    <w:name w:val="Default"/>
    <w:link w:val="DefaultZnak"/>
    <w:qFormat/>
    <w:rsid w:val="00714B1F"/>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Standard">
    <w:name w:val="Standard"/>
    <w:qFormat/>
    <w:rsid w:val="00714B1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DefaultZnak">
    <w:name w:val="Default Znak"/>
    <w:link w:val="Default"/>
    <w:locked/>
    <w:rsid w:val="00714B1F"/>
    <w:rPr>
      <w:rFonts w:ascii="Calibri" w:eastAsia="Times New Roman" w:hAnsi="Calibri" w:cs="Calibri"/>
      <w:color w:val="000000"/>
      <w:sz w:val="24"/>
      <w:szCs w:val="24"/>
      <w:lang w:eastAsia="pl-PL"/>
    </w:rPr>
  </w:style>
  <w:style w:type="character" w:customStyle="1" w:styleId="AkapitzlistZnak">
    <w:name w:val="Akapit z listą Znak"/>
    <w:aliases w:val="Normal Znak,Akapit z listą3 Znak,Akapit z listą31 Znak,Wypunktowanie Znak,Normal2 Znak,L1 Znak,Numerowanie Znak,sw tekst Znak,T_SZ_List Paragraph Znak,Akapit z listą5 Znak,lp1 Znak,Preambuła Znak,CW_Lista Znak,Akapit z listą BS Znak"/>
    <w:link w:val="Akapitzlist"/>
    <w:uiPriority w:val="34"/>
    <w:qFormat/>
    <w:locked/>
    <w:rsid w:val="008C1B5D"/>
  </w:style>
  <w:style w:type="character" w:styleId="Odwoaniedokomentarza">
    <w:name w:val="annotation reference"/>
    <w:basedOn w:val="Domylnaczcionkaakapitu"/>
    <w:uiPriority w:val="99"/>
    <w:semiHidden/>
    <w:unhideWhenUsed/>
    <w:rsid w:val="008C1B5D"/>
    <w:rPr>
      <w:sz w:val="16"/>
      <w:szCs w:val="16"/>
    </w:rPr>
  </w:style>
  <w:style w:type="paragraph" w:styleId="Tekstkomentarza">
    <w:name w:val="annotation text"/>
    <w:basedOn w:val="Normalny"/>
    <w:link w:val="TekstkomentarzaZnak"/>
    <w:unhideWhenUsed/>
    <w:qFormat/>
    <w:rsid w:val="008C1B5D"/>
    <w:pPr>
      <w:spacing w:line="240" w:lineRule="auto"/>
    </w:pPr>
    <w:rPr>
      <w:sz w:val="20"/>
      <w:szCs w:val="20"/>
    </w:rPr>
  </w:style>
  <w:style w:type="character" w:customStyle="1" w:styleId="TekstkomentarzaZnak">
    <w:name w:val="Tekst komentarza Znak"/>
    <w:basedOn w:val="Domylnaczcionkaakapitu"/>
    <w:link w:val="Tekstkomentarza"/>
    <w:qFormat/>
    <w:rsid w:val="008C1B5D"/>
    <w:rPr>
      <w:sz w:val="20"/>
      <w:szCs w:val="20"/>
    </w:rPr>
  </w:style>
  <w:style w:type="paragraph" w:styleId="Tematkomentarza">
    <w:name w:val="annotation subject"/>
    <w:basedOn w:val="Tekstkomentarza"/>
    <w:next w:val="Tekstkomentarza"/>
    <w:link w:val="TematkomentarzaZnak"/>
    <w:uiPriority w:val="99"/>
    <w:semiHidden/>
    <w:unhideWhenUsed/>
    <w:rsid w:val="008C1B5D"/>
    <w:rPr>
      <w:b/>
      <w:bCs/>
    </w:rPr>
  </w:style>
  <w:style w:type="character" w:customStyle="1" w:styleId="TematkomentarzaZnak">
    <w:name w:val="Temat komentarza Znak"/>
    <w:basedOn w:val="TekstkomentarzaZnak"/>
    <w:link w:val="Tematkomentarza"/>
    <w:uiPriority w:val="99"/>
    <w:semiHidden/>
    <w:rsid w:val="008C1B5D"/>
    <w:rPr>
      <w:b/>
      <w:bCs/>
      <w:sz w:val="20"/>
      <w:szCs w:val="20"/>
    </w:rPr>
  </w:style>
  <w:style w:type="paragraph" w:styleId="Tekstpodstawowy">
    <w:name w:val="Body Text"/>
    <w:basedOn w:val="Normalny"/>
    <w:link w:val="TekstpodstawowyZnak1"/>
    <w:rsid w:val="00F457D0"/>
    <w:pPr>
      <w:suppressAutoHyphens/>
      <w:spacing w:after="0" w:line="360" w:lineRule="auto"/>
      <w:jc w:val="both"/>
    </w:pPr>
    <w:rPr>
      <w:rFonts w:ascii="Arial" w:eastAsia="Times New Roman" w:hAnsi="Arial" w:cs="Times New Roman"/>
      <w:b/>
      <w:bCs/>
      <w:sz w:val="20"/>
      <w:szCs w:val="20"/>
      <w:lang w:val="x-none" w:eastAsia="ar-SA"/>
    </w:rPr>
  </w:style>
  <w:style w:type="character" w:customStyle="1" w:styleId="TekstpodstawowyZnak">
    <w:name w:val="Tekst podstawowy Znak"/>
    <w:basedOn w:val="Domylnaczcionkaakapitu"/>
    <w:uiPriority w:val="99"/>
    <w:semiHidden/>
    <w:rsid w:val="00F457D0"/>
  </w:style>
  <w:style w:type="character" w:customStyle="1" w:styleId="TekstpodstawowyZnak1">
    <w:name w:val="Tekst podstawowy Znak1"/>
    <w:link w:val="Tekstpodstawowy"/>
    <w:rsid w:val="00F457D0"/>
    <w:rPr>
      <w:rFonts w:ascii="Arial" w:eastAsia="Times New Roman" w:hAnsi="Arial" w:cs="Times New Roman"/>
      <w:b/>
      <w:bCs/>
      <w:sz w:val="20"/>
      <w:szCs w:val="20"/>
      <w:lang w:val="x-none" w:eastAsia="ar-SA"/>
    </w:rPr>
  </w:style>
  <w:style w:type="character" w:customStyle="1" w:styleId="normaltextrun">
    <w:name w:val="normaltextrun"/>
    <w:rsid w:val="000518B7"/>
  </w:style>
  <w:style w:type="paragraph" w:styleId="Poprawka">
    <w:name w:val="Revision"/>
    <w:hidden/>
    <w:uiPriority w:val="99"/>
    <w:semiHidden/>
    <w:rsid w:val="00C5123F"/>
    <w:pPr>
      <w:spacing w:after="0" w:line="240" w:lineRule="auto"/>
    </w:pPr>
  </w:style>
  <w:style w:type="paragraph" w:styleId="Tekstdymka">
    <w:name w:val="Balloon Text"/>
    <w:basedOn w:val="Normalny"/>
    <w:link w:val="TekstdymkaZnak"/>
    <w:uiPriority w:val="99"/>
    <w:semiHidden/>
    <w:unhideWhenUsed/>
    <w:rsid w:val="00F463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6309"/>
    <w:rPr>
      <w:rFonts w:ascii="Segoe UI" w:hAnsi="Segoe UI" w:cs="Segoe UI"/>
      <w:sz w:val="18"/>
      <w:szCs w:val="18"/>
    </w:rPr>
  </w:style>
  <w:style w:type="character" w:customStyle="1" w:styleId="Domylnaczcionkaakapitu1">
    <w:name w:val="Domyślna czcionka akapitu1"/>
    <w:rsid w:val="006F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44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C64FE-2777-4826-ACD8-9FD6F762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10</Pages>
  <Words>3539</Words>
  <Characters>21235</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Ochab</dc:creator>
  <cp:keywords/>
  <dc:description/>
  <cp:lastModifiedBy>Piotr Chrzan </cp:lastModifiedBy>
  <cp:revision>27</cp:revision>
  <cp:lastPrinted>2024-02-16T07:38:00Z</cp:lastPrinted>
  <dcterms:created xsi:type="dcterms:W3CDTF">2023-11-20T09:22:00Z</dcterms:created>
  <dcterms:modified xsi:type="dcterms:W3CDTF">2024-02-21T13:13:00Z</dcterms:modified>
</cp:coreProperties>
</file>