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6E357" w14:textId="77777777" w:rsidR="00421721" w:rsidRPr="000B4D5A" w:rsidRDefault="00421721" w:rsidP="0066262B">
      <w:pPr>
        <w:rPr>
          <w:rFonts w:asciiTheme="minorHAnsi" w:hAnsiTheme="minorHAnsi" w:cstheme="minorHAnsi"/>
          <w:b/>
          <w:sz w:val="20"/>
          <w:szCs w:val="20"/>
          <w:lang w:bidi="en-US"/>
        </w:rPr>
      </w:pPr>
    </w:p>
    <w:p w14:paraId="5D801E9A" w14:textId="77777777" w:rsidR="00F02A5F" w:rsidRPr="000B4D5A" w:rsidRDefault="00F02A5F" w:rsidP="00621006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DEC5B2A" w14:textId="75BE0372" w:rsidR="00F02A5F" w:rsidRPr="007176FD" w:rsidRDefault="00F02A5F" w:rsidP="007176FD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b/>
          <w:sz w:val="20"/>
          <w:szCs w:val="20"/>
        </w:rPr>
        <w:t>D25M/252/N/42-67rj/23</w:t>
      </w:r>
      <w:r w:rsidR="007176FD">
        <w:rPr>
          <w:rFonts w:asciiTheme="minorHAnsi" w:hAnsiTheme="minorHAnsi" w:cstheme="minorHAnsi"/>
          <w:b/>
          <w:sz w:val="20"/>
          <w:szCs w:val="20"/>
        </w:rPr>
        <w:t xml:space="preserve">                        </w:t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b/>
          <w:sz w:val="20"/>
          <w:szCs w:val="20"/>
        </w:rPr>
        <w:tab/>
        <w:t xml:space="preserve">         </w:t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sz w:val="20"/>
          <w:szCs w:val="20"/>
        </w:rPr>
        <w:t>Gdynia, dnia 23-10-  2023 r.</w:t>
      </w:r>
    </w:p>
    <w:p w14:paraId="6F724721" w14:textId="77777777" w:rsidR="00F02A5F" w:rsidRPr="000B4D5A" w:rsidRDefault="00F02A5F" w:rsidP="00F02A5F">
      <w:pPr>
        <w:contextualSpacing/>
        <w:rPr>
          <w:rFonts w:asciiTheme="minorHAnsi" w:hAnsiTheme="minorHAnsi" w:cstheme="minorHAnsi"/>
          <w:bCs/>
          <w:iCs/>
          <w:sz w:val="20"/>
          <w:szCs w:val="20"/>
        </w:rPr>
      </w:pPr>
    </w:p>
    <w:p w14:paraId="0E1FAAE9" w14:textId="09664233" w:rsidR="00F02A5F" w:rsidRPr="000B4D5A" w:rsidRDefault="00F02A5F" w:rsidP="00F02A5F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b/>
          <w:sz w:val="20"/>
          <w:szCs w:val="20"/>
        </w:rPr>
        <w:t>OGŁOSZENIE O</w:t>
      </w:r>
      <w:r w:rsidR="0027564B">
        <w:rPr>
          <w:rFonts w:asciiTheme="minorHAnsi" w:hAnsiTheme="minorHAnsi" w:cstheme="minorHAnsi"/>
          <w:b/>
          <w:sz w:val="20"/>
          <w:szCs w:val="20"/>
        </w:rPr>
        <w:t xml:space="preserve"> UNIEWAŻNIENIU</w:t>
      </w:r>
      <w:r w:rsidRPr="000B4D5A">
        <w:rPr>
          <w:rFonts w:asciiTheme="minorHAnsi" w:hAnsiTheme="minorHAnsi" w:cstheme="minorHAnsi"/>
          <w:b/>
          <w:sz w:val="20"/>
          <w:szCs w:val="20"/>
        </w:rPr>
        <w:t xml:space="preserve"> POSTĘPOWANIA</w:t>
      </w:r>
    </w:p>
    <w:p w14:paraId="6FEC721A" w14:textId="77777777" w:rsidR="00F02A5F" w:rsidRPr="000B4D5A" w:rsidRDefault="00F02A5F" w:rsidP="00F02A5F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D872E1F" w14:textId="0AE05022" w:rsidR="00F02A5F" w:rsidRPr="000B4D5A" w:rsidRDefault="00F02A5F" w:rsidP="0009661D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0B4D5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Niniejsze postępowanie prowadzone jest w trybie podstawowym, o którym mowa w art. 275 ustawy z dnia 11 września 2019 r. Prawo zamówień publicznych (t. j. Dz.  U.  z  2023  r. poz.   1605   z </w:t>
      </w:r>
      <w:proofErr w:type="spellStart"/>
      <w:r w:rsidRPr="000B4D5A">
        <w:rPr>
          <w:rFonts w:asciiTheme="minorHAnsi" w:hAnsiTheme="minorHAnsi" w:cstheme="minorHAnsi"/>
          <w:b/>
          <w:bCs/>
          <w:i/>
          <w:iCs/>
          <w:sz w:val="20"/>
          <w:szCs w:val="20"/>
        </w:rPr>
        <w:t>późn</w:t>
      </w:r>
      <w:proofErr w:type="spellEnd"/>
      <w:r w:rsidRPr="000B4D5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. </w:t>
      </w:r>
      <w:proofErr w:type="spellStart"/>
      <w:r w:rsidRPr="000B4D5A">
        <w:rPr>
          <w:rFonts w:asciiTheme="minorHAnsi" w:hAnsiTheme="minorHAnsi" w:cstheme="minorHAnsi"/>
          <w:b/>
          <w:bCs/>
          <w:i/>
          <w:iCs/>
          <w:sz w:val="20"/>
          <w:szCs w:val="20"/>
        </w:rPr>
        <w:t>zm</w:t>
      </w:r>
      <w:proofErr w:type="spellEnd"/>
      <w:r w:rsidRPr="000B4D5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);</w:t>
      </w:r>
    </w:p>
    <w:p w14:paraId="7601449C" w14:textId="77777777" w:rsidR="00F02A5F" w:rsidRPr="000B4D5A" w:rsidRDefault="00F02A5F" w:rsidP="00651063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Zamawiający:</w:t>
      </w:r>
    </w:p>
    <w:p w14:paraId="32EB6076" w14:textId="77777777" w:rsidR="0009661D" w:rsidRPr="000B4D5A" w:rsidRDefault="00F02A5F" w:rsidP="0065106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b/>
          <w:bCs/>
          <w:sz w:val="20"/>
          <w:szCs w:val="20"/>
        </w:rPr>
        <w:t>Szpitale Pomorskie Sp. z o.o.</w:t>
      </w:r>
    </w:p>
    <w:p w14:paraId="2C56CF79" w14:textId="3C0BFCBB" w:rsidR="00F02A5F" w:rsidRPr="000B4D5A" w:rsidRDefault="00F02A5F" w:rsidP="0065106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b/>
          <w:bCs/>
          <w:sz w:val="20"/>
          <w:szCs w:val="20"/>
        </w:rPr>
        <w:t>ul. Powstania Styczniowego 1</w:t>
      </w:r>
    </w:p>
    <w:p w14:paraId="196222BC" w14:textId="77777777" w:rsidR="00F02A5F" w:rsidRPr="000B4D5A" w:rsidRDefault="00F02A5F" w:rsidP="00651063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b/>
          <w:bCs/>
          <w:sz w:val="20"/>
          <w:szCs w:val="20"/>
        </w:rPr>
        <w:t>81-519 Gdynia</w:t>
      </w:r>
      <w:r w:rsidRPr="000B4D5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4DB4E9A" w14:textId="77777777" w:rsidR="00F02A5F" w:rsidRPr="000B4D5A" w:rsidRDefault="00F02A5F" w:rsidP="0009661D">
      <w:pPr>
        <w:spacing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4C634EA6" w14:textId="77777777" w:rsidR="00F02A5F" w:rsidRPr="000B4D5A" w:rsidRDefault="00F02A5F" w:rsidP="00F02A5F">
      <w:pPr>
        <w:numPr>
          <w:ilvl w:val="0"/>
          <w:numId w:val="2"/>
        </w:numPr>
        <w:ind w:left="-567" w:firstLine="284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Postępowanie o udzielenie zamówienia publicznego prowadzone w trybie podstawowym na:</w:t>
      </w:r>
    </w:p>
    <w:p w14:paraId="18CD14F1" w14:textId="77777777" w:rsidR="00F02A5F" w:rsidRPr="000B4D5A" w:rsidRDefault="00F02A5F" w:rsidP="00F02A5F">
      <w:pPr>
        <w:suppressAutoHyphens/>
        <w:jc w:val="center"/>
        <w:rPr>
          <w:rFonts w:asciiTheme="minorHAnsi" w:eastAsia="Times New Roman" w:hAnsiTheme="minorHAnsi" w:cstheme="minorHAnsi"/>
          <w:b/>
          <w:i/>
          <w:color w:val="4472C4"/>
          <w:sz w:val="20"/>
          <w:szCs w:val="20"/>
          <w:lang w:eastAsia="pl-PL"/>
        </w:rPr>
      </w:pPr>
      <w:bookmarkStart w:id="0" w:name="_Hlk147905913"/>
      <w:r w:rsidRPr="000B4D5A">
        <w:rPr>
          <w:rFonts w:asciiTheme="minorHAnsi" w:hAnsiTheme="minorHAnsi" w:cstheme="minorHAnsi"/>
          <w:b/>
          <w:i/>
          <w:color w:val="4472C4"/>
          <w:sz w:val="20"/>
          <w:szCs w:val="20"/>
          <w:lang w:eastAsia="pl-PL"/>
        </w:rPr>
        <w:t>Kierowanie  Apteką w Szpitalu Morskim im. PCK wraz z koordynacją Aptek w zakresie farmaceutycznym w Szpitalach Pomorskich Sp. z o.o.</w:t>
      </w:r>
      <w:bookmarkEnd w:id="0"/>
      <w:r w:rsidRPr="000B4D5A">
        <w:rPr>
          <w:rFonts w:asciiTheme="minorHAnsi" w:hAnsiTheme="minorHAnsi" w:cstheme="minorHAnsi"/>
          <w:b/>
          <w:i/>
          <w:color w:val="4472C4"/>
          <w:sz w:val="20"/>
          <w:szCs w:val="20"/>
          <w:lang w:eastAsia="pl-PL"/>
        </w:rPr>
        <w:t xml:space="preserve"> </w:t>
      </w:r>
      <w:r w:rsidRPr="000B4D5A">
        <w:rPr>
          <w:rFonts w:asciiTheme="minorHAnsi" w:hAnsiTheme="minorHAnsi" w:cstheme="minorHAnsi"/>
          <w:b/>
          <w:sz w:val="20"/>
          <w:szCs w:val="20"/>
          <w:lang w:eastAsia="pl-PL"/>
        </w:rPr>
        <w:t>D25M/252/N/42-67rj/23</w:t>
      </w:r>
    </w:p>
    <w:p w14:paraId="0EA924D7" w14:textId="77777777" w:rsidR="00F02A5F" w:rsidRPr="000B4D5A" w:rsidRDefault="00F02A5F" w:rsidP="00F02A5F">
      <w:pPr>
        <w:ind w:left="2832" w:firstLine="708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9F703EE" w14:textId="77777777" w:rsidR="00F02A5F" w:rsidRPr="000B4D5A" w:rsidRDefault="00F02A5F" w:rsidP="00F02A5F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 xml:space="preserve">Ogłoszenie o postepowaniu ukazało się na stronie internetowej Zamawiającego: </w:t>
      </w:r>
      <w:hyperlink r:id="rId8" w:history="1">
        <w:r w:rsidRPr="000B4D5A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www.szpitalepomorskie.eu</w:t>
        </w:r>
      </w:hyperlink>
      <w:r w:rsidRPr="000B4D5A">
        <w:rPr>
          <w:rFonts w:asciiTheme="minorHAnsi" w:hAnsiTheme="minorHAnsi" w:cstheme="minorHAnsi"/>
          <w:sz w:val="20"/>
          <w:szCs w:val="20"/>
        </w:rPr>
        <w:t xml:space="preserve"> na platformie zakupowej: </w:t>
      </w:r>
      <w:hyperlink r:id="rId9" w:history="1">
        <w:r w:rsidRPr="000B4D5A">
          <w:rPr>
            <w:rFonts w:asciiTheme="minorHAnsi" w:hAnsiTheme="minorHAnsi" w:cstheme="minorHAnsi"/>
            <w:b/>
            <w:bCs/>
            <w:color w:val="0000FF"/>
            <w:sz w:val="20"/>
            <w:szCs w:val="20"/>
            <w:u w:val="single"/>
          </w:rPr>
          <w:t>https://platformazakupowa.pl/pn/szpitalepomorskie</w:t>
        </w:r>
      </w:hyperlink>
      <w:r w:rsidRPr="000B4D5A">
        <w:rPr>
          <w:rFonts w:asciiTheme="minorHAnsi" w:hAnsiTheme="minorHAnsi" w:cstheme="minorHAnsi"/>
          <w:sz w:val="20"/>
          <w:szCs w:val="20"/>
        </w:rPr>
        <w:t xml:space="preserve"> oraz w Biuletynie Zamówień Publicznych pod numerem 2023/BZP 00445762/01 z  dnia 16.10.2023 r. </w:t>
      </w:r>
    </w:p>
    <w:p w14:paraId="645E814C" w14:textId="77777777" w:rsidR="00F02A5F" w:rsidRPr="000B4D5A" w:rsidRDefault="00F02A5F" w:rsidP="00F02A5F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 xml:space="preserve">Zamawiający nie dopuszczał składania ofert wariantowych. </w:t>
      </w:r>
    </w:p>
    <w:p w14:paraId="18933786" w14:textId="77777777" w:rsidR="00F02A5F" w:rsidRPr="000B4D5A" w:rsidRDefault="00F02A5F" w:rsidP="00F02A5F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 xml:space="preserve">Zamawiający nie dopuścił składania ofert częściowych. </w:t>
      </w:r>
    </w:p>
    <w:p w14:paraId="62C5CD45" w14:textId="77777777" w:rsidR="00F02A5F" w:rsidRPr="000B4D5A" w:rsidRDefault="00F02A5F" w:rsidP="00F02A5F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 xml:space="preserve">Liczba Wykonawców biorących udział w postępowaniu – 0, </w:t>
      </w:r>
    </w:p>
    <w:p w14:paraId="5960B5BE" w14:textId="77777777" w:rsidR="00F02A5F" w:rsidRPr="000B4D5A" w:rsidRDefault="00F02A5F" w:rsidP="00F02A5F">
      <w:p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 xml:space="preserve">Liczba ofert złożonych przez Wykonawców - 0, </w:t>
      </w:r>
    </w:p>
    <w:p w14:paraId="6E292684" w14:textId="77777777" w:rsidR="00F02A5F" w:rsidRPr="000B4D5A" w:rsidRDefault="00F02A5F" w:rsidP="00F02A5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Liczba ofert odrzuconych - 0</w:t>
      </w:r>
    </w:p>
    <w:p w14:paraId="3BB796C1" w14:textId="77777777" w:rsidR="00F02A5F" w:rsidRPr="000B4D5A" w:rsidRDefault="00F02A5F" w:rsidP="00F02A5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Liczba Wykonawców wykluczonych – 0</w:t>
      </w:r>
    </w:p>
    <w:p w14:paraId="04E32948" w14:textId="77777777" w:rsidR="00F02A5F" w:rsidRPr="000B4D5A" w:rsidRDefault="00F02A5F" w:rsidP="005E5196">
      <w:pPr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19B355E6" w14:textId="77777777" w:rsidR="00F02A5F" w:rsidRPr="000B4D5A" w:rsidRDefault="00F02A5F" w:rsidP="00F02A5F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b/>
          <w:sz w:val="20"/>
          <w:szCs w:val="20"/>
        </w:rPr>
        <w:t>Zawiadomienie o unieważnieniu postępowania:</w:t>
      </w:r>
    </w:p>
    <w:p w14:paraId="0FF30883" w14:textId="77777777" w:rsidR="00F02A5F" w:rsidRPr="000B4D5A" w:rsidRDefault="00F02A5F" w:rsidP="00F02A5F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 xml:space="preserve">Na podstawie art. 260 ustawy </w:t>
      </w:r>
      <w:proofErr w:type="spellStart"/>
      <w:r w:rsidRPr="000B4D5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0B4D5A">
        <w:rPr>
          <w:rFonts w:asciiTheme="minorHAnsi" w:hAnsiTheme="minorHAnsi" w:cstheme="minorHAnsi"/>
          <w:sz w:val="20"/>
          <w:szCs w:val="20"/>
        </w:rPr>
        <w:t xml:space="preserve"> Zamawiający zawiadamia o unieważnieniu przedmiotowego postępowania.</w:t>
      </w:r>
    </w:p>
    <w:p w14:paraId="799A46A7" w14:textId="77777777" w:rsidR="00F02A5F" w:rsidRPr="000B4D5A" w:rsidRDefault="00F02A5F" w:rsidP="00F02A5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E95764C" w14:textId="77777777" w:rsidR="00F02A5F" w:rsidRPr="000B4D5A" w:rsidRDefault="00F02A5F" w:rsidP="00F02A5F">
      <w:pPr>
        <w:contextualSpacing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0B4D5A">
        <w:rPr>
          <w:rFonts w:asciiTheme="minorHAnsi" w:hAnsiTheme="minorHAnsi" w:cstheme="minorHAnsi"/>
          <w:i/>
          <w:sz w:val="20"/>
          <w:szCs w:val="20"/>
          <w:u w:val="single"/>
        </w:rPr>
        <w:t xml:space="preserve">Uzasadnienie prawne unieważnienia postępowania: </w:t>
      </w:r>
    </w:p>
    <w:p w14:paraId="36E7FE61" w14:textId="71542D47" w:rsidR="00F02A5F" w:rsidRPr="000B4D5A" w:rsidRDefault="00F02A5F" w:rsidP="00F02A5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 xml:space="preserve">Zamawiający informuje, iż na podstawie art. 255 pkt. 6) </w:t>
      </w:r>
      <w:r w:rsidRPr="000B4D5A">
        <w:rPr>
          <w:rFonts w:asciiTheme="minorHAnsi" w:hAnsiTheme="minorHAnsi" w:cstheme="minorHAnsi"/>
          <w:sz w:val="20"/>
          <w:szCs w:val="20"/>
          <w:u w:val="single"/>
        </w:rPr>
        <w:t>unieważnia</w:t>
      </w:r>
      <w:r w:rsidRPr="000B4D5A">
        <w:rPr>
          <w:rFonts w:asciiTheme="minorHAnsi" w:hAnsiTheme="minorHAnsi" w:cstheme="minorHAnsi"/>
          <w:sz w:val="20"/>
          <w:szCs w:val="20"/>
        </w:rPr>
        <w:t xml:space="preserve"> przedmiotowe postępowanie, ponieważ postępowanie obarczone jest niemożliwą do usunięcia wadą uniemożliwiającą zawarcie niepodlegającej unieważnieniu umowy.</w:t>
      </w:r>
    </w:p>
    <w:p w14:paraId="7D168EA0" w14:textId="77777777" w:rsidR="00F02A5F" w:rsidRPr="000B4D5A" w:rsidRDefault="00F02A5F" w:rsidP="00F02A5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2AFBD13" w14:textId="5E44B56F" w:rsidR="00E01310" w:rsidRPr="005E5196" w:rsidRDefault="00F02A5F" w:rsidP="00F02A5F">
      <w:pPr>
        <w:contextualSpacing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0B4D5A">
        <w:rPr>
          <w:rFonts w:asciiTheme="minorHAnsi" w:hAnsiTheme="minorHAnsi" w:cstheme="minorHAnsi"/>
          <w:i/>
          <w:sz w:val="20"/>
          <w:szCs w:val="20"/>
          <w:u w:val="single"/>
        </w:rPr>
        <w:t xml:space="preserve">Uzasadnienie faktyczne unieważnienia postępowania: </w:t>
      </w:r>
    </w:p>
    <w:p w14:paraId="7AA32F2B" w14:textId="36D54115" w:rsidR="001F6B6E" w:rsidRDefault="009F172C" w:rsidP="005E5196">
      <w:pPr>
        <w:contextualSpacing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bookmarkStart w:id="1" w:name="_GoBack"/>
      <w:bookmarkEnd w:id="1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Zamawiający podjął decyzję o przeprowadzeniu postępowania, którego przedmiotem jest k</w:t>
      </w:r>
      <w:r w:rsidRPr="009F172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ierowanie  Apteką w Szpitalu Morskim im. PCK wraz z koordynacją Aptek w zakresie farmaceutycznym w Szpitalach Pomorskich Sp. z o.o. </w:t>
      </w:r>
      <w:r w:rsidR="00E845DA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 oparciu o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przepisy ustawy Prawo Zamówień Publicznych w </w:t>
      </w:r>
      <w:r w:rsidR="00E845DA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>tryb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ie</w:t>
      </w:r>
      <w:r w:rsidR="00E845DA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podstawowy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m</w:t>
      </w:r>
      <w:r w:rsidR="00E845DA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na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mocy</w:t>
      </w:r>
      <w:r w:rsidR="00E845DA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art. 275 </w:t>
      </w:r>
      <w:r w:rsidR="00B3100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pkt. </w:t>
      </w:r>
      <w:r w:rsidR="00E845DA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1 </w:t>
      </w:r>
      <w:r w:rsidR="009750D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9750D3">
        <w:rPr>
          <w:rFonts w:asciiTheme="minorHAnsi" w:hAnsiTheme="minorHAnsi" w:cstheme="minorHAnsi"/>
          <w:sz w:val="20"/>
          <w:szCs w:val="20"/>
          <w:shd w:val="clear" w:color="auto" w:fill="FFFFFF"/>
        </w:rPr>
        <w:lastRenderedPageBreak/>
        <w:t xml:space="preserve">ustawy </w:t>
      </w:r>
      <w:proofErr w:type="spellStart"/>
      <w:r w:rsidR="009750D3">
        <w:rPr>
          <w:rFonts w:asciiTheme="minorHAnsi" w:hAnsiTheme="minorHAnsi" w:cstheme="minorHAnsi"/>
          <w:sz w:val="20"/>
          <w:szCs w:val="20"/>
          <w:shd w:val="clear" w:color="auto" w:fill="FFFFFF"/>
        </w:rPr>
        <w:t>Pzp</w:t>
      </w:r>
      <w:proofErr w:type="spellEnd"/>
      <w:r w:rsidR="00E845DA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Po dodatkowej analizie zakresu przedmiotu zamówienia i przesłanek stosowania ustawy </w:t>
      </w:r>
      <w:proofErr w:type="spell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Zamawiający uznał, iż przedmiotowe zamówienie nie powinno</w:t>
      </w:r>
      <w:r w:rsidR="00E845DA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być </w:t>
      </w:r>
      <w:r w:rsidR="00E845DA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procedowane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w oparciu o przepisy ustawy Prawo Zamówień Publicznych</w:t>
      </w:r>
      <w:r w:rsidR="00E845DA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  <w:r w:rsidR="001F6B6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Przedmiot zamówienia </w:t>
      </w:r>
      <w:r w:rsidR="00116A0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 uwagi na jego charakter mianowicie świadczenie usług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k</w:t>
      </w:r>
      <w:r w:rsidR="00E01310">
        <w:rPr>
          <w:rFonts w:asciiTheme="minorHAnsi" w:hAnsiTheme="minorHAnsi" w:cstheme="minorHAnsi"/>
          <w:sz w:val="20"/>
          <w:szCs w:val="20"/>
          <w:shd w:val="clear" w:color="auto" w:fill="FFFFFF"/>
        </w:rPr>
        <w:t>ier</w:t>
      </w:r>
      <w:r w:rsidR="00B81D33">
        <w:rPr>
          <w:rFonts w:asciiTheme="minorHAnsi" w:hAnsiTheme="minorHAnsi" w:cstheme="minorHAnsi"/>
          <w:sz w:val="20"/>
          <w:szCs w:val="20"/>
          <w:shd w:val="clear" w:color="auto" w:fill="FFFFFF"/>
        </w:rPr>
        <w:t>ow</w:t>
      </w:r>
      <w:r w:rsidR="00E0131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nika Apteki wraz z koordynacją pracy pozostałych Aptek </w:t>
      </w:r>
      <w:r w:rsidR="001A49E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 Szpitalach Pomorskich Sp. z o.o. </w:t>
      </w:r>
      <w:r w:rsidR="00116A0F">
        <w:rPr>
          <w:rFonts w:asciiTheme="minorHAnsi" w:hAnsiTheme="minorHAnsi" w:cstheme="minorHAnsi"/>
          <w:sz w:val="20"/>
          <w:szCs w:val="20"/>
          <w:shd w:val="clear" w:color="auto" w:fill="FFFFFF"/>
        </w:rPr>
        <w:t>w oparciu o prawo farmaceutyczne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nie jest zamówieniem publicznym</w:t>
      </w:r>
      <w:r w:rsidR="00F7576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 rozumieniu ustawy </w:t>
      </w:r>
      <w:proofErr w:type="spellStart"/>
      <w:r w:rsidR="00F75768">
        <w:rPr>
          <w:rFonts w:asciiTheme="minorHAnsi" w:hAnsiTheme="minorHAnsi" w:cstheme="minorHAnsi"/>
          <w:sz w:val="20"/>
          <w:szCs w:val="20"/>
          <w:shd w:val="clear" w:color="auto" w:fill="FFFFFF"/>
        </w:rPr>
        <w:t>Pzp</w:t>
      </w:r>
      <w:proofErr w:type="spellEnd"/>
      <w:r w:rsidR="00F75768">
        <w:rPr>
          <w:rFonts w:asciiTheme="minorHAnsi" w:hAnsiTheme="minorHAnsi" w:cstheme="minorHAnsi"/>
          <w:sz w:val="20"/>
          <w:szCs w:val="20"/>
          <w:shd w:val="clear" w:color="auto" w:fill="FFFFFF"/>
        </w:rPr>
        <w:t>. Czynność kierowania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apteką szpitalną, </w:t>
      </w:r>
      <w:r w:rsidR="00F75768">
        <w:rPr>
          <w:rFonts w:asciiTheme="minorHAnsi" w:hAnsiTheme="minorHAnsi" w:cstheme="minorHAnsi"/>
          <w:sz w:val="20"/>
          <w:szCs w:val="20"/>
          <w:shd w:val="clear" w:color="auto" w:fill="FFFFFF"/>
        </w:rPr>
        <w:t>to czynność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F7576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którą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należy zakwalifikować jako świadczenie zdrowotne</w:t>
      </w:r>
      <w:r w:rsidR="00116A0F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9F172C">
        <w:rPr>
          <w:rFonts w:asciiTheme="minorHAnsi" w:hAnsiTheme="minorHAnsi" w:cstheme="minorHAnsi"/>
          <w:sz w:val="20"/>
          <w:szCs w:val="20"/>
          <w:shd w:val="clear" w:color="auto" w:fill="FFFFFF"/>
        </w:rPr>
        <w:t>Zgodnie z ustawą o działalności leczniczej świadczenia zdrowotne to działania służące zachowaniu, ratowaniu, przywracaniu lub poprawie zdrowia oraz inne działania medyczne wynikające z procesu leczenia lub przepisów odrębnych regulujących zasady ich wykonywania.</w:t>
      </w:r>
      <w:r w:rsidR="00116A0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360EDC">
        <w:rPr>
          <w:rFonts w:asciiTheme="minorHAnsi" w:hAnsiTheme="minorHAnsi" w:cstheme="minorHAnsi"/>
          <w:sz w:val="20"/>
          <w:szCs w:val="20"/>
          <w:shd w:val="clear" w:color="auto" w:fill="FFFFFF"/>
        </w:rPr>
        <w:t>Proces kierowani</w:t>
      </w:r>
      <w:r w:rsidR="00F75768">
        <w:rPr>
          <w:rFonts w:asciiTheme="minorHAnsi" w:hAnsiTheme="minorHAnsi" w:cstheme="minorHAnsi"/>
          <w:sz w:val="20"/>
          <w:szCs w:val="20"/>
          <w:shd w:val="clear" w:color="auto" w:fill="FFFFFF"/>
        </w:rPr>
        <w:t>a</w:t>
      </w:r>
      <w:r w:rsidR="00360ED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apteką szpitalną należy zakwalifikować jako i</w:t>
      </w:r>
      <w:r w:rsidR="00360EDC" w:rsidRPr="009F172C">
        <w:rPr>
          <w:rFonts w:asciiTheme="minorHAnsi" w:hAnsiTheme="minorHAnsi" w:cstheme="minorHAnsi"/>
          <w:sz w:val="20"/>
          <w:szCs w:val="20"/>
          <w:shd w:val="clear" w:color="auto" w:fill="FFFFFF"/>
        </w:rPr>
        <w:t>nne działania medyczne wynikające z procesu leczenia lub przepisów odrębnych regulujących zasady ich wykonywania</w:t>
      </w:r>
      <w:r w:rsidR="00360EDC">
        <w:rPr>
          <w:rFonts w:asciiTheme="minorHAnsi" w:hAnsiTheme="minorHAnsi" w:cstheme="minorHAnsi"/>
          <w:sz w:val="20"/>
          <w:szCs w:val="20"/>
          <w:shd w:val="clear" w:color="auto" w:fill="FFFFFF"/>
        </w:rPr>
        <w:t>, w tym wypadku z ustawy Prawo Farmaceutyczne. Tym samym proces wyłonienia kierownika apteki szpitalnej wraz z koordynacją pracy wszystkich aptek w Spółce podlega konkursowi o świadczenia medyczne.</w:t>
      </w:r>
    </w:p>
    <w:p w14:paraId="4B28ECBD" w14:textId="2CC25579" w:rsidR="001E75CC" w:rsidRPr="001E75CC" w:rsidRDefault="00E845DA" w:rsidP="007813D3">
      <w:pPr>
        <w:ind w:firstLine="708"/>
        <w:contextualSpacing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>Zamawiający zauważył, iż przedmiotowa w</w:t>
      </w:r>
      <w:r w:rsidR="00C436B6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ada </w:t>
      </w:r>
      <w:r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posiada </w:t>
      </w:r>
      <w:r w:rsidR="00C436B6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>nieusuwalny charakter</w:t>
      </w:r>
      <w:r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 stanowi</w:t>
      </w:r>
      <w:r w:rsidR="00C436B6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uchybieni</w:t>
      </w:r>
      <w:r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>e</w:t>
      </w:r>
      <w:r w:rsidR="00C436B6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proceduralne, które nie mo</w:t>
      </w:r>
      <w:r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>że</w:t>
      </w:r>
      <w:r w:rsidR="00C436B6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być skorygowane przez </w:t>
      </w:r>
      <w:r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>Z</w:t>
      </w:r>
      <w:r w:rsidR="00C436B6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amawiającego w toku postępowania poprzez powtórzenie nieprawidłowej czynności. Dopuszczalność usunięcia </w:t>
      </w:r>
      <w:r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przedmiotowej </w:t>
      </w:r>
      <w:r w:rsidR="00C436B6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>wady postępowania powoduje wyłącznie możliwości unieważnienia postępowania.</w:t>
      </w:r>
    </w:p>
    <w:p w14:paraId="32CF61E5" w14:textId="4040D123" w:rsidR="00F02A5F" w:rsidRPr="000B4D5A" w:rsidRDefault="001E75CC" w:rsidP="005E5196">
      <w:pPr>
        <w:ind w:firstLine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E75CC">
        <w:rPr>
          <w:rFonts w:asciiTheme="minorHAnsi" w:hAnsiTheme="minorHAnsi" w:cstheme="minorHAnsi"/>
          <w:sz w:val="20"/>
          <w:szCs w:val="20"/>
        </w:rPr>
        <w:t>Wobec powyższego Zamawiający podjął decyzję o unieważnieniu przedmiotowego postępowania</w:t>
      </w:r>
      <w:r w:rsidR="001F6B6E">
        <w:rPr>
          <w:rFonts w:asciiTheme="minorHAnsi" w:hAnsiTheme="minorHAnsi" w:cstheme="minorHAnsi"/>
          <w:sz w:val="20"/>
          <w:szCs w:val="20"/>
        </w:rPr>
        <w:t>.</w:t>
      </w:r>
    </w:p>
    <w:p w14:paraId="55FDBAE0" w14:textId="77777777" w:rsidR="00F02A5F" w:rsidRPr="000B4D5A" w:rsidRDefault="00F02A5F" w:rsidP="00621006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0779D96" w14:textId="58EB4D34" w:rsidR="0066262B" w:rsidRPr="000B4D5A" w:rsidRDefault="0066262B" w:rsidP="00621006">
      <w:pPr>
        <w:jc w:val="right"/>
        <w:rPr>
          <w:rFonts w:asciiTheme="minorHAnsi" w:hAnsiTheme="minorHAnsi" w:cstheme="minorHAnsi"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Z poważaniem Zarząd  Szpitali Pomorskich Sp. z o.o.</w:t>
      </w:r>
    </w:p>
    <w:p w14:paraId="5316A3EC" w14:textId="3049BA34" w:rsidR="008368DE" w:rsidRPr="000B4D5A" w:rsidRDefault="008368DE">
      <w:pPr>
        <w:rPr>
          <w:rFonts w:asciiTheme="minorHAnsi" w:hAnsiTheme="minorHAnsi" w:cstheme="minorHAnsi"/>
          <w:sz w:val="20"/>
          <w:szCs w:val="20"/>
        </w:rPr>
      </w:pPr>
    </w:p>
    <w:sectPr w:rsidR="008368DE" w:rsidRPr="000B4D5A" w:rsidSect="00265C0D">
      <w:headerReference w:type="default" r:id="rId10"/>
      <w:footerReference w:type="default" r:id="rId11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99881" w14:textId="77777777" w:rsidR="00777AF4" w:rsidRDefault="00777AF4" w:rsidP="00E42D6A">
      <w:pPr>
        <w:spacing w:after="0" w:line="240" w:lineRule="auto"/>
      </w:pPr>
      <w:r>
        <w:separator/>
      </w:r>
    </w:p>
  </w:endnote>
  <w:endnote w:type="continuationSeparator" w:id="0">
    <w:p w14:paraId="42721C6D" w14:textId="77777777" w:rsidR="00777AF4" w:rsidRDefault="00777AF4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31EB69D9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C96D8B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C96D8B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7D625" w14:textId="77777777" w:rsidR="00777AF4" w:rsidRDefault="00777AF4" w:rsidP="00E42D6A">
      <w:pPr>
        <w:spacing w:after="0" w:line="240" w:lineRule="auto"/>
      </w:pPr>
      <w:r>
        <w:separator/>
      </w:r>
    </w:p>
  </w:footnote>
  <w:footnote w:type="continuationSeparator" w:id="0">
    <w:p w14:paraId="099F33AE" w14:textId="77777777" w:rsidR="00777AF4" w:rsidRDefault="00777AF4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2339EDE7" w:rsidR="00AA25B2" w:rsidRDefault="00054BD8" w:rsidP="009F172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688D3D" w14:textId="77777777" w:rsidR="009F172C" w:rsidRPr="00FE0095" w:rsidRDefault="009F172C" w:rsidP="009F172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2871"/>
    <w:rsid w:val="000339FE"/>
    <w:rsid w:val="00054BD8"/>
    <w:rsid w:val="000930E8"/>
    <w:rsid w:val="0009661D"/>
    <w:rsid w:val="000B4D5A"/>
    <w:rsid w:val="000F17BE"/>
    <w:rsid w:val="00100B36"/>
    <w:rsid w:val="00111172"/>
    <w:rsid w:val="00116A0F"/>
    <w:rsid w:val="00144B8A"/>
    <w:rsid w:val="00145B93"/>
    <w:rsid w:val="00173EEF"/>
    <w:rsid w:val="001A49E2"/>
    <w:rsid w:val="001A56F1"/>
    <w:rsid w:val="001B60F1"/>
    <w:rsid w:val="001E36A0"/>
    <w:rsid w:val="001E75CC"/>
    <w:rsid w:val="001F6B6E"/>
    <w:rsid w:val="0020553F"/>
    <w:rsid w:val="002071AE"/>
    <w:rsid w:val="00230860"/>
    <w:rsid w:val="00236BE5"/>
    <w:rsid w:val="002474F2"/>
    <w:rsid w:val="00265C0D"/>
    <w:rsid w:val="00265C5D"/>
    <w:rsid w:val="0027564B"/>
    <w:rsid w:val="00280688"/>
    <w:rsid w:val="002A77B1"/>
    <w:rsid w:val="002C6618"/>
    <w:rsid w:val="002F40B6"/>
    <w:rsid w:val="00313A6D"/>
    <w:rsid w:val="00344AD2"/>
    <w:rsid w:val="00353738"/>
    <w:rsid w:val="00360EDC"/>
    <w:rsid w:val="00375EE9"/>
    <w:rsid w:val="003B0116"/>
    <w:rsid w:val="003D48E1"/>
    <w:rsid w:val="003F1129"/>
    <w:rsid w:val="00410688"/>
    <w:rsid w:val="00421721"/>
    <w:rsid w:val="00464951"/>
    <w:rsid w:val="004656D4"/>
    <w:rsid w:val="004725EA"/>
    <w:rsid w:val="00493EE1"/>
    <w:rsid w:val="004A68D7"/>
    <w:rsid w:val="004B160F"/>
    <w:rsid w:val="004C265A"/>
    <w:rsid w:val="004C28A5"/>
    <w:rsid w:val="004F7805"/>
    <w:rsid w:val="00515796"/>
    <w:rsid w:val="00522C07"/>
    <w:rsid w:val="0055495B"/>
    <w:rsid w:val="00581E24"/>
    <w:rsid w:val="00583BF3"/>
    <w:rsid w:val="005A07CB"/>
    <w:rsid w:val="005C1883"/>
    <w:rsid w:val="005E300B"/>
    <w:rsid w:val="005E5196"/>
    <w:rsid w:val="005F3DE9"/>
    <w:rsid w:val="00600476"/>
    <w:rsid w:val="00621006"/>
    <w:rsid w:val="00643AE5"/>
    <w:rsid w:val="00651063"/>
    <w:rsid w:val="00656E84"/>
    <w:rsid w:val="0066262B"/>
    <w:rsid w:val="0069732D"/>
    <w:rsid w:val="006C0014"/>
    <w:rsid w:val="006F06AD"/>
    <w:rsid w:val="006F3DAD"/>
    <w:rsid w:val="007160A1"/>
    <w:rsid w:val="007176FD"/>
    <w:rsid w:val="00722BB8"/>
    <w:rsid w:val="00742152"/>
    <w:rsid w:val="00774727"/>
    <w:rsid w:val="007762CF"/>
    <w:rsid w:val="00777AF4"/>
    <w:rsid w:val="007813D3"/>
    <w:rsid w:val="00781BC0"/>
    <w:rsid w:val="0078397C"/>
    <w:rsid w:val="007920A2"/>
    <w:rsid w:val="007A28CD"/>
    <w:rsid w:val="007B6969"/>
    <w:rsid w:val="007C17CA"/>
    <w:rsid w:val="00822BAF"/>
    <w:rsid w:val="00835B2F"/>
    <w:rsid w:val="008368DE"/>
    <w:rsid w:val="00850762"/>
    <w:rsid w:val="0086002C"/>
    <w:rsid w:val="008732BE"/>
    <w:rsid w:val="0087346C"/>
    <w:rsid w:val="00875012"/>
    <w:rsid w:val="008A7366"/>
    <w:rsid w:val="008B012D"/>
    <w:rsid w:val="008B4552"/>
    <w:rsid w:val="008C43D7"/>
    <w:rsid w:val="008C58CD"/>
    <w:rsid w:val="008D06C6"/>
    <w:rsid w:val="008E3119"/>
    <w:rsid w:val="008F26BE"/>
    <w:rsid w:val="00905546"/>
    <w:rsid w:val="00931873"/>
    <w:rsid w:val="00937642"/>
    <w:rsid w:val="0094137C"/>
    <w:rsid w:val="00972C3B"/>
    <w:rsid w:val="009750D3"/>
    <w:rsid w:val="00980119"/>
    <w:rsid w:val="00983D8F"/>
    <w:rsid w:val="009B7280"/>
    <w:rsid w:val="009C76D7"/>
    <w:rsid w:val="009F172C"/>
    <w:rsid w:val="00A0460F"/>
    <w:rsid w:val="00A06C77"/>
    <w:rsid w:val="00A26C7F"/>
    <w:rsid w:val="00A35A6B"/>
    <w:rsid w:val="00A83F38"/>
    <w:rsid w:val="00A96A55"/>
    <w:rsid w:val="00AA25B2"/>
    <w:rsid w:val="00AA6F4D"/>
    <w:rsid w:val="00AC4B71"/>
    <w:rsid w:val="00AC6BBA"/>
    <w:rsid w:val="00AF01FB"/>
    <w:rsid w:val="00AF506F"/>
    <w:rsid w:val="00B13CF8"/>
    <w:rsid w:val="00B23ED7"/>
    <w:rsid w:val="00B307C9"/>
    <w:rsid w:val="00B31005"/>
    <w:rsid w:val="00B31BDF"/>
    <w:rsid w:val="00B459B2"/>
    <w:rsid w:val="00B5234A"/>
    <w:rsid w:val="00B81D33"/>
    <w:rsid w:val="00B83E64"/>
    <w:rsid w:val="00BA1A91"/>
    <w:rsid w:val="00BA6AD7"/>
    <w:rsid w:val="00BD23F1"/>
    <w:rsid w:val="00BD481F"/>
    <w:rsid w:val="00BF1751"/>
    <w:rsid w:val="00C066BD"/>
    <w:rsid w:val="00C15463"/>
    <w:rsid w:val="00C20563"/>
    <w:rsid w:val="00C4124E"/>
    <w:rsid w:val="00C436B6"/>
    <w:rsid w:val="00C67E76"/>
    <w:rsid w:val="00C80494"/>
    <w:rsid w:val="00C96D8B"/>
    <w:rsid w:val="00D17572"/>
    <w:rsid w:val="00D3791D"/>
    <w:rsid w:val="00D468CF"/>
    <w:rsid w:val="00D51BF3"/>
    <w:rsid w:val="00DB5EA2"/>
    <w:rsid w:val="00DC0768"/>
    <w:rsid w:val="00DC4202"/>
    <w:rsid w:val="00DD137D"/>
    <w:rsid w:val="00DE0D25"/>
    <w:rsid w:val="00DF21EE"/>
    <w:rsid w:val="00DF6D62"/>
    <w:rsid w:val="00E01310"/>
    <w:rsid w:val="00E27880"/>
    <w:rsid w:val="00E42CFE"/>
    <w:rsid w:val="00E42D6A"/>
    <w:rsid w:val="00E531BE"/>
    <w:rsid w:val="00E845DA"/>
    <w:rsid w:val="00E85352"/>
    <w:rsid w:val="00E9422D"/>
    <w:rsid w:val="00EB16E0"/>
    <w:rsid w:val="00EE7205"/>
    <w:rsid w:val="00F02A5F"/>
    <w:rsid w:val="00F10C97"/>
    <w:rsid w:val="00F23EF0"/>
    <w:rsid w:val="00F2588D"/>
    <w:rsid w:val="00F444D1"/>
    <w:rsid w:val="00F46894"/>
    <w:rsid w:val="00F61CD3"/>
    <w:rsid w:val="00F75768"/>
    <w:rsid w:val="00F959A7"/>
    <w:rsid w:val="00FA07AD"/>
    <w:rsid w:val="00FC4909"/>
    <w:rsid w:val="00FE0095"/>
    <w:rsid w:val="00FE17B7"/>
    <w:rsid w:val="00F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6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AkapitzlistZnak">
    <w:name w:val="Akapit z listą Znak"/>
    <w:link w:val="Akapitzlist"/>
    <w:uiPriority w:val="34"/>
    <w:locked/>
    <w:rsid w:val="006626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626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epomorsk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CD5D-620B-40B3-B8D7-E52C2BFB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3288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2</cp:revision>
  <cp:lastPrinted>2023-03-10T09:39:00Z</cp:lastPrinted>
  <dcterms:created xsi:type="dcterms:W3CDTF">2023-10-23T08:40:00Z</dcterms:created>
  <dcterms:modified xsi:type="dcterms:W3CDTF">2023-10-23T08:40:00Z</dcterms:modified>
</cp:coreProperties>
</file>