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B86" w:rsidRDefault="00EF5B86" w:rsidP="00EF5B86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</w:p>
    <w:p w:rsidR="009C71F8" w:rsidRPr="00C44A74" w:rsidRDefault="009C71F8" w:rsidP="006F52E1">
      <w:pPr>
        <w:spacing w:line="360" w:lineRule="auto"/>
        <w:jc w:val="right"/>
      </w:pPr>
      <w:r w:rsidRPr="00C44A74">
        <w:t xml:space="preserve">Załącznik nr </w:t>
      </w:r>
      <w:r w:rsidR="006F52E1">
        <w:t>1 do SIWZ</w:t>
      </w:r>
      <w:bookmarkStart w:id="0" w:name="_GoBack"/>
      <w:bookmarkEnd w:id="0"/>
    </w:p>
    <w:p w:rsidR="006F52E1" w:rsidRDefault="006F52E1" w:rsidP="00EF5B86">
      <w:pPr>
        <w:autoSpaceDE w:val="0"/>
        <w:autoSpaceDN w:val="0"/>
        <w:adjustRightInd w:val="0"/>
        <w:jc w:val="center"/>
      </w:pPr>
    </w:p>
    <w:p w:rsidR="00EF5B86" w:rsidRPr="00C44A74" w:rsidRDefault="00EF5B86" w:rsidP="00EF5B86">
      <w:pPr>
        <w:autoSpaceDE w:val="0"/>
        <w:autoSpaceDN w:val="0"/>
        <w:adjustRightInd w:val="0"/>
        <w:jc w:val="center"/>
      </w:pPr>
      <w:r w:rsidRPr="00C44A74">
        <w:rPr>
          <w:b/>
        </w:rPr>
        <w:t>Szczegółowy opis przedmiotu zamówienia</w:t>
      </w:r>
      <w:r w:rsidRPr="00C44A74">
        <w:t>.</w:t>
      </w:r>
    </w:p>
    <w:p w:rsidR="00EF5B86" w:rsidRPr="00C44A74" w:rsidRDefault="00EF5B86" w:rsidP="00EF5B86">
      <w:pPr>
        <w:autoSpaceDE w:val="0"/>
        <w:autoSpaceDN w:val="0"/>
        <w:adjustRightInd w:val="0"/>
        <w:ind w:right="113"/>
        <w:jc w:val="center"/>
        <w:rPr>
          <w:b/>
        </w:rPr>
      </w:pPr>
      <w:r w:rsidRPr="00C44A74">
        <w:rPr>
          <w:b/>
        </w:rPr>
        <w:t>„</w:t>
      </w:r>
      <w:r w:rsidR="00D61FCB" w:rsidRPr="00C44A74">
        <w:rPr>
          <w:b/>
          <w:i/>
        </w:rPr>
        <w:t>Projektowanie,</w:t>
      </w:r>
      <w:r w:rsidRPr="00C44A74">
        <w:rPr>
          <w:b/>
          <w:i/>
        </w:rPr>
        <w:t xml:space="preserve"> drukowanie </w:t>
      </w:r>
      <w:r w:rsidR="005A5FCC" w:rsidRPr="00C44A74">
        <w:rPr>
          <w:b/>
          <w:i/>
        </w:rPr>
        <w:t xml:space="preserve">i dostawa </w:t>
      </w:r>
      <w:r w:rsidR="00833FA8">
        <w:rPr>
          <w:b/>
          <w:i/>
        </w:rPr>
        <w:t xml:space="preserve">kalendarzy </w:t>
      </w:r>
      <w:r w:rsidRPr="00C44A74">
        <w:rPr>
          <w:b/>
          <w:i/>
        </w:rPr>
        <w:t xml:space="preserve">na potrzeby </w:t>
      </w:r>
      <w:r w:rsidR="00ED18C7" w:rsidRPr="00C44A74">
        <w:rPr>
          <w:b/>
          <w:i/>
        </w:rPr>
        <w:t>Departamentu Rolnictwa i Obszarów Rybackich</w:t>
      </w:r>
      <w:r w:rsidRPr="00C44A74">
        <w:rPr>
          <w:b/>
        </w:rPr>
        <w:t>”</w:t>
      </w:r>
      <w:r w:rsidR="002442ED">
        <w:rPr>
          <w:b/>
        </w:rPr>
        <w:t xml:space="preserve"> w Urzędzie Marszałkowskim Województwa Podlaskiego</w:t>
      </w:r>
    </w:p>
    <w:p w:rsidR="0028617F" w:rsidRPr="00C44A74" w:rsidRDefault="0028617F" w:rsidP="00EF5B86">
      <w:pPr>
        <w:autoSpaceDE w:val="0"/>
        <w:autoSpaceDN w:val="0"/>
        <w:adjustRightInd w:val="0"/>
        <w:ind w:right="113"/>
        <w:jc w:val="center"/>
      </w:pPr>
    </w:p>
    <w:p w:rsidR="00D83D49" w:rsidRPr="00C44A74" w:rsidRDefault="00D83D49" w:rsidP="00D83D4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60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sz w:val="24"/>
          <w:szCs w:val="24"/>
        </w:rPr>
        <w:t xml:space="preserve">Zamawiający wymaga, aby </w:t>
      </w:r>
      <w:r w:rsidRPr="00C44A74">
        <w:rPr>
          <w:rFonts w:ascii="Times New Roman" w:hAnsi="Times New Roman"/>
          <w:b/>
          <w:sz w:val="24"/>
          <w:szCs w:val="24"/>
        </w:rPr>
        <w:t>w okresie realizacji zamówienia</w:t>
      </w:r>
      <w:r w:rsidRPr="00C44A74">
        <w:rPr>
          <w:rFonts w:ascii="Times New Roman" w:hAnsi="Times New Roman"/>
          <w:sz w:val="24"/>
          <w:szCs w:val="24"/>
        </w:rPr>
        <w:t xml:space="preserve">, osoba/-y odpowiedzialne za wykonanie czynności związane z realizacją zamówienia, były zatrudnione przez Wykonawcę lub Podwykonawcę na podstawie umowy o pracę, </w:t>
      </w:r>
      <w:r w:rsidRPr="00C44A74">
        <w:rPr>
          <w:rFonts w:ascii="Times New Roman" w:hAnsi="Times New Roman"/>
          <w:b/>
          <w:sz w:val="24"/>
          <w:szCs w:val="24"/>
        </w:rPr>
        <w:t>w wymiarze czasu pracy</w:t>
      </w:r>
      <w:r w:rsidRPr="00C44A74">
        <w:rPr>
          <w:rFonts w:ascii="Times New Roman" w:hAnsi="Times New Roman"/>
          <w:sz w:val="24"/>
          <w:szCs w:val="24"/>
        </w:rPr>
        <w:t xml:space="preserve"> zapewniającym właściwą realizację przedmiotu zamówienia, zgodnie z oświadczeniem stanowiącym załącznik do Umowy. </w:t>
      </w:r>
    </w:p>
    <w:p w:rsidR="00D83D49" w:rsidRPr="00C44A74" w:rsidRDefault="00D83D49" w:rsidP="00D83D49">
      <w:pPr>
        <w:pStyle w:val="Akapitzlist"/>
        <w:autoSpaceDE w:val="0"/>
        <w:autoSpaceDN w:val="0"/>
        <w:adjustRightInd w:val="0"/>
        <w:spacing w:after="0"/>
        <w:ind w:left="498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bCs/>
          <w:sz w:val="24"/>
          <w:szCs w:val="24"/>
        </w:rPr>
        <w:t>Zamawiający wskazuje wykonywane czynności związane z realizacją zamówienia, tj.: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 xml:space="preserve">opracowanie graficzne, skład i przygotowanie do druku projektów, 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druk i oprawa materiałów drukowanych (obejmuje również obsługę urządzeń),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 xml:space="preserve">znakowanie materiałów drukowanych, 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składanie, pakowanie materiałów drukowanych,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sztancowanie materiałów drukowanych,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koordynowanie czynności związanych z realizacją zamówienia.</w:t>
      </w:r>
    </w:p>
    <w:p w:rsidR="00D83D49" w:rsidRPr="00C44A74" w:rsidRDefault="00D83D49" w:rsidP="00D83D49">
      <w:pPr>
        <w:autoSpaceDE w:val="0"/>
        <w:autoSpaceDN w:val="0"/>
        <w:adjustRightInd w:val="0"/>
        <w:ind w:left="567"/>
        <w:jc w:val="both"/>
      </w:pPr>
      <w:r w:rsidRPr="00C44A74">
        <w:rPr>
          <w:bCs/>
        </w:rPr>
        <w:t xml:space="preserve">wiążą się z zobowiązaniem pracownika/-ów </w:t>
      </w:r>
      <w:r w:rsidRPr="00C44A74">
        <w:t>do wykonywania pracy określonego rodzaju na rzecz pracodawcy i pod jego kierownictwem oraz w miejscu i czasie wyznaczonym przez pracodawcę, za wynagrodzeniem, przez co spełnia przesłanki art. 22 § 1 ustawy z dnia 26 czerwca 1974 r. -Kodeks pracy (Dz. U. z 20</w:t>
      </w:r>
      <w:r w:rsidR="002F04A5">
        <w:t xml:space="preserve">20 r. poz. 1320 </w:t>
      </w:r>
      <w:proofErr w:type="spellStart"/>
      <w:r w:rsidR="002F04A5">
        <w:t>t.j</w:t>
      </w:r>
      <w:proofErr w:type="spellEnd"/>
      <w:r w:rsidRPr="00C44A74">
        <w:t>.).</w:t>
      </w:r>
    </w:p>
    <w:p w:rsidR="00D83D49" w:rsidRPr="00C44A74" w:rsidRDefault="00D83D49" w:rsidP="00D83D4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color w:val="000000"/>
          <w:sz w:val="24"/>
          <w:szCs w:val="24"/>
        </w:rPr>
        <w:t xml:space="preserve">W trakcie realizacji umowy Zamawiający uprawniony jest do wykonywania czynności kontrolnych wobec Wykonawcy odnośnie spełniania przez Wykonawcę lub Podwykonawcę wymogu zatrudnienia na podstawie umowy o pracę osób wykonujących wskazanych  w ust. 1 czynności. Zamawiający uprawniony jest w szczególności do: </w:t>
      </w:r>
    </w:p>
    <w:p w:rsidR="00D83D49" w:rsidRPr="00C44A74" w:rsidRDefault="00D83D49" w:rsidP="00D83D49">
      <w:pPr>
        <w:numPr>
          <w:ilvl w:val="0"/>
          <w:numId w:val="34"/>
        </w:numPr>
        <w:ind w:left="851" w:hanging="283"/>
        <w:contextualSpacing/>
        <w:jc w:val="both"/>
        <w:rPr>
          <w:color w:val="000000"/>
        </w:rPr>
      </w:pPr>
      <w:r w:rsidRPr="00C44A74">
        <w:rPr>
          <w:color w:val="000000"/>
        </w:rPr>
        <w:t>żądania oświadczeń w zakresie potwierdzenia spełniania w/w wymogów i dokonywania ich oceny,</w:t>
      </w:r>
    </w:p>
    <w:p w:rsidR="00D83D49" w:rsidRPr="00C44A74" w:rsidRDefault="00D83D49" w:rsidP="00D83D49">
      <w:pPr>
        <w:numPr>
          <w:ilvl w:val="0"/>
          <w:numId w:val="34"/>
        </w:numPr>
        <w:suppressAutoHyphens/>
        <w:ind w:left="851" w:hanging="283"/>
        <w:contextualSpacing/>
        <w:jc w:val="both"/>
        <w:rPr>
          <w:color w:val="000000"/>
        </w:rPr>
      </w:pPr>
      <w:r w:rsidRPr="00C44A74">
        <w:rPr>
          <w:color w:val="000000"/>
        </w:rPr>
        <w:t>żądania wyjaśnień w przypadku wątpliwości w zakresie potwierdzenia spełniania w/w wymogów,</w:t>
      </w:r>
    </w:p>
    <w:p w:rsidR="00D83D49" w:rsidRPr="00C44A74" w:rsidRDefault="00D83D49" w:rsidP="00D83D49">
      <w:pPr>
        <w:numPr>
          <w:ilvl w:val="0"/>
          <w:numId w:val="34"/>
        </w:numPr>
        <w:suppressAutoHyphens/>
        <w:ind w:left="851" w:hanging="283"/>
        <w:contextualSpacing/>
        <w:jc w:val="both"/>
        <w:rPr>
          <w:color w:val="000000"/>
        </w:rPr>
      </w:pPr>
      <w:r w:rsidRPr="00C44A74">
        <w:rPr>
          <w:color w:val="000000"/>
        </w:rPr>
        <w:lastRenderedPageBreak/>
        <w:t xml:space="preserve">przeprowadzania kontroli na miejscu wykonywania świadczenia. </w:t>
      </w:r>
    </w:p>
    <w:p w:rsidR="00D83D49" w:rsidRPr="00C44A74" w:rsidRDefault="00D83D49" w:rsidP="00D83D49">
      <w:pPr>
        <w:pStyle w:val="Akapitzlist"/>
        <w:numPr>
          <w:ilvl w:val="0"/>
          <w:numId w:val="32"/>
        </w:numPr>
        <w:suppressAutoHyphens/>
        <w:jc w:val="both"/>
        <w:rPr>
          <w:rFonts w:ascii="Times New Roman" w:hAnsi="Times New Roman"/>
          <w:color w:val="000000"/>
          <w:sz w:val="24"/>
          <w:szCs w:val="24"/>
        </w:rPr>
      </w:pPr>
      <w:r w:rsidRPr="00C44A74">
        <w:rPr>
          <w:rFonts w:ascii="Times New Roman" w:hAnsi="Times New Roman"/>
          <w:sz w:val="24"/>
          <w:szCs w:val="24"/>
        </w:rPr>
        <w:t>W trakcie realizacji zamówienia na każde wezwanie Zamawiającego w wyznaczonym w tym wezwaniu terminie Wykonawca zobowiązuje się przedłożyć do wglądu zanonimizowane kopie umów lub oświadczenia o zatrudnianiu na podstawie umowy o pracę zawartych przez Wykonawcę z osobą/ -mi wykonującymi czynności związane z realizacją zamówienia.</w:t>
      </w:r>
    </w:p>
    <w:p w:rsidR="00D83D49" w:rsidRPr="00C44A74" w:rsidRDefault="00D83D49" w:rsidP="00D83D49">
      <w:pPr>
        <w:pStyle w:val="Akapitzlist"/>
        <w:numPr>
          <w:ilvl w:val="0"/>
          <w:numId w:val="3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sz w:val="24"/>
          <w:szCs w:val="24"/>
        </w:rPr>
        <w:t>Nieprzedłożenie przez Wykonawcę oświadczeń lub zanonimizowanych kopii umów zawartych przez Wykonawcę z osobą/ -</w:t>
      </w:r>
      <w:proofErr w:type="spellStart"/>
      <w:r w:rsidRPr="00C44A74">
        <w:rPr>
          <w:rFonts w:ascii="Times New Roman" w:hAnsi="Times New Roman"/>
          <w:sz w:val="24"/>
          <w:szCs w:val="24"/>
        </w:rPr>
        <w:t>ami</w:t>
      </w:r>
      <w:proofErr w:type="spellEnd"/>
      <w:r w:rsidRPr="00C44A74">
        <w:rPr>
          <w:rFonts w:ascii="Times New Roman" w:hAnsi="Times New Roman"/>
          <w:sz w:val="24"/>
          <w:szCs w:val="24"/>
        </w:rPr>
        <w:t xml:space="preserve"> wykonującymi czynności związane z realizacją zamówienia w terminie wskazanym przez Zamawiającego zapisami Umowy będzie traktowane jako niewypełnienie obowiązku zatrudnienia Pracownika/ -ów świadczących usługi na podstawie umowy o pracę i będzie podstawą do naliczenia kar umownych zgodnie z zapisami Umowy.</w:t>
      </w:r>
    </w:p>
    <w:p w:rsidR="00D83D49" w:rsidRPr="00C44A74" w:rsidRDefault="00D83D49" w:rsidP="00D83D49">
      <w:pPr>
        <w:numPr>
          <w:ilvl w:val="0"/>
          <w:numId w:val="32"/>
        </w:numPr>
        <w:spacing w:line="276" w:lineRule="auto"/>
        <w:rPr>
          <w:color w:val="000000"/>
        </w:rPr>
      </w:pPr>
      <w:r w:rsidRPr="00C44A74">
        <w:rPr>
          <w:color w:val="000000"/>
        </w:rPr>
        <w:t>Ustalenie wymiaru czasu pracy oraz liczby osób Zamawiający pozostawia w gestii Wykonawcy.</w:t>
      </w:r>
    </w:p>
    <w:p w:rsidR="00D83D49" w:rsidRPr="00C44A74" w:rsidRDefault="00D83D49" w:rsidP="00D83D49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 w:rsidRPr="00C44A74">
        <w:rPr>
          <w:color w:val="000000"/>
        </w:rPr>
        <w:t>Jeżeli w wymienionym dokumencie Wykonawca oświadczy, że czynności związane z realizacją zamówienia będzie wykonywał samodzielnie, Zamawiający uzna to za spełnienie warunku zatrudnienia na umowę o pracę osób wykonujących czynności związane z realizacją zamówienia.</w:t>
      </w:r>
    </w:p>
    <w:p w:rsidR="00D83D49" w:rsidRPr="00C44A74" w:rsidRDefault="00D83D49" w:rsidP="00D83D49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 w:rsidRPr="00C44A74">
        <w:rPr>
          <w:color w:val="000000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:rsidR="00D61FCB" w:rsidRPr="00E63BFA" w:rsidRDefault="00D61FCB" w:rsidP="00EF5B86">
      <w:pPr>
        <w:autoSpaceDE w:val="0"/>
        <w:autoSpaceDN w:val="0"/>
        <w:adjustRightInd w:val="0"/>
        <w:ind w:right="113"/>
        <w:jc w:val="center"/>
        <w:rPr>
          <w:rFonts w:cs="Calibri"/>
        </w:rPr>
      </w:pPr>
    </w:p>
    <w:tbl>
      <w:tblPr>
        <w:tblpPr w:leftFromText="141" w:rightFromText="141" w:vertAnchor="text" w:tblpY="1"/>
        <w:tblOverlap w:val="never"/>
        <w:tblW w:w="14601" w:type="dxa"/>
        <w:tblLayout w:type="fixed"/>
        <w:tblLook w:val="0000" w:firstRow="0" w:lastRow="0" w:firstColumn="0" w:lastColumn="0" w:noHBand="0" w:noVBand="0"/>
      </w:tblPr>
      <w:tblGrid>
        <w:gridCol w:w="567"/>
        <w:gridCol w:w="2669"/>
        <w:gridCol w:w="8955"/>
        <w:gridCol w:w="2382"/>
        <w:gridCol w:w="13"/>
        <w:gridCol w:w="15"/>
      </w:tblGrid>
      <w:tr w:rsidR="006E11EA" w:rsidRPr="00367670" w:rsidTr="00F261ED">
        <w:trPr>
          <w:gridAfter w:val="1"/>
          <w:wAfter w:w="15" w:type="dxa"/>
          <w:trHeight w:val="61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D83D49">
              <w:rPr>
                <w:b/>
                <w:sz w:val="20"/>
                <w:szCs w:val="20"/>
                <w:lang w:val="en-US"/>
              </w:rPr>
              <w:t>Lp</w:t>
            </w:r>
            <w:proofErr w:type="spellEnd"/>
            <w:r w:rsidRPr="00D83D49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D83D49">
              <w:rPr>
                <w:b/>
                <w:bCs/>
                <w:sz w:val="20"/>
                <w:szCs w:val="20"/>
              </w:rPr>
              <w:t>Nazwa przedmiotu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83D49">
              <w:rPr>
                <w:b/>
                <w:sz w:val="20"/>
                <w:szCs w:val="20"/>
              </w:rPr>
              <w:t>Dokładny opis przedmiotu</w:t>
            </w:r>
          </w:p>
          <w:p w:rsidR="006E11EA" w:rsidRPr="00D83D49" w:rsidRDefault="006E11EA" w:rsidP="00D83D49">
            <w:pPr>
              <w:spacing w:line="276" w:lineRule="auto"/>
              <w:ind w:left="7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83D49">
              <w:rPr>
                <w:b/>
                <w:sz w:val="20"/>
                <w:szCs w:val="20"/>
              </w:rPr>
              <w:t>Zamawiana ilość w szt.</w:t>
            </w:r>
          </w:p>
        </w:tc>
      </w:tr>
      <w:tr w:rsidR="006E11EA" w:rsidRPr="00D83D49" w:rsidTr="00F261ED">
        <w:trPr>
          <w:trHeight w:val="80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522886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6E11EA" w:rsidRPr="00D83D49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2442ED" w:rsidP="002442E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Kalendarz trójdzielny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Kalendarz na 2021 rok 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val="en-US" w:eastAsia="en-US"/>
              </w:rPr>
            </w:pPr>
            <w:proofErr w:type="spellStart"/>
            <w:r w:rsidRPr="00D83D49">
              <w:rPr>
                <w:sz w:val="20"/>
                <w:szCs w:val="20"/>
                <w:lang w:val="en-US" w:eastAsia="en-US"/>
              </w:rPr>
              <w:t>Nadruk</w:t>
            </w:r>
            <w:proofErr w:type="spellEnd"/>
            <w:r w:rsidRPr="00D83D49">
              <w:rPr>
                <w:sz w:val="20"/>
                <w:szCs w:val="20"/>
                <w:lang w:val="en-US" w:eastAsia="en-US"/>
              </w:rPr>
              <w:t xml:space="preserve"> 4+0 CMYK;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83D49">
              <w:rPr>
                <w:sz w:val="20"/>
                <w:szCs w:val="20"/>
                <w:lang w:eastAsia="en-US"/>
              </w:rPr>
              <w:t>Planer</w:t>
            </w:r>
            <w:proofErr w:type="spellEnd"/>
            <w:r w:rsidRPr="00D83D49">
              <w:rPr>
                <w:sz w:val="20"/>
                <w:szCs w:val="20"/>
                <w:lang w:eastAsia="en-US"/>
              </w:rPr>
              <w:t xml:space="preserve"> trzech miesięcy (miesiąc poprzedni, bieżący i następny) na każdej kartce w sumie 12 sztuk kalendarium;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Wymiary kalendarza: długość 82 cm (+/- 3 cm) i szerokość 32 cm (+/- 2 cm 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Wymiar główki 22 x 32 cm (+/- 2 cm);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Główka kalendarza: folia mat oprawa piankowa, oprawione z efektem wypukłości, </w:t>
            </w:r>
            <w:r w:rsidRPr="00F261ED">
              <w:rPr>
                <w:rStyle w:val="Pogrubienie"/>
                <w:b w:val="0"/>
                <w:sz w:val="20"/>
                <w:szCs w:val="20"/>
                <w:lang w:eastAsia="en-US"/>
              </w:rPr>
              <w:t>folia błysk na całości</w:t>
            </w:r>
            <w:r w:rsidRPr="00D83D49">
              <w:rPr>
                <w:rStyle w:val="Pogrubienie"/>
                <w:sz w:val="20"/>
                <w:szCs w:val="20"/>
                <w:lang w:eastAsia="en-US"/>
              </w:rPr>
              <w:t>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Plecki w kolorze białym;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Przesuwane okienko czerwone wskazujące aktualną datę;</w:t>
            </w:r>
          </w:p>
          <w:p w:rsidR="006E11EA" w:rsidRPr="00D83D49" w:rsidRDefault="00C33EA3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Kalendaria w czterech</w:t>
            </w:r>
            <w:r w:rsidR="006E11EA" w:rsidRPr="00D83D49">
              <w:rPr>
                <w:sz w:val="20"/>
                <w:szCs w:val="20"/>
                <w:lang w:eastAsia="en-US"/>
              </w:rPr>
              <w:t xml:space="preserve"> językach</w:t>
            </w:r>
            <w:r>
              <w:rPr>
                <w:sz w:val="20"/>
                <w:szCs w:val="20"/>
                <w:lang w:eastAsia="en-US"/>
              </w:rPr>
              <w:t>: polski, angielski, niemiecki i rosyjski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Opracowanie projektu graficznego główki i każdej strony kalendarium przez Wykonawcę według wytycznych Zamawiającego;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W przypadku kalendarzy wykonywanych na potrzeby promocji Programu Operacyjny „Rybactwo i Morze” na lata 2014-2020 wymagane będą trzy nadruki: Program Operacyjny „Rybactwo i Morze” na lata 2014-2020 (pod kalendarium miesiąc poprzedni), </w:t>
            </w:r>
            <w:hyperlink r:id="rId7" w:history="1">
              <w:r w:rsidRPr="00D83D49">
                <w:rPr>
                  <w:rStyle w:val="Hipercze"/>
                  <w:rFonts w:eastAsia="Calibri"/>
                  <w:sz w:val="20"/>
                  <w:szCs w:val="20"/>
                  <w:lang w:eastAsia="en-US"/>
                </w:rPr>
                <w:t>www.poryby.wrotapodlasia.pl</w:t>
              </w:r>
            </w:hyperlink>
            <w:r w:rsidRPr="00D83D49">
              <w:rPr>
                <w:sz w:val="20"/>
                <w:szCs w:val="20"/>
                <w:lang w:eastAsia="en-US"/>
              </w:rPr>
              <w:t xml:space="preserve"> (pod kalendarium bieżący miesiąc) i trzy logotypy wzdłuż kolejności od lewej: logo Programu Operacyjnego „Rybactwo i Morze” na lata 2014-2020,  logo województwa podlaskiego i flaga Unii Europejskiej wraz z napisem „Europejski Fundusz Morski i Rybacki” (pod kalendarium następny </w:t>
            </w:r>
            <w:r w:rsidRPr="00D83D49">
              <w:rPr>
                <w:sz w:val="20"/>
                <w:szCs w:val="20"/>
                <w:lang w:eastAsia="en-US"/>
              </w:rPr>
              <w:lastRenderedPageBreak/>
              <w:t>miesiąc);</w:t>
            </w:r>
          </w:p>
          <w:p w:rsidR="006E11EA" w:rsidRPr="00F261ED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W zależności od </w:t>
            </w:r>
            <w:r w:rsidRPr="00F261ED">
              <w:rPr>
                <w:sz w:val="20"/>
                <w:szCs w:val="20"/>
                <w:lang w:eastAsia="en-US"/>
              </w:rPr>
              <w:t>potrzeb Zamawiającego projekty graficzne materiałów muszą być zgodne z Księgą Wizualizacji Znaku Programu Operacyjnego "Rybactwo i Morze" PO RYBY 2014-2020 oraz Systemem Identyfikacji Wizualnej marki Województwo Podlaskie;</w:t>
            </w:r>
          </w:p>
          <w:p w:rsidR="006E11EA" w:rsidRPr="00F261ED" w:rsidRDefault="00F261ED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261ED">
              <w:rPr>
                <w:rFonts w:ascii="Times New Roman" w:hAnsi="Times New Roman"/>
                <w:sz w:val="20"/>
                <w:szCs w:val="20"/>
              </w:rPr>
              <w:t>Dostawa do Zamawiającego;</w:t>
            </w:r>
          </w:p>
          <w:p w:rsidR="00F261ED" w:rsidRPr="00D83D49" w:rsidRDefault="00F261ED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261ED">
              <w:rPr>
                <w:rFonts w:ascii="Times New Roman" w:hAnsi="Times New Roman"/>
                <w:sz w:val="20"/>
                <w:szCs w:val="20"/>
              </w:rPr>
              <w:t>Każdy egzemplarz zapakowany w folię ochronną.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833FA8" w:rsidP="00D83D49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50</w:t>
            </w:r>
          </w:p>
        </w:tc>
      </w:tr>
      <w:tr w:rsidR="006E11EA" w:rsidRPr="00367670" w:rsidTr="00F261ED">
        <w:trPr>
          <w:gridAfter w:val="2"/>
          <w:wAfter w:w="28" w:type="dxa"/>
          <w:trHeight w:val="298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522886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E11EA" w:rsidRPr="00D83D49">
              <w:rPr>
                <w:sz w:val="20"/>
                <w:szCs w:val="20"/>
              </w:rPr>
              <w:t>.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6E11EA" w:rsidP="002442E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83D49">
              <w:rPr>
                <w:b/>
                <w:sz w:val="20"/>
                <w:szCs w:val="20"/>
              </w:rPr>
              <w:t>Kalendarz trójdzielny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Kalendarz na 2021 rok 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val="en-US" w:eastAsia="en-US"/>
              </w:rPr>
            </w:pPr>
            <w:proofErr w:type="spellStart"/>
            <w:r w:rsidRPr="00D83D49">
              <w:rPr>
                <w:sz w:val="20"/>
                <w:szCs w:val="20"/>
                <w:lang w:val="en-US" w:eastAsia="en-US"/>
              </w:rPr>
              <w:t>Nadruk</w:t>
            </w:r>
            <w:proofErr w:type="spellEnd"/>
            <w:r w:rsidRPr="00D83D49">
              <w:rPr>
                <w:sz w:val="20"/>
                <w:szCs w:val="20"/>
                <w:lang w:val="en-US" w:eastAsia="en-US"/>
              </w:rPr>
              <w:t xml:space="preserve"> 4+0 CMYK;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83D49">
              <w:rPr>
                <w:sz w:val="20"/>
                <w:szCs w:val="20"/>
                <w:lang w:eastAsia="en-US"/>
              </w:rPr>
              <w:t>Planer</w:t>
            </w:r>
            <w:proofErr w:type="spellEnd"/>
            <w:r w:rsidRPr="00D83D49">
              <w:rPr>
                <w:sz w:val="20"/>
                <w:szCs w:val="20"/>
                <w:lang w:eastAsia="en-US"/>
              </w:rPr>
              <w:t xml:space="preserve"> trzech miesięcy (miesiąc poprzedni, bieżący i następny) na każdej kartce w sumie 12 sztuk kalendarium;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Wymiary kalendarza: długość 82 cm (+/- 3 cm) i szerokość 32 cm (+/- 2 cm 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Wymiar główki 22 x 32 cm (+/- 2 cm);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Główka kalendarza: folia mat oprawa piankowa, oprawione z efektem wypukłości, </w:t>
            </w:r>
            <w:r w:rsidRPr="00F261ED">
              <w:rPr>
                <w:rStyle w:val="Pogrubienie"/>
                <w:b w:val="0"/>
                <w:sz w:val="20"/>
                <w:szCs w:val="20"/>
                <w:lang w:eastAsia="en-US"/>
              </w:rPr>
              <w:t>folia błysk na całości;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Plecki w kolorze białym;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Przesuwane okienko czerwone wskazujące aktualną datę;</w:t>
            </w:r>
          </w:p>
          <w:p w:rsidR="006E11EA" w:rsidRPr="00D83D49" w:rsidRDefault="00C33EA3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Kalendaria w czterech językach: polski, angielski, niemiecki i rosyjski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Opracowanie projektu graficznego główki i każdej strony kalendarium przez Wykonawcę według wytycznych Zamawiającego;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W przypadku kalendarzy wykonywanych na potrzeby promocji Programu Rozwoju Obszarów Wiejskich na lata 2014-2020 wymagane będą trzy nadruki: Program Rozwoju Obszarów Wiejskich na lata 2014-2020 (pod kalendarium miesiąc poprzedni), </w:t>
            </w:r>
            <w:hyperlink r:id="rId8" w:history="1">
              <w:r w:rsidRPr="00D83D49">
                <w:rPr>
                  <w:rStyle w:val="Hipercze"/>
                  <w:rFonts w:eastAsia="Calibri"/>
                  <w:sz w:val="20"/>
                  <w:szCs w:val="20"/>
                  <w:lang w:eastAsia="en-US"/>
                </w:rPr>
                <w:t>www.prow.wrotapodlasia.pl</w:t>
              </w:r>
            </w:hyperlink>
            <w:r w:rsidRPr="00D83D49">
              <w:rPr>
                <w:sz w:val="20"/>
                <w:szCs w:val="20"/>
                <w:lang w:eastAsia="en-US"/>
              </w:rPr>
              <w:t xml:space="preserve"> oraz </w:t>
            </w:r>
            <w:hyperlink r:id="rId9" w:history="1">
              <w:r w:rsidRPr="00D83D49">
                <w:rPr>
                  <w:rStyle w:val="Hipercze"/>
                  <w:sz w:val="20"/>
                  <w:szCs w:val="20"/>
                  <w:lang w:eastAsia="en-US"/>
                </w:rPr>
                <w:t>www.podlaskie.ksow.pl</w:t>
              </w:r>
            </w:hyperlink>
            <w:r w:rsidRPr="00D83D49">
              <w:rPr>
                <w:sz w:val="20"/>
                <w:szCs w:val="20"/>
                <w:lang w:eastAsia="en-US"/>
              </w:rPr>
              <w:t xml:space="preserve"> (pod kalendarium bieżący miesiąc) i cztery logotypy wzdłuż kolejności od lewej: flaga Unii Europejskiej, logo województwa podlaskiego, logo Krajowej Sieci Obszarów Wiejskich, logo Programu Rozwoju Obszarów Wiejskich na lata 2014-2020 oraz slogan „Europejski Fundusz Rolny na rzecz Rozwoju Obszarów Wiejskich: Europa inwestująca w obszary wiejskie” (pod kalendarium następny miesiąc);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 zależności od potrzeb Zamawiającego projekty graficzne materiałów muszą być zgodne z Księgą Wizualizacji Programu Rozwoju Obszarów Wiejskich na lata 2014- 2020</w:t>
            </w:r>
            <w:r w:rsidRPr="00D83D49">
              <w:rPr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D83D49">
              <w:rPr>
                <w:sz w:val="20"/>
                <w:szCs w:val="20"/>
                <w:lang w:eastAsia="en-US"/>
              </w:rPr>
              <w:t>oraz Systemem Identyfikacji Wizualnej marki Województwo Podlaskie;</w:t>
            </w:r>
          </w:p>
          <w:p w:rsidR="006E11EA" w:rsidRDefault="00F261ED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Dostawa do Zamawiającego;</w:t>
            </w:r>
          </w:p>
          <w:p w:rsidR="00F261ED" w:rsidRPr="00D83D49" w:rsidRDefault="00F261ED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Każdy egzemplarz zapakowany w folię ochronną.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87131E" w:rsidP="00D83D4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250</w:t>
            </w:r>
          </w:p>
        </w:tc>
      </w:tr>
      <w:tr w:rsidR="006E11EA" w:rsidRPr="00367670" w:rsidTr="00F261ED">
        <w:trPr>
          <w:gridAfter w:val="2"/>
          <w:wAfter w:w="28" w:type="dxa"/>
          <w:trHeight w:val="298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522886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522886" w:rsidRDefault="006E11EA" w:rsidP="00D83D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22886">
              <w:rPr>
                <w:b/>
                <w:bCs/>
                <w:sz w:val="20"/>
                <w:szCs w:val="20"/>
              </w:rPr>
              <w:t xml:space="preserve">Kalendarz naścienny- </w:t>
            </w:r>
            <w:proofErr w:type="spellStart"/>
            <w:r w:rsidRPr="00522886">
              <w:rPr>
                <w:b/>
                <w:sz w:val="20"/>
                <w:szCs w:val="20"/>
              </w:rPr>
              <w:t>spiralowy</w:t>
            </w:r>
            <w:proofErr w:type="spellEnd"/>
          </w:p>
          <w:p w:rsidR="006E11EA" w:rsidRPr="00522886" w:rsidRDefault="006E11EA" w:rsidP="00D83D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Kalendarz na 2021 rok;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Format A3- 297 x 420 mm;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Kolorystyka okładki: kolor jednostronnie (4/0);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Kolorystyka środka: kolor dwustronnie (4/4);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Papier okładki: kreda mat 250 g;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Papier środka: kreda mat. 170 g;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Okładka: przód;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Ilość kart środka: 6;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Kolor spirali: biały;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Metalowa spirala po krótkim boku;</w:t>
            </w:r>
          </w:p>
          <w:p w:rsidR="006E11EA" w:rsidRPr="00522886" w:rsidRDefault="00D83D49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ind w:left="342"/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Projekt graficzny musi</w:t>
            </w:r>
            <w:r w:rsidR="006E11EA" w:rsidRPr="00522886">
              <w:rPr>
                <w:sz w:val="20"/>
                <w:szCs w:val="20"/>
              </w:rPr>
              <w:t xml:space="preserve"> być </w:t>
            </w:r>
            <w:r w:rsidRPr="00522886">
              <w:rPr>
                <w:sz w:val="20"/>
                <w:szCs w:val="20"/>
              </w:rPr>
              <w:t>zgodny</w:t>
            </w:r>
            <w:r w:rsidR="006E11EA" w:rsidRPr="00522886">
              <w:rPr>
                <w:sz w:val="20"/>
                <w:szCs w:val="20"/>
              </w:rPr>
              <w:t xml:space="preserve"> </w:t>
            </w:r>
            <w:r w:rsidRPr="00522886">
              <w:rPr>
                <w:sz w:val="20"/>
                <w:szCs w:val="20"/>
              </w:rPr>
              <w:t xml:space="preserve">z </w:t>
            </w:r>
            <w:r w:rsidR="006E11EA" w:rsidRPr="00522886">
              <w:rPr>
                <w:sz w:val="20"/>
                <w:szCs w:val="20"/>
              </w:rPr>
              <w:t xml:space="preserve">Systemem Identyfikacji Wizualnej marki </w:t>
            </w:r>
            <w:r w:rsidR="00BF3639" w:rsidRPr="00522886">
              <w:rPr>
                <w:sz w:val="20"/>
                <w:szCs w:val="20"/>
              </w:rPr>
              <w:t>Województwa</w:t>
            </w:r>
            <w:r w:rsidR="006E11EA" w:rsidRPr="00522886">
              <w:rPr>
                <w:sz w:val="20"/>
                <w:szCs w:val="20"/>
              </w:rPr>
              <w:t xml:space="preserve"> Podlaskie</w:t>
            </w:r>
            <w:r w:rsidR="00BF3639" w:rsidRPr="00522886">
              <w:rPr>
                <w:sz w:val="20"/>
                <w:szCs w:val="20"/>
              </w:rPr>
              <w:t>go</w:t>
            </w:r>
            <w:r w:rsidR="006E11EA" w:rsidRPr="00522886">
              <w:rPr>
                <w:sz w:val="20"/>
                <w:szCs w:val="20"/>
              </w:rPr>
              <w:t>;</w:t>
            </w:r>
          </w:p>
          <w:p w:rsidR="006E11EA" w:rsidRPr="00522886" w:rsidRDefault="006E11EA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Opracowanie projektu graficznego każdej strony kalendarium oraz środka przez Wykonawcę według wytycznych Zamawiającego;</w:t>
            </w:r>
          </w:p>
          <w:p w:rsidR="006E11EA" w:rsidRPr="00522886" w:rsidRDefault="00F261ED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Dostawa do Zamawiającego;</w:t>
            </w:r>
          </w:p>
          <w:p w:rsidR="00F261ED" w:rsidRPr="00522886" w:rsidRDefault="00F261ED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522886">
              <w:rPr>
                <w:rFonts w:ascii="Times New Roman" w:hAnsi="Times New Roman"/>
                <w:sz w:val="20"/>
                <w:szCs w:val="20"/>
              </w:rPr>
              <w:t>Każdy egzemplarz zapakowany w folię ochronną.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87131E" w:rsidP="00D83D4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200</w:t>
            </w:r>
          </w:p>
        </w:tc>
      </w:tr>
      <w:tr w:rsidR="008E6B11" w:rsidRPr="00367670" w:rsidTr="00F261ED">
        <w:trPr>
          <w:gridAfter w:val="2"/>
          <w:wAfter w:w="28" w:type="dxa"/>
          <w:trHeight w:val="298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E6B11" w:rsidRDefault="00675BDC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E6B11" w:rsidRPr="00522886" w:rsidRDefault="007379C6" w:rsidP="00D83D49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C75BD">
              <w:rPr>
                <w:b/>
                <w:sz w:val="20"/>
                <w:szCs w:val="20"/>
              </w:rPr>
              <w:t>Kalendarz biurkowy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Kalendarz na 2021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 xml:space="preserve"> rok;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75BD">
              <w:rPr>
                <w:rFonts w:ascii="Times New Roman" w:hAnsi="Times New Roman"/>
                <w:sz w:val="20"/>
                <w:szCs w:val="20"/>
                <w:lang w:val="en-US"/>
              </w:rPr>
              <w:t>Nadruk</w:t>
            </w:r>
            <w:proofErr w:type="spellEnd"/>
            <w:r w:rsidRPr="006C75B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4+0 CMYK;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Wymiary kalendarza: długość 21,5 cm (+/- 3 cm) i szerokość 13,5 cm (+/- 2 cm );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Papier kart okładkowych oraz kalendarium- kreda mat. 200 g/m</w:t>
            </w:r>
            <w:r w:rsidRPr="006C75B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>(+/- 5%);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Stojaczek kalendarza wykonany ze sztywnego białego kartonu;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Metalowa spirala po dłuższym boku w kolorze białym;</w:t>
            </w:r>
          </w:p>
          <w:p w:rsidR="007379C6" w:rsidRPr="006C75BD" w:rsidRDefault="007379C6" w:rsidP="007379C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ind w:left="342"/>
              <w:jc w:val="both"/>
              <w:rPr>
                <w:sz w:val="20"/>
                <w:szCs w:val="20"/>
              </w:rPr>
            </w:pPr>
            <w:r w:rsidRPr="006C75BD">
              <w:rPr>
                <w:sz w:val="20"/>
                <w:szCs w:val="20"/>
              </w:rPr>
              <w:t>W przypadku kalendarza wykonywanego na potrzeby promocji Programu Rozwoju Obszarów Wiejskich na lata 2014-2020 projekty graficzne materiałów muszą być zgodne z Księgą Wizualizacji Znaku Programu Rozwoju Obszarów Wiejskich na lata 2014- 2020</w:t>
            </w:r>
            <w:r w:rsidRPr="006C75BD">
              <w:rPr>
                <w:color w:val="FF0000"/>
                <w:sz w:val="20"/>
                <w:szCs w:val="20"/>
              </w:rPr>
              <w:t xml:space="preserve"> </w:t>
            </w:r>
            <w:r w:rsidRPr="006C75BD">
              <w:rPr>
                <w:sz w:val="20"/>
                <w:szCs w:val="20"/>
              </w:rPr>
              <w:t>oraz Systemem Identyfikacji Wizualnej marki Województwo Podlaskie (cztery logotypy wzdłuż w kolejności od lewej: flaga Unii Europejskiej, logo województwa podlaskiego, logo Krajowej Sieci Obszarów Wiejskich, logo Programu Rozwoju Obszarów Wiejskich na lata 2014-2020 oraz slogan „Europejski Fundusz Rolny na rzecz Rozwoju Obszarów Wiejskich: Europa inwestująca w obszary wiejskie</w:t>
            </w:r>
            <w:r>
              <w:rPr>
                <w:sz w:val="20"/>
                <w:szCs w:val="20"/>
              </w:rPr>
              <w:t>”</w:t>
            </w:r>
            <w:r w:rsidRPr="006C75BD">
              <w:rPr>
                <w:sz w:val="20"/>
                <w:szCs w:val="20"/>
              </w:rPr>
              <w:t>)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Opracowanie projektu graficznego każdej strony kalendarium oraz środka przez Wykonawcę według wytycznych Zamawiającego;</w:t>
            </w:r>
          </w:p>
          <w:p w:rsidR="008E6B11" w:rsidRPr="00522886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Dostawa do Zamawiającego.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E6B11" w:rsidRPr="00D83D49" w:rsidRDefault="0087131E" w:rsidP="00D83D4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8E6B11" w:rsidRPr="00367670" w:rsidTr="00F261ED">
        <w:trPr>
          <w:gridAfter w:val="2"/>
          <w:wAfter w:w="28" w:type="dxa"/>
          <w:trHeight w:val="298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E6B11" w:rsidRDefault="00675BDC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E6B11" w:rsidRPr="00522886" w:rsidRDefault="007379C6" w:rsidP="00D83D49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C75BD">
              <w:rPr>
                <w:b/>
                <w:sz w:val="20"/>
                <w:szCs w:val="20"/>
              </w:rPr>
              <w:t>Biuwar- kalendarz biurkowy (</w:t>
            </w:r>
            <w:proofErr w:type="spellStart"/>
            <w:r w:rsidRPr="006C75BD">
              <w:rPr>
                <w:b/>
                <w:sz w:val="20"/>
                <w:szCs w:val="20"/>
              </w:rPr>
              <w:t>planer</w:t>
            </w:r>
            <w:proofErr w:type="spellEnd"/>
            <w:r w:rsidRPr="006C75B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79C6" w:rsidRPr="006C75BD" w:rsidRDefault="007379C6" w:rsidP="007379C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ind w:left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Kalendarz na 2021</w:t>
            </w:r>
            <w:r w:rsidRPr="006C75BD">
              <w:rPr>
                <w:sz w:val="20"/>
                <w:szCs w:val="20"/>
              </w:rPr>
              <w:t xml:space="preserve"> rok;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Format A2 (+/- 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>5%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 xml:space="preserve"> kartek do zapisywania i odrywania 4+0 CMYK;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Papier offsetowy 80 g/m</w:t>
            </w:r>
            <w:r w:rsidRPr="006C75B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 xml:space="preserve"> (+/- 5%);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Podkład- karton 250  g/m</w:t>
            </w:r>
            <w:r w:rsidRPr="006C75B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 xml:space="preserve"> (+/- 5%);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Klejony po dłuższym boku na dole;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Opracowanie projektu graficznego przez Wykonawcę według wytycznych Zamawiającego;</w:t>
            </w:r>
          </w:p>
          <w:p w:rsidR="007379C6" w:rsidRPr="006C75BD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W zależności od potrzeb Zamawiającego projekty graficzne materiałów muszą być zgodne z Księgą Wizualizacji Znaku Programu Rozwoju Obszarów Wiejskich na lata 2014- 2020</w:t>
            </w:r>
            <w:r w:rsidRPr="006C75BD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6C75BD">
              <w:rPr>
                <w:rFonts w:ascii="Times New Roman" w:hAnsi="Times New Roman"/>
                <w:sz w:val="20"/>
                <w:szCs w:val="20"/>
              </w:rPr>
              <w:t>oraz Systemem Identyfikacji Wizualnej marki Województwo Podlaskie (cztery logotypy wzdłuż w kolejności od lewej: flaga Unii Europejskiej, logo województwa podlaskiego, logo Krajowej Sieci Obszarów Wiejskich, logo Programu Rozwoju Obszarów Wiejskich na lata 2014-2020 oraz slogan „Europejski Fundusz Rolny na rzecz Rozwoju Obszarów Wiejskich: Europa inwestująca w obszary wiejskie)</w:t>
            </w:r>
          </w:p>
          <w:p w:rsidR="008E6B11" w:rsidRPr="00522886" w:rsidRDefault="007379C6" w:rsidP="007379C6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spacing w:after="0"/>
              <w:ind w:left="3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6C75BD">
              <w:rPr>
                <w:rFonts w:ascii="Times New Roman" w:hAnsi="Times New Roman"/>
                <w:sz w:val="20"/>
                <w:szCs w:val="20"/>
              </w:rPr>
              <w:t>Dostawa do Zamawiającego.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E6B11" w:rsidRPr="00D83D49" w:rsidRDefault="0087131E" w:rsidP="00D83D4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</w:tr>
      <w:tr w:rsidR="0085283C" w:rsidRPr="00367670" w:rsidTr="00F261ED">
        <w:trPr>
          <w:gridAfter w:val="2"/>
          <w:wAfter w:w="28" w:type="dxa"/>
          <w:trHeight w:val="298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5283C" w:rsidRDefault="00675BDC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5283C" w:rsidRPr="006C75BD" w:rsidRDefault="0085283C" w:rsidP="00D83D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Kalendarz ksią</w:t>
            </w:r>
            <w:r w:rsidRPr="00522886">
              <w:rPr>
                <w:b/>
                <w:sz w:val="20"/>
                <w:szCs w:val="20"/>
              </w:rPr>
              <w:t>żkowy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5283C" w:rsidRPr="00522886" w:rsidRDefault="0085283C" w:rsidP="00852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Kalendarz książkowy  na </w:t>
            </w:r>
            <w:r w:rsidRPr="00522886">
              <w:rPr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rok</w:t>
            </w:r>
          </w:p>
          <w:p w:rsidR="0085283C" w:rsidRPr="00537E60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37E60">
              <w:rPr>
                <w:sz w:val="20"/>
                <w:szCs w:val="20"/>
              </w:rPr>
              <w:t>Kalendarz w układzie tygodniowym (na rozkładówce tydzień oraz strona na notatki)</w:t>
            </w:r>
          </w:p>
          <w:p w:rsidR="0085283C" w:rsidRPr="0085283C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85283C">
              <w:rPr>
                <w:sz w:val="20"/>
                <w:szCs w:val="20"/>
              </w:rPr>
              <w:t xml:space="preserve">Kalendarz formatu B5 </w:t>
            </w:r>
          </w:p>
          <w:p w:rsidR="0085283C" w:rsidRPr="0085283C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85283C">
              <w:rPr>
                <w:sz w:val="20"/>
                <w:szCs w:val="20"/>
              </w:rPr>
              <w:t>Wykończenie: blok szyty</w:t>
            </w:r>
          </w:p>
          <w:p w:rsidR="0085283C" w:rsidRPr="0085283C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85283C">
              <w:rPr>
                <w:sz w:val="20"/>
                <w:szCs w:val="20"/>
              </w:rPr>
              <w:t>Tasiemka - szerokość ok 6mm (+/-5%)</w:t>
            </w:r>
          </w:p>
          <w:p w:rsidR="0085283C" w:rsidRPr="0085283C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85283C">
              <w:rPr>
                <w:color w:val="000000"/>
                <w:sz w:val="20"/>
                <w:szCs w:val="20"/>
                <w:lang w:eastAsia="en-US"/>
              </w:rPr>
              <w:t>wymagane będą następujące nadruki: dwa logotypy: logo województwa podlaskiego, logo Programu Odnowa Wsi województwa podlaskiego oraz napis „Program Odnowy Wsi województwa podlaskiego"</w:t>
            </w:r>
          </w:p>
          <w:p w:rsidR="0085283C" w:rsidRPr="0085283C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85283C">
              <w:rPr>
                <w:color w:val="000000"/>
                <w:sz w:val="20"/>
                <w:szCs w:val="20"/>
                <w:lang w:eastAsia="en-US"/>
              </w:rPr>
              <w:t>W zależności od potrzeb Zamawiającego projekty graficzne materiałów muszą być zgodne z Księgą Wizualizacji logo Programu Odnowa Wsi województwa podlaskiego oraz z Systemem Identyfikacji Wizualnej marki Województwo Podlaskie;</w:t>
            </w:r>
          </w:p>
          <w:p w:rsidR="0085283C" w:rsidRPr="0085283C" w:rsidRDefault="0085283C" w:rsidP="0085283C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85283C">
              <w:rPr>
                <w:sz w:val="20"/>
                <w:szCs w:val="20"/>
                <w:lang w:eastAsia="en-US"/>
              </w:rPr>
              <w:t>Dostawa do Zamawiającego</w:t>
            </w:r>
          </w:p>
          <w:p w:rsidR="0085283C" w:rsidRDefault="0085283C" w:rsidP="0085283C">
            <w:pPr>
              <w:jc w:val="both"/>
              <w:rPr>
                <w:i/>
                <w:sz w:val="20"/>
                <w:szCs w:val="20"/>
                <w:u w:val="single"/>
              </w:rPr>
            </w:pPr>
          </w:p>
          <w:p w:rsidR="0085283C" w:rsidRPr="002F04A5" w:rsidRDefault="0085283C" w:rsidP="0085283C">
            <w:pPr>
              <w:jc w:val="both"/>
              <w:rPr>
                <w:i/>
                <w:sz w:val="20"/>
                <w:szCs w:val="20"/>
                <w:u w:val="single"/>
              </w:rPr>
            </w:pPr>
            <w:r w:rsidRPr="002F04A5">
              <w:rPr>
                <w:i/>
                <w:sz w:val="20"/>
                <w:szCs w:val="20"/>
                <w:u w:val="single"/>
              </w:rPr>
              <w:t>Blok indywidualny:</w:t>
            </w:r>
          </w:p>
          <w:p w:rsidR="0085283C" w:rsidRPr="00522886" w:rsidRDefault="0085283C" w:rsidP="0085283C">
            <w:p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Opracowanie projektu graficznego wnętrza kalendarza wykonane przez Wykonawcę według wytycznych Zamawiającego, dotyczy co najmniej wklejek i wyklejek tuż za okładką. Zamawiający dostarcza treści merytoryczne. 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objętość:  minimum 168 stron, druk 2+2, 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papier offset biały 90g/m2 (+/-5 %)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układ kalendarium: tydzień na stronach rozkładowych, w kalendarium poza polem notatkowym, plan godzinowy i plany miesięczne (2 miesiące) linia kalendarza w szaro-granatowej kolorystyce</w:t>
            </w:r>
            <w:r>
              <w:rPr>
                <w:sz w:val="20"/>
                <w:szCs w:val="20"/>
              </w:rPr>
              <w:t xml:space="preserve"> bądź innej akceptowanej przez Zamawiającego</w:t>
            </w:r>
            <w:r w:rsidRPr="00522886">
              <w:rPr>
                <w:sz w:val="20"/>
                <w:szCs w:val="20"/>
              </w:rPr>
              <w:t xml:space="preserve">. 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narożnik okładki zaokrąglony 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narożnik bloku zaokrąglony</w:t>
            </w:r>
          </w:p>
          <w:p w:rsidR="0085283C" w:rsidRPr="00522886" w:rsidRDefault="0085283C" w:rsidP="0085283C">
            <w:p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Zawartość bloku indywidualnego: </w:t>
            </w:r>
          </w:p>
          <w:p w:rsidR="0085283C" w:rsidRPr="00522886" w:rsidRDefault="00A416FF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kalendarium w minimum 4</w:t>
            </w:r>
            <w:r w:rsidR="0085283C">
              <w:rPr>
                <w:sz w:val="20"/>
                <w:szCs w:val="20"/>
              </w:rPr>
              <w:t xml:space="preserve"> językach: </w:t>
            </w:r>
            <w:r w:rsidR="0085283C" w:rsidRPr="00D83D49">
              <w:rPr>
                <w:sz w:val="20"/>
                <w:szCs w:val="20"/>
                <w:lang w:eastAsia="en-US"/>
              </w:rPr>
              <w:t>polski</w:t>
            </w:r>
            <w:r w:rsidR="0085283C">
              <w:rPr>
                <w:sz w:val="20"/>
                <w:szCs w:val="20"/>
                <w:lang w:eastAsia="en-US"/>
              </w:rPr>
              <w:t>m</w:t>
            </w:r>
            <w:r w:rsidR="0085283C" w:rsidRPr="00D83D49">
              <w:rPr>
                <w:sz w:val="20"/>
                <w:szCs w:val="20"/>
                <w:lang w:eastAsia="en-US"/>
              </w:rPr>
              <w:t>, angielski</w:t>
            </w:r>
            <w:r w:rsidR="0085283C">
              <w:rPr>
                <w:sz w:val="20"/>
                <w:szCs w:val="20"/>
                <w:lang w:eastAsia="en-US"/>
              </w:rPr>
              <w:t>m</w:t>
            </w:r>
            <w:r>
              <w:rPr>
                <w:sz w:val="20"/>
                <w:szCs w:val="20"/>
                <w:lang w:eastAsia="en-US"/>
              </w:rPr>
              <w:t xml:space="preserve">, </w:t>
            </w:r>
            <w:r w:rsidR="0085283C" w:rsidRPr="00D83D49">
              <w:rPr>
                <w:sz w:val="20"/>
                <w:szCs w:val="20"/>
                <w:lang w:eastAsia="en-US"/>
              </w:rPr>
              <w:t>niemiecki</w:t>
            </w:r>
            <w:r w:rsidR="0085283C">
              <w:rPr>
                <w:sz w:val="20"/>
                <w:szCs w:val="20"/>
                <w:lang w:eastAsia="en-US"/>
              </w:rPr>
              <w:t>m</w:t>
            </w:r>
            <w:r>
              <w:rPr>
                <w:sz w:val="20"/>
                <w:szCs w:val="20"/>
                <w:lang w:eastAsia="en-US"/>
              </w:rPr>
              <w:t xml:space="preserve"> i rosyjskim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część informacyjna, mapy, przeliczniki, tabele informacyjne, oświad</w:t>
            </w:r>
            <w:r>
              <w:rPr>
                <w:sz w:val="20"/>
                <w:szCs w:val="20"/>
              </w:rPr>
              <w:t>czenie wypadkowe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notes teleadresowy i notatnik zintegrowany z blokiem,  </w:t>
            </w:r>
          </w:p>
          <w:p w:rsidR="0085283C" w:rsidRDefault="0085283C" w:rsidP="0085283C">
            <w:pPr>
              <w:ind w:firstLine="34"/>
              <w:jc w:val="both"/>
              <w:rPr>
                <w:b/>
                <w:sz w:val="20"/>
                <w:szCs w:val="20"/>
              </w:rPr>
            </w:pPr>
          </w:p>
          <w:p w:rsidR="0085283C" w:rsidRPr="002F04A5" w:rsidRDefault="0085283C" w:rsidP="0085283C">
            <w:pPr>
              <w:ind w:firstLine="34"/>
              <w:jc w:val="both"/>
              <w:rPr>
                <w:i/>
                <w:sz w:val="20"/>
                <w:szCs w:val="20"/>
                <w:u w:val="single"/>
              </w:rPr>
            </w:pPr>
            <w:r w:rsidRPr="002F04A5">
              <w:rPr>
                <w:i/>
                <w:sz w:val="20"/>
                <w:szCs w:val="20"/>
                <w:u w:val="single"/>
              </w:rPr>
              <w:t xml:space="preserve">Wklejki:  </w:t>
            </w:r>
          </w:p>
          <w:p w:rsidR="0085283C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Ilość 2 (tj. 4 strony) na papierze kredowym o gramaturze 130 g/m2 (+/- 10%), druk 4+4. Wklejki rozmieszczone w regularnych odstępach między kartkami. </w:t>
            </w:r>
          </w:p>
          <w:p w:rsidR="0085283C" w:rsidRPr="002F04A5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2F04A5">
              <w:rPr>
                <w:sz w:val="20"/>
                <w:szCs w:val="20"/>
              </w:rPr>
              <w:t xml:space="preserve">Wklejka za okładką wg. wskazówek przekazanych przez Zamawiającego (projekt wykonany przez Wykonawcę) </w:t>
            </w:r>
          </w:p>
          <w:p w:rsidR="0085283C" w:rsidRPr="00522886" w:rsidRDefault="0085283C" w:rsidP="0085283C">
            <w:pPr>
              <w:ind w:firstLine="34"/>
              <w:jc w:val="both"/>
              <w:rPr>
                <w:sz w:val="20"/>
                <w:szCs w:val="20"/>
              </w:rPr>
            </w:pPr>
          </w:p>
          <w:p w:rsidR="0085283C" w:rsidRPr="002F04A5" w:rsidRDefault="0085283C" w:rsidP="0085283C">
            <w:pPr>
              <w:jc w:val="both"/>
              <w:rPr>
                <w:i/>
                <w:sz w:val="20"/>
                <w:szCs w:val="20"/>
                <w:u w:val="single"/>
              </w:rPr>
            </w:pPr>
            <w:r w:rsidRPr="002F04A5">
              <w:rPr>
                <w:i/>
                <w:sz w:val="20"/>
                <w:szCs w:val="20"/>
                <w:u w:val="single"/>
              </w:rPr>
              <w:t>Okładka: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Okleina skóropodobna z możliwością tłoczenia na sucho, z efektem termo-przebarwienia, z uzyskaniem efektu 3D na przedniej okładce na co najmn</w:t>
            </w:r>
            <w:r>
              <w:rPr>
                <w:sz w:val="20"/>
                <w:szCs w:val="20"/>
              </w:rPr>
              <w:t>iej 3 płaszczyznach głębokości</w:t>
            </w:r>
          </w:p>
          <w:p w:rsidR="0085283C" w:rsidRPr="00522886" w:rsidRDefault="0085283C" w:rsidP="0085283C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Okładka bez pianki</w:t>
            </w:r>
          </w:p>
          <w:p w:rsidR="0085283C" w:rsidRDefault="0085283C" w:rsidP="0085283C">
            <w:pPr>
              <w:autoSpaceDE w:val="0"/>
              <w:autoSpaceDN w:val="0"/>
              <w:adjustRightInd w:val="0"/>
              <w:spacing w:line="276" w:lineRule="auto"/>
              <w:ind w:left="342"/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Okleina wykrawana i oklejana na tekturę min. 2 mm.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5283C" w:rsidRDefault="0085283C" w:rsidP="00D83D4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250</w:t>
            </w:r>
          </w:p>
        </w:tc>
      </w:tr>
      <w:tr w:rsidR="006E11EA" w:rsidRPr="00367670" w:rsidTr="0085283C">
        <w:trPr>
          <w:gridAfter w:val="2"/>
          <w:wAfter w:w="28" w:type="dxa"/>
          <w:trHeight w:val="113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367670" w:rsidRDefault="00675BDC" w:rsidP="006E11EA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522886" w:rsidRDefault="00522886" w:rsidP="006E11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Kalendarz ksią</w:t>
            </w:r>
            <w:r w:rsidRPr="00522886">
              <w:rPr>
                <w:b/>
                <w:sz w:val="20"/>
                <w:szCs w:val="20"/>
              </w:rPr>
              <w:t>żkowy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22886" w:rsidRPr="00522886" w:rsidRDefault="00522886" w:rsidP="005228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Kalendarz książkowy  na </w:t>
            </w:r>
            <w:r w:rsidRPr="00522886">
              <w:rPr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rok</w:t>
            </w:r>
          </w:p>
          <w:p w:rsidR="00522886" w:rsidRPr="00537E60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37E60">
              <w:rPr>
                <w:sz w:val="20"/>
                <w:szCs w:val="20"/>
              </w:rPr>
              <w:t>Kalendarz w układzie tygodniowym (na rozkładówce tydzień oraz strona na notatki)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Kalendarz formatu B5 </w:t>
            </w:r>
          </w:p>
          <w:p w:rsid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Wykończenie:</w:t>
            </w:r>
            <w:r w:rsidRPr="00522886">
              <w:rPr>
                <w:sz w:val="20"/>
                <w:szCs w:val="20"/>
              </w:rPr>
              <w:t xml:space="preserve"> blok szyty</w:t>
            </w:r>
          </w:p>
          <w:p w:rsid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Tasiemka - szerokość ok 6mm (+/-5%)</w:t>
            </w:r>
          </w:p>
          <w:p w:rsidR="008E6B11" w:rsidRPr="00D83D49" w:rsidRDefault="008E6B11" w:rsidP="008E6B1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 przypadku kalendarzy wykonywanych na potrzeby promocji Programu Rozwoju Obszarów Wiejskich na la</w:t>
            </w:r>
            <w:r>
              <w:rPr>
                <w:sz w:val="20"/>
                <w:szCs w:val="20"/>
                <w:lang w:eastAsia="en-US"/>
              </w:rPr>
              <w:t>ta 2014-2020 wymagane będą następujące</w:t>
            </w:r>
            <w:r w:rsidRPr="00D83D49">
              <w:rPr>
                <w:sz w:val="20"/>
                <w:szCs w:val="20"/>
                <w:lang w:eastAsia="en-US"/>
              </w:rPr>
              <w:t xml:space="preserve"> nadruki: Program Rozwoju Obszar</w:t>
            </w:r>
            <w:r>
              <w:rPr>
                <w:sz w:val="20"/>
                <w:szCs w:val="20"/>
                <w:lang w:eastAsia="en-US"/>
              </w:rPr>
              <w:t>ów Wiejskich na lata 2014-2020</w:t>
            </w:r>
            <w:r w:rsidRPr="00D83D49">
              <w:rPr>
                <w:sz w:val="20"/>
                <w:szCs w:val="20"/>
                <w:lang w:eastAsia="en-US"/>
              </w:rPr>
              <w:t xml:space="preserve">, </w:t>
            </w:r>
            <w:hyperlink r:id="rId10" w:history="1">
              <w:r w:rsidRPr="00D83D49">
                <w:rPr>
                  <w:rStyle w:val="Hipercze"/>
                  <w:rFonts w:eastAsia="Calibri"/>
                  <w:sz w:val="20"/>
                  <w:szCs w:val="20"/>
                  <w:lang w:eastAsia="en-US"/>
                </w:rPr>
                <w:t>www.prow.wrotapodlasia.pl</w:t>
              </w:r>
            </w:hyperlink>
            <w:r w:rsidRPr="00D83D49">
              <w:rPr>
                <w:sz w:val="20"/>
                <w:szCs w:val="20"/>
                <w:lang w:eastAsia="en-US"/>
              </w:rPr>
              <w:t xml:space="preserve"> oraz </w:t>
            </w:r>
            <w:hyperlink r:id="rId11" w:history="1">
              <w:r w:rsidRPr="00D83D49">
                <w:rPr>
                  <w:rStyle w:val="Hipercze"/>
                  <w:sz w:val="20"/>
                  <w:szCs w:val="20"/>
                  <w:lang w:eastAsia="en-US"/>
                </w:rPr>
                <w:t>www.podlaskie.ksow.pl</w:t>
              </w:r>
            </w:hyperlink>
            <w:r w:rsidRPr="00D83D49">
              <w:rPr>
                <w:sz w:val="20"/>
                <w:szCs w:val="20"/>
                <w:lang w:eastAsia="en-US"/>
              </w:rPr>
              <w:t xml:space="preserve"> i cztery logotypy w</w:t>
            </w:r>
            <w:r>
              <w:rPr>
                <w:sz w:val="20"/>
                <w:szCs w:val="20"/>
                <w:lang w:eastAsia="en-US"/>
              </w:rPr>
              <w:t xml:space="preserve"> następującej</w:t>
            </w:r>
            <w:r w:rsidRPr="00D83D49">
              <w:rPr>
                <w:sz w:val="20"/>
                <w:szCs w:val="20"/>
                <w:lang w:eastAsia="en-US"/>
              </w:rPr>
              <w:t xml:space="preserve"> kolejności od lewej: flaga Unii Europejskiej, logo województwa podlaskiego, logo Krajowej Sieci Obszarów Wiejskich, logo Programu Rozwoju Obszarów Wiejskich na lata 2014-2020 oraz slogan „Europejski Fundusz Rolny na rzecz Rozwoju Obszarów Wiejskich: Europa i</w:t>
            </w:r>
            <w:r>
              <w:rPr>
                <w:sz w:val="20"/>
                <w:szCs w:val="20"/>
                <w:lang w:eastAsia="en-US"/>
              </w:rPr>
              <w:t>nwestująca w obszary wiejskie”;</w:t>
            </w:r>
          </w:p>
          <w:p w:rsidR="008E6B11" w:rsidRDefault="008E6B11" w:rsidP="008E6B1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 zależności od potrzeb Zamawiającego projekty graficzne materiałów muszą być zgodne z Księgą Wizualizacji Programu Rozwoju Obszarów Wiejskich na lata 2014- 2020</w:t>
            </w:r>
            <w:r w:rsidRPr="00D83D49">
              <w:rPr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D83D49">
              <w:rPr>
                <w:sz w:val="20"/>
                <w:szCs w:val="20"/>
                <w:lang w:eastAsia="en-US"/>
              </w:rPr>
              <w:t>oraz Systemem Identyfikacji Wizualnej marki Województwo Podlaskie;</w:t>
            </w:r>
          </w:p>
          <w:p w:rsidR="0085283C" w:rsidRPr="008E6B11" w:rsidRDefault="0085283C" w:rsidP="008E6B11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Dostawa do Zamawiającego</w:t>
            </w:r>
          </w:p>
          <w:p w:rsidR="002F04A5" w:rsidRDefault="002F04A5" w:rsidP="00522886">
            <w:pPr>
              <w:jc w:val="both"/>
              <w:rPr>
                <w:i/>
                <w:sz w:val="20"/>
                <w:szCs w:val="20"/>
                <w:u w:val="single"/>
              </w:rPr>
            </w:pPr>
          </w:p>
          <w:p w:rsidR="00522886" w:rsidRPr="002F04A5" w:rsidRDefault="00522886" w:rsidP="00522886">
            <w:pPr>
              <w:jc w:val="both"/>
              <w:rPr>
                <w:i/>
                <w:sz w:val="20"/>
                <w:szCs w:val="20"/>
                <w:u w:val="single"/>
              </w:rPr>
            </w:pPr>
            <w:r w:rsidRPr="002F04A5">
              <w:rPr>
                <w:i/>
                <w:sz w:val="20"/>
                <w:szCs w:val="20"/>
                <w:u w:val="single"/>
              </w:rPr>
              <w:t>Blok indywidualny:</w:t>
            </w:r>
          </w:p>
          <w:p w:rsidR="00522886" w:rsidRPr="00522886" w:rsidRDefault="00522886" w:rsidP="00522886">
            <w:p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Opracowanie projektu graficznego wnętrza kalendarza wykonane przez Wykonawcę według wytycznych Zamawiającego, dotyczy co najmniej wklejek i wyklejek tuż za okładką. Zamawiający dostarcza treści merytoryczne. 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objętość:  minimum 168 stron, druk 2+2, 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papier offset biały 90g/m2 (+/-5 %)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układ kalendarium: tydzień na stronach rozkładowych, w kalendarium poza polem notatkowym, plan godzinowy i plany miesięczne (2 miesiące) linia kalendarza w szaro-granatowej kolorystyce</w:t>
            </w:r>
            <w:r w:rsidR="002F04A5">
              <w:rPr>
                <w:sz w:val="20"/>
                <w:szCs w:val="20"/>
              </w:rPr>
              <w:t xml:space="preserve"> bądź innej akceptowanej przez Zamawiającego</w:t>
            </w:r>
            <w:r w:rsidRPr="00522886">
              <w:rPr>
                <w:sz w:val="20"/>
                <w:szCs w:val="20"/>
              </w:rPr>
              <w:t xml:space="preserve">. 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narożnik okładki zaokrąglony 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narożnik bloku zaokrąglony</w:t>
            </w:r>
          </w:p>
          <w:p w:rsidR="00522886" w:rsidRPr="00522886" w:rsidRDefault="00522886" w:rsidP="00522886">
            <w:p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Zawartość bloku indywidualnego: </w:t>
            </w:r>
          </w:p>
          <w:p w:rsidR="00522886" w:rsidRPr="00522886" w:rsidRDefault="00A416FF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kalendarium w minimum 4 językach: </w:t>
            </w:r>
            <w:r w:rsidRPr="00D83D49">
              <w:rPr>
                <w:sz w:val="20"/>
                <w:szCs w:val="20"/>
                <w:lang w:eastAsia="en-US"/>
              </w:rPr>
              <w:t>polski</w:t>
            </w:r>
            <w:r>
              <w:rPr>
                <w:sz w:val="20"/>
                <w:szCs w:val="20"/>
                <w:lang w:eastAsia="en-US"/>
              </w:rPr>
              <w:t>m</w:t>
            </w:r>
            <w:r w:rsidRPr="00D83D49">
              <w:rPr>
                <w:sz w:val="20"/>
                <w:szCs w:val="20"/>
                <w:lang w:eastAsia="en-US"/>
              </w:rPr>
              <w:t>, angielski</w:t>
            </w:r>
            <w:r>
              <w:rPr>
                <w:sz w:val="20"/>
                <w:szCs w:val="20"/>
                <w:lang w:eastAsia="en-US"/>
              </w:rPr>
              <w:t xml:space="preserve">m, </w:t>
            </w:r>
            <w:r w:rsidRPr="00D83D49">
              <w:rPr>
                <w:sz w:val="20"/>
                <w:szCs w:val="20"/>
                <w:lang w:eastAsia="en-US"/>
              </w:rPr>
              <w:t>niemiecki</w:t>
            </w:r>
            <w:r>
              <w:rPr>
                <w:sz w:val="20"/>
                <w:szCs w:val="20"/>
                <w:lang w:eastAsia="en-US"/>
              </w:rPr>
              <w:t>m i rosyjskim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część informacyjna, mapy, przeliczniki, tabele informacyjne, oświad</w:t>
            </w:r>
            <w:r w:rsidR="002F04A5">
              <w:rPr>
                <w:sz w:val="20"/>
                <w:szCs w:val="20"/>
              </w:rPr>
              <w:t>czenie wypadkowe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notes teleadresowy i notatnik zintegrowany z blokiem,  </w:t>
            </w:r>
          </w:p>
          <w:p w:rsidR="002F04A5" w:rsidRDefault="002F04A5" w:rsidP="00522886">
            <w:pPr>
              <w:ind w:firstLine="34"/>
              <w:jc w:val="both"/>
              <w:rPr>
                <w:b/>
                <w:sz w:val="20"/>
                <w:szCs w:val="20"/>
              </w:rPr>
            </w:pPr>
          </w:p>
          <w:p w:rsidR="00522886" w:rsidRPr="002F04A5" w:rsidRDefault="00522886" w:rsidP="00522886">
            <w:pPr>
              <w:ind w:firstLine="34"/>
              <w:jc w:val="both"/>
              <w:rPr>
                <w:i/>
                <w:sz w:val="20"/>
                <w:szCs w:val="20"/>
                <w:u w:val="single"/>
              </w:rPr>
            </w:pPr>
            <w:r w:rsidRPr="002F04A5">
              <w:rPr>
                <w:i/>
                <w:sz w:val="20"/>
                <w:szCs w:val="20"/>
                <w:u w:val="single"/>
              </w:rPr>
              <w:t xml:space="preserve">Wklejki:  </w:t>
            </w:r>
          </w:p>
          <w:p w:rsidR="002F04A5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 xml:space="preserve">Ilość 2 (tj. 4 strony) na papierze kredowym o gramaturze 130 g/m2 (+/- 10%), druk 4+4. Wklejki rozmieszczone w regularnych odstępach między kartkami. </w:t>
            </w:r>
          </w:p>
          <w:p w:rsidR="002F04A5" w:rsidRPr="002F04A5" w:rsidRDefault="002F04A5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2F04A5">
              <w:rPr>
                <w:sz w:val="20"/>
                <w:szCs w:val="20"/>
              </w:rPr>
              <w:t xml:space="preserve">Wklejka za okładką wg. wskazówek przekazanych przez Zamawiającego (projekt wykonany przez Wykonawcę) </w:t>
            </w:r>
          </w:p>
          <w:p w:rsidR="00522886" w:rsidRPr="00522886" w:rsidRDefault="00522886" w:rsidP="00522886">
            <w:pPr>
              <w:ind w:firstLine="34"/>
              <w:jc w:val="both"/>
              <w:rPr>
                <w:sz w:val="20"/>
                <w:szCs w:val="20"/>
              </w:rPr>
            </w:pPr>
          </w:p>
          <w:p w:rsidR="00522886" w:rsidRPr="002F04A5" w:rsidRDefault="00522886" w:rsidP="00522886">
            <w:pPr>
              <w:jc w:val="both"/>
              <w:rPr>
                <w:i/>
                <w:sz w:val="20"/>
                <w:szCs w:val="20"/>
                <w:u w:val="single"/>
              </w:rPr>
            </w:pPr>
            <w:r w:rsidRPr="002F04A5">
              <w:rPr>
                <w:i/>
                <w:sz w:val="20"/>
                <w:szCs w:val="20"/>
                <w:u w:val="single"/>
              </w:rPr>
              <w:t>Okładka: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Okleina skóropodobna z możliwością tłoczenia na sucho, z efektem termo-przebarwienia, z uzyskaniem efektu 3D na przedniej okładce na co najmn</w:t>
            </w:r>
            <w:r>
              <w:rPr>
                <w:sz w:val="20"/>
                <w:szCs w:val="20"/>
              </w:rPr>
              <w:t>iej 3 płaszczyznach głębokości</w:t>
            </w:r>
          </w:p>
          <w:p w:rsidR="00522886" w:rsidRPr="00522886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Okładka bez pianki</w:t>
            </w:r>
          </w:p>
          <w:p w:rsidR="006E11EA" w:rsidRPr="002F04A5" w:rsidRDefault="00522886" w:rsidP="008E6B11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522886">
              <w:rPr>
                <w:sz w:val="20"/>
                <w:szCs w:val="20"/>
              </w:rPr>
              <w:t>Okleina wykrawana i oklejana na tekturę min. 2 mm.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Default="0087131E" w:rsidP="006E11EA">
            <w:pPr>
              <w:spacing w:after="200"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250</w:t>
            </w:r>
          </w:p>
        </w:tc>
      </w:tr>
    </w:tbl>
    <w:p w:rsidR="008E6B11" w:rsidRDefault="008E6B11" w:rsidP="00EF5B86">
      <w:pPr>
        <w:autoSpaceDE w:val="0"/>
        <w:autoSpaceDN w:val="0"/>
        <w:adjustRightInd w:val="0"/>
        <w:rPr>
          <w:rFonts w:cs="Calibri"/>
          <w:sz w:val="2"/>
        </w:rPr>
      </w:pPr>
    </w:p>
    <w:p w:rsidR="008E6B11" w:rsidRDefault="008E6B11" w:rsidP="00EF5B86">
      <w:pPr>
        <w:autoSpaceDE w:val="0"/>
        <w:autoSpaceDN w:val="0"/>
        <w:adjustRightInd w:val="0"/>
        <w:rPr>
          <w:rFonts w:cs="Calibri"/>
          <w:sz w:val="2"/>
        </w:rPr>
      </w:pPr>
    </w:p>
    <w:p w:rsidR="00EF5B86" w:rsidRPr="00E63BFA" w:rsidRDefault="0028617F" w:rsidP="00EF5B86">
      <w:pPr>
        <w:autoSpaceDE w:val="0"/>
        <w:autoSpaceDN w:val="0"/>
        <w:adjustRightInd w:val="0"/>
        <w:rPr>
          <w:rFonts w:cs="Calibri"/>
          <w:sz w:val="2"/>
        </w:rPr>
      </w:pPr>
      <w:r>
        <w:rPr>
          <w:rFonts w:cs="Calibri"/>
          <w:sz w:val="2"/>
        </w:rPr>
        <w:br w:type="textWrapping" w:clear="all"/>
      </w:r>
    </w:p>
    <w:p w:rsidR="00EF5B86" w:rsidRPr="00C44A74" w:rsidRDefault="00EF5B86" w:rsidP="00EF5B86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</w:p>
    <w:p w:rsidR="00AD00A9" w:rsidRPr="00C44A74" w:rsidRDefault="00FA6887" w:rsidP="00C44A7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  <w:r w:rsidRPr="00C44A74">
        <w:rPr>
          <w:rFonts w:ascii="Times New Roman" w:hAnsi="Times New Roman" w:cs="Times New Roman"/>
          <w:sz w:val="24"/>
          <w:szCs w:val="24"/>
        </w:rPr>
        <w:t xml:space="preserve">Maksymalny termin przygotowania </w:t>
      </w:r>
      <w:r w:rsidR="002D6029">
        <w:rPr>
          <w:rFonts w:ascii="Times New Roman" w:hAnsi="Times New Roman" w:cs="Times New Roman"/>
          <w:sz w:val="24"/>
          <w:szCs w:val="24"/>
        </w:rPr>
        <w:t>wszystkich projektów graficznych</w:t>
      </w:r>
      <w:r w:rsidRPr="00C44A74">
        <w:rPr>
          <w:rFonts w:ascii="Times New Roman" w:hAnsi="Times New Roman" w:cs="Times New Roman"/>
          <w:sz w:val="24"/>
          <w:szCs w:val="24"/>
        </w:rPr>
        <w:t xml:space="preserve"> wynosi </w:t>
      </w:r>
      <w:r w:rsidRPr="00C44A74">
        <w:rPr>
          <w:rFonts w:ascii="Times New Roman" w:hAnsi="Times New Roman" w:cs="Times New Roman"/>
          <w:b/>
          <w:sz w:val="24"/>
          <w:szCs w:val="24"/>
        </w:rPr>
        <w:t>10 dni</w:t>
      </w:r>
      <w:r w:rsidR="00AD00A9" w:rsidRPr="00C44A74">
        <w:rPr>
          <w:rFonts w:ascii="Times New Roman" w:hAnsi="Times New Roman" w:cs="Times New Roman"/>
          <w:sz w:val="24"/>
          <w:szCs w:val="24"/>
        </w:rPr>
        <w:t xml:space="preserve"> roboczych. Za dni robocze uznaje się dni tygodnia od poniedziałku do piątku, za wyjątkiem dni ustawowo wolnych od pracy.</w:t>
      </w:r>
    </w:p>
    <w:p w:rsidR="00C44A74" w:rsidRPr="00C44A74" w:rsidRDefault="00C44A74" w:rsidP="00C44A7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5613F" w:rsidRPr="00C44A74">
        <w:rPr>
          <w:rFonts w:ascii="Times New Roman" w:hAnsi="Times New Roman" w:cs="Times New Roman"/>
          <w:sz w:val="24"/>
          <w:szCs w:val="24"/>
        </w:rPr>
        <w:t xml:space="preserve">ermin dostawy zamówienia wynosi </w:t>
      </w:r>
      <w:r w:rsidR="00404970"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F261ED" w:rsidRPr="00C4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 dni </w:t>
      </w:r>
      <w:r w:rsidR="00A2380D">
        <w:rPr>
          <w:rFonts w:ascii="Times New Roman" w:hAnsi="Times New Roman" w:cs="Times New Roman"/>
          <w:b/>
          <w:sz w:val="24"/>
          <w:szCs w:val="24"/>
          <w:u w:val="single"/>
        </w:rPr>
        <w:t>kalendarzowych</w:t>
      </w:r>
      <w:r w:rsidRPr="00C4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261ED" w:rsidRPr="00C4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od </w:t>
      </w:r>
      <w:r w:rsidR="002442ED">
        <w:rPr>
          <w:rFonts w:ascii="Times New Roman" w:hAnsi="Times New Roman" w:cs="Times New Roman"/>
          <w:b/>
          <w:sz w:val="24"/>
          <w:szCs w:val="24"/>
          <w:u w:val="single"/>
        </w:rPr>
        <w:t>zaakceptowania ostatniego projektu graficznego.</w:t>
      </w:r>
    </w:p>
    <w:sectPr w:rsidR="00C44A74" w:rsidRPr="00C44A74" w:rsidSect="00522886">
      <w:headerReference w:type="first" r:id="rId12"/>
      <w:footerReference w:type="first" r:id="rId13"/>
      <w:pgSz w:w="16838" w:h="11906" w:orient="landscape"/>
      <w:pgMar w:top="851" w:right="678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5B7" w:rsidRDefault="00D475B7">
      <w:r>
        <w:separator/>
      </w:r>
    </w:p>
  </w:endnote>
  <w:endnote w:type="continuationSeparator" w:id="0">
    <w:p w:rsidR="00D475B7" w:rsidRDefault="00D47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B60" w:rsidRDefault="00C02B1B">
    <w:pPr>
      <w:pStyle w:val="Stopka"/>
      <w:rPr>
        <w:rFonts w:ascii="Calibri" w:eastAsia="Calibri" w:hAnsi="Calibri"/>
        <w:noProof/>
        <w:lang w:val="pl-PL" w:eastAsia="pl-PL"/>
      </w:rPr>
    </w:pPr>
    <w:r>
      <w:rPr>
        <w:rFonts w:ascii="Calibri" w:eastAsia="Calibri" w:hAnsi="Calibri"/>
        <w:noProof/>
        <w:lang w:val="pl-PL" w:eastAsia="pl-PL"/>
      </w:rPr>
      <w:t xml:space="preserve">           </w:t>
    </w:r>
    <w:r w:rsidR="00A035D0">
      <w:rPr>
        <w:rFonts w:ascii="Calibri" w:eastAsia="Calibri" w:hAnsi="Calibri"/>
        <w:noProof/>
        <w:lang w:val="pl-PL" w:eastAsia="pl-PL"/>
      </w:rPr>
      <w:t xml:space="preserve">           </w:t>
    </w:r>
    <w:r>
      <w:rPr>
        <w:rFonts w:ascii="Calibri" w:eastAsia="Calibri" w:hAnsi="Calibri"/>
        <w:noProof/>
        <w:lang w:val="pl-PL" w:eastAsia="pl-PL"/>
      </w:rPr>
      <w:t xml:space="preserve">   </w:t>
    </w:r>
  </w:p>
  <w:p w:rsidR="00C02B1B" w:rsidRDefault="00F261ED" w:rsidP="00F261ED">
    <w:pPr>
      <w:pStyle w:val="Stopka"/>
      <w:tabs>
        <w:tab w:val="clear" w:pos="4536"/>
        <w:tab w:val="clear" w:pos="9072"/>
      </w:tabs>
    </w:pPr>
    <w:r>
      <w:rPr>
        <w:noProof/>
        <w:lang w:val="pl-PL" w:eastAsia="pl-PL"/>
      </w:rPr>
      <w:drawing>
        <wp:anchor distT="0" distB="0" distL="114300" distR="114300" simplePos="0" relativeHeight="251658752" behindDoc="0" locked="0" layoutInCell="1" allowOverlap="1" wp14:anchorId="338C816A" wp14:editId="304D892A">
          <wp:simplePos x="0" y="0"/>
          <wp:positionH relativeFrom="column">
            <wp:posOffset>3626098</wp:posOffset>
          </wp:positionH>
          <wp:positionV relativeFrom="paragraph">
            <wp:posOffset>995</wp:posOffset>
          </wp:positionV>
          <wp:extent cx="960591" cy="488160"/>
          <wp:effectExtent l="0" t="0" r="0" b="7620"/>
          <wp:wrapNone/>
          <wp:docPr id="10" name="Obraz 10" descr="logo_mono_sz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ono_sz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922" cy="490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t xml:space="preserve">  </w:t>
    </w:r>
    <w:r w:rsidR="00A035D0">
      <w:rPr>
        <w:rFonts w:ascii="Calibri" w:eastAsia="Calibri" w:hAnsi="Calibri"/>
        <w:noProof/>
        <w:lang w:val="pl-PL" w:eastAsia="pl-PL"/>
      </w:rPr>
      <w:t xml:space="preserve">                   </w:t>
    </w:r>
    <w:r w:rsidRPr="000A3168">
      <w:rPr>
        <w:rFonts w:asciiTheme="minorHAnsi" w:eastAsiaTheme="minorHAnsi" w:hAnsiTheme="minorHAnsi" w:cstheme="minorBidi"/>
        <w:bCs/>
        <w:noProof/>
        <w:color w:val="000000"/>
        <w:sz w:val="20"/>
        <w:szCs w:val="22"/>
        <w:lang w:val="pl-PL" w:eastAsia="pl-PL"/>
      </w:rPr>
      <w:drawing>
        <wp:inline distT="0" distB="0" distL="0" distR="0" wp14:anchorId="2993D8F1" wp14:editId="27F6505F">
          <wp:extent cx="1694958" cy="468000"/>
          <wp:effectExtent l="0" t="0" r="635" b="8255"/>
          <wp:docPr id="9" name="Obraz 9" descr="C:\Users\andrzej.bulatowicz\Documents\PO Rybactwo i Morze\LOGOTYPY PO RiM\05_PO RYBY 2014-2020\LOGO poprawione 2 czarno bi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drzej.bulatowicz\Documents\PO Rybactwo i Morze\LOGOTYPY PO RiM\05_PO RYBY 2014-2020\LOGO poprawione 2 czarno białe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04" b="5479"/>
                  <a:stretch/>
                </pic:blipFill>
                <pic:spPr bwMode="auto">
                  <a:xfrm>
                    <a:off x="0" y="0"/>
                    <a:ext cx="169495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eastAsiaTheme="minorHAnsi" w:hAnsiTheme="minorHAnsi" w:cstheme="minorBidi"/>
        <w:bCs/>
        <w:noProof/>
        <w:color w:val="000000"/>
        <w:sz w:val="20"/>
        <w:szCs w:val="22"/>
        <w:lang w:val="pl-PL"/>
      </w:rPr>
      <w:t xml:space="preserve">                                                                                                                                       </w:t>
    </w:r>
    <w:r w:rsidRPr="000A3168">
      <w:rPr>
        <w:rFonts w:asciiTheme="minorHAnsi" w:eastAsiaTheme="minorHAnsi" w:hAnsiTheme="minorHAnsi" w:cstheme="minorBidi"/>
        <w:bCs/>
        <w:noProof/>
        <w:color w:val="000000"/>
        <w:sz w:val="20"/>
        <w:szCs w:val="22"/>
        <w:lang w:val="pl-PL" w:eastAsia="pl-PL"/>
      </w:rPr>
      <w:drawing>
        <wp:inline distT="0" distB="0" distL="0" distR="0" wp14:anchorId="2F76168B" wp14:editId="604B97A7">
          <wp:extent cx="1674125" cy="504000"/>
          <wp:effectExtent l="0" t="0" r="2540" b="0"/>
          <wp:docPr id="6" name="Obraz 6" descr="C:\Users\andrzej.bulatowicz\Documents\PO Rybactwo i Morze\LOGOTYPY PO RiM\04_UE_EFMR\Ue pl poziom\UE achromatyczny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drzej.bulatowicz\Documents\PO Rybactwo i Morze\LOGOTYPY PO RiM\04_UE_EFMR\Ue pl poziom\UE achromatyczny poziom pl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41" b="24464"/>
                  <a:stretch/>
                </pic:blipFill>
                <pic:spPr bwMode="auto">
                  <a:xfrm>
                    <a:off x="0" y="0"/>
                    <a:ext cx="1674125" cy="50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5B7" w:rsidRDefault="00D475B7">
      <w:r>
        <w:separator/>
      </w:r>
    </w:p>
  </w:footnote>
  <w:footnote w:type="continuationSeparator" w:id="0">
    <w:p w:rsidR="00D475B7" w:rsidRDefault="00D47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A76" w:rsidRDefault="00D83D49" w:rsidP="00D83D49">
    <w:pPr>
      <w:pStyle w:val="Nagwek"/>
      <w:tabs>
        <w:tab w:val="clear" w:pos="9072"/>
      </w:tabs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 wp14:anchorId="4BFFF231" wp14:editId="34FB2262">
          <wp:simplePos x="0" y="0"/>
          <wp:positionH relativeFrom="column">
            <wp:posOffset>2742565</wp:posOffset>
          </wp:positionH>
          <wp:positionV relativeFrom="paragraph">
            <wp:posOffset>-69215</wp:posOffset>
          </wp:positionV>
          <wp:extent cx="1124585" cy="571500"/>
          <wp:effectExtent l="0" t="0" r="0" b="0"/>
          <wp:wrapNone/>
          <wp:docPr id="5" name="Obraz 5" descr="logo_mono_sz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ono_sz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2E1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05.6pt;margin-top:-8.75pt;width:129.35pt;height:50.45pt;z-index:-251656704;mso-position-horizontal-relative:text;mso-position-vertical-relative:text">
          <v:imagedata r:id="rId2" o:title=""/>
        </v:shape>
        <o:OLEObject Type="Embed" ProgID="CorelDRAW.Graphic.11" ShapeID="_x0000_s2049" DrawAspect="Content" ObjectID="_1665917577" r:id="rId3"/>
      </w:object>
    </w: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2162E89D" wp14:editId="6A828ECC">
          <wp:simplePos x="0" y="0"/>
          <wp:positionH relativeFrom="column">
            <wp:posOffset>8191500</wp:posOffset>
          </wp:positionH>
          <wp:positionV relativeFrom="paragraph">
            <wp:posOffset>-149225</wp:posOffset>
          </wp:positionV>
          <wp:extent cx="1038225" cy="704850"/>
          <wp:effectExtent l="0" t="0" r="9525" b="0"/>
          <wp:wrapTopAndBottom/>
          <wp:docPr id="4" name="Obraz 4" descr="\\dysk06\Rolnictwo\KSOW\2015_infopromo\wizualizacja 2014-2020\PROW-2014-2020-logo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dysk06\Rolnictwo\KSOW\2015_infopromo\wizualizacja 2014-2020\PROW-2014-2020-logo-mon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A76">
      <w:rPr>
        <w:noProof/>
        <w:lang w:val="pl-PL" w:eastAsia="pl-PL"/>
      </w:rPr>
      <w:drawing>
        <wp:anchor distT="0" distB="0" distL="114300" distR="114300" simplePos="0" relativeHeight="251655680" behindDoc="0" locked="0" layoutInCell="1" allowOverlap="1" wp14:anchorId="2DAD180E" wp14:editId="648092CC">
          <wp:simplePos x="0" y="0"/>
          <wp:positionH relativeFrom="column">
            <wp:posOffset>315595</wp:posOffset>
          </wp:positionH>
          <wp:positionV relativeFrom="paragraph">
            <wp:posOffset>-87630</wp:posOffset>
          </wp:positionV>
          <wp:extent cx="874395" cy="590550"/>
          <wp:effectExtent l="0" t="0" r="1905" b="0"/>
          <wp:wrapNone/>
          <wp:docPr id="3" name="Obraz 3" descr="http://bip.goscino.com.pl/fileadmin/user_upload/bip_files/urzad_miejski_w_goscinie/ue_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bip.goscino.com.pl/fileadmin/user_upload/bip_files/urzad_miejski_w_goscinie/ue_czb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82"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A76" w:rsidRDefault="00996A76">
    <w:pPr>
      <w:pStyle w:val="Nagwek"/>
    </w:pPr>
  </w:p>
  <w:p w:rsidR="00996A76" w:rsidRDefault="00996A76">
    <w:pPr>
      <w:pStyle w:val="Nagwek"/>
      <w:rPr>
        <w:sz w:val="20"/>
        <w:szCs w:val="20"/>
        <w:lang w:val="pl-PL"/>
      </w:rPr>
    </w:pPr>
  </w:p>
  <w:p w:rsidR="00D83D49" w:rsidRPr="00D83D49" w:rsidRDefault="00D83D49">
    <w:pPr>
      <w:pStyle w:val="Nagwek"/>
      <w:rPr>
        <w:sz w:val="16"/>
        <w:szCs w:val="16"/>
        <w:lang w:val="pl-PL"/>
      </w:rPr>
    </w:pPr>
    <w:r>
      <w:rPr>
        <w:sz w:val="20"/>
        <w:szCs w:val="20"/>
        <w:lang w:val="pl-PL"/>
      </w:rPr>
      <w:t xml:space="preserve">          </w:t>
    </w:r>
    <w:r w:rsidRPr="00D83D49">
      <w:rPr>
        <w:sz w:val="16"/>
        <w:szCs w:val="16"/>
        <w:lang w:val="pl-PL"/>
      </w:rPr>
      <w:t>UNIA EUROPEJSKA</w:t>
    </w:r>
  </w:p>
  <w:p w:rsidR="00996A76" w:rsidRDefault="00996A76" w:rsidP="00D83D49">
    <w:pPr>
      <w:autoSpaceDE w:val="0"/>
      <w:autoSpaceDN w:val="0"/>
      <w:adjustRightInd w:val="0"/>
      <w:ind w:left="-284"/>
      <w:jc w:val="center"/>
    </w:pPr>
    <w:r w:rsidRPr="002D6940">
      <w:rPr>
        <w:rFonts w:ascii="Roboto-Light" w:hAnsi="Roboto-Light" w:cs="Roboto-Light"/>
        <w:b/>
        <w:sz w:val="18"/>
        <w:szCs w:val="20"/>
      </w:rPr>
      <w:t>„Europejski Fundusz Rolny na rzecz Rozwoju Obszarów Wiejskich: Europa inwestująca w obszary wiejskie”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E724F76"/>
    <w:lvl w:ilvl="0">
      <w:numFmt w:val="bullet"/>
      <w:lvlText w:val="*"/>
      <w:lvlJc w:val="left"/>
    </w:lvl>
  </w:abstractNum>
  <w:abstractNum w:abstractNumId="1" w15:restartNumberingAfterBreak="0">
    <w:nsid w:val="019D1A34"/>
    <w:multiLevelType w:val="hybridMultilevel"/>
    <w:tmpl w:val="AE00B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62796"/>
    <w:multiLevelType w:val="hybridMultilevel"/>
    <w:tmpl w:val="CEA07E82"/>
    <w:lvl w:ilvl="0" w:tplc="CCD47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D4CD0"/>
    <w:multiLevelType w:val="hybridMultilevel"/>
    <w:tmpl w:val="CE3A371C"/>
    <w:lvl w:ilvl="0" w:tplc="A04AC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9114B"/>
    <w:multiLevelType w:val="hybridMultilevel"/>
    <w:tmpl w:val="000C0A74"/>
    <w:lvl w:ilvl="0" w:tplc="1B144708">
      <w:start w:val="15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5" w15:restartNumberingAfterBreak="0">
    <w:nsid w:val="18E0763C"/>
    <w:multiLevelType w:val="hybridMultilevel"/>
    <w:tmpl w:val="604EF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40713"/>
    <w:multiLevelType w:val="hybridMultilevel"/>
    <w:tmpl w:val="A6628330"/>
    <w:lvl w:ilvl="0" w:tplc="22E4F9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34B9D"/>
    <w:multiLevelType w:val="hybridMultilevel"/>
    <w:tmpl w:val="235A7ED0"/>
    <w:lvl w:ilvl="0" w:tplc="7AB86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62AE9"/>
    <w:multiLevelType w:val="hybridMultilevel"/>
    <w:tmpl w:val="747664A4"/>
    <w:lvl w:ilvl="0" w:tplc="7678726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C2C12"/>
    <w:multiLevelType w:val="hybridMultilevel"/>
    <w:tmpl w:val="6EF66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63C66"/>
    <w:multiLevelType w:val="hybridMultilevel"/>
    <w:tmpl w:val="93385CD0"/>
    <w:lvl w:ilvl="0" w:tplc="69BA8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830F4"/>
    <w:multiLevelType w:val="hybridMultilevel"/>
    <w:tmpl w:val="E272EB1C"/>
    <w:lvl w:ilvl="0" w:tplc="29CE2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2682D"/>
    <w:multiLevelType w:val="hybridMultilevel"/>
    <w:tmpl w:val="F8B01E44"/>
    <w:lvl w:ilvl="0" w:tplc="A18AD43C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E442209"/>
    <w:multiLevelType w:val="hybridMultilevel"/>
    <w:tmpl w:val="099AC350"/>
    <w:lvl w:ilvl="0" w:tplc="4BB259C4"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7647F"/>
    <w:multiLevelType w:val="hybridMultilevel"/>
    <w:tmpl w:val="4E5C7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A585C"/>
    <w:multiLevelType w:val="hybridMultilevel"/>
    <w:tmpl w:val="F4B66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03B8F"/>
    <w:multiLevelType w:val="hybridMultilevel"/>
    <w:tmpl w:val="3D8C9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C09D2"/>
    <w:multiLevelType w:val="hybridMultilevel"/>
    <w:tmpl w:val="CAB2C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B1740"/>
    <w:multiLevelType w:val="hybridMultilevel"/>
    <w:tmpl w:val="54047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A65FE"/>
    <w:multiLevelType w:val="hybridMultilevel"/>
    <w:tmpl w:val="3DBA7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708C1"/>
    <w:multiLevelType w:val="hybridMultilevel"/>
    <w:tmpl w:val="463E1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73FAE"/>
    <w:multiLevelType w:val="hybridMultilevel"/>
    <w:tmpl w:val="6E5C5488"/>
    <w:lvl w:ilvl="0" w:tplc="69BA8D76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4D2B2CEA"/>
    <w:multiLevelType w:val="hybridMultilevel"/>
    <w:tmpl w:val="8610AEAE"/>
    <w:lvl w:ilvl="0" w:tplc="4B3005E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23" w15:restartNumberingAfterBreak="0">
    <w:nsid w:val="51B251E2"/>
    <w:multiLevelType w:val="multilevel"/>
    <w:tmpl w:val="1096A0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4" w15:restartNumberingAfterBreak="0">
    <w:nsid w:val="557521DC"/>
    <w:multiLevelType w:val="hybridMultilevel"/>
    <w:tmpl w:val="810C169A"/>
    <w:lvl w:ilvl="0" w:tplc="79E8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816E1"/>
    <w:multiLevelType w:val="hybridMultilevel"/>
    <w:tmpl w:val="1C10DC60"/>
    <w:lvl w:ilvl="0" w:tplc="3856A93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0B67CCE"/>
    <w:multiLevelType w:val="hybridMultilevel"/>
    <w:tmpl w:val="9AE24CCA"/>
    <w:lvl w:ilvl="0" w:tplc="73B8E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043F1"/>
    <w:multiLevelType w:val="hybridMultilevel"/>
    <w:tmpl w:val="4E5C7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13D5C"/>
    <w:multiLevelType w:val="hybridMultilevel"/>
    <w:tmpl w:val="100C168A"/>
    <w:lvl w:ilvl="0" w:tplc="24BA79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8680E"/>
    <w:multiLevelType w:val="hybridMultilevel"/>
    <w:tmpl w:val="9FDA1EB6"/>
    <w:lvl w:ilvl="0" w:tplc="DA72CC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C6B0591"/>
    <w:multiLevelType w:val="hybridMultilevel"/>
    <w:tmpl w:val="A37A1788"/>
    <w:lvl w:ilvl="0" w:tplc="3A04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41FCB"/>
    <w:multiLevelType w:val="hybridMultilevel"/>
    <w:tmpl w:val="01A6825A"/>
    <w:lvl w:ilvl="0" w:tplc="9AD2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46062"/>
    <w:multiLevelType w:val="hybridMultilevel"/>
    <w:tmpl w:val="37C4B41A"/>
    <w:lvl w:ilvl="0" w:tplc="B6A46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4085B"/>
    <w:multiLevelType w:val="hybridMultilevel"/>
    <w:tmpl w:val="95D489A6"/>
    <w:lvl w:ilvl="0" w:tplc="327C2AD2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4" w15:restartNumberingAfterBreak="0">
    <w:nsid w:val="74693121"/>
    <w:multiLevelType w:val="hybridMultilevel"/>
    <w:tmpl w:val="63B82250"/>
    <w:lvl w:ilvl="0" w:tplc="7C0A20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53C4AE5"/>
    <w:multiLevelType w:val="hybridMultilevel"/>
    <w:tmpl w:val="311ECF8C"/>
    <w:lvl w:ilvl="0" w:tplc="C276DC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54D76"/>
    <w:multiLevelType w:val="hybridMultilevel"/>
    <w:tmpl w:val="D73A6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35"/>
  </w:num>
  <w:num w:numId="5">
    <w:abstractNumId w:val="13"/>
  </w:num>
  <w:num w:numId="6">
    <w:abstractNumId w:val="15"/>
  </w:num>
  <w:num w:numId="7">
    <w:abstractNumId w:val="11"/>
  </w:num>
  <w:num w:numId="8">
    <w:abstractNumId w:val="32"/>
  </w:num>
  <w:num w:numId="9">
    <w:abstractNumId w:val="19"/>
  </w:num>
  <w:num w:numId="10">
    <w:abstractNumId w:val="24"/>
  </w:num>
  <w:num w:numId="11">
    <w:abstractNumId w:val="36"/>
  </w:num>
  <w:num w:numId="12">
    <w:abstractNumId w:val="3"/>
  </w:num>
  <w:num w:numId="13">
    <w:abstractNumId w:val="33"/>
  </w:num>
  <w:num w:numId="14">
    <w:abstractNumId w:val="2"/>
  </w:num>
  <w:num w:numId="15">
    <w:abstractNumId w:val="26"/>
  </w:num>
  <w:num w:numId="16">
    <w:abstractNumId w:val="27"/>
  </w:num>
  <w:num w:numId="17">
    <w:abstractNumId w:val="30"/>
  </w:num>
  <w:num w:numId="1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9">
    <w:abstractNumId w:val="8"/>
  </w:num>
  <w:num w:numId="20">
    <w:abstractNumId w:val="23"/>
  </w:num>
  <w:num w:numId="21">
    <w:abstractNumId w:val="25"/>
  </w:num>
  <w:num w:numId="22">
    <w:abstractNumId w:val="34"/>
  </w:num>
  <w:num w:numId="23">
    <w:abstractNumId w:val="28"/>
  </w:num>
  <w:num w:numId="24">
    <w:abstractNumId w:val="12"/>
  </w:num>
  <w:num w:numId="25">
    <w:abstractNumId w:val="16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30"/>
  </w:num>
  <w:num w:numId="30">
    <w:abstractNumId w:val="29"/>
  </w:num>
  <w:num w:numId="3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5"/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0"/>
  </w:num>
  <w:num w:numId="39">
    <w:abstractNumId w:val="9"/>
  </w:num>
  <w:num w:numId="40">
    <w:abstractNumId w:val="1"/>
  </w:num>
  <w:num w:numId="41">
    <w:abstractNumId w:val="31"/>
  </w:num>
  <w:num w:numId="42">
    <w:abstractNumId w:val="7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B86"/>
    <w:rsid w:val="000203E7"/>
    <w:rsid w:val="0004692B"/>
    <w:rsid w:val="000E1B95"/>
    <w:rsid w:val="0012279C"/>
    <w:rsid w:val="00136A13"/>
    <w:rsid w:val="0016177A"/>
    <w:rsid w:val="001A092D"/>
    <w:rsid w:val="001E25E9"/>
    <w:rsid w:val="001E5DA3"/>
    <w:rsid w:val="002225AF"/>
    <w:rsid w:val="002442ED"/>
    <w:rsid w:val="0028617F"/>
    <w:rsid w:val="002C3556"/>
    <w:rsid w:val="002D6029"/>
    <w:rsid w:val="002E4BCF"/>
    <w:rsid w:val="002F04A5"/>
    <w:rsid w:val="00332CA4"/>
    <w:rsid w:val="00347F04"/>
    <w:rsid w:val="0035358E"/>
    <w:rsid w:val="003A11D4"/>
    <w:rsid w:val="003C47F1"/>
    <w:rsid w:val="003C6E78"/>
    <w:rsid w:val="003D0ADC"/>
    <w:rsid w:val="00404970"/>
    <w:rsid w:val="0044628D"/>
    <w:rsid w:val="00494BCB"/>
    <w:rsid w:val="004A0D63"/>
    <w:rsid w:val="004E60A9"/>
    <w:rsid w:val="004F0BB3"/>
    <w:rsid w:val="00522886"/>
    <w:rsid w:val="00537E60"/>
    <w:rsid w:val="00563B23"/>
    <w:rsid w:val="00566A7A"/>
    <w:rsid w:val="005A5FCC"/>
    <w:rsid w:val="005B1C4D"/>
    <w:rsid w:val="00652C1E"/>
    <w:rsid w:val="00675BDC"/>
    <w:rsid w:val="00685A83"/>
    <w:rsid w:val="00687E86"/>
    <w:rsid w:val="006D4C76"/>
    <w:rsid w:val="006E11EA"/>
    <w:rsid w:val="006F52E1"/>
    <w:rsid w:val="00701D46"/>
    <w:rsid w:val="0071061C"/>
    <w:rsid w:val="007379C6"/>
    <w:rsid w:val="00754524"/>
    <w:rsid w:val="007F5B63"/>
    <w:rsid w:val="00833FA8"/>
    <w:rsid w:val="0083443F"/>
    <w:rsid w:val="0085283C"/>
    <w:rsid w:val="0087131E"/>
    <w:rsid w:val="00886CE4"/>
    <w:rsid w:val="008E6B11"/>
    <w:rsid w:val="0092047D"/>
    <w:rsid w:val="009430EE"/>
    <w:rsid w:val="00944272"/>
    <w:rsid w:val="00961E4D"/>
    <w:rsid w:val="00981E38"/>
    <w:rsid w:val="00996A76"/>
    <w:rsid w:val="009A11D8"/>
    <w:rsid w:val="009C2481"/>
    <w:rsid w:val="009C71F8"/>
    <w:rsid w:val="009E2B60"/>
    <w:rsid w:val="009F02D9"/>
    <w:rsid w:val="00A035D0"/>
    <w:rsid w:val="00A2380D"/>
    <w:rsid w:val="00A416FF"/>
    <w:rsid w:val="00AC5F4F"/>
    <w:rsid w:val="00AD00A9"/>
    <w:rsid w:val="00B46FAD"/>
    <w:rsid w:val="00B5613F"/>
    <w:rsid w:val="00B94CCE"/>
    <w:rsid w:val="00BE57EA"/>
    <w:rsid w:val="00BE6591"/>
    <w:rsid w:val="00BF3639"/>
    <w:rsid w:val="00C02B1B"/>
    <w:rsid w:val="00C06A79"/>
    <w:rsid w:val="00C27229"/>
    <w:rsid w:val="00C33EA3"/>
    <w:rsid w:val="00C44A74"/>
    <w:rsid w:val="00C461A6"/>
    <w:rsid w:val="00C7111F"/>
    <w:rsid w:val="00CA34DA"/>
    <w:rsid w:val="00CB1A8D"/>
    <w:rsid w:val="00D0252B"/>
    <w:rsid w:val="00D31062"/>
    <w:rsid w:val="00D42D11"/>
    <w:rsid w:val="00D475B7"/>
    <w:rsid w:val="00D61FCB"/>
    <w:rsid w:val="00D83D49"/>
    <w:rsid w:val="00D90D3C"/>
    <w:rsid w:val="00DC4CF9"/>
    <w:rsid w:val="00DE7440"/>
    <w:rsid w:val="00DF62C7"/>
    <w:rsid w:val="00E14C63"/>
    <w:rsid w:val="00E276F6"/>
    <w:rsid w:val="00EB4068"/>
    <w:rsid w:val="00EC4F65"/>
    <w:rsid w:val="00ED18C7"/>
    <w:rsid w:val="00EF5B86"/>
    <w:rsid w:val="00F261ED"/>
    <w:rsid w:val="00F35141"/>
    <w:rsid w:val="00FA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9F037E4-7457-4269-9917-1ED1F1A7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5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5B86"/>
    <w:pPr>
      <w:jc w:val="center"/>
    </w:pPr>
    <w:rPr>
      <w:b/>
      <w:bCs/>
      <w:sz w:val="28"/>
      <w:szCs w:val="28"/>
      <w:lang w:val="x-none"/>
    </w:rPr>
  </w:style>
  <w:style w:type="character" w:customStyle="1" w:styleId="TytuZnak">
    <w:name w:val="Tytuł Znak"/>
    <w:basedOn w:val="Domylnaczcionkaakapitu"/>
    <w:link w:val="Tytu"/>
    <w:rsid w:val="00EF5B86"/>
    <w:rPr>
      <w:rFonts w:ascii="Times New Roman" w:eastAsia="Times New Roman" w:hAnsi="Times New Roman" w:cs="Times New Roman"/>
      <w:b/>
      <w:bCs/>
      <w:sz w:val="28"/>
      <w:szCs w:val="28"/>
      <w:lang w:val="x-none" w:eastAsia="pl-PL"/>
    </w:rPr>
  </w:style>
  <w:style w:type="character" w:styleId="Hipercze">
    <w:name w:val="Hyperlink"/>
    <w:uiPriority w:val="99"/>
    <w:unhideWhenUsed/>
    <w:rsid w:val="00EF5B86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B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B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EF5B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EF5B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ogrubienie">
    <w:name w:val="Strong"/>
    <w:uiPriority w:val="22"/>
    <w:qFormat/>
    <w:rsid w:val="00EF5B86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EF5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EF5B86"/>
    <w:pPr>
      <w:spacing w:before="100" w:beforeAutospacing="1" w:after="100" w:afterAutospacing="1"/>
    </w:pPr>
    <w:rPr>
      <w:rFonts w:eastAsia="Calibri"/>
    </w:rPr>
  </w:style>
  <w:style w:type="paragraph" w:customStyle="1" w:styleId="Standard">
    <w:name w:val="Standard"/>
    <w:rsid w:val="001E25E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2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22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2C3556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A5FCC"/>
    <w:pPr>
      <w:jc w:val="both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5A5FC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unhideWhenUsed/>
    <w:rsid w:val="00E276F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76F6"/>
    <w:rPr>
      <w:rFonts w:ascii="Calibri" w:hAnsi="Calibri"/>
      <w:szCs w:val="2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42E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42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42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rotapodlasia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oryby.wrotapodlasi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dlaskie.ksow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row.wrotapodlas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dlaskie.ksow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7</Pages>
  <Words>1997</Words>
  <Characters>11986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Jurkowski Dariusz</dc:creator>
  <cp:lastModifiedBy>Czułowski Łukasz</cp:lastModifiedBy>
  <cp:revision>65</cp:revision>
  <cp:lastPrinted>2020-09-28T06:40:00Z</cp:lastPrinted>
  <dcterms:created xsi:type="dcterms:W3CDTF">2019-02-11T13:15:00Z</dcterms:created>
  <dcterms:modified xsi:type="dcterms:W3CDTF">2020-11-03T13:06:00Z</dcterms:modified>
</cp:coreProperties>
</file>