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84"/>
        <w:gridCol w:w="7654"/>
      </w:tblGrid>
      <w:tr w:rsidR="001259F4" w:rsidRPr="00644D6C" w:rsidTr="00AE0A4F">
        <w:trPr>
          <w:trHeight w:val="813"/>
        </w:trPr>
        <w:tc>
          <w:tcPr>
            <w:tcW w:w="2197" w:type="dxa"/>
            <w:vAlign w:val="center"/>
          </w:tcPr>
          <w:p w:rsidR="001259F4" w:rsidRPr="00644D6C" w:rsidRDefault="00AE0A4F" w:rsidP="00AE0A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D6C">
              <w:rPr>
                <w:rFonts w:ascii="Arial" w:hAnsi="Arial" w:cs="Arial"/>
                <w:b/>
              </w:rPr>
              <w:t>Grupa standardów</w:t>
            </w:r>
          </w:p>
        </w:tc>
        <w:tc>
          <w:tcPr>
            <w:tcW w:w="8646" w:type="dxa"/>
            <w:gridSpan w:val="3"/>
            <w:vAlign w:val="center"/>
          </w:tcPr>
          <w:p w:rsidR="001259F4" w:rsidRPr="00644D6C" w:rsidRDefault="001259F4" w:rsidP="00AE0A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D6C">
              <w:rPr>
                <w:rFonts w:ascii="Arial" w:hAnsi="Arial" w:cs="Arial"/>
                <w:b/>
              </w:rPr>
              <w:t>Standard wykonania usług, naruszenia standardów wykonania usług</w:t>
            </w:r>
          </w:p>
        </w:tc>
      </w:tr>
      <w:tr w:rsidR="001259F4" w:rsidRPr="00644D6C" w:rsidTr="00AE0A4F">
        <w:trPr>
          <w:trHeight w:val="432"/>
        </w:trPr>
        <w:tc>
          <w:tcPr>
            <w:tcW w:w="2197" w:type="dxa"/>
            <w:vMerge w:val="restart"/>
          </w:tcPr>
          <w:p w:rsidR="001259F4" w:rsidRPr="00644D6C" w:rsidRDefault="007E5194" w:rsidP="00AE0A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P</w:t>
            </w:r>
            <w:r w:rsidR="001259F4" w:rsidRPr="00644D6C">
              <w:rPr>
                <w:rFonts w:ascii="Arial" w:hAnsi="Arial" w:cs="Arial"/>
              </w:rPr>
              <w:t>unktualność kursowania pojazdów na danej linii</w:t>
            </w:r>
          </w:p>
        </w:tc>
        <w:tc>
          <w:tcPr>
            <w:tcW w:w="8646" w:type="dxa"/>
            <w:gridSpan w:val="3"/>
          </w:tcPr>
          <w:p w:rsidR="001259F4" w:rsidRPr="00644D6C" w:rsidRDefault="001259F4" w:rsidP="00AE0A4F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497" w:hanging="497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Za standard wykonania usługi w zakresie pkt. 1 rozumie się:</w:t>
            </w:r>
          </w:p>
        </w:tc>
      </w:tr>
      <w:tr w:rsidR="00B37A3E" w:rsidRPr="00644D6C" w:rsidTr="00163242">
        <w:trPr>
          <w:trHeight w:val="860"/>
        </w:trPr>
        <w:tc>
          <w:tcPr>
            <w:tcW w:w="2197" w:type="dxa"/>
            <w:vMerge/>
          </w:tcPr>
          <w:p w:rsidR="00B37A3E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37A3E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1.1.1.</w:t>
            </w:r>
          </w:p>
        </w:tc>
        <w:tc>
          <w:tcPr>
            <w:tcW w:w="7938" w:type="dxa"/>
            <w:gridSpan w:val="2"/>
          </w:tcPr>
          <w:p w:rsidR="00B37A3E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Odjazd z przystanku nie wcześniej niż 1 minutę i nie później niż 5 minut,            w odniesieniu do godziny odjazdu określonej w rozkładzie jazdy                            (z wyłączeniem przystanku początkowego)</w:t>
            </w:r>
          </w:p>
        </w:tc>
      </w:tr>
      <w:tr w:rsidR="001259F4" w:rsidRPr="00644D6C" w:rsidTr="00AE0A4F">
        <w:trPr>
          <w:trHeight w:val="457"/>
        </w:trPr>
        <w:tc>
          <w:tcPr>
            <w:tcW w:w="2197" w:type="dxa"/>
            <w:vMerge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259F4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1.1.2</w:t>
            </w:r>
            <w:r w:rsidR="001259F4" w:rsidRPr="00644D6C">
              <w:rPr>
                <w:rFonts w:ascii="Arial" w:hAnsi="Arial" w:cs="Arial"/>
              </w:rPr>
              <w:t>.</w:t>
            </w:r>
          </w:p>
        </w:tc>
        <w:tc>
          <w:tcPr>
            <w:tcW w:w="7938" w:type="dxa"/>
            <w:gridSpan w:val="2"/>
          </w:tcPr>
          <w:p w:rsidR="00764D6A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Odjazd z przystanku początkowego zgodnie z godziną odjazdu określoną               w rozkładzie jazdy</w:t>
            </w:r>
          </w:p>
        </w:tc>
      </w:tr>
      <w:tr w:rsidR="001259F4" w:rsidRPr="00644D6C" w:rsidTr="00AE0A4F">
        <w:trPr>
          <w:trHeight w:val="530"/>
        </w:trPr>
        <w:tc>
          <w:tcPr>
            <w:tcW w:w="2197" w:type="dxa"/>
            <w:vMerge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3"/>
          </w:tcPr>
          <w:p w:rsidR="001259F4" w:rsidRPr="00644D6C" w:rsidRDefault="001259F4" w:rsidP="00AE0A4F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497" w:hanging="497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Przez naruszenie Standardów ś</w:t>
            </w:r>
            <w:r w:rsidR="00DE5EA4" w:rsidRPr="00644D6C">
              <w:rPr>
                <w:rFonts w:ascii="Arial" w:hAnsi="Arial" w:cs="Arial"/>
              </w:rPr>
              <w:t>wiadczenia usług w zakresie pkt</w:t>
            </w:r>
            <w:r w:rsidRPr="00644D6C">
              <w:rPr>
                <w:rFonts w:ascii="Arial" w:hAnsi="Arial" w:cs="Arial"/>
              </w:rPr>
              <w:t xml:space="preserve"> 1 rozumie się:</w:t>
            </w:r>
          </w:p>
        </w:tc>
      </w:tr>
      <w:tr w:rsidR="00B37A3E" w:rsidRPr="00644D6C" w:rsidTr="00AE0A4F">
        <w:trPr>
          <w:trHeight w:val="610"/>
        </w:trPr>
        <w:tc>
          <w:tcPr>
            <w:tcW w:w="2197" w:type="dxa"/>
            <w:vMerge/>
          </w:tcPr>
          <w:p w:rsidR="00B37A3E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37A3E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1.2.1.</w:t>
            </w:r>
          </w:p>
        </w:tc>
        <w:tc>
          <w:tcPr>
            <w:tcW w:w="7938" w:type="dxa"/>
            <w:gridSpan w:val="2"/>
          </w:tcPr>
          <w:p w:rsidR="00B37A3E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  <w:shd w:val="clear" w:color="auto" w:fill="FFFFFF"/>
              </w:rPr>
              <w:t>odjazd z przystanku z opóźnieniem większym niż 5 minut w odniesieniu do godziny określonej w rozkładzie jazdy</w:t>
            </w:r>
          </w:p>
        </w:tc>
      </w:tr>
      <w:tr w:rsidR="001259F4" w:rsidRPr="00644D6C" w:rsidTr="00AE0A4F">
        <w:trPr>
          <w:trHeight w:val="381"/>
        </w:trPr>
        <w:tc>
          <w:tcPr>
            <w:tcW w:w="2197" w:type="dxa"/>
            <w:vMerge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259F4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1.2.2</w:t>
            </w:r>
            <w:r w:rsidR="001259F4" w:rsidRPr="00644D6C">
              <w:rPr>
                <w:rFonts w:ascii="Arial" w:hAnsi="Arial" w:cs="Arial"/>
              </w:rPr>
              <w:t>.</w:t>
            </w:r>
          </w:p>
        </w:tc>
        <w:tc>
          <w:tcPr>
            <w:tcW w:w="7938" w:type="dxa"/>
            <w:gridSpan w:val="2"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44D6C">
              <w:rPr>
                <w:rFonts w:ascii="Arial" w:hAnsi="Arial" w:cs="Arial"/>
                <w:shd w:val="clear" w:color="auto" w:fill="FFFFFF"/>
              </w:rPr>
              <w:t xml:space="preserve">odjazd z przystanku z przyspieszeniem większym niż 1 minuta i nie większym niż 3 minuty w odniesieniu do godziny określonej w rozkładzie jazdy  </w:t>
            </w:r>
          </w:p>
        </w:tc>
      </w:tr>
      <w:tr w:rsidR="001259F4" w:rsidRPr="00644D6C" w:rsidTr="00AE0A4F">
        <w:trPr>
          <w:trHeight w:val="717"/>
        </w:trPr>
        <w:tc>
          <w:tcPr>
            <w:tcW w:w="2197" w:type="dxa"/>
            <w:vMerge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259F4" w:rsidRPr="00644D6C" w:rsidRDefault="00B37A3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1.2.3</w:t>
            </w:r>
            <w:r w:rsidR="001259F4" w:rsidRPr="00644D6C">
              <w:rPr>
                <w:rFonts w:ascii="Arial" w:hAnsi="Arial" w:cs="Arial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44D6C">
              <w:rPr>
                <w:rFonts w:ascii="Arial" w:hAnsi="Arial" w:cs="Arial"/>
                <w:shd w:val="clear" w:color="auto" w:fill="FFFFFF"/>
              </w:rPr>
              <w:t>każdy nieuzasadniony wcześniejszy lub późniejszy odjazd z przystanku początkowego, niezgodny</w:t>
            </w:r>
            <w:r w:rsidRPr="00644D6C">
              <w:rPr>
                <w:rFonts w:ascii="Arial" w:hAnsi="Arial" w:cs="Arial"/>
              </w:rPr>
              <w:t xml:space="preserve"> z godziną odjazdu określoną w rozkładzie jazdy</w:t>
            </w:r>
          </w:p>
        </w:tc>
      </w:tr>
      <w:tr w:rsidR="001259F4" w:rsidRPr="00644D6C" w:rsidTr="00AE0A4F">
        <w:trPr>
          <w:trHeight w:val="656"/>
        </w:trPr>
        <w:tc>
          <w:tcPr>
            <w:tcW w:w="2197" w:type="dxa"/>
            <w:vMerge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3"/>
          </w:tcPr>
          <w:p w:rsidR="001259F4" w:rsidRPr="00644D6C" w:rsidRDefault="001259F4" w:rsidP="00AE0A4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ind w:left="497" w:hanging="497"/>
              <w:rPr>
                <w:rFonts w:ascii="Arial" w:hAnsi="Arial" w:cs="Arial"/>
                <w:shd w:val="clear" w:color="auto" w:fill="FFFFFF"/>
              </w:rPr>
            </w:pPr>
            <w:r w:rsidRPr="00644D6C">
              <w:rPr>
                <w:rFonts w:ascii="Arial" w:hAnsi="Arial" w:cs="Arial"/>
                <w:shd w:val="clear" w:color="auto" w:fill="FFFFFF"/>
              </w:rPr>
              <w:t>Przez poważne naruszenia Standardów ś</w:t>
            </w:r>
            <w:r w:rsidR="00DE5EA4" w:rsidRPr="00644D6C">
              <w:rPr>
                <w:rFonts w:ascii="Arial" w:hAnsi="Arial" w:cs="Arial"/>
                <w:shd w:val="clear" w:color="auto" w:fill="FFFFFF"/>
              </w:rPr>
              <w:t>wiadczenia usług w zakresie pkt</w:t>
            </w:r>
            <w:r w:rsidRPr="00644D6C">
              <w:rPr>
                <w:rFonts w:ascii="Arial" w:hAnsi="Arial" w:cs="Arial"/>
                <w:shd w:val="clear" w:color="auto" w:fill="FFFFFF"/>
              </w:rPr>
              <w:t xml:space="preserve"> 1. rozumie się:</w:t>
            </w:r>
          </w:p>
        </w:tc>
      </w:tr>
      <w:tr w:rsidR="001259F4" w:rsidRPr="00644D6C" w:rsidTr="00163242">
        <w:trPr>
          <w:trHeight w:val="653"/>
        </w:trPr>
        <w:tc>
          <w:tcPr>
            <w:tcW w:w="2197" w:type="dxa"/>
            <w:vMerge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1.3.1.</w:t>
            </w:r>
          </w:p>
        </w:tc>
        <w:tc>
          <w:tcPr>
            <w:tcW w:w="7938" w:type="dxa"/>
            <w:gridSpan w:val="2"/>
          </w:tcPr>
          <w:p w:rsidR="001259F4" w:rsidRPr="00644D6C" w:rsidRDefault="001259F4" w:rsidP="0016324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  <w:shd w:val="clear" w:color="auto" w:fill="FFFFFF"/>
              </w:rPr>
              <w:t>niewykonanie kursu lub odjazd z przy</w:t>
            </w:r>
            <w:r w:rsidRPr="00644D6C">
              <w:rPr>
                <w:rFonts w:ascii="Arial" w:hAnsi="Arial" w:cs="Arial"/>
              </w:rPr>
              <w:t>stanku później niż kolejny planowany na danej trasie kurs na tej samej linii</w:t>
            </w:r>
          </w:p>
        </w:tc>
      </w:tr>
      <w:tr w:rsidR="001259F4" w:rsidRPr="00644D6C" w:rsidTr="00AE0A4F">
        <w:trPr>
          <w:trHeight w:val="566"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259F4" w:rsidRPr="00644D6C" w:rsidRDefault="001259F4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1.3.2.</w:t>
            </w:r>
          </w:p>
        </w:tc>
        <w:tc>
          <w:tcPr>
            <w:tcW w:w="7938" w:type="dxa"/>
            <w:gridSpan w:val="2"/>
          </w:tcPr>
          <w:p w:rsidR="001259F4" w:rsidRPr="00644D6C" w:rsidRDefault="001259F4" w:rsidP="00AE0A4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44D6C">
              <w:rPr>
                <w:rFonts w:ascii="Arial" w:hAnsi="Arial" w:cs="Arial"/>
                <w:shd w:val="clear" w:color="auto" w:fill="FFFFFF"/>
              </w:rPr>
              <w:t xml:space="preserve">Odjazd z przystanku z przyspieszeniem większym niż 3 minuty w odniesieniu do godziny określonej w rozkładzie jazdy  </w:t>
            </w:r>
          </w:p>
        </w:tc>
      </w:tr>
      <w:tr w:rsidR="002F408E" w:rsidRPr="00644D6C" w:rsidTr="00163242">
        <w:trPr>
          <w:trHeight w:val="401"/>
        </w:trPr>
        <w:tc>
          <w:tcPr>
            <w:tcW w:w="2197" w:type="dxa"/>
            <w:vMerge w:val="restart"/>
            <w:tcBorders>
              <w:top w:val="single" w:sz="4" w:space="0" w:color="auto"/>
            </w:tcBorders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Zatrzymywanie się na przystankach</w:t>
            </w:r>
          </w:p>
        </w:tc>
        <w:tc>
          <w:tcPr>
            <w:tcW w:w="8646" w:type="dxa"/>
            <w:gridSpan w:val="3"/>
          </w:tcPr>
          <w:p w:rsidR="002F408E" w:rsidRPr="00291C8B" w:rsidRDefault="002F408E" w:rsidP="00AE0A4F">
            <w:pPr>
              <w:pStyle w:val="NormalnyWeb"/>
              <w:spacing w:after="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2.1.  Za standard wykonania usługi w zakresie pkt. 2 rozumie się:</w:t>
            </w:r>
          </w:p>
        </w:tc>
      </w:tr>
      <w:tr w:rsidR="002F408E" w:rsidRPr="00644D6C" w:rsidTr="00AE0A4F">
        <w:trPr>
          <w:trHeight w:val="638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644D6C" w:rsidRDefault="002F408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2.1.1.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zatrzymywanie pojazdu na przystankach wymienionych w rozkładzie jazdy dla określonej linii (w przypadku występowania w rozkładzie jazdy przystanków na żądanie, zatrzymanie na tych przystankach następuje w sytuacji, gdy pasażerowie zgłaszają zamiar opuszczenia pojazdu lub wejścia do pojazdu)</w:t>
            </w:r>
          </w:p>
        </w:tc>
      </w:tr>
      <w:tr w:rsidR="002F408E" w:rsidRPr="00644D6C" w:rsidTr="00AE0A4F">
        <w:trPr>
          <w:trHeight w:val="635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644D6C" w:rsidRDefault="002F408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2.1.2.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zatrzymanie pojazdu w początkowej części zatoki przystankowej, a jeżeli przystanek nie posiada zatoki zatrzymanie w rejonie słupka ze znakiem D-15 </w:t>
            </w:r>
            <w:r w:rsidRPr="00291C8B">
              <w:rPr>
                <w:rFonts w:ascii="Arial" w:hAnsi="Arial" w:cs="Arial"/>
                <w:sz w:val="22"/>
                <w:szCs w:val="22"/>
              </w:rPr>
              <w:br/>
              <w:t>lub D-16 nie dalej niż 15 m od słupka, w taki sposób, aby umożliwić innym uprawnionym pojazdom korzystanie w tym samym czasie z przystanku</w:t>
            </w:r>
          </w:p>
        </w:tc>
      </w:tr>
      <w:tr w:rsidR="002F408E" w:rsidRPr="00644D6C" w:rsidTr="00AE0A4F">
        <w:trPr>
          <w:trHeight w:val="635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644D6C" w:rsidRDefault="002F408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2.1.3.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otwieranie wszystkich drzwi przeznaczonych dla pasażerów lub umożliwienie ich otwarcia przez pasażera podczas postoju autobusu na przystanku;</w:t>
            </w:r>
          </w:p>
        </w:tc>
      </w:tr>
      <w:tr w:rsidR="002F408E" w:rsidRPr="00644D6C" w:rsidTr="00AE0A4F">
        <w:trPr>
          <w:trHeight w:val="635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644D6C" w:rsidRDefault="002F408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2.1.4.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zatrzymanie pojazdu na przystanku jak najbliżej krawę</w:t>
            </w:r>
            <w:r w:rsidR="007E1A2F">
              <w:rPr>
                <w:rFonts w:ascii="Arial" w:hAnsi="Arial" w:cs="Arial"/>
                <w:sz w:val="22"/>
                <w:szCs w:val="22"/>
              </w:rPr>
              <w:t>żnika</w:t>
            </w:r>
            <w:r w:rsidRPr="00291C8B">
              <w:rPr>
                <w:rFonts w:ascii="Arial" w:hAnsi="Arial" w:cs="Arial"/>
                <w:sz w:val="22"/>
                <w:szCs w:val="22"/>
              </w:rPr>
              <w:t>, a w przypadku braku krawężnika jak najbliżej krawędzi jezdni</w:t>
            </w:r>
          </w:p>
        </w:tc>
      </w:tr>
      <w:tr w:rsidR="002F408E" w:rsidRPr="00644D6C" w:rsidTr="00AE0A4F">
        <w:trPr>
          <w:trHeight w:val="635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644D6C" w:rsidRDefault="002F408E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2.1.5.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Podjeżdżanie na przystanek początkowy w celu wpuszczenia oczekujących pasażerów, po zakończeniu czynności związanych z przygotowaniem pojazdu do kolejnego kursu, z zachowaniem czasu wynikającego z rozkładu jazdy oraz z zachowaniem przerw w pracy wynikających z przepisów prawa</w:t>
            </w:r>
          </w:p>
        </w:tc>
      </w:tr>
      <w:tr w:rsidR="00F27147" w:rsidRPr="00644D6C" w:rsidTr="00AE0A4F">
        <w:trPr>
          <w:trHeight w:val="635"/>
        </w:trPr>
        <w:tc>
          <w:tcPr>
            <w:tcW w:w="2197" w:type="dxa"/>
            <w:vMerge/>
          </w:tcPr>
          <w:p w:rsidR="00F27147" w:rsidRPr="00291C8B" w:rsidRDefault="00F27147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27147" w:rsidRPr="00644D6C" w:rsidRDefault="00F27147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2.1.6.</w:t>
            </w:r>
          </w:p>
        </w:tc>
        <w:tc>
          <w:tcPr>
            <w:tcW w:w="7938" w:type="dxa"/>
            <w:gridSpan w:val="2"/>
          </w:tcPr>
          <w:p w:rsidR="00F27147" w:rsidRPr="007E1A2F" w:rsidRDefault="00F27147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7E1A2F">
              <w:rPr>
                <w:rFonts w:ascii="Arial" w:hAnsi="Arial" w:cs="Arial"/>
                <w:sz w:val="22"/>
              </w:rPr>
              <w:t xml:space="preserve">W przypadku równoczesnego zatrzymania </w:t>
            </w:r>
            <w:r w:rsidR="00AE448C" w:rsidRPr="007E1A2F">
              <w:rPr>
                <w:rFonts w:ascii="Arial" w:hAnsi="Arial" w:cs="Arial"/>
                <w:sz w:val="22"/>
              </w:rPr>
              <w:t xml:space="preserve">kilku </w:t>
            </w:r>
            <w:r w:rsidRPr="007E1A2F">
              <w:rPr>
                <w:rFonts w:ascii="Arial" w:hAnsi="Arial" w:cs="Arial"/>
                <w:sz w:val="22"/>
              </w:rPr>
              <w:t>pojazdów na przystanku, każdy pojazd, który zatrzymał się jako trzeci i kolejny,</w:t>
            </w:r>
            <w:r w:rsidR="00AE448C" w:rsidRPr="007E1A2F">
              <w:rPr>
                <w:rFonts w:ascii="Arial" w:hAnsi="Arial" w:cs="Arial"/>
                <w:sz w:val="22"/>
              </w:rPr>
              <w:t xml:space="preserve"> po odjechaniu pojazdów poprzedzających</w:t>
            </w:r>
            <w:r w:rsidRPr="007E1A2F">
              <w:rPr>
                <w:rFonts w:ascii="Arial" w:hAnsi="Arial" w:cs="Arial"/>
                <w:sz w:val="22"/>
              </w:rPr>
              <w:t xml:space="preserve"> ma obowiązek </w:t>
            </w:r>
            <w:r w:rsidR="00AE448C" w:rsidRPr="007E1A2F">
              <w:rPr>
                <w:rFonts w:ascii="Arial" w:hAnsi="Arial" w:cs="Arial"/>
                <w:sz w:val="22"/>
              </w:rPr>
              <w:t>podjechać do początkowej części zatoki lub                  w rejon wiaty bądź słupka przystankowego</w:t>
            </w:r>
            <w:r w:rsidRPr="007E1A2F">
              <w:rPr>
                <w:rFonts w:ascii="Arial" w:hAnsi="Arial" w:cs="Arial"/>
                <w:sz w:val="22"/>
              </w:rPr>
              <w:t xml:space="preserve"> oraz ponownie umożliwić pasażerom wysiadanie i wsiadanie.</w:t>
            </w:r>
          </w:p>
        </w:tc>
      </w:tr>
      <w:tr w:rsidR="002F408E" w:rsidRPr="00644D6C" w:rsidTr="00AE0A4F">
        <w:trPr>
          <w:trHeight w:val="443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</w:tcPr>
          <w:p w:rsidR="00787F45" w:rsidRPr="00F27147" w:rsidRDefault="002F408E" w:rsidP="00AE0A4F">
            <w:pPr>
              <w:pStyle w:val="NormalnyWeb"/>
              <w:numPr>
                <w:ilvl w:val="1"/>
                <w:numId w:val="6"/>
              </w:numPr>
              <w:spacing w:before="0" w:beforeAutospacing="0" w:after="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Przez naruszenie Standardów ś</w:t>
            </w:r>
            <w:r w:rsidR="00DE5EA4">
              <w:rPr>
                <w:rFonts w:ascii="Arial" w:hAnsi="Arial" w:cs="Arial"/>
                <w:sz w:val="22"/>
                <w:szCs w:val="22"/>
              </w:rPr>
              <w:t>wiadczenia usług w zakresie pkt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2 rozumie się:</w:t>
            </w:r>
          </w:p>
        </w:tc>
      </w:tr>
      <w:tr w:rsidR="002F408E" w:rsidRPr="00644D6C" w:rsidTr="00AE0A4F">
        <w:trPr>
          <w:trHeight w:val="56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niezatrzymanie się choćby na jednym przystanku ujętym w rozkładzie danego </w:t>
            </w:r>
            <w:r w:rsidRPr="00291C8B">
              <w:rPr>
                <w:rFonts w:ascii="Arial" w:hAnsi="Arial" w:cs="Arial"/>
                <w:sz w:val="22"/>
                <w:szCs w:val="22"/>
              </w:rPr>
              <w:lastRenderedPageBreak/>
              <w:t>kursu (z wyjątkiem przystanków na żądanie, gdy żaden z pasażerów nie sygnalizuje zamiaru opuszczenia pojazdu lub wejścia do pojazdu)</w:t>
            </w:r>
          </w:p>
        </w:tc>
      </w:tr>
      <w:tr w:rsidR="002F408E" w:rsidRPr="00644D6C" w:rsidTr="00AE0A4F">
        <w:trPr>
          <w:trHeight w:val="123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2.2.2.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6D3F94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zatrzymanie pojazdu niezgodnie</w:t>
            </w:r>
            <w:r w:rsidR="00DE5EA4">
              <w:rPr>
                <w:rFonts w:ascii="Arial" w:hAnsi="Arial" w:cs="Arial"/>
                <w:sz w:val="22"/>
                <w:szCs w:val="22"/>
              </w:rPr>
              <w:t xml:space="preserve"> z warunkami wymienionymi w pkt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2.1.2.</w:t>
            </w:r>
            <w:r w:rsidR="00C15563">
              <w:rPr>
                <w:rFonts w:ascii="Arial" w:hAnsi="Arial" w:cs="Arial"/>
                <w:sz w:val="22"/>
                <w:szCs w:val="22"/>
              </w:rPr>
              <w:t xml:space="preserve">,             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2.1.4.</w:t>
            </w:r>
            <w:r w:rsidR="00C15563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C15563" w:rsidRPr="006D3F94">
              <w:rPr>
                <w:rFonts w:ascii="Arial" w:hAnsi="Arial" w:cs="Arial"/>
                <w:sz w:val="22"/>
                <w:szCs w:val="22"/>
              </w:rPr>
              <w:t>2.1.6.</w:t>
            </w:r>
          </w:p>
        </w:tc>
      </w:tr>
      <w:tr w:rsidR="002F408E" w:rsidRPr="00644D6C" w:rsidTr="00AE0A4F">
        <w:trPr>
          <w:trHeight w:val="759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2.2.3.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nieotwarcie na przystanku choćby jednych drzwi przeznaczonych dla pasażerów lub uniemożliwienie ich </w:t>
            </w:r>
            <w:r>
              <w:rPr>
                <w:rFonts w:ascii="Arial" w:hAnsi="Arial" w:cs="Arial"/>
                <w:sz w:val="22"/>
                <w:szCs w:val="22"/>
              </w:rPr>
              <w:t>otwarcia przez pasażera, o ile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w pojeździe i na przystanku są pasażerowie</w:t>
            </w:r>
          </w:p>
        </w:tc>
      </w:tr>
      <w:tr w:rsidR="002F408E" w:rsidRPr="00644D6C" w:rsidTr="00AE0A4F">
        <w:trPr>
          <w:trHeight w:val="123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2.2.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2"/>
          </w:tcPr>
          <w:p w:rsidR="00C15563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niepodjechanie na przystanek początkowy w celu wpuszczenia oczekujących pasażerów, po zakończeniu czynności związanych z przygotowaniem pojazdu do kolejnego kursu, z zachowaniem czasu wynikającego z rozkładu jazdy oraz z zachowaniem przerw w pracy wynikających z przepisów prawa</w:t>
            </w:r>
          </w:p>
        </w:tc>
      </w:tr>
      <w:tr w:rsidR="002F408E" w:rsidRPr="00644D6C" w:rsidTr="00AE0A4F">
        <w:trPr>
          <w:trHeight w:val="123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</w:tcPr>
          <w:p w:rsidR="002F408E" w:rsidRPr="00291C8B" w:rsidRDefault="002F408E" w:rsidP="00AE0A4F">
            <w:pPr>
              <w:pStyle w:val="NormalnyWeb"/>
              <w:numPr>
                <w:ilvl w:val="1"/>
                <w:numId w:val="6"/>
              </w:numPr>
              <w:spacing w:after="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Przez poważne naruszenie Standardów ś</w:t>
            </w:r>
            <w:r w:rsidR="00DE5EA4">
              <w:rPr>
                <w:rFonts w:ascii="Arial" w:hAnsi="Arial" w:cs="Arial"/>
                <w:sz w:val="22"/>
                <w:szCs w:val="22"/>
              </w:rPr>
              <w:t>wiadczenia usług w zakresie pkt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2 rozumie się:</w:t>
            </w:r>
          </w:p>
        </w:tc>
      </w:tr>
      <w:tr w:rsidR="002F408E" w:rsidRPr="00644D6C" w:rsidTr="00AE0A4F">
        <w:trPr>
          <w:trHeight w:val="870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2.3.1.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niezatrzymanie się na dwóch lub więcej przystankach ujętych w planie danego kursu (z wyjątkiem przystanków na żądanie, gdy żaden z pasażerów nie sygnalizuje zamiaru opuszczenia pojazdu lub wejścia do pojazdu)</w:t>
            </w:r>
          </w:p>
        </w:tc>
      </w:tr>
      <w:tr w:rsidR="002F408E" w:rsidRPr="00644D6C" w:rsidTr="00AE0A4F">
        <w:trPr>
          <w:trHeight w:val="407"/>
        </w:trPr>
        <w:tc>
          <w:tcPr>
            <w:tcW w:w="2197" w:type="dxa"/>
            <w:vMerge/>
          </w:tcPr>
          <w:p w:rsidR="002F408E" w:rsidRPr="00291C8B" w:rsidRDefault="002F408E" w:rsidP="00AE0A4F">
            <w:pPr>
              <w:pStyle w:val="NormalnyWeb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2.3.2</w:t>
            </w:r>
          </w:p>
        </w:tc>
        <w:tc>
          <w:tcPr>
            <w:tcW w:w="7938" w:type="dxa"/>
            <w:gridSpan w:val="2"/>
          </w:tcPr>
          <w:p w:rsidR="002F408E" w:rsidRPr="00291C8B" w:rsidRDefault="002F408E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nieuzasadnione zatrzymanie pojazdu poza p</w:t>
            </w:r>
            <w:r>
              <w:rPr>
                <w:rFonts w:ascii="Arial" w:hAnsi="Arial" w:cs="Arial"/>
                <w:sz w:val="22"/>
                <w:szCs w:val="22"/>
              </w:rPr>
              <w:t>rzystankami określonymi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w rozkładzie jazdy</w:t>
            </w:r>
          </w:p>
        </w:tc>
      </w:tr>
      <w:tr w:rsidR="001259F4" w:rsidRPr="00644D6C" w:rsidTr="00163242">
        <w:trPr>
          <w:trHeight w:val="330"/>
        </w:trPr>
        <w:tc>
          <w:tcPr>
            <w:tcW w:w="2197" w:type="dxa"/>
            <w:vMerge w:val="restart"/>
          </w:tcPr>
          <w:p w:rsidR="001259F4" w:rsidRDefault="001259F4" w:rsidP="00AE0A4F">
            <w:pPr>
              <w:pStyle w:val="NormalnyWeb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Prawidłowość oznakowania         i wygląd pojazdów</w:t>
            </w:r>
          </w:p>
          <w:p w:rsidR="00961F97" w:rsidRPr="00291C8B" w:rsidRDefault="00961F97" w:rsidP="00961F97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</w:tcPr>
          <w:p w:rsidR="001259F4" w:rsidRPr="00291C8B" w:rsidRDefault="001259F4" w:rsidP="00AE0A4F">
            <w:pPr>
              <w:pStyle w:val="NormalnyWeb"/>
              <w:numPr>
                <w:ilvl w:val="1"/>
                <w:numId w:val="3"/>
              </w:numPr>
              <w:spacing w:after="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Za standard </w:t>
            </w:r>
            <w:r w:rsidR="00DE5EA4">
              <w:rPr>
                <w:rFonts w:ascii="Arial" w:hAnsi="Arial" w:cs="Arial"/>
                <w:sz w:val="22"/>
                <w:szCs w:val="22"/>
              </w:rPr>
              <w:t>wykonania usługi w zakresie pkt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3 rozumie się:</w:t>
            </w:r>
          </w:p>
        </w:tc>
      </w:tr>
      <w:tr w:rsidR="001259F4" w:rsidRPr="00644D6C" w:rsidTr="00AE0A4F">
        <w:trPr>
          <w:trHeight w:val="190"/>
        </w:trPr>
        <w:tc>
          <w:tcPr>
            <w:tcW w:w="2197" w:type="dxa"/>
            <w:vMerge/>
          </w:tcPr>
          <w:p w:rsidR="001259F4" w:rsidRPr="00291C8B" w:rsidRDefault="001259F4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59F4" w:rsidRPr="00291C8B" w:rsidRDefault="001259F4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3.1.1.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9F4" w:rsidRPr="00035E79" w:rsidRDefault="00BF005E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35E79">
              <w:rPr>
                <w:rFonts w:ascii="Arial" w:hAnsi="Arial" w:cs="Arial"/>
                <w:sz w:val="22"/>
                <w:szCs w:val="22"/>
              </w:rPr>
              <w:t>Oznakowanie i wygląd pojazdów</w:t>
            </w:r>
            <w:r w:rsidR="00FD25F4" w:rsidRPr="00035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E79">
              <w:rPr>
                <w:rFonts w:ascii="Arial" w:hAnsi="Arial" w:cs="Arial"/>
                <w:sz w:val="22"/>
                <w:szCs w:val="22"/>
              </w:rPr>
              <w:t xml:space="preserve">zgodne z przepisami prawa oraz </w:t>
            </w:r>
            <w:r w:rsidR="00D823F5" w:rsidRPr="00035E79">
              <w:rPr>
                <w:rFonts w:ascii="Arial" w:hAnsi="Arial" w:cs="Arial"/>
                <w:sz w:val="22"/>
                <w:szCs w:val="22"/>
              </w:rPr>
              <w:t xml:space="preserve">zapisami </w:t>
            </w:r>
            <w:r w:rsidRPr="00035E79">
              <w:rPr>
                <w:rFonts w:ascii="Arial" w:hAnsi="Arial" w:cs="Arial"/>
                <w:sz w:val="22"/>
                <w:szCs w:val="22"/>
              </w:rPr>
              <w:t>Umowy (</w:t>
            </w:r>
            <w:r w:rsidR="002A76A7" w:rsidRPr="00035E79">
              <w:rPr>
                <w:rFonts w:ascii="Arial" w:hAnsi="Arial" w:cs="Arial"/>
                <w:sz w:val="22"/>
                <w:szCs w:val="22"/>
              </w:rPr>
              <w:t xml:space="preserve">szczegółowo opisane w Załączniku nr 1 </w:t>
            </w:r>
            <w:r w:rsidR="00005F66" w:rsidRPr="00035E79">
              <w:rPr>
                <w:rFonts w:ascii="Arial" w:hAnsi="Arial" w:cs="Arial"/>
                <w:sz w:val="22"/>
                <w:szCs w:val="22"/>
              </w:rPr>
              <w:t xml:space="preserve">do Umowy – </w:t>
            </w:r>
            <w:r w:rsidRPr="00035E79">
              <w:rPr>
                <w:rFonts w:ascii="Arial" w:hAnsi="Arial" w:cs="Arial"/>
                <w:sz w:val="22"/>
                <w:szCs w:val="22"/>
              </w:rPr>
              <w:t>Warunk</w:t>
            </w:r>
            <w:r w:rsidR="00005F66" w:rsidRPr="00035E79">
              <w:rPr>
                <w:rFonts w:ascii="Arial" w:hAnsi="Arial" w:cs="Arial"/>
                <w:sz w:val="22"/>
                <w:szCs w:val="22"/>
              </w:rPr>
              <w:t>i</w:t>
            </w:r>
            <w:r w:rsidRPr="00035E79">
              <w:rPr>
                <w:rFonts w:ascii="Arial" w:hAnsi="Arial" w:cs="Arial"/>
                <w:sz w:val="22"/>
                <w:szCs w:val="22"/>
              </w:rPr>
              <w:t xml:space="preserve"> tec</w:t>
            </w:r>
            <w:r w:rsidR="00005F66" w:rsidRPr="00035E79">
              <w:rPr>
                <w:rFonts w:ascii="Arial" w:hAnsi="Arial" w:cs="Arial"/>
                <w:sz w:val="22"/>
                <w:szCs w:val="22"/>
              </w:rPr>
              <w:t>hniczno-eksploatacyjne autobusów</w:t>
            </w:r>
            <w:r w:rsidR="00615FF4" w:rsidRPr="00035E79">
              <w:rPr>
                <w:rFonts w:ascii="Arial" w:hAnsi="Arial" w:cs="Arial"/>
                <w:sz w:val="22"/>
                <w:szCs w:val="22"/>
              </w:rPr>
              <w:t xml:space="preserve"> oraz ofercie Wykonawcy</w:t>
            </w:r>
            <w:r w:rsidRPr="00035E79">
              <w:rPr>
                <w:rFonts w:ascii="Arial" w:hAnsi="Arial" w:cs="Arial"/>
                <w:sz w:val="22"/>
                <w:szCs w:val="22"/>
              </w:rPr>
              <w:t>)</w:t>
            </w:r>
            <w:r w:rsidR="00615FF4" w:rsidRPr="00035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E79">
              <w:rPr>
                <w:rFonts w:ascii="Arial" w:hAnsi="Arial" w:cs="Arial"/>
                <w:sz w:val="22"/>
                <w:szCs w:val="22"/>
              </w:rPr>
              <w:t xml:space="preserve"> w zakresie:</w:t>
            </w:r>
          </w:p>
          <w:p w:rsidR="00D823F5" w:rsidRPr="00035E79" w:rsidRDefault="00D823F5" w:rsidP="00005F6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035E79">
              <w:rPr>
                <w:rFonts w:ascii="Arial" w:hAnsi="Arial" w:cs="Arial"/>
                <w:sz w:val="22"/>
                <w:szCs w:val="22"/>
              </w:rPr>
              <w:t>Informacja pasażerska,</w:t>
            </w:r>
          </w:p>
          <w:p w:rsidR="00D823F5" w:rsidRPr="00035E79" w:rsidRDefault="00D823F5" w:rsidP="00005F66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035E79">
              <w:rPr>
                <w:rFonts w:ascii="Arial" w:hAnsi="Arial" w:cs="Arial"/>
                <w:sz w:val="22"/>
                <w:szCs w:val="22"/>
              </w:rPr>
              <w:t>Oznak</w:t>
            </w:r>
            <w:r w:rsidR="00005F66" w:rsidRPr="00035E79">
              <w:rPr>
                <w:rFonts w:ascii="Arial" w:hAnsi="Arial" w:cs="Arial"/>
                <w:sz w:val="22"/>
                <w:szCs w:val="22"/>
              </w:rPr>
              <w:t>owanie i kolorystyka zewnętrzna,</w:t>
            </w:r>
          </w:p>
          <w:p w:rsidR="00E624BE" w:rsidRPr="00035E79" w:rsidRDefault="00005F66" w:rsidP="00615FF4">
            <w:pPr>
              <w:pStyle w:val="NormalnyWeb"/>
              <w:numPr>
                <w:ilvl w:val="0"/>
                <w:numId w:val="26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035E79">
              <w:rPr>
                <w:rFonts w:ascii="Arial" w:hAnsi="Arial" w:cs="Arial"/>
                <w:sz w:val="22"/>
                <w:szCs w:val="22"/>
              </w:rPr>
              <w:t>Reklamy,</w:t>
            </w:r>
          </w:p>
        </w:tc>
      </w:tr>
      <w:tr w:rsidR="00C2625F" w:rsidRPr="00644D6C" w:rsidTr="00AE0A4F">
        <w:trPr>
          <w:trHeight w:val="186"/>
        </w:trPr>
        <w:tc>
          <w:tcPr>
            <w:tcW w:w="2197" w:type="dxa"/>
            <w:vMerge/>
          </w:tcPr>
          <w:p w:rsidR="00C2625F" w:rsidRPr="00291C8B" w:rsidRDefault="00C2625F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2625F" w:rsidRPr="00F42A95" w:rsidRDefault="00C2625F" w:rsidP="00AE0A4F">
            <w:pPr>
              <w:spacing w:after="0" w:line="240" w:lineRule="auto"/>
              <w:rPr>
                <w:rFonts w:ascii="Arial" w:hAnsi="Arial" w:cs="Arial"/>
              </w:rPr>
            </w:pPr>
            <w:r w:rsidRPr="00F42A95">
              <w:rPr>
                <w:rFonts w:ascii="Arial" w:hAnsi="Arial" w:cs="Arial"/>
              </w:rPr>
              <w:t>3.1.</w:t>
            </w:r>
            <w:r w:rsidR="00E624BE">
              <w:rPr>
                <w:rFonts w:ascii="Arial" w:hAnsi="Arial" w:cs="Arial"/>
              </w:rPr>
              <w:t>2</w:t>
            </w:r>
            <w:r w:rsidRPr="00F42A95">
              <w:rPr>
                <w:rFonts w:ascii="Arial" w:hAnsi="Arial" w:cs="Arial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2625F" w:rsidRPr="00644D6C" w:rsidRDefault="00C2625F" w:rsidP="0038793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 xml:space="preserve">Brak wewnątrz i na zewnątrz pojazdu innych oznaczeń, </w:t>
            </w:r>
            <w:r w:rsidR="00111D85" w:rsidRPr="00644D6C">
              <w:rPr>
                <w:rFonts w:ascii="Arial" w:hAnsi="Arial" w:cs="Arial"/>
              </w:rPr>
              <w:t xml:space="preserve">nieaktualnych lub </w:t>
            </w:r>
            <w:r w:rsidRPr="00644D6C">
              <w:rPr>
                <w:rFonts w:ascii="Arial" w:hAnsi="Arial" w:cs="Arial"/>
              </w:rPr>
              <w:t>nieuzgodnionych z</w:t>
            </w:r>
            <w:r w:rsidR="00387932">
              <w:rPr>
                <w:rFonts w:ascii="Arial" w:hAnsi="Arial" w:cs="Arial"/>
              </w:rPr>
              <w:t xml:space="preserve"> zamawiającym</w:t>
            </w:r>
            <w:r w:rsidRPr="00644D6C">
              <w:rPr>
                <w:rFonts w:ascii="Arial" w:hAnsi="Arial" w:cs="Arial"/>
              </w:rPr>
              <w:t xml:space="preserve">.  </w:t>
            </w:r>
          </w:p>
        </w:tc>
      </w:tr>
      <w:tr w:rsidR="001259F4" w:rsidRPr="00644D6C" w:rsidTr="00AE0A4F">
        <w:trPr>
          <w:trHeight w:val="515"/>
        </w:trPr>
        <w:tc>
          <w:tcPr>
            <w:tcW w:w="2197" w:type="dxa"/>
            <w:vMerge/>
          </w:tcPr>
          <w:p w:rsidR="001259F4" w:rsidRPr="00291C8B" w:rsidRDefault="001259F4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1259F4" w:rsidRPr="00F42A95" w:rsidRDefault="001259F4" w:rsidP="00AE0A4F">
            <w:pPr>
              <w:pStyle w:val="NormalnyWeb"/>
              <w:spacing w:after="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 xml:space="preserve">3.2.  Przez naruszenie Standardów świadczenia usług w </w:t>
            </w:r>
            <w:r w:rsidR="00DE5EA4">
              <w:rPr>
                <w:rFonts w:ascii="Arial" w:hAnsi="Arial" w:cs="Arial"/>
                <w:sz w:val="22"/>
                <w:szCs w:val="22"/>
              </w:rPr>
              <w:t>zakresie pkt</w:t>
            </w:r>
            <w:r w:rsidRPr="00F42A95">
              <w:rPr>
                <w:rFonts w:ascii="Arial" w:hAnsi="Arial" w:cs="Arial"/>
                <w:sz w:val="22"/>
                <w:szCs w:val="22"/>
              </w:rPr>
              <w:t xml:space="preserve"> 3 rozumie się:</w:t>
            </w:r>
          </w:p>
        </w:tc>
      </w:tr>
      <w:tr w:rsidR="001259F4" w:rsidRPr="00644D6C" w:rsidTr="00AE0A4F">
        <w:trPr>
          <w:trHeight w:val="186"/>
        </w:trPr>
        <w:tc>
          <w:tcPr>
            <w:tcW w:w="2197" w:type="dxa"/>
            <w:vMerge/>
          </w:tcPr>
          <w:p w:rsidR="001259F4" w:rsidRPr="00291C8B" w:rsidRDefault="001259F4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59F4" w:rsidRPr="00F42A95" w:rsidRDefault="001259F4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3.2.1.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E58A9" w:rsidRPr="00F42A95" w:rsidRDefault="0051610F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nieprawidłowe oznaczenie</w:t>
            </w:r>
            <w:r w:rsidR="001259F4" w:rsidRPr="00F42A95">
              <w:rPr>
                <w:rFonts w:ascii="Arial" w:hAnsi="Arial" w:cs="Arial"/>
                <w:sz w:val="22"/>
                <w:szCs w:val="22"/>
              </w:rPr>
              <w:t xml:space="preserve"> lub brak jednego eleme</w:t>
            </w:r>
            <w:r w:rsidR="00DE5EA4">
              <w:rPr>
                <w:rFonts w:ascii="Arial" w:hAnsi="Arial" w:cs="Arial"/>
                <w:sz w:val="22"/>
                <w:szCs w:val="22"/>
              </w:rPr>
              <w:t>ntu oznaczenia wymaganego w pkt</w:t>
            </w:r>
            <w:r w:rsidR="001259F4" w:rsidRPr="00F42A95">
              <w:rPr>
                <w:rFonts w:ascii="Arial" w:hAnsi="Arial" w:cs="Arial"/>
                <w:sz w:val="22"/>
                <w:szCs w:val="22"/>
              </w:rPr>
              <w:t xml:space="preserve"> 3.1.1.</w:t>
            </w:r>
          </w:p>
        </w:tc>
      </w:tr>
      <w:tr w:rsidR="008532C1" w:rsidRPr="00644D6C" w:rsidTr="00AE0A4F">
        <w:trPr>
          <w:trHeight w:val="499"/>
        </w:trPr>
        <w:tc>
          <w:tcPr>
            <w:tcW w:w="2197" w:type="dxa"/>
            <w:vMerge/>
          </w:tcPr>
          <w:p w:rsidR="008532C1" w:rsidRPr="00291C8B" w:rsidRDefault="008532C1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8532C1" w:rsidRPr="00F42A95" w:rsidRDefault="008532C1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3.2.2.</w:t>
            </w:r>
          </w:p>
        </w:tc>
        <w:tc>
          <w:tcPr>
            <w:tcW w:w="79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1C72" w:rsidRPr="00F42A95" w:rsidRDefault="008532C1" w:rsidP="00387932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 xml:space="preserve">umieszczenie w pojeździe wewnątrz </w:t>
            </w:r>
            <w:r w:rsidR="0051610F" w:rsidRPr="00F42A95">
              <w:rPr>
                <w:rFonts w:ascii="Arial" w:hAnsi="Arial" w:cs="Arial"/>
                <w:sz w:val="22"/>
                <w:szCs w:val="22"/>
              </w:rPr>
              <w:t>lub na zewnątrz innych oznaczeń                       i informacji,</w:t>
            </w:r>
            <w:r w:rsidR="00FD25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1D85" w:rsidRPr="00F42A95">
              <w:rPr>
                <w:rFonts w:ascii="Arial" w:hAnsi="Arial" w:cs="Arial"/>
                <w:sz w:val="22"/>
                <w:szCs w:val="22"/>
              </w:rPr>
              <w:t xml:space="preserve">nieaktualnych lub </w:t>
            </w:r>
            <w:r w:rsidRPr="00F42A95">
              <w:rPr>
                <w:rFonts w:ascii="Arial" w:hAnsi="Arial" w:cs="Arial"/>
                <w:sz w:val="22"/>
                <w:szCs w:val="22"/>
              </w:rPr>
              <w:t xml:space="preserve">nieuzgodnionych z </w:t>
            </w:r>
            <w:r w:rsidR="00387932">
              <w:rPr>
                <w:rFonts w:ascii="Arial" w:hAnsi="Arial" w:cs="Arial"/>
                <w:sz w:val="22"/>
                <w:szCs w:val="22"/>
              </w:rPr>
              <w:t>zamawiającym</w:t>
            </w:r>
          </w:p>
        </w:tc>
      </w:tr>
      <w:tr w:rsidR="001C1C72" w:rsidRPr="00644D6C" w:rsidTr="00AE0A4F">
        <w:trPr>
          <w:trHeight w:val="345"/>
        </w:trPr>
        <w:tc>
          <w:tcPr>
            <w:tcW w:w="2197" w:type="dxa"/>
            <w:vMerge/>
          </w:tcPr>
          <w:p w:rsidR="001C1C72" w:rsidRPr="00291C8B" w:rsidRDefault="001C1C72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C1C72" w:rsidRPr="00F42A95" w:rsidRDefault="001C1C72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3.2.3.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3256" w:rsidRPr="00F42A95" w:rsidRDefault="001C1C72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Umieszczenie reklam niezgodnie z wymogami określonymi w punkcie 3.1.</w:t>
            </w:r>
            <w:r w:rsidR="00E624B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1259F4" w:rsidRPr="00644D6C" w:rsidTr="00163242">
        <w:trPr>
          <w:trHeight w:val="511"/>
        </w:trPr>
        <w:tc>
          <w:tcPr>
            <w:tcW w:w="2197" w:type="dxa"/>
            <w:vMerge/>
          </w:tcPr>
          <w:p w:rsidR="001259F4" w:rsidRPr="00291C8B" w:rsidRDefault="001259F4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1259F4" w:rsidRPr="00F42A95" w:rsidRDefault="008532C1" w:rsidP="00AE0A4F">
            <w:pPr>
              <w:pStyle w:val="NormalnyWeb"/>
              <w:spacing w:after="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3.3.  Przez poważne naruszenia</w:t>
            </w:r>
            <w:r w:rsidR="001259F4" w:rsidRPr="00F42A95">
              <w:rPr>
                <w:rFonts w:ascii="Arial" w:hAnsi="Arial" w:cs="Arial"/>
                <w:sz w:val="22"/>
                <w:szCs w:val="22"/>
              </w:rPr>
              <w:t xml:space="preserve"> Standardów ś</w:t>
            </w:r>
            <w:r w:rsidR="00DE5EA4">
              <w:rPr>
                <w:rFonts w:ascii="Arial" w:hAnsi="Arial" w:cs="Arial"/>
                <w:sz w:val="22"/>
                <w:szCs w:val="22"/>
              </w:rPr>
              <w:t>wiadczenia usług w zakresie pkt</w:t>
            </w:r>
            <w:r w:rsidR="001259F4" w:rsidRPr="00F42A95">
              <w:rPr>
                <w:rFonts w:ascii="Arial" w:hAnsi="Arial" w:cs="Arial"/>
                <w:sz w:val="22"/>
                <w:szCs w:val="22"/>
              </w:rPr>
              <w:t xml:space="preserve"> 3 rozumie się:</w:t>
            </w:r>
          </w:p>
        </w:tc>
      </w:tr>
      <w:tr w:rsidR="001259F4" w:rsidRPr="00644D6C" w:rsidTr="00AE0A4F">
        <w:trPr>
          <w:trHeight w:val="565"/>
        </w:trPr>
        <w:tc>
          <w:tcPr>
            <w:tcW w:w="2197" w:type="dxa"/>
            <w:vMerge/>
          </w:tcPr>
          <w:p w:rsidR="001259F4" w:rsidRPr="00291C8B" w:rsidRDefault="001259F4" w:rsidP="00AE0A4F">
            <w:pPr>
              <w:pStyle w:val="Normalny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59F4" w:rsidRPr="00F42A95" w:rsidRDefault="001259F4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3.3.1.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259F4" w:rsidRPr="00F42A95" w:rsidRDefault="001259F4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nieprawidłowe oznaczenie lub brak dwóch lub więcej elemen</w:t>
            </w:r>
            <w:r w:rsidR="00DE5EA4">
              <w:rPr>
                <w:rFonts w:ascii="Arial" w:hAnsi="Arial" w:cs="Arial"/>
                <w:sz w:val="22"/>
                <w:szCs w:val="22"/>
              </w:rPr>
              <w:t>tów oznaczenia wymaganego w pkt</w:t>
            </w:r>
            <w:r w:rsidRPr="00F42A95">
              <w:rPr>
                <w:rFonts w:ascii="Arial" w:hAnsi="Arial" w:cs="Arial"/>
                <w:sz w:val="22"/>
                <w:szCs w:val="22"/>
              </w:rPr>
              <w:t xml:space="preserve"> 3.1.1.</w:t>
            </w:r>
          </w:p>
        </w:tc>
      </w:tr>
      <w:tr w:rsidR="001259F4" w:rsidRPr="00644D6C" w:rsidTr="00163242">
        <w:trPr>
          <w:trHeight w:val="314"/>
        </w:trPr>
        <w:tc>
          <w:tcPr>
            <w:tcW w:w="2197" w:type="dxa"/>
            <w:vMerge w:val="restart"/>
          </w:tcPr>
          <w:p w:rsidR="001259F4" w:rsidRPr="007E5194" w:rsidRDefault="001259F4" w:rsidP="00AE0A4F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E5194">
              <w:rPr>
                <w:rFonts w:ascii="Arial" w:hAnsi="Arial" w:cs="Arial"/>
                <w:sz w:val="22"/>
                <w:szCs w:val="22"/>
              </w:rPr>
              <w:t>Prawidłowość wyposażenia i stan techniczny pojazdów</w:t>
            </w:r>
          </w:p>
          <w:p w:rsidR="001259F4" w:rsidRPr="00291C8B" w:rsidRDefault="001259F4" w:rsidP="00AE0A4F">
            <w:pPr>
              <w:pStyle w:val="NormalnyWeb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1259F4" w:rsidRPr="00F42A95" w:rsidRDefault="001259F4" w:rsidP="00163242">
            <w:pPr>
              <w:pStyle w:val="NormalnyWeb"/>
              <w:numPr>
                <w:ilvl w:val="1"/>
                <w:numId w:val="7"/>
              </w:numPr>
              <w:spacing w:after="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 xml:space="preserve"> Za standard </w:t>
            </w:r>
            <w:r w:rsidR="00DE5EA4">
              <w:rPr>
                <w:rFonts w:ascii="Arial" w:hAnsi="Arial" w:cs="Arial"/>
                <w:sz w:val="22"/>
                <w:szCs w:val="22"/>
              </w:rPr>
              <w:t>wykonania usługi w zakresie pkt</w:t>
            </w:r>
            <w:r w:rsidRPr="00F42A95">
              <w:rPr>
                <w:rFonts w:ascii="Arial" w:hAnsi="Arial" w:cs="Arial"/>
                <w:sz w:val="22"/>
                <w:szCs w:val="22"/>
              </w:rPr>
              <w:t xml:space="preserve"> 4 rozumie się:</w:t>
            </w:r>
          </w:p>
        </w:tc>
      </w:tr>
      <w:tr w:rsidR="001259F4" w:rsidRPr="00644D6C" w:rsidTr="00AE0A4F">
        <w:trPr>
          <w:trHeight w:val="186"/>
        </w:trPr>
        <w:tc>
          <w:tcPr>
            <w:tcW w:w="2197" w:type="dxa"/>
            <w:vMerge/>
          </w:tcPr>
          <w:p w:rsidR="001259F4" w:rsidRPr="00291C8B" w:rsidRDefault="001259F4" w:rsidP="00AE0A4F">
            <w:pPr>
              <w:pStyle w:val="NormalnyWeb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59F4" w:rsidRPr="00F42A95" w:rsidRDefault="001259F4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42A95">
              <w:rPr>
                <w:rFonts w:ascii="Arial" w:hAnsi="Arial" w:cs="Arial"/>
                <w:sz w:val="22"/>
                <w:szCs w:val="22"/>
              </w:rPr>
              <w:t>4.1.1.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259F4" w:rsidRPr="00AE0A4F" w:rsidRDefault="001259F4" w:rsidP="00AE0A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E0A4F">
              <w:rPr>
                <w:rFonts w:ascii="Arial" w:hAnsi="Arial" w:cs="Arial"/>
                <w:sz w:val="22"/>
                <w:szCs w:val="22"/>
              </w:rPr>
              <w:t>Wyposażenie pojazdu i kierującego we wszystkie dokumenty wymagane przepisami prawa (m.in. potwierdzające uprawnienia kierującego do prowadzenia pojazdu oraz potwierdzające uprawnienie do wykonywania regularnego przewozu osób, potwierdzające ważne badanie techniczne)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27C3" w:rsidRPr="008C74A0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4.1.2.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427C3" w:rsidRPr="008C74A0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Wyposażenie pojazd</w:t>
            </w:r>
            <w:r w:rsidR="00BF005E" w:rsidRPr="008C74A0">
              <w:rPr>
                <w:rFonts w:ascii="Arial" w:hAnsi="Arial" w:cs="Arial"/>
                <w:sz w:val="22"/>
                <w:szCs w:val="22"/>
              </w:rPr>
              <w:t>ów</w:t>
            </w:r>
            <w:r w:rsidRPr="008C74A0">
              <w:rPr>
                <w:rFonts w:ascii="Arial" w:hAnsi="Arial" w:cs="Arial"/>
                <w:sz w:val="22"/>
                <w:szCs w:val="22"/>
              </w:rPr>
              <w:t xml:space="preserve"> we wszystkie elementy wyposażenia przewidziane przepisami prawa oraz </w:t>
            </w:r>
            <w:r w:rsidR="00005F66" w:rsidRPr="008C74A0">
              <w:rPr>
                <w:rFonts w:ascii="Arial" w:hAnsi="Arial" w:cs="Arial"/>
                <w:sz w:val="22"/>
                <w:szCs w:val="22"/>
              </w:rPr>
              <w:t xml:space="preserve">zapisami </w:t>
            </w:r>
            <w:r w:rsidRPr="008C74A0">
              <w:rPr>
                <w:rFonts w:ascii="Arial" w:hAnsi="Arial" w:cs="Arial"/>
                <w:sz w:val="22"/>
                <w:szCs w:val="22"/>
              </w:rPr>
              <w:t>Umowy</w:t>
            </w:r>
            <w:r w:rsidR="008F794E" w:rsidRPr="008C7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6C" w:rsidRPr="008C74A0">
              <w:rPr>
                <w:rFonts w:ascii="Arial" w:hAnsi="Arial" w:cs="Arial"/>
                <w:sz w:val="22"/>
                <w:szCs w:val="22"/>
              </w:rPr>
              <w:t xml:space="preserve">oraz ich sprawność </w:t>
            </w:r>
            <w:r w:rsidR="008F794E" w:rsidRPr="008C74A0">
              <w:rPr>
                <w:rFonts w:ascii="Arial" w:hAnsi="Arial" w:cs="Arial"/>
                <w:sz w:val="22"/>
                <w:szCs w:val="22"/>
              </w:rPr>
              <w:t>(</w:t>
            </w:r>
            <w:r w:rsidR="002A76A7" w:rsidRPr="008C74A0">
              <w:rPr>
                <w:rFonts w:ascii="Arial" w:hAnsi="Arial" w:cs="Arial"/>
                <w:sz w:val="22"/>
                <w:szCs w:val="22"/>
              </w:rPr>
              <w:t xml:space="preserve">szczegółowo </w:t>
            </w:r>
            <w:r w:rsidR="008F794E" w:rsidRPr="008C74A0">
              <w:rPr>
                <w:rFonts w:ascii="Arial" w:hAnsi="Arial" w:cs="Arial"/>
                <w:sz w:val="22"/>
                <w:szCs w:val="22"/>
              </w:rPr>
              <w:t xml:space="preserve">opisane w </w:t>
            </w:r>
            <w:r w:rsidR="002A76A7" w:rsidRPr="008C74A0">
              <w:rPr>
                <w:rFonts w:ascii="Arial" w:hAnsi="Arial" w:cs="Arial"/>
                <w:sz w:val="22"/>
                <w:szCs w:val="22"/>
              </w:rPr>
              <w:t>Załączniku nr 1</w:t>
            </w:r>
            <w:r w:rsidR="00005F66" w:rsidRPr="008C74A0">
              <w:rPr>
                <w:rFonts w:ascii="Arial" w:hAnsi="Arial" w:cs="Arial"/>
                <w:sz w:val="22"/>
                <w:szCs w:val="22"/>
              </w:rPr>
              <w:t xml:space="preserve"> do Umowy – </w:t>
            </w:r>
            <w:r w:rsidR="008F794E" w:rsidRPr="008C74A0">
              <w:rPr>
                <w:rFonts w:ascii="Arial" w:hAnsi="Arial" w:cs="Arial"/>
                <w:sz w:val="22"/>
                <w:szCs w:val="22"/>
              </w:rPr>
              <w:t>Warunk</w:t>
            </w:r>
            <w:r w:rsidR="00005F66" w:rsidRPr="008C74A0">
              <w:rPr>
                <w:rFonts w:ascii="Arial" w:hAnsi="Arial" w:cs="Arial"/>
                <w:sz w:val="22"/>
                <w:szCs w:val="22"/>
              </w:rPr>
              <w:t>ach</w:t>
            </w:r>
            <w:r w:rsidR="008F794E" w:rsidRPr="008C74A0">
              <w:rPr>
                <w:rFonts w:ascii="Arial" w:hAnsi="Arial" w:cs="Arial"/>
                <w:sz w:val="22"/>
                <w:szCs w:val="22"/>
              </w:rPr>
              <w:t xml:space="preserve"> techniczno-eksploatacyjne </w:t>
            </w:r>
            <w:r w:rsidR="00153DE6" w:rsidRPr="008C74A0">
              <w:rPr>
                <w:rFonts w:ascii="Arial" w:hAnsi="Arial" w:cs="Arial"/>
                <w:sz w:val="22"/>
                <w:szCs w:val="22"/>
              </w:rPr>
              <w:t>autobusów</w:t>
            </w:r>
            <w:r w:rsidR="00615FF4" w:rsidRPr="008C74A0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9760DE" w:rsidRPr="008C74A0">
              <w:rPr>
                <w:rFonts w:ascii="Arial" w:hAnsi="Arial" w:cs="Arial"/>
                <w:sz w:val="22"/>
                <w:szCs w:val="22"/>
              </w:rPr>
              <w:t>o</w:t>
            </w:r>
            <w:r w:rsidR="00615FF4" w:rsidRPr="008C74A0">
              <w:rPr>
                <w:rFonts w:ascii="Arial" w:hAnsi="Arial" w:cs="Arial"/>
                <w:sz w:val="22"/>
                <w:szCs w:val="22"/>
              </w:rPr>
              <w:t>fercie Wykonawcy</w:t>
            </w:r>
            <w:r w:rsidR="00005F66" w:rsidRPr="008C74A0">
              <w:rPr>
                <w:rFonts w:ascii="Arial" w:hAnsi="Arial" w:cs="Arial"/>
                <w:sz w:val="22"/>
                <w:szCs w:val="22"/>
              </w:rPr>
              <w:t>)</w:t>
            </w:r>
            <w:r w:rsidR="008F794E" w:rsidRPr="008C74A0">
              <w:rPr>
                <w:rFonts w:ascii="Arial" w:hAnsi="Arial" w:cs="Arial"/>
                <w:sz w:val="22"/>
                <w:szCs w:val="22"/>
              </w:rPr>
              <w:t xml:space="preserve"> w zakresie: 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Wymagania ogólne autobusu,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Drzwi pasażerskie,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Siedzenia pasażerskie,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Okna,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Wnętrze  autobusu,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lastRenderedPageBreak/>
              <w:t>Wentylacja i ogrzewanie,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System nagłaśniający,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Przyciski dla pasażerów,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System monitoringu,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Kasowniki,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Automat biletowy (w przypadku wyposażenia pojazdu w automat biletowy,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Moduł GPS,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4A0">
              <w:rPr>
                <w:rFonts w:ascii="Arial" w:hAnsi="Arial" w:cs="Arial"/>
                <w:sz w:val="22"/>
                <w:szCs w:val="22"/>
              </w:rPr>
              <w:t>Autokomputer</w:t>
            </w:r>
            <w:proofErr w:type="spellEnd"/>
            <w:r w:rsidRPr="008C74A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05F66" w:rsidRPr="008C74A0" w:rsidRDefault="00005F66" w:rsidP="00005F66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Urządzenia systemu sterowania ruchem,</w:t>
            </w:r>
          </w:p>
          <w:p w:rsidR="00513CC6" w:rsidRPr="008C74A0" w:rsidRDefault="00005F66" w:rsidP="00615FF4">
            <w:pPr>
              <w:pStyle w:val="NormalnyWeb"/>
              <w:numPr>
                <w:ilvl w:val="0"/>
                <w:numId w:val="27"/>
              </w:numPr>
              <w:spacing w:before="0" w:beforeAutospacing="0" w:after="0"/>
              <w:ind w:left="497" w:hanging="425"/>
              <w:rPr>
                <w:rFonts w:ascii="Arial" w:hAnsi="Arial" w:cs="Arial"/>
                <w:sz w:val="22"/>
                <w:szCs w:val="22"/>
              </w:rPr>
            </w:pPr>
            <w:r w:rsidRPr="008C74A0">
              <w:rPr>
                <w:rFonts w:ascii="Arial" w:hAnsi="Arial" w:cs="Arial"/>
                <w:sz w:val="22"/>
                <w:szCs w:val="22"/>
              </w:rPr>
              <w:t>Łączność.</w:t>
            </w:r>
          </w:p>
        </w:tc>
      </w:tr>
      <w:tr w:rsidR="007427C3" w:rsidRPr="00644D6C" w:rsidTr="00AE0A4F">
        <w:trPr>
          <w:trHeight w:val="495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4.1.3</w:t>
            </w:r>
            <w:r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Brak śladów rdzy i widocznych uszkodzeń wewnątrz i na zewnątrz pojazdu </w:t>
            </w:r>
          </w:p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7C3" w:rsidRPr="00644D6C" w:rsidTr="00AE0A4F">
        <w:trPr>
          <w:trHeight w:val="563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4.2.    Przez naruszenie Standardów świadczenia usług w zakresie pkt 4 rozumie się:</w:t>
            </w:r>
          </w:p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27C3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4.2.1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Brak jednego dokumentu przewidzianego przepisami prawa lub Umowy (standard 4.1.1.) 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27C3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4.2.2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brak albo niesprawność jednego elementu wyposażenia pojazdu (standard 4.1.2.)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27C3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4.2.3.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427C3" w:rsidRPr="00291C8B" w:rsidRDefault="007427C3" w:rsidP="0016324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Ślady rdzy i widoczne uszkodzenia wewnątrz i na zewnątrz pojazdu</w:t>
            </w:r>
            <w:r w:rsidR="00925AAC">
              <w:rPr>
                <w:rFonts w:ascii="Arial" w:hAnsi="Arial" w:cs="Arial"/>
                <w:sz w:val="22"/>
                <w:szCs w:val="22"/>
              </w:rPr>
              <w:t xml:space="preserve"> (standard 4.1.3.)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7427C3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4.3.     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Przez poważne naruszenie Standardów ś</w:t>
            </w:r>
            <w:r w:rsidR="00DE5EA4">
              <w:rPr>
                <w:rFonts w:ascii="Arial" w:hAnsi="Arial" w:cs="Arial"/>
                <w:sz w:val="22"/>
                <w:szCs w:val="22"/>
              </w:rPr>
              <w:t>wiadczenia usług w zakresie pkt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4  </w:t>
            </w:r>
            <w:r w:rsidRPr="00291C8B">
              <w:rPr>
                <w:rFonts w:ascii="Arial" w:hAnsi="Arial" w:cs="Arial"/>
                <w:sz w:val="22"/>
                <w:szCs w:val="22"/>
              </w:rPr>
              <w:br/>
              <w:t xml:space="preserve">   rozumie się: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27C3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4.3.1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Brak dwóch lub więcej dokumentów przewidzianych przepisami prawa           i Umowy (standard 4.1.1.)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27C3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4.3.2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brak albo niesprawność dwóch lub więcej elementów wyposażenia pojazdu (standard 4.1.2.)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 w:val="restart"/>
          </w:tcPr>
          <w:p w:rsidR="007427C3" w:rsidRPr="00291C8B" w:rsidRDefault="007427C3" w:rsidP="00AE0A4F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Czystość zewnętrzna i wewnętrzna pojazdów</w:t>
            </w:r>
          </w:p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</w:tcPr>
          <w:p w:rsidR="00925AAC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5.1.    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 Za standard wykonania usługi w zakresie pkt 5 rozumie się:</w:t>
            </w:r>
          </w:p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5.1.1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wyjazd z zajezdni na trasę posprzątanego i umytego wewnątrz i na zewnątrz pojazdu (zamiatanie i mycie podłogi na mokro, mycie pojazdu z zewnątrz na myjni, usunięcie napisów, graffiti, naklejek, gum do żucia itp.),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925AAC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usuwanie</w:t>
            </w:r>
            <w:r w:rsidR="00654420" w:rsidRPr="00291C8B">
              <w:rPr>
                <w:rFonts w:ascii="Arial" w:hAnsi="Arial" w:cs="Arial"/>
                <w:sz w:val="22"/>
                <w:szCs w:val="22"/>
              </w:rPr>
              <w:t xml:space="preserve"> na bieżąco </w:t>
            </w:r>
            <w:r w:rsidR="006D3F94">
              <w:rPr>
                <w:rFonts w:ascii="Arial" w:hAnsi="Arial" w:cs="Arial"/>
                <w:sz w:val="22"/>
                <w:szCs w:val="22"/>
              </w:rPr>
              <w:t>(</w:t>
            </w:r>
            <w:r w:rsidR="00654420">
              <w:rPr>
                <w:rFonts w:ascii="Arial" w:hAnsi="Arial" w:cs="Arial"/>
                <w:sz w:val="22"/>
                <w:szCs w:val="22"/>
              </w:rPr>
              <w:t xml:space="preserve">w miarę możliwości) </w:t>
            </w:r>
            <w:r w:rsidRPr="00291C8B">
              <w:rPr>
                <w:rFonts w:ascii="Arial" w:hAnsi="Arial" w:cs="Arial"/>
                <w:sz w:val="22"/>
                <w:szCs w:val="22"/>
              </w:rPr>
              <w:t>zanieczyszczeń pojazdu powstałych podczas kursowania na linii (śmiecie, butelki, puszki, gumy do żucia, ziemia, błoto i śnieg naniesione przez pasażerów oraz innych zanieczyszczeń s</w:t>
            </w:r>
            <w:r w:rsidR="00823739">
              <w:rPr>
                <w:rFonts w:ascii="Arial" w:hAnsi="Arial" w:cs="Arial"/>
                <w:sz w:val="22"/>
                <w:szCs w:val="22"/>
              </w:rPr>
              <w:t>powodowanych przez pasażerów)</w:t>
            </w:r>
            <w:r w:rsidRPr="00291C8B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5.1.3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usuwanie drobnych uszkodzeń elementów wyposażenia pojazdu oraz tapicerki (na bieżąco w zależności od wystąpienia uszkodzenia),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5.1.4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mycie okładzin bocznych oraz innych elementów wyposażenia wnętrza pojazdu 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5.1.5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odkurzanie i pranie tapicerki 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5.1.6.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 xml:space="preserve">mycie szyb wewnątrz pojazdu 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5.2.  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Przez naruszenie Standardów świadczenia usług w zakresie pkt 5  </w:t>
            </w:r>
            <w:r w:rsidRPr="00291C8B">
              <w:rPr>
                <w:rFonts w:ascii="Arial" w:hAnsi="Arial" w:cs="Arial"/>
                <w:sz w:val="22"/>
                <w:szCs w:val="22"/>
              </w:rPr>
              <w:br/>
              <w:t xml:space="preserve">          rozumie się: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5.2.1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372F58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72F58">
              <w:rPr>
                <w:rFonts w:ascii="Arial" w:hAnsi="Arial" w:cs="Arial"/>
                <w:sz w:val="22"/>
                <w:szCs w:val="22"/>
              </w:rPr>
              <w:t>wyjazd z zajezdni na trasę nieposprzątanego i nieumytego wewnątrz i na zewnątrz pojazdu (niepozamiatana i niemyta podłoga na mokro, niemyty pojazdu z zewnątrz na myjni, nieusunięte napisy, graffiti, naklejki, gumy do żucia itp.). Nie stanowi naruszenia standardu wyjazd z zajezdni pojazdu nie umytego z zewnątrz w przypadku gdy temperatura zewnętrzna ustalona na podstawie informacji podawanych przez Instytut Meteorologii i Gospodarki Wodnej – Państwowy Instytut Badawczy dla miasta Lublina, będzie niższa niż – 5 stopni Celsjusza.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5.2.2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nieusunięte na bieżąco</w:t>
            </w:r>
            <w:r w:rsidR="009429CF">
              <w:rPr>
                <w:rFonts w:ascii="Arial" w:hAnsi="Arial" w:cs="Arial"/>
                <w:sz w:val="22"/>
                <w:szCs w:val="22"/>
              </w:rPr>
              <w:t xml:space="preserve"> (w miarę możliwości) 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zanieczyszczenia pojazdu powstałe podczas kursowania na linii (śmiecie, puszki, gumy do żucia, ziemia, błoto i śnieg naniesione przez pasażerów itp.)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5.2.3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nieusunięte na bieżąco drobne uszkodzenia elementów wyposażenia pojazdu oraz tapicerki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5.2.4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nieumyte okładziny boczne oraz inne elementy wyposażenia wnętrza pojazdu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5.2.5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nieodkurzona i nieuprana tapicerka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5.2.6.</w:t>
            </w:r>
          </w:p>
        </w:tc>
        <w:tc>
          <w:tcPr>
            <w:tcW w:w="7654" w:type="dxa"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nieumyte szyby wewnątrz pojazdu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 w:val="restart"/>
          </w:tcPr>
          <w:p w:rsidR="007427C3" w:rsidRPr="00291C8B" w:rsidRDefault="007427C3" w:rsidP="00AE0A4F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91C8B">
              <w:rPr>
                <w:rFonts w:ascii="Arial" w:hAnsi="Arial" w:cs="Arial"/>
                <w:sz w:val="22"/>
                <w:szCs w:val="22"/>
              </w:rPr>
              <w:t>Obsługa pasażerów i zachowanie kierowcy</w:t>
            </w:r>
          </w:p>
        </w:tc>
        <w:tc>
          <w:tcPr>
            <w:tcW w:w="8646" w:type="dxa"/>
            <w:gridSpan w:val="3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</w:t>
            </w:r>
            <w:r w:rsidRPr="00291C8B">
              <w:rPr>
                <w:rFonts w:ascii="Arial" w:hAnsi="Arial" w:cs="Arial"/>
                <w:sz w:val="22"/>
                <w:szCs w:val="22"/>
              </w:rPr>
              <w:t xml:space="preserve"> Za standard wykonania usługi w zakresie pkt 6 rozumie się: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6.1.1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6E2805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 xml:space="preserve">azda płynna, bez nagłych, zbędnych </w:t>
            </w:r>
            <w:proofErr w:type="spellStart"/>
            <w:r w:rsidR="007427C3" w:rsidRPr="00291C8B">
              <w:rPr>
                <w:rFonts w:ascii="Arial" w:hAnsi="Arial" w:cs="Arial"/>
                <w:sz w:val="22"/>
                <w:szCs w:val="22"/>
              </w:rPr>
              <w:t>zahamowań</w:t>
            </w:r>
            <w:proofErr w:type="spellEnd"/>
            <w:r w:rsidR="007427C3" w:rsidRPr="00291C8B">
              <w:rPr>
                <w:rFonts w:ascii="Arial" w:hAnsi="Arial" w:cs="Arial"/>
                <w:sz w:val="22"/>
                <w:szCs w:val="22"/>
              </w:rPr>
              <w:t xml:space="preserve"> i szarpania pojazdem, łagodne wjeżdżanie w zatokę przystankową lub na przystanek bez zatoki, łagodne wyjeżdżanie z zatoki lub przystanku</w:t>
            </w:r>
          </w:p>
        </w:tc>
      </w:tr>
      <w:tr w:rsidR="007427C3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291C8B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291C8B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6.1.2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291C8B" w:rsidRDefault="006E2805" w:rsidP="0038793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A26FF">
              <w:rPr>
                <w:rFonts w:ascii="Arial" w:hAnsi="Arial" w:cs="Arial"/>
                <w:sz w:val="22"/>
                <w:szCs w:val="22"/>
              </w:rPr>
              <w:t xml:space="preserve">ubiór 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 xml:space="preserve">prowadzącego pojazd wg wzoru przedstawionego przez </w:t>
            </w:r>
            <w:r w:rsidR="00387932">
              <w:rPr>
                <w:rFonts w:ascii="Arial" w:hAnsi="Arial" w:cs="Arial"/>
                <w:sz w:val="22"/>
                <w:szCs w:val="22"/>
              </w:rPr>
              <w:t xml:space="preserve">wykonawcę 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 xml:space="preserve">i zaakceptowanego przez </w:t>
            </w:r>
            <w:r w:rsidR="00387932">
              <w:rPr>
                <w:rFonts w:ascii="Arial" w:hAnsi="Arial" w:cs="Arial"/>
                <w:sz w:val="22"/>
                <w:szCs w:val="22"/>
              </w:rPr>
              <w:t>zamawiającego</w:t>
            </w:r>
            <w:r w:rsidR="007427C3" w:rsidRPr="00291C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4304E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04304E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6.1.3</w:t>
            </w:r>
            <w:r w:rsidR="007427C3" w:rsidRPr="000430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6D3F94" w:rsidRDefault="009E0C8F" w:rsidP="009E0C8F">
            <w:pPr>
              <w:pStyle w:val="NormalnyWeb"/>
              <w:spacing w:before="0" w:beforeAutospacing="0" w:after="0"/>
              <w:rPr>
                <w:rFonts w:ascii="Arial" w:hAnsi="Arial" w:cs="Arial"/>
                <w:strike/>
                <w:sz w:val="22"/>
                <w:szCs w:val="22"/>
              </w:rPr>
            </w:pPr>
            <w:r w:rsidRPr="002A76A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A76A7">
              <w:rPr>
                <w:rFonts w:ascii="Arial" w:hAnsi="Arial" w:cs="Arial"/>
                <w:sz w:val="20"/>
                <w:szCs w:val="20"/>
              </w:rPr>
              <w:t>rowadzenie sprzedaży biletów o wzorze graficznym i parametrach określonych przez zamawiającego  oraz o nominałach zgodnych z obowiązującą taryfą w automatach biletowych w pojazdach (w przypadku wyposażenia pojazdów w automaty biletowe przez wykonawcę).</w:t>
            </w:r>
          </w:p>
        </w:tc>
      </w:tr>
      <w:tr w:rsidR="0004304E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9E0C8F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E48DA">
              <w:rPr>
                <w:rFonts w:ascii="Arial" w:hAnsi="Arial" w:cs="Arial"/>
                <w:sz w:val="22"/>
                <w:szCs w:val="22"/>
              </w:rPr>
              <w:t>6.1.4.</w:t>
            </w:r>
          </w:p>
          <w:p w:rsidR="00961F97" w:rsidRPr="00961F97" w:rsidRDefault="00961F97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Zachowanie kierowcy:</w:t>
            </w:r>
          </w:p>
          <w:p w:rsidR="007427C3" w:rsidRPr="0004304E" w:rsidRDefault="007427C3" w:rsidP="00AE0A4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grzeczne i uprzejme zachowanie prowadzącego pojazd wobec pasażerów,</w:t>
            </w:r>
          </w:p>
          <w:p w:rsidR="007427C3" w:rsidRPr="0004304E" w:rsidRDefault="007427C3" w:rsidP="00AE0A4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udzielanie pasażerom informacji (podczas postoju pojazdu na przystanku), dotyczących funkcjonowania komunikacji,</w:t>
            </w:r>
            <w:r w:rsidR="00251D30" w:rsidRPr="0004304E">
              <w:rPr>
                <w:rFonts w:ascii="Arial" w:hAnsi="Arial" w:cs="Arial"/>
                <w:sz w:val="22"/>
                <w:szCs w:val="22"/>
              </w:rPr>
              <w:t xml:space="preserve"> posługiwanie się językiem polskim, </w:t>
            </w:r>
          </w:p>
          <w:p w:rsidR="007427C3" w:rsidRPr="0004304E" w:rsidRDefault="007427C3" w:rsidP="00AE0A4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pomoc osobom niepełnosprawnym w zajęciu miejsca oraz                        w opuszczeniu pojazdu, w tym</w:t>
            </w:r>
            <w:r w:rsidR="00F81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7C9" w:rsidRPr="0004304E">
              <w:rPr>
                <w:rFonts w:ascii="Arial" w:hAnsi="Arial" w:cs="Arial"/>
                <w:sz w:val="22"/>
                <w:szCs w:val="22"/>
              </w:rPr>
              <w:t>uruchomienie tzw. „przyklęku”</w:t>
            </w:r>
            <w:r w:rsidR="00A527C9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04304E">
              <w:rPr>
                <w:rFonts w:ascii="Arial" w:hAnsi="Arial" w:cs="Arial"/>
                <w:sz w:val="22"/>
                <w:szCs w:val="22"/>
              </w:rPr>
              <w:t>rozłożenie platformy</w:t>
            </w:r>
            <w:r w:rsidR="00A527C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427C3" w:rsidRPr="0004304E" w:rsidRDefault="007427C3" w:rsidP="00AE0A4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niepalenie przez kierowcę wyrobów tytoniowych i tzw. „papierosów elektronicznych” wewnątrz pojazdu,</w:t>
            </w:r>
          </w:p>
          <w:p w:rsidR="007427C3" w:rsidRPr="0004304E" w:rsidRDefault="007427C3" w:rsidP="00AE0A4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nieprowadzenie rozmów przez telefon podczas jazdy (nie dotyczy prowadzenia rozmów przez zestaw głośnomówiący</w:t>
            </w:r>
            <w:r w:rsidR="00A527C9">
              <w:rPr>
                <w:rFonts w:ascii="Arial" w:hAnsi="Arial" w:cs="Arial"/>
                <w:sz w:val="22"/>
                <w:szCs w:val="22"/>
              </w:rPr>
              <w:t xml:space="preserve"> lub słuchawkowy</w:t>
            </w:r>
            <w:r w:rsidRPr="0004304E">
              <w:rPr>
                <w:rFonts w:ascii="Arial" w:hAnsi="Arial" w:cs="Arial"/>
                <w:sz w:val="22"/>
                <w:szCs w:val="22"/>
              </w:rPr>
              <w:t>)</w:t>
            </w:r>
            <w:r w:rsidR="004E4A31">
              <w:rPr>
                <w:rFonts w:ascii="Arial" w:hAnsi="Arial" w:cs="Arial"/>
                <w:sz w:val="22"/>
                <w:szCs w:val="22"/>
              </w:rPr>
              <w:t xml:space="preserve"> oraz niekorzystanie z innych przedmiotów lub urządzeń nie związanych z prowadzeniem pojazdu</w:t>
            </w:r>
            <w:r w:rsidRPr="0004304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427C3" w:rsidRPr="0004304E" w:rsidRDefault="007427C3" w:rsidP="00AE0A4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nieprowadzenie pojazdu pod wpływem środków odurzających.</w:t>
            </w:r>
          </w:p>
        </w:tc>
      </w:tr>
      <w:tr w:rsidR="0004304E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6E48DA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E48DA">
              <w:rPr>
                <w:rFonts w:ascii="Arial" w:hAnsi="Arial" w:cs="Arial"/>
                <w:sz w:val="22"/>
                <w:szCs w:val="22"/>
              </w:rPr>
              <w:t>6.1.5.</w:t>
            </w:r>
          </w:p>
          <w:p w:rsidR="00961F97" w:rsidRPr="00961F97" w:rsidRDefault="00961F97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7427C3" w:rsidRPr="0004304E" w:rsidRDefault="007427C3" w:rsidP="0038793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 xml:space="preserve">poddanie się przez prowadzącego pojazd czynnościom kontrolnym prowadzonym przez osoby upoważnione przez </w:t>
            </w:r>
            <w:r w:rsidR="00387932">
              <w:rPr>
                <w:rFonts w:ascii="Arial" w:hAnsi="Arial" w:cs="Arial"/>
                <w:sz w:val="22"/>
                <w:szCs w:val="22"/>
              </w:rPr>
              <w:t>zamawiającego</w:t>
            </w:r>
          </w:p>
        </w:tc>
      </w:tr>
      <w:tr w:rsidR="0004304E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</w:tcPr>
          <w:p w:rsidR="003C2969" w:rsidRPr="0004304E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6.2. Przez naruszenie Standardów świadczenia usług w zakresie pkt 6 rozumie się:</w:t>
            </w:r>
          </w:p>
          <w:p w:rsidR="007427C3" w:rsidRPr="0004304E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04E" w:rsidRPr="00644D6C" w:rsidTr="00AE0A4F">
        <w:trPr>
          <w:trHeight w:val="225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6E48DA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E48DA">
              <w:rPr>
                <w:rFonts w:ascii="Arial" w:hAnsi="Arial" w:cs="Arial"/>
                <w:sz w:val="22"/>
                <w:szCs w:val="22"/>
              </w:rPr>
              <w:t>6.2.1</w:t>
            </w:r>
            <w:r w:rsidR="007427C3" w:rsidRPr="006E48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6E2805" w:rsidRPr="00931B7C" w:rsidRDefault="006E48DA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A76A7">
              <w:rPr>
                <w:rFonts w:ascii="Arial" w:hAnsi="Arial" w:cs="Arial"/>
                <w:sz w:val="22"/>
                <w:szCs w:val="22"/>
              </w:rPr>
              <w:t xml:space="preserve">Brak możliwości zakupu biletu </w:t>
            </w:r>
            <w:r w:rsidRPr="002A76A7">
              <w:rPr>
                <w:rFonts w:ascii="Arial" w:hAnsi="Arial" w:cs="Arial"/>
                <w:sz w:val="20"/>
                <w:szCs w:val="20"/>
              </w:rPr>
              <w:t xml:space="preserve"> o wzorze graficznym i parametrach określonych przez zamawiającego  oraz o nominałach zgodnych z obowiązującą taryfą w automatach biletowych w pojazdach (w przypadku wyposażenia pojazdów w automaty biletowe przez wykonawcę).</w:t>
            </w:r>
          </w:p>
        </w:tc>
      </w:tr>
      <w:tr w:rsidR="0004304E" w:rsidRPr="00644D6C" w:rsidTr="006E48DA">
        <w:trPr>
          <w:trHeight w:val="224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27C3" w:rsidRPr="006E48DA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E48DA">
              <w:rPr>
                <w:rFonts w:ascii="Arial" w:hAnsi="Arial" w:cs="Arial"/>
                <w:sz w:val="22"/>
                <w:szCs w:val="22"/>
              </w:rPr>
              <w:t>6.2.</w:t>
            </w:r>
            <w:r w:rsidR="00F27147" w:rsidRPr="006E48DA">
              <w:rPr>
                <w:rFonts w:ascii="Arial" w:hAnsi="Arial" w:cs="Arial"/>
                <w:sz w:val="22"/>
                <w:szCs w:val="22"/>
              </w:rPr>
              <w:t>2</w:t>
            </w:r>
            <w:r w:rsidR="006E2805" w:rsidRPr="006E48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1F97" w:rsidRPr="00961F97" w:rsidRDefault="00961F97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ubranie prowadzącego pojazd niezgodne z zaakceptowanym wzorem</w:t>
            </w:r>
          </w:p>
        </w:tc>
      </w:tr>
      <w:tr w:rsidR="0004304E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gridSpan w:val="3"/>
          </w:tcPr>
          <w:p w:rsidR="007427C3" w:rsidRPr="0004304E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6.3</w:t>
            </w:r>
            <w:r w:rsidR="007427C3" w:rsidRPr="0004304E">
              <w:rPr>
                <w:rFonts w:ascii="Arial" w:hAnsi="Arial" w:cs="Arial"/>
                <w:sz w:val="22"/>
                <w:szCs w:val="22"/>
              </w:rPr>
              <w:t>.</w:t>
            </w:r>
            <w:r w:rsidRPr="0004304E">
              <w:rPr>
                <w:rFonts w:ascii="Arial" w:hAnsi="Arial" w:cs="Arial"/>
                <w:sz w:val="22"/>
                <w:szCs w:val="22"/>
              </w:rPr>
              <w:t xml:space="preserve">   Przez poważne naruszenie Standardów świadczenia usług w zakresie pkt 6  </w:t>
            </w:r>
            <w:r w:rsidRPr="0004304E">
              <w:rPr>
                <w:rFonts w:ascii="Arial" w:hAnsi="Arial" w:cs="Arial"/>
                <w:sz w:val="22"/>
                <w:szCs w:val="22"/>
              </w:rPr>
              <w:br/>
              <w:t xml:space="preserve">          rozumie się:</w:t>
            </w:r>
          </w:p>
        </w:tc>
      </w:tr>
      <w:tr w:rsidR="0004304E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04304E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6</w:t>
            </w:r>
            <w:r w:rsidR="007427C3" w:rsidRPr="0004304E">
              <w:rPr>
                <w:rFonts w:ascii="Arial" w:hAnsi="Arial" w:cs="Arial"/>
                <w:sz w:val="22"/>
                <w:szCs w:val="22"/>
              </w:rPr>
              <w:t>.3.</w:t>
            </w:r>
            <w:r w:rsidRPr="0004304E">
              <w:rPr>
                <w:rFonts w:ascii="Arial" w:hAnsi="Arial" w:cs="Arial"/>
                <w:sz w:val="22"/>
                <w:szCs w:val="22"/>
              </w:rPr>
              <w:t>1</w:t>
            </w:r>
            <w:r w:rsidR="006E28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 xml:space="preserve">jazdę z nagłymi </w:t>
            </w:r>
            <w:proofErr w:type="spellStart"/>
            <w:r w:rsidRPr="0004304E">
              <w:rPr>
                <w:rFonts w:ascii="Arial" w:hAnsi="Arial" w:cs="Arial"/>
                <w:sz w:val="22"/>
                <w:szCs w:val="22"/>
              </w:rPr>
              <w:t>zahamowaniami</w:t>
            </w:r>
            <w:proofErr w:type="spellEnd"/>
            <w:r w:rsidR="004E4A31">
              <w:rPr>
                <w:rFonts w:ascii="Arial" w:hAnsi="Arial" w:cs="Arial"/>
                <w:sz w:val="22"/>
                <w:szCs w:val="22"/>
              </w:rPr>
              <w:t xml:space="preserve"> (bez uzasadnionej przyczyny)</w:t>
            </w:r>
            <w:r w:rsidRPr="0004304E">
              <w:rPr>
                <w:rFonts w:ascii="Arial" w:hAnsi="Arial" w:cs="Arial"/>
                <w:sz w:val="22"/>
                <w:szCs w:val="22"/>
              </w:rPr>
              <w:t xml:space="preserve"> oraz szarpaniem pojazdu, powodującą trudność utrzymania się pasażerów stojących w pojeździe, nagłe wjechanie w zatokę lub na przystanek bez zatoki powodujące przewrócenie się stojących pasażerów w pojeździe lub ochlapanie wodą deszczową lub błotem pośniegowym pasażerów stojących na przystanku</w:t>
            </w:r>
          </w:p>
        </w:tc>
      </w:tr>
      <w:tr w:rsidR="0004304E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04304E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6.3</w:t>
            </w:r>
            <w:r w:rsidR="007427C3" w:rsidRPr="0004304E">
              <w:rPr>
                <w:rFonts w:ascii="Arial" w:hAnsi="Arial" w:cs="Arial"/>
                <w:sz w:val="22"/>
                <w:szCs w:val="22"/>
              </w:rPr>
              <w:t>.</w:t>
            </w:r>
            <w:r w:rsidRPr="0004304E">
              <w:rPr>
                <w:rFonts w:ascii="Arial" w:hAnsi="Arial" w:cs="Arial"/>
                <w:sz w:val="22"/>
                <w:szCs w:val="22"/>
              </w:rPr>
              <w:t>2</w:t>
            </w:r>
            <w:r w:rsidR="006E28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644D6C" w:rsidRDefault="007427C3" w:rsidP="00AE0A4F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358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opryskliwe i niekulturalne zachowanie prowadzącego pojazd,</w:t>
            </w:r>
          </w:p>
          <w:p w:rsidR="007427C3" w:rsidRPr="00644D6C" w:rsidRDefault="007427C3" w:rsidP="00AE0A4F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358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 xml:space="preserve"> używanie przez prowadzącego pojazd przekleństw, słów wulgarnych                i słów powszechnie uznawanych za obraźliwe,</w:t>
            </w:r>
          </w:p>
          <w:p w:rsidR="007427C3" w:rsidRPr="00644D6C" w:rsidRDefault="007427C3" w:rsidP="00AE0A4F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358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 xml:space="preserve">nieudzielanie pasażerom informacji (podczas postoju pojazdu na przystanku), dotyczących funkcjonowania komunikacji, </w:t>
            </w:r>
            <w:r w:rsidR="00251D30" w:rsidRPr="00644D6C">
              <w:rPr>
                <w:rFonts w:ascii="Arial" w:hAnsi="Arial" w:cs="Arial"/>
              </w:rPr>
              <w:t xml:space="preserve">brak  </w:t>
            </w:r>
            <w:r w:rsidR="00251D30" w:rsidRPr="00644D6C">
              <w:rPr>
                <w:rFonts w:ascii="Arial" w:hAnsi="Arial" w:cs="Arial"/>
              </w:rPr>
              <w:lastRenderedPageBreak/>
              <w:t>znajomości języka polskiego,</w:t>
            </w:r>
          </w:p>
          <w:p w:rsidR="007427C3" w:rsidRPr="00644D6C" w:rsidRDefault="007427C3" w:rsidP="00AE0A4F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358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nieudzielenie pomocy osobom niepełnosprawnym w zajęciu miejsca oraz w opuszczeniu pojazdu, w tym nierozłożenie platformy dla wózków lub nieuruchomienie tzw. „przyklęku”,</w:t>
            </w:r>
          </w:p>
          <w:p w:rsidR="004E4A31" w:rsidRPr="00644D6C" w:rsidRDefault="007427C3" w:rsidP="00AE0A4F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358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palenie wyrobów tytoniowych i tzw. „papierosów elektronicznych” wewnątrz pojazdu,</w:t>
            </w:r>
          </w:p>
          <w:p w:rsidR="007427C3" w:rsidRPr="00644D6C" w:rsidRDefault="007427C3" w:rsidP="00AE0A4F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358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prowadzenie rozmów przez telefon podczas jazdy bez zestawu głośnomówiącego</w:t>
            </w:r>
            <w:r w:rsidR="004E4A31" w:rsidRPr="00644D6C">
              <w:rPr>
                <w:rFonts w:ascii="Arial" w:hAnsi="Arial" w:cs="Arial"/>
              </w:rPr>
              <w:t>(nie dotyczy prowadzenia rozmów przez zestaw głośnomówiący lub słuchawkowy) oraz korzystanie z innych przedmiotów lub urządzeń nie związanych z prowadzeniem pojazdu,</w:t>
            </w:r>
          </w:p>
          <w:p w:rsidR="007427C3" w:rsidRPr="00644D6C" w:rsidRDefault="007427C3" w:rsidP="00AE0A4F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358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prowadzenie pojazdu p</w:t>
            </w:r>
            <w:r w:rsidR="00957805" w:rsidRPr="00644D6C">
              <w:rPr>
                <w:rFonts w:ascii="Arial" w:hAnsi="Arial" w:cs="Arial"/>
              </w:rPr>
              <w:t>od wpływem środków odurzających,</w:t>
            </w:r>
          </w:p>
          <w:p w:rsidR="00957805" w:rsidRPr="00644D6C" w:rsidRDefault="00957805" w:rsidP="00AE0A4F">
            <w:pPr>
              <w:numPr>
                <w:ilvl w:val="0"/>
                <w:numId w:val="9"/>
              </w:numPr>
              <w:suppressAutoHyphens/>
              <w:spacing w:after="0" w:line="240" w:lineRule="auto"/>
              <w:ind w:hanging="358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 xml:space="preserve">stosowania niewłaściwej taryfy lub biletów przez kierowcę. </w:t>
            </w:r>
          </w:p>
        </w:tc>
      </w:tr>
      <w:tr w:rsidR="0004304E" w:rsidRPr="00644D6C" w:rsidTr="00AE0A4F">
        <w:trPr>
          <w:trHeight w:val="186"/>
        </w:trPr>
        <w:tc>
          <w:tcPr>
            <w:tcW w:w="2197" w:type="dxa"/>
            <w:vMerge/>
          </w:tcPr>
          <w:p w:rsidR="007427C3" w:rsidRPr="0004304E" w:rsidRDefault="007427C3" w:rsidP="00AE0A4F">
            <w:pPr>
              <w:pStyle w:val="NormalnyWeb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427C3" w:rsidRPr="0004304E" w:rsidRDefault="003C2969" w:rsidP="00AE0A4F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4304E">
              <w:rPr>
                <w:rFonts w:ascii="Arial" w:hAnsi="Arial" w:cs="Arial"/>
                <w:sz w:val="22"/>
                <w:szCs w:val="22"/>
              </w:rPr>
              <w:t>6.3.3</w:t>
            </w:r>
            <w:r w:rsidR="006E28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7427C3" w:rsidRPr="00644D6C" w:rsidRDefault="007427C3" w:rsidP="00AE0A4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44D6C">
              <w:rPr>
                <w:rFonts w:ascii="Arial" w:hAnsi="Arial" w:cs="Arial"/>
              </w:rPr>
              <w:t>Niepoddanie się przez prowadzącego pojazd czynnościom kontrolnym prowadzonym przez osoby upoważnione przez</w:t>
            </w:r>
            <w:r w:rsidR="00387932">
              <w:rPr>
                <w:rFonts w:ascii="Arial" w:hAnsi="Arial" w:cs="Arial"/>
              </w:rPr>
              <w:t xml:space="preserve"> zamawiającego</w:t>
            </w:r>
            <w:r w:rsidR="006A7215" w:rsidRPr="00644D6C">
              <w:rPr>
                <w:rFonts w:ascii="Arial" w:hAnsi="Arial" w:cs="Arial"/>
              </w:rPr>
              <w:t>.</w:t>
            </w:r>
          </w:p>
          <w:p w:rsidR="007574FF" w:rsidRPr="00644D6C" w:rsidRDefault="007574FF" w:rsidP="00AE0A4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59F4" w:rsidRPr="0004304E" w:rsidRDefault="001259F4" w:rsidP="001259F4">
      <w:pPr>
        <w:spacing w:after="0" w:line="240" w:lineRule="auto"/>
        <w:rPr>
          <w:rFonts w:ascii="Arial" w:hAnsi="Arial" w:cs="Arial"/>
        </w:rPr>
      </w:pPr>
    </w:p>
    <w:p w:rsidR="001259F4" w:rsidRPr="0004304E" w:rsidRDefault="001259F4" w:rsidP="001259F4">
      <w:pPr>
        <w:spacing w:after="0" w:line="240" w:lineRule="auto"/>
        <w:rPr>
          <w:rFonts w:ascii="Arial" w:hAnsi="Arial" w:cs="Arial"/>
          <w:b/>
        </w:rPr>
      </w:pPr>
    </w:p>
    <w:p w:rsidR="001259F4" w:rsidRPr="0004304E" w:rsidRDefault="001259F4" w:rsidP="001259F4">
      <w:pPr>
        <w:spacing w:after="0" w:line="240" w:lineRule="auto"/>
        <w:rPr>
          <w:rFonts w:ascii="Arial" w:hAnsi="Arial" w:cs="Arial"/>
        </w:rPr>
      </w:pPr>
      <w:r w:rsidRPr="0004304E">
        <w:rPr>
          <w:rFonts w:ascii="Arial" w:hAnsi="Arial" w:cs="Arial"/>
        </w:rPr>
        <w:t xml:space="preserve">W przypadku stwierdzenia wystąpienia naruszeń opisanych w powyższym Załączniku nr </w:t>
      </w:r>
      <w:r w:rsidR="008C74A0">
        <w:rPr>
          <w:rFonts w:ascii="Arial" w:hAnsi="Arial" w:cs="Arial"/>
        </w:rPr>
        <w:t>8</w:t>
      </w:r>
      <w:r w:rsidR="009620AF" w:rsidRPr="0004304E">
        <w:rPr>
          <w:rFonts w:ascii="Arial" w:hAnsi="Arial" w:cs="Arial"/>
        </w:rPr>
        <w:t xml:space="preserve"> do umowy- Standardy Świadczenia Usług,</w:t>
      </w:r>
      <w:r w:rsidR="008C22EF">
        <w:rPr>
          <w:rFonts w:ascii="Arial" w:hAnsi="Arial" w:cs="Arial"/>
        </w:rPr>
        <w:t xml:space="preserve"> </w:t>
      </w:r>
      <w:r w:rsidR="00387932">
        <w:rPr>
          <w:rFonts w:ascii="Arial" w:hAnsi="Arial" w:cs="Arial"/>
        </w:rPr>
        <w:t xml:space="preserve">zamawiający </w:t>
      </w:r>
      <w:r w:rsidRPr="0004304E">
        <w:rPr>
          <w:rFonts w:ascii="Arial" w:hAnsi="Arial" w:cs="Arial"/>
        </w:rPr>
        <w:t>ma prawo naliczyć kary w wysokości:</w:t>
      </w:r>
    </w:p>
    <w:p w:rsidR="001259F4" w:rsidRPr="00163242" w:rsidRDefault="001259F4" w:rsidP="001632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63242">
        <w:rPr>
          <w:rFonts w:ascii="Arial" w:hAnsi="Arial" w:cs="Arial"/>
        </w:rPr>
        <w:t xml:space="preserve">50 – krotność </w:t>
      </w:r>
      <w:r w:rsidR="00B23AD4">
        <w:rPr>
          <w:rFonts w:ascii="Arial" w:hAnsi="Arial" w:cs="Arial"/>
        </w:rPr>
        <w:t xml:space="preserve">biletu </w:t>
      </w:r>
      <w:r w:rsidRPr="00163242">
        <w:rPr>
          <w:rFonts w:ascii="Arial" w:hAnsi="Arial" w:cs="Arial"/>
        </w:rPr>
        <w:t xml:space="preserve">jednoprzejazdowego </w:t>
      </w:r>
      <w:r w:rsidR="0006559F" w:rsidRPr="00163242">
        <w:rPr>
          <w:rFonts w:ascii="Arial" w:hAnsi="Arial" w:cs="Arial"/>
        </w:rPr>
        <w:t>normalnego</w:t>
      </w:r>
      <w:r w:rsidR="00163242" w:rsidRPr="00163242">
        <w:rPr>
          <w:rFonts w:ascii="Arial" w:hAnsi="Arial" w:cs="Arial"/>
        </w:rPr>
        <w:t xml:space="preserve"> uprawniającego do przejazdu na całej długości trasy tj. do przystanku końcowego</w:t>
      </w:r>
      <w:r w:rsidR="00B37A3E" w:rsidRPr="00163242">
        <w:rPr>
          <w:rFonts w:ascii="Arial" w:hAnsi="Arial" w:cs="Arial"/>
        </w:rPr>
        <w:t xml:space="preserve">, </w:t>
      </w:r>
      <w:r w:rsidR="00163242" w:rsidRPr="00163242">
        <w:rPr>
          <w:rFonts w:ascii="Arial" w:hAnsi="Arial" w:cs="Arial"/>
        </w:rPr>
        <w:t xml:space="preserve">uchwalonego </w:t>
      </w:r>
      <w:r w:rsidR="008C74A0">
        <w:rPr>
          <w:rFonts w:ascii="Arial" w:hAnsi="Arial" w:cs="Arial"/>
        </w:rPr>
        <w:t>obowiązującą</w:t>
      </w:r>
      <w:r w:rsidR="00163242" w:rsidRPr="00163242">
        <w:rPr>
          <w:rFonts w:ascii="Arial" w:hAnsi="Arial" w:cs="Arial"/>
        </w:rPr>
        <w:t xml:space="preserve"> uchwałą Rady Miasta Lublin</w:t>
      </w:r>
      <w:r w:rsidRPr="00163242">
        <w:rPr>
          <w:rFonts w:ascii="Arial" w:hAnsi="Arial" w:cs="Arial"/>
        </w:rPr>
        <w:t xml:space="preserve"> – </w:t>
      </w:r>
      <w:r w:rsidRPr="008C74A0">
        <w:rPr>
          <w:rFonts w:ascii="Arial" w:hAnsi="Arial" w:cs="Arial"/>
          <w:b/>
        </w:rPr>
        <w:t>za każde naruszenie</w:t>
      </w:r>
      <w:r w:rsidRPr="00163242">
        <w:rPr>
          <w:rFonts w:ascii="Arial" w:hAnsi="Arial" w:cs="Arial"/>
        </w:rPr>
        <w:t>,</w:t>
      </w:r>
    </w:p>
    <w:p w:rsidR="00480D05" w:rsidRPr="008C74A0" w:rsidRDefault="001259F4" w:rsidP="00991A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163242">
        <w:rPr>
          <w:rFonts w:ascii="Arial" w:hAnsi="Arial" w:cs="Arial"/>
        </w:rPr>
        <w:t xml:space="preserve">100 – </w:t>
      </w:r>
      <w:r w:rsidR="00F8109E">
        <w:rPr>
          <w:rFonts w:ascii="Arial" w:hAnsi="Arial" w:cs="Arial"/>
        </w:rPr>
        <w:t xml:space="preserve">krotność </w:t>
      </w:r>
      <w:r w:rsidR="00B23AD4">
        <w:rPr>
          <w:rFonts w:ascii="Arial" w:hAnsi="Arial" w:cs="Arial"/>
        </w:rPr>
        <w:t xml:space="preserve">biletu </w:t>
      </w:r>
      <w:r w:rsidR="00163242" w:rsidRPr="00163242">
        <w:rPr>
          <w:rFonts w:ascii="Arial" w:hAnsi="Arial" w:cs="Arial"/>
        </w:rPr>
        <w:t xml:space="preserve">jednoprzejazdowego normalnego uprawniającego do przejazdu na całej długości trasy tj. do przystanku końcowego, uchwalonego </w:t>
      </w:r>
      <w:r w:rsidR="008C74A0">
        <w:rPr>
          <w:rFonts w:ascii="Arial" w:hAnsi="Arial" w:cs="Arial"/>
        </w:rPr>
        <w:t>obowiązującą</w:t>
      </w:r>
      <w:r w:rsidR="00163242" w:rsidRPr="00163242">
        <w:rPr>
          <w:rFonts w:ascii="Arial" w:hAnsi="Arial" w:cs="Arial"/>
        </w:rPr>
        <w:t xml:space="preserve"> uchwałą Rady Miasta Lublin </w:t>
      </w:r>
      <w:r w:rsidRPr="008C74A0">
        <w:rPr>
          <w:rFonts w:ascii="Arial" w:hAnsi="Arial" w:cs="Arial"/>
          <w:b/>
        </w:rPr>
        <w:t>– za każde poważne naruszenie.</w:t>
      </w:r>
    </w:p>
    <w:p w:rsidR="00480D05" w:rsidRDefault="00480D05" w:rsidP="0051610F">
      <w:pPr>
        <w:jc w:val="both"/>
        <w:rPr>
          <w:rFonts w:ascii="Arial" w:hAnsi="Arial" w:cs="Arial"/>
          <w:sz w:val="20"/>
          <w:szCs w:val="20"/>
        </w:rPr>
      </w:pPr>
    </w:p>
    <w:p w:rsidR="001B01B5" w:rsidRDefault="001B01B5" w:rsidP="0051610F">
      <w:pPr>
        <w:jc w:val="both"/>
        <w:rPr>
          <w:rFonts w:ascii="Arial" w:hAnsi="Arial" w:cs="Arial"/>
          <w:sz w:val="20"/>
          <w:szCs w:val="20"/>
        </w:rPr>
      </w:pPr>
    </w:p>
    <w:p w:rsidR="001B01B5" w:rsidRDefault="001B01B5" w:rsidP="0051610F">
      <w:pPr>
        <w:jc w:val="both"/>
        <w:rPr>
          <w:rFonts w:ascii="Arial" w:hAnsi="Arial" w:cs="Arial"/>
          <w:sz w:val="20"/>
          <w:szCs w:val="20"/>
        </w:rPr>
      </w:pPr>
    </w:p>
    <w:p w:rsidR="002F2C34" w:rsidRDefault="002F2C34" w:rsidP="0051610F">
      <w:pPr>
        <w:jc w:val="both"/>
        <w:rPr>
          <w:rFonts w:ascii="Arial" w:hAnsi="Arial" w:cs="Arial"/>
          <w:sz w:val="20"/>
          <w:szCs w:val="20"/>
        </w:rPr>
      </w:pPr>
    </w:p>
    <w:p w:rsidR="002F2C34" w:rsidRDefault="002F2C34" w:rsidP="002F2C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2C34" w:rsidRDefault="002F2C34" w:rsidP="002F2C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2C34" w:rsidRDefault="002F2C34" w:rsidP="002F2C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F2C34" w:rsidRDefault="002F2C34" w:rsidP="002F2C3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….......................................................</w:t>
      </w:r>
    </w:p>
    <w:p w:rsidR="002F2C34" w:rsidRDefault="00C05051" w:rsidP="002F2C34">
      <w:pPr>
        <w:ind w:lef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 xml:space="preserve"> ZAMAWIAJ</w:t>
      </w:r>
      <w:r w:rsidR="002F2C34">
        <w:rPr>
          <w:rFonts w:ascii="Arial" w:hAnsi="Arial" w:cs="Arial"/>
          <w:b/>
          <w:color w:val="000000"/>
          <w:sz w:val="20"/>
          <w:szCs w:val="20"/>
        </w:rPr>
        <w:t>Ą</w:t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 xml:space="preserve">CY </w:t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2F2C34">
        <w:rPr>
          <w:rFonts w:ascii="Arial" w:hAnsi="Arial" w:cs="Arial"/>
          <w:b/>
          <w:bCs/>
          <w:color w:val="000000"/>
          <w:sz w:val="20"/>
          <w:szCs w:val="20"/>
        </w:rPr>
        <w:t xml:space="preserve">   WYKONAWCA</w:t>
      </w:r>
    </w:p>
    <w:p w:rsidR="002F2C34" w:rsidRPr="0004304E" w:rsidRDefault="002F2C34" w:rsidP="0051610F">
      <w:pPr>
        <w:jc w:val="both"/>
        <w:rPr>
          <w:rFonts w:ascii="Arial" w:hAnsi="Arial" w:cs="Arial"/>
          <w:sz w:val="20"/>
          <w:szCs w:val="20"/>
        </w:rPr>
      </w:pPr>
    </w:p>
    <w:sectPr w:rsidR="002F2C34" w:rsidRPr="0004304E" w:rsidSect="00AA4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2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A8" w:rsidRDefault="00743DA8" w:rsidP="00622F90">
      <w:pPr>
        <w:spacing w:after="0" w:line="240" w:lineRule="auto"/>
      </w:pPr>
      <w:r>
        <w:separator/>
      </w:r>
    </w:p>
  </w:endnote>
  <w:endnote w:type="continuationSeparator" w:id="0">
    <w:p w:rsidR="00743DA8" w:rsidRDefault="00743DA8" w:rsidP="0062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62" w:rsidRDefault="004C25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62" w:rsidRDefault="004C2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62" w:rsidRDefault="004C2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A8" w:rsidRDefault="00743DA8" w:rsidP="00622F90">
      <w:pPr>
        <w:spacing w:after="0" w:line="240" w:lineRule="auto"/>
      </w:pPr>
      <w:r>
        <w:separator/>
      </w:r>
    </w:p>
  </w:footnote>
  <w:footnote w:type="continuationSeparator" w:id="0">
    <w:p w:rsidR="00743DA8" w:rsidRDefault="00743DA8" w:rsidP="0062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62" w:rsidRDefault="004C25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8D" w:rsidRDefault="004F2E2C" w:rsidP="00EF06A7">
    <w:pPr>
      <w:pStyle w:val="Nagwek"/>
      <w:tabs>
        <w:tab w:val="left" w:pos="4956"/>
        <w:tab w:val="left" w:pos="5664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Załącznik nr</w:t>
    </w:r>
    <w:r w:rsidR="006A7215">
      <w:rPr>
        <w:rFonts w:ascii="Times New Roman" w:hAnsi="Times New Roman"/>
        <w:b/>
        <w:sz w:val="16"/>
        <w:szCs w:val="16"/>
      </w:rPr>
      <w:t xml:space="preserve"> </w:t>
    </w:r>
    <w:r w:rsidR="00311BC9">
      <w:rPr>
        <w:rFonts w:ascii="Times New Roman" w:hAnsi="Times New Roman"/>
        <w:b/>
        <w:sz w:val="16"/>
        <w:szCs w:val="16"/>
      </w:rPr>
      <w:t xml:space="preserve">8 </w:t>
    </w:r>
    <w:r>
      <w:rPr>
        <w:rFonts w:ascii="Times New Roman" w:hAnsi="Times New Roman"/>
        <w:b/>
        <w:sz w:val="16"/>
        <w:szCs w:val="16"/>
      </w:rPr>
      <w:t xml:space="preserve">do umowy </w:t>
    </w:r>
  </w:p>
  <w:p w:rsidR="00F0135C" w:rsidRDefault="00311BC9" w:rsidP="00CB33A3">
    <w:pPr>
      <w:pStyle w:val="Nagwek"/>
      <w:tabs>
        <w:tab w:val="left" w:pos="4956"/>
        <w:tab w:val="left" w:pos="5664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Standardy świadczenia usług</w:t>
    </w:r>
  </w:p>
  <w:p w:rsidR="004C2562" w:rsidRPr="004C2562" w:rsidRDefault="002C1B9F" w:rsidP="00CB33A3">
    <w:pPr>
      <w:pStyle w:val="Nagwek"/>
      <w:tabs>
        <w:tab w:val="left" w:pos="4956"/>
        <w:tab w:val="left" w:pos="5664"/>
      </w:tabs>
      <w:jc w:val="right"/>
      <w:rPr>
        <w:rFonts w:ascii="Times New Roman" w:hAnsi="Times New Roman"/>
        <w:b/>
        <w:color w:val="FF0000"/>
        <w:sz w:val="16"/>
        <w:szCs w:val="16"/>
      </w:rPr>
    </w:pPr>
    <w:r>
      <w:rPr>
        <w:rFonts w:ascii="Times New Roman" w:hAnsi="Times New Roman"/>
        <w:b/>
        <w:color w:val="FF0000"/>
        <w:sz w:val="16"/>
        <w:szCs w:val="16"/>
      </w:rPr>
      <w:t xml:space="preserve">Uwzględnia zmianę z dnia </w:t>
    </w:r>
    <w:r>
      <w:rPr>
        <w:rFonts w:ascii="Times New Roman" w:hAnsi="Times New Roman"/>
        <w:b/>
        <w:color w:val="FF0000"/>
        <w:sz w:val="16"/>
        <w:szCs w:val="16"/>
      </w:rPr>
      <w:t>13</w:t>
    </w:r>
    <w:bookmarkStart w:id="0" w:name="_GoBack"/>
    <w:bookmarkEnd w:id="0"/>
    <w:r w:rsidR="004C2562" w:rsidRPr="004C2562">
      <w:rPr>
        <w:rFonts w:ascii="Times New Roman" w:hAnsi="Times New Roman"/>
        <w:b/>
        <w:color w:val="FF0000"/>
        <w:sz w:val="16"/>
        <w:szCs w:val="16"/>
      </w:rPr>
      <w:t xml:space="preserve">.12.2022 r. </w:t>
    </w:r>
  </w:p>
  <w:p w:rsidR="00AA4452" w:rsidRDefault="00CB33A3" w:rsidP="00AA4452">
    <w:pPr>
      <w:pStyle w:val="Nagwek"/>
      <w:tabs>
        <w:tab w:val="left" w:pos="4956"/>
        <w:tab w:val="left" w:pos="5664"/>
      </w:tabs>
      <w:jc w:val="center"/>
    </w:pPr>
    <w:r>
      <w:tab/>
    </w:r>
  </w:p>
  <w:p w:rsidR="00AA4452" w:rsidRDefault="00AA4452" w:rsidP="00AA4452">
    <w:pPr>
      <w:pStyle w:val="Nagwek"/>
      <w:tabs>
        <w:tab w:val="left" w:pos="4956"/>
        <w:tab w:val="left" w:pos="566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Standardy świadczenia usług</w:t>
    </w:r>
  </w:p>
  <w:p w:rsidR="00AE0A4F" w:rsidRDefault="00AE0A4F" w:rsidP="00CB33A3">
    <w:pPr>
      <w:tabs>
        <w:tab w:val="left" w:pos="21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62" w:rsidRDefault="004C2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77219"/>
    <w:multiLevelType w:val="hybridMultilevel"/>
    <w:tmpl w:val="65E44E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F2259"/>
    <w:multiLevelType w:val="hybridMultilevel"/>
    <w:tmpl w:val="BBA68660"/>
    <w:lvl w:ilvl="0" w:tplc="21786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38DA"/>
    <w:multiLevelType w:val="hybridMultilevel"/>
    <w:tmpl w:val="456CADFC"/>
    <w:lvl w:ilvl="0" w:tplc="E0F23B6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6884"/>
    <w:multiLevelType w:val="hybridMultilevel"/>
    <w:tmpl w:val="9730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14EA"/>
    <w:multiLevelType w:val="multilevel"/>
    <w:tmpl w:val="0CBAB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F93F73"/>
    <w:multiLevelType w:val="multilevel"/>
    <w:tmpl w:val="AB765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6333A"/>
    <w:multiLevelType w:val="hybridMultilevel"/>
    <w:tmpl w:val="4BAA51CA"/>
    <w:lvl w:ilvl="0" w:tplc="3A4847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B41F8B"/>
    <w:multiLevelType w:val="hybridMultilevel"/>
    <w:tmpl w:val="C10A4988"/>
    <w:lvl w:ilvl="0" w:tplc="04150017">
      <w:start w:val="1"/>
      <w:numFmt w:val="lowerLetter"/>
      <w:lvlText w:val="%1)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1C7C6902"/>
    <w:multiLevelType w:val="multilevel"/>
    <w:tmpl w:val="58BC79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F4A0EAE"/>
    <w:multiLevelType w:val="hybridMultilevel"/>
    <w:tmpl w:val="5176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E0D72"/>
    <w:multiLevelType w:val="hybridMultilevel"/>
    <w:tmpl w:val="08DEA3F4"/>
    <w:lvl w:ilvl="0" w:tplc="F1F87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049C4"/>
    <w:multiLevelType w:val="hybridMultilevel"/>
    <w:tmpl w:val="B5621202"/>
    <w:lvl w:ilvl="0" w:tplc="31FC11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49B0"/>
    <w:multiLevelType w:val="hybridMultilevel"/>
    <w:tmpl w:val="6D2E07CA"/>
    <w:lvl w:ilvl="0" w:tplc="04150017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>
    <w:nsid w:val="314C5D00"/>
    <w:multiLevelType w:val="hybridMultilevel"/>
    <w:tmpl w:val="456CADFC"/>
    <w:lvl w:ilvl="0" w:tplc="E0F23B6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6F78"/>
    <w:multiLevelType w:val="hybridMultilevel"/>
    <w:tmpl w:val="5EF8D42E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>
    <w:nsid w:val="40A95DD8"/>
    <w:multiLevelType w:val="hybridMultilevel"/>
    <w:tmpl w:val="99585996"/>
    <w:lvl w:ilvl="0" w:tplc="956A72FA">
      <w:start w:val="1"/>
      <w:numFmt w:val="decimal"/>
      <w:lvlText w:val="%1)"/>
      <w:lvlJc w:val="left"/>
      <w:pPr>
        <w:ind w:left="501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55D3F"/>
    <w:multiLevelType w:val="multilevel"/>
    <w:tmpl w:val="F0B84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F8337F"/>
    <w:multiLevelType w:val="multilevel"/>
    <w:tmpl w:val="D9960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4AE5323"/>
    <w:multiLevelType w:val="hybridMultilevel"/>
    <w:tmpl w:val="71C4F790"/>
    <w:lvl w:ilvl="0" w:tplc="33BE4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0F67"/>
    <w:multiLevelType w:val="hybridMultilevel"/>
    <w:tmpl w:val="103400E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BE9398D"/>
    <w:multiLevelType w:val="multilevel"/>
    <w:tmpl w:val="374E03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1B40309"/>
    <w:multiLevelType w:val="hybridMultilevel"/>
    <w:tmpl w:val="5D642474"/>
    <w:lvl w:ilvl="0" w:tplc="AE22CC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F2C21"/>
    <w:multiLevelType w:val="hybridMultilevel"/>
    <w:tmpl w:val="F87E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0FEC"/>
    <w:multiLevelType w:val="hybridMultilevel"/>
    <w:tmpl w:val="33DE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103AB"/>
    <w:multiLevelType w:val="hybridMultilevel"/>
    <w:tmpl w:val="1558507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C215F1"/>
    <w:multiLevelType w:val="hybridMultilevel"/>
    <w:tmpl w:val="64E8B27E"/>
    <w:lvl w:ilvl="0" w:tplc="E1284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5"/>
  </w:num>
  <w:num w:numId="7">
    <w:abstractNumId w:val="17"/>
  </w:num>
  <w:num w:numId="8">
    <w:abstractNumId w:val="4"/>
  </w:num>
  <w:num w:numId="9">
    <w:abstractNumId w:val="0"/>
  </w:num>
  <w:num w:numId="10">
    <w:abstractNumId w:val="24"/>
  </w:num>
  <w:num w:numId="11">
    <w:abstractNumId w:val="15"/>
  </w:num>
  <w:num w:numId="12">
    <w:abstractNumId w:val="12"/>
  </w:num>
  <w:num w:numId="13">
    <w:abstractNumId w:val="22"/>
  </w:num>
  <w:num w:numId="14">
    <w:abstractNumId w:val="2"/>
  </w:num>
  <w:num w:numId="15">
    <w:abstractNumId w:val="11"/>
  </w:num>
  <w:num w:numId="16">
    <w:abstractNumId w:val="19"/>
  </w:num>
  <w:num w:numId="17">
    <w:abstractNumId w:val="13"/>
  </w:num>
  <w:num w:numId="18">
    <w:abstractNumId w:val="16"/>
  </w:num>
  <w:num w:numId="19">
    <w:abstractNumId w:val="26"/>
  </w:num>
  <w:num w:numId="20">
    <w:abstractNumId w:val="7"/>
  </w:num>
  <w:num w:numId="21">
    <w:abstractNumId w:val="10"/>
  </w:num>
  <w:num w:numId="22">
    <w:abstractNumId w:val="20"/>
  </w:num>
  <w:num w:numId="23">
    <w:abstractNumId w:val="23"/>
  </w:num>
  <w:num w:numId="24">
    <w:abstractNumId w:val="25"/>
  </w:num>
  <w:num w:numId="25">
    <w:abstractNumId w:val="8"/>
  </w:num>
  <w:num w:numId="26">
    <w:abstractNumId w:val="14"/>
  </w:num>
  <w:num w:numId="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4"/>
    <w:rsid w:val="000003B9"/>
    <w:rsid w:val="00000464"/>
    <w:rsid w:val="00005F66"/>
    <w:rsid w:val="00024513"/>
    <w:rsid w:val="00032220"/>
    <w:rsid w:val="00035E79"/>
    <w:rsid w:val="0004304E"/>
    <w:rsid w:val="00043AE9"/>
    <w:rsid w:val="00044C8A"/>
    <w:rsid w:val="00056183"/>
    <w:rsid w:val="00056508"/>
    <w:rsid w:val="0006559F"/>
    <w:rsid w:val="00072B36"/>
    <w:rsid w:val="0007465C"/>
    <w:rsid w:val="00075961"/>
    <w:rsid w:val="00084BF4"/>
    <w:rsid w:val="0009753F"/>
    <w:rsid w:val="000A2EF1"/>
    <w:rsid w:val="000A6279"/>
    <w:rsid w:val="000A697A"/>
    <w:rsid w:val="000B02BD"/>
    <w:rsid w:val="000C3C79"/>
    <w:rsid w:val="000D2EF0"/>
    <w:rsid w:val="000F1142"/>
    <w:rsid w:val="00111D85"/>
    <w:rsid w:val="00117C65"/>
    <w:rsid w:val="001259F4"/>
    <w:rsid w:val="0012603B"/>
    <w:rsid w:val="00136B06"/>
    <w:rsid w:val="00136FAA"/>
    <w:rsid w:val="001533B2"/>
    <w:rsid w:val="00153DE6"/>
    <w:rsid w:val="00163242"/>
    <w:rsid w:val="00164055"/>
    <w:rsid w:val="00176740"/>
    <w:rsid w:val="00186E7E"/>
    <w:rsid w:val="001917BA"/>
    <w:rsid w:val="00196402"/>
    <w:rsid w:val="001A30B1"/>
    <w:rsid w:val="001A4586"/>
    <w:rsid w:val="001A7B5B"/>
    <w:rsid w:val="001B01B5"/>
    <w:rsid w:val="001C1C72"/>
    <w:rsid w:val="00201C65"/>
    <w:rsid w:val="0021195A"/>
    <w:rsid w:val="002229A1"/>
    <w:rsid w:val="00224084"/>
    <w:rsid w:val="0022605E"/>
    <w:rsid w:val="00251D30"/>
    <w:rsid w:val="00253537"/>
    <w:rsid w:val="00267BE9"/>
    <w:rsid w:val="00267FDB"/>
    <w:rsid w:val="00270FED"/>
    <w:rsid w:val="00274BC8"/>
    <w:rsid w:val="00287E40"/>
    <w:rsid w:val="002942D6"/>
    <w:rsid w:val="002A76A7"/>
    <w:rsid w:val="002B6F8B"/>
    <w:rsid w:val="002C1B9F"/>
    <w:rsid w:val="002D04ED"/>
    <w:rsid w:val="002E373A"/>
    <w:rsid w:val="002F188A"/>
    <w:rsid w:val="002F2C34"/>
    <w:rsid w:val="002F408E"/>
    <w:rsid w:val="00304B44"/>
    <w:rsid w:val="00311BC9"/>
    <w:rsid w:val="00312AC3"/>
    <w:rsid w:val="003219E9"/>
    <w:rsid w:val="00326EE2"/>
    <w:rsid w:val="00346E70"/>
    <w:rsid w:val="00372F58"/>
    <w:rsid w:val="00376687"/>
    <w:rsid w:val="00387932"/>
    <w:rsid w:val="003A203F"/>
    <w:rsid w:val="003A7BF0"/>
    <w:rsid w:val="003B02D5"/>
    <w:rsid w:val="003C2969"/>
    <w:rsid w:val="003D194C"/>
    <w:rsid w:val="003E6E81"/>
    <w:rsid w:val="003F13AF"/>
    <w:rsid w:val="004038AC"/>
    <w:rsid w:val="00403A9E"/>
    <w:rsid w:val="004043C2"/>
    <w:rsid w:val="004167F1"/>
    <w:rsid w:val="00420685"/>
    <w:rsid w:val="004302BD"/>
    <w:rsid w:val="00441AD3"/>
    <w:rsid w:val="00455761"/>
    <w:rsid w:val="00457B17"/>
    <w:rsid w:val="00472883"/>
    <w:rsid w:val="00480D05"/>
    <w:rsid w:val="00490D5C"/>
    <w:rsid w:val="00497081"/>
    <w:rsid w:val="004B0A7D"/>
    <w:rsid w:val="004C2562"/>
    <w:rsid w:val="004D2F61"/>
    <w:rsid w:val="004D7EA1"/>
    <w:rsid w:val="004E4A31"/>
    <w:rsid w:val="004F0B94"/>
    <w:rsid w:val="004F2367"/>
    <w:rsid w:val="004F2E2C"/>
    <w:rsid w:val="00501333"/>
    <w:rsid w:val="00506FA5"/>
    <w:rsid w:val="00513CC6"/>
    <w:rsid w:val="0051610F"/>
    <w:rsid w:val="005203EA"/>
    <w:rsid w:val="0052486E"/>
    <w:rsid w:val="0054198F"/>
    <w:rsid w:val="00550912"/>
    <w:rsid w:val="00551B31"/>
    <w:rsid w:val="00554EE5"/>
    <w:rsid w:val="00570532"/>
    <w:rsid w:val="00584EBF"/>
    <w:rsid w:val="00592688"/>
    <w:rsid w:val="005953D5"/>
    <w:rsid w:val="005A0402"/>
    <w:rsid w:val="005A250E"/>
    <w:rsid w:val="005B2062"/>
    <w:rsid w:val="005C0153"/>
    <w:rsid w:val="005C7CB7"/>
    <w:rsid w:val="005D3A72"/>
    <w:rsid w:val="005D5217"/>
    <w:rsid w:val="005D6D0C"/>
    <w:rsid w:val="005E3CF9"/>
    <w:rsid w:val="006004C7"/>
    <w:rsid w:val="0060086F"/>
    <w:rsid w:val="00615FF4"/>
    <w:rsid w:val="0062196B"/>
    <w:rsid w:val="00622F90"/>
    <w:rsid w:val="00627E88"/>
    <w:rsid w:val="00630C56"/>
    <w:rsid w:val="00635EB9"/>
    <w:rsid w:val="006378AB"/>
    <w:rsid w:val="00644D6C"/>
    <w:rsid w:val="0064538D"/>
    <w:rsid w:val="00654420"/>
    <w:rsid w:val="006579ED"/>
    <w:rsid w:val="0066255D"/>
    <w:rsid w:val="00676475"/>
    <w:rsid w:val="00692832"/>
    <w:rsid w:val="006A7215"/>
    <w:rsid w:val="006C3661"/>
    <w:rsid w:val="006C4495"/>
    <w:rsid w:val="006D1293"/>
    <w:rsid w:val="006D3091"/>
    <w:rsid w:val="006D3F94"/>
    <w:rsid w:val="006D532F"/>
    <w:rsid w:val="006D5A18"/>
    <w:rsid w:val="006D645F"/>
    <w:rsid w:val="006E2805"/>
    <w:rsid w:val="006E48DA"/>
    <w:rsid w:val="006F6558"/>
    <w:rsid w:val="007028EC"/>
    <w:rsid w:val="00724F29"/>
    <w:rsid w:val="007326E1"/>
    <w:rsid w:val="007427C3"/>
    <w:rsid w:val="00743C35"/>
    <w:rsid w:val="00743DA8"/>
    <w:rsid w:val="007574FF"/>
    <w:rsid w:val="00762E76"/>
    <w:rsid w:val="00764D6A"/>
    <w:rsid w:val="00770845"/>
    <w:rsid w:val="00787F45"/>
    <w:rsid w:val="00794E2F"/>
    <w:rsid w:val="0079614B"/>
    <w:rsid w:val="007B1891"/>
    <w:rsid w:val="007C157E"/>
    <w:rsid w:val="007C5171"/>
    <w:rsid w:val="007D5321"/>
    <w:rsid w:val="007D5AC0"/>
    <w:rsid w:val="007E1A2F"/>
    <w:rsid w:val="007E5194"/>
    <w:rsid w:val="007E759F"/>
    <w:rsid w:val="007F0AFD"/>
    <w:rsid w:val="007F4883"/>
    <w:rsid w:val="007F53DB"/>
    <w:rsid w:val="00813542"/>
    <w:rsid w:val="00814CB8"/>
    <w:rsid w:val="00823739"/>
    <w:rsid w:val="00835BE8"/>
    <w:rsid w:val="00835D06"/>
    <w:rsid w:val="00840BC1"/>
    <w:rsid w:val="008532C1"/>
    <w:rsid w:val="00854285"/>
    <w:rsid w:val="00856503"/>
    <w:rsid w:val="008566BE"/>
    <w:rsid w:val="00857BA6"/>
    <w:rsid w:val="00863256"/>
    <w:rsid w:val="0088113E"/>
    <w:rsid w:val="008932A6"/>
    <w:rsid w:val="00893E3A"/>
    <w:rsid w:val="008944DE"/>
    <w:rsid w:val="008B38ED"/>
    <w:rsid w:val="008C22EF"/>
    <w:rsid w:val="008C45C5"/>
    <w:rsid w:val="008C57F7"/>
    <w:rsid w:val="008C74A0"/>
    <w:rsid w:val="008D57ED"/>
    <w:rsid w:val="008E58A9"/>
    <w:rsid w:val="008F0331"/>
    <w:rsid w:val="008F794E"/>
    <w:rsid w:val="00915A65"/>
    <w:rsid w:val="00925AAC"/>
    <w:rsid w:val="00931367"/>
    <w:rsid w:val="00931B7C"/>
    <w:rsid w:val="00932375"/>
    <w:rsid w:val="009429CF"/>
    <w:rsid w:val="00954DF4"/>
    <w:rsid w:val="00956183"/>
    <w:rsid w:val="00957805"/>
    <w:rsid w:val="00961731"/>
    <w:rsid w:val="00961C73"/>
    <w:rsid w:val="00961F97"/>
    <w:rsid w:val="009620AF"/>
    <w:rsid w:val="009670A3"/>
    <w:rsid w:val="009760DE"/>
    <w:rsid w:val="00990644"/>
    <w:rsid w:val="00990D99"/>
    <w:rsid w:val="00991A6A"/>
    <w:rsid w:val="009A26FF"/>
    <w:rsid w:val="009B48A2"/>
    <w:rsid w:val="009B6554"/>
    <w:rsid w:val="009C19B8"/>
    <w:rsid w:val="009C40E3"/>
    <w:rsid w:val="009D662A"/>
    <w:rsid w:val="009E0C8F"/>
    <w:rsid w:val="009E2279"/>
    <w:rsid w:val="009E4E59"/>
    <w:rsid w:val="00A25EEA"/>
    <w:rsid w:val="00A30F9C"/>
    <w:rsid w:val="00A3101B"/>
    <w:rsid w:val="00A31C43"/>
    <w:rsid w:val="00A33185"/>
    <w:rsid w:val="00A42689"/>
    <w:rsid w:val="00A4575D"/>
    <w:rsid w:val="00A47119"/>
    <w:rsid w:val="00A50357"/>
    <w:rsid w:val="00A527C9"/>
    <w:rsid w:val="00A67B0E"/>
    <w:rsid w:val="00A70F0D"/>
    <w:rsid w:val="00A774ED"/>
    <w:rsid w:val="00A86A44"/>
    <w:rsid w:val="00A91B71"/>
    <w:rsid w:val="00A9422F"/>
    <w:rsid w:val="00AA42A1"/>
    <w:rsid w:val="00AA4452"/>
    <w:rsid w:val="00AB1E55"/>
    <w:rsid w:val="00AB247A"/>
    <w:rsid w:val="00AB347D"/>
    <w:rsid w:val="00AB51BD"/>
    <w:rsid w:val="00AC128E"/>
    <w:rsid w:val="00AC45C8"/>
    <w:rsid w:val="00AE0A4F"/>
    <w:rsid w:val="00AE448C"/>
    <w:rsid w:val="00AF205A"/>
    <w:rsid w:val="00B10176"/>
    <w:rsid w:val="00B21A70"/>
    <w:rsid w:val="00B23AD4"/>
    <w:rsid w:val="00B27BC2"/>
    <w:rsid w:val="00B33BB7"/>
    <w:rsid w:val="00B350F6"/>
    <w:rsid w:val="00B362CF"/>
    <w:rsid w:val="00B37A3E"/>
    <w:rsid w:val="00B51B1E"/>
    <w:rsid w:val="00B53728"/>
    <w:rsid w:val="00B5397D"/>
    <w:rsid w:val="00B752A0"/>
    <w:rsid w:val="00B83799"/>
    <w:rsid w:val="00B93E64"/>
    <w:rsid w:val="00B97E0E"/>
    <w:rsid w:val="00BB6F3F"/>
    <w:rsid w:val="00BC0F3F"/>
    <w:rsid w:val="00BC5762"/>
    <w:rsid w:val="00BE30AD"/>
    <w:rsid w:val="00BE6BEC"/>
    <w:rsid w:val="00BF005E"/>
    <w:rsid w:val="00BF3BA6"/>
    <w:rsid w:val="00C05051"/>
    <w:rsid w:val="00C10215"/>
    <w:rsid w:val="00C15563"/>
    <w:rsid w:val="00C215B3"/>
    <w:rsid w:val="00C2625F"/>
    <w:rsid w:val="00C27BC0"/>
    <w:rsid w:val="00C30B81"/>
    <w:rsid w:val="00C548BC"/>
    <w:rsid w:val="00C67F8F"/>
    <w:rsid w:val="00C84412"/>
    <w:rsid w:val="00C85800"/>
    <w:rsid w:val="00C93B1C"/>
    <w:rsid w:val="00C95A47"/>
    <w:rsid w:val="00CB1193"/>
    <w:rsid w:val="00CB33A3"/>
    <w:rsid w:val="00CB7D87"/>
    <w:rsid w:val="00CC3425"/>
    <w:rsid w:val="00CC6567"/>
    <w:rsid w:val="00CE12C7"/>
    <w:rsid w:val="00CE4332"/>
    <w:rsid w:val="00CE70EF"/>
    <w:rsid w:val="00D07657"/>
    <w:rsid w:val="00D2185B"/>
    <w:rsid w:val="00D22E61"/>
    <w:rsid w:val="00D43E01"/>
    <w:rsid w:val="00D502A7"/>
    <w:rsid w:val="00D558DD"/>
    <w:rsid w:val="00D55D3E"/>
    <w:rsid w:val="00D60A73"/>
    <w:rsid w:val="00D629C3"/>
    <w:rsid w:val="00D823F5"/>
    <w:rsid w:val="00D84C49"/>
    <w:rsid w:val="00D85C9C"/>
    <w:rsid w:val="00DB4C85"/>
    <w:rsid w:val="00DD201B"/>
    <w:rsid w:val="00DD27B0"/>
    <w:rsid w:val="00DE5EA4"/>
    <w:rsid w:val="00E02CB2"/>
    <w:rsid w:val="00E2447C"/>
    <w:rsid w:val="00E25785"/>
    <w:rsid w:val="00E337B5"/>
    <w:rsid w:val="00E41E80"/>
    <w:rsid w:val="00E5172E"/>
    <w:rsid w:val="00E561D2"/>
    <w:rsid w:val="00E624BE"/>
    <w:rsid w:val="00E67449"/>
    <w:rsid w:val="00E874AE"/>
    <w:rsid w:val="00EA2386"/>
    <w:rsid w:val="00EA494B"/>
    <w:rsid w:val="00EB41AB"/>
    <w:rsid w:val="00EB7678"/>
    <w:rsid w:val="00EC3C2E"/>
    <w:rsid w:val="00EE0DE2"/>
    <w:rsid w:val="00EE1D4A"/>
    <w:rsid w:val="00EE2AD0"/>
    <w:rsid w:val="00EE43E4"/>
    <w:rsid w:val="00EF06A7"/>
    <w:rsid w:val="00F00902"/>
    <w:rsid w:val="00F00EEF"/>
    <w:rsid w:val="00F0135C"/>
    <w:rsid w:val="00F10F10"/>
    <w:rsid w:val="00F147B2"/>
    <w:rsid w:val="00F15B31"/>
    <w:rsid w:val="00F15C28"/>
    <w:rsid w:val="00F20C1C"/>
    <w:rsid w:val="00F210B0"/>
    <w:rsid w:val="00F27147"/>
    <w:rsid w:val="00F343E6"/>
    <w:rsid w:val="00F42A95"/>
    <w:rsid w:val="00F52817"/>
    <w:rsid w:val="00F56851"/>
    <w:rsid w:val="00F609F5"/>
    <w:rsid w:val="00F63E02"/>
    <w:rsid w:val="00F75B5A"/>
    <w:rsid w:val="00F77699"/>
    <w:rsid w:val="00F8109E"/>
    <w:rsid w:val="00F91149"/>
    <w:rsid w:val="00F9404A"/>
    <w:rsid w:val="00F97075"/>
    <w:rsid w:val="00FA2363"/>
    <w:rsid w:val="00FA5003"/>
    <w:rsid w:val="00FB2259"/>
    <w:rsid w:val="00FB5DB8"/>
    <w:rsid w:val="00FB683A"/>
    <w:rsid w:val="00FD0869"/>
    <w:rsid w:val="00FD25F4"/>
    <w:rsid w:val="00FE4912"/>
    <w:rsid w:val="00FE5D8A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E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F4"/>
  </w:style>
  <w:style w:type="paragraph" w:styleId="Stopka">
    <w:name w:val="footer"/>
    <w:basedOn w:val="Normalny"/>
    <w:link w:val="StopkaZnak"/>
    <w:uiPriority w:val="99"/>
    <w:unhideWhenUsed/>
    <w:rsid w:val="0012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F4"/>
  </w:style>
  <w:style w:type="paragraph" w:styleId="Akapitzlist">
    <w:name w:val="List Paragraph"/>
    <w:basedOn w:val="Normalny"/>
    <w:uiPriority w:val="34"/>
    <w:qFormat/>
    <w:rsid w:val="001259F4"/>
    <w:pPr>
      <w:ind w:left="720"/>
      <w:contextualSpacing/>
    </w:pPr>
  </w:style>
  <w:style w:type="paragraph" w:styleId="NormalnyWeb">
    <w:name w:val="Normal (Web)"/>
    <w:basedOn w:val="Normalny"/>
    <w:unhideWhenUsed/>
    <w:rsid w:val="001259F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59F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25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25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9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59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59F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7F8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7F8F"/>
    <w:rPr>
      <w:vertAlign w:val="superscript"/>
    </w:rPr>
  </w:style>
  <w:style w:type="table" w:styleId="Tabela-Siatka">
    <w:name w:val="Table Grid"/>
    <w:basedOn w:val="Standardowy"/>
    <w:uiPriority w:val="59"/>
    <w:rsid w:val="00F9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79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79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E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F4"/>
  </w:style>
  <w:style w:type="paragraph" w:styleId="Stopka">
    <w:name w:val="footer"/>
    <w:basedOn w:val="Normalny"/>
    <w:link w:val="StopkaZnak"/>
    <w:uiPriority w:val="99"/>
    <w:unhideWhenUsed/>
    <w:rsid w:val="0012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F4"/>
  </w:style>
  <w:style w:type="paragraph" w:styleId="Akapitzlist">
    <w:name w:val="List Paragraph"/>
    <w:basedOn w:val="Normalny"/>
    <w:uiPriority w:val="34"/>
    <w:qFormat/>
    <w:rsid w:val="001259F4"/>
    <w:pPr>
      <w:ind w:left="720"/>
      <w:contextualSpacing/>
    </w:pPr>
  </w:style>
  <w:style w:type="paragraph" w:styleId="NormalnyWeb">
    <w:name w:val="Normal (Web)"/>
    <w:basedOn w:val="Normalny"/>
    <w:unhideWhenUsed/>
    <w:rsid w:val="001259F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59F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25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25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9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59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59F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7F8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7F8F"/>
    <w:rPr>
      <w:vertAlign w:val="superscript"/>
    </w:rPr>
  </w:style>
  <w:style w:type="table" w:styleId="Tabela-Siatka">
    <w:name w:val="Table Grid"/>
    <w:basedOn w:val="Standardowy"/>
    <w:uiPriority w:val="59"/>
    <w:rsid w:val="00F9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79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7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1E13-602F-4A6B-B7A7-D5004A4E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Wąsik</dc:creator>
  <cp:lastModifiedBy>ksiwy</cp:lastModifiedBy>
  <cp:revision>10</cp:revision>
  <cp:lastPrinted>2019-10-21T12:09:00Z</cp:lastPrinted>
  <dcterms:created xsi:type="dcterms:W3CDTF">2022-11-22T07:51:00Z</dcterms:created>
  <dcterms:modified xsi:type="dcterms:W3CDTF">2022-12-13T09:49:00Z</dcterms:modified>
</cp:coreProperties>
</file>