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3B61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Umowa nr .....</w:t>
      </w:r>
    </w:p>
    <w:p w14:paraId="38BAB6F4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Zawarta w dniu ................ roku w Nowej Rudzie pomiędzy:</w:t>
      </w:r>
    </w:p>
    <w:p w14:paraId="6E0989C0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EF68627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Gminą Nowa Ruda, z siedzibą w Nowej Rudzie ul. Niepodległości 2, 57-400 Nowa Ruda REGON: 890718142, NIP: 885-15-34-651, reprezentowaną przez:</w:t>
      </w:r>
    </w:p>
    <w:p w14:paraId="52858CAA" w14:textId="77777777" w:rsidR="00162BE7" w:rsidRPr="00162BE7" w:rsidRDefault="00162BE7" w:rsidP="0057621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 xml:space="preserve">......................................................, </w:t>
      </w:r>
    </w:p>
    <w:p w14:paraId="68723165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(przy kontrasygnacie Skarbnika Gminy Nowa Ruda),</w:t>
      </w:r>
    </w:p>
    <w:p w14:paraId="7FDDCF25" w14:textId="77777777" w:rsidR="00162BE7" w:rsidRPr="00162BE7" w:rsidRDefault="00162BE7" w:rsidP="0057621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.......................................................,</w:t>
      </w:r>
    </w:p>
    <w:p w14:paraId="7B60CE60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zwanym dalej „Zamawiającym”</w:t>
      </w:r>
    </w:p>
    <w:p w14:paraId="4BDA3688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a,</w:t>
      </w:r>
    </w:p>
    <w:p w14:paraId="0D6ACA6A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...........................................................</w:t>
      </w:r>
    </w:p>
    <w:p w14:paraId="54E3F12A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reprezentowanym przez:</w:t>
      </w:r>
    </w:p>
    <w:p w14:paraId="47A7BBFD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1.</w:t>
      </w:r>
      <w:r w:rsidRPr="00162BE7">
        <w:rPr>
          <w:rFonts w:cstheme="minorHAnsi"/>
          <w:color w:val="000000"/>
        </w:rPr>
        <w:tab/>
        <w:t xml:space="preserve"> ......................................................,</w:t>
      </w:r>
    </w:p>
    <w:p w14:paraId="08E3A9B0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zwaną/zwanym dalej „Wykonawcą".</w:t>
      </w:r>
    </w:p>
    <w:p w14:paraId="20F17113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98B98DA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łącznie zwanymi „Stronami”, a odrębnie „Stroną”</w:t>
      </w:r>
    </w:p>
    <w:p w14:paraId="2B73D0D1" w14:textId="77777777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51EB1CD" w14:textId="6319FA18" w:rsidR="00162BE7" w:rsidRPr="00162BE7" w:rsidRDefault="00162BE7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w oparciu o przeprowadzone w trybie art. 275 pkt 2 ustawy z dnia 11 września 2019 r. Prawo zamówień publicznych (</w:t>
      </w:r>
      <w:r w:rsidR="00032C0C" w:rsidRPr="00032C0C">
        <w:rPr>
          <w:rFonts w:cstheme="minorHAnsi"/>
          <w:color w:val="000000"/>
        </w:rPr>
        <w:t>Dz.U. z 2021 r. poz. 1129</w:t>
      </w:r>
      <w:r w:rsidRPr="00162BE7">
        <w:rPr>
          <w:rFonts w:cstheme="minorHAnsi"/>
          <w:color w:val="000000"/>
        </w:rPr>
        <w:t xml:space="preserve">) postępowanie o wartości mniejszej niż progi unijne, została zawarta Umowa o następującej treści: </w:t>
      </w:r>
    </w:p>
    <w:p w14:paraId="6E1B0242" w14:textId="77777777" w:rsidR="00751A5A" w:rsidRPr="00162BE7" w:rsidRDefault="00751A5A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758E314" w14:textId="635E65C1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 xml:space="preserve">§ 1. Przedmiot </w:t>
      </w:r>
      <w:r w:rsidR="00837FD3">
        <w:rPr>
          <w:rFonts w:cstheme="minorHAnsi"/>
          <w:b/>
          <w:bCs/>
        </w:rPr>
        <w:t>zamówienia (</w:t>
      </w:r>
      <w:r w:rsidRPr="00162BE7">
        <w:rPr>
          <w:rFonts w:cstheme="minorHAnsi"/>
          <w:b/>
          <w:bCs/>
        </w:rPr>
        <w:t>umowy</w:t>
      </w:r>
      <w:r w:rsidR="00837FD3">
        <w:rPr>
          <w:rFonts w:cstheme="minorHAnsi"/>
          <w:b/>
          <w:bCs/>
        </w:rPr>
        <w:t>)</w:t>
      </w:r>
    </w:p>
    <w:p w14:paraId="2F7634D0" w14:textId="3C011833" w:rsidR="00837FD3" w:rsidRPr="00AB3A8F" w:rsidRDefault="000747D8" w:rsidP="005762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7D8">
        <w:rPr>
          <w:rFonts w:asciiTheme="minorHAnsi" w:hAnsiTheme="minorHAnsi" w:cstheme="minorHAnsi"/>
          <w:sz w:val="22"/>
          <w:szCs w:val="22"/>
        </w:rPr>
        <w:t>Zamawiający zleca, a Wykonawca zobowiązuje się wykonać roboty budowlane polegające na wymianie pokrycia dachowego wraz z wymianą obróbek blacharskich, rynien i rur spustowych oraz przemurowaniem kominów w budynku komunalnym w Świerkach 46.</w:t>
      </w:r>
    </w:p>
    <w:p w14:paraId="45647CE2" w14:textId="7C0058C0" w:rsidR="00837FD3" w:rsidRDefault="00837FD3" w:rsidP="00E254E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</w:t>
      </w:r>
      <w:r w:rsidR="00AB3A8F" w:rsidRPr="00837FD3">
        <w:rPr>
          <w:rFonts w:asciiTheme="minorHAnsi" w:hAnsiTheme="minorHAnsi" w:cstheme="minorHAnsi"/>
          <w:sz w:val="22"/>
          <w:szCs w:val="22"/>
        </w:rPr>
        <w:t xml:space="preserve"> obejmuj</w:t>
      </w:r>
      <w:r>
        <w:rPr>
          <w:rFonts w:asciiTheme="minorHAnsi" w:hAnsiTheme="minorHAnsi" w:cstheme="minorHAnsi"/>
          <w:sz w:val="22"/>
          <w:szCs w:val="22"/>
        </w:rPr>
        <w:t>e</w:t>
      </w:r>
      <w:r w:rsidR="00AB3A8F" w:rsidRPr="00837FD3">
        <w:rPr>
          <w:rFonts w:asciiTheme="minorHAnsi" w:hAnsiTheme="minorHAnsi" w:cstheme="minorHAnsi"/>
          <w:sz w:val="22"/>
          <w:szCs w:val="22"/>
        </w:rPr>
        <w:t xml:space="preserve"> wymianę pokrycia dachowego na blachodachówkę prz</w:t>
      </w:r>
      <w:r>
        <w:rPr>
          <w:rFonts w:asciiTheme="minorHAnsi" w:hAnsiTheme="minorHAnsi" w:cstheme="minorHAnsi"/>
          <w:sz w:val="22"/>
          <w:szCs w:val="22"/>
        </w:rPr>
        <w:t>y</w:t>
      </w:r>
      <w:r w:rsidR="00AB3A8F" w:rsidRPr="00837FD3">
        <w:rPr>
          <w:rFonts w:asciiTheme="minorHAnsi" w:hAnsiTheme="minorHAnsi" w:cstheme="minorHAnsi"/>
          <w:sz w:val="22"/>
          <w:szCs w:val="22"/>
        </w:rPr>
        <w:t xml:space="preserve"> zachowaniu obecnego deskowania, przemurowanie kominów cegłą klinkierową, wymianę obróbek, rynien i rur spustowych</w:t>
      </w:r>
      <w:r>
        <w:rPr>
          <w:rFonts w:asciiTheme="minorHAnsi" w:hAnsiTheme="minorHAnsi" w:cstheme="minorHAnsi"/>
          <w:sz w:val="22"/>
          <w:szCs w:val="22"/>
        </w:rPr>
        <w:t>, w tym w szczególności:</w:t>
      </w:r>
    </w:p>
    <w:p w14:paraId="086618EB" w14:textId="335DA0A4" w:rsidR="00AB3A8F" w:rsidRPr="00AB3A8F" w:rsidRDefault="00837FD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837FD3" w:rsidDel="00837FD3">
        <w:rPr>
          <w:rFonts w:cstheme="minorHAnsi"/>
        </w:rPr>
        <w:t xml:space="preserve"> </w:t>
      </w:r>
      <w:r w:rsidR="00AB3A8F" w:rsidRPr="00AB3A8F">
        <w:rPr>
          <w:rFonts w:asciiTheme="minorHAnsi" w:hAnsiTheme="minorHAnsi" w:cstheme="minorHAnsi"/>
          <w:sz w:val="22"/>
          <w:szCs w:val="22"/>
        </w:rPr>
        <w:t>Prace przygotowawcze i rozbiórkowe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FD6A58B" w14:textId="29E89224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z</w:t>
      </w:r>
      <w:r w:rsidRPr="00AB3A8F">
        <w:rPr>
          <w:rFonts w:asciiTheme="minorHAnsi" w:hAnsiTheme="minorHAnsi" w:cstheme="minorHAnsi"/>
          <w:sz w:val="22"/>
          <w:szCs w:val="22"/>
        </w:rPr>
        <w:t>abezpieczenie i wygrodzenie placu budowy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899ABD8" w14:textId="2AFCA40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>usztowania ramowe zewnętrzne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3A628251" w14:textId="392C5377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i</w:t>
      </w:r>
      <w:r w:rsidRPr="00AB3A8F">
        <w:rPr>
          <w:rFonts w:asciiTheme="minorHAnsi" w:hAnsiTheme="minorHAnsi" w:cstheme="minorHAnsi"/>
          <w:sz w:val="22"/>
          <w:szCs w:val="22"/>
        </w:rPr>
        <w:t>nstalacje odgromowe na rusztowaniach zewnętrznych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02E3936" w14:textId="748AD04C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>ozebranie pokrycia z płyt azbestowo-cementowych falistych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  <w:r w:rsidRPr="00AB3A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5BA03" w14:textId="0C65EC2C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z</w:t>
      </w:r>
      <w:r w:rsidRPr="00AB3A8F">
        <w:rPr>
          <w:rFonts w:asciiTheme="minorHAnsi" w:hAnsiTheme="minorHAnsi" w:cstheme="minorHAnsi"/>
          <w:sz w:val="22"/>
          <w:szCs w:val="22"/>
        </w:rPr>
        <w:t>łożenie na paletach na terenie budowy płyt azbestowo-cementowych falistych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4BCDE66C" w14:textId="3D22118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>ozebranie pokrycia dachowego z blachy nie nadającej się do użytku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350D9534" w14:textId="5F063A35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>ozebranie obróbek blacharskich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  <w:r w:rsidRPr="00AB3A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1A8CE" w14:textId="0CF3F3E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>ozebranie rynien z blachy nie nadającej się do użytku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5755DA86" w14:textId="05DF8C14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>ozebranie rur spustowych z blachy nadającej się do użytku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13AD31E8" w14:textId="6C0D9B7A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w</w:t>
      </w:r>
      <w:r w:rsidRPr="00AB3A8F">
        <w:rPr>
          <w:rFonts w:asciiTheme="minorHAnsi" w:hAnsiTheme="minorHAnsi" w:cstheme="minorHAnsi"/>
          <w:sz w:val="22"/>
          <w:szCs w:val="22"/>
        </w:rPr>
        <w:t>ywiezienie i utylizacja gruzu spryzmowanego z terenu budowy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66041FB" w14:textId="61128AB5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c</w:t>
      </w:r>
      <w:r w:rsidRPr="00AB3A8F">
        <w:rPr>
          <w:rFonts w:asciiTheme="minorHAnsi" w:hAnsiTheme="minorHAnsi" w:cstheme="minorHAnsi"/>
          <w:sz w:val="22"/>
          <w:szCs w:val="22"/>
        </w:rPr>
        <w:t>zas pracy rusztowań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65D03CEE" w14:textId="184D71B7" w:rsidR="00AB3A8F" w:rsidRPr="00AB3A8F" w:rsidRDefault="00837FD3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AB3A8F" w:rsidRPr="00AB3A8F">
        <w:rPr>
          <w:rFonts w:asciiTheme="minorHAnsi" w:hAnsiTheme="minorHAnsi" w:cstheme="minorHAnsi"/>
          <w:sz w:val="22"/>
          <w:szCs w:val="22"/>
        </w:rPr>
        <w:t>Kominy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BE7552" w14:textId="1F603778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s</w:t>
      </w:r>
      <w:r w:rsidRPr="00AB3A8F">
        <w:rPr>
          <w:rFonts w:asciiTheme="minorHAnsi" w:hAnsiTheme="minorHAnsi" w:cstheme="minorHAnsi"/>
          <w:sz w:val="22"/>
          <w:szCs w:val="22"/>
        </w:rPr>
        <w:t>porządzenie opinii kominiarskiej przed przystąpieniem do robót przy kominach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5A76BC2" w14:textId="493CB7C8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w</w:t>
      </w:r>
      <w:r w:rsidRPr="00AB3A8F">
        <w:rPr>
          <w:rFonts w:asciiTheme="minorHAnsi" w:hAnsiTheme="minorHAnsi" w:cstheme="minorHAnsi"/>
          <w:sz w:val="22"/>
          <w:szCs w:val="22"/>
        </w:rPr>
        <w:t>ykonanie rusztowania przy kominach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  <w:r w:rsidRPr="00AB3A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DDC852" w14:textId="39634E8C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w</w:t>
      </w:r>
      <w:r w:rsidRPr="00AB3A8F">
        <w:rPr>
          <w:rFonts w:asciiTheme="minorHAnsi" w:hAnsiTheme="minorHAnsi" w:cstheme="minorHAnsi"/>
          <w:sz w:val="22"/>
          <w:szCs w:val="22"/>
        </w:rPr>
        <w:t>ykonanie zastaw zabezpieczających na dachu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315AC4C6" w14:textId="099DF31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p</w:t>
      </w:r>
      <w:r w:rsidRPr="00AB3A8F">
        <w:rPr>
          <w:rFonts w:asciiTheme="minorHAnsi" w:hAnsiTheme="minorHAnsi" w:cstheme="minorHAnsi"/>
          <w:sz w:val="22"/>
          <w:szCs w:val="22"/>
        </w:rPr>
        <w:t>rzemurowanie kominów z cegieł klinkierowych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023BACFF" w14:textId="0B8259EC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bróbki kominów blachą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4668724A" w14:textId="22C0738D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bróbki kominów taśmą dekarską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FF55332" w14:textId="4C1DA045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lastRenderedPageBreak/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t</w:t>
      </w:r>
      <w:r w:rsidRPr="00AB3A8F">
        <w:rPr>
          <w:rFonts w:asciiTheme="minorHAnsi" w:hAnsiTheme="minorHAnsi" w:cstheme="minorHAnsi"/>
          <w:sz w:val="22"/>
          <w:szCs w:val="22"/>
        </w:rPr>
        <w:t>ynki wewnętrzne (komin w części strychowej)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18570D7" w14:textId="279A4BD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m</w:t>
      </w:r>
      <w:r w:rsidRPr="00AB3A8F">
        <w:rPr>
          <w:rFonts w:asciiTheme="minorHAnsi" w:hAnsiTheme="minorHAnsi" w:cstheme="minorHAnsi"/>
          <w:sz w:val="22"/>
          <w:szCs w:val="22"/>
        </w:rPr>
        <w:t>alowanie tynków farba emulsyjna (komin w części strychowej)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746D37B" w14:textId="655B2EBF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p</w:t>
      </w:r>
      <w:r w:rsidRPr="00AB3A8F">
        <w:rPr>
          <w:rFonts w:asciiTheme="minorHAnsi" w:hAnsiTheme="minorHAnsi" w:cstheme="minorHAnsi"/>
          <w:sz w:val="22"/>
          <w:szCs w:val="22"/>
        </w:rPr>
        <w:t>rzebicie otworów w ścianach z cegieł</w:t>
      </w:r>
      <w:r w:rsidR="000747D8">
        <w:rPr>
          <w:rFonts w:asciiTheme="minorHAnsi" w:hAnsiTheme="minorHAnsi" w:cstheme="minorHAnsi"/>
          <w:sz w:val="22"/>
          <w:szCs w:val="22"/>
        </w:rPr>
        <w:t>,</w:t>
      </w:r>
      <w:r w:rsidRPr="00AB3A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BD466" w14:textId="761D3A76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bsadzenie drobnych elementów w ścianach z cegieł- obsadzenie drzwiczek wyczystki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380282B" w14:textId="5A58C258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dbiór kominiarski kominów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0691CEAB" w14:textId="1A247F04" w:rsidR="00AB3A8F" w:rsidRPr="00AB3A8F" w:rsidRDefault="00837FD3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0747D8">
        <w:rPr>
          <w:rFonts w:asciiTheme="minorHAnsi" w:hAnsiTheme="minorHAnsi" w:cstheme="minorHAnsi"/>
          <w:sz w:val="22"/>
          <w:szCs w:val="22"/>
        </w:rPr>
        <w:t>w</w:t>
      </w:r>
      <w:r w:rsidR="00AB3A8F" w:rsidRPr="00AB3A8F">
        <w:rPr>
          <w:rFonts w:asciiTheme="minorHAnsi" w:hAnsiTheme="minorHAnsi" w:cstheme="minorHAnsi"/>
          <w:sz w:val="22"/>
          <w:szCs w:val="22"/>
        </w:rPr>
        <w:t>ykonanie pokrycia dachówką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2B22FD1" w14:textId="05297627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c</w:t>
      </w:r>
      <w:r w:rsidRPr="00AB3A8F">
        <w:rPr>
          <w:rFonts w:asciiTheme="minorHAnsi" w:hAnsiTheme="minorHAnsi" w:cstheme="minorHAnsi"/>
          <w:sz w:val="22"/>
          <w:szCs w:val="22"/>
        </w:rPr>
        <w:t>zęściowa wymiana deskowania dachu z desek o grubości 25 mm na styk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8E13986" w14:textId="22A66467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w</w:t>
      </w:r>
      <w:r w:rsidRPr="00AB3A8F">
        <w:rPr>
          <w:rFonts w:asciiTheme="minorHAnsi" w:hAnsiTheme="minorHAnsi" w:cstheme="minorHAnsi"/>
          <w:sz w:val="22"/>
          <w:szCs w:val="22"/>
        </w:rPr>
        <w:t>zmocnienie krokwi przez nabicie jednostronnie desek grub. 32 mm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63687FED" w14:textId="646679AA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c</w:t>
      </w:r>
      <w:r w:rsidRPr="00AB3A8F">
        <w:rPr>
          <w:rFonts w:asciiTheme="minorHAnsi" w:hAnsiTheme="minorHAnsi" w:cstheme="minorHAnsi"/>
          <w:sz w:val="22"/>
          <w:szCs w:val="22"/>
        </w:rPr>
        <w:t>zęściowa wymiana elementów konstrukcyjnych dachu - krokwie zwykłe i kleszcze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3B00946B" w14:textId="4A565C14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m</w:t>
      </w:r>
      <w:r w:rsidRPr="00AB3A8F">
        <w:rPr>
          <w:rFonts w:asciiTheme="minorHAnsi" w:hAnsiTheme="minorHAnsi" w:cstheme="minorHAnsi"/>
          <w:sz w:val="22"/>
          <w:szCs w:val="22"/>
        </w:rPr>
        <w:t>ontaż deski wykończeniowej - maskownica rynny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04AA73D" w14:textId="6E1745A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m</w:t>
      </w:r>
      <w:r w:rsidRPr="00AB3A8F">
        <w:rPr>
          <w:rFonts w:asciiTheme="minorHAnsi" w:hAnsiTheme="minorHAnsi" w:cstheme="minorHAnsi"/>
          <w:sz w:val="22"/>
          <w:szCs w:val="22"/>
        </w:rPr>
        <w:t>alowanie i impregnacja podbitki z desek i wiatrownic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6AFE84E2" w14:textId="0DD70D94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d</w:t>
      </w:r>
      <w:r w:rsidRPr="00AB3A8F">
        <w:rPr>
          <w:rFonts w:asciiTheme="minorHAnsi" w:hAnsiTheme="minorHAnsi" w:cstheme="minorHAnsi"/>
          <w:sz w:val="22"/>
          <w:szCs w:val="22"/>
        </w:rPr>
        <w:t xml:space="preserve">wukrotna impregnacja grzybobójcza bali i krawędziaków metodą smarowania preparatami </w:t>
      </w:r>
    </w:p>
    <w:p w14:paraId="413CB502" w14:textId="7E35E8F5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olejowymi - impregnat do drewna konstrukcyjnego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Fobos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M-4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50F8DE93" w14:textId="0E30A363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sadzenie okien w połaci dachowej - wykonanie konstrukcji nośnej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67F86DD" w14:textId="7AF8BE6A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sadzenie okien w połaci dachowej – wyłaz dachowy z siłownikiem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1565C7D8" w14:textId="33ADE437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w</w:t>
      </w:r>
      <w:r w:rsidRPr="00AB3A8F">
        <w:rPr>
          <w:rFonts w:asciiTheme="minorHAnsi" w:hAnsiTheme="minorHAnsi" w:cstheme="minorHAnsi"/>
          <w:sz w:val="22"/>
          <w:szCs w:val="22"/>
        </w:rPr>
        <w:t>ykonanie drabiny na strychu do wyłazu kominowego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17F29EAC" w14:textId="3118E7A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 xml:space="preserve">ynny dachowe półokrągłe o śr. 15 cm - montaż z gotowych elementów z blachy stalowej z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tytancynku</w:t>
      </w:r>
      <w:proofErr w:type="spellEnd"/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51BDDF5C" w14:textId="237AB035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="000747D8">
        <w:rPr>
          <w:rFonts w:asciiTheme="minorHAnsi" w:hAnsiTheme="minorHAnsi" w:cstheme="minorHAnsi"/>
          <w:sz w:val="22"/>
          <w:szCs w:val="22"/>
        </w:rPr>
        <w:t>w</w:t>
      </w:r>
      <w:r w:rsidRPr="00AB3A8F">
        <w:rPr>
          <w:rFonts w:asciiTheme="minorHAnsi" w:hAnsiTheme="minorHAnsi" w:cstheme="minorHAnsi"/>
          <w:sz w:val="22"/>
          <w:szCs w:val="22"/>
        </w:rPr>
        <w:t>biorniczki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przy rynnach z blachy z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tytancynku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- montaż z gotowych elementów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698B3E6" w14:textId="34C694E1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r</w:t>
      </w:r>
      <w:r w:rsidRPr="00AB3A8F">
        <w:rPr>
          <w:rFonts w:asciiTheme="minorHAnsi" w:hAnsiTheme="minorHAnsi" w:cstheme="minorHAnsi"/>
          <w:sz w:val="22"/>
          <w:szCs w:val="22"/>
        </w:rPr>
        <w:t xml:space="preserve">ury spustowe okrągłe o śr. do 12,5 cm - montaż z gotowych elementów z blachy stalowej z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tytancynku</w:t>
      </w:r>
      <w:proofErr w:type="spellEnd"/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4B3A49DB" w14:textId="414A5B59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u</w:t>
      </w:r>
      <w:r w:rsidRPr="00AB3A8F">
        <w:rPr>
          <w:rFonts w:asciiTheme="minorHAnsi" w:hAnsiTheme="minorHAnsi" w:cstheme="minorHAnsi"/>
          <w:sz w:val="22"/>
          <w:szCs w:val="22"/>
        </w:rPr>
        <w:t xml:space="preserve">zupełnienie kolanek lub załamań z blachy z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tytancynku</w:t>
      </w:r>
      <w:proofErr w:type="spellEnd"/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54E54663" w14:textId="5C9F367A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f</w:t>
      </w:r>
      <w:r w:rsidRPr="00AB3A8F">
        <w:rPr>
          <w:rFonts w:asciiTheme="minorHAnsi" w:hAnsiTheme="minorHAnsi" w:cstheme="minorHAnsi"/>
          <w:sz w:val="22"/>
          <w:szCs w:val="22"/>
        </w:rPr>
        <w:t xml:space="preserve">olie wstępnego krycia (FWK) układane na krokwiach - rozstaw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kontrłat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0,80 m -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Koramic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Plus (160 g/m2) lub o parametrach nie gorszych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ACA163C" w14:textId="62F9DBA8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m</w:t>
      </w:r>
      <w:r w:rsidRPr="00AB3A8F">
        <w:rPr>
          <w:rFonts w:asciiTheme="minorHAnsi" w:hAnsiTheme="minorHAnsi" w:cstheme="minorHAnsi"/>
          <w:sz w:val="22"/>
          <w:szCs w:val="22"/>
        </w:rPr>
        <w:t xml:space="preserve">ontaż </w:t>
      </w:r>
      <w:proofErr w:type="spellStart"/>
      <w:r w:rsidRPr="00AB3A8F">
        <w:rPr>
          <w:rFonts w:asciiTheme="minorHAnsi" w:hAnsiTheme="minorHAnsi" w:cstheme="minorHAnsi"/>
          <w:sz w:val="22"/>
          <w:szCs w:val="22"/>
        </w:rPr>
        <w:t>kontrłat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na dachu z deskowaniem pełnym, rozstaw krokwi do 70 cm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35C3E692" w14:textId="266CA71B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="000747D8">
        <w:rPr>
          <w:rFonts w:asciiTheme="minorHAnsi" w:hAnsiTheme="minorHAnsi" w:cstheme="minorHAnsi"/>
          <w:sz w:val="22"/>
          <w:szCs w:val="22"/>
        </w:rPr>
        <w:t>ł</w:t>
      </w:r>
      <w:r w:rsidRPr="00AB3A8F">
        <w:rPr>
          <w:rFonts w:asciiTheme="minorHAnsi" w:hAnsiTheme="minorHAnsi" w:cstheme="minorHAnsi"/>
          <w:sz w:val="22"/>
          <w:szCs w:val="22"/>
        </w:rPr>
        <w:t>acenie</w:t>
      </w:r>
      <w:proofErr w:type="spellEnd"/>
      <w:r w:rsidRPr="00AB3A8F">
        <w:rPr>
          <w:rFonts w:asciiTheme="minorHAnsi" w:hAnsiTheme="minorHAnsi" w:cstheme="minorHAnsi"/>
          <w:sz w:val="22"/>
          <w:szCs w:val="22"/>
        </w:rPr>
        <w:t xml:space="preserve"> dachu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0F19FC05" w14:textId="31537FF1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p</w:t>
      </w:r>
      <w:r w:rsidRPr="00AB3A8F">
        <w:rPr>
          <w:rFonts w:asciiTheme="minorHAnsi" w:hAnsiTheme="minorHAnsi" w:cstheme="minorHAnsi"/>
          <w:sz w:val="22"/>
          <w:szCs w:val="22"/>
        </w:rPr>
        <w:t>okrycie dachów blachodachówką powlekaną w arkuszach - Blachodachówka SPEKTRUM gr. 0,5 SP35 MAT 8620M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7B54BF5D" w14:textId="6B5FFED0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u</w:t>
      </w:r>
      <w:r w:rsidRPr="00AB3A8F">
        <w:rPr>
          <w:rFonts w:asciiTheme="minorHAnsi" w:hAnsiTheme="minorHAnsi" w:cstheme="minorHAnsi"/>
          <w:sz w:val="22"/>
          <w:szCs w:val="22"/>
        </w:rPr>
        <w:t>łożenie gąsiorów z blachy tłoczonej powlekanej - Akcesoria do blachodachówka SPEKTRUM gr. 0,5 SP35 MAT 8620M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5BF3FACB" w14:textId="5CBF6F97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u</w:t>
      </w:r>
      <w:r w:rsidRPr="00AB3A8F">
        <w:rPr>
          <w:rFonts w:asciiTheme="minorHAnsi" w:hAnsiTheme="minorHAnsi" w:cstheme="minorHAnsi"/>
          <w:sz w:val="22"/>
          <w:szCs w:val="22"/>
        </w:rPr>
        <w:t>łożenie wiatrownic z blachy tłoczonej powlekanej - Akcesoria do blachodachówka SPEKTRUM gr. 0,5 SP35 MAT 8620M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39E91D48" w14:textId="3728E1C7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m</w:t>
      </w:r>
      <w:r w:rsidRPr="00AB3A8F">
        <w:rPr>
          <w:rFonts w:asciiTheme="minorHAnsi" w:hAnsiTheme="minorHAnsi" w:cstheme="minorHAnsi"/>
          <w:sz w:val="22"/>
          <w:szCs w:val="22"/>
        </w:rPr>
        <w:t>ontaż grzebienia okapu</w:t>
      </w:r>
      <w:r w:rsidR="000747D8">
        <w:rPr>
          <w:rFonts w:asciiTheme="minorHAnsi" w:hAnsiTheme="minorHAnsi" w:cstheme="minorHAnsi"/>
          <w:sz w:val="22"/>
          <w:szCs w:val="22"/>
        </w:rPr>
        <w:t>,</w:t>
      </w:r>
    </w:p>
    <w:p w14:paraId="28133F57" w14:textId="366A54AD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0747D8">
        <w:rPr>
          <w:rFonts w:asciiTheme="minorHAnsi" w:hAnsiTheme="minorHAnsi" w:cstheme="minorHAnsi"/>
          <w:sz w:val="22"/>
          <w:szCs w:val="22"/>
        </w:rPr>
        <w:t>u</w:t>
      </w:r>
      <w:r w:rsidRPr="00AB3A8F">
        <w:rPr>
          <w:rFonts w:asciiTheme="minorHAnsi" w:hAnsiTheme="minorHAnsi" w:cstheme="minorHAnsi"/>
          <w:sz w:val="22"/>
          <w:szCs w:val="22"/>
        </w:rPr>
        <w:t>łożenie pasów nadrynnowych z blachy tłoczonej powlekanej - Akcesoria do blachodachówka SPEKTRUM gr. 0,5 SP35 MAT 8620M</w:t>
      </w:r>
      <w:r w:rsidR="00AE7755">
        <w:rPr>
          <w:rFonts w:asciiTheme="minorHAnsi" w:hAnsiTheme="minorHAnsi" w:cstheme="minorHAnsi"/>
          <w:sz w:val="22"/>
          <w:szCs w:val="22"/>
        </w:rPr>
        <w:t>,</w:t>
      </w:r>
    </w:p>
    <w:p w14:paraId="0571B0F2" w14:textId="283F5255" w:rsidR="00AB3A8F" w:rsidRPr="00AB3A8F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(z.VI) </w:t>
      </w:r>
      <w:r w:rsidR="00AE7755">
        <w:rPr>
          <w:rFonts w:asciiTheme="minorHAnsi" w:hAnsiTheme="minorHAnsi" w:cstheme="minorHAnsi"/>
          <w:sz w:val="22"/>
          <w:szCs w:val="22"/>
        </w:rPr>
        <w:t>o</w:t>
      </w:r>
      <w:r w:rsidRPr="00AB3A8F">
        <w:rPr>
          <w:rFonts w:asciiTheme="minorHAnsi" w:hAnsiTheme="minorHAnsi" w:cstheme="minorHAnsi"/>
          <w:sz w:val="22"/>
          <w:szCs w:val="22"/>
        </w:rPr>
        <w:t>bróbki blacharskie z blachy powlekanej o szer. w rozwinięciu ponad 25 cm</w:t>
      </w:r>
      <w:r w:rsidR="00AE7755">
        <w:rPr>
          <w:rFonts w:asciiTheme="minorHAnsi" w:hAnsiTheme="minorHAnsi" w:cstheme="minorHAnsi"/>
          <w:sz w:val="22"/>
          <w:szCs w:val="22"/>
        </w:rPr>
        <w:t>,</w:t>
      </w:r>
    </w:p>
    <w:p w14:paraId="2D48702D" w14:textId="2046466C" w:rsidR="00162BE7" w:rsidRDefault="00AB3A8F" w:rsidP="0057621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3A8F">
        <w:rPr>
          <w:rFonts w:asciiTheme="minorHAnsi" w:hAnsiTheme="minorHAnsi" w:cstheme="minorHAnsi"/>
          <w:sz w:val="22"/>
          <w:szCs w:val="22"/>
        </w:rPr>
        <w:t xml:space="preserve">• </w:t>
      </w:r>
      <w:r w:rsidR="00AE7755">
        <w:rPr>
          <w:rFonts w:asciiTheme="minorHAnsi" w:hAnsiTheme="minorHAnsi" w:cstheme="minorHAnsi"/>
          <w:sz w:val="22"/>
          <w:szCs w:val="22"/>
        </w:rPr>
        <w:t>u</w:t>
      </w:r>
      <w:r w:rsidRPr="00AB3A8F">
        <w:rPr>
          <w:rFonts w:asciiTheme="minorHAnsi" w:hAnsiTheme="minorHAnsi" w:cstheme="minorHAnsi"/>
          <w:sz w:val="22"/>
          <w:szCs w:val="22"/>
        </w:rPr>
        <w:t>zupełnienie poziomych ław kominiarskich</w:t>
      </w:r>
      <w:r w:rsidR="00AE7755">
        <w:rPr>
          <w:rFonts w:asciiTheme="minorHAnsi" w:hAnsiTheme="minorHAnsi" w:cstheme="minorHAnsi"/>
          <w:sz w:val="22"/>
          <w:szCs w:val="22"/>
        </w:rPr>
        <w:t>.</w:t>
      </w:r>
    </w:p>
    <w:p w14:paraId="00803201" w14:textId="5341F11D" w:rsidR="003077A8" w:rsidRDefault="004939C6" w:rsidP="00576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162BE7">
        <w:rPr>
          <w:rFonts w:cstheme="minorHAnsi"/>
          <w:bCs/>
        </w:rPr>
        <w:t xml:space="preserve">Szczegółowy zakres robót określony został w załączniku nr </w:t>
      </w:r>
      <w:r w:rsidR="003077A8" w:rsidRPr="00162BE7">
        <w:rPr>
          <w:rFonts w:cstheme="minorHAnsi"/>
          <w:bCs/>
        </w:rPr>
        <w:t>2</w:t>
      </w:r>
      <w:r w:rsidRPr="00162BE7">
        <w:rPr>
          <w:rFonts w:cstheme="minorHAnsi"/>
          <w:bCs/>
        </w:rPr>
        <w:t xml:space="preserve"> do SWZ</w:t>
      </w:r>
      <w:r w:rsidR="00B60445">
        <w:rPr>
          <w:rFonts w:cstheme="minorHAnsi"/>
          <w:bCs/>
        </w:rPr>
        <w:t>, stanowiącym integralną część niniejszej umowy</w:t>
      </w:r>
      <w:r w:rsidR="00E17D3A" w:rsidRPr="00162BE7">
        <w:rPr>
          <w:rFonts w:cstheme="minorHAnsi"/>
          <w:bCs/>
        </w:rPr>
        <w:t>.</w:t>
      </w:r>
    </w:p>
    <w:p w14:paraId="0739E780" w14:textId="3F6328A6" w:rsidR="001773D5" w:rsidRPr="00162BE7" w:rsidRDefault="001773D5" w:rsidP="001773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1773D5">
        <w:rPr>
          <w:rFonts w:cstheme="minorHAnsi"/>
          <w:bCs/>
        </w:rPr>
        <w:t>Do zakresu robót budowlanych objętych umową wchodzą również prace, które powinny być wykonane w celu zapewnienia pełnego bezpieczeństwa i właściwej organizacji robót budowlanych z wykorzystaniem materiałów oraz urządzeń ochronnych i zabezpieczających w zakresie BHP oraz zabezpieczenia przeciwpożarowego.</w:t>
      </w:r>
    </w:p>
    <w:p w14:paraId="35C38C4F" w14:textId="78262BDA" w:rsidR="00751A5A" w:rsidRPr="00162BE7" w:rsidRDefault="004939C6" w:rsidP="00576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 przypadku, gdy dane o</w:t>
      </w:r>
      <w:r w:rsidR="00C53FFC" w:rsidRPr="00162BE7">
        <w:rPr>
          <w:rFonts w:cstheme="minorHAnsi"/>
        </w:rPr>
        <w:t xml:space="preserve">kreślone w </w:t>
      </w:r>
      <w:r w:rsidR="00F446BA">
        <w:rPr>
          <w:rFonts w:cstheme="minorHAnsi"/>
        </w:rPr>
        <w:t>opisie technicznym są</w:t>
      </w:r>
      <w:r w:rsidRPr="00162BE7">
        <w:rPr>
          <w:rFonts w:cstheme="minorHAnsi"/>
        </w:rPr>
        <w:t xml:space="preserve"> rozbieżne </w:t>
      </w:r>
      <w:r w:rsidR="00A239F9" w:rsidRPr="00162BE7">
        <w:rPr>
          <w:rFonts w:cstheme="minorHAnsi"/>
        </w:rPr>
        <w:t>z</w:t>
      </w:r>
      <w:r w:rsidR="00A239F9">
        <w:rPr>
          <w:rFonts w:cstheme="minorHAnsi"/>
        </w:rPr>
        <w:t> </w:t>
      </w:r>
      <w:r w:rsidRPr="00162BE7">
        <w:rPr>
          <w:rFonts w:cstheme="minorHAnsi"/>
        </w:rPr>
        <w:t>zapisami przedmiaru robót</w:t>
      </w:r>
      <w:r w:rsidR="00B60445">
        <w:rPr>
          <w:rFonts w:cstheme="minorHAnsi"/>
        </w:rPr>
        <w:t>,</w:t>
      </w:r>
      <w:r w:rsidRPr="00162BE7">
        <w:rPr>
          <w:rFonts w:cstheme="minorHAnsi"/>
        </w:rPr>
        <w:t xml:space="preserve"> za obowiązujące należy w pierwszej kolejności przyjąć dane określone w </w:t>
      </w:r>
      <w:r w:rsidR="00403C07" w:rsidRPr="00162BE7">
        <w:rPr>
          <w:rFonts w:cstheme="minorHAnsi"/>
        </w:rPr>
        <w:t xml:space="preserve">dokumentacji </w:t>
      </w:r>
      <w:r w:rsidR="00F446BA">
        <w:rPr>
          <w:rFonts w:cstheme="minorHAnsi"/>
        </w:rPr>
        <w:t>technicznej</w:t>
      </w:r>
      <w:r w:rsidR="00DB424C" w:rsidRPr="00162BE7">
        <w:rPr>
          <w:rFonts w:cstheme="minorHAnsi"/>
        </w:rPr>
        <w:t xml:space="preserve">. </w:t>
      </w:r>
      <w:r w:rsidRPr="00162BE7">
        <w:rPr>
          <w:rFonts w:cstheme="minorHAnsi"/>
        </w:rPr>
        <w:t>Zamawiający zastrzega sobie prawo do ograniczenia przedmiotu zamówienia w przypadku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zaistnienia sytuacji, której </w:t>
      </w:r>
      <w:r w:rsidR="001258DC">
        <w:rPr>
          <w:rFonts w:cstheme="minorHAnsi"/>
        </w:rPr>
        <w:t>Z</w:t>
      </w:r>
      <w:r w:rsidRPr="00162BE7">
        <w:rPr>
          <w:rFonts w:cstheme="minorHAnsi"/>
        </w:rPr>
        <w:t xml:space="preserve">amawiający nie mógł przewidzieć na etapie zawarcia umowy lub </w:t>
      </w:r>
      <w:r w:rsidRPr="00162BE7">
        <w:rPr>
          <w:rFonts w:cstheme="minorHAnsi"/>
        </w:rPr>
        <w:lastRenderedPageBreak/>
        <w:t>ograniczenie zakresu przedmiotu umowy wynika z zaistnienia istotnej zmiany okoliczności powodującej, że wykonanie całego zakresu zamówienia nie leży w interesie publicznym</w:t>
      </w:r>
      <w:r w:rsidR="00162BE7">
        <w:rPr>
          <w:rFonts w:cstheme="minorHAnsi"/>
        </w:rPr>
        <w:t>.</w:t>
      </w:r>
      <w:r w:rsidR="00E254EA">
        <w:rPr>
          <w:rFonts w:cstheme="minorHAnsi"/>
        </w:rPr>
        <w:t xml:space="preserve"> </w:t>
      </w:r>
      <w:r w:rsidR="00E254EA" w:rsidRPr="00E254EA">
        <w:rPr>
          <w:rFonts w:cstheme="minorHAnsi"/>
        </w:rPr>
        <w:t>Wartość robót zaniechanych, zamiennych i dodatkowych, o których mowa powyżej, ustalana będzie kosztorysami sporządzonymi w oparciu o ceny jednostkowe robót zastosowane w kosztorysie ofertowym i szacowane ilości ich zaniechania, zamiany lub wykonania.</w:t>
      </w:r>
    </w:p>
    <w:p w14:paraId="136704F9" w14:textId="72368F3C" w:rsidR="00751A5A" w:rsidRPr="00162BE7" w:rsidRDefault="00751A5A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21D547" w14:textId="77777777" w:rsidR="00751A5A" w:rsidRPr="00162BE7" w:rsidRDefault="00751A5A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90736A5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2. Wykonanie umowy.</w:t>
      </w:r>
    </w:p>
    <w:p w14:paraId="5753CF40" w14:textId="10E74AD2" w:rsidR="003077A8" w:rsidRPr="00162BE7" w:rsidRDefault="004939C6" w:rsidP="007D7AD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i/>
          <w:iCs/>
        </w:rPr>
      </w:pPr>
      <w:r w:rsidRPr="00162BE7">
        <w:rPr>
          <w:rFonts w:cstheme="minorHAnsi"/>
        </w:rPr>
        <w:t>Wykonawca wykona roboty z materiałów</w:t>
      </w:r>
      <w:r w:rsidR="007D7AD3">
        <w:rPr>
          <w:rFonts w:cstheme="minorHAnsi"/>
        </w:rPr>
        <w:t xml:space="preserve">, </w:t>
      </w:r>
      <w:r w:rsidR="007D7AD3" w:rsidRPr="007D7AD3">
        <w:rPr>
          <w:rFonts w:cstheme="minorHAnsi"/>
        </w:rPr>
        <w:t>sprzętu i urządzeń</w:t>
      </w:r>
      <w:r w:rsidRPr="00162BE7">
        <w:rPr>
          <w:rFonts w:cstheme="minorHAnsi"/>
        </w:rPr>
        <w:t xml:space="preserve"> własnych i własnym staraniem</w:t>
      </w:r>
      <w:r w:rsidRPr="00162BE7">
        <w:rPr>
          <w:rFonts w:cstheme="minorHAnsi"/>
          <w:i/>
          <w:iCs/>
        </w:rPr>
        <w:t>.</w:t>
      </w:r>
    </w:p>
    <w:p w14:paraId="51E073E7" w14:textId="0771A793" w:rsidR="003077A8" w:rsidRPr="00162BE7" w:rsidRDefault="004939C6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Przy wykonywaniu przedmiotu umowy </w:t>
      </w:r>
      <w:r w:rsidR="00730871" w:rsidRPr="00162BE7">
        <w:rPr>
          <w:rFonts w:cstheme="minorHAnsi"/>
        </w:rPr>
        <w:t>W</w:t>
      </w:r>
      <w:r w:rsidRPr="00162BE7">
        <w:rPr>
          <w:rFonts w:cstheme="minorHAnsi"/>
        </w:rPr>
        <w:t>ykonawca zobowiązany jest stosować wyroby budowlane dopuszczone do obrotu i powszechnego lub jednostkowego stosowania w budownictwie zgodnie z art. 10 ustawy z 7 lipca 1994 roku – Prawo budowlane (</w:t>
      </w:r>
      <w:r w:rsidR="00AF53F3" w:rsidRPr="00AF53F3">
        <w:rPr>
          <w:rFonts w:cstheme="minorHAnsi"/>
        </w:rPr>
        <w:t>Dz.U.2020.1333 t.j. z dnia 2020.08.03</w:t>
      </w:r>
      <w:r w:rsidRPr="00162BE7">
        <w:rPr>
          <w:rFonts w:cstheme="minorHAnsi"/>
        </w:rPr>
        <w:t>) zgodne z parametrami określonymi w SWZ i załącznikach do SWZ.</w:t>
      </w:r>
    </w:p>
    <w:p w14:paraId="648F926E" w14:textId="2E366FEB" w:rsidR="003077A8" w:rsidRPr="00162BE7" w:rsidRDefault="004939C6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Na każde żądanie Zamawiającego Wykonawca obowiązany jest okazać w stosunku do wskazanych produktów: dokumenty opisujące parametry techniczno – jakościowe, wymagane prawem certyfikaty i inne dokumenty, dopuszczające dane produkty do użytkowania, a komplet dokumentów potwierdzających dopuszczenie produktów do obrotu i powszechnego </w:t>
      </w:r>
      <w:r w:rsidR="00957C7B" w:rsidRPr="00162BE7">
        <w:rPr>
          <w:rFonts w:cstheme="minorHAnsi"/>
        </w:rPr>
        <w:t>lub</w:t>
      </w:r>
      <w:r w:rsidR="00957C7B">
        <w:rPr>
          <w:rFonts w:cstheme="minorHAnsi"/>
        </w:rPr>
        <w:t> </w:t>
      </w:r>
      <w:r w:rsidRPr="00162BE7">
        <w:rPr>
          <w:rFonts w:cstheme="minorHAnsi"/>
        </w:rPr>
        <w:t>jednostkowego stosowania należy przekazać wraz z wnioskiem o dokonanie odbioru końcowego.</w:t>
      </w:r>
    </w:p>
    <w:p w14:paraId="6E90F230" w14:textId="7B39FC3D" w:rsidR="003077A8" w:rsidRPr="00162BE7" w:rsidRDefault="009C0BD4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>Wykonawca, w przypadku zastosowania produktów równoważnych do podanych w Specyfikacji Warunków Zamówienia (dokumentacji</w:t>
      </w:r>
      <w:r w:rsidR="00011A4A" w:rsidRPr="00162BE7">
        <w:rPr>
          <w:rFonts w:cstheme="minorHAnsi"/>
        </w:rPr>
        <w:t xml:space="preserve"> projektowej</w:t>
      </w:r>
      <w:r w:rsidRPr="00162BE7">
        <w:rPr>
          <w:rFonts w:cstheme="minorHAnsi"/>
        </w:rPr>
        <w:t>)</w:t>
      </w:r>
      <w:r w:rsidR="00011A4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przed </w:t>
      </w:r>
      <w:r w:rsidR="00011A4A" w:rsidRPr="00162BE7">
        <w:rPr>
          <w:rFonts w:cstheme="minorHAnsi"/>
        </w:rPr>
        <w:t xml:space="preserve">wbudowaniem produktu </w:t>
      </w:r>
      <w:r w:rsidRPr="00162BE7">
        <w:rPr>
          <w:rFonts w:cstheme="minorHAnsi"/>
        </w:rPr>
        <w:t xml:space="preserve">musi przedłożyć odpowiednie dokumenty, opisujące </w:t>
      </w:r>
      <w:r w:rsidRPr="00162BE7">
        <w:rPr>
          <w:rFonts w:cstheme="minorHAnsi"/>
          <w:color w:val="000000" w:themeColor="text1"/>
        </w:rPr>
        <w:t xml:space="preserve">parametry techniczno - </w:t>
      </w:r>
      <w:r w:rsidRPr="00162BE7">
        <w:rPr>
          <w:rFonts w:cstheme="minorHAnsi"/>
        </w:rPr>
        <w:t xml:space="preserve">jakościowe, wymagane prawem certyfikaty i inne dokumenty, dopuszczające dane produkty do użytkowania </w:t>
      </w:r>
      <w:r w:rsidR="00E0664F" w:rsidRPr="00162BE7">
        <w:rPr>
          <w:rFonts w:cstheme="minorHAnsi"/>
        </w:rPr>
        <w:t>oraz</w:t>
      </w:r>
      <w:r w:rsidR="00E0664F">
        <w:rPr>
          <w:rFonts w:cstheme="minorHAnsi"/>
        </w:rPr>
        <w:t> </w:t>
      </w:r>
      <w:r w:rsidRPr="00162BE7">
        <w:rPr>
          <w:rFonts w:cstheme="minorHAnsi"/>
        </w:rPr>
        <w:t xml:space="preserve">pozwalające jednoznacznie stwierdzić, że są one równoważne do rozwiązań określonych </w:t>
      </w:r>
      <w:r w:rsidR="00E0664F" w:rsidRPr="00162BE7">
        <w:rPr>
          <w:rFonts w:cstheme="minorHAnsi"/>
        </w:rPr>
        <w:t>w</w:t>
      </w:r>
      <w:r w:rsidR="00E0664F">
        <w:rPr>
          <w:rFonts w:cstheme="minorHAnsi"/>
        </w:rPr>
        <w:t> </w:t>
      </w:r>
      <w:r w:rsidRPr="00162BE7">
        <w:rPr>
          <w:rFonts w:cstheme="minorHAnsi"/>
        </w:rPr>
        <w:t xml:space="preserve">SWZ i uzyskać </w:t>
      </w:r>
      <w:r w:rsidR="001B558E">
        <w:rPr>
          <w:rFonts w:cstheme="minorHAnsi"/>
        </w:rPr>
        <w:t xml:space="preserve">pisemną pod rygorem nieważności </w:t>
      </w:r>
      <w:r w:rsidRPr="00162BE7">
        <w:rPr>
          <w:rFonts w:cstheme="minorHAnsi"/>
        </w:rPr>
        <w:t xml:space="preserve">akceptację </w:t>
      </w:r>
      <w:r w:rsidR="00EA5FE8" w:rsidRPr="00162BE7">
        <w:rPr>
          <w:rFonts w:cstheme="minorHAnsi"/>
        </w:rPr>
        <w:t>Zamawiającego</w:t>
      </w:r>
      <w:r w:rsidRPr="00162BE7">
        <w:rPr>
          <w:rFonts w:cstheme="minorHAnsi"/>
        </w:rPr>
        <w:t xml:space="preserve"> na zastosowanie zaproponowanych produktów, </w:t>
      </w:r>
      <w:r w:rsidR="00522D25" w:rsidRPr="00162BE7">
        <w:rPr>
          <w:rFonts w:cstheme="minorHAnsi"/>
        </w:rPr>
        <w:t>która</w:t>
      </w:r>
      <w:r w:rsidR="00522D25">
        <w:rPr>
          <w:rFonts w:cstheme="minorHAnsi"/>
        </w:rPr>
        <w:t> </w:t>
      </w:r>
      <w:r w:rsidRPr="00162BE7">
        <w:rPr>
          <w:rFonts w:cstheme="minorHAnsi"/>
        </w:rPr>
        <w:t xml:space="preserve">jednocześnie stanowić będzie potwierdzenie równoważności przyjętych rozwiązań (pod rygorem odstąpienia od umowy z winy Wykonawcy). </w:t>
      </w:r>
    </w:p>
    <w:p w14:paraId="0FBDA164" w14:textId="1E64E331" w:rsidR="003077A8" w:rsidRPr="00162BE7" w:rsidRDefault="009C0BD4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W przypadku, gdy w trakcie realizacji robót Wykonawca będzie zamierzał dokonać zmiany uprzednio zaakceptowanych przez inspektora nadzoru inwestorskiego produktów Wykonawca, </w:t>
      </w:r>
      <w:r w:rsidR="008E0EA6">
        <w:rPr>
          <w:rFonts w:cstheme="minorHAnsi"/>
        </w:rPr>
        <w:t>najpóźniej na 3 dni robocze przed ich zastosowaniem</w:t>
      </w:r>
      <w:r w:rsidRPr="00162BE7">
        <w:rPr>
          <w:rFonts w:cstheme="minorHAnsi"/>
        </w:rPr>
        <w:t xml:space="preserve">, zobowiązany będzie każdorazowo do przedstawienia </w:t>
      </w:r>
      <w:r w:rsidR="001809DA">
        <w:rPr>
          <w:rFonts w:cstheme="minorHAnsi"/>
        </w:rPr>
        <w:t xml:space="preserve">Zamawiającemu i inspektorowi nadzoru inwestorskiego </w:t>
      </w:r>
      <w:r w:rsidRPr="00162BE7">
        <w:rPr>
          <w:rFonts w:cstheme="minorHAnsi"/>
        </w:rPr>
        <w:t xml:space="preserve">dokumentów, o których mowa w ust. 4 </w:t>
      </w:r>
      <w:r w:rsidR="00DE6EBF">
        <w:rPr>
          <w:rFonts w:cstheme="minorHAnsi"/>
        </w:rPr>
        <w:t xml:space="preserve">powyżej </w:t>
      </w:r>
      <w:r w:rsidRPr="00162BE7">
        <w:rPr>
          <w:rFonts w:cstheme="minorHAnsi"/>
        </w:rPr>
        <w:t>i udowodnienia ich równoważności</w:t>
      </w:r>
      <w:r w:rsidR="001809DA">
        <w:rPr>
          <w:rFonts w:cstheme="minorHAnsi"/>
        </w:rPr>
        <w:t xml:space="preserve"> w stosunku do materiałów uprzednio zaakceptowanych</w:t>
      </w:r>
      <w:r w:rsidR="00FD03CF">
        <w:rPr>
          <w:rFonts w:cstheme="minorHAnsi"/>
        </w:rPr>
        <w:t xml:space="preserve">, </w:t>
      </w:r>
      <w:r w:rsidRPr="00162BE7">
        <w:rPr>
          <w:rFonts w:cstheme="minorHAnsi"/>
        </w:rPr>
        <w:t>pod rygorem nałożenia kary umownej</w:t>
      </w:r>
    </w:p>
    <w:p w14:paraId="736AC6FF" w14:textId="7B26A049" w:rsidR="003077A8" w:rsidRPr="00162BE7" w:rsidRDefault="009C0BD4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Nałożenie przez Zamawiającego na Wykonawcę kary umownej określonej w ust. 5 </w:t>
      </w:r>
      <w:r w:rsidR="001809DA">
        <w:rPr>
          <w:rFonts w:cstheme="minorHAnsi"/>
        </w:rPr>
        <w:t xml:space="preserve">powyżej </w:t>
      </w:r>
      <w:r w:rsidRPr="00162BE7">
        <w:rPr>
          <w:rFonts w:cstheme="minorHAnsi"/>
        </w:rPr>
        <w:t xml:space="preserve">nie zwalnia Wykonawcy od uzyskania akceptacji </w:t>
      </w:r>
      <w:r w:rsidR="00EA5FE8" w:rsidRPr="00162BE7">
        <w:rPr>
          <w:rFonts w:cstheme="minorHAnsi"/>
        </w:rPr>
        <w:t>Zamawiającego</w:t>
      </w:r>
      <w:r w:rsidRPr="00162BE7">
        <w:rPr>
          <w:rFonts w:cstheme="minorHAnsi"/>
        </w:rPr>
        <w:t xml:space="preserve"> na zastosowanie </w:t>
      </w:r>
      <w:r w:rsidR="009F0DC5" w:rsidRPr="00162BE7">
        <w:rPr>
          <w:rFonts w:cstheme="minorHAnsi"/>
        </w:rPr>
        <w:t xml:space="preserve">produktów równoważnych </w:t>
      </w:r>
      <w:r w:rsidRPr="00162BE7">
        <w:rPr>
          <w:rFonts w:cstheme="minorHAnsi"/>
        </w:rPr>
        <w:t xml:space="preserve">lub dokonania ich wymiany na produkty spełniające wymagania określone w SWZ, </w:t>
      </w:r>
      <w:r w:rsidR="008D3B43" w:rsidRPr="00162BE7">
        <w:rPr>
          <w:rFonts w:cstheme="minorHAnsi"/>
        </w:rPr>
        <w:t>pod</w:t>
      </w:r>
      <w:r w:rsidR="008D3B43">
        <w:rPr>
          <w:rFonts w:cstheme="minorHAnsi"/>
        </w:rPr>
        <w:t> </w:t>
      </w:r>
      <w:r w:rsidRPr="00162BE7">
        <w:rPr>
          <w:rFonts w:cstheme="minorHAnsi"/>
        </w:rPr>
        <w:t xml:space="preserve">rygorem wstrzymania robót lub odstąpienia od umowy przez Zamawiającego z </w:t>
      </w:r>
      <w:r w:rsidR="00374862">
        <w:rPr>
          <w:rFonts w:cstheme="minorHAnsi"/>
        </w:rPr>
        <w:t>przyczyn leżących po stronie</w:t>
      </w:r>
      <w:r w:rsidR="00207BDB">
        <w:rPr>
          <w:rFonts w:cstheme="minorHAnsi"/>
        </w:rPr>
        <w:t xml:space="preserve"> </w:t>
      </w:r>
      <w:r w:rsidRPr="00162BE7">
        <w:rPr>
          <w:rFonts w:cstheme="minorHAnsi"/>
        </w:rPr>
        <w:t>Wykonawcy.</w:t>
      </w:r>
      <w:r w:rsidR="00014AE6">
        <w:rPr>
          <w:rFonts w:cstheme="minorHAnsi"/>
        </w:rPr>
        <w:t xml:space="preserve"> W wypadku nie uzyskania akceptacji Zamawiającego  na zastosowanie produktów równoważnych i odmówienia przez Wykonawcę ich wymiany na produkty spełniające wymagania określone w SWZ – Zamawiający ma prawo odstąpić od umowy w terminie 21 dni od dnia dokonania przez Wykonawcę odmowy wymiany produktów. Odstąpienie powinno pod rygorem nieważności nastąpić na piśmie i zawierać uzasadnienie.</w:t>
      </w:r>
    </w:p>
    <w:p w14:paraId="32DEC212" w14:textId="14BC0695" w:rsidR="003077A8" w:rsidRPr="00162BE7" w:rsidRDefault="004939C6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Wszelkie polecenia wydawane Wykonawcy przez Zamawiającego, jak również zapytania </w:t>
      </w:r>
      <w:r w:rsidR="004D49DC" w:rsidRPr="00162BE7">
        <w:rPr>
          <w:rFonts w:cstheme="minorHAnsi"/>
        </w:rPr>
        <w:t>i</w:t>
      </w:r>
      <w:r w:rsidR="004D49DC">
        <w:rPr>
          <w:rFonts w:cstheme="minorHAnsi"/>
        </w:rPr>
        <w:t> </w:t>
      </w:r>
      <w:r w:rsidRPr="00162BE7">
        <w:rPr>
          <w:rFonts w:cstheme="minorHAnsi"/>
        </w:rPr>
        <w:t>odpowiedzi Wykonawcy dotyczące realizacji niniejszej umowy wymagają formy pisemnej.</w:t>
      </w:r>
    </w:p>
    <w:p w14:paraId="3445F941" w14:textId="7361FA50" w:rsidR="002C207F" w:rsidRPr="00162BE7" w:rsidRDefault="004939C6" w:rsidP="005762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>W przypadku wygaśnięcia terminu ważności dokumentu potwierdzającego, że Wykonawca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jest ubezpieczony od odpowiedzialności cywilnej w zakresie prowadzonej działalności przedstawionego w ofercie, Wykonawca zobowiązany jest do samodzielnego przedstawienia </w:t>
      </w:r>
      <w:r w:rsidRPr="00162BE7">
        <w:rPr>
          <w:rFonts w:cstheme="minorHAnsi"/>
        </w:rPr>
        <w:lastRenderedPageBreak/>
        <w:t>(</w:t>
      </w:r>
      <w:r w:rsidR="008C44D7" w:rsidRPr="00162BE7">
        <w:rPr>
          <w:rFonts w:cstheme="minorHAnsi"/>
        </w:rPr>
        <w:t>bez</w:t>
      </w:r>
      <w:r w:rsidR="008C44D7">
        <w:rPr>
          <w:rFonts w:cstheme="minorHAnsi"/>
        </w:rPr>
        <w:t> </w:t>
      </w:r>
      <w:r w:rsidRPr="00162BE7">
        <w:rPr>
          <w:rFonts w:cstheme="minorHAnsi"/>
        </w:rPr>
        <w:t xml:space="preserve">konieczności skierowania wezwania przez Zamawiającego) aktualnego dokumentu potwierdzającego, że Wykonawca jest ubezpieczony od odpowiedzialności cywilnej na </w:t>
      </w:r>
      <w:r w:rsidR="00703DA8" w:rsidRPr="00162BE7">
        <w:rPr>
          <w:rFonts w:cstheme="minorHAnsi"/>
        </w:rPr>
        <w:t>okres</w:t>
      </w:r>
      <w:r w:rsidR="00703DA8">
        <w:rPr>
          <w:rFonts w:cstheme="minorHAnsi"/>
        </w:rPr>
        <w:t> </w:t>
      </w:r>
      <w:r w:rsidRPr="00162BE7">
        <w:rPr>
          <w:rFonts w:cstheme="minorHAnsi"/>
        </w:rPr>
        <w:t>trwania pozostałej części zamówienia</w:t>
      </w:r>
      <w:r w:rsidR="005E4458">
        <w:rPr>
          <w:rFonts w:cstheme="minorHAnsi"/>
        </w:rPr>
        <w:t xml:space="preserve"> – n</w:t>
      </w:r>
      <w:r w:rsidR="00D214BC">
        <w:rPr>
          <w:rFonts w:cstheme="minorHAnsi"/>
        </w:rPr>
        <w:t>ie później niż</w:t>
      </w:r>
      <w:r w:rsidR="005E4458">
        <w:rPr>
          <w:rFonts w:cstheme="minorHAnsi"/>
        </w:rPr>
        <w:t xml:space="preserve"> w terminie 5 dni roboczych od dnia wygaśnięcia terminu ważności dokumentu pierwotnej polisy</w:t>
      </w:r>
      <w:r w:rsidRPr="00162BE7">
        <w:rPr>
          <w:rFonts w:cstheme="minorHAnsi"/>
        </w:rPr>
        <w:t xml:space="preserve">, pod rygorem wstrzymania robót przez Zamawiającego oraz nałożenia kary umownej w wysokości 200,00zł </w:t>
      </w:r>
      <w:r w:rsidR="00836134">
        <w:rPr>
          <w:rFonts w:cstheme="minorHAnsi"/>
          <w:i/>
          <w:iCs/>
        </w:rPr>
        <w:t xml:space="preserve">(słownie: dwieście złotych) </w:t>
      </w:r>
      <w:r w:rsidR="008F474C" w:rsidRPr="00162BE7">
        <w:rPr>
          <w:rFonts w:cstheme="minorHAnsi"/>
        </w:rPr>
        <w:t>za</w:t>
      </w:r>
      <w:r w:rsidR="008F474C">
        <w:rPr>
          <w:rFonts w:cstheme="minorHAnsi"/>
        </w:rPr>
        <w:t> </w:t>
      </w:r>
      <w:r w:rsidRPr="00162BE7">
        <w:rPr>
          <w:rFonts w:cstheme="minorHAnsi"/>
        </w:rPr>
        <w:t xml:space="preserve">każdy dzień </w:t>
      </w:r>
      <w:r w:rsidR="00925810" w:rsidRPr="00162BE7">
        <w:rPr>
          <w:rFonts w:cstheme="minorHAnsi"/>
        </w:rPr>
        <w:t>zwłoki</w:t>
      </w:r>
      <w:r w:rsidRPr="00162BE7">
        <w:rPr>
          <w:rFonts w:cstheme="minorHAnsi"/>
        </w:rPr>
        <w:t xml:space="preserve"> w przekazaniu dokumentu, liczony od daty upływu ważności dokumentu złożonego w ofercie do momentu dostarczenia aktualnego dokumentu Zamawiającemu.</w:t>
      </w:r>
    </w:p>
    <w:p w14:paraId="3B8F26B2" w14:textId="77777777" w:rsidR="00EA5FE8" w:rsidRPr="00162BE7" w:rsidRDefault="00EA5FE8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E925885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3. Wymóg zatrudnienia na umowę o pracę.</w:t>
      </w:r>
    </w:p>
    <w:p w14:paraId="225C5EFB" w14:textId="5B6E8AEC" w:rsidR="001978E8" w:rsidRDefault="004939C6" w:rsidP="0057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na podstawie art. </w:t>
      </w:r>
      <w:r w:rsidR="002C207F" w:rsidRPr="00162BE7">
        <w:rPr>
          <w:rFonts w:cstheme="minorHAnsi"/>
        </w:rPr>
        <w:t>95</w:t>
      </w:r>
      <w:r w:rsidRPr="00162BE7">
        <w:rPr>
          <w:rFonts w:cstheme="minorHAnsi"/>
        </w:rPr>
        <w:t xml:space="preserve"> ustawy</w:t>
      </w:r>
      <w:r w:rsidR="00E6306A">
        <w:rPr>
          <w:rFonts w:cstheme="minorHAnsi"/>
        </w:rPr>
        <w:t xml:space="preserve"> z dnia 11 września 2019 r.</w:t>
      </w:r>
      <w:r w:rsidRPr="00162BE7">
        <w:rPr>
          <w:rFonts w:cstheme="minorHAnsi"/>
        </w:rPr>
        <w:t xml:space="preserve"> </w:t>
      </w:r>
      <w:r w:rsidR="00E6306A" w:rsidRPr="00162BE7">
        <w:rPr>
          <w:rFonts w:cstheme="minorHAnsi"/>
        </w:rPr>
        <w:t>P</w:t>
      </w:r>
      <w:r w:rsidR="00E6306A">
        <w:rPr>
          <w:rFonts w:cstheme="minorHAnsi"/>
        </w:rPr>
        <w:t>rawo zamówień publicznych</w:t>
      </w:r>
      <w:r w:rsidR="001978E8">
        <w:rPr>
          <w:rFonts w:cstheme="minorHAnsi"/>
        </w:rPr>
        <w:t xml:space="preserve"> nie określa wymagań związanych z realizacją zamówienia w zakresie zatrudnienia przez wykonawcę lub podwykonawcę </w:t>
      </w:r>
      <w:r w:rsidR="001978E8" w:rsidRPr="001978E8">
        <w:rPr>
          <w:rFonts w:cstheme="minorHAnsi"/>
        </w:rPr>
        <w:t>na podstawie stosunku pracy osób wykonujących czynności w</w:t>
      </w:r>
      <w:r w:rsidR="001978E8">
        <w:rPr>
          <w:rFonts w:cstheme="minorHAnsi"/>
        </w:rPr>
        <w:t> </w:t>
      </w:r>
      <w:r w:rsidR="001978E8" w:rsidRPr="001978E8">
        <w:rPr>
          <w:rFonts w:cstheme="minorHAnsi"/>
        </w:rPr>
        <w:t>zakresie realizacji zamówienia</w:t>
      </w:r>
      <w:r w:rsidR="001978E8">
        <w:rPr>
          <w:rFonts w:cstheme="minorHAnsi"/>
        </w:rPr>
        <w:t>.</w:t>
      </w:r>
    </w:p>
    <w:p w14:paraId="6333EA7B" w14:textId="4F35CB2E" w:rsidR="006953EA" w:rsidRPr="00162BE7" w:rsidRDefault="004939C6" w:rsidP="0057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W przypadku uzasadnionych wątpliwości, co do przestrzegania </w:t>
      </w:r>
      <w:r w:rsidR="008C72F8">
        <w:rPr>
          <w:rFonts w:cstheme="minorHAnsi"/>
          <w:color w:val="000000" w:themeColor="text1"/>
        </w:rPr>
        <w:t xml:space="preserve">przepisów </w:t>
      </w:r>
      <w:r w:rsidRPr="00162BE7">
        <w:rPr>
          <w:rFonts w:cstheme="minorHAnsi"/>
          <w:color w:val="000000" w:themeColor="text1"/>
        </w:rPr>
        <w:t xml:space="preserve">prawa pracy przez Wykonawcę </w:t>
      </w:r>
      <w:r w:rsidR="008C72F8" w:rsidRPr="00162BE7">
        <w:rPr>
          <w:rFonts w:cstheme="minorHAnsi"/>
          <w:color w:val="000000" w:themeColor="text1"/>
        </w:rPr>
        <w:t>lub</w:t>
      </w:r>
      <w:r w:rsidR="008C72F8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Podwykonawcę, Zamawiający może zwrócić się o przeprowadzenie kontroli przez Państwową Inspekcję Pracy.</w:t>
      </w:r>
    </w:p>
    <w:p w14:paraId="3F05BFEB" w14:textId="77777777" w:rsidR="003077A8" w:rsidRPr="00162BE7" w:rsidRDefault="003077A8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14:paraId="0F43DD44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 w:themeColor="text1"/>
        </w:rPr>
      </w:pPr>
      <w:r w:rsidRPr="00162BE7">
        <w:rPr>
          <w:rFonts w:cstheme="minorHAnsi"/>
          <w:b/>
          <w:bCs/>
          <w:color w:val="000000" w:themeColor="text1"/>
        </w:rPr>
        <w:t>§ 4. Podwykonawcy.</w:t>
      </w:r>
    </w:p>
    <w:p w14:paraId="4A924CDF" w14:textId="7777777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1. Wykonawca przewiduje powierzenie wykonania następujących części zamówienia podwykonawcom:</w:t>
      </w:r>
    </w:p>
    <w:p w14:paraId="699BD828" w14:textId="7777777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- ………………………………………….. Podwykonawcy: …………………………………..</w:t>
      </w:r>
    </w:p>
    <w:p w14:paraId="1AC06BDF" w14:textId="7777777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       (zakres robót)                                                                    (nazwa firmy)</w:t>
      </w:r>
    </w:p>
    <w:p w14:paraId="62F70EB8" w14:textId="7777777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- ………………………………………….. Podwykonawcy: …………………………………..</w:t>
      </w:r>
    </w:p>
    <w:p w14:paraId="3AFC9856" w14:textId="7777777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       (zakres robót)                                                                    (nazwa firmy)</w:t>
      </w:r>
    </w:p>
    <w:p w14:paraId="69B12986" w14:textId="3A0E0CDD" w:rsidR="00767160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2. </w:t>
      </w:r>
      <w:r w:rsidR="00767160" w:rsidRPr="00767160">
        <w:rPr>
          <w:rFonts w:cstheme="minorHAnsi"/>
          <w:color w:val="000000" w:themeColor="text1"/>
        </w:rPr>
        <w:t>Wykonawca zobowiązuje się informować Zamawiającego o wszelkich zmianach danych, o których mowa w ust. 1 powyżej w terminie 3 dni roboczych od daty zaistnienia zmiany. Informowanie Zamawiającego nastąpi, poprzez pisemne powiadomienie.</w:t>
      </w:r>
    </w:p>
    <w:p w14:paraId="076CFFE0" w14:textId="4C92E2A7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60E92" w:rsidRPr="00162BE7">
        <w:rPr>
          <w:rFonts w:cstheme="minorHAnsi"/>
          <w:color w:val="000000" w:themeColor="text1"/>
        </w:rPr>
        <w:t>W przypadku powierzenia wykonania części robót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 własne.</w:t>
      </w:r>
    </w:p>
    <w:p w14:paraId="7BA0E5AD" w14:textId="1F6C8401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</w:t>
      </w:r>
      <w:r w:rsidR="00460E92" w:rsidRPr="00162BE7">
        <w:rPr>
          <w:rFonts w:cstheme="minorHAnsi"/>
          <w:color w:val="000000" w:themeColor="text1"/>
        </w:rPr>
        <w:t>. Wykonawca może:</w:t>
      </w:r>
    </w:p>
    <w:p w14:paraId="66980B9E" w14:textId="397373A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CD4D03">
        <w:rPr>
          <w:rFonts w:cstheme="minorHAnsi"/>
          <w:color w:val="000000" w:themeColor="text1"/>
        </w:rPr>
        <w:t>)</w:t>
      </w:r>
      <w:r w:rsidRPr="00162BE7">
        <w:rPr>
          <w:rFonts w:cstheme="minorHAnsi"/>
          <w:color w:val="000000" w:themeColor="text1"/>
        </w:rPr>
        <w:t xml:space="preserve"> Wskazać innych Podwykonawców niż przedstawieni w ofercie,</w:t>
      </w:r>
    </w:p>
    <w:p w14:paraId="72028A48" w14:textId="3905B4BB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2</w:t>
      </w:r>
      <w:r w:rsidR="00CD4D03">
        <w:rPr>
          <w:rFonts w:cstheme="minorHAnsi"/>
          <w:color w:val="000000" w:themeColor="text1"/>
        </w:rPr>
        <w:t>)</w:t>
      </w:r>
      <w:r w:rsidRPr="00162BE7">
        <w:rPr>
          <w:rFonts w:cstheme="minorHAnsi"/>
          <w:color w:val="000000" w:themeColor="text1"/>
        </w:rPr>
        <w:t xml:space="preserve"> Zrezygnować z podwykonawstwa.</w:t>
      </w:r>
    </w:p>
    <w:p w14:paraId="667FDCD9" w14:textId="2AF34F77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60E92" w:rsidRPr="00162BE7">
        <w:rPr>
          <w:rFonts w:cstheme="minorHAnsi"/>
          <w:color w:val="000000" w:themeColor="text1"/>
        </w:rPr>
        <w:t xml:space="preserve">. W przypadku, gdy zmiana lub rezygnacja z Podwykonawcy, dotyczy podmiotu, na zasoby którego Wykonawca powoływał się na zasadach określonych w art. 118 ustawy </w:t>
      </w:r>
      <w:r w:rsidR="005C5906">
        <w:rPr>
          <w:rFonts w:cstheme="minorHAnsi"/>
          <w:color w:val="000000" w:themeColor="text1"/>
        </w:rPr>
        <w:t>Prawo zamówień publicznych</w:t>
      </w:r>
      <w:r w:rsidR="00460E92" w:rsidRPr="00162BE7">
        <w:rPr>
          <w:rFonts w:cstheme="minorHAnsi"/>
          <w:color w:val="000000" w:themeColor="text1"/>
        </w:rPr>
        <w:t>, w celu wykazania spełniania warunków udziału w postępowaniu Wykonawca zobowiązany jest wykazać Zamawiającemu, że proponowany inny Podwykonawca samodzielnie spełni je w stopniu nie mniejszym niż, Podwykonawca, na którego zasoby Wykonawca powołał się.</w:t>
      </w:r>
    </w:p>
    <w:p w14:paraId="524851DD" w14:textId="60931E19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60E92" w:rsidRPr="00162BE7">
        <w:rPr>
          <w:rFonts w:cstheme="minorHAnsi"/>
          <w:color w:val="000000" w:themeColor="text1"/>
        </w:rPr>
        <w:t xml:space="preserve">. Warunkiem niezbędnym do uzyskania zgody Zamawiającego na zawarcie umowy pomiędzy Wykonawcą, a Podwykonawcą będzie przedstawienie Zamawiającemu w terminie </w:t>
      </w:r>
      <w:r w:rsidR="00CD4D03">
        <w:rPr>
          <w:rFonts w:cstheme="minorHAnsi"/>
          <w:color w:val="000000" w:themeColor="text1"/>
        </w:rPr>
        <w:t>30</w:t>
      </w:r>
      <w:r w:rsidR="00460E92" w:rsidRPr="00162BE7">
        <w:rPr>
          <w:rFonts w:cstheme="minorHAnsi"/>
          <w:color w:val="000000" w:themeColor="text1"/>
        </w:rPr>
        <w:t xml:space="preserve"> dni przed planowanym terminem podjęcia robót przez Podwykonawcę projektu umowy pomiędzy Wykonawcą a Podwykonawcą lub projektu jej zmian w terminie </w:t>
      </w:r>
      <w:r w:rsidR="00CD4D03">
        <w:rPr>
          <w:rFonts w:cstheme="minorHAnsi"/>
          <w:color w:val="000000" w:themeColor="text1"/>
        </w:rPr>
        <w:t>30</w:t>
      </w:r>
      <w:r w:rsidR="00460E92" w:rsidRPr="00162BE7">
        <w:rPr>
          <w:rFonts w:cstheme="minorHAnsi"/>
          <w:color w:val="000000" w:themeColor="text1"/>
        </w:rPr>
        <w:t xml:space="preserve"> dni przed podpisaniem aneksu.</w:t>
      </w:r>
    </w:p>
    <w:p w14:paraId="3B796DBE" w14:textId="06F68AEA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60E92" w:rsidRPr="00162BE7">
        <w:rPr>
          <w:rFonts w:cstheme="minorHAnsi"/>
          <w:color w:val="000000" w:themeColor="text1"/>
        </w:rPr>
        <w:t xml:space="preserve">. Do zawarcia umowy przez Podwykonawcę z następnym Podwykonawcą wymagana jest </w:t>
      </w:r>
      <w:r w:rsidR="00325F5F">
        <w:rPr>
          <w:rFonts w:cstheme="minorHAnsi"/>
          <w:color w:val="000000" w:themeColor="text1"/>
        </w:rPr>
        <w:t xml:space="preserve">pisemna pod rygorem nieważności </w:t>
      </w:r>
      <w:r w:rsidR="00460E92" w:rsidRPr="00162BE7">
        <w:rPr>
          <w:rFonts w:cstheme="minorHAnsi"/>
          <w:color w:val="000000" w:themeColor="text1"/>
        </w:rPr>
        <w:t>zgoda Zamawiającego i Wykonawcy.</w:t>
      </w:r>
    </w:p>
    <w:p w14:paraId="3C73DF6D" w14:textId="3B3BE0B7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60E92" w:rsidRPr="00162BE7">
        <w:rPr>
          <w:rFonts w:cstheme="minorHAnsi"/>
          <w:color w:val="000000" w:themeColor="text1"/>
        </w:rPr>
        <w:t>. Umowy, o których mowa powyżej wymagają formy pisemnej pod rygorem nieważności.</w:t>
      </w:r>
    </w:p>
    <w:p w14:paraId="444F246D" w14:textId="03289EAE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9</w:t>
      </w:r>
      <w:r w:rsidR="00460E92" w:rsidRPr="00162BE7">
        <w:rPr>
          <w:rFonts w:cstheme="minorHAnsi"/>
          <w:color w:val="000000" w:themeColor="text1"/>
        </w:rPr>
        <w:t xml:space="preserve">. Zamawiający nie wyrazi zgody na zawarcie umowy z Podwykonawcą, której treść jest sprzeczna </w:t>
      </w:r>
      <w:r w:rsidR="00F83CFF" w:rsidRPr="00162BE7">
        <w:rPr>
          <w:rFonts w:cstheme="minorHAnsi"/>
          <w:color w:val="000000" w:themeColor="text1"/>
        </w:rPr>
        <w:t>z</w:t>
      </w:r>
      <w:r w:rsidR="00F83CFF">
        <w:rPr>
          <w:rFonts w:cstheme="minorHAnsi"/>
          <w:color w:val="000000" w:themeColor="text1"/>
        </w:rPr>
        <w:t> </w:t>
      </w:r>
      <w:r w:rsidR="00460E92" w:rsidRPr="00162BE7">
        <w:rPr>
          <w:rFonts w:cstheme="minorHAnsi"/>
          <w:color w:val="000000" w:themeColor="text1"/>
        </w:rPr>
        <w:t>treścią umowy zawartej z Wykonawcą.</w:t>
      </w:r>
    </w:p>
    <w:p w14:paraId="2B353C8B" w14:textId="485C36A7" w:rsidR="00460E92" w:rsidRPr="00162BE7" w:rsidRDefault="00767160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</w:t>
      </w:r>
      <w:r w:rsidR="00460E92" w:rsidRPr="00162BE7">
        <w:rPr>
          <w:rFonts w:cstheme="minorHAnsi"/>
          <w:color w:val="000000" w:themeColor="text1"/>
        </w:rPr>
        <w:t>. W przypadku zawarcia umowy z Podwykonawcą lub Podwykonawcy z dalszym Podwykonawcą, zmiany umowy lub zatrudnienia nowego Podwykonawcy, zmiany warunków umowy z Podwykonawcą z naruszeniem zasad, o których mowa powyżej Zamawiający jest zwolniony z odpowiedzialności wynikającej z art. 647</w:t>
      </w:r>
      <w:r w:rsidR="00460E92" w:rsidRPr="00162BE7">
        <w:rPr>
          <w:rFonts w:cstheme="minorHAnsi"/>
          <w:color w:val="000000" w:themeColor="text1"/>
          <w:vertAlign w:val="superscript"/>
        </w:rPr>
        <w:t>1</w:t>
      </w:r>
      <w:r w:rsidR="00460E92" w:rsidRPr="00162BE7">
        <w:rPr>
          <w:rFonts w:cstheme="minorHAnsi"/>
          <w:color w:val="000000" w:themeColor="text1"/>
        </w:rPr>
        <w:t xml:space="preserve"> </w:t>
      </w:r>
      <w:r w:rsidR="00AF0C2E">
        <w:rPr>
          <w:rFonts w:cstheme="minorHAnsi"/>
          <w:color w:val="000000" w:themeColor="text1"/>
        </w:rPr>
        <w:t>Kodeksu cywilnego</w:t>
      </w:r>
      <w:r w:rsidR="00460E92" w:rsidRPr="00162BE7">
        <w:rPr>
          <w:rFonts w:cstheme="minorHAnsi"/>
          <w:color w:val="000000" w:themeColor="text1"/>
        </w:rPr>
        <w:t>.</w:t>
      </w:r>
    </w:p>
    <w:p w14:paraId="34607D42" w14:textId="4516AD86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1</w:t>
      </w:r>
      <w:r w:rsidRPr="00162BE7">
        <w:rPr>
          <w:rFonts w:cstheme="minorHAnsi"/>
          <w:color w:val="000000" w:themeColor="text1"/>
        </w:rPr>
        <w:t xml:space="preserve">. W sytuacji określonej w ust. </w:t>
      </w:r>
      <w:r w:rsidR="00767160">
        <w:rPr>
          <w:rFonts w:cstheme="minorHAnsi"/>
          <w:color w:val="000000" w:themeColor="text1"/>
        </w:rPr>
        <w:t>10</w:t>
      </w:r>
      <w:r w:rsidRPr="00162BE7">
        <w:rPr>
          <w:rFonts w:cstheme="minorHAnsi"/>
          <w:color w:val="000000" w:themeColor="text1"/>
        </w:rPr>
        <w:t xml:space="preserve"> </w:t>
      </w:r>
      <w:r w:rsidR="005F042E">
        <w:rPr>
          <w:rFonts w:cstheme="minorHAnsi"/>
          <w:color w:val="000000" w:themeColor="text1"/>
        </w:rPr>
        <w:t xml:space="preserve">powyżej </w:t>
      </w:r>
      <w:r w:rsidRPr="00162BE7">
        <w:rPr>
          <w:rFonts w:cstheme="minorHAnsi"/>
          <w:color w:val="000000" w:themeColor="text1"/>
        </w:rPr>
        <w:t xml:space="preserve">Zamawiającemu przysługują uprawnienia w postaci wstrzymania płatności należności z tytułu realizacji umowy przez Wykonawcę do czasu dostosowania warunków umów do ustaleń określonych w SWZ i </w:t>
      </w:r>
      <w:r w:rsidR="00BB1A35">
        <w:rPr>
          <w:rFonts w:cstheme="minorHAnsi"/>
          <w:color w:val="000000" w:themeColor="text1"/>
        </w:rPr>
        <w:t xml:space="preserve">niniejszej </w:t>
      </w:r>
      <w:r w:rsidRPr="00162BE7">
        <w:rPr>
          <w:rFonts w:cstheme="minorHAnsi"/>
          <w:color w:val="000000" w:themeColor="text1"/>
        </w:rPr>
        <w:t>umowie.</w:t>
      </w:r>
    </w:p>
    <w:p w14:paraId="74B221DE" w14:textId="67907AE5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2</w:t>
      </w:r>
      <w:r w:rsidRPr="00162BE7">
        <w:rPr>
          <w:rFonts w:cstheme="minorHAnsi"/>
          <w:color w:val="000000" w:themeColor="text1"/>
        </w:rPr>
        <w:t xml:space="preserve">. Wykonawcy nie przysługuje prawo do przedłużenia terminu wykonania przedmiotu umowy </w:t>
      </w:r>
      <w:r w:rsidR="002635AF" w:rsidRPr="00162BE7">
        <w:rPr>
          <w:rFonts w:cstheme="minorHAnsi"/>
          <w:color w:val="000000" w:themeColor="text1"/>
        </w:rPr>
        <w:t>w</w:t>
      </w:r>
      <w:r w:rsidR="002635AF">
        <w:t> </w:t>
      </w:r>
      <w:r w:rsidRPr="00162BE7">
        <w:rPr>
          <w:rFonts w:cstheme="minorHAnsi"/>
          <w:color w:val="000000" w:themeColor="text1"/>
        </w:rPr>
        <w:t>przypadku wstrzymania płatności należności przez Zamawiającego z powodów wymienionych w ust. 1</w:t>
      </w:r>
      <w:r w:rsidR="00767160">
        <w:rPr>
          <w:rFonts w:cstheme="minorHAnsi"/>
          <w:color w:val="000000" w:themeColor="text1"/>
        </w:rPr>
        <w:t>1</w:t>
      </w:r>
      <w:r w:rsidRPr="00162BE7">
        <w:rPr>
          <w:rFonts w:cstheme="minorHAnsi"/>
          <w:color w:val="000000" w:themeColor="text1"/>
        </w:rPr>
        <w:t>.</w:t>
      </w:r>
    </w:p>
    <w:p w14:paraId="70CA3A21" w14:textId="2CC784C0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3</w:t>
      </w:r>
      <w:r w:rsidRPr="00162BE7">
        <w:rPr>
          <w:rFonts w:cstheme="minorHAnsi"/>
          <w:color w:val="000000" w:themeColor="text1"/>
        </w:rPr>
        <w:t xml:space="preserve">. Termin zapłaty wynagrodzenia Podwykonawcy lub dalszemu Podwykonawcy nie może być dłuższy niż 30 dni od dnia doręczenia Wykonawcy, Podwykonawcy lub dalszemu Podwykonawcy </w:t>
      </w:r>
      <w:r w:rsidR="0037351E">
        <w:rPr>
          <w:rFonts w:cstheme="minorHAnsi"/>
          <w:color w:val="000000" w:themeColor="text1"/>
        </w:rPr>
        <w:t xml:space="preserve">prawidłowo wystawionej </w:t>
      </w:r>
      <w:r w:rsidRPr="00162BE7">
        <w:rPr>
          <w:rFonts w:cstheme="minorHAnsi"/>
          <w:color w:val="000000" w:themeColor="text1"/>
        </w:rPr>
        <w:t>faktury lub rachunku, potwierdzających wykonanie zleconej Podwykonawcy lub dalszemu Podwykonawcy roboty budowlanej, dostawy lub usługi.</w:t>
      </w:r>
    </w:p>
    <w:p w14:paraId="19250731" w14:textId="15113AE5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4</w:t>
      </w:r>
      <w:r w:rsidRPr="00162BE7">
        <w:rPr>
          <w:rFonts w:cstheme="minorHAnsi"/>
          <w:color w:val="000000" w:themeColor="text1"/>
        </w:rPr>
        <w:t xml:space="preserve">. Zamawiający w terminie 14 dni od dnia doręczenia projektu umowy lub projektu zmian umowy (aneks) zgłasza w formie pisemnej zastrzeżenie do projektu umowy o podwykonawstwo, </w:t>
      </w:r>
      <w:r w:rsidR="002A4E0B" w:rsidRPr="00162BE7">
        <w:rPr>
          <w:rFonts w:cstheme="minorHAnsi"/>
          <w:color w:val="000000" w:themeColor="text1"/>
        </w:rPr>
        <w:t>której</w:t>
      </w:r>
      <w:r w:rsidR="002A4E0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przedmiotem są roboty budowlane lub do projektu jej zmian w zakresie niespełnienia wymagań określonych w SWZ lub umowie z Wykonawcą i wzywa Wykonawcę do doprowadzenia do zmiany tej umowy lub projektu jej zmian, w terminie przez siebie wyznaczonym</w:t>
      </w:r>
      <w:r w:rsidR="00964985">
        <w:rPr>
          <w:rFonts w:cstheme="minorHAnsi"/>
          <w:color w:val="000000" w:themeColor="text1"/>
        </w:rPr>
        <w:t xml:space="preserve"> nie krótszym niż </w:t>
      </w:r>
      <w:r w:rsidR="00D64952">
        <w:rPr>
          <w:rFonts w:cstheme="minorHAnsi"/>
          <w:color w:val="000000" w:themeColor="text1"/>
        </w:rPr>
        <w:t>3</w:t>
      </w:r>
      <w:r w:rsidR="00964985">
        <w:rPr>
          <w:rFonts w:cstheme="minorHAnsi"/>
          <w:color w:val="000000" w:themeColor="text1"/>
        </w:rPr>
        <w:t xml:space="preserve"> dni</w:t>
      </w:r>
      <w:r w:rsidR="00D64952">
        <w:rPr>
          <w:rFonts w:cstheme="minorHAnsi"/>
          <w:color w:val="000000" w:themeColor="text1"/>
        </w:rPr>
        <w:t xml:space="preserve"> robocze i nie dłuższym niż 7 dni roboczych</w:t>
      </w:r>
      <w:r w:rsidRPr="00162BE7">
        <w:rPr>
          <w:rFonts w:cstheme="minorHAnsi"/>
          <w:color w:val="000000" w:themeColor="text1"/>
        </w:rPr>
        <w:t xml:space="preserve"> pod rygorem </w:t>
      </w:r>
      <w:r w:rsidR="00300F16">
        <w:rPr>
          <w:rFonts w:cstheme="minorHAnsi"/>
          <w:color w:val="000000" w:themeColor="text1"/>
        </w:rPr>
        <w:t>naliczenia kar umownych</w:t>
      </w:r>
      <w:r w:rsidR="00D64952">
        <w:rPr>
          <w:rFonts w:cstheme="minorHAnsi"/>
          <w:color w:val="000000" w:themeColor="text1"/>
        </w:rPr>
        <w:t xml:space="preserve"> lub zgłoszenie przez Zamawiającego sprzeciwu do projektu umowy / aneksu</w:t>
      </w:r>
      <w:r w:rsidRPr="00162BE7">
        <w:rPr>
          <w:rFonts w:cstheme="minorHAnsi"/>
          <w:color w:val="000000" w:themeColor="text1"/>
        </w:rPr>
        <w:t>.</w:t>
      </w:r>
    </w:p>
    <w:p w14:paraId="3C919860" w14:textId="15319139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5</w:t>
      </w:r>
      <w:r w:rsidRPr="00162BE7">
        <w:rPr>
          <w:rFonts w:cstheme="minorHAnsi"/>
          <w:color w:val="000000" w:themeColor="text1"/>
        </w:rPr>
        <w:t xml:space="preserve">. Niezgłoszenie w </w:t>
      </w:r>
      <w:r w:rsidR="00CD4D03">
        <w:rPr>
          <w:rFonts w:cstheme="minorHAnsi"/>
          <w:color w:val="000000" w:themeColor="text1"/>
        </w:rPr>
        <w:t xml:space="preserve">terminie 14 dni w </w:t>
      </w:r>
      <w:r w:rsidRPr="00162BE7">
        <w:rPr>
          <w:rFonts w:cstheme="minorHAnsi"/>
          <w:color w:val="000000" w:themeColor="text1"/>
        </w:rPr>
        <w:t xml:space="preserve"> zastrzeżeń</w:t>
      </w:r>
      <w:r w:rsidR="00CD4D03">
        <w:rPr>
          <w:rFonts w:cstheme="minorHAnsi"/>
          <w:color w:val="000000" w:themeColor="text1"/>
        </w:rPr>
        <w:t>/ w terminie 30 dni</w:t>
      </w:r>
      <w:r w:rsidR="00D64952">
        <w:rPr>
          <w:rFonts w:cstheme="minorHAnsi"/>
          <w:color w:val="000000" w:themeColor="text1"/>
        </w:rPr>
        <w:t xml:space="preserve"> sprzeciwu</w:t>
      </w:r>
      <w:r w:rsidR="00CD4D03">
        <w:rPr>
          <w:rFonts w:cstheme="minorHAnsi"/>
          <w:color w:val="000000" w:themeColor="text1"/>
        </w:rPr>
        <w:t xml:space="preserve"> </w:t>
      </w:r>
      <w:r w:rsidRPr="00162BE7">
        <w:rPr>
          <w:rFonts w:cstheme="minorHAnsi"/>
          <w:color w:val="000000" w:themeColor="text1"/>
        </w:rPr>
        <w:t xml:space="preserve"> do przedłożonego projektu umowy lub projektu jej zmian o podwykonawstwo, której przedmiotem są roboty budowlane uważa się za akceptację projektu umowy przez Zamawiającego.</w:t>
      </w:r>
    </w:p>
    <w:p w14:paraId="388F6FD8" w14:textId="299CF3E0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6</w:t>
      </w:r>
      <w:r w:rsidRPr="00162BE7">
        <w:rPr>
          <w:rFonts w:cstheme="minorHAnsi"/>
          <w:color w:val="000000" w:themeColor="text1"/>
        </w:rPr>
        <w:t xml:space="preserve">. Wykonawca, Podwykonawca lub dalszy Podwykonawca przedkłada Zamawiającemu poświadczoną za zgodność z oryginałem kopię zawartej umowy o podwykonawstwo, której przedmiotem są roboty budowlane lub ważnego aneksu do umowy o podwykonawstwo, w </w:t>
      </w:r>
      <w:r w:rsidR="00D86917">
        <w:rPr>
          <w:rFonts w:cstheme="minorHAnsi"/>
          <w:color w:val="000000" w:themeColor="text1"/>
        </w:rPr>
        <w:t xml:space="preserve">nieprzekraczalnym </w:t>
      </w:r>
      <w:r w:rsidRPr="00162BE7">
        <w:rPr>
          <w:rFonts w:cstheme="minorHAnsi"/>
          <w:color w:val="000000" w:themeColor="text1"/>
        </w:rPr>
        <w:t>terminie 7 dni od daty zawarcia.</w:t>
      </w:r>
    </w:p>
    <w:p w14:paraId="71C28A8E" w14:textId="0544ACC0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7</w:t>
      </w:r>
      <w:r w:rsidRPr="00162BE7">
        <w:rPr>
          <w:rFonts w:cstheme="minorHAnsi"/>
          <w:color w:val="000000" w:themeColor="text1"/>
        </w:rPr>
        <w:t>. Wykonawca jest zobowiązany przedłożyć do</w:t>
      </w:r>
      <w:r w:rsidR="00830158">
        <w:rPr>
          <w:rFonts w:cstheme="minorHAnsi"/>
          <w:color w:val="000000" w:themeColor="text1"/>
        </w:rPr>
        <w:t xml:space="preserve"> wystawionej</w:t>
      </w:r>
      <w:r w:rsidR="00E05369">
        <w:rPr>
          <w:rFonts w:cstheme="minorHAnsi"/>
          <w:color w:val="000000" w:themeColor="text1"/>
        </w:rPr>
        <w:t xml:space="preserve"> na rzecz Zamawiającego</w:t>
      </w:r>
      <w:r w:rsidRPr="00162BE7">
        <w:rPr>
          <w:rFonts w:cstheme="minorHAnsi"/>
          <w:color w:val="000000" w:themeColor="text1"/>
        </w:rPr>
        <w:t xml:space="preserve"> faktury wraz </w:t>
      </w:r>
      <w:r w:rsidR="00C2783C" w:rsidRPr="00162BE7">
        <w:rPr>
          <w:rFonts w:cstheme="minorHAnsi"/>
          <w:color w:val="000000" w:themeColor="text1"/>
        </w:rPr>
        <w:t>z</w:t>
      </w:r>
      <w:r w:rsidR="00C2783C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innymi dokumentami wymaganymi przedmiotową umową również potwierdzenie </w:t>
      </w:r>
      <w:r w:rsidR="003E30FB">
        <w:rPr>
          <w:rFonts w:cstheme="minorHAnsi"/>
          <w:color w:val="000000" w:themeColor="text1"/>
        </w:rPr>
        <w:t xml:space="preserve">zapłaty należnego </w:t>
      </w:r>
      <w:r w:rsidRPr="00162BE7">
        <w:rPr>
          <w:rFonts w:cstheme="minorHAnsi"/>
          <w:color w:val="000000" w:themeColor="text1"/>
        </w:rPr>
        <w:t xml:space="preserve"> Podwykonawcy lub dalszemu Podwykonawcy</w:t>
      </w:r>
      <w:r w:rsidR="003E30FB">
        <w:rPr>
          <w:rFonts w:cstheme="minorHAnsi"/>
          <w:color w:val="000000" w:themeColor="text1"/>
        </w:rPr>
        <w:t xml:space="preserve"> wynagrodzenia</w:t>
      </w:r>
      <w:r w:rsidRPr="00162BE7">
        <w:rPr>
          <w:rFonts w:cstheme="minorHAnsi"/>
          <w:color w:val="000000" w:themeColor="text1"/>
        </w:rPr>
        <w:t xml:space="preserve">. Wynagrodzenie Podwykonawcy nie może być wyższe </w:t>
      </w:r>
      <w:r w:rsidR="00EB2C95" w:rsidRPr="00162BE7">
        <w:rPr>
          <w:rFonts w:cstheme="minorHAnsi"/>
          <w:color w:val="000000" w:themeColor="text1"/>
        </w:rPr>
        <w:t>od</w:t>
      </w:r>
      <w:r w:rsidR="00EB2C95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wynagrodzenia Wykonawcy za wykonane prace</w:t>
      </w:r>
      <w:r w:rsidR="003E30FB">
        <w:rPr>
          <w:rFonts w:cstheme="minorHAnsi"/>
          <w:color w:val="000000" w:themeColor="text1"/>
        </w:rPr>
        <w:t xml:space="preserve"> ustalonego z Zamawiającym</w:t>
      </w:r>
      <w:r w:rsidRPr="00162BE7">
        <w:rPr>
          <w:rFonts w:cstheme="minorHAnsi"/>
          <w:color w:val="000000" w:themeColor="text1"/>
        </w:rPr>
        <w:t>.</w:t>
      </w:r>
    </w:p>
    <w:p w14:paraId="4F4A68AA" w14:textId="36A3E318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8</w:t>
      </w:r>
      <w:r w:rsidRPr="00162BE7">
        <w:rPr>
          <w:rFonts w:cstheme="minorHAnsi"/>
          <w:color w:val="000000" w:themeColor="text1"/>
        </w:rPr>
        <w:t>. W przypadku dokonania przez Zamawiającego bezpośredniej zapłaty Podwykonawcy lub dalszemu Podwykonawcy</w:t>
      </w:r>
      <w:r w:rsidR="007B4BB9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Zamawiający potrąca kwotę wypłaconego wynagrodzenia z wynagrodzenia należnego Wykonawcy</w:t>
      </w:r>
      <w:r w:rsidR="00B8467D">
        <w:rPr>
          <w:rFonts w:cstheme="minorHAnsi"/>
          <w:color w:val="000000" w:themeColor="text1"/>
        </w:rPr>
        <w:t>, na co Wykonawca wyraża zgodę</w:t>
      </w:r>
      <w:r w:rsidRPr="00162BE7">
        <w:rPr>
          <w:rFonts w:cstheme="minorHAnsi"/>
          <w:color w:val="000000" w:themeColor="text1"/>
        </w:rPr>
        <w:t>.</w:t>
      </w:r>
    </w:p>
    <w:p w14:paraId="115780F9" w14:textId="484BE30A" w:rsidR="003077A8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</w:t>
      </w:r>
      <w:r w:rsidR="00767160">
        <w:rPr>
          <w:rFonts w:cstheme="minorHAnsi"/>
          <w:color w:val="000000" w:themeColor="text1"/>
        </w:rPr>
        <w:t>9</w:t>
      </w:r>
      <w:r w:rsidRPr="00162BE7">
        <w:rPr>
          <w:rFonts w:cstheme="minorHAnsi"/>
          <w:color w:val="000000" w:themeColor="text1"/>
        </w:rPr>
        <w:t>. Za działania lub zaniechania działania Podwykonawcy, Wykonawca odpowiada, jak za własne działania bądź zaniechania.</w:t>
      </w:r>
    </w:p>
    <w:p w14:paraId="037A43AA" w14:textId="77777777" w:rsidR="00E85FBD" w:rsidRPr="00162BE7" w:rsidRDefault="00E85FBD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10DC9C07" w14:textId="35D040EC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5. Wynagrodzenie.</w:t>
      </w:r>
    </w:p>
    <w:p w14:paraId="7A5A80EC" w14:textId="2251CFE0" w:rsidR="004939C6" w:rsidRPr="00162BE7" w:rsidRDefault="004939C6" w:rsidP="00576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Strony ustalają, że Wykonawca otrzyma </w:t>
      </w:r>
      <w:r w:rsidR="00767160">
        <w:rPr>
          <w:rFonts w:cstheme="minorHAnsi"/>
        </w:rPr>
        <w:t xml:space="preserve">całkowite </w:t>
      </w:r>
      <w:r w:rsidRPr="00162BE7">
        <w:rPr>
          <w:rFonts w:cstheme="minorHAnsi"/>
        </w:rPr>
        <w:t>wynagrodzenie za wykonanie przedmiotu Umowy określonego w § 1 w wysokości:</w:t>
      </w:r>
    </w:p>
    <w:p w14:paraId="4BB21401" w14:textId="77777777" w:rsidR="001904A4" w:rsidRPr="00162BE7" w:rsidRDefault="001904A4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09B656B7" w14:textId="77777777" w:rsidR="001904A4" w:rsidRPr="00162BE7" w:rsidRDefault="001904A4" w:rsidP="0057621E">
      <w:pPr>
        <w:autoSpaceDE w:val="0"/>
        <w:autoSpaceDN w:val="0"/>
        <w:adjustRightInd w:val="0"/>
        <w:spacing w:after="0"/>
        <w:ind w:firstLine="426"/>
        <w:jc w:val="both"/>
        <w:rPr>
          <w:rFonts w:cstheme="minorHAnsi"/>
        </w:rPr>
      </w:pPr>
      <w:r w:rsidRPr="00162BE7">
        <w:rPr>
          <w:rFonts w:cstheme="minorHAnsi"/>
          <w:b/>
          <w:bCs/>
        </w:rPr>
        <w:t xml:space="preserve">wartość brutto </w:t>
      </w:r>
      <w:r w:rsidRPr="00162BE7">
        <w:rPr>
          <w:rFonts w:cstheme="minorHAnsi"/>
        </w:rPr>
        <w:t>.................................zł</w:t>
      </w:r>
    </w:p>
    <w:p w14:paraId="3329509F" w14:textId="04C9150B" w:rsidR="001904A4" w:rsidRPr="00162BE7" w:rsidRDefault="001904A4" w:rsidP="0057621E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162BE7">
        <w:rPr>
          <w:rFonts w:cstheme="minorHAnsi"/>
        </w:rPr>
        <w:t>(słownie:..................................................................................................................złotych)</w:t>
      </w:r>
      <w:r w:rsidR="007B4BB9">
        <w:rPr>
          <w:rFonts w:cstheme="minorHAnsi"/>
        </w:rPr>
        <w:t>, w tym należny podatek VAT w wysokości (…)</w:t>
      </w:r>
    </w:p>
    <w:p w14:paraId="740B1DD7" w14:textId="77777777" w:rsidR="006579D6" w:rsidRPr="00162BE7" w:rsidRDefault="006579D6" w:rsidP="0057621E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8075E4A" w14:textId="7953DADB" w:rsidR="003077A8" w:rsidRPr="00162BE7" w:rsidRDefault="004939C6" w:rsidP="00576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Umówione wynagrodzenie </w:t>
      </w:r>
      <w:r w:rsidR="00195238">
        <w:rPr>
          <w:rFonts w:cstheme="minorHAnsi"/>
        </w:rPr>
        <w:t xml:space="preserve">jest wynagrodzeniem ryczałtowym i </w:t>
      </w:r>
      <w:r w:rsidRPr="00162BE7">
        <w:rPr>
          <w:rFonts w:cstheme="minorHAnsi"/>
        </w:rPr>
        <w:t>obejmuje</w:t>
      </w:r>
      <w:r w:rsidR="005B75B0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wszystkie wydatki niezbędne do należytego wykonania przedmiotu umowy, w tym </w:t>
      </w:r>
      <w:r w:rsidR="005B75B0">
        <w:rPr>
          <w:rFonts w:cstheme="minorHAnsi"/>
        </w:rPr>
        <w:t>w szczególności</w:t>
      </w:r>
      <w:r w:rsidRPr="00162BE7">
        <w:rPr>
          <w:rFonts w:cstheme="minorHAnsi"/>
        </w:rPr>
        <w:t>: wszelkie koszty zagospodarowania placu robót budowlanych, koszty utrzymania zaplecza robót, koszty ewentualnych dopuszczeń do pracy na urządzeniach podmiotów trzecich, pomiarów, uzyskania niezbędnych uzgodnień i odbiorów,</w:t>
      </w:r>
      <w:r w:rsidR="009203AC" w:rsidRPr="00162BE7">
        <w:rPr>
          <w:rFonts w:cstheme="minorHAnsi"/>
        </w:rPr>
        <w:t xml:space="preserve"> koszty poboru wody, energii, gazu</w:t>
      </w:r>
      <w:r w:rsidRPr="00162BE7">
        <w:rPr>
          <w:rFonts w:cstheme="minorHAnsi"/>
        </w:rPr>
        <w:t xml:space="preserve"> itp.</w:t>
      </w:r>
    </w:p>
    <w:p w14:paraId="1618ADE6" w14:textId="65340734" w:rsidR="003077A8" w:rsidRPr="00162BE7" w:rsidRDefault="004939C6" w:rsidP="00576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Umówione wynagrodzenie uregulowane będzie w terminie 30 dni od dnia przedłożenia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</w:t>
      </w:r>
      <w:r w:rsidR="00A26C41">
        <w:rPr>
          <w:rFonts w:cstheme="minorHAnsi"/>
        </w:rPr>
        <w:t xml:space="preserve"> prawidłowo wystawionej</w:t>
      </w:r>
      <w:r w:rsidRPr="00162BE7">
        <w:rPr>
          <w:rFonts w:cstheme="minorHAnsi"/>
        </w:rPr>
        <w:t xml:space="preserve"> faktury VAT, po uprzednim dokonaniu bezusterkowego odbioru końcowego przedmiotu umowy, zatwierdzonego protokolarnie przez </w:t>
      </w:r>
      <w:r w:rsidR="00DF5857" w:rsidRPr="00162BE7">
        <w:rPr>
          <w:rFonts w:cstheme="minorHAnsi"/>
        </w:rPr>
        <w:t>Zamawiającego</w:t>
      </w:r>
      <w:r w:rsidRPr="00162BE7">
        <w:rPr>
          <w:rFonts w:cstheme="minorHAnsi"/>
          <w:i/>
          <w:iCs/>
        </w:rPr>
        <w:t>.</w:t>
      </w:r>
    </w:p>
    <w:p w14:paraId="36914801" w14:textId="1527C96C" w:rsidR="003077A8" w:rsidRPr="00162BE7" w:rsidRDefault="004939C6" w:rsidP="00576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eastAsia="MS Mincho" w:cstheme="minorHAnsi"/>
        </w:rPr>
        <w:t>Podstawą wystawienia faktury</w:t>
      </w:r>
      <w:r w:rsidR="00DF5857" w:rsidRPr="00162BE7">
        <w:rPr>
          <w:rFonts w:eastAsia="MS Mincho" w:cstheme="minorHAnsi"/>
        </w:rPr>
        <w:t xml:space="preserve"> </w:t>
      </w:r>
      <w:r w:rsidRPr="00162BE7">
        <w:rPr>
          <w:rFonts w:eastAsia="MS Mincho" w:cstheme="minorHAnsi"/>
        </w:rPr>
        <w:t xml:space="preserve">końcowej będzie protokół </w:t>
      </w:r>
      <w:r w:rsidR="0006246B" w:rsidRPr="00162BE7">
        <w:rPr>
          <w:rFonts w:eastAsia="MS Mincho" w:cstheme="minorHAnsi"/>
        </w:rPr>
        <w:t xml:space="preserve">bezusterkowego </w:t>
      </w:r>
      <w:r w:rsidRPr="00162BE7">
        <w:rPr>
          <w:rFonts w:eastAsia="MS Mincho" w:cstheme="minorHAnsi"/>
        </w:rPr>
        <w:t xml:space="preserve">odbioru końcowego robót podpisany przez Zamawiającego i Wykonawcę oraz dokumenty rozliczeniowe potwierdzające dokonanie przez Wykonawcę zapłaty w pełnej wysokości zakontraktowanych robót wykonywanych przez Podwykonawców (łącznie z </w:t>
      </w:r>
      <w:r w:rsidR="003625BA">
        <w:rPr>
          <w:rFonts w:eastAsia="MS Mincho" w:cstheme="minorHAnsi"/>
        </w:rPr>
        <w:t>dowodem zapłaty</w:t>
      </w:r>
      <w:r w:rsidRPr="00162BE7">
        <w:rPr>
          <w:rFonts w:eastAsia="MS Mincho" w:cstheme="minorHAnsi"/>
        </w:rPr>
        <w:t xml:space="preserve"> potwierdzon</w:t>
      </w:r>
      <w:r w:rsidR="003625BA">
        <w:rPr>
          <w:rFonts w:eastAsia="MS Mincho" w:cstheme="minorHAnsi"/>
        </w:rPr>
        <w:t>ym</w:t>
      </w:r>
      <w:r w:rsidRPr="00162BE7">
        <w:rPr>
          <w:rFonts w:eastAsia="MS Mincho" w:cstheme="minorHAnsi"/>
        </w:rPr>
        <w:t xml:space="preserve"> przez Wykonawcę za zgodność z oryginałem) - w przypadku realizacji zadania w systemie podwykonawczym.</w:t>
      </w:r>
      <w:r w:rsidR="00CC154A">
        <w:rPr>
          <w:rFonts w:eastAsia="MS Mincho" w:cstheme="minorHAnsi"/>
        </w:rPr>
        <w:t xml:space="preserve"> </w:t>
      </w:r>
      <w:r w:rsidR="009B3F9A">
        <w:t>W przypadku nieusprawiedliwionej nieobecności przedstawicieli Wykonawcy na umówionym wcześniej terminie odbioru przedmiotu umowy, Zamawiający będzie miał prawo do jednostronnego sporządzenia protokołu odbioru przedmiotu umowy, który będzie wiążący dla Wykonawcy.</w:t>
      </w:r>
    </w:p>
    <w:p w14:paraId="63E5A42D" w14:textId="77777777" w:rsidR="003077A8" w:rsidRPr="00162BE7" w:rsidRDefault="004939C6" w:rsidP="00576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eastAsia="MS Mincho" w:cstheme="minorHAnsi"/>
        </w:rPr>
        <w:t xml:space="preserve">Upoważnia się Wykonawcę do wystawiania faktur VAT bez podpisu odbiorcy. </w:t>
      </w:r>
    </w:p>
    <w:p w14:paraId="303B75C3" w14:textId="77777777" w:rsidR="0047653D" w:rsidRPr="00E254EA" w:rsidRDefault="004939C6" w:rsidP="00576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eastAsia="MS Mincho" w:cstheme="minorHAnsi"/>
        </w:rPr>
        <w:t>Wykonawca gwarantuje stałość cen jednostkowych za wykonywane roboty</w:t>
      </w:r>
      <w:r w:rsidR="003755F2" w:rsidRPr="00162BE7">
        <w:rPr>
          <w:rFonts w:eastAsia="MS Mincho" w:cstheme="minorHAnsi"/>
        </w:rPr>
        <w:t>.</w:t>
      </w:r>
    </w:p>
    <w:p w14:paraId="05586BA0" w14:textId="677A794A" w:rsidR="004939C6" w:rsidRPr="00E254EA" w:rsidRDefault="0047653D" w:rsidP="004765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7653D">
        <w:rPr>
          <w:rFonts w:eastAsia="MS Mincho" w:cstheme="minorHAnsi"/>
        </w:rPr>
        <w:t>Należna kwota podatku VAT będzie doliczona do faktury wystawianej Zamawiającemu przez Wykonawcę, przy uwzględnieniu stawek podatku VAT obowiązujących w dniu wystawienia faktury.</w:t>
      </w:r>
      <w:r w:rsidR="004939C6" w:rsidRPr="00162BE7">
        <w:rPr>
          <w:rFonts w:eastAsia="MS Mincho" w:cstheme="minorHAnsi"/>
        </w:rPr>
        <w:t xml:space="preserve"> </w:t>
      </w:r>
    </w:p>
    <w:p w14:paraId="7C8ECFF7" w14:textId="7882D5BF" w:rsidR="00134389" w:rsidRPr="00162BE7" w:rsidRDefault="00134389" w:rsidP="00B12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Warunkiem </w:t>
      </w:r>
      <w:r w:rsidRPr="00134389">
        <w:rPr>
          <w:rFonts w:cstheme="minorHAnsi"/>
        </w:rPr>
        <w:t>zapłaty przez Zamawiającego należnego Wykonawcy wynagrodzenia za odebrane roboty budowlane jest przedłożenie Zamawiającemu dowodów zapłaty wymagalnego wynagrodzenia podwykonawcom i dalszym podwykonawcom biorącym udział w realizacji odebranych robót budowlanych</w:t>
      </w:r>
      <w:r>
        <w:rPr>
          <w:rFonts w:cstheme="minorHAnsi"/>
        </w:rPr>
        <w:t>.</w:t>
      </w:r>
      <w:r w:rsidR="00B12AEE" w:rsidRPr="00B12AEE">
        <w:t xml:space="preserve"> </w:t>
      </w:r>
      <w:r w:rsidR="00B12AEE" w:rsidRPr="00B12AEE">
        <w:rPr>
          <w:rFonts w:cstheme="minorHAnsi"/>
        </w:rPr>
        <w:t>W przypadku, gdy Wykonawca nie przedstawi wszystkich dowodów zapłaty, o których mowa w ust. 8 powyżej, Zamawiający wstrzymuje wypłatę należnego wynagrodzenia za odebrane roboty budowlane w części równej sumie kwot wynikających z nieprzedstawionych dowodów zapłaty do czasu ich przedstawienia Zamawiającemu. Wstrzymanie wypłaty zawiesza naliczanie odsetek za opóźnienie w płatności.</w:t>
      </w:r>
    </w:p>
    <w:p w14:paraId="30FB69E7" w14:textId="77777777" w:rsidR="003077A8" w:rsidRPr="00162BE7" w:rsidRDefault="003077A8" w:rsidP="0057621E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2C2588C8" w14:textId="7BD83879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6. Termin realizacji umowy.</w:t>
      </w:r>
    </w:p>
    <w:p w14:paraId="28FC8B5E" w14:textId="3266F187" w:rsidR="004939C6" w:rsidRPr="00162BE7" w:rsidRDefault="004939C6" w:rsidP="005762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Termin realizacji umowy</w:t>
      </w:r>
      <w:r w:rsidR="00F84E83">
        <w:rPr>
          <w:rFonts w:cstheme="minorHAnsi"/>
        </w:rPr>
        <w:t xml:space="preserve"> strony ustalają na</w:t>
      </w:r>
      <w:r w:rsidR="00460C8B">
        <w:rPr>
          <w:rFonts w:cstheme="minorHAnsi"/>
        </w:rPr>
        <w:t xml:space="preserve"> termin</w:t>
      </w:r>
      <w:r w:rsidR="00D95648" w:rsidRPr="00162BE7">
        <w:rPr>
          <w:rFonts w:cstheme="minorHAnsi"/>
        </w:rPr>
        <w:t xml:space="preserve"> do </w:t>
      </w:r>
      <w:r w:rsidR="00162BE7" w:rsidRPr="00162BE7">
        <w:rPr>
          <w:rFonts w:cstheme="minorHAnsi"/>
          <w:highlight w:val="yellow"/>
        </w:rPr>
        <w:t>[…]</w:t>
      </w:r>
      <w:r w:rsidR="00D95648" w:rsidRPr="00162BE7">
        <w:rPr>
          <w:rFonts w:cstheme="minorHAnsi"/>
        </w:rPr>
        <w:t xml:space="preserve"> dni od dnia podpisania umowy.</w:t>
      </w:r>
    </w:p>
    <w:p w14:paraId="44C3269B" w14:textId="2A1D5D43" w:rsidR="004939C6" w:rsidRPr="00162BE7" w:rsidRDefault="004939C6" w:rsidP="005762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Po przekroczeniu terminu realizacji umowy, o którym mowa w ust. 1</w:t>
      </w:r>
      <w:r w:rsidRPr="00162BE7">
        <w:rPr>
          <w:rFonts w:cstheme="minorHAnsi"/>
          <w:b/>
          <w:bCs/>
        </w:rPr>
        <w:t xml:space="preserve">, </w:t>
      </w:r>
      <w:r w:rsidRPr="00162BE7">
        <w:rPr>
          <w:rFonts w:cstheme="minorHAnsi"/>
        </w:rPr>
        <w:t>Wykonawcy nie przysługuje prawo do odstąpienia od umowy.</w:t>
      </w:r>
    </w:p>
    <w:p w14:paraId="3C9A9B68" w14:textId="2D4F3350" w:rsidR="004939C6" w:rsidRPr="00162BE7" w:rsidRDefault="004939C6" w:rsidP="005762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 datę zakończenia robót (realizacji umowy) przyjmuje się dzień zgłoszenia zakończenia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robót wraz z wnioskiem o dokonanie odbioru końcowego, pod warunkiem wykonania całości robót stanowiących przedmiot umowy oraz dołączenia do wniosku kompletu dokumentów wymaganych przez Zamawiającego, wymienionych w § 10 ust. </w:t>
      </w:r>
      <w:r w:rsidR="00A62129" w:rsidRPr="00162BE7">
        <w:rPr>
          <w:rFonts w:cstheme="minorHAnsi"/>
        </w:rPr>
        <w:t>2</w:t>
      </w:r>
    </w:p>
    <w:p w14:paraId="0C36FF13" w14:textId="3E840873" w:rsidR="00A33336" w:rsidRPr="00162BE7" w:rsidRDefault="004939C6" w:rsidP="005762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 przypadku, gdy do zawiadomienia o zakończeniu robót nie zostały dołączone wszystkie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dokumenty wymagane przez Zamawiającego zgodnie z SWZ, oraz niniejszą umową </w:t>
      </w:r>
      <w:r w:rsidR="00991FFB" w:rsidRPr="00162BE7">
        <w:rPr>
          <w:rFonts w:cstheme="minorHAnsi"/>
        </w:rPr>
        <w:t>lub</w:t>
      </w:r>
      <w:r w:rsidR="00991FFB">
        <w:rPr>
          <w:rFonts w:cstheme="minorHAnsi"/>
        </w:rPr>
        <w:t>  </w:t>
      </w:r>
      <w:r w:rsidR="00991FFB" w:rsidRPr="00162BE7">
        <w:rPr>
          <w:rFonts w:cstheme="minorHAnsi"/>
        </w:rPr>
        <w:t>w</w:t>
      </w:r>
      <w:r w:rsidR="00991FFB">
        <w:rPr>
          <w:rFonts w:cstheme="minorHAnsi"/>
        </w:rPr>
        <w:t> </w:t>
      </w:r>
      <w:r w:rsidRPr="00162BE7">
        <w:rPr>
          <w:rFonts w:cstheme="minorHAnsi"/>
        </w:rPr>
        <w:t>przypadku stwierdzenia wad w wykonanym zamówieniu, w trakcie prowadzonego odbioru robót, za datę zakończenia robót przyjmuje się dzień podpisania protokołu końcowego odbioru robót.</w:t>
      </w:r>
    </w:p>
    <w:p w14:paraId="45CFA442" w14:textId="77777777" w:rsidR="003077A8" w:rsidRPr="00162BE7" w:rsidRDefault="003077A8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2B43AFA0" w14:textId="59C71724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7. Obowiązki Zamawiającego.</w:t>
      </w:r>
    </w:p>
    <w:p w14:paraId="5EB568B0" w14:textId="568BCF6F" w:rsidR="004939C6" w:rsidRPr="00162BE7" w:rsidRDefault="004939C6" w:rsidP="005762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Zamawiający zobowiązuje się do:</w:t>
      </w:r>
    </w:p>
    <w:p w14:paraId="2CE3434B" w14:textId="37A084AA" w:rsidR="004939C6" w:rsidRPr="00162BE7" w:rsidRDefault="00F16E51" w:rsidP="005762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p</w:t>
      </w:r>
      <w:r w:rsidR="004939C6" w:rsidRPr="00162BE7">
        <w:rPr>
          <w:rFonts w:cstheme="minorHAnsi"/>
        </w:rPr>
        <w:t>rotokolarnego przekazania placu budowy, w terminie nie później niż 14 dni od dnia</w:t>
      </w:r>
      <w:r w:rsidRPr="00162BE7">
        <w:rPr>
          <w:rFonts w:cstheme="minorHAnsi"/>
        </w:rPr>
        <w:t xml:space="preserve"> </w:t>
      </w:r>
      <w:r w:rsidR="00970818">
        <w:rPr>
          <w:rFonts w:cstheme="minorHAnsi"/>
        </w:rPr>
        <w:t>zawarcia</w:t>
      </w:r>
      <w:r w:rsidR="00970818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umowy, wraz z posiadaną dokumentacją techniczną;</w:t>
      </w:r>
    </w:p>
    <w:p w14:paraId="25996B17" w14:textId="64FFCF63" w:rsidR="004939C6" w:rsidRPr="00162BE7" w:rsidRDefault="00F16E51" w:rsidP="005762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</w:t>
      </w:r>
      <w:r w:rsidR="004939C6" w:rsidRPr="00162BE7">
        <w:rPr>
          <w:rFonts w:cstheme="minorHAnsi"/>
        </w:rPr>
        <w:t>apewnienia nadzoru inwestorskiego</w:t>
      </w:r>
      <w:r w:rsidR="007D0675">
        <w:rPr>
          <w:rFonts w:cstheme="minorHAnsi"/>
        </w:rPr>
        <w:t xml:space="preserve"> nad realizacją przedmiotu umowy</w:t>
      </w:r>
      <w:r w:rsidR="004939C6" w:rsidRPr="00162BE7">
        <w:rPr>
          <w:rFonts w:cstheme="minorHAnsi"/>
        </w:rPr>
        <w:t>;</w:t>
      </w:r>
    </w:p>
    <w:p w14:paraId="3205CAED" w14:textId="240E41C1" w:rsidR="002F1206" w:rsidRDefault="002F1206" w:rsidP="005762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odbi</w:t>
      </w:r>
      <w:r w:rsidR="00DD599D">
        <w:rPr>
          <w:rFonts w:cstheme="minorHAnsi"/>
        </w:rPr>
        <w:t>oru</w:t>
      </w:r>
      <w:r>
        <w:rPr>
          <w:rFonts w:cstheme="minorHAnsi"/>
        </w:rPr>
        <w:t xml:space="preserve"> robót zanikowych i/lub ulegających zakryciu;</w:t>
      </w:r>
    </w:p>
    <w:p w14:paraId="306309EC" w14:textId="4DC368BF" w:rsidR="004939C6" w:rsidRDefault="00F16E51" w:rsidP="005762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d</w:t>
      </w:r>
      <w:r w:rsidR="004939C6" w:rsidRPr="00162BE7">
        <w:rPr>
          <w:rFonts w:cstheme="minorHAnsi"/>
        </w:rPr>
        <w:t>okonania odbioru końcowego robót w przypadku bezusterkowego ich wykonania, w</w:t>
      </w:r>
      <w:r w:rsidR="00FF1480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terminie 14 dni od dnia zgłoszenia zakończenia robót i złożenia wniosku o dokonanie</w:t>
      </w:r>
      <w:r w:rsidR="00A46F45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odbioru końcowego.</w:t>
      </w:r>
    </w:p>
    <w:p w14:paraId="44C3FCCE" w14:textId="5D17285E" w:rsidR="007D0675" w:rsidRPr="007D7AD3" w:rsidRDefault="007D0675" w:rsidP="00E254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Zamawiający nie ponosi odpowiedzialności za mienie Wykonawcy zgromadzone na terenie budowy.</w:t>
      </w:r>
    </w:p>
    <w:p w14:paraId="18EFC576" w14:textId="77777777" w:rsidR="00A33336" w:rsidRPr="00162BE7" w:rsidRDefault="00A33336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28061E6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8. Obowiązki Wykonawcy.</w:t>
      </w:r>
    </w:p>
    <w:p w14:paraId="7238931D" w14:textId="269423AB" w:rsidR="004939C6" w:rsidRPr="00162BE7" w:rsidRDefault="004939C6" w:rsidP="00576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Wykonawca zobowiązuje się</w:t>
      </w:r>
      <w:r w:rsidR="002F1206">
        <w:rPr>
          <w:rFonts w:cstheme="minorHAnsi"/>
        </w:rPr>
        <w:t xml:space="preserve"> w szczególności</w:t>
      </w:r>
      <w:r w:rsidRPr="00162BE7">
        <w:rPr>
          <w:rFonts w:cstheme="minorHAnsi"/>
        </w:rPr>
        <w:t xml:space="preserve"> do:</w:t>
      </w:r>
    </w:p>
    <w:p w14:paraId="1F0BFA5D" w14:textId="52ABF0E8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Wykonania przedmiotu umowy z należytą starannością zgodnie z dostarczoną</w:t>
      </w:r>
      <w:r w:rsidR="00A46F4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dokumentacją techniczną, zasadami wiedzy technicznej i przepisami prawa</w:t>
      </w:r>
      <w:r w:rsidR="006D3704" w:rsidRPr="00162BE7">
        <w:rPr>
          <w:rFonts w:cstheme="minorHAnsi"/>
        </w:rPr>
        <w:t>.</w:t>
      </w:r>
    </w:p>
    <w:p w14:paraId="28C97C2A" w14:textId="7454DC96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Protokolarnego przejęcia terenu budowy najpóźniej w terminie 14 dni od dnia zawarcia</w:t>
      </w:r>
      <w:r w:rsidR="00A46F4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umowy.</w:t>
      </w:r>
    </w:p>
    <w:p w14:paraId="118C716A" w14:textId="39BAC353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Realizacji robót zgodnie z przekazaną dokumentacją.</w:t>
      </w:r>
    </w:p>
    <w:p w14:paraId="53E7AF1F" w14:textId="50697D1B" w:rsidR="004939C6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Zabezpieczenia terenu budowy </w:t>
      </w:r>
      <w:r w:rsidR="00432D64">
        <w:rPr>
          <w:rFonts w:cstheme="minorHAnsi"/>
        </w:rPr>
        <w:t xml:space="preserve">własnym kosztem, </w:t>
      </w:r>
      <w:r w:rsidRPr="00162BE7">
        <w:rPr>
          <w:rFonts w:cstheme="minorHAnsi"/>
        </w:rPr>
        <w:t>z zachowaniem najwyższej staranności.</w:t>
      </w:r>
    </w:p>
    <w:p w14:paraId="33AD2829" w14:textId="33F5440F" w:rsidR="003952E7" w:rsidRPr="00162BE7" w:rsidRDefault="003952E7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Ochrony mienia znajdującego się na terenie budowy.</w:t>
      </w:r>
    </w:p>
    <w:p w14:paraId="7A361A44" w14:textId="18054547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Zorganizowania zaplecza budowy.</w:t>
      </w:r>
    </w:p>
    <w:p w14:paraId="089A9306" w14:textId="6CA839F8" w:rsidR="004939C6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Dbania o należyty porządek na terenie budowy.</w:t>
      </w:r>
    </w:p>
    <w:p w14:paraId="6F0E094D" w14:textId="557BC1B5" w:rsidR="00970818" w:rsidRDefault="00970818" w:rsidP="009708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0818">
        <w:rPr>
          <w:rFonts w:cstheme="minorHAnsi"/>
        </w:rPr>
        <w:t>przeprowadzenie robót budowlanych z zachowaniem warunków BHP i p.poż.</w:t>
      </w:r>
    </w:p>
    <w:p w14:paraId="6B7D17BE" w14:textId="6082AB0A" w:rsidR="00AC2E75" w:rsidRPr="00162BE7" w:rsidRDefault="00AC2E75" w:rsidP="00AC2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C2E75">
        <w:rPr>
          <w:rFonts w:cstheme="minorHAnsi"/>
        </w:rPr>
        <w:t>umożliwienie Zamawiającemu w każdym czasie przeprowadzenia kontroli budowy realizowanych robót budowlanych</w:t>
      </w:r>
      <w:r>
        <w:rPr>
          <w:rFonts w:cstheme="minorHAnsi"/>
        </w:rPr>
        <w:t>.</w:t>
      </w:r>
    </w:p>
    <w:p w14:paraId="024EEC16" w14:textId="51FD5457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Zawiadomienia Zamawiającego o zamiarze wykonania robót zanikowych lub ulegających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zakryciu</w:t>
      </w:r>
      <w:r w:rsidR="00BE7E88">
        <w:rPr>
          <w:rFonts w:cstheme="minorHAnsi"/>
        </w:rPr>
        <w:t>, z co najmniej 3 dniowym wyprzedzeniem</w:t>
      </w:r>
    </w:p>
    <w:p w14:paraId="28C3A90A" w14:textId="6A44FCB7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Dokonywania obmiaru wykonanych robót ulegających zakryciu i przekazywaniu wykonanych pomiarów </w:t>
      </w:r>
      <w:r w:rsidR="00AA1FB4" w:rsidRPr="00162BE7">
        <w:rPr>
          <w:rFonts w:cstheme="minorHAnsi"/>
        </w:rPr>
        <w:t>Zamawiającemu</w:t>
      </w:r>
      <w:r w:rsidR="00472D0D">
        <w:rPr>
          <w:rFonts w:cstheme="minorHAnsi"/>
        </w:rPr>
        <w:t xml:space="preserve"> w terminie nieprzekraczającym 7 dni</w:t>
      </w:r>
      <w:r w:rsidRPr="00162BE7">
        <w:rPr>
          <w:rFonts w:cstheme="minorHAnsi"/>
        </w:rPr>
        <w:t>.</w:t>
      </w:r>
    </w:p>
    <w:p w14:paraId="4EBDA741" w14:textId="7E997587" w:rsidR="003077A8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Uprzątnięcia terenu </w:t>
      </w:r>
      <w:r w:rsidR="001807AB">
        <w:rPr>
          <w:rFonts w:cstheme="minorHAnsi"/>
        </w:rPr>
        <w:t>budowy</w:t>
      </w:r>
      <w:r w:rsidR="001807A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i wywozu śmieci powstałych w wyniku prowadzonych robót </w:t>
      </w:r>
      <w:r w:rsidR="00F319AB" w:rsidRPr="00162BE7">
        <w:rPr>
          <w:rFonts w:cstheme="minorHAnsi"/>
        </w:rPr>
        <w:t>na</w:t>
      </w:r>
      <w:r w:rsidR="00F319AB">
        <w:rPr>
          <w:rFonts w:cstheme="minorHAnsi"/>
        </w:rPr>
        <w:t> </w:t>
      </w:r>
      <w:r w:rsidRPr="00162BE7">
        <w:rPr>
          <w:rFonts w:cstheme="minorHAnsi"/>
        </w:rPr>
        <w:t>wysypisko śmieci wraz z uiszczeniem</w:t>
      </w:r>
      <w:r w:rsidR="0078639A">
        <w:rPr>
          <w:rFonts w:cstheme="minorHAnsi"/>
        </w:rPr>
        <w:t xml:space="preserve"> stosownej</w:t>
      </w:r>
      <w:r w:rsidRPr="00162BE7">
        <w:rPr>
          <w:rFonts w:cstheme="minorHAnsi"/>
        </w:rPr>
        <w:t xml:space="preserve"> opłaty za składowanie odpadów.</w:t>
      </w:r>
    </w:p>
    <w:p w14:paraId="087B0B84" w14:textId="66F13651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Przekazania Zamawiającemu, wraz z wnioskiem o dokonanie odbioru wykonanych robót, kompletnej dokumentacji </w:t>
      </w:r>
      <w:r w:rsidR="005F2784" w:rsidRPr="00162BE7">
        <w:rPr>
          <w:rFonts w:cstheme="minorHAnsi"/>
        </w:rPr>
        <w:t xml:space="preserve">pozwalającej na ocenę prawidłowego wykonania robót zgłaszanych do odbioru, w szczególności atestów i certyfikatów na zamontowane materiały i urządzenia -  operatu kolaudacyjnego w tym dokumentacji </w:t>
      </w:r>
      <w:r w:rsidRPr="00162BE7">
        <w:rPr>
          <w:rFonts w:cstheme="minorHAnsi"/>
        </w:rPr>
        <w:t xml:space="preserve">powykonawczej </w:t>
      </w:r>
      <w:bookmarkStart w:id="0" w:name="_Hlk513454196"/>
      <w:r w:rsidR="002D581D" w:rsidRPr="00162BE7">
        <w:rPr>
          <w:rFonts w:cstheme="minorHAnsi"/>
        </w:rPr>
        <w:t xml:space="preserve">z ewentualnymi naniesionymi zmianami nieistotnymi </w:t>
      </w:r>
      <w:r w:rsidR="00A46F45" w:rsidRPr="00162BE7">
        <w:rPr>
          <w:rFonts w:cstheme="minorHAnsi"/>
        </w:rPr>
        <w:t>(w dwóch egzemplarzach dla Zamawiającego)</w:t>
      </w:r>
      <w:bookmarkEnd w:id="0"/>
      <w:r w:rsidR="005F2784" w:rsidRPr="00162BE7">
        <w:rPr>
          <w:rFonts w:cstheme="minorHAnsi"/>
        </w:rPr>
        <w:t>.</w:t>
      </w:r>
    </w:p>
    <w:p w14:paraId="73756B11" w14:textId="0D464735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Zgłoszenia zakończenia robót wraz z wnioskiem o dokonanie odbioru końcowego wykonanych robót stanowiących przedmiot umowy, uczestniczenia w czynnościach odbioru i zapewnienia usunięcia stwierdzonych wad w terminie wskazanym przez Zamawiającego</w:t>
      </w:r>
      <w:r w:rsidR="00E87CCB">
        <w:rPr>
          <w:rFonts w:cstheme="minorHAnsi"/>
        </w:rPr>
        <w:t xml:space="preserve"> nie krótszym niż 14</w:t>
      </w:r>
      <w:r w:rsidR="00CD0371">
        <w:rPr>
          <w:rFonts w:cstheme="minorHAnsi"/>
        </w:rPr>
        <w:t> </w:t>
      </w:r>
      <w:r w:rsidR="00E87CCB">
        <w:rPr>
          <w:rFonts w:cstheme="minorHAnsi"/>
        </w:rPr>
        <w:t>dni</w:t>
      </w:r>
      <w:r w:rsidRPr="00162BE7">
        <w:rPr>
          <w:rFonts w:cstheme="minorHAnsi"/>
        </w:rPr>
        <w:t>.</w:t>
      </w:r>
    </w:p>
    <w:p w14:paraId="7A995A24" w14:textId="58D25D3D" w:rsidR="004939C6" w:rsidRPr="00162BE7" w:rsidRDefault="004939C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Powiadomienia Zamawiającego o wykrytych wadach w dokumentacji technicznej, </w:t>
      </w:r>
      <w:r w:rsidR="00C26C90">
        <w:rPr>
          <w:rFonts w:cstheme="minorHAnsi"/>
        </w:rPr>
        <w:t xml:space="preserve">niezwłocznie </w:t>
      </w:r>
      <w:r w:rsidRPr="00162BE7">
        <w:rPr>
          <w:rFonts w:cstheme="minorHAnsi"/>
        </w:rPr>
        <w:t>po ich wykryciu</w:t>
      </w:r>
      <w:r w:rsidR="00C26C90">
        <w:rPr>
          <w:rFonts w:cstheme="minorHAnsi"/>
        </w:rPr>
        <w:t>, nie później jednak niż w terminie 7 dni od dnia ich wykrycia</w:t>
      </w:r>
      <w:r w:rsidRPr="00162BE7">
        <w:rPr>
          <w:rFonts w:cstheme="minorHAnsi"/>
        </w:rPr>
        <w:t>.</w:t>
      </w:r>
    </w:p>
    <w:p w14:paraId="4BAF3620" w14:textId="04097B07" w:rsidR="004939C6" w:rsidRPr="00162BE7" w:rsidRDefault="005420D6" w:rsidP="00576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Pisemnego z</w:t>
      </w:r>
      <w:r w:rsidR="004939C6" w:rsidRPr="00162BE7">
        <w:rPr>
          <w:rFonts w:cstheme="minorHAnsi"/>
        </w:rPr>
        <w:t xml:space="preserve">głaszania Zamawiającemu konieczności wykonania robót dodatkowych </w:t>
      </w:r>
      <w:r w:rsidR="000E01A4" w:rsidRPr="00162BE7">
        <w:rPr>
          <w:rFonts w:cstheme="minorHAnsi"/>
        </w:rPr>
        <w:t>lub</w:t>
      </w:r>
      <w:r w:rsidR="000E01A4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innych robót niezbędnych z uwagi na bezpieczeństwo budowy, urządzeń i materiałów tam użytych, </w:t>
      </w:r>
      <w:r w:rsidR="00A41055" w:rsidRPr="00162BE7">
        <w:rPr>
          <w:rFonts w:cstheme="minorHAnsi"/>
        </w:rPr>
        <w:t>w</w:t>
      </w:r>
      <w:r w:rsidR="00A41055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terminie do 3 dni od dnia stwierdzenia konieczności ich wykonania. </w:t>
      </w:r>
      <w:r w:rsidR="0041214D" w:rsidRPr="00162BE7">
        <w:rPr>
          <w:rFonts w:cstheme="minorHAnsi"/>
        </w:rPr>
        <w:t>Roboty</w:t>
      </w:r>
      <w:r w:rsidR="0041214D">
        <w:rPr>
          <w:rFonts w:cstheme="minorHAnsi"/>
        </w:rPr>
        <w:t> </w:t>
      </w:r>
      <w:r w:rsidR="004939C6" w:rsidRPr="00162BE7">
        <w:rPr>
          <w:rFonts w:cstheme="minorHAnsi"/>
        </w:rPr>
        <w:t>dodatkowe wykonane zostaną po spisaniu protokołu konieczności potwierdzającego konieczność ich wykonania i sporządzeniu aneksu do umowy.</w:t>
      </w:r>
    </w:p>
    <w:p w14:paraId="3C12D7C5" w14:textId="77777777" w:rsidR="003077A8" w:rsidRPr="00162BE7" w:rsidRDefault="003077A8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1BBC579F" w14:textId="5CC63CAE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lastRenderedPageBreak/>
        <w:t>§ 9. Osoby reprezentujące Strony.</w:t>
      </w:r>
    </w:p>
    <w:p w14:paraId="3EAA84EC" w14:textId="5204A15E" w:rsidR="006579D6" w:rsidRPr="00162BE7" w:rsidRDefault="006579D6" w:rsidP="00576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Zamawiający w trakcie realizacji przedmiotu umowy będzie reprezentowany przez</w:t>
      </w:r>
      <w:r w:rsidR="00AB6F9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inspektora nadzoru</w:t>
      </w:r>
      <w:r w:rsidR="004F4095" w:rsidRPr="00162BE7">
        <w:rPr>
          <w:rFonts w:cstheme="minorHAnsi"/>
        </w:rPr>
        <w:t xml:space="preserve"> wskazanego w protokole przekazani</w:t>
      </w:r>
      <w:r w:rsidR="006C6FCD" w:rsidRPr="00162BE7">
        <w:rPr>
          <w:rFonts w:cstheme="minorHAnsi"/>
        </w:rPr>
        <w:t>a</w:t>
      </w:r>
      <w:r w:rsidR="004F4095" w:rsidRPr="00162BE7">
        <w:rPr>
          <w:rFonts w:cstheme="minorHAnsi"/>
        </w:rPr>
        <w:t xml:space="preserve"> placu budowy.</w:t>
      </w:r>
    </w:p>
    <w:p w14:paraId="4829E221" w14:textId="4236AEE5" w:rsidR="00221397" w:rsidRPr="00162BE7" w:rsidRDefault="004F4095" w:rsidP="00576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Zmiana inspektora nadzoru następuje w formie pisemnego zawiadomienia Wykonawcy przez Zamawiającego i nie stanowi zmiany umowy w rozumieniu </w:t>
      </w:r>
      <w:r w:rsidRPr="00162BE7">
        <w:rPr>
          <w:rFonts w:cstheme="minorHAnsi"/>
          <w:bCs/>
        </w:rPr>
        <w:t>§</w:t>
      </w:r>
      <w:r w:rsidR="00F701E8">
        <w:rPr>
          <w:rFonts w:cstheme="minorHAnsi"/>
          <w:bCs/>
        </w:rPr>
        <w:t xml:space="preserve"> </w:t>
      </w:r>
      <w:r w:rsidRPr="00162BE7">
        <w:rPr>
          <w:rFonts w:cstheme="minorHAnsi"/>
          <w:bCs/>
        </w:rPr>
        <w:t>15 ust. 4.</w:t>
      </w:r>
    </w:p>
    <w:p w14:paraId="363B4BD1" w14:textId="45961E78" w:rsidR="006F7844" w:rsidRPr="00162BE7" w:rsidRDefault="004F4095" w:rsidP="00576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62BE7">
        <w:rPr>
          <w:rFonts w:cstheme="minorHAnsi"/>
        </w:rPr>
        <w:t xml:space="preserve">Kierownikiem </w:t>
      </w:r>
      <w:r w:rsidR="00032F72">
        <w:rPr>
          <w:rFonts w:cstheme="minorHAnsi"/>
        </w:rPr>
        <w:t>robót</w:t>
      </w:r>
      <w:r w:rsidRPr="00162BE7">
        <w:rPr>
          <w:rFonts w:cstheme="minorHAnsi"/>
        </w:rPr>
        <w:t xml:space="preserve"> ze strony Wykonawcy będzie:</w:t>
      </w:r>
    </w:p>
    <w:p w14:paraId="5EF1E8C3" w14:textId="52E53C3F" w:rsidR="006579D6" w:rsidRPr="00162BE7" w:rsidRDefault="004F4095" w:rsidP="0057621E">
      <w:pPr>
        <w:autoSpaceDE w:val="0"/>
        <w:autoSpaceDN w:val="0"/>
        <w:adjustRightInd w:val="0"/>
        <w:spacing w:after="0"/>
        <w:rPr>
          <w:rFonts w:cstheme="minorHAnsi"/>
        </w:rPr>
      </w:pPr>
      <w:r w:rsidRPr="00162BE7">
        <w:rPr>
          <w:rFonts w:cstheme="minorHAnsi"/>
        </w:rPr>
        <w:t>...............................................................; posiadający uprawnienia bud. nr............................</w:t>
      </w:r>
    </w:p>
    <w:p w14:paraId="7562902F" w14:textId="77777777" w:rsidR="003077A8" w:rsidRPr="00162BE7" w:rsidRDefault="003077A8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481A12B4" w14:textId="3D25FCDD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10. Odbiór przedmiotu umowy.</w:t>
      </w:r>
    </w:p>
    <w:p w14:paraId="2B4C59A2" w14:textId="77D76079" w:rsidR="004939C6" w:rsidRPr="00162BE7" w:rsidRDefault="00E52BFB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Niezwłocznie p</w:t>
      </w:r>
      <w:r w:rsidR="004939C6" w:rsidRPr="00162BE7">
        <w:rPr>
          <w:rFonts w:cstheme="minorHAnsi"/>
        </w:rPr>
        <w:t xml:space="preserve">o wykonaniu robót </w:t>
      </w:r>
      <w:r w:rsidR="00C42801">
        <w:rPr>
          <w:rFonts w:cstheme="minorHAnsi"/>
        </w:rPr>
        <w:t xml:space="preserve">i prac </w:t>
      </w:r>
      <w:r w:rsidR="004939C6" w:rsidRPr="00162BE7">
        <w:rPr>
          <w:rFonts w:cstheme="minorHAnsi"/>
        </w:rPr>
        <w:t xml:space="preserve">stanowiących przedmiot umowy Wykonawca </w:t>
      </w:r>
      <w:r w:rsidR="009A4628" w:rsidRPr="00162BE7">
        <w:rPr>
          <w:rFonts w:cstheme="minorHAnsi"/>
        </w:rPr>
        <w:t>zgł</w:t>
      </w:r>
      <w:r w:rsidR="009A4628">
        <w:rPr>
          <w:rFonts w:cstheme="minorHAnsi"/>
        </w:rPr>
        <w:t>osi</w:t>
      </w:r>
      <w:r w:rsidR="009A4628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na piśmie Zamawiającemu zakończenie robót wraz z wnioskiem o dokonanie ich odbioru.</w:t>
      </w:r>
    </w:p>
    <w:p w14:paraId="41E6C727" w14:textId="7C8545E4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Wraz z wnioskiem o dokonanie odbioru końcowego Wykonawca przedłoży</w:t>
      </w:r>
      <w:r w:rsidR="00692A0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 dokumenty potwierdzające, że wbudowane materiały budowlane są</w:t>
      </w:r>
      <w:r w:rsidR="005D7E9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zgodne z art. 10 ustawy Prawo budowlane, jak również inne dokumenty pozwalające na</w:t>
      </w:r>
      <w:r w:rsidR="005D7E9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ocenę prawidłowego wykonania robót zgłaszanych do odbioru, tj. w szczególności:</w:t>
      </w:r>
    </w:p>
    <w:p w14:paraId="4D730D1E" w14:textId="0FC43C46" w:rsidR="004939C6" w:rsidRPr="00162BE7" w:rsidRDefault="004939C6" w:rsidP="005762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oświadczenie kierownika </w:t>
      </w:r>
      <w:r w:rsidR="00E279CE" w:rsidRPr="00162BE7">
        <w:rPr>
          <w:rFonts w:cstheme="minorHAnsi"/>
        </w:rPr>
        <w:t>robót</w:t>
      </w:r>
      <w:r w:rsidRPr="00162BE7">
        <w:rPr>
          <w:rFonts w:cstheme="minorHAnsi"/>
        </w:rPr>
        <w:t xml:space="preserve"> o zgodności zastosowanych materiałów z obowiązującymi przepisami,</w:t>
      </w:r>
    </w:p>
    <w:p w14:paraId="545A06A4" w14:textId="386E33FD" w:rsidR="007349B0" w:rsidRPr="00162BE7" w:rsidRDefault="007349B0" w:rsidP="005762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operat kolaudacyjny (w dwóch egzemplarzach dla Zamawiającego)</w:t>
      </w:r>
      <w:r w:rsidR="00E66E6E">
        <w:rPr>
          <w:rFonts w:cstheme="minorHAnsi"/>
        </w:rPr>
        <w:t>,</w:t>
      </w:r>
      <w:r w:rsidRPr="00162BE7">
        <w:rPr>
          <w:rFonts w:cstheme="minorHAnsi"/>
        </w:rPr>
        <w:t xml:space="preserve"> w tym:</w:t>
      </w:r>
    </w:p>
    <w:p w14:paraId="64EDAE68" w14:textId="74C47CC9" w:rsidR="007349B0" w:rsidRPr="00162BE7" w:rsidRDefault="004939C6" w:rsidP="00576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atesty i certyfikaty na zastosowane urządzenia i materiały,</w:t>
      </w:r>
      <w:r w:rsidR="007349B0" w:rsidRPr="00162BE7">
        <w:rPr>
          <w:rFonts w:cstheme="minorHAnsi"/>
        </w:rPr>
        <w:t xml:space="preserve"> </w:t>
      </w:r>
    </w:p>
    <w:p w14:paraId="5FAFC702" w14:textId="2341CED6" w:rsidR="005D7E9B" w:rsidRPr="00162BE7" w:rsidRDefault="007349B0" w:rsidP="00576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protokoły i pomiary z przeprowadzonych badań i odbiorów,</w:t>
      </w:r>
      <w:r w:rsidR="005D7E9B" w:rsidRPr="00162BE7">
        <w:rPr>
          <w:rFonts w:cstheme="minorHAnsi"/>
        </w:rPr>
        <w:t xml:space="preserve"> </w:t>
      </w:r>
    </w:p>
    <w:p w14:paraId="51CB0B98" w14:textId="189BFF62" w:rsidR="004939C6" w:rsidRPr="00162BE7" w:rsidRDefault="005D7E9B" w:rsidP="00576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dokumentacja powykonawcza</w:t>
      </w:r>
      <w:r w:rsidR="003057E8" w:rsidRPr="00162BE7">
        <w:rPr>
          <w:rFonts w:cstheme="minorHAnsi"/>
        </w:rPr>
        <w:t xml:space="preserve"> z naniesieniem ewentualnych zmian nieistotnych</w:t>
      </w:r>
    </w:p>
    <w:p w14:paraId="14D3183D" w14:textId="535EEE2D" w:rsidR="004939C6" w:rsidRPr="00162BE7" w:rsidRDefault="004939C6" w:rsidP="005762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oświadczenie kierownika </w:t>
      </w:r>
      <w:r w:rsidR="00E279CE" w:rsidRPr="00162BE7">
        <w:rPr>
          <w:rFonts w:cstheme="minorHAnsi"/>
        </w:rPr>
        <w:t>robót</w:t>
      </w:r>
      <w:r w:rsidR="00ED6BBF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 zakończeniu robót,</w:t>
      </w:r>
      <w:r w:rsidR="007349B0" w:rsidRPr="00162BE7">
        <w:rPr>
          <w:rFonts w:cstheme="minorHAnsi"/>
          <w:color w:val="222222"/>
          <w:shd w:val="clear" w:color="auto" w:fill="FFFFFF"/>
        </w:rPr>
        <w:t xml:space="preserve"> </w:t>
      </w:r>
    </w:p>
    <w:p w14:paraId="49DEB89D" w14:textId="4942C2C5" w:rsidR="004939C6" w:rsidRPr="00162BE7" w:rsidRDefault="004939C6" w:rsidP="005762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uzupełniony dziennik budowy,</w:t>
      </w:r>
    </w:p>
    <w:p w14:paraId="501D9560" w14:textId="56D20CC3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Dokumenty określone w ustępie 2 powinny być opisane i ostemplowane przez </w:t>
      </w:r>
      <w:r w:rsidR="00732C58">
        <w:rPr>
          <w:rFonts w:cstheme="minorHAnsi"/>
        </w:rPr>
        <w:t xml:space="preserve">uprawnionego przedstawiciela Wykonawcy </w:t>
      </w:r>
      <w:r w:rsidRPr="00162BE7">
        <w:rPr>
          <w:rFonts w:cstheme="minorHAnsi"/>
        </w:rPr>
        <w:t>z adnotacją:</w:t>
      </w:r>
      <w:r w:rsidR="00692A0A" w:rsidRPr="00162BE7">
        <w:rPr>
          <w:rFonts w:cstheme="minorHAnsi"/>
          <w:b/>
          <w:i/>
        </w:rPr>
        <w:t xml:space="preserve"> </w:t>
      </w:r>
      <w:r w:rsidR="00162BE7" w:rsidRPr="00162BE7">
        <w:rPr>
          <w:rFonts w:cstheme="minorHAnsi"/>
          <w:highlight w:val="yellow"/>
          <w:u w:val="single"/>
        </w:rPr>
        <w:t>[tytuł zamówienia]</w:t>
      </w:r>
    </w:p>
    <w:p w14:paraId="100C05C3" w14:textId="51CDC9B8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 przypadku dokonania zmian nieistotnych, w stosunku do założeń określonych w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przekazanej przez Zamawiającego dokumentacji, obowiązkiem Wykonawcy jest uzyskanie,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jeszcze przed ich wprowadzeniem, pisemnej zgody </w:t>
      </w:r>
      <w:r w:rsidR="005215DE">
        <w:rPr>
          <w:rFonts w:cstheme="minorHAnsi"/>
        </w:rPr>
        <w:t>Zamawiającego</w:t>
      </w:r>
      <w:r w:rsidRPr="00162BE7">
        <w:rPr>
          <w:rFonts w:cstheme="minorHAnsi"/>
        </w:rPr>
        <w:t xml:space="preserve"> na ich wprowadzenie.</w:t>
      </w:r>
    </w:p>
    <w:p w14:paraId="1C9D0216" w14:textId="7DFEAC97" w:rsidR="00C42801" w:rsidRDefault="00C42801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Odbiór końcowy przedmiotu umowy nastąpi w terminie do 7 dni roboczych od daty pisemnego zgłoszenia Wykonawcy o zakończeniu robót i osiągnięciu gotowości do odbioru.</w:t>
      </w:r>
    </w:p>
    <w:p w14:paraId="3845CFE6" w14:textId="18DB3C8B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Odbiór przedmiotu umowy odbywał się będzie przy udziale przedstawicieli obu Stron.</w:t>
      </w:r>
      <w:r w:rsidR="008914B6">
        <w:rPr>
          <w:rFonts w:cstheme="minorHAnsi"/>
        </w:rPr>
        <w:t xml:space="preserve"> Nieusprawiedliwione </w:t>
      </w:r>
      <w:r w:rsidR="00945F7B">
        <w:rPr>
          <w:rFonts w:cstheme="minorHAnsi"/>
        </w:rPr>
        <w:t>niestawiennictwo</w:t>
      </w:r>
      <w:r w:rsidR="008914B6">
        <w:rPr>
          <w:rFonts w:cstheme="minorHAnsi"/>
        </w:rPr>
        <w:t xml:space="preserve"> przedstawicieli Wykonawcy nie będzie stało na</w:t>
      </w:r>
      <w:r w:rsidR="005872A2">
        <w:rPr>
          <w:rFonts w:cstheme="minorHAnsi"/>
        </w:rPr>
        <w:t> </w:t>
      </w:r>
      <w:r w:rsidR="008914B6">
        <w:rPr>
          <w:rFonts w:cstheme="minorHAnsi"/>
        </w:rPr>
        <w:t xml:space="preserve">przeszkodzie do </w:t>
      </w:r>
      <w:r w:rsidR="006109A9">
        <w:rPr>
          <w:rFonts w:cstheme="minorHAnsi"/>
        </w:rPr>
        <w:t xml:space="preserve">dokonania protokolarnego </w:t>
      </w:r>
      <w:r w:rsidR="008914B6">
        <w:rPr>
          <w:rFonts w:cstheme="minorHAnsi"/>
        </w:rPr>
        <w:t>odbioru przedmiotu umowy</w:t>
      </w:r>
      <w:r w:rsidR="00986AA5">
        <w:rPr>
          <w:rFonts w:cstheme="minorHAnsi"/>
        </w:rPr>
        <w:t xml:space="preserve"> przez przedstawicieli Zamawiającego</w:t>
      </w:r>
      <w:r w:rsidR="008914B6">
        <w:rPr>
          <w:rFonts w:cstheme="minorHAnsi"/>
        </w:rPr>
        <w:t xml:space="preserve">. </w:t>
      </w:r>
      <w:r w:rsidR="00D73D14">
        <w:rPr>
          <w:rFonts w:cstheme="minorHAnsi"/>
        </w:rPr>
        <w:t xml:space="preserve">Zamawiający będzie w takiej sytuacji uprawniony do sporządzenia jednostronnego protokołu odbioru, którego treść będzie dla Wykonawcy wiążąca. </w:t>
      </w:r>
    </w:p>
    <w:p w14:paraId="7321E877" w14:textId="7C01F934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 datę zakończenia robót przyjmuje się dzień zgłoszenia zakończenia robót wraz z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wnioskiem </w:t>
      </w:r>
      <w:r w:rsidR="00AD2ED5" w:rsidRPr="00162BE7">
        <w:rPr>
          <w:rFonts w:cstheme="minorHAnsi"/>
        </w:rPr>
        <w:t>o</w:t>
      </w:r>
      <w:r w:rsidR="00AD2ED5">
        <w:rPr>
          <w:rFonts w:cstheme="minorHAnsi"/>
        </w:rPr>
        <w:t> </w:t>
      </w:r>
      <w:r w:rsidRPr="00162BE7">
        <w:rPr>
          <w:rFonts w:cstheme="minorHAnsi"/>
        </w:rPr>
        <w:t>dokonanie odbioru końcowego, pod warunkiem wykonania całości robót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stanowiących przedmiot umowy.</w:t>
      </w:r>
    </w:p>
    <w:p w14:paraId="0E1285DE" w14:textId="66EC3B09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Zamawiający dokona odbioru przedmiotu umowy i sporządzi protokół odbioru robót przy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spełnieniu przez Wykonawcę wymagań określonych w ust. 1 – 4 niniejszego paragrafu.</w:t>
      </w:r>
    </w:p>
    <w:p w14:paraId="440D82BE" w14:textId="0E551E0B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Jeżeli w toku czynności odbioru robót zostaną stwierdzone wady strony sporządzają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protokół odbioru robót z wyszczególnieniem stwierdzonych wad.</w:t>
      </w:r>
    </w:p>
    <w:p w14:paraId="555D8478" w14:textId="0B073433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 przypadku stwierdzenia wad:</w:t>
      </w:r>
    </w:p>
    <w:p w14:paraId="1BD18D49" w14:textId="1595C225" w:rsidR="004939C6" w:rsidRPr="00162BE7" w:rsidRDefault="004939C6" w:rsidP="00576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nadających się do usunięcia – Zamawiający może żądać bezpłatnego usunięcia wad,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wyznaczając Wykonawcy odpowiedni termin ich usunięcia z zagrożeniem, że po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bezskutecznym upływie wyznaczonego terminu nie przyjmie naprawy;</w:t>
      </w:r>
    </w:p>
    <w:p w14:paraId="5125E0AB" w14:textId="5BA68B33" w:rsidR="004939C6" w:rsidRPr="00162BE7" w:rsidRDefault="004939C6" w:rsidP="00576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nienadających się do usunięcia – Zamawiający może według swego wyboru:</w:t>
      </w:r>
    </w:p>
    <w:p w14:paraId="3C5A1E84" w14:textId="72C22BB6" w:rsidR="004939C6" w:rsidRPr="00162BE7" w:rsidRDefault="004939C6" w:rsidP="005762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 xml:space="preserve">jeżeli wady umożliwiają użytkowanie przedmiotu umowy zgodnie z przeznaczeniem </w:t>
      </w:r>
      <w:r w:rsidR="003077A8" w:rsidRPr="00162BE7">
        <w:rPr>
          <w:rFonts w:cstheme="minorHAnsi"/>
        </w:rPr>
        <w:t xml:space="preserve">– </w:t>
      </w:r>
      <w:r w:rsidRPr="00162BE7">
        <w:rPr>
          <w:rFonts w:cstheme="minorHAnsi"/>
        </w:rPr>
        <w:t xml:space="preserve">obniżyć wynagrodzenie przysługujące Wykonawcy odpowiednio </w:t>
      </w:r>
      <w:r w:rsidR="00DA095C">
        <w:rPr>
          <w:rFonts w:cstheme="minorHAnsi"/>
        </w:rPr>
        <w:t>do</w:t>
      </w:r>
      <w:r w:rsidR="00DA095C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utraconej wartości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użytkowej, estetycznej i technicznej,</w:t>
      </w:r>
    </w:p>
    <w:p w14:paraId="4F61BC42" w14:textId="37074EAE" w:rsidR="004939C6" w:rsidRPr="00162BE7" w:rsidRDefault="004939C6" w:rsidP="005762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jeżeli wady uniemożliwiają użytkowanie przedmiotu umowy zgodnie z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przeznaczeniem</w:t>
      </w:r>
      <w:r w:rsidR="003077A8" w:rsidRPr="00162BE7">
        <w:rPr>
          <w:rFonts w:cstheme="minorHAnsi"/>
        </w:rPr>
        <w:t xml:space="preserve"> – </w:t>
      </w:r>
      <w:r w:rsidRPr="00162BE7">
        <w:rPr>
          <w:rFonts w:cstheme="minorHAnsi"/>
        </w:rPr>
        <w:t>zażądać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ponownego wykonania robót, w których stwierdzono wady, bez prawa </w:t>
      </w:r>
      <w:r w:rsidR="00DA095C" w:rsidRPr="00162BE7">
        <w:rPr>
          <w:rFonts w:cstheme="minorHAnsi"/>
        </w:rPr>
        <w:t>do</w:t>
      </w:r>
      <w:r w:rsidR="00DA095C">
        <w:rPr>
          <w:rFonts w:cstheme="minorHAnsi"/>
        </w:rPr>
        <w:t> </w:t>
      </w:r>
      <w:r w:rsidRPr="00162BE7">
        <w:rPr>
          <w:rFonts w:cstheme="minorHAnsi"/>
        </w:rPr>
        <w:t>dodatkowego wynagrodzenia, wyznaczając Wykonawcy odpowiedni termin, zachowując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przy tym prawo do naliczenia Wykonawcy zastrzeżonych kar umownych </w:t>
      </w:r>
      <w:r w:rsidR="008C1416" w:rsidRPr="00162BE7">
        <w:rPr>
          <w:rFonts w:cstheme="minorHAnsi"/>
        </w:rPr>
        <w:t>lub</w:t>
      </w:r>
      <w:r w:rsidR="008C1416">
        <w:rPr>
          <w:rFonts w:cstheme="minorHAnsi"/>
        </w:rPr>
        <w:t> </w:t>
      </w:r>
      <w:r w:rsidRPr="00162BE7">
        <w:rPr>
          <w:rFonts w:cstheme="minorHAnsi"/>
        </w:rPr>
        <w:t>odstąpić od umowy z przyczyn leżących po stronie Wykonawcy, w terminie dwóch miesięcy od dnia stwierdzenia wady.</w:t>
      </w:r>
    </w:p>
    <w:p w14:paraId="73800B63" w14:textId="3723FC9A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Koszty usuwania wad ponosi Wykonawca.</w:t>
      </w:r>
    </w:p>
    <w:p w14:paraId="00513EC1" w14:textId="2E62302B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Wykonawca zobowiązany jest do </w:t>
      </w:r>
      <w:r w:rsidR="002F47EA">
        <w:rPr>
          <w:rFonts w:cstheme="minorHAnsi"/>
        </w:rPr>
        <w:t xml:space="preserve">pisemnego </w:t>
      </w:r>
      <w:r w:rsidRPr="00162BE7">
        <w:rPr>
          <w:rFonts w:cstheme="minorHAnsi"/>
        </w:rPr>
        <w:t>zawiadomienia Zamawiającego oraz inspektora nadzoru</w:t>
      </w:r>
      <w:r w:rsidR="00871338" w:rsidRPr="00162BE7">
        <w:rPr>
          <w:rFonts w:cstheme="minorHAnsi"/>
        </w:rPr>
        <w:t xml:space="preserve"> </w:t>
      </w:r>
      <w:r w:rsidR="00917F23" w:rsidRPr="00162BE7">
        <w:rPr>
          <w:rFonts w:cstheme="minorHAnsi"/>
        </w:rPr>
        <w:t>o</w:t>
      </w:r>
      <w:r w:rsidR="00917F23">
        <w:rPr>
          <w:rFonts w:cstheme="minorHAnsi"/>
        </w:rPr>
        <w:t> </w:t>
      </w:r>
      <w:r w:rsidRPr="00162BE7">
        <w:rPr>
          <w:rFonts w:cstheme="minorHAnsi"/>
        </w:rPr>
        <w:t>usunięciu wad</w:t>
      </w:r>
      <w:r w:rsidR="002F47EA">
        <w:rPr>
          <w:rFonts w:cstheme="minorHAnsi"/>
        </w:rPr>
        <w:t xml:space="preserve"> w terminie nieprzekraczającym 7 dni </w:t>
      </w:r>
      <w:r w:rsidR="00017E9C">
        <w:rPr>
          <w:rFonts w:cstheme="minorHAnsi"/>
        </w:rPr>
        <w:t xml:space="preserve">liczonym </w:t>
      </w:r>
      <w:r w:rsidR="002F47EA">
        <w:rPr>
          <w:rFonts w:cstheme="minorHAnsi"/>
        </w:rPr>
        <w:t>od dnia ich usunięcia</w:t>
      </w:r>
      <w:r w:rsidRPr="00162BE7">
        <w:rPr>
          <w:rFonts w:cstheme="minorHAnsi"/>
        </w:rPr>
        <w:t>.</w:t>
      </w:r>
    </w:p>
    <w:p w14:paraId="47E128D0" w14:textId="48F61323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Po otrzymaniu zawiadomienia o usunięciu wad strony przystępują do dalszego odbioru robót, sporządzając protokół odbioru, w którym stwierdzają między innymi fakt usunięcia wad. Terminem wykonania robót i odbioru końcowego w takich sytuacjach będzie termin sporządzenia protokołu odbioru robót po usunięciu stwierdzonych wad.</w:t>
      </w:r>
      <w:r w:rsidR="00B47A5F">
        <w:rPr>
          <w:rFonts w:cstheme="minorHAnsi"/>
        </w:rPr>
        <w:t xml:space="preserve"> Nieusprawiedliwione niestawiennictwo przedstawicieli Wykonawcy nie będzie stało na przeszkodzie do dokonania protokolarnego odbioru przedmiotu umowy przez przedstawicieli Zamawiającego</w:t>
      </w:r>
      <w:r w:rsidR="005276D0">
        <w:rPr>
          <w:rFonts w:cstheme="minorHAnsi"/>
        </w:rPr>
        <w:t xml:space="preserve"> po stwierdzeniu usunięcia zgłoszonych wad</w:t>
      </w:r>
      <w:r w:rsidR="00B47A5F">
        <w:rPr>
          <w:rFonts w:cstheme="minorHAnsi"/>
        </w:rPr>
        <w:t>. Zamawiający będzie w takiej sytuacji uprawniony do sporządzenia jednostronnego protokołu odbioru, którego treść będzie dla Wykonawcy wiążąca.</w:t>
      </w:r>
    </w:p>
    <w:p w14:paraId="23E77DF8" w14:textId="07DEBBFD" w:rsidR="004939C6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może podjąć decyzję o przerwaniu odbioru, jeżeli w czasie czynności odbioru ujawniono istnienie takich wad, które uniemożliwiają użytkowanie przedmiotu umowy zgodnie </w:t>
      </w:r>
      <w:r w:rsidR="005276D0" w:rsidRPr="00162BE7">
        <w:rPr>
          <w:rFonts w:cstheme="minorHAnsi"/>
        </w:rPr>
        <w:t>z</w:t>
      </w:r>
      <w:r w:rsidR="005276D0">
        <w:rPr>
          <w:rFonts w:cstheme="minorHAnsi"/>
        </w:rPr>
        <w:t> </w:t>
      </w:r>
      <w:r w:rsidRPr="00162BE7">
        <w:rPr>
          <w:rFonts w:cstheme="minorHAnsi"/>
        </w:rPr>
        <w:t>przeznaczeniem – aż do czasu usunięcia tych wad. W takim przypadku procedurę odbioru należy powtórzyć.</w:t>
      </w:r>
    </w:p>
    <w:p w14:paraId="656C37A4" w14:textId="1339FD98" w:rsidR="00871338" w:rsidRPr="00162BE7" w:rsidRDefault="004939C6" w:rsidP="00576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 przypadku nieusunięcia wad lub ponownego wykonania robót, w których zostaną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stwierdzone wady, w terminie wyznaczonym przez Zamawiającego albo gdy z okoliczności wynika, </w:t>
      </w:r>
      <w:r w:rsidR="00D15615" w:rsidRPr="00162BE7">
        <w:rPr>
          <w:rFonts w:cstheme="minorHAnsi"/>
        </w:rPr>
        <w:t>że</w:t>
      </w:r>
      <w:r w:rsidR="00D15615">
        <w:rPr>
          <w:rFonts w:cstheme="minorHAnsi"/>
        </w:rPr>
        <w:t> </w:t>
      </w:r>
      <w:r w:rsidRPr="00162BE7">
        <w:rPr>
          <w:rFonts w:cstheme="minorHAnsi"/>
        </w:rPr>
        <w:t xml:space="preserve">Wykonawca nie zdoła usunąć wad lub wykonać prac wolnych od wad w wyznaczonym czasie, Zamawiający </w:t>
      </w:r>
      <w:r w:rsidR="00AF172B">
        <w:rPr>
          <w:rFonts w:cstheme="minorHAnsi"/>
        </w:rPr>
        <w:t>zastrzega sobie prawo zlecenia wykonania tych prac</w:t>
      </w:r>
      <w:r w:rsidRPr="00162BE7">
        <w:rPr>
          <w:rFonts w:cstheme="minorHAnsi"/>
        </w:rPr>
        <w:t xml:space="preserve"> innemu podmiotowi, a powstałe z tego tytułu koszty Zamawiający może wedle wyboru uregulować </w:t>
      </w:r>
      <w:r w:rsidR="00CF14AC" w:rsidRPr="00162BE7">
        <w:rPr>
          <w:rFonts w:cstheme="minorHAnsi"/>
        </w:rPr>
        <w:t>z</w:t>
      </w:r>
      <w:r w:rsidR="00CF14AC">
        <w:rPr>
          <w:rFonts w:cstheme="minorHAnsi"/>
        </w:rPr>
        <w:t> </w:t>
      </w:r>
      <w:r w:rsidRPr="00162BE7">
        <w:rPr>
          <w:rFonts w:cstheme="minorHAnsi"/>
        </w:rPr>
        <w:t>zabezpieczenia należytego wykonania umowy lub potrącić z wynagrodzenia przysługującego Wykonawcy, bez konieczności uzyskania jego zgody. W takich przypadkach Zamawiający może również odstąpić od umowy z przyczyn leżących po stronie Wykonawcy, w terminie 60 dni od dnia stwierdzenia wady lub żądać odpowiedniego obniżenia wynagrodzenia określonego w § 5 ust. 1 umowy.</w:t>
      </w:r>
    </w:p>
    <w:p w14:paraId="25A69CD3" w14:textId="77777777" w:rsidR="003077A8" w:rsidRPr="00162BE7" w:rsidRDefault="003077A8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67220B5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11. Gwarancja i rękojmia za wady.</w:t>
      </w:r>
    </w:p>
    <w:p w14:paraId="6455B57A" w14:textId="6D180CBE" w:rsidR="00C51EF2" w:rsidRPr="00162BE7" w:rsidRDefault="00C51EF2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Wykonawca udziela pisemnej gwarancji na wykonane roboty na okres </w:t>
      </w:r>
      <w:r w:rsidRPr="001349F2">
        <w:rPr>
          <w:rFonts w:cstheme="minorHAnsi"/>
          <w:highlight w:val="yellow"/>
        </w:rPr>
        <w:t>……</w:t>
      </w:r>
      <w:r w:rsidRPr="00162BE7">
        <w:rPr>
          <w:rFonts w:cstheme="minorHAnsi"/>
        </w:rPr>
        <w:t xml:space="preserve"> miesięcy od dnia odebrania przez Zamawiającego robót budowlanych i podpisania (bez uwag) protokołu końcowego.</w:t>
      </w:r>
    </w:p>
    <w:p w14:paraId="5B4711F4" w14:textId="5DB7F381" w:rsidR="004939C6" w:rsidRPr="00162BE7" w:rsidRDefault="004939C6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Strony ustalają, że okres gwarancji jest tożsamy z okresem rękojmi określonym w ofercie.</w:t>
      </w:r>
    </w:p>
    <w:p w14:paraId="5088B59A" w14:textId="32C277DA" w:rsidR="004939C6" w:rsidRPr="00162BE7" w:rsidRDefault="004939C6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 okresie gwarancji Wykonawca zobowiązuje się do bezpłatnego usunięcia wad i usterek </w:t>
      </w:r>
      <w:r w:rsidR="00625217" w:rsidRPr="00162BE7">
        <w:rPr>
          <w:rFonts w:cstheme="minorHAnsi"/>
        </w:rPr>
        <w:t>w</w:t>
      </w:r>
      <w:r w:rsidR="00625217">
        <w:rPr>
          <w:rFonts w:cstheme="minorHAnsi"/>
        </w:rPr>
        <w:t> </w:t>
      </w:r>
      <w:r w:rsidRPr="00162BE7">
        <w:rPr>
          <w:rFonts w:cstheme="minorHAnsi"/>
        </w:rPr>
        <w:t>terminie 14 dni licząc od daty pisemnego (osobistego, przez operatora pocztowego lub faksem) powiadomienia przez Zamawiającego. Okres gwarancji i rękojmi zostanie przedłużony o czas naprawy.</w:t>
      </w:r>
    </w:p>
    <w:p w14:paraId="27ABA75E" w14:textId="697CB28C" w:rsidR="004939C6" w:rsidRPr="00162BE7" w:rsidRDefault="004939C6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Stosownie do dyspozycji art. 579 Kodeksu cywilnego Zamawiający zastrzega sobie prawo korzystania z uprawnień z tytułu rękojmi za wady niezależnie od uprawnień wynikających </w:t>
      </w:r>
      <w:r w:rsidR="008F7C35" w:rsidRPr="00162BE7">
        <w:rPr>
          <w:rFonts w:cstheme="minorHAnsi"/>
        </w:rPr>
        <w:t>z</w:t>
      </w:r>
      <w:r w:rsidR="008F7C35">
        <w:rPr>
          <w:rFonts w:cstheme="minorHAnsi"/>
        </w:rPr>
        <w:t> </w:t>
      </w:r>
      <w:r w:rsidRPr="00162BE7">
        <w:rPr>
          <w:rFonts w:cstheme="minorHAnsi"/>
        </w:rPr>
        <w:t xml:space="preserve">gwarancji jakości. Strony zgodnie ustalają, że okres rękojmi na wykonany przedmiot umowy </w:t>
      </w:r>
      <w:r w:rsidR="00C51EF2" w:rsidRPr="00162BE7">
        <w:rPr>
          <w:rFonts w:cstheme="minorHAnsi"/>
        </w:rPr>
        <w:t>wynosi</w:t>
      </w:r>
      <w:r w:rsidR="004E1626">
        <w:rPr>
          <w:rFonts w:cstheme="minorHAnsi"/>
        </w:rPr>
        <w:t>ć będzie</w:t>
      </w:r>
      <w:r w:rsidR="00C51EF2" w:rsidRPr="00162BE7">
        <w:rPr>
          <w:rFonts w:cstheme="minorHAnsi"/>
        </w:rPr>
        <w:t xml:space="preserve"> </w:t>
      </w:r>
      <w:r w:rsidR="00C51EF2" w:rsidRPr="001349F2">
        <w:rPr>
          <w:rFonts w:cstheme="minorHAnsi"/>
          <w:highlight w:val="yellow"/>
        </w:rPr>
        <w:t>…………</w:t>
      </w:r>
      <w:r w:rsidR="00C51EF2" w:rsidRPr="00162BE7">
        <w:rPr>
          <w:rFonts w:cstheme="minorHAnsi"/>
        </w:rPr>
        <w:t xml:space="preserve"> m-</w:t>
      </w:r>
      <w:proofErr w:type="spellStart"/>
      <w:r w:rsidR="00C51EF2" w:rsidRPr="00162BE7">
        <w:rPr>
          <w:rFonts w:cstheme="minorHAnsi"/>
        </w:rPr>
        <w:t>cy</w:t>
      </w:r>
      <w:proofErr w:type="spellEnd"/>
      <w:r w:rsidR="00C51EF2" w:rsidRPr="00162BE7">
        <w:rPr>
          <w:rFonts w:cstheme="minorHAnsi"/>
        </w:rPr>
        <w:t>.</w:t>
      </w:r>
    </w:p>
    <w:p w14:paraId="7F40937E" w14:textId="3BEFDBD0" w:rsidR="004939C6" w:rsidRPr="00162BE7" w:rsidRDefault="004939C6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14:paraId="723CA999" w14:textId="3D669F5A" w:rsidR="004939C6" w:rsidRPr="00162BE7" w:rsidRDefault="004939C6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Wykonawca nie usunie wad w terminie 14 dni od daty wyznaczonej przez Zamawiającego </w:t>
      </w:r>
      <w:r w:rsidR="002B342B" w:rsidRPr="00162BE7">
        <w:rPr>
          <w:rFonts w:cstheme="minorHAnsi"/>
        </w:rPr>
        <w:t>na</w:t>
      </w:r>
      <w:r w:rsidR="002B342B">
        <w:rPr>
          <w:rFonts w:cstheme="minorHAnsi"/>
        </w:rPr>
        <w:t> </w:t>
      </w:r>
      <w:r w:rsidRPr="00162BE7">
        <w:rPr>
          <w:rFonts w:cstheme="minorHAnsi"/>
        </w:rPr>
        <w:t xml:space="preserve">ich usunięcie, </w:t>
      </w:r>
      <w:r w:rsidR="001F30E4">
        <w:rPr>
          <w:rFonts w:cstheme="minorHAnsi"/>
        </w:rPr>
        <w:t xml:space="preserve">Zamawiający zastrzega sobie prawo zlecenia usunięcia </w:t>
      </w:r>
      <w:r w:rsidR="008149D3">
        <w:rPr>
          <w:rFonts w:cstheme="minorHAnsi"/>
        </w:rPr>
        <w:t xml:space="preserve">stwierdzonych </w:t>
      </w:r>
      <w:r w:rsidR="001F30E4">
        <w:rPr>
          <w:rFonts w:cstheme="minorHAnsi"/>
        </w:rPr>
        <w:t>wad podmiotowi trzeciemu na koszt i ryzyko Wykonawcy</w:t>
      </w:r>
      <w:r w:rsidRPr="00162BE7">
        <w:rPr>
          <w:rFonts w:cstheme="minorHAnsi"/>
        </w:rPr>
        <w:t>, na co Wykonawca wyraża zgodę. W tym przypadku koszty usuwania wad będą pokrywane w pierwszej kolejności z zatrzymanej kwoty będącej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zabezpieczeniem należytego wykonania umowy.</w:t>
      </w:r>
    </w:p>
    <w:p w14:paraId="5E4A3513" w14:textId="1C29E41F" w:rsidR="004939C6" w:rsidRPr="00162BE7" w:rsidRDefault="004939C6" w:rsidP="00576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Okres gwarancji ulega wydłużeniu o czas potrzebny na usunięcie wad.</w:t>
      </w:r>
    </w:p>
    <w:p w14:paraId="0E213B34" w14:textId="77777777" w:rsidR="00382B8B" w:rsidRPr="00162BE7" w:rsidRDefault="00382B8B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FE304C0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12. Zabezpieczenie należytego wykonania umowy.</w:t>
      </w:r>
    </w:p>
    <w:p w14:paraId="2618F37C" w14:textId="334A54E7" w:rsidR="00C51EF2" w:rsidRPr="00162BE7" w:rsidRDefault="00C51EF2" w:rsidP="0057621E">
      <w:pPr>
        <w:pStyle w:val="Zwykytekst"/>
        <w:numPr>
          <w:ilvl w:val="0"/>
          <w:numId w:val="23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>Wykonawca wniesie zabezpieczenie należyteg</w:t>
      </w:r>
      <w:r w:rsidR="0011049D" w:rsidRPr="00162BE7">
        <w:rPr>
          <w:rFonts w:asciiTheme="minorHAnsi" w:eastAsia="MS Mincho" w:hAnsiTheme="minorHAnsi" w:cstheme="minorHAnsi"/>
          <w:sz w:val="22"/>
          <w:szCs w:val="22"/>
        </w:rPr>
        <w:t>o wykonania umowy o wartości 5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 % wynagrodzenia brutto tj. ……………….zł (słownie: …………………………………………) w formie ……………………………..</w:t>
      </w:r>
    </w:p>
    <w:p w14:paraId="3E4D8C57" w14:textId="5967BC55" w:rsidR="004939C6" w:rsidRPr="00162BE7" w:rsidRDefault="00C51EF2" w:rsidP="0057621E">
      <w:pPr>
        <w:pStyle w:val="Zwykytekst"/>
        <w:numPr>
          <w:ilvl w:val="0"/>
          <w:numId w:val="23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Strony postanawiają, że 30% z wniesionego zabezpieczenia należytego wykonania umowy tj. ………………zł, jest przeznaczone na  zabezpieczenie roszczeń z tytułu 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rękojmi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gwarancji, zaś pozostałe  70% wniesionego zabezpieczenia tj. ……………..zł przeznacza się jako gwarancję zgodnego z umową wykonania zadania.                                                                                                                                                                             </w:t>
      </w:r>
    </w:p>
    <w:p w14:paraId="3FBA0934" w14:textId="19F93043" w:rsidR="007F23E8" w:rsidRDefault="007F23E8" w:rsidP="0057621E">
      <w:pPr>
        <w:pStyle w:val="Zwykytekst"/>
        <w:numPr>
          <w:ilvl w:val="0"/>
          <w:numId w:val="23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F23E8">
        <w:rPr>
          <w:rFonts w:asciiTheme="minorHAnsi" w:eastAsia="MS Mincho" w:hAnsiTheme="minorHAnsi" w:cstheme="minorHAnsi"/>
          <w:sz w:val="22"/>
          <w:szCs w:val="22"/>
        </w:rPr>
        <w:t>W przypadku przedłużenia terminu zakończenia robót Wykonawca zobowiązany jest odpowiednio przedłużyć ważność zabezpieczenia należytego wykonania umowy bez wezwania Zamawiającego</w:t>
      </w:r>
      <w:r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400DB794" w14:textId="24FC2680" w:rsidR="004939C6" w:rsidRPr="00162BE7" w:rsidRDefault="004939C6" w:rsidP="0057621E">
      <w:pPr>
        <w:pStyle w:val="Zwykytekst"/>
        <w:numPr>
          <w:ilvl w:val="0"/>
          <w:numId w:val="23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>Zabezpieczenie należytego wykonania umowy, o którym mowa w pkt.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1 zostanie zwrócone w następujący sposób: </w:t>
      </w:r>
    </w:p>
    <w:p w14:paraId="694877AA" w14:textId="785DB811" w:rsidR="004939C6" w:rsidRPr="00162BE7" w:rsidRDefault="004939C6" w:rsidP="0057621E">
      <w:pPr>
        <w:pStyle w:val="Zwykytekst"/>
        <w:numPr>
          <w:ilvl w:val="0"/>
          <w:numId w:val="24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część zabezpieczenia gwarantująca zgodne z umową wykonania  zadania w terminie 30  dni od daty zakończeniu robót i ich </w:t>
      </w:r>
      <w:r w:rsidR="001213E1">
        <w:rPr>
          <w:rFonts w:asciiTheme="minorHAnsi" w:eastAsia="MS Mincho" w:hAnsiTheme="minorHAnsi" w:cstheme="minorHAnsi"/>
          <w:sz w:val="22"/>
          <w:szCs w:val="22"/>
        </w:rPr>
        <w:t>bezusterkowego odbioru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43AB1D39" w14:textId="3E6B4D87" w:rsidR="00C30BA0" w:rsidRPr="00162BE7" w:rsidRDefault="004939C6" w:rsidP="0057621E">
      <w:pPr>
        <w:pStyle w:val="Zwykytekst"/>
        <w:numPr>
          <w:ilvl w:val="0"/>
          <w:numId w:val="24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część zabezpieczenia przeznaczona na roszczenia z tytułu </w:t>
      </w:r>
      <w:r w:rsidR="001213E1">
        <w:rPr>
          <w:rFonts w:asciiTheme="minorHAnsi" w:eastAsia="MS Mincho" w:hAnsiTheme="minorHAnsi" w:cstheme="minorHAnsi"/>
          <w:sz w:val="22"/>
          <w:szCs w:val="22"/>
        </w:rPr>
        <w:t>rękojmi</w:t>
      </w:r>
      <w:r w:rsidR="00CB720B">
        <w:rPr>
          <w:rFonts w:asciiTheme="minorHAnsi" w:eastAsia="MS Mincho" w:hAnsiTheme="minorHAnsi" w:cstheme="minorHAnsi"/>
          <w:sz w:val="22"/>
          <w:szCs w:val="22"/>
        </w:rPr>
        <w:t xml:space="preserve"> za wady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B720B">
        <w:rPr>
          <w:rFonts w:asciiTheme="minorHAnsi" w:eastAsia="MS Mincho" w:hAnsiTheme="minorHAnsi" w:cstheme="minorHAnsi"/>
          <w:sz w:val="22"/>
          <w:szCs w:val="22"/>
        </w:rPr>
        <w:t>lub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gwarancji </w:t>
      </w:r>
      <w:r w:rsidR="00CB720B" w:rsidRPr="00162BE7">
        <w:rPr>
          <w:rFonts w:asciiTheme="minorHAnsi" w:eastAsia="MS Mincho" w:hAnsiTheme="minorHAnsi" w:cstheme="minorHAnsi"/>
          <w:sz w:val="22"/>
          <w:szCs w:val="22"/>
        </w:rPr>
        <w:t>w</w:t>
      </w:r>
      <w:r w:rsidR="00CB720B">
        <w:rPr>
          <w:rFonts w:asciiTheme="minorHAnsi" w:eastAsia="MS Mincho" w:hAnsiTheme="minorHAnsi" w:cstheme="minorHAnsi"/>
          <w:sz w:val="22"/>
          <w:szCs w:val="22"/>
        </w:rPr>
        <w:t> 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terminie 15 dni po upływie okresu </w:t>
      </w:r>
      <w:r w:rsidR="00CB720B">
        <w:rPr>
          <w:rFonts w:asciiTheme="minorHAnsi" w:eastAsia="MS Mincho" w:hAnsiTheme="minorHAnsi" w:cstheme="minorHAnsi"/>
          <w:sz w:val="22"/>
          <w:szCs w:val="22"/>
        </w:rPr>
        <w:t xml:space="preserve">rękojmi za wady lub </w:t>
      </w:r>
      <w:r w:rsidRPr="00162BE7">
        <w:rPr>
          <w:rFonts w:asciiTheme="minorHAnsi" w:eastAsia="MS Mincho" w:hAnsiTheme="minorHAnsi" w:cstheme="minorHAnsi"/>
          <w:sz w:val="22"/>
          <w:szCs w:val="22"/>
        </w:rPr>
        <w:t>gwarancji.</w:t>
      </w:r>
    </w:p>
    <w:p w14:paraId="409761ED" w14:textId="77777777" w:rsidR="00611112" w:rsidRPr="00162BE7" w:rsidRDefault="00611112" w:rsidP="0057621E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2DC2307" w14:textId="5616CC5E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13. Kary umowne.</w:t>
      </w:r>
    </w:p>
    <w:p w14:paraId="77DDD64F" w14:textId="2916BBE9" w:rsidR="00460E92" w:rsidRPr="00162BE7" w:rsidRDefault="00460E92" w:rsidP="0057621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1.</w:t>
      </w:r>
      <w:r w:rsidRPr="00162BE7">
        <w:rPr>
          <w:rFonts w:cstheme="minorHAnsi"/>
        </w:rPr>
        <w:tab/>
        <w:t xml:space="preserve">Zamawiający zapłaci </w:t>
      </w:r>
      <w:r w:rsidR="00634CAC">
        <w:rPr>
          <w:rFonts w:cstheme="minorHAnsi"/>
        </w:rPr>
        <w:t xml:space="preserve">Wykonawcy </w:t>
      </w:r>
      <w:r w:rsidRPr="00162BE7">
        <w:rPr>
          <w:rFonts w:cstheme="minorHAnsi"/>
        </w:rPr>
        <w:t>kary umowne w przypadku zwłoki w odbiorze przedmiotu umowy w przypadku bezusterkowego wykonania w wysokości 0,2% wynagrodzenia umownego brutto</w:t>
      </w:r>
      <w:r w:rsidR="00300328">
        <w:rPr>
          <w:rFonts w:cstheme="minorHAnsi"/>
        </w:rPr>
        <w:t>, określonego w § 5 ust. 1 umowy</w:t>
      </w:r>
      <w:r w:rsidR="00246555">
        <w:rPr>
          <w:rFonts w:cstheme="minorHAnsi"/>
        </w:rPr>
        <w:t>,</w:t>
      </w:r>
      <w:r w:rsidRPr="00162BE7">
        <w:rPr>
          <w:rFonts w:cstheme="minorHAnsi"/>
        </w:rPr>
        <w:t xml:space="preserve"> za każdy dzień zwłoki.</w:t>
      </w:r>
    </w:p>
    <w:p w14:paraId="147386E5" w14:textId="1FC179C8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2. Wykonawca zapłaci </w:t>
      </w:r>
      <w:r w:rsidR="00C076AC">
        <w:rPr>
          <w:rFonts w:cstheme="minorHAnsi"/>
        </w:rPr>
        <w:t xml:space="preserve">Zamawiającemu </w:t>
      </w:r>
      <w:r w:rsidRPr="00162BE7">
        <w:rPr>
          <w:rFonts w:cstheme="minorHAnsi"/>
        </w:rPr>
        <w:t>kary umowne w przypadku:</w:t>
      </w:r>
    </w:p>
    <w:p w14:paraId="2F0AABC6" w14:textId="08C29120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1) odstąpienia od umowy z przyczyn </w:t>
      </w:r>
      <w:r w:rsidR="00FE11E0">
        <w:rPr>
          <w:rFonts w:cstheme="minorHAnsi"/>
        </w:rPr>
        <w:t xml:space="preserve">leżących po stronie </w:t>
      </w:r>
      <w:r w:rsidRPr="00162BE7">
        <w:rPr>
          <w:rFonts w:cstheme="minorHAnsi"/>
        </w:rPr>
        <w:t>Wykonawcy w wysokości 20% wynagrodzenia umownego brutto,</w:t>
      </w:r>
      <w:r w:rsidR="00300328">
        <w:rPr>
          <w:rFonts w:cstheme="minorHAnsi"/>
        </w:rPr>
        <w:t xml:space="preserve"> określonego w § 5 ust. 1 umowy;</w:t>
      </w:r>
    </w:p>
    <w:p w14:paraId="476CA7B1" w14:textId="2B463F6F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2) zwłoki w wykonaniu przedmiotu umowy w wysokości 0,2% wartości wynagrodzenia umownego brutto</w:t>
      </w:r>
      <w:r w:rsidR="00246555">
        <w:rPr>
          <w:rFonts w:cstheme="minorHAnsi"/>
        </w:rPr>
        <w:t xml:space="preserve"> określonego w § 5 ust. 1 umowy, z uwzględnieniem</w:t>
      </w:r>
      <w:r w:rsidRPr="00162BE7">
        <w:rPr>
          <w:rFonts w:cstheme="minorHAnsi"/>
        </w:rPr>
        <w:t xml:space="preserve"> niewykonanych i nieodebranych elementów robót, za każdy rozpoczęty dzień zwłoki, po terminie końcowym określonym w umowie w §</w:t>
      </w:r>
      <w:r w:rsidR="00ED5F5D">
        <w:rPr>
          <w:rFonts w:cstheme="minorHAnsi"/>
        </w:rPr>
        <w:t xml:space="preserve"> </w:t>
      </w:r>
      <w:r w:rsidRPr="00162BE7">
        <w:rPr>
          <w:rFonts w:cstheme="minorHAnsi"/>
        </w:rPr>
        <w:t>6 ust. 1</w:t>
      </w:r>
      <w:r w:rsidR="00AB78E1">
        <w:rPr>
          <w:rFonts w:cstheme="minorHAnsi"/>
        </w:rPr>
        <w:t>;</w:t>
      </w:r>
    </w:p>
    <w:p w14:paraId="2E6A0632" w14:textId="2AD91715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3) zwłoki w usunięciu wad stwierdzonych przy odbiorze lub powstałych w okresie gwarancji </w:t>
      </w:r>
      <w:r w:rsidR="00ED5F5D">
        <w:rPr>
          <w:rFonts w:cstheme="minorHAnsi"/>
        </w:rPr>
        <w:t xml:space="preserve">lub rękojmi </w:t>
      </w:r>
      <w:r w:rsidR="00ED5F5D" w:rsidRPr="00162BE7">
        <w:rPr>
          <w:rFonts w:cstheme="minorHAnsi"/>
        </w:rPr>
        <w:t>w</w:t>
      </w:r>
      <w:r w:rsidR="00ED5F5D">
        <w:rPr>
          <w:rFonts w:cstheme="minorHAnsi"/>
        </w:rPr>
        <w:t> </w:t>
      </w:r>
      <w:r w:rsidRPr="00162BE7">
        <w:rPr>
          <w:rFonts w:cstheme="minorHAnsi"/>
        </w:rPr>
        <w:t>wysokości 0,2% wynagrodzenia umownego brutto</w:t>
      </w:r>
      <w:r w:rsidR="00B73D0C">
        <w:rPr>
          <w:rFonts w:cstheme="minorHAnsi"/>
        </w:rPr>
        <w:t xml:space="preserve"> określonego w § 5 ust. 1 umowy</w:t>
      </w:r>
      <w:r w:rsidRPr="00162BE7">
        <w:rPr>
          <w:rFonts w:cstheme="minorHAnsi"/>
        </w:rPr>
        <w:t xml:space="preserve"> za każdy rozpoczęty dzień zwłoki po upływie terminu do ich usunięcia</w:t>
      </w:r>
      <w:r w:rsidR="00AB78E1">
        <w:rPr>
          <w:rFonts w:cstheme="minorHAnsi"/>
        </w:rPr>
        <w:t>;</w:t>
      </w:r>
    </w:p>
    <w:p w14:paraId="2705935C" w14:textId="3EC15B1D" w:rsidR="00460E92" w:rsidRPr="00162BE7" w:rsidRDefault="00102D0B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460E92" w:rsidRPr="00162BE7">
        <w:rPr>
          <w:rFonts w:cstheme="minorHAnsi"/>
        </w:rPr>
        <w:t xml:space="preserve">) za </w:t>
      </w:r>
      <w:r w:rsidR="00385DFD">
        <w:rPr>
          <w:rFonts w:cstheme="minorHAnsi"/>
        </w:rPr>
        <w:t xml:space="preserve">zwłokę w </w:t>
      </w:r>
      <w:r w:rsidR="00460E92" w:rsidRPr="00162BE7">
        <w:rPr>
          <w:rFonts w:cstheme="minorHAnsi"/>
        </w:rPr>
        <w:t xml:space="preserve"> zapła</w:t>
      </w:r>
      <w:r w:rsidR="00385DFD">
        <w:rPr>
          <w:rFonts w:cstheme="minorHAnsi"/>
        </w:rPr>
        <w:t>cie</w:t>
      </w:r>
      <w:r w:rsidR="00460E92" w:rsidRPr="00162BE7">
        <w:rPr>
          <w:rFonts w:cstheme="minorHAnsi"/>
        </w:rPr>
        <w:t xml:space="preserve"> wynagrodzenia należnego Podwykonawcom lub dalszym Podwykonawcom w wysokości 0,2% wynagrodzenia umownego brutto </w:t>
      </w:r>
      <w:r w:rsidR="00AE69AE">
        <w:rPr>
          <w:rFonts w:cstheme="minorHAnsi"/>
        </w:rPr>
        <w:t xml:space="preserve">określonego w § 5 ust. 1 umowy </w:t>
      </w:r>
      <w:r w:rsidR="00460E92" w:rsidRPr="00162BE7">
        <w:rPr>
          <w:rFonts w:cstheme="minorHAnsi"/>
        </w:rPr>
        <w:t>za każdy dzień zwłoki</w:t>
      </w:r>
      <w:r w:rsidR="00AE69AE">
        <w:rPr>
          <w:rFonts w:cstheme="minorHAnsi"/>
        </w:rPr>
        <w:t>;</w:t>
      </w:r>
    </w:p>
    <w:p w14:paraId="1BF2E5EC" w14:textId="1AD1456C" w:rsidR="00460E92" w:rsidRPr="00162BE7" w:rsidRDefault="00102D0B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460E92" w:rsidRPr="00162BE7">
        <w:rPr>
          <w:rFonts w:cstheme="minorHAnsi"/>
        </w:rPr>
        <w:t>) zwłoki w wykonaniu obowiązku ustalonego w §</w:t>
      </w:r>
      <w:r w:rsidR="00853B22">
        <w:rPr>
          <w:rFonts w:cstheme="minorHAnsi"/>
        </w:rPr>
        <w:t xml:space="preserve"> </w:t>
      </w:r>
      <w:r w:rsidR="00460E92" w:rsidRPr="00162BE7">
        <w:rPr>
          <w:rFonts w:cstheme="minorHAnsi"/>
        </w:rPr>
        <w:t xml:space="preserve">3 ust. 4 i 5 w wysokości 0,02% wynagrodzenia umownego brutto </w:t>
      </w:r>
      <w:r w:rsidR="00853B22">
        <w:rPr>
          <w:rFonts w:cstheme="minorHAnsi"/>
        </w:rPr>
        <w:t xml:space="preserve">określonego w § 5 ust. 1 umowy </w:t>
      </w:r>
      <w:r w:rsidR="00460E92" w:rsidRPr="00162BE7">
        <w:rPr>
          <w:rFonts w:cstheme="minorHAnsi"/>
        </w:rPr>
        <w:t>za każdy dzień zwłoki</w:t>
      </w:r>
      <w:r w:rsidR="00EC0634">
        <w:rPr>
          <w:rFonts w:cstheme="minorHAnsi"/>
        </w:rPr>
        <w:t>;</w:t>
      </w:r>
    </w:p>
    <w:p w14:paraId="506B5CBC" w14:textId="69610A90" w:rsidR="00460E92" w:rsidRDefault="00385DFD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460E92" w:rsidRPr="00162BE7">
        <w:rPr>
          <w:rFonts w:cstheme="minorHAnsi"/>
        </w:rPr>
        <w:t>) zwłoki w wykonaniu obowiązku ustalonego w §</w:t>
      </w:r>
      <w:r w:rsidR="00A34822">
        <w:rPr>
          <w:rFonts w:cstheme="minorHAnsi"/>
        </w:rPr>
        <w:t xml:space="preserve"> </w:t>
      </w:r>
      <w:r w:rsidR="00460E92" w:rsidRPr="00162BE7">
        <w:rPr>
          <w:rFonts w:cstheme="minorHAnsi"/>
        </w:rPr>
        <w:t xml:space="preserve">4 ust. 5, 13, 15 w wysokości 0,02% wynagrodzenia umownego brutto </w:t>
      </w:r>
      <w:r w:rsidR="00A34822">
        <w:rPr>
          <w:rFonts w:cstheme="minorHAnsi"/>
        </w:rPr>
        <w:t xml:space="preserve">określonego w § 5 ust. 1 umowy </w:t>
      </w:r>
      <w:r w:rsidR="00460E92" w:rsidRPr="00162BE7">
        <w:rPr>
          <w:rFonts w:cstheme="minorHAnsi"/>
        </w:rPr>
        <w:t>za każdy dzień zwłoki</w:t>
      </w:r>
      <w:r w:rsidR="00EC0634">
        <w:rPr>
          <w:rFonts w:cstheme="minorHAnsi"/>
        </w:rPr>
        <w:t>;</w:t>
      </w:r>
    </w:p>
    <w:p w14:paraId="41D17582" w14:textId="6B8F6D6C" w:rsidR="00460E92" w:rsidRPr="00162BE7" w:rsidRDefault="00385DFD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460E92" w:rsidRPr="00162BE7">
        <w:rPr>
          <w:rFonts w:cstheme="minorHAnsi"/>
        </w:rPr>
        <w:t xml:space="preserve">) braku zmiany umowy o podwykonawstwo w zakresie terminu zapłaty zgodnie z art. 464 ust. 10 ustawy </w:t>
      </w:r>
      <w:r w:rsidR="006332D1">
        <w:rPr>
          <w:rFonts w:cstheme="minorHAnsi"/>
        </w:rPr>
        <w:t xml:space="preserve">Prawo zamówień publicznych </w:t>
      </w:r>
      <w:r w:rsidR="00460E92" w:rsidRPr="00162BE7">
        <w:rPr>
          <w:rFonts w:cstheme="minorHAnsi"/>
        </w:rPr>
        <w:t>w terminie zakreślonym przez Zamawiającego</w:t>
      </w:r>
      <w:r w:rsidR="00D7570E">
        <w:rPr>
          <w:rFonts w:cstheme="minorHAnsi"/>
        </w:rPr>
        <w:t xml:space="preserve"> nie krótszym niż 7 </w:t>
      </w:r>
      <w:r w:rsidR="00D7570E">
        <w:rPr>
          <w:rFonts w:cstheme="minorHAnsi"/>
        </w:rPr>
        <w:lastRenderedPageBreak/>
        <w:t>dni</w:t>
      </w:r>
      <w:r w:rsidR="00460E92" w:rsidRPr="00162BE7">
        <w:rPr>
          <w:rFonts w:cstheme="minorHAnsi"/>
        </w:rPr>
        <w:t xml:space="preserve">, w wysokości 0,02% wynagrodzenia umownego brutto </w:t>
      </w:r>
      <w:r w:rsidR="00D7570E">
        <w:rPr>
          <w:rFonts w:cstheme="minorHAnsi"/>
        </w:rPr>
        <w:t xml:space="preserve">określonego w § 5 ust. 1 umowy </w:t>
      </w:r>
      <w:r w:rsidR="00460E92" w:rsidRPr="00162BE7">
        <w:rPr>
          <w:rFonts w:cstheme="minorHAnsi"/>
        </w:rPr>
        <w:t>za każdy dzień zwłoki w wykonaniu zobowiązania do zmiany umowy</w:t>
      </w:r>
      <w:r w:rsidR="00DF3D0C">
        <w:rPr>
          <w:rFonts w:cstheme="minorHAnsi"/>
        </w:rPr>
        <w:t>;</w:t>
      </w:r>
    </w:p>
    <w:p w14:paraId="1B95D492" w14:textId="71EA17E6" w:rsidR="00460E92" w:rsidRPr="00162BE7" w:rsidRDefault="00385DFD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460E92" w:rsidRPr="00162BE7">
        <w:rPr>
          <w:rFonts w:cstheme="minorHAnsi"/>
        </w:rPr>
        <w:t>) za niewykonanie obowiązku ustalonego w §</w:t>
      </w:r>
      <w:r w:rsidR="001D331C">
        <w:rPr>
          <w:rFonts w:cstheme="minorHAnsi"/>
        </w:rPr>
        <w:t xml:space="preserve"> </w:t>
      </w:r>
      <w:r w:rsidR="00460E92" w:rsidRPr="00162BE7">
        <w:rPr>
          <w:rFonts w:cstheme="minorHAnsi"/>
        </w:rPr>
        <w:t>2 ust. 5 w kwocie 500,00zł za każdorazowy przypadek,</w:t>
      </w:r>
    </w:p>
    <w:p w14:paraId="5B8E75FB" w14:textId="4A5BF4D9" w:rsidR="00AB4A8A" w:rsidRDefault="00385DFD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460E92" w:rsidRPr="00162BE7">
        <w:rPr>
          <w:rFonts w:cstheme="minorHAnsi"/>
        </w:rPr>
        <w:t xml:space="preserve">) za nałożone podczas kontroli organu dofinansowującego korekty finansowe będące efektem nieprawidłowej realizacji robót lub zastosowania materiałów o parametrach niezgodnych z SWZ </w:t>
      </w:r>
      <w:r w:rsidR="0063548F" w:rsidRPr="00162BE7">
        <w:rPr>
          <w:rFonts w:cstheme="minorHAnsi"/>
        </w:rPr>
        <w:t>i</w:t>
      </w:r>
      <w:r w:rsidR="0063548F">
        <w:rPr>
          <w:rFonts w:cstheme="minorHAnsi"/>
        </w:rPr>
        <w:t> </w:t>
      </w:r>
      <w:r w:rsidR="00460E92" w:rsidRPr="00162BE7">
        <w:rPr>
          <w:rFonts w:cstheme="minorHAnsi"/>
        </w:rPr>
        <w:t xml:space="preserve">obowiązującymi przepisami lub błędów w przekazanej Zamawiającemu dokumentacji odbiorowej </w:t>
      </w:r>
      <w:r w:rsidR="00C679E3" w:rsidRPr="00162BE7">
        <w:rPr>
          <w:rFonts w:cstheme="minorHAnsi"/>
        </w:rPr>
        <w:t>w</w:t>
      </w:r>
      <w:r w:rsidR="00C679E3">
        <w:rPr>
          <w:rFonts w:cstheme="minorHAnsi"/>
        </w:rPr>
        <w:t> </w:t>
      </w:r>
      <w:r w:rsidR="00460E92" w:rsidRPr="00162BE7">
        <w:rPr>
          <w:rFonts w:cstheme="minorHAnsi"/>
        </w:rPr>
        <w:t>wysokości korekty finansowej nałożonej na Zamawiającego w związku z zaistniała sytuacją</w:t>
      </w:r>
    </w:p>
    <w:p w14:paraId="5E089E6F" w14:textId="44CCF3AF" w:rsidR="00460E92" w:rsidRPr="00162BE7" w:rsidRDefault="00AB4A8A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385DFD">
        <w:rPr>
          <w:rFonts w:cstheme="minorHAnsi"/>
        </w:rPr>
        <w:t>0</w:t>
      </w:r>
      <w:r>
        <w:rPr>
          <w:rFonts w:cstheme="minorHAnsi"/>
        </w:rPr>
        <w:t>) niewykonania lub nienależytego wykonania zobowiązania wynikającego z niniejszej umowy, w kwocie […] za każdy stwierdzony przypadek naruszenia postanowień umowy</w:t>
      </w:r>
      <w:r w:rsidR="00460E92" w:rsidRPr="00162BE7">
        <w:rPr>
          <w:rFonts w:cstheme="minorHAnsi"/>
        </w:rPr>
        <w:t>.</w:t>
      </w:r>
    </w:p>
    <w:p w14:paraId="0BB2E769" w14:textId="102FAAED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3. Strony mogą naliczać kary umowne w wysokości nieprzekraczającej łącznie wielkości umówionego wynagrodzenia.</w:t>
      </w:r>
    </w:p>
    <w:p w14:paraId="69646DE0" w14:textId="0FBD1214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4. Kary umowne przysługujące Zamawiającemu mogą zostać potrącone z wynagrodzenia przysługującego Wykonawcy, </w:t>
      </w:r>
      <w:r w:rsidR="0065478B">
        <w:rPr>
          <w:rFonts w:cstheme="minorHAnsi"/>
        </w:rPr>
        <w:t xml:space="preserve">na co Wykonawca wyraża zgodę. </w:t>
      </w:r>
    </w:p>
    <w:p w14:paraId="1FBF5CFC" w14:textId="18D8649E" w:rsidR="0061111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5. W przypadku kiedy kara umowna nie pokryje szkody Zamawiającego może on dochodzić odszkodowania na zasadach ogólnych.</w:t>
      </w:r>
    </w:p>
    <w:p w14:paraId="4098BCD1" w14:textId="77777777" w:rsidR="00460E92" w:rsidRPr="00162BE7" w:rsidRDefault="00460E92" w:rsidP="005762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14:paraId="7A1DF980" w14:textId="77777777" w:rsidR="004939C6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14. Odstąpienie od umowy.</w:t>
      </w:r>
    </w:p>
    <w:p w14:paraId="6AF9AD71" w14:textId="167C65C7" w:rsidR="004939C6" w:rsidRPr="00162BE7" w:rsidRDefault="004939C6" w:rsidP="005762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Wykonawca opóźnia się z rozpoczęciem lub ukończeniem przedmiotu umowy tak dalece, </w:t>
      </w:r>
      <w:r w:rsidR="002A1218" w:rsidRPr="00162BE7">
        <w:rPr>
          <w:rFonts w:cstheme="minorHAnsi"/>
        </w:rPr>
        <w:t>że</w:t>
      </w:r>
      <w:r w:rsidR="002A1218">
        <w:rPr>
          <w:rFonts w:cstheme="minorHAnsi"/>
        </w:rPr>
        <w:t> </w:t>
      </w:r>
      <w:r w:rsidRPr="00162BE7">
        <w:rPr>
          <w:rFonts w:cstheme="minorHAnsi"/>
        </w:rPr>
        <w:t xml:space="preserve">nie jest prawdopodobne żeby zdołał go ukończyć w terminie określonym w § 6 ust. 1, lub też </w:t>
      </w:r>
      <w:r w:rsidR="002C3F33" w:rsidRPr="00162BE7">
        <w:rPr>
          <w:rFonts w:cstheme="minorHAnsi"/>
        </w:rPr>
        <w:t>z</w:t>
      </w:r>
      <w:r w:rsidR="002C3F33">
        <w:rPr>
          <w:rFonts w:cstheme="minorHAnsi"/>
        </w:rPr>
        <w:t> </w:t>
      </w:r>
      <w:r w:rsidRPr="00162BE7">
        <w:rPr>
          <w:rFonts w:cstheme="minorHAnsi"/>
        </w:rPr>
        <w:t xml:space="preserve">przyczyn nieleżących po stronie Zamawiającego przerwie wykonywanie umowy na okres dłuższy niż 30 dni, Zamawiający może, bez wyznaczania dodatkowego terminu, odstąpić od umowy </w:t>
      </w:r>
      <w:r w:rsidR="00870EDB" w:rsidRPr="00162BE7">
        <w:rPr>
          <w:rFonts w:cstheme="minorHAnsi"/>
        </w:rPr>
        <w:t>w</w:t>
      </w:r>
      <w:r w:rsidR="00870EDB">
        <w:rPr>
          <w:rFonts w:cstheme="minorHAnsi"/>
        </w:rPr>
        <w:t> </w:t>
      </w:r>
      <w:r w:rsidRPr="00162BE7">
        <w:rPr>
          <w:rFonts w:cstheme="minorHAnsi"/>
        </w:rPr>
        <w:t>terminie 30 dni</w:t>
      </w:r>
      <w:r w:rsidR="00735FB9">
        <w:rPr>
          <w:rFonts w:cstheme="minorHAnsi"/>
        </w:rPr>
        <w:t xml:space="preserve"> od </w:t>
      </w:r>
      <w:r w:rsidR="005A5EF6">
        <w:rPr>
          <w:rFonts w:cstheme="minorHAnsi"/>
        </w:rPr>
        <w:t>d</w:t>
      </w:r>
      <w:r w:rsidR="00735FB9">
        <w:rPr>
          <w:rFonts w:cstheme="minorHAnsi"/>
        </w:rPr>
        <w:t>nia stwierdzenia opóźnienia w rozpoczęciu lub ukończeniu przedmiotu umowy lub przerwania wykonywania umowy</w:t>
      </w:r>
      <w:r w:rsidRPr="00162BE7">
        <w:rPr>
          <w:rFonts w:cstheme="minorHAnsi"/>
        </w:rPr>
        <w:t>.</w:t>
      </w:r>
    </w:p>
    <w:p w14:paraId="48C29EEF" w14:textId="26206C81" w:rsidR="004939C6" w:rsidRPr="00162BE7" w:rsidRDefault="004939C6" w:rsidP="005762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 razie wystąpienia istotnej zmiany okoliczności powodującej, że wykonanie umowy nie leży </w:t>
      </w:r>
      <w:r w:rsidR="00CA595D" w:rsidRPr="00162BE7">
        <w:rPr>
          <w:rFonts w:cstheme="minorHAnsi"/>
        </w:rPr>
        <w:t>w</w:t>
      </w:r>
      <w:r w:rsidR="00CA595D">
        <w:rPr>
          <w:rFonts w:cstheme="minorHAnsi"/>
        </w:rPr>
        <w:t> </w:t>
      </w:r>
      <w:r w:rsidRPr="00162BE7">
        <w:rPr>
          <w:rFonts w:cstheme="minorHAnsi"/>
        </w:rPr>
        <w:t xml:space="preserve">interesie publicznym, czego nie można było przewidzieć w chwili zawarcia umowy, </w:t>
      </w:r>
      <w:r w:rsidR="00962E1E" w:rsidRPr="00162BE7">
        <w:rPr>
          <w:rFonts w:cstheme="minorHAnsi"/>
        </w:rPr>
        <w:t>Zamawiający</w:t>
      </w:r>
      <w:r w:rsidR="00962E1E">
        <w:rPr>
          <w:rFonts w:cstheme="minorHAnsi"/>
        </w:rPr>
        <w:t> </w:t>
      </w:r>
      <w:r w:rsidRPr="00162BE7">
        <w:rPr>
          <w:rFonts w:cstheme="minorHAnsi"/>
        </w:rPr>
        <w:t>może odstąpić od umowy w terminie 30 dni od powzięcia wiadomości o powyższych okolicznościach.</w:t>
      </w:r>
    </w:p>
    <w:p w14:paraId="6D58123C" w14:textId="44EF4A1C" w:rsidR="004939C6" w:rsidRPr="00162BE7" w:rsidRDefault="004939C6" w:rsidP="005762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 przypadku naruszenia zasad dotyczących zatrudniania Podwykonawców, Zamawiający może odstąpić od umowy w terminie 30 dni od dnia </w:t>
      </w:r>
      <w:r w:rsidR="00E5031F" w:rsidRPr="00162BE7">
        <w:rPr>
          <w:rFonts w:cstheme="minorHAnsi"/>
        </w:rPr>
        <w:t>do</w:t>
      </w:r>
      <w:r w:rsidR="00E5031F">
        <w:rPr>
          <w:rFonts w:cstheme="minorHAnsi"/>
        </w:rPr>
        <w:t>ręczenia</w:t>
      </w:r>
      <w:r w:rsidR="00E5031F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Wykonawcy wezwania do zaprzestania naruszeń.</w:t>
      </w:r>
    </w:p>
    <w:p w14:paraId="66C078B6" w14:textId="086A0069" w:rsidR="004939C6" w:rsidRDefault="004939C6" w:rsidP="005762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 przypadku wygaśnięcia terminu ważności polisy załączonej do oferty, gdy Wykonawca nie przedstawił aktualnej polisy ubezpieczeniowej na okres trwania pozostałej części zamówienia </w:t>
      </w:r>
      <w:r w:rsidR="00D9368B" w:rsidRPr="00162BE7">
        <w:rPr>
          <w:rFonts w:cstheme="minorHAnsi"/>
        </w:rPr>
        <w:t>w</w:t>
      </w:r>
      <w:r w:rsidR="00D9368B">
        <w:rPr>
          <w:rFonts w:cstheme="minorHAnsi"/>
        </w:rPr>
        <w:t> </w:t>
      </w:r>
      <w:r w:rsidRPr="00162BE7">
        <w:rPr>
          <w:rFonts w:cstheme="minorHAnsi"/>
        </w:rPr>
        <w:t>terminie</w:t>
      </w:r>
      <w:r w:rsidR="005E4458">
        <w:rPr>
          <w:rFonts w:cstheme="minorHAnsi"/>
        </w:rPr>
        <w:t xml:space="preserve"> określonym w </w:t>
      </w:r>
      <w:r w:rsidRPr="00162BE7">
        <w:rPr>
          <w:rFonts w:cstheme="minorHAnsi"/>
        </w:rPr>
        <w:t xml:space="preserve"> </w:t>
      </w:r>
      <w:r w:rsidR="005E4458" w:rsidRPr="005E4458">
        <w:rPr>
          <w:rFonts w:cstheme="minorHAnsi"/>
        </w:rPr>
        <w:t xml:space="preserve">§ </w:t>
      </w:r>
      <w:r w:rsidR="005E4458">
        <w:rPr>
          <w:rFonts w:cstheme="minorHAnsi"/>
        </w:rPr>
        <w:t xml:space="preserve">2 ust. 8  - w terminie </w:t>
      </w:r>
      <w:r w:rsidRPr="00162BE7">
        <w:rPr>
          <w:rFonts w:cstheme="minorHAnsi"/>
        </w:rPr>
        <w:t xml:space="preserve">30 dni od dnia </w:t>
      </w:r>
      <w:r w:rsidR="005E4458">
        <w:rPr>
          <w:rFonts w:cstheme="minorHAnsi"/>
        </w:rPr>
        <w:t>upływu tego terminu,</w:t>
      </w:r>
      <w:r w:rsidRPr="00162BE7">
        <w:rPr>
          <w:rFonts w:cstheme="minorHAnsi"/>
        </w:rPr>
        <w:t>.</w:t>
      </w:r>
    </w:p>
    <w:p w14:paraId="294B2C28" w14:textId="30CA99ED" w:rsidR="00534B9E" w:rsidRDefault="00534B9E" w:rsidP="00534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 przypadku gdy</w:t>
      </w:r>
      <w:r w:rsidRPr="00534B9E">
        <w:rPr>
          <w:rFonts w:cstheme="minorHAnsi"/>
        </w:rPr>
        <w:t xml:space="preserve"> pomimo uprzednich pisemnych dwukrotnych zastrzeżeń ze strony Zamawiającego Wykonawca nie wykonuje robót zgodnie z umową albo w sposób rażący zaniedbuje zobowiązania umowne</w:t>
      </w:r>
      <w:r w:rsidR="005E4458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Zamawiający może odstąpić od umowy w terminie 30 dni od dnia </w:t>
      </w:r>
      <w:r w:rsidR="005E4458">
        <w:rPr>
          <w:rFonts w:cstheme="minorHAnsi"/>
        </w:rPr>
        <w:t xml:space="preserve">upływu terminy określonego w drugim pisemnym zastrzeżeniu, wyznaczonego </w:t>
      </w:r>
      <w:r w:rsidRPr="00162BE7">
        <w:rPr>
          <w:rFonts w:cstheme="minorHAnsi"/>
        </w:rPr>
        <w:t xml:space="preserve">Wykonawcy </w:t>
      </w:r>
      <w:r w:rsidR="005E4458">
        <w:rPr>
          <w:rFonts w:cstheme="minorHAnsi"/>
        </w:rPr>
        <w:t xml:space="preserve">na </w:t>
      </w:r>
      <w:r w:rsidRPr="00162BE7">
        <w:rPr>
          <w:rFonts w:cstheme="minorHAnsi"/>
        </w:rPr>
        <w:t>zaprzestani</w:t>
      </w:r>
      <w:r w:rsidR="005E4458">
        <w:rPr>
          <w:rFonts w:cstheme="minorHAnsi"/>
        </w:rPr>
        <w:t>e</w:t>
      </w:r>
      <w:r w:rsidRPr="00162BE7">
        <w:rPr>
          <w:rFonts w:cstheme="minorHAnsi"/>
        </w:rPr>
        <w:t xml:space="preserve"> naruszeń.</w:t>
      </w:r>
    </w:p>
    <w:p w14:paraId="46941A82" w14:textId="326ED50A" w:rsidR="00E51C24" w:rsidRPr="00534B9E" w:rsidRDefault="00E51C24" w:rsidP="00E51C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przypadku, gdy </w:t>
      </w:r>
      <w:r w:rsidRPr="00E51C24">
        <w:rPr>
          <w:rFonts w:cstheme="minorHAnsi"/>
        </w:rPr>
        <w:t>Wykonawca zaprzestanie prowadzenia działalności gospodarczej lub zostanie postawiony w stan likwidacji</w:t>
      </w:r>
      <w:r>
        <w:rPr>
          <w:rFonts w:cstheme="minorHAnsi"/>
        </w:rPr>
        <w:t xml:space="preserve">, </w:t>
      </w:r>
      <w:r w:rsidRPr="00162BE7">
        <w:rPr>
          <w:rFonts w:cstheme="minorHAnsi"/>
        </w:rPr>
        <w:t>Zamawiający może odstąpić od umowy w terminie 30 dni od dnia</w:t>
      </w:r>
      <w:r>
        <w:rPr>
          <w:rFonts w:cstheme="minorHAnsi"/>
        </w:rPr>
        <w:t xml:space="preserve"> powzięcia informacji o zaprzestaniu prowadzenia działalności gospodarczej przez Wykonawcę lub o postawieniu Wykonawcy w stan likwidacji</w:t>
      </w:r>
      <w:r w:rsidR="00070453">
        <w:rPr>
          <w:rFonts w:cstheme="minorHAnsi"/>
        </w:rPr>
        <w:t>.</w:t>
      </w:r>
    </w:p>
    <w:p w14:paraId="00E3D422" w14:textId="763C49C3" w:rsidR="004939C6" w:rsidRPr="00162BE7" w:rsidRDefault="004939C6" w:rsidP="005762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 wypadku odstąpienia od umowy Wykonawca może żądać jedynie wynagrodzenia należnego </w:t>
      </w:r>
      <w:r w:rsidR="000F40F2" w:rsidRPr="00162BE7">
        <w:rPr>
          <w:rFonts w:cstheme="minorHAnsi"/>
        </w:rPr>
        <w:t>z</w:t>
      </w:r>
      <w:r w:rsidR="000F40F2">
        <w:rPr>
          <w:rFonts w:cstheme="minorHAnsi"/>
        </w:rPr>
        <w:t> </w:t>
      </w:r>
      <w:r w:rsidRPr="00162BE7">
        <w:rPr>
          <w:rFonts w:cstheme="minorHAnsi"/>
        </w:rPr>
        <w:t>tytułu wykonania części umowy.</w:t>
      </w:r>
    </w:p>
    <w:p w14:paraId="3F4DD30D" w14:textId="3087D229" w:rsidR="004939C6" w:rsidRPr="00162BE7" w:rsidRDefault="004939C6" w:rsidP="005762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 przypadku odstąpienia od umowy strony są zobowiązane do następujących czynności:</w:t>
      </w:r>
    </w:p>
    <w:p w14:paraId="355C1317" w14:textId="5D8AAEBC" w:rsidR="004939C6" w:rsidRPr="00162BE7" w:rsidRDefault="004939C6" w:rsidP="00576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sporządzenia protokołu z inwentaryzacji wykonanych robót według stanu na dzień</w:t>
      </w:r>
      <w:r w:rsidR="00611112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odstąpienia od umowy,</w:t>
      </w:r>
    </w:p>
    <w:p w14:paraId="54E63845" w14:textId="731CCE4C" w:rsidR="004939C6" w:rsidRPr="00162BE7" w:rsidRDefault="004939C6" w:rsidP="00576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ustalenia sposobu zabezpieczenia przerwanych robót na koszt strony odpowiedzialnej za</w:t>
      </w:r>
      <w:r w:rsidR="00611112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odstąpienie od umowy.</w:t>
      </w:r>
    </w:p>
    <w:p w14:paraId="3735B0E1" w14:textId="77777777" w:rsidR="00611112" w:rsidRPr="00162BE7" w:rsidRDefault="00611112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2C94DE3C" w14:textId="2C5E42CE" w:rsidR="0086315B" w:rsidRPr="00162BE7" w:rsidRDefault="004939C6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15. Zmiana postanowień umowy.</w:t>
      </w:r>
    </w:p>
    <w:p w14:paraId="661E6967" w14:textId="1512B073" w:rsidR="0086315B" w:rsidRPr="00162BE7" w:rsidRDefault="0086315B" w:rsidP="0057621E">
      <w:pPr>
        <w:numPr>
          <w:ilvl w:val="0"/>
          <w:numId w:val="29"/>
        </w:numPr>
        <w:tabs>
          <w:tab w:val="clear" w:pos="360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przewiduje możliwości zmiany treści umowy </w:t>
      </w:r>
      <w:r w:rsidR="004A2BF0" w:rsidRPr="00162BE7">
        <w:rPr>
          <w:rFonts w:cstheme="minorHAnsi"/>
        </w:rPr>
        <w:t>w</w:t>
      </w:r>
      <w:r w:rsidRPr="00162BE7">
        <w:rPr>
          <w:rFonts w:cstheme="minorHAnsi"/>
        </w:rPr>
        <w:t xml:space="preserve"> sytuacja</w:t>
      </w:r>
      <w:r w:rsidR="004A2BF0" w:rsidRPr="00162BE7">
        <w:rPr>
          <w:rFonts w:cstheme="minorHAnsi"/>
        </w:rPr>
        <w:t>ch</w:t>
      </w:r>
      <w:r w:rsidRPr="00162BE7">
        <w:rPr>
          <w:rFonts w:cstheme="minorHAnsi"/>
        </w:rPr>
        <w:t xml:space="preserve"> określony</w:t>
      </w:r>
      <w:r w:rsidR="004A2BF0" w:rsidRPr="00162BE7">
        <w:rPr>
          <w:rFonts w:cstheme="minorHAnsi"/>
        </w:rPr>
        <w:t>ch</w:t>
      </w:r>
      <w:r w:rsidRPr="00162BE7">
        <w:rPr>
          <w:rFonts w:cstheme="minorHAnsi"/>
        </w:rPr>
        <w:t xml:space="preserve"> w art. </w:t>
      </w:r>
      <w:r w:rsidR="004A2BF0" w:rsidRPr="00162BE7">
        <w:rPr>
          <w:rFonts w:cstheme="minorHAnsi"/>
        </w:rPr>
        <w:t xml:space="preserve">455 </w:t>
      </w:r>
      <w:r w:rsidRPr="00162BE7">
        <w:rPr>
          <w:rFonts w:cstheme="minorHAnsi"/>
        </w:rPr>
        <w:t>Prawo Zamówień Publicznych</w:t>
      </w:r>
      <w:r w:rsidR="004A2BF0" w:rsidRPr="00162BE7">
        <w:rPr>
          <w:rFonts w:cstheme="minorHAnsi"/>
        </w:rPr>
        <w:t>.</w:t>
      </w:r>
    </w:p>
    <w:p w14:paraId="0907E82D" w14:textId="2E8215D9" w:rsidR="004A2BF0" w:rsidRPr="00162BE7" w:rsidRDefault="004A2BF0" w:rsidP="0057621E">
      <w:pPr>
        <w:numPr>
          <w:ilvl w:val="0"/>
          <w:numId w:val="29"/>
        </w:numPr>
        <w:tabs>
          <w:tab w:val="clear" w:pos="360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Dopuszczalne zmiany umowy:</w:t>
      </w:r>
    </w:p>
    <w:p w14:paraId="1B893338" w14:textId="206B637D" w:rsidR="004A2BF0" w:rsidRPr="00162BE7" w:rsidRDefault="004A2BF0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zamiana umownego terminu, w przypadku wystąpienia co najmniej jednej z następujących okoliczności:</w:t>
      </w:r>
    </w:p>
    <w:p w14:paraId="797EBAFD" w14:textId="6AB6E61F" w:rsidR="004A2BF0" w:rsidRPr="00162BE7" w:rsidRDefault="004A2BF0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wystąpienie wydarzenia nieprzewidywalnego, losowego, pozostającego poza kontrolą stron niniejszej umowy, występujące</w:t>
      </w:r>
      <w:r w:rsidR="00F57EC1">
        <w:rPr>
          <w:rFonts w:cstheme="minorHAnsi"/>
        </w:rPr>
        <w:t>go</w:t>
      </w:r>
      <w:r w:rsidRPr="00162BE7">
        <w:rPr>
          <w:rFonts w:cstheme="minorHAnsi"/>
        </w:rPr>
        <w:t xml:space="preserve"> po podpisaniu umowy, a powodujące</w:t>
      </w:r>
      <w:r w:rsidR="004A51DF">
        <w:rPr>
          <w:rFonts w:cstheme="minorHAnsi"/>
        </w:rPr>
        <w:t>go</w:t>
      </w:r>
      <w:r w:rsidRPr="00162BE7">
        <w:rPr>
          <w:rFonts w:cstheme="minorHAnsi"/>
        </w:rPr>
        <w:t xml:space="preserve"> niemożliwość wywiązania się z umowy w jej obecnym brzmieniu</w:t>
      </w:r>
      <w:r w:rsidR="00451565" w:rsidRPr="00162BE7">
        <w:rPr>
          <w:rFonts w:cstheme="minorHAnsi"/>
        </w:rPr>
        <w:t>,</w:t>
      </w:r>
    </w:p>
    <w:p w14:paraId="0DD87F56" w14:textId="3A45FA17" w:rsidR="004A2BF0" w:rsidRPr="00162BE7" w:rsidRDefault="004A2BF0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zmian istotnych przepisów prawa Unii Europejskiej lub prawa krajowego powodujących konieczność dostosowania przedmiotu zamówienia do zmiany przepisów, które nastąpiły w trakcie realizacji zamówienia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4599D0CC" w14:textId="7425EF93" w:rsidR="004A2BF0" w:rsidRPr="00162BE7" w:rsidRDefault="004A2BF0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38EBF1AF" w14:textId="42CCA99E" w:rsidR="004A2BF0" w:rsidRPr="00162BE7" w:rsidRDefault="004A2BF0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4EA39CAB" w14:textId="01E6A8EB" w:rsidR="004A2BF0" w:rsidRPr="00162BE7" w:rsidRDefault="004A2BF0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wstrzymania przez </w:t>
      </w:r>
      <w:r w:rsidR="007E65BA">
        <w:rPr>
          <w:rFonts w:cstheme="minorHAnsi"/>
        </w:rPr>
        <w:t>Z</w:t>
      </w:r>
      <w:r w:rsidRPr="00162BE7">
        <w:rPr>
          <w:rFonts w:cstheme="minorHAnsi"/>
        </w:rPr>
        <w:t xml:space="preserve">amawiającego wykonania robót, które nie wynika z okoliczności leżących po stronie Wykonawcy (nie dotyczy okoliczności wstrzymania robót przez Inspektorów nadzoru Inwestorskiego w przypadku stwierdzenia nieprawidłowości zawinionych przez Wykonawcę); </w:t>
      </w:r>
    </w:p>
    <w:p w14:paraId="2830ED26" w14:textId="08EAE237" w:rsidR="004A2BF0" w:rsidRPr="00162BE7" w:rsidRDefault="004A2BF0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okoliczności zaistniałych w trakcie realizacji przedmiotu umowy, tj. warunków atmosferycznych, archeologicznych, geologicznych, hydrogeologicznych, kolizji z sieciami infrastruktury utrudniających lub uniemożliwiających terminowe wykonanie przedmiotu umowy – fakt ten musi mieć odzwierciedlenie w dzienniku budowy oraz musi być potwierdzony przez inspektora nadzoru inwestorskiego ze strony Zamawiającego. </w:t>
      </w:r>
      <w:r w:rsidR="007E65BA" w:rsidRPr="00162BE7">
        <w:rPr>
          <w:rFonts w:cstheme="minorHAnsi"/>
        </w:rPr>
        <w:t>W</w:t>
      </w:r>
      <w:r w:rsidR="007E65BA">
        <w:rPr>
          <w:rFonts w:cstheme="minorHAnsi"/>
        </w:rPr>
        <w:t> </w:t>
      </w:r>
      <w:r w:rsidRPr="00162BE7">
        <w:rPr>
          <w:rFonts w:cstheme="minorHAnsi"/>
        </w:rPr>
        <w:t>przypadku zmiany terminu realizacji przedmiotu umowy, wynikającego z okoliczności wymienionych powyżej, termin może ulec przedłużeniu, nie dłużej jednak niż o czas trwania tych okoliczności. Strony z powodów, jakie mogą wpływać na zmiany terminów wykonania robót, wyłączają niedogodności związane z pogodą, typową dla okresu wykonania robót w miejscu budowy</w:t>
      </w:r>
      <w:r w:rsidR="00451565" w:rsidRPr="00162BE7">
        <w:rPr>
          <w:rFonts w:cstheme="minorHAnsi"/>
        </w:rPr>
        <w:t>,</w:t>
      </w:r>
    </w:p>
    <w:p w14:paraId="5E1CF58F" w14:textId="1E852452" w:rsidR="00621DD4" w:rsidRPr="00162BE7" w:rsidRDefault="00621DD4" w:rsidP="0057621E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zwiększenie zakresu robót (zlecenie robót dodatkowych). </w:t>
      </w:r>
    </w:p>
    <w:p w14:paraId="6A119BE9" w14:textId="74BCCB33" w:rsidR="00621DD4" w:rsidRPr="00162BE7" w:rsidRDefault="00621DD4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zmiana sposobu wykonania przedmiotu umowy – zmiany technologiczne: </w:t>
      </w:r>
    </w:p>
    <w:p w14:paraId="40972086" w14:textId="35F51D38" w:rsidR="00621DD4" w:rsidRPr="00162BE7" w:rsidRDefault="00621DD4" w:rsidP="0057621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niedostępność na rynku materiałów lub urządzeń wskazanych w ofercie, SWZ, specyfikacji technicznej wykonania i odbioru robót budowlanych, dokumentacji projektowej </w:t>
      </w:r>
      <w:r w:rsidR="002B0013" w:rsidRPr="00162BE7">
        <w:rPr>
          <w:rFonts w:cstheme="minorHAnsi"/>
        </w:rPr>
        <w:t>lub</w:t>
      </w:r>
      <w:r w:rsidR="002B0013">
        <w:rPr>
          <w:rFonts w:cstheme="minorHAnsi"/>
        </w:rPr>
        <w:t> </w:t>
      </w:r>
      <w:r w:rsidRPr="00162BE7">
        <w:rPr>
          <w:rFonts w:cstheme="minorHAnsi"/>
        </w:rPr>
        <w:t xml:space="preserve">technicznej, spowodowana zaprzestaniem produkcji lub wycofaniem z rynku tych materiałów lub urządzeń, </w:t>
      </w:r>
    </w:p>
    <w:p w14:paraId="00C78E39" w14:textId="18A186CA" w:rsidR="00621DD4" w:rsidRPr="00162BE7" w:rsidRDefault="00621DD4" w:rsidP="0057621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pojawienie się na rynku materiałów, części lub urządzeń nowszej generacji niż wskazanych w ofercie, SWZ, specyfikacji technicznej wykonania i odbioru robót budowlanych pozwalających na zmniejszenie kosztów eksploatacji wykonanego przedmiotu umowy, </w:t>
      </w:r>
    </w:p>
    <w:p w14:paraId="02A7D682" w14:textId="0B84391A" w:rsidR="00621DD4" w:rsidRPr="00162BE7" w:rsidRDefault="00621DD4" w:rsidP="0057621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 xml:space="preserve">konieczność zrealizowania roboty przy zastosowaniu innych rozwiązań technicznych, technologicznych niż wskazane w ofercie, SWZ w sytuacji gdyby zastosowanie przewidzianych rozwiązań groziło niewykonaniem lub wadliwym wykonaniem przedmiotu umowy, </w:t>
      </w:r>
    </w:p>
    <w:p w14:paraId="7BDCFCBC" w14:textId="7BF2F0AE" w:rsidR="00621DD4" w:rsidRPr="00162BE7" w:rsidRDefault="00621DD4" w:rsidP="0057621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zmiana dokonana na podstawie art. 23 pkt. 1 ustawy Prawo budowlane w zakresie zmian rozwiązań projektowych, jeżeli są one uzasadnione koniecznością zwiększenia bezpieczeństwa realizacji robót budowlanych lub usprawnienia procesu budowy, </w:t>
      </w:r>
    </w:p>
    <w:p w14:paraId="08620CF0" w14:textId="176EB186" w:rsidR="00621DD4" w:rsidRPr="00162BE7" w:rsidRDefault="009A2932" w:rsidP="0057621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</w:t>
      </w:r>
      <w:r w:rsidR="00621DD4" w:rsidRPr="00162BE7">
        <w:rPr>
          <w:rFonts w:cstheme="minorHAnsi"/>
        </w:rPr>
        <w:t xml:space="preserve">miany, które zostały dokonane podczas wykonywania robót i nie powodują odstąpienia w sposób istotny od zatwierdzonego projektu lub warunków pozwolenia na budowę </w:t>
      </w:r>
      <w:r w:rsidR="00821048" w:rsidRPr="00162BE7">
        <w:rPr>
          <w:rFonts w:cstheme="minorHAnsi"/>
        </w:rPr>
        <w:t>w</w:t>
      </w:r>
      <w:r w:rsidR="00821048">
        <w:rPr>
          <w:rFonts w:cstheme="minorHAnsi"/>
        </w:rPr>
        <w:t> </w:t>
      </w:r>
      <w:r w:rsidR="00621DD4" w:rsidRPr="00162BE7">
        <w:rPr>
          <w:rFonts w:cstheme="minorHAnsi"/>
        </w:rPr>
        <w:t>ramach art. 36a ust. 5 ustawy Prawo budowlane, spełniając zapis art. 57 ust. 2 ustawy Prawo budowlane.</w:t>
      </w:r>
    </w:p>
    <w:p w14:paraId="44315F94" w14:textId="0C9D111D" w:rsidR="00621DD4" w:rsidRPr="00162BE7" w:rsidRDefault="00621DD4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zmiana osób odpowiedzialnych za wykonanie zamówienia z zastrzeżeniem, że wprowadzona zmiana nie może skutkować zmianą wykonawcy zamówienia: </w:t>
      </w:r>
    </w:p>
    <w:p w14:paraId="352C88A8" w14:textId="62B98047" w:rsidR="00621DD4" w:rsidRPr="00162BE7" w:rsidRDefault="00621DD4" w:rsidP="0057621E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zmiana osób przy pomocy, których Wykonawca realizuje przedmiot umowy na inne legitymujące się co najmniej równoważnymi uprawnieniami o których mowa w SWZ, ustawie Prawo budowlane lub innych przepisach powszechnie obowiązujących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08837159" w14:textId="774C7BA8" w:rsidR="00621DD4" w:rsidRPr="00162BE7" w:rsidRDefault="00621DD4" w:rsidP="0057621E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zmiany kluczowego personelu Wykonawcy lub Zamawiającego na skutek </w:t>
      </w:r>
      <w:r w:rsidR="009A2932" w:rsidRPr="00162BE7">
        <w:rPr>
          <w:rFonts w:cstheme="minorHAnsi"/>
        </w:rPr>
        <w:t>zdarzeń losowych, zmian kadrowo</w:t>
      </w:r>
      <w:r w:rsidRPr="00162BE7">
        <w:rPr>
          <w:rFonts w:cstheme="minorHAnsi"/>
        </w:rPr>
        <w:t xml:space="preserve"> - personalnych, utraty wymaganych uprawnień, utraty stanowiska. Zmiana kluczowego personelu Wykonawcy może nastąpić wyłącznie pod warunkiem okazania uprawnień co najmniej równoważnych </w:t>
      </w:r>
      <w:r w:rsidR="00451565" w:rsidRPr="00162BE7">
        <w:rPr>
          <w:rFonts w:cstheme="minorHAnsi"/>
        </w:rPr>
        <w:t>,</w:t>
      </w:r>
    </w:p>
    <w:p w14:paraId="35A00E6B" w14:textId="00A63831" w:rsidR="00621DD4" w:rsidRPr="00162BE7" w:rsidRDefault="00621DD4" w:rsidP="0057621E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 xml:space="preserve">wprowadzenie dodatkowego personelu Wykonawcy lub podwykonawcy z przyczyn </w:t>
      </w:r>
      <w:r w:rsidR="000A6AB6" w:rsidRPr="00162BE7">
        <w:rPr>
          <w:rFonts w:cstheme="minorHAnsi"/>
        </w:rPr>
        <w:t>o</w:t>
      </w:r>
      <w:r w:rsidR="000A6AB6">
        <w:rPr>
          <w:rFonts w:cstheme="minorHAnsi"/>
        </w:rPr>
        <w:t> </w:t>
      </w:r>
      <w:r w:rsidRPr="00162BE7">
        <w:rPr>
          <w:rFonts w:cstheme="minorHAnsi"/>
        </w:rPr>
        <w:t xml:space="preserve">obiektywnym charakterze, zaakceptowanych przez Zamawiającego pod warunkiem spełnienia warunków w zakresie nie mniejszym niż wymagane w SWZ; </w:t>
      </w:r>
    </w:p>
    <w:p w14:paraId="3A3EC4D7" w14:textId="27082678" w:rsidR="00621DD4" w:rsidRPr="00162BE7" w:rsidRDefault="00621DD4" w:rsidP="0057621E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/>
        <w:jc w:val="both"/>
        <w:rPr>
          <w:rFonts w:cstheme="minorHAnsi"/>
        </w:rPr>
      </w:pPr>
      <w:r w:rsidRPr="00162BE7">
        <w:rPr>
          <w:rFonts w:cstheme="minorHAnsi"/>
        </w:rPr>
        <w:t>zmiana koordynatora lub osób odpowiedzialnych za nadzór nad prawidłowym wykonywaniem zamówienia po stronie Zamawiającego.</w:t>
      </w:r>
    </w:p>
    <w:p w14:paraId="62E11C8D" w14:textId="2BA8DC58" w:rsidR="00C22067" w:rsidRPr="00162BE7" w:rsidRDefault="00C22067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zmiana</w:t>
      </w:r>
      <w:r w:rsidR="00451565" w:rsidRPr="00162BE7">
        <w:rPr>
          <w:rFonts w:cstheme="minorHAnsi"/>
          <w:color w:val="000000" w:themeColor="text1"/>
        </w:rPr>
        <w:t xml:space="preserve"> w zakresie podwykonaw</w:t>
      </w:r>
      <w:r w:rsidR="00AA64C2" w:rsidRPr="00162BE7">
        <w:rPr>
          <w:rFonts w:cstheme="minorHAnsi"/>
          <w:color w:val="000000" w:themeColor="text1"/>
        </w:rPr>
        <w:t>stwa</w:t>
      </w:r>
      <w:r w:rsidR="009A2932" w:rsidRPr="00162BE7">
        <w:rPr>
          <w:rFonts w:cstheme="minorHAnsi"/>
          <w:color w:val="000000" w:themeColor="text1"/>
        </w:rPr>
        <w:t xml:space="preserve"> poprzez wprowadzenie P</w:t>
      </w:r>
      <w:r w:rsidR="00451565" w:rsidRPr="00162BE7">
        <w:rPr>
          <w:rFonts w:cstheme="minorHAnsi"/>
          <w:color w:val="000000" w:themeColor="text1"/>
        </w:rPr>
        <w:t>odwykonawcy,</w:t>
      </w:r>
      <w:r w:rsidRPr="00162BE7">
        <w:rPr>
          <w:rFonts w:cstheme="minorHAnsi"/>
          <w:color w:val="000000" w:themeColor="text1"/>
        </w:rPr>
        <w:t xml:space="preserve"> wprowadzenie dodatkowego </w:t>
      </w:r>
      <w:r w:rsidR="00451565" w:rsidRPr="00162BE7">
        <w:rPr>
          <w:rFonts w:cstheme="minorHAnsi"/>
          <w:color w:val="000000" w:themeColor="text1"/>
        </w:rPr>
        <w:t xml:space="preserve">lub nowego w miejsce dotychczasowego Podwykonawcy </w:t>
      </w:r>
      <w:r w:rsidRPr="00162BE7">
        <w:rPr>
          <w:rFonts w:cstheme="minorHAnsi"/>
          <w:color w:val="000000" w:themeColor="text1"/>
        </w:rPr>
        <w:t>albo rezygnacj</w:t>
      </w:r>
      <w:r w:rsidR="00451565" w:rsidRPr="00162BE7">
        <w:rPr>
          <w:rFonts w:cstheme="minorHAnsi"/>
          <w:color w:val="000000" w:themeColor="text1"/>
        </w:rPr>
        <w:t>a</w:t>
      </w:r>
      <w:r w:rsidRPr="00162BE7">
        <w:rPr>
          <w:rFonts w:cstheme="minorHAnsi"/>
          <w:color w:val="000000" w:themeColor="text1"/>
        </w:rPr>
        <w:t xml:space="preserve"> </w:t>
      </w:r>
      <w:r w:rsidR="00DE345D" w:rsidRPr="00162BE7">
        <w:rPr>
          <w:rFonts w:cstheme="minorHAnsi"/>
          <w:color w:val="000000" w:themeColor="text1"/>
        </w:rPr>
        <w:t>z</w:t>
      </w:r>
      <w:r w:rsidR="00DE345D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podwykonawcy jeżeli zmiana, wprowadzenie dodatkowego albo rezygnacja z </w:t>
      </w:r>
      <w:r w:rsidR="00451565" w:rsidRPr="00162BE7">
        <w:rPr>
          <w:rFonts w:cstheme="minorHAnsi"/>
          <w:color w:val="000000" w:themeColor="text1"/>
        </w:rPr>
        <w:t>P</w:t>
      </w:r>
      <w:r w:rsidRPr="00162BE7">
        <w:rPr>
          <w:rFonts w:cstheme="minorHAnsi"/>
          <w:color w:val="000000" w:themeColor="text1"/>
        </w:rPr>
        <w:t xml:space="preserve">odwykonawcy dotyczy podmiotu, na którego zasoby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 xml:space="preserve">ykonawca powoływał się, na zasadach określonych </w:t>
      </w:r>
      <w:r w:rsidR="00C028E4" w:rsidRPr="00162BE7">
        <w:rPr>
          <w:rFonts w:cstheme="minorHAnsi"/>
          <w:color w:val="000000" w:themeColor="text1"/>
        </w:rPr>
        <w:t>w</w:t>
      </w:r>
      <w:r w:rsidR="00C028E4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art. 118 ustawy </w:t>
      </w:r>
      <w:r w:rsidR="00C028E4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 xml:space="preserve">, w celu wykazania spełniania warunków udziału w postępowaniu, o których mowa w art. 112 ust. 2 ustawy </w:t>
      </w:r>
      <w:r w:rsidR="00A324F9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 xml:space="preserve">,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 xml:space="preserve">ykonawca jest zobowiązany wykazać </w:t>
      </w:r>
      <w:r w:rsidR="00451565" w:rsidRPr="00162BE7">
        <w:rPr>
          <w:rFonts w:cstheme="minorHAnsi"/>
          <w:color w:val="000000" w:themeColor="text1"/>
        </w:rPr>
        <w:t>Z</w:t>
      </w:r>
      <w:r w:rsidRPr="00162BE7">
        <w:rPr>
          <w:rFonts w:cstheme="minorHAnsi"/>
          <w:color w:val="000000" w:themeColor="text1"/>
        </w:rPr>
        <w:t xml:space="preserve">amawiającemu, iż proponowany inny </w:t>
      </w:r>
      <w:r w:rsidR="00451565" w:rsidRPr="00162BE7">
        <w:rPr>
          <w:rFonts w:cstheme="minorHAnsi"/>
          <w:color w:val="000000" w:themeColor="text1"/>
        </w:rPr>
        <w:t>P</w:t>
      </w:r>
      <w:r w:rsidRPr="00162BE7">
        <w:rPr>
          <w:rFonts w:cstheme="minorHAnsi"/>
          <w:color w:val="000000" w:themeColor="text1"/>
        </w:rPr>
        <w:t xml:space="preserve">odwykonawca lub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>ykonawca samodzielnie spełnia je w stopniu nie mniejszym niż wymagany w trakcie postępowania o udzielenie zamówienia</w:t>
      </w:r>
      <w:r w:rsidR="00451565" w:rsidRPr="00162BE7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</w:t>
      </w:r>
    </w:p>
    <w:p w14:paraId="711125C9" w14:textId="4B599872" w:rsidR="00C22067" w:rsidRPr="00162BE7" w:rsidRDefault="00AA64C2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wynagrodzenia wskutek </w:t>
      </w:r>
      <w:r w:rsidR="00C22067" w:rsidRPr="00162BE7">
        <w:rPr>
          <w:rFonts w:cstheme="minorHAnsi"/>
          <w:color w:val="000000" w:themeColor="text1"/>
        </w:rPr>
        <w:t>zmiany przepisów prawa istotnych dla postanowień zawartej umowy</w:t>
      </w:r>
      <w:r w:rsidR="00451565" w:rsidRPr="00162BE7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w tym dotyczących zmian </w:t>
      </w:r>
      <w:r w:rsidR="004A0D89" w:rsidRPr="00162BE7">
        <w:rPr>
          <w:rFonts w:cstheme="minorHAnsi"/>
          <w:color w:val="000000" w:themeColor="text1"/>
        </w:rPr>
        <w:t xml:space="preserve">stawki VAT, 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> wysokości minimalnego wynagrodzenia za pracę albo wysokości minimalnej stawki godzinowej, ustalonych na podstawie ustawy z dnia 10 października 2002 r. o minimalnym wynagrodzeniu za pracę, zasad</w:t>
      </w:r>
      <w:r w:rsidR="00511C7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 xml:space="preserve">podlegania ubezpieczeniom społecznym lub ubezpieczeniu zdrowotnemu lub wysokości stawki składki </w:t>
      </w:r>
      <w:r w:rsidR="00CB6488" w:rsidRPr="00162BE7">
        <w:rPr>
          <w:rFonts w:eastAsia="Times New Roman" w:cstheme="minorHAnsi"/>
          <w:color w:val="000000" w:themeColor="text1"/>
          <w:lang w:eastAsia="pl-PL"/>
        </w:rPr>
        <w:t>na</w:t>
      </w:r>
      <w:r w:rsidR="00CB6488">
        <w:rPr>
          <w:rFonts w:eastAsia="Times New Roman" w:cstheme="minorHAnsi"/>
          <w:color w:val="000000" w:themeColor="text1"/>
          <w:lang w:eastAsia="pl-PL"/>
        </w:rPr>
        <w:t> 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>ubezpieczenia społeczne lub ubezpieczenie zdrowotne, zasad gromadzenia i wysokości wpłat do pracowniczych planów kapitałowych, </w:t>
      </w:r>
    </w:p>
    <w:p w14:paraId="6794E5AC" w14:textId="7CF1DCC7" w:rsidR="006561A0" w:rsidRPr="00162BE7" w:rsidRDefault="004A0D89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</w:t>
      </w:r>
      <w:r w:rsidR="006561A0" w:rsidRPr="00162BE7">
        <w:rPr>
          <w:rFonts w:cstheme="minorHAnsi"/>
          <w:color w:val="000000" w:themeColor="text1"/>
        </w:rPr>
        <w:t>miana przedmiotu zamówienia poprzez:</w:t>
      </w:r>
    </w:p>
    <w:p w14:paraId="0BCCED8E" w14:textId="196C9653" w:rsidR="00C22067" w:rsidRPr="00162BE7" w:rsidRDefault="006561A0" w:rsidP="0057621E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ograniczenie </w:t>
      </w:r>
      <w:r w:rsidR="00C22067" w:rsidRPr="00162BE7">
        <w:rPr>
          <w:rFonts w:cstheme="minorHAnsi"/>
          <w:color w:val="000000" w:themeColor="text1"/>
        </w:rPr>
        <w:t>części przedmiotu zamówieni</w:t>
      </w:r>
      <w:r w:rsidR="00A46F2B">
        <w:rPr>
          <w:rFonts w:cstheme="minorHAnsi"/>
          <w:color w:val="000000" w:themeColor="text1"/>
        </w:rPr>
        <w:t>a</w:t>
      </w:r>
      <w:r w:rsidR="004A0D89" w:rsidRPr="00162BE7">
        <w:rPr>
          <w:rFonts w:cstheme="minorHAnsi"/>
          <w:color w:val="000000" w:themeColor="text1"/>
        </w:rPr>
        <w:t>, jeżeli</w:t>
      </w:r>
      <w:r w:rsidR="00C22067" w:rsidRPr="00162BE7">
        <w:rPr>
          <w:rFonts w:cstheme="minorHAnsi"/>
          <w:color w:val="000000" w:themeColor="text1"/>
        </w:rPr>
        <w:t xml:space="preserve"> z przyczyn o obiektywnym charakterze</w:t>
      </w:r>
      <w:r w:rsidR="004A0D89" w:rsidRPr="00162BE7">
        <w:rPr>
          <w:rFonts w:cstheme="minorHAnsi"/>
          <w:color w:val="000000" w:themeColor="text1"/>
        </w:rPr>
        <w:t xml:space="preserve"> umowa nie jest możliwa do wykonania</w:t>
      </w:r>
      <w:r w:rsidR="00451565" w:rsidRPr="00162BE7">
        <w:rPr>
          <w:rFonts w:cstheme="minorHAnsi"/>
          <w:color w:val="000000" w:themeColor="text1"/>
        </w:rPr>
        <w:t>,</w:t>
      </w:r>
    </w:p>
    <w:p w14:paraId="4FC21902" w14:textId="09DF76A2" w:rsidR="00C22067" w:rsidRPr="00162BE7" w:rsidRDefault="00C22067" w:rsidP="0057621E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zmian</w:t>
      </w:r>
      <w:r w:rsidR="006561A0" w:rsidRPr="00162BE7">
        <w:rPr>
          <w:rFonts w:cstheme="minorHAnsi"/>
          <w:color w:val="000000" w:themeColor="text1"/>
        </w:rPr>
        <w:t>ę</w:t>
      </w:r>
      <w:r w:rsidRPr="00162BE7">
        <w:rPr>
          <w:rFonts w:cstheme="minorHAnsi"/>
          <w:color w:val="000000" w:themeColor="text1"/>
        </w:rPr>
        <w:t xml:space="preserve"> treści umowy</w:t>
      </w:r>
      <w:r w:rsidR="006561A0" w:rsidRPr="00162BE7">
        <w:rPr>
          <w:rFonts w:cstheme="minorHAnsi"/>
          <w:color w:val="000000" w:themeColor="text1"/>
        </w:rPr>
        <w:t>, która to zmiana</w:t>
      </w:r>
      <w:r w:rsidRPr="00162BE7">
        <w:rPr>
          <w:rFonts w:cstheme="minorHAnsi"/>
          <w:color w:val="000000" w:themeColor="text1"/>
        </w:rPr>
        <w:t xml:space="preserve"> jest korzystna dla Zamawiającego</w:t>
      </w:r>
      <w:r w:rsidR="00451565" w:rsidRPr="00162BE7">
        <w:rPr>
          <w:rFonts w:cstheme="minorHAnsi"/>
          <w:color w:val="000000" w:themeColor="text1"/>
        </w:rPr>
        <w:t>,</w:t>
      </w:r>
      <w:r w:rsidR="004A0D89" w:rsidRPr="00162BE7">
        <w:rPr>
          <w:rFonts w:cstheme="minorHAnsi"/>
          <w:color w:val="000000" w:themeColor="text1"/>
        </w:rPr>
        <w:t xml:space="preserve"> w szczególności prowadzi do podniesienia jakości, funkcjonalności, wydajności przedmiotu zamówie</w:t>
      </w:r>
      <w:r w:rsidR="009A2932" w:rsidRPr="00162BE7">
        <w:rPr>
          <w:rFonts w:cstheme="minorHAnsi"/>
          <w:color w:val="000000" w:themeColor="text1"/>
        </w:rPr>
        <w:t>nia</w:t>
      </w:r>
      <w:r w:rsidR="004A0D89" w:rsidRPr="00162BE7">
        <w:rPr>
          <w:rFonts w:cstheme="minorHAnsi"/>
          <w:color w:val="000000" w:themeColor="text1"/>
        </w:rPr>
        <w:t xml:space="preserve"> </w:t>
      </w:r>
      <w:r w:rsidR="004A0D89" w:rsidRPr="00162BE7">
        <w:rPr>
          <w:rFonts w:cstheme="minorHAnsi"/>
          <w:color w:val="000000" w:themeColor="text1"/>
        </w:rPr>
        <w:lastRenderedPageBreak/>
        <w:t>przy zachowaniu umówionego poziomu cen, wydłużenia okresu gwarancji lub rękojmi na przedmiot zamówienia,</w:t>
      </w:r>
      <w:r w:rsidRPr="00162BE7">
        <w:rPr>
          <w:rFonts w:cstheme="minorHAnsi"/>
          <w:color w:val="000000" w:themeColor="text1"/>
        </w:rPr>
        <w:t xml:space="preserve"> </w:t>
      </w:r>
    </w:p>
    <w:p w14:paraId="39512007" w14:textId="473A1C2A" w:rsidR="00C22067" w:rsidRPr="00162BE7" w:rsidRDefault="004A0D89" w:rsidP="0057621E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</w:t>
      </w:r>
      <w:r w:rsidR="00C22067" w:rsidRPr="00162BE7">
        <w:rPr>
          <w:rFonts w:cstheme="minorHAnsi"/>
          <w:color w:val="000000" w:themeColor="text1"/>
        </w:rPr>
        <w:t>większenie zakresu przedmiotu umowy przez pryzmat art. 455 ust. 1 i 2 ustawy z dnia 11</w:t>
      </w:r>
      <w:r w:rsidR="00DC32E7">
        <w:rPr>
          <w:rFonts w:cstheme="minorHAnsi"/>
          <w:color w:val="000000" w:themeColor="text1"/>
        </w:rPr>
        <w:t xml:space="preserve"> września </w:t>
      </w:r>
      <w:r w:rsidR="00C22067" w:rsidRPr="00162BE7">
        <w:rPr>
          <w:rFonts w:cstheme="minorHAnsi"/>
          <w:color w:val="000000" w:themeColor="text1"/>
        </w:rPr>
        <w:t xml:space="preserve">2019 </w:t>
      </w:r>
      <w:r w:rsidR="00DC32E7">
        <w:rPr>
          <w:rFonts w:cstheme="minorHAnsi"/>
          <w:color w:val="000000" w:themeColor="text1"/>
        </w:rPr>
        <w:t xml:space="preserve">r. </w:t>
      </w:r>
      <w:r w:rsidR="00C22067" w:rsidRPr="00162BE7">
        <w:rPr>
          <w:rFonts w:cstheme="minorHAnsi"/>
          <w:color w:val="000000" w:themeColor="text1"/>
        </w:rPr>
        <w:t xml:space="preserve">Prawo zamówień publicznych. </w:t>
      </w:r>
    </w:p>
    <w:p w14:paraId="63826796" w14:textId="75719317" w:rsidR="00E254EA" w:rsidRDefault="0086315B" w:rsidP="0057621E">
      <w:pPr>
        <w:numPr>
          <w:ilvl w:val="0"/>
          <w:numId w:val="35"/>
        </w:numPr>
        <w:tabs>
          <w:tab w:val="left" w:pos="6946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umowy w tym zwiększenie zakresu robót, wynikająca </w:t>
      </w:r>
      <w:r w:rsidR="0024086C" w:rsidRPr="00162BE7">
        <w:rPr>
          <w:rFonts w:cstheme="minorHAnsi"/>
          <w:color w:val="000000" w:themeColor="text1"/>
        </w:rPr>
        <w:t xml:space="preserve">z istoty inwestycji, </w:t>
      </w:r>
      <w:r w:rsidR="008D1ACD" w:rsidRPr="00162BE7">
        <w:rPr>
          <w:rFonts w:cstheme="minorHAnsi"/>
          <w:color w:val="000000" w:themeColor="text1"/>
        </w:rPr>
        <w:t>wymaga</w:t>
      </w:r>
      <w:r w:rsidR="008D1ACD">
        <w:rPr>
          <w:rFonts w:cstheme="minorHAnsi"/>
          <w:color w:val="000000" w:themeColor="text1"/>
        </w:rPr>
        <w:t> </w:t>
      </w:r>
      <w:r w:rsidR="0024086C" w:rsidRPr="00162BE7">
        <w:rPr>
          <w:rFonts w:cstheme="minorHAnsi"/>
          <w:color w:val="000000" w:themeColor="text1"/>
        </w:rPr>
        <w:t xml:space="preserve">sporządzenia przez Strony pisemnego protokołu konieczności wykonania robót, </w:t>
      </w:r>
      <w:r w:rsidR="00C7108F" w:rsidRPr="00162BE7">
        <w:rPr>
          <w:rFonts w:cstheme="minorHAnsi"/>
          <w:color w:val="000000" w:themeColor="text1"/>
        </w:rPr>
        <w:t>których</w:t>
      </w:r>
      <w:r w:rsidR="00C7108F">
        <w:rPr>
          <w:rFonts w:cstheme="minorHAnsi"/>
          <w:color w:val="000000" w:themeColor="text1"/>
        </w:rPr>
        <w:t> </w:t>
      </w:r>
      <w:r w:rsidR="0024086C" w:rsidRPr="00162BE7">
        <w:rPr>
          <w:rFonts w:cstheme="minorHAnsi"/>
          <w:color w:val="000000" w:themeColor="text1"/>
        </w:rPr>
        <w:t>na etapie opracowania SWZ nie dało się przewidzieć lub są niezbędne do prawidłowego funkcjonowania przedmiotu zamówienia.</w:t>
      </w:r>
      <w:r w:rsidR="00E254EA">
        <w:rPr>
          <w:rFonts w:cstheme="minorHAnsi"/>
          <w:color w:val="000000" w:themeColor="text1"/>
        </w:rPr>
        <w:t xml:space="preserve"> Wartość robót dodatkowych ustalana będzie w oparciu o kosztorys ofertowy.</w:t>
      </w:r>
    </w:p>
    <w:p w14:paraId="4308004C" w14:textId="276F69DD" w:rsidR="0024086C" w:rsidRPr="00162BE7" w:rsidRDefault="0024086C" w:rsidP="0057621E">
      <w:pPr>
        <w:numPr>
          <w:ilvl w:val="0"/>
          <w:numId w:val="35"/>
        </w:numPr>
        <w:tabs>
          <w:tab w:val="left" w:pos="284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Strona, która występuje z propozycją zmiany umowy obowiązana jest pisemnie uzasadnić </w:t>
      </w:r>
      <w:r w:rsidR="00454E04" w:rsidRPr="00162BE7">
        <w:rPr>
          <w:rFonts w:cstheme="minorHAnsi"/>
          <w:color w:val="000000" w:themeColor="text1"/>
        </w:rPr>
        <w:t>lub</w:t>
      </w:r>
      <w:r w:rsidR="00454E04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udokumentować istnienie przesłanki tej zmiany.</w:t>
      </w:r>
    </w:p>
    <w:p w14:paraId="49F641E4" w14:textId="677FF33C" w:rsidR="00E57672" w:rsidRPr="00162BE7" w:rsidRDefault="0024086C" w:rsidP="0057621E">
      <w:pPr>
        <w:numPr>
          <w:ilvl w:val="0"/>
          <w:numId w:val="35"/>
        </w:numPr>
        <w:tabs>
          <w:tab w:val="left" w:pos="6946"/>
        </w:tabs>
        <w:suppressAutoHyphens/>
        <w:spacing w:after="0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umowy może być dokonana wyłącznie za zgodą Zamawiającego w formie pisemnej </w:t>
      </w:r>
      <w:r w:rsidR="004B2B3C" w:rsidRPr="00162BE7">
        <w:rPr>
          <w:rFonts w:cstheme="minorHAnsi"/>
          <w:color w:val="000000" w:themeColor="text1"/>
        </w:rPr>
        <w:t>w</w:t>
      </w:r>
      <w:r w:rsidR="004B2B3C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postaci aneksu do umowy pod rygorem nieważności</w:t>
      </w:r>
      <w:r w:rsidR="006561A0" w:rsidRPr="00162BE7">
        <w:rPr>
          <w:rFonts w:cstheme="minorHAnsi"/>
          <w:color w:val="000000" w:themeColor="text1"/>
        </w:rPr>
        <w:t>, dotyczy to</w:t>
      </w:r>
      <w:r w:rsidR="00156E82">
        <w:rPr>
          <w:rFonts w:cstheme="minorHAnsi"/>
          <w:color w:val="000000" w:themeColor="text1"/>
        </w:rPr>
        <w:t xml:space="preserve"> w szczególności</w:t>
      </w:r>
      <w:r w:rsidR="006561A0" w:rsidRPr="00162BE7">
        <w:rPr>
          <w:rFonts w:cstheme="minorHAnsi"/>
          <w:color w:val="000000" w:themeColor="text1"/>
        </w:rPr>
        <w:t xml:space="preserve"> zmiany </w:t>
      </w:r>
      <w:r w:rsidR="00156E82" w:rsidRPr="00162BE7">
        <w:rPr>
          <w:rFonts w:cstheme="minorHAnsi"/>
          <w:color w:val="000000" w:themeColor="text1"/>
        </w:rPr>
        <w:t>w</w:t>
      </w:r>
      <w:r w:rsidR="00156E82">
        <w:rPr>
          <w:rFonts w:cstheme="minorHAnsi"/>
          <w:color w:val="000000" w:themeColor="text1"/>
        </w:rPr>
        <w:t> </w:t>
      </w:r>
      <w:r w:rsidR="006561A0" w:rsidRPr="00162BE7">
        <w:rPr>
          <w:rFonts w:cstheme="minorHAnsi"/>
          <w:color w:val="000000" w:themeColor="text1"/>
        </w:rPr>
        <w:t>wysokości w</w:t>
      </w:r>
      <w:r w:rsidR="00E57672" w:rsidRPr="00162BE7">
        <w:rPr>
          <w:rFonts w:cstheme="minorHAnsi"/>
          <w:color w:val="000000" w:themeColor="text1"/>
        </w:rPr>
        <w:t xml:space="preserve">ynagrodzenia w przypadku zmiany stawki VAT, 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t xml:space="preserve"> wysokości minimalnego wynagrodzenia za pracę albo wysokości minimalnej stawki godzinowej, ustalonych na podstawie ustawy z dnia 10 października 2002 r. o minimalnym wynagrodzeniu za pracę, zasad podlegania ubezpieczeniom społecznym lub ubezpieczeniu zdrowotnemu lub wysokości stawki składki </w:t>
      </w:r>
      <w:r w:rsidR="0053148B" w:rsidRPr="00162BE7">
        <w:rPr>
          <w:rFonts w:eastAsia="Times New Roman" w:cstheme="minorHAnsi"/>
          <w:color w:val="000000" w:themeColor="text1"/>
          <w:lang w:eastAsia="pl-PL"/>
        </w:rPr>
        <w:t>na</w:t>
      </w:r>
      <w:r w:rsidR="0053148B">
        <w:rPr>
          <w:rFonts w:eastAsia="Times New Roman" w:cstheme="minorHAnsi"/>
          <w:color w:val="000000" w:themeColor="text1"/>
          <w:lang w:eastAsia="pl-PL"/>
        </w:rPr>
        <w:t> 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t>ubezpieczenia społeczne lub ubezpieczenie zdrowotne, zasad gromadzenia i wysokości wpłat do pracowniczych planów kapitałowych</w:t>
      </w:r>
      <w:r w:rsidR="0094187E">
        <w:rPr>
          <w:rFonts w:eastAsia="Times New Roman" w:cstheme="minorHAnsi"/>
          <w:color w:val="000000" w:themeColor="text1"/>
          <w:lang w:eastAsia="pl-PL"/>
        </w:rPr>
        <w:t>.</w:t>
      </w:r>
    </w:p>
    <w:p w14:paraId="585DFB69" w14:textId="77777777" w:rsidR="00611112" w:rsidRPr="00162BE7" w:rsidRDefault="00611112" w:rsidP="0057621E">
      <w:pPr>
        <w:tabs>
          <w:tab w:val="left" w:pos="6946"/>
        </w:tabs>
        <w:suppressAutoHyphens/>
        <w:spacing w:after="0"/>
        <w:jc w:val="both"/>
        <w:rPr>
          <w:rFonts w:cstheme="minorHAnsi"/>
          <w:color w:val="000000" w:themeColor="text1"/>
        </w:rPr>
      </w:pPr>
    </w:p>
    <w:p w14:paraId="679C0335" w14:textId="162D4602" w:rsidR="003A0598" w:rsidRPr="00162BE7" w:rsidRDefault="007A2D22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 xml:space="preserve">§ 16. </w:t>
      </w:r>
      <w:r w:rsidR="00BA21E0">
        <w:rPr>
          <w:rFonts w:cstheme="minorHAnsi"/>
          <w:b/>
          <w:bCs/>
        </w:rPr>
        <w:t>Klauzula informacyjna</w:t>
      </w:r>
    </w:p>
    <w:p w14:paraId="250FFBB4" w14:textId="387E22F8" w:rsidR="00740937" w:rsidRPr="00174316" w:rsidRDefault="00740937" w:rsidP="0057621E">
      <w:pPr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174316">
        <w:rPr>
          <w:rFonts w:cstheme="minorHAnsi"/>
        </w:rPr>
        <w:t>Informuję, że: administratorem Pani/Pana danych osobowych jest Gmina Nowa Ruda reprezentowana przez Wójta Gminy Nowa Ruda z siedzibą ul. Niepodległości 2, 57-400 Nowa Ruda, zwany dalej Administratorem; Administrator prowadzi operacje przetwarzania Pani/Pana danych osobowych.</w:t>
      </w:r>
    </w:p>
    <w:p w14:paraId="7137EB3A" w14:textId="1CF95AB1" w:rsidR="00740937" w:rsidRPr="00740937" w:rsidRDefault="00740937" w:rsidP="0057621E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0937">
        <w:rPr>
          <w:rFonts w:cstheme="minorHAnsi"/>
        </w:rPr>
        <w:t>Każda ze Stron umowy zobowiązana jest do przestrzegania przepisów, określonych w rozporządzeniu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 Dz. Urz. UE L 119 z 04.05.2016 r., dalej: „RODO’, w takim zakresie w jakim są do tego zobowiązane, zgodnie z tymi przepisami.</w:t>
      </w:r>
    </w:p>
    <w:p w14:paraId="0947F650" w14:textId="52F0ABF4" w:rsidR="00740937" w:rsidRPr="00740937" w:rsidRDefault="00740937" w:rsidP="0057621E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0937">
        <w:rPr>
          <w:rFonts w:cstheme="minorHAnsi"/>
        </w:rPr>
        <w:t>W przypadku naruszenia przez Wykonawcę przepisów rozporządzenia, o którym mowa w ust. 1, w zakresie przetwarzania danych osobowych w następstwie czego Zamawiający,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28C11C07" w14:textId="19988079" w:rsidR="00740937" w:rsidRPr="00740937" w:rsidRDefault="00740937" w:rsidP="0057621E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0937">
        <w:rPr>
          <w:rFonts w:cstheme="minorHAnsi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Dz.U.2019.1429 t.j. z dnia 2019.07.31, która podlega udostępnianiu w trybie przedmiotowej ustawy, z zastrzeżeniem ust. 4 poniżej.</w:t>
      </w:r>
    </w:p>
    <w:p w14:paraId="135CFE87" w14:textId="657B706D" w:rsidR="00740937" w:rsidRPr="00740937" w:rsidRDefault="00740937" w:rsidP="0057621E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0937">
        <w:rPr>
          <w:rFonts w:cstheme="minorHAnsi"/>
        </w:rPr>
        <w:t>Wykonawca wyraża zgodę na udostępnianie w trybie ustawy, o której mowa w ust. 3 niniejszego paragrafu, zawartych w niniejszej umowie dotyczących go danych osobowych w zakresie obejmującym imię i nazwisko, a w przypadku prowadzenia działalności gospodarczej również w</w:t>
      </w:r>
      <w:r w:rsidR="00C126C5">
        <w:rPr>
          <w:rFonts w:cstheme="minorHAnsi"/>
        </w:rPr>
        <w:t> </w:t>
      </w:r>
      <w:r w:rsidRPr="00740937">
        <w:rPr>
          <w:rFonts w:cstheme="minorHAnsi"/>
        </w:rPr>
        <w:t>zakresie firmy.</w:t>
      </w:r>
    </w:p>
    <w:p w14:paraId="719D4D8B" w14:textId="29947A21" w:rsidR="00740937" w:rsidRPr="00740937" w:rsidRDefault="00740937" w:rsidP="0057621E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0937">
        <w:rPr>
          <w:rFonts w:cstheme="minorHAnsi"/>
        </w:rPr>
        <w:lastRenderedPageBreak/>
        <w:t>Zamawiający zastrzega sobie możliwość rozwiązania umowy w przypadku stwierdzenia łamania przez Wykonawcę warunków bezpieczeństwa i ochrony danych osobowych przetwarzanych w</w:t>
      </w:r>
      <w:r w:rsidR="00C126C5">
        <w:rPr>
          <w:rFonts w:cstheme="minorHAnsi"/>
        </w:rPr>
        <w:t> </w:t>
      </w:r>
      <w:r w:rsidRPr="00740937">
        <w:rPr>
          <w:rFonts w:cstheme="minorHAnsi"/>
        </w:rPr>
        <w:t>wyniku realizacji niniejszej umowy.</w:t>
      </w:r>
    </w:p>
    <w:p w14:paraId="5C6179C8" w14:textId="77777777" w:rsidR="003A0598" w:rsidRPr="00162BE7" w:rsidRDefault="003A0598" w:rsidP="0057621E">
      <w:pPr>
        <w:spacing w:after="0"/>
        <w:jc w:val="both"/>
        <w:rPr>
          <w:rFonts w:cstheme="minorHAnsi"/>
        </w:rPr>
      </w:pPr>
    </w:p>
    <w:p w14:paraId="4A9C44FD" w14:textId="061CC61C" w:rsidR="004939C6" w:rsidRPr="00162BE7" w:rsidRDefault="007A2D22" w:rsidP="00576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17</w:t>
      </w:r>
      <w:r w:rsidR="004939C6" w:rsidRPr="00162BE7">
        <w:rPr>
          <w:rFonts w:cstheme="minorHAnsi"/>
          <w:b/>
          <w:bCs/>
        </w:rPr>
        <w:t>. Postanowienia końcowe.</w:t>
      </w:r>
    </w:p>
    <w:p w14:paraId="680F6820" w14:textId="286529E3" w:rsidR="004939C6" w:rsidRPr="00162BE7" w:rsidRDefault="004939C6" w:rsidP="0057621E">
      <w:pPr>
        <w:pStyle w:val="Zwykytekst"/>
        <w:numPr>
          <w:ilvl w:val="0"/>
          <w:numId w:val="37"/>
        </w:numPr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Uzupełnienie, zmiany do umowy, 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jej rozwiązanie za zgodą obu stron, jak również odstąpienie </w:t>
      </w:r>
      <w:r w:rsidR="00C16812" w:rsidRPr="00162BE7">
        <w:rPr>
          <w:rFonts w:asciiTheme="minorHAnsi" w:eastAsia="MS Mincho" w:hAnsiTheme="minorHAnsi" w:cstheme="minorHAnsi"/>
          <w:sz w:val="22"/>
          <w:szCs w:val="22"/>
        </w:rPr>
        <w:t>od</w:t>
      </w:r>
      <w:r w:rsidR="00C16812">
        <w:rPr>
          <w:rFonts w:asciiTheme="minorHAnsi" w:eastAsia="MS Mincho" w:hAnsiTheme="minorHAnsi" w:cstheme="minorHAnsi"/>
          <w:sz w:val="22"/>
          <w:szCs w:val="22"/>
        </w:rPr>
        <w:t> 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niej albo jej wypowiedzenie wymaga formy pisemnej, pod rygorem nieważności, </w:t>
      </w:r>
      <w:r w:rsidR="00C11403" w:rsidRPr="00162BE7">
        <w:rPr>
          <w:rFonts w:asciiTheme="minorHAnsi" w:eastAsia="MS Mincho" w:hAnsiTheme="minorHAnsi" w:cstheme="minorHAnsi"/>
          <w:sz w:val="22"/>
          <w:szCs w:val="22"/>
        </w:rPr>
        <w:t>z</w:t>
      </w:r>
      <w:r w:rsidR="00C11403">
        <w:rPr>
          <w:rFonts w:asciiTheme="minorHAnsi" w:eastAsia="MS Mincho" w:hAnsiTheme="minorHAnsi" w:cstheme="minorHAnsi"/>
          <w:sz w:val="22"/>
          <w:szCs w:val="22"/>
        </w:rPr>
        <w:t> 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uwzględnieniem postanowień art. </w:t>
      </w:r>
      <w:r w:rsidR="009257D9" w:rsidRPr="00162BE7">
        <w:rPr>
          <w:rFonts w:asciiTheme="minorHAnsi" w:eastAsia="MS Mincho" w:hAnsiTheme="minorHAnsi" w:cstheme="minorHAnsi"/>
          <w:sz w:val="22"/>
          <w:szCs w:val="22"/>
        </w:rPr>
        <w:t>455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 ustawy Prawo Zamówień Publicznych.</w:t>
      </w:r>
    </w:p>
    <w:p w14:paraId="679DE579" w14:textId="7BC6580E" w:rsidR="0057621E" w:rsidRPr="0057621E" w:rsidRDefault="004939C6" w:rsidP="0057621E">
      <w:pPr>
        <w:pStyle w:val="Akapitzlist"/>
        <w:numPr>
          <w:ilvl w:val="0"/>
          <w:numId w:val="37"/>
        </w:numPr>
        <w:shd w:val="clear" w:color="auto" w:fill="FFFFFF"/>
        <w:ind w:right="57"/>
        <w:jc w:val="both"/>
        <w:rPr>
          <w:rFonts w:cstheme="minorHAnsi"/>
        </w:rPr>
      </w:pPr>
      <w:r w:rsidRPr="00162BE7">
        <w:rPr>
          <w:rFonts w:cstheme="minorHAnsi"/>
          <w:spacing w:val="-6"/>
        </w:rPr>
        <w:t xml:space="preserve">W sprawach nieuregulowanych niniejszą umową stosuje się przepisy </w:t>
      </w:r>
      <w:r w:rsidR="00004A6B">
        <w:rPr>
          <w:rFonts w:cstheme="minorHAnsi"/>
          <w:spacing w:val="-6"/>
        </w:rPr>
        <w:t>ustawy z dnia 11 września 2019 r. Prawo zamówień publicznych (</w:t>
      </w:r>
      <w:r w:rsidR="00004A6B" w:rsidRPr="00004A6B">
        <w:rPr>
          <w:rFonts w:cstheme="minorHAnsi"/>
          <w:spacing w:val="-6"/>
        </w:rPr>
        <w:t>Dz.U.2021.1129 t.j. z dnia 2021.06.24</w:t>
      </w:r>
      <w:r w:rsidR="00004A6B">
        <w:rPr>
          <w:rFonts w:cstheme="minorHAnsi"/>
          <w:spacing w:val="-6"/>
        </w:rPr>
        <w:t>) oraz ustawy z dnia 23 kwietnia 1964 r. Kodeks cywilny (</w:t>
      </w:r>
      <w:r w:rsidR="00004A6B" w:rsidRPr="00004A6B">
        <w:rPr>
          <w:rFonts w:cstheme="minorHAnsi"/>
          <w:spacing w:val="-6"/>
        </w:rPr>
        <w:t>Dz.U.2020.1740 t.j. z dnia 2020.10.08</w:t>
      </w:r>
      <w:r w:rsidR="00004A6B">
        <w:rPr>
          <w:rFonts w:cstheme="minorHAnsi"/>
          <w:spacing w:val="-6"/>
        </w:rPr>
        <w:t>)</w:t>
      </w:r>
      <w:r w:rsidR="007F23E8">
        <w:rPr>
          <w:rFonts w:cstheme="minorHAnsi"/>
          <w:spacing w:val="-6"/>
        </w:rPr>
        <w:t>, jeżeli przepisy ustawy Prawo Zamówień Publicznych nie stanowią inaczej</w:t>
      </w:r>
      <w:r w:rsidR="0057621E">
        <w:rPr>
          <w:rFonts w:cstheme="minorHAnsi"/>
          <w:spacing w:val="-6"/>
        </w:rPr>
        <w:t>.</w:t>
      </w:r>
    </w:p>
    <w:p w14:paraId="37F4A021" w14:textId="65757F34" w:rsidR="00F103A3" w:rsidRPr="0057621E" w:rsidRDefault="00F103A3" w:rsidP="0057621E">
      <w:pPr>
        <w:pStyle w:val="Akapitzlist"/>
        <w:numPr>
          <w:ilvl w:val="0"/>
          <w:numId w:val="37"/>
        </w:numPr>
        <w:shd w:val="clear" w:color="auto" w:fill="FFFFFF"/>
        <w:ind w:right="57"/>
        <w:jc w:val="both"/>
        <w:rPr>
          <w:rFonts w:cstheme="minorHAnsi"/>
        </w:rPr>
      </w:pPr>
      <w:r w:rsidRPr="0057621E">
        <w:rPr>
          <w:rFonts w:cstheme="minorHAnsi"/>
          <w:bCs/>
        </w:rPr>
        <w:t>Ewentualne spory wynikłe na tle wykonania Umowy, strony poddają rozstrzygnięciu sądów powszechnych właściwych dla siedziby Zamawiającego.</w:t>
      </w:r>
    </w:p>
    <w:p w14:paraId="078CDAF4" w14:textId="77964794" w:rsidR="00F103A3" w:rsidRDefault="00F103A3" w:rsidP="0057621E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3A3">
        <w:rPr>
          <w:rFonts w:cstheme="minorHAnsi"/>
        </w:rPr>
        <w:t>W wypadku, jeżeli jakiekolwiek postanowienia Umowy okażą się nieważne lub</w:t>
      </w:r>
      <w:r w:rsidR="006D3802">
        <w:rPr>
          <w:rFonts w:cstheme="minorHAnsi"/>
        </w:rPr>
        <w:t> </w:t>
      </w:r>
      <w:r w:rsidRPr="00F103A3">
        <w:rPr>
          <w:rFonts w:cstheme="minorHAnsi"/>
        </w:rPr>
        <w:t>bezskuteczne, nie wpływa to na ważność lub skuteczność innych postanowień. Strony będą dążyły do zastąpienia postanowień nieważnych lub bezskutecznych innymi postanowieniami zgodnymi z pierwotną intencją Stron.</w:t>
      </w:r>
    </w:p>
    <w:p w14:paraId="15B1D675" w14:textId="3EE4FB14" w:rsidR="00F103A3" w:rsidRPr="00320105" w:rsidRDefault="00F103A3" w:rsidP="0057621E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3A3">
        <w:rPr>
          <w:rFonts w:cstheme="minorHAnsi"/>
        </w:rPr>
        <w:t>Wykonawca nie może bez zgody Zamawiającego udzielonej pod rygorem nieważności w formie pisemnej przenosić jakichkolwiek praw i obowiązków określonych w Umowie na rzecz podmiotów trzecich.</w:t>
      </w:r>
    </w:p>
    <w:p w14:paraId="6EC47504" w14:textId="7180F153" w:rsidR="004939C6" w:rsidRDefault="004939C6" w:rsidP="0057621E">
      <w:pPr>
        <w:pStyle w:val="Akapitzlist"/>
        <w:numPr>
          <w:ilvl w:val="0"/>
          <w:numId w:val="37"/>
        </w:numPr>
        <w:shd w:val="clear" w:color="auto" w:fill="FFFFFF"/>
        <w:ind w:right="57"/>
        <w:jc w:val="both"/>
        <w:rPr>
          <w:rFonts w:cstheme="minorHAnsi"/>
        </w:rPr>
      </w:pPr>
      <w:r w:rsidRPr="00162BE7">
        <w:rPr>
          <w:rFonts w:cstheme="minorHAnsi"/>
          <w:spacing w:val="-6"/>
        </w:rPr>
        <w:t>Umowę niniejszą sporządzono w 3 jednobrzmiących egzemplarzach, 1 egzemplarz dla</w:t>
      </w:r>
      <w:r w:rsidR="00CB5339" w:rsidRPr="00162BE7">
        <w:rPr>
          <w:rFonts w:cstheme="minorHAnsi"/>
          <w:spacing w:val="-6"/>
        </w:rPr>
        <w:t xml:space="preserve"> </w:t>
      </w:r>
      <w:r w:rsidRPr="00162BE7">
        <w:rPr>
          <w:rFonts w:cstheme="minorHAnsi"/>
        </w:rPr>
        <w:t>Wykonawcy zaś 2 egz. dla Zamawiającego.</w:t>
      </w:r>
    </w:p>
    <w:p w14:paraId="1C8BC885" w14:textId="77777777" w:rsidR="00320105" w:rsidRPr="00320105" w:rsidRDefault="00320105" w:rsidP="0057621E">
      <w:pPr>
        <w:pStyle w:val="Akapitzlist"/>
        <w:numPr>
          <w:ilvl w:val="0"/>
          <w:numId w:val="37"/>
        </w:numPr>
        <w:shd w:val="clear" w:color="auto" w:fill="FFFFFF"/>
        <w:ind w:right="57"/>
        <w:jc w:val="both"/>
        <w:rPr>
          <w:rFonts w:cstheme="minorHAnsi"/>
        </w:rPr>
      </w:pPr>
      <w:r w:rsidRPr="00320105">
        <w:rPr>
          <w:rFonts w:cstheme="minorHAnsi"/>
        </w:rPr>
        <w:t>Integralną cześć umowy stanowią załączniki:</w:t>
      </w:r>
    </w:p>
    <w:p w14:paraId="6E6466BC" w14:textId="77777777" w:rsidR="0096607B" w:rsidRDefault="00320105" w:rsidP="0057621E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ind w:right="57"/>
        <w:jc w:val="both"/>
        <w:rPr>
          <w:rFonts w:cstheme="minorHAnsi"/>
        </w:rPr>
      </w:pPr>
      <w:r w:rsidRPr="0096607B">
        <w:rPr>
          <w:rFonts w:cstheme="minorHAnsi"/>
        </w:rPr>
        <w:t>SWZ – załącznik nr 1</w:t>
      </w:r>
    </w:p>
    <w:p w14:paraId="7AB6ECCB" w14:textId="6B81D20E" w:rsidR="00320105" w:rsidRPr="0096607B" w:rsidRDefault="00320105" w:rsidP="0057621E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ind w:left="567" w:right="57"/>
        <w:jc w:val="both"/>
        <w:rPr>
          <w:rFonts w:cstheme="minorHAnsi"/>
        </w:rPr>
      </w:pPr>
      <w:r w:rsidRPr="0096607B">
        <w:rPr>
          <w:rFonts w:cstheme="minorHAnsi"/>
        </w:rPr>
        <w:t>Oferta Wykonawcy - załącznik nr 2.</w:t>
      </w:r>
    </w:p>
    <w:p w14:paraId="5FEDEF8F" w14:textId="2F794F44" w:rsidR="00533A4D" w:rsidRDefault="00533A4D" w:rsidP="0057621E">
      <w:pPr>
        <w:shd w:val="clear" w:color="auto" w:fill="FFFFFF"/>
        <w:ind w:right="57"/>
        <w:jc w:val="both"/>
        <w:rPr>
          <w:rFonts w:cstheme="minorHAnsi"/>
        </w:rPr>
      </w:pPr>
    </w:p>
    <w:p w14:paraId="5BE2A44A" w14:textId="20C59AC1" w:rsidR="0057621E" w:rsidRDefault="0057621E" w:rsidP="0057621E">
      <w:pPr>
        <w:shd w:val="clear" w:color="auto" w:fill="FFFFFF"/>
        <w:ind w:right="57"/>
        <w:jc w:val="both"/>
        <w:rPr>
          <w:rFonts w:cstheme="minorHAnsi"/>
        </w:rPr>
      </w:pPr>
    </w:p>
    <w:p w14:paraId="57CE98DB" w14:textId="77777777" w:rsidR="0057621E" w:rsidRPr="00533A4D" w:rsidRDefault="0057621E" w:rsidP="0057621E">
      <w:pPr>
        <w:shd w:val="clear" w:color="auto" w:fill="FFFFFF"/>
        <w:ind w:right="57"/>
        <w:jc w:val="both"/>
        <w:rPr>
          <w:rFonts w:cstheme="minorHAnsi"/>
        </w:rPr>
      </w:pPr>
    </w:p>
    <w:p w14:paraId="389F7A7F" w14:textId="460C1E03" w:rsidR="004939C6" w:rsidRDefault="004939C6" w:rsidP="0057621E">
      <w:pPr>
        <w:jc w:val="both"/>
        <w:rPr>
          <w:rFonts w:cstheme="minorHAnsi"/>
        </w:rPr>
      </w:pPr>
      <w:r w:rsidRPr="00162BE7">
        <w:rPr>
          <w:rFonts w:cstheme="minorHAnsi"/>
        </w:rPr>
        <w:t>WYKONAWCA:                                                                                     ZAMAWIAJĄCY:</w:t>
      </w:r>
    </w:p>
    <w:p w14:paraId="59E8237E" w14:textId="39A680C6" w:rsidR="00533A4D" w:rsidRDefault="00533A4D" w:rsidP="0057621E">
      <w:pPr>
        <w:jc w:val="both"/>
        <w:rPr>
          <w:rFonts w:cstheme="minorHAnsi"/>
        </w:rPr>
      </w:pPr>
    </w:p>
    <w:p w14:paraId="43A70A44" w14:textId="77777777" w:rsidR="00533A4D" w:rsidRPr="00162BE7" w:rsidRDefault="00533A4D" w:rsidP="0057621E">
      <w:pPr>
        <w:jc w:val="both"/>
        <w:rPr>
          <w:rFonts w:cstheme="minorHAnsi"/>
        </w:rPr>
      </w:pPr>
    </w:p>
    <w:p w14:paraId="3C766106" w14:textId="39CF22E0" w:rsidR="00366D47" w:rsidRPr="00533A4D" w:rsidRDefault="004939C6" w:rsidP="00E254EA">
      <w:pPr>
        <w:jc w:val="both"/>
        <w:rPr>
          <w:rFonts w:cstheme="minorHAnsi"/>
        </w:rPr>
      </w:pPr>
      <w:r w:rsidRPr="00162BE7">
        <w:rPr>
          <w:rFonts w:cstheme="minorHAnsi"/>
        </w:rPr>
        <w:t>………………………..</w:t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  <w:t>……………………………</w:t>
      </w:r>
    </w:p>
    <w:sectPr w:rsidR="00366D47" w:rsidRPr="00533A4D" w:rsidSect="001349F2"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E3EA" w14:textId="77777777" w:rsidR="005350F1" w:rsidRDefault="005350F1">
      <w:pPr>
        <w:spacing w:after="0" w:line="240" w:lineRule="auto"/>
      </w:pPr>
      <w:r>
        <w:separator/>
      </w:r>
    </w:p>
  </w:endnote>
  <w:endnote w:type="continuationSeparator" w:id="0">
    <w:p w14:paraId="7AEB4B06" w14:textId="77777777" w:rsidR="005350F1" w:rsidRDefault="0053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EndPr/>
    <w:sdtContent>
      <w:p w14:paraId="2AD941FE" w14:textId="1C77704A" w:rsidR="004939C6" w:rsidRDefault="00493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7F">
          <w:rPr>
            <w:noProof/>
          </w:rPr>
          <w:t>16</w:t>
        </w:r>
        <w:r>
          <w:fldChar w:fldCharType="end"/>
        </w:r>
      </w:p>
    </w:sdtContent>
  </w:sdt>
  <w:p w14:paraId="6BC5811E" w14:textId="77777777" w:rsidR="004939C6" w:rsidRPr="00B41AEE" w:rsidRDefault="004939C6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307F" w14:textId="77777777" w:rsidR="005350F1" w:rsidRDefault="005350F1">
      <w:pPr>
        <w:spacing w:after="0" w:line="240" w:lineRule="auto"/>
      </w:pPr>
      <w:r>
        <w:separator/>
      </w:r>
    </w:p>
  </w:footnote>
  <w:footnote w:type="continuationSeparator" w:id="0">
    <w:p w14:paraId="0F71F7E1" w14:textId="77777777" w:rsidR="005350F1" w:rsidRDefault="0053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3DA6"/>
    <w:multiLevelType w:val="hybridMultilevel"/>
    <w:tmpl w:val="67689DF4"/>
    <w:lvl w:ilvl="0" w:tplc="0E0AFD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E30E0"/>
    <w:multiLevelType w:val="hybridMultilevel"/>
    <w:tmpl w:val="8F3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1227"/>
    <w:multiLevelType w:val="hybridMultilevel"/>
    <w:tmpl w:val="4EF4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57E88"/>
    <w:multiLevelType w:val="hybridMultilevel"/>
    <w:tmpl w:val="E7566968"/>
    <w:lvl w:ilvl="0" w:tplc="FEF6C9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1297"/>
    <w:multiLevelType w:val="hybridMultilevel"/>
    <w:tmpl w:val="BBF89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2605E"/>
    <w:multiLevelType w:val="hybridMultilevel"/>
    <w:tmpl w:val="A6A8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7D04"/>
    <w:multiLevelType w:val="multilevel"/>
    <w:tmpl w:val="E9E8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08"/>
      </w:pPr>
      <w:rPr>
        <w:rFonts w:ascii="Times New Roman" w:eastAsiaTheme="minorHAnsi" w:hAnsi="Times New Roman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0B21F9C"/>
    <w:multiLevelType w:val="hybridMultilevel"/>
    <w:tmpl w:val="5EB015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57E1A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4168B3"/>
    <w:multiLevelType w:val="hybridMultilevel"/>
    <w:tmpl w:val="ED3A93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7B1ED9"/>
    <w:multiLevelType w:val="hybridMultilevel"/>
    <w:tmpl w:val="6CF45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04023"/>
    <w:multiLevelType w:val="hybridMultilevel"/>
    <w:tmpl w:val="92CE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A4E"/>
    <w:multiLevelType w:val="hybridMultilevel"/>
    <w:tmpl w:val="8BA0F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2AB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53F33"/>
    <w:multiLevelType w:val="hybridMultilevel"/>
    <w:tmpl w:val="AE1C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7515C"/>
    <w:multiLevelType w:val="hybridMultilevel"/>
    <w:tmpl w:val="7CCC3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F41C4"/>
    <w:multiLevelType w:val="hybridMultilevel"/>
    <w:tmpl w:val="62E0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14C0B"/>
    <w:multiLevelType w:val="hybridMultilevel"/>
    <w:tmpl w:val="19C60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41A"/>
    <w:multiLevelType w:val="hybridMultilevel"/>
    <w:tmpl w:val="B782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478A3"/>
    <w:multiLevelType w:val="hybridMultilevel"/>
    <w:tmpl w:val="8DEAA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B81E4C"/>
    <w:multiLevelType w:val="hybridMultilevel"/>
    <w:tmpl w:val="05DE4D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4135F3"/>
    <w:multiLevelType w:val="hybridMultilevel"/>
    <w:tmpl w:val="C0181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C2ABA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0217A"/>
    <w:multiLevelType w:val="multilevel"/>
    <w:tmpl w:val="F5DA7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08"/>
      </w:pPr>
      <w:rPr>
        <w:rFonts w:ascii="Times New Roman" w:eastAsiaTheme="minorHAnsi" w:hAnsi="Times New Roman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58F67CC"/>
    <w:multiLevelType w:val="hybridMultilevel"/>
    <w:tmpl w:val="970E9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3584B"/>
    <w:multiLevelType w:val="hybridMultilevel"/>
    <w:tmpl w:val="1C94A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E6A8E"/>
    <w:multiLevelType w:val="hybridMultilevel"/>
    <w:tmpl w:val="50508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F297E"/>
    <w:multiLevelType w:val="hybridMultilevel"/>
    <w:tmpl w:val="1B5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608E3"/>
    <w:multiLevelType w:val="hybridMultilevel"/>
    <w:tmpl w:val="56AA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22A"/>
    <w:multiLevelType w:val="hybridMultilevel"/>
    <w:tmpl w:val="96887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3F28"/>
    <w:multiLevelType w:val="hybridMultilevel"/>
    <w:tmpl w:val="222E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219D9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A1748E"/>
    <w:multiLevelType w:val="hybridMultilevel"/>
    <w:tmpl w:val="ABFA3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A7061"/>
    <w:multiLevelType w:val="hybridMultilevel"/>
    <w:tmpl w:val="0A943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16E2"/>
    <w:multiLevelType w:val="hybridMultilevel"/>
    <w:tmpl w:val="21921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528AF"/>
    <w:multiLevelType w:val="hybridMultilevel"/>
    <w:tmpl w:val="F2DC8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62DF"/>
    <w:multiLevelType w:val="hybridMultilevel"/>
    <w:tmpl w:val="BAFE3F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EC580F"/>
    <w:multiLevelType w:val="hybridMultilevel"/>
    <w:tmpl w:val="528AE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4AE7BA0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420140"/>
    <w:multiLevelType w:val="hybridMultilevel"/>
    <w:tmpl w:val="6BE6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7014"/>
    <w:multiLevelType w:val="multilevel"/>
    <w:tmpl w:val="6EAC5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25744D"/>
    <w:multiLevelType w:val="hybridMultilevel"/>
    <w:tmpl w:val="AA70378E"/>
    <w:lvl w:ilvl="0" w:tplc="8E26F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FD53E1"/>
    <w:multiLevelType w:val="hybridMultilevel"/>
    <w:tmpl w:val="2B167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3"/>
  </w:num>
  <w:num w:numId="5">
    <w:abstractNumId w:val="37"/>
  </w:num>
  <w:num w:numId="6">
    <w:abstractNumId w:val="28"/>
  </w:num>
  <w:num w:numId="7">
    <w:abstractNumId w:val="25"/>
  </w:num>
  <w:num w:numId="8">
    <w:abstractNumId w:val="38"/>
  </w:num>
  <w:num w:numId="9">
    <w:abstractNumId w:val="32"/>
  </w:num>
  <w:num w:numId="10">
    <w:abstractNumId w:val="10"/>
  </w:num>
  <w:num w:numId="11">
    <w:abstractNumId w:val="31"/>
  </w:num>
  <w:num w:numId="12">
    <w:abstractNumId w:val="30"/>
  </w:num>
  <w:num w:numId="13">
    <w:abstractNumId w:val="6"/>
  </w:num>
  <w:num w:numId="14">
    <w:abstractNumId w:val="36"/>
  </w:num>
  <w:num w:numId="15">
    <w:abstractNumId w:val="16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27"/>
  </w:num>
  <w:num w:numId="21">
    <w:abstractNumId w:val="8"/>
  </w:num>
  <w:num w:numId="22">
    <w:abstractNumId w:val="29"/>
  </w:num>
  <w:num w:numId="23">
    <w:abstractNumId w:val="13"/>
  </w:num>
  <w:num w:numId="24">
    <w:abstractNumId w:val="34"/>
  </w:num>
  <w:num w:numId="25">
    <w:abstractNumId w:val="33"/>
  </w:num>
  <w:num w:numId="26">
    <w:abstractNumId w:val="12"/>
  </w:num>
  <w:num w:numId="27">
    <w:abstractNumId w:val="24"/>
  </w:num>
  <w:num w:numId="28">
    <w:abstractNumId w:val="26"/>
  </w:num>
  <w:num w:numId="29">
    <w:abstractNumId w:val="7"/>
  </w:num>
  <w:num w:numId="30">
    <w:abstractNumId w:val="17"/>
  </w:num>
  <w:num w:numId="31">
    <w:abstractNumId w:val="9"/>
  </w:num>
  <w:num w:numId="32">
    <w:abstractNumId w:val="40"/>
  </w:num>
  <w:num w:numId="33">
    <w:abstractNumId w:val="35"/>
  </w:num>
  <w:num w:numId="34">
    <w:abstractNumId w:val="19"/>
  </w:num>
  <w:num w:numId="35">
    <w:abstractNumId w:val="21"/>
  </w:num>
  <w:num w:numId="36">
    <w:abstractNumId w:val="22"/>
  </w:num>
  <w:num w:numId="37">
    <w:abstractNumId w:val="11"/>
  </w:num>
  <w:num w:numId="38">
    <w:abstractNumId w:val="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A"/>
    <w:rsid w:val="000017C1"/>
    <w:rsid w:val="00004A6B"/>
    <w:rsid w:val="00011A4A"/>
    <w:rsid w:val="00014AE6"/>
    <w:rsid w:val="00016A27"/>
    <w:rsid w:val="00017E9C"/>
    <w:rsid w:val="00024340"/>
    <w:rsid w:val="00024865"/>
    <w:rsid w:val="00032C0C"/>
    <w:rsid w:val="00032F72"/>
    <w:rsid w:val="0006246B"/>
    <w:rsid w:val="00070453"/>
    <w:rsid w:val="00074596"/>
    <w:rsid w:val="000747D8"/>
    <w:rsid w:val="0007686A"/>
    <w:rsid w:val="00082697"/>
    <w:rsid w:val="000861AF"/>
    <w:rsid w:val="000A6AB6"/>
    <w:rsid w:val="000A7070"/>
    <w:rsid w:val="000B6E17"/>
    <w:rsid w:val="000C6E41"/>
    <w:rsid w:val="000E01A4"/>
    <w:rsid w:val="000E30B0"/>
    <w:rsid w:val="000E3975"/>
    <w:rsid w:val="000F1410"/>
    <w:rsid w:val="000F40F2"/>
    <w:rsid w:val="00102CEA"/>
    <w:rsid w:val="00102D0B"/>
    <w:rsid w:val="0011049D"/>
    <w:rsid w:val="00114DCC"/>
    <w:rsid w:val="00116B3A"/>
    <w:rsid w:val="001213E1"/>
    <w:rsid w:val="00122C9E"/>
    <w:rsid w:val="001232A0"/>
    <w:rsid w:val="001258DC"/>
    <w:rsid w:val="00134389"/>
    <w:rsid w:val="001349F2"/>
    <w:rsid w:val="001406C1"/>
    <w:rsid w:val="00151E6F"/>
    <w:rsid w:val="00152D76"/>
    <w:rsid w:val="00156E82"/>
    <w:rsid w:val="00162BE7"/>
    <w:rsid w:val="00174142"/>
    <w:rsid w:val="00174316"/>
    <w:rsid w:val="00174600"/>
    <w:rsid w:val="001760EE"/>
    <w:rsid w:val="001773D5"/>
    <w:rsid w:val="001807AB"/>
    <w:rsid w:val="001809DA"/>
    <w:rsid w:val="001904A4"/>
    <w:rsid w:val="00191C0A"/>
    <w:rsid w:val="00195238"/>
    <w:rsid w:val="001978E8"/>
    <w:rsid w:val="001A0D01"/>
    <w:rsid w:val="001A5517"/>
    <w:rsid w:val="001A70DC"/>
    <w:rsid w:val="001B4175"/>
    <w:rsid w:val="001B558E"/>
    <w:rsid w:val="001D24A6"/>
    <w:rsid w:val="001D331C"/>
    <w:rsid w:val="001D6114"/>
    <w:rsid w:val="001E6584"/>
    <w:rsid w:val="001F0C0E"/>
    <w:rsid w:val="001F30E4"/>
    <w:rsid w:val="00207BDB"/>
    <w:rsid w:val="002119A8"/>
    <w:rsid w:val="00212324"/>
    <w:rsid w:val="00221397"/>
    <w:rsid w:val="00223668"/>
    <w:rsid w:val="0022392E"/>
    <w:rsid w:val="0024086C"/>
    <w:rsid w:val="00246555"/>
    <w:rsid w:val="00255447"/>
    <w:rsid w:val="002561EE"/>
    <w:rsid w:val="00256426"/>
    <w:rsid w:val="002579E5"/>
    <w:rsid w:val="002623B1"/>
    <w:rsid w:val="002635AF"/>
    <w:rsid w:val="00275D7F"/>
    <w:rsid w:val="002773E7"/>
    <w:rsid w:val="00281C56"/>
    <w:rsid w:val="00290C3C"/>
    <w:rsid w:val="002A1218"/>
    <w:rsid w:val="002A4E0B"/>
    <w:rsid w:val="002B0013"/>
    <w:rsid w:val="002B225B"/>
    <w:rsid w:val="002B342B"/>
    <w:rsid w:val="002B534E"/>
    <w:rsid w:val="002C207F"/>
    <w:rsid w:val="002C3F33"/>
    <w:rsid w:val="002D581D"/>
    <w:rsid w:val="002E25A6"/>
    <w:rsid w:val="002F1206"/>
    <w:rsid w:val="002F47EA"/>
    <w:rsid w:val="002F6C90"/>
    <w:rsid w:val="00300328"/>
    <w:rsid w:val="00300F16"/>
    <w:rsid w:val="003057E8"/>
    <w:rsid w:val="003077A8"/>
    <w:rsid w:val="00320105"/>
    <w:rsid w:val="00320701"/>
    <w:rsid w:val="00323A9A"/>
    <w:rsid w:val="00324877"/>
    <w:rsid w:val="00325F5F"/>
    <w:rsid w:val="00350129"/>
    <w:rsid w:val="003501C2"/>
    <w:rsid w:val="003625BA"/>
    <w:rsid w:val="00366D47"/>
    <w:rsid w:val="00366FAA"/>
    <w:rsid w:val="00367310"/>
    <w:rsid w:val="0037351E"/>
    <w:rsid w:val="00374862"/>
    <w:rsid w:val="003755F2"/>
    <w:rsid w:val="0038288B"/>
    <w:rsid w:val="00382B8B"/>
    <w:rsid w:val="00385DFD"/>
    <w:rsid w:val="00394BC0"/>
    <w:rsid w:val="003952E7"/>
    <w:rsid w:val="003A0598"/>
    <w:rsid w:val="003D3C41"/>
    <w:rsid w:val="003E30FB"/>
    <w:rsid w:val="003F7350"/>
    <w:rsid w:val="00403C07"/>
    <w:rsid w:val="00405DAA"/>
    <w:rsid w:val="0041214D"/>
    <w:rsid w:val="00415514"/>
    <w:rsid w:val="0041579D"/>
    <w:rsid w:val="004175BC"/>
    <w:rsid w:val="00424EF0"/>
    <w:rsid w:val="004315A1"/>
    <w:rsid w:val="00432D64"/>
    <w:rsid w:val="004353DC"/>
    <w:rsid w:val="004354CB"/>
    <w:rsid w:val="00451565"/>
    <w:rsid w:val="00454E04"/>
    <w:rsid w:val="00460C8B"/>
    <w:rsid w:val="00460E92"/>
    <w:rsid w:val="00462EDB"/>
    <w:rsid w:val="004708FD"/>
    <w:rsid w:val="00472D0D"/>
    <w:rsid w:val="0047653D"/>
    <w:rsid w:val="004843D4"/>
    <w:rsid w:val="00493867"/>
    <w:rsid w:val="004939C6"/>
    <w:rsid w:val="004A0D89"/>
    <w:rsid w:val="004A2BF0"/>
    <w:rsid w:val="004A51DF"/>
    <w:rsid w:val="004B06C0"/>
    <w:rsid w:val="004B1298"/>
    <w:rsid w:val="004B2B3C"/>
    <w:rsid w:val="004C2C0E"/>
    <w:rsid w:val="004C5F3F"/>
    <w:rsid w:val="004D1AA8"/>
    <w:rsid w:val="004D24DD"/>
    <w:rsid w:val="004D3E26"/>
    <w:rsid w:val="004D49DC"/>
    <w:rsid w:val="004D68A7"/>
    <w:rsid w:val="004E1626"/>
    <w:rsid w:val="004F4095"/>
    <w:rsid w:val="004F40DB"/>
    <w:rsid w:val="0050615F"/>
    <w:rsid w:val="00506270"/>
    <w:rsid w:val="00506829"/>
    <w:rsid w:val="00511C78"/>
    <w:rsid w:val="00516C3F"/>
    <w:rsid w:val="005215DE"/>
    <w:rsid w:val="00522D25"/>
    <w:rsid w:val="00524100"/>
    <w:rsid w:val="005276D0"/>
    <w:rsid w:val="0053148B"/>
    <w:rsid w:val="00533A4D"/>
    <w:rsid w:val="00534B9E"/>
    <w:rsid w:val="005350F1"/>
    <w:rsid w:val="00541298"/>
    <w:rsid w:val="005418FB"/>
    <w:rsid w:val="005420D6"/>
    <w:rsid w:val="00571886"/>
    <w:rsid w:val="0057621E"/>
    <w:rsid w:val="005872A2"/>
    <w:rsid w:val="005A2BCE"/>
    <w:rsid w:val="005A5EF6"/>
    <w:rsid w:val="005B2C75"/>
    <w:rsid w:val="005B3E1C"/>
    <w:rsid w:val="005B75B0"/>
    <w:rsid w:val="005C5906"/>
    <w:rsid w:val="005C68E8"/>
    <w:rsid w:val="005D6A12"/>
    <w:rsid w:val="005D7E9B"/>
    <w:rsid w:val="005E2DBD"/>
    <w:rsid w:val="005E4458"/>
    <w:rsid w:val="005E6A2B"/>
    <w:rsid w:val="005F042E"/>
    <w:rsid w:val="005F2784"/>
    <w:rsid w:val="00600C7E"/>
    <w:rsid w:val="006109A9"/>
    <w:rsid w:val="00611112"/>
    <w:rsid w:val="006115CB"/>
    <w:rsid w:val="00613672"/>
    <w:rsid w:val="00621DD4"/>
    <w:rsid w:val="0062287A"/>
    <w:rsid w:val="00623A70"/>
    <w:rsid w:val="00624EF5"/>
    <w:rsid w:val="00625217"/>
    <w:rsid w:val="006332D1"/>
    <w:rsid w:val="00634CAC"/>
    <w:rsid w:val="0063548F"/>
    <w:rsid w:val="0065478B"/>
    <w:rsid w:val="006561A0"/>
    <w:rsid w:val="00657974"/>
    <w:rsid w:val="006579D6"/>
    <w:rsid w:val="00692A0A"/>
    <w:rsid w:val="006953EA"/>
    <w:rsid w:val="006C15FA"/>
    <w:rsid w:val="006C4BDB"/>
    <w:rsid w:val="006C6FCD"/>
    <w:rsid w:val="006D3704"/>
    <w:rsid w:val="006D3802"/>
    <w:rsid w:val="006D646F"/>
    <w:rsid w:val="006E3957"/>
    <w:rsid w:val="006F3EF3"/>
    <w:rsid w:val="006F7844"/>
    <w:rsid w:val="00703DA8"/>
    <w:rsid w:val="007059A4"/>
    <w:rsid w:val="00720B90"/>
    <w:rsid w:val="00730871"/>
    <w:rsid w:val="00732C58"/>
    <w:rsid w:val="007349B0"/>
    <w:rsid w:val="00735FB9"/>
    <w:rsid w:val="00740937"/>
    <w:rsid w:val="00751A5A"/>
    <w:rsid w:val="00756F8C"/>
    <w:rsid w:val="00763078"/>
    <w:rsid w:val="00766FFD"/>
    <w:rsid w:val="00767160"/>
    <w:rsid w:val="0078639A"/>
    <w:rsid w:val="00791CC8"/>
    <w:rsid w:val="007A2D22"/>
    <w:rsid w:val="007A793E"/>
    <w:rsid w:val="007B4BB9"/>
    <w:rsid w:val="007D0675"/>
    <w:rsid w:val="007D7AD3"/>
    <w:rsid w:val="007E1D09"/>
    <w:rsid w:val="007E4D9B"/>
    <w:rsid w:val="007E5207"/>
    <w:rsid w:val="007E65BA"/>
    <w:rsid w:val="007E77D7"/>
    <w:rsid w:val="007F23E8"/>
    <w:rsid w:val="007F7D05"/>
    <w:rsid w:val="008027ED"/>
    <w:rsid w:val="00803343"/>
    <w:rsid w:val="008149D3"/>
    <w:rsid w:val="00821048"/>
    <w:rsid w:val="00830158"/>
    <w:rsid w:val="00836134"/>
    <w:rsid w:val="00837FD3"/>
    <w:rsid w:val="00837FD8"/>
    <w:rsid w:val="00852CA0"/>
    <w:rsid w:val="00853B22"/>
    <w:rsid w:val="00854A07"/>
    <w:rsid w:val="00857376"/>
    <w:rsid w:val="0086315B"/>
    <w:rsid w:val="00863834"/>
    <w:rsid w:val="00870EDB"/>
    <w:rsid w:val="00871338"/>
    <w:rsid w:val="00875A0F"/>
    <w:rsid w:val="00883B6D"/>
    <w:rsid w:val="008857DC"/>
    <w:rsid w:val="008914B6"/>
    <w:rsid w:val="008A476F"/>
    <w:rsid w:val="008C1416"/>
    <w:rsid w:val="008C44D7"/>
    <w:rsid w:val="008C72F8"/>
    <w:rsid w:val="008D1ACD"/>
    <w:rsid w:val="008D3B43"/>
    <w:rsid w:val="008E03CD"/>
    <w:rsid w:val="008E0EA6"/>
    <w:rsid w:val="008F474C"/>
    <w:rsid w:val="008F7C35"/>
    <w:rsid w:val="009035BD"/>
    <w:rsid w:val="00903723"/>
    <w:rsid w:val="00917F23"/>
    <w:rsid w:val="009203AC"/>
    <w:rsid w:val="009257D9"/>
    <w:rsid w:val="00925810"/>
    <w:rsid w:val="009340E6"/>
    <w:rsid w:val="0094187E"/>
    <w:rsid w:val="00945F7B"/>
    <w:rsid w:val="00957C7B"/>
    <w:rsid w:val="00962E1E"/>
    <w:rsid w:val="00964985"/>
    <w:rsid w:val="0096607B"/>
    <w:rsid w:val="00970818"/>
    <w:rsid w:val="00976CC0"/>
    <w:rsid w:val="00986AA5"/>
    <w:rsid w:val="00991FFB"/>
    <w:rsid w:val="009A2932"/>
    <w:rsid w:val="009A4628"/>
    <w:rsid w:val="009B3F9A"/>
    <w:rsid w:val="009B7145"/>
    <w:rsid w:val="009C0BD4"/>
    <w:rsid w:val="009C7E5D"/>
    <w:rsid w:val="009E1500"/>
    <w:rsid w:val="009E36F5"/>
    <w:rsid w:val="009F0DC5"/>
    <w:rsid w:val="009F1B08"/>
    <w:rsid w:val="00A02DC6"/>
    <w:rsid w:val="00A128AB"/>
    <w:rsid w:val="00A140B0"/>
    <w:rsid w:val="00A1421C"/>
    <w:rsid w:val="00A15D5C"/>
    <w:rsid w:val="00A239F9"/>
    <w:rsid w:val="00A26C41"/>
    <w:rsid w:val="00A324F9"/>
    <w:rsid w:val="00A33336"/>
    <w:rsid w:val="00A34822"/>
    <w:rsid w:val="00A3531A"/>
    <w:rsid w:val="00A373A4"/>
    <w:rsid w:val="00A41055"/>
    <w:rsid w:val="00A46F2B"/>
    <w:rsid w:val="00A46F45"/>
    <w:rsid w:val="00A61DB5"/>
    <w:rsid w:val="00A62129"/>
    <w:rsid w:val="00A804D3"/>
    <w:rsid w:val="00A84704"/>
    <w:rsid w:val="00A85818"/>
    <w:rsid w:val="00AA0F47"/>
    <w:rsid w:val="00AA1FB4"/>
    <w:rsid w:val="00AA64C2"/>
    <w:rsid w:val="00AB1A90"/>
    <w:rsid w:val="00AB3599"/>
    <w:rsid w:val="00AB3A8F"/>
    <w:rsid w:val="00AB4A8A"/>
    <w:rsid w:val="00AB6F90"/>
    <w:rsid w:val="00AB78E1"/>
    <w:rsid w:val="00AC025A"/>
    <w:rsid w:val="00AC164D"/>
    <w:rsid w:val="00AC2719"/>
    <w:rsid w:val="00AC2E75"/>
    <w:rsid w:val="00AD0423"/>
    <w:rsid w:val="00AD1C0D"/>
    <w:rsid w:val="00AD2ED5"/>
    <w:rsid w:val="00AE1371"/>
    <w:rsid w:val="00AE69AE"/>
    <w:rsid w:val="00AE7755"/>
    <w:rsid w:val="00AF0C2E"/>
    <w:rsid w:val="00AF15FC"/>
    <w:rsid w:val="00AF172B"/>
    <w:rsid w:val="00AF4F33"/>
    <w:rsid w:val="00AF53F3"/>
    <w:rsid w:val="00B01D5C"/>
    <w:rsid w:val="00B05B3A"/>
    <w:rsid w:val="00B12AEE"/>
    <w:rsid w:val="00B20B1D"/>
    <w:rsid w:val="00B21215"/>
    <w:rsid w:val="00B2317F"/>
    <w:rsid w:val="00B37CC6"/>
    <w:rsid w:val="00B402BA"/>
    <w:rsid w:val="00B4697A"/>
    <w:rsid w:val="00B47A5F"/>
    <w:rsid w:val="00B521EC"/>
    <w:rsid w:val="00B60445"/>
    <w:rsid w:val="00B62903"/>
    <w:rsid w:val="00B65703"/>
    <w:rsid w:val="00B71612"/>
    <w:rsid w:val="00B73D0C"/>
    <w:rsid w:val="00B8268D"/>
    <w:rsid w:val="00B830A1"/>
    <w:rsid w:val="00B8467D"/>
    <w:rsid w:val="00B93EA6"/>
    <w:rsid w:val="00BA21E0"/>
    <w:rsid w:val="00BA5210"/>
    <w:rsid w:val="00BB1A35"/>
    <w:rsid w:val="00BC25B1"/>
    <w:rsid w:val="00BE7E88"/>
    <w:rsid w:val="00BF5DEA"/>
    <w:rsid w:val="00C028E4"/>
    <w:rsid w:val="00C0513D"/>
    <w:rsid w:val="00C06BA9"/>
    <w:rsid w:val="00C076AC"/>
    <w:rsid w:val="00C10F6A"/>
    <w:rsid w:val="00C11403"/>
    <w:rsid w:val="00C126C5"/>
    <w:rsid w:val="00C14B72"/>
    <w:rsid w:val="00C16812"/>
    <w:rsid w:val="00C20624"/>
    <w:rsid w:val="00C2130D"/>
    <w:rsid w:val="00C22067"/>
    <w:rsid w:val="00C22ACC"/>
    <w:rsid w:val="00C26C90"/>
    <w:rsid w:val="00C2783C"/>
    <w:rsid w:val="00C30BA0"/>
    <w:rsid w:val="00C32711"/>
    <w:rsid w:val="00C41E57"/>
    <w:rsid w:val="00C42801"/>
    <w:rsid w:val="00C44A65"/>
    <w:rsid w:val="00C51EF2"/>
    <w:rsid w:val="00C53FFC"/>
    <w:rsid w:val="00C554D2"/>
    <w:rsid w:val="00C57E59"/>
    <w:rsid w:val="00C61E70"/>
    <w:rsid w:val="00C61F88"/>
    <w:rsid w:val="00C64B92"/>
    <w:rsid w:val="00C679E3"/>
    <w:rsid w:val="00C7004F"/>
    <w:rsid w:val="00C7108F"/>
    <w:rsid w:val="00C74D15"/>
    <w:rsid w:val="00C74FD3"/>
    <w:rsid w:val="00C823DD"/>
    <w:rsid w:val="00C844F3"/>
    <w:rsid w:val="00CA595D"/>
    <w:rsid w:val="00CB4ECB"/>
    <w:rsid w:val="00CB5339"/>
    <w:rsid w:val="00CB6488"/>
    <w:rsid w:val="00CB720B"/>
    <w:rsid w:val="00CC154A"/>
    <w:rsid w:val="00CC3150"/>
    <w:rsid w:val="00CC32AA"/>
    <w:rsid w:val="00CD0371"/>
    <w:rsid w:val="00CD097E"/>
    <w:rsid w:val="00CD4D03"/>
    <w:rsid w:val="00CE281B"/>
    <w:rsid w:val="00CE6E83"/>
    <w:rsid w:val="00CF14AC"/>
    <w:rsid w:val="00D058D3"/>
    <w:rsid w:val="00D13707"/>
    <w:rsid w:val="00D14CB8"/>
    <w:rsid w:val="00D15615"/>
    <w:rsid w:val="00D16432"/>
    <w:rsid w:val="00D214BC"/>
    <w:rsid w:val="00D26336"/>
    <w:rsid w:val="00D34B35"/>
    <w:rsid w:val="00D45405"/>
    <w:rsid w:val="00D4570B"/>
    <w:rsid w:val="00D461C7"/>
    <w:rsid w:val="00D505D1"/>
    <w:rsid w:val="00D506E6"/>
    <w:rsid w:val="00D5155F"/>
    <w:rsid w:val="00D564C0"/>
    <w:rsid w:val="00D64952"/>
    <w:rsid w:val="00D705B9"/>
    <w:rsid w:val="00D73D14"/>
    <w:rsid w:val="00D7570E"/>
    <w:rsid w:val="00D807E2"/>
    <w:rsid w:val="00D86917"/>
    <w:rsid w:val="00D9368B"/>
    <w:rsid w:val="00D95648"/>
    <w:rsid w:val="00DA095C"/>
    <w:rsid w:val="00DA2E54"/>
    <w:rsid w:val="00DB424C"/>
    <w:rsid w:val="00DC32E7"/>
    <w:rsid w:val="00DD0F4C"/>
    <w:rsid w:val="00DD1581"/>
    <w:rsid w:val="00DD2553"/>
    <w:rsid w:val="00DD3FFE"/>
    <w:rsid w:val="00DD599D"/>
    <w:rsid w:val="00DE345D"/>
    <w:rsid w:val="00DE6EBF"/>
    <w:rsid w:val="00DF2FDD"/>
    <w:rsid w:val="00DF3D0C"/>
    <w:rsid w:val="00DF5857"/>
    <w:rsid w:val="00E05369"/>
    <w:rsid w:val="00E061B2"/>
    <w:rsid w:val="00E0664F"/>
    <w:rsid w:val="00E17D3A"/>
    <w:rsid w:val="00E254EA"/>
    <w:rsid w:val="00E279CE"/>
    <w:rsid w:val="00E3020E"/>
    <w:rsid w:val="00E3063A"/>
    <w:rsid w:val="00E31330"/>
    <w:rsid w:val="00E42465"/>
    <w:rsid w:val="00E42F68"/>
    <w:rsid w:val="00E5031F"/>
    <w:rsid w:val="00E51C24"/>
    <w:rsid w:val="00E52BFB"/>
    <w:rsid w:val="00E5567E"/>
    <w:rsid w:val="00E57672"/>
    <w:rsid w:val="00E6306A"/>
    <w:rsid w:val="00E66E6E"/>
    <w:rsid w:val="00E70CFD"/>
    <w:rsid w:val="00E711C2"/>
    <w:rsid w:val="00E85D1E"/>
    <w:rsid w:val="00E85FBD"/>
    <w:rsid w:val="00E87CCB"/>
    <w:rsid w:val="00EA1F94"/>
    <w:rsid w:val="00EA3C4D"/>
    <w:rsid w:val="00EA5FE8"/>
    <w:rsid w:val="00EB2C95"/>
    <w:rsid w:val="00EB75B0"/>
    <w:rsid w:val="00EC0634"/>
    <w:rsid w:val="00EC7B0E"/>
    <w:rsid w:val="00ED5F5D"/>
    <w:rsid w:val="00ED6BBF"/>
    <w:rsid w:val="00F103A3"/>
    <w:rsid w:val="00F16E51"/>
    <w:rsid w:val="00F20B9D"/>
    <w:rsid w:val="00F24F00"/>
    <w:rsid w:val="00F26487"/>
    <w:rsid w:val="00F31583"/>
    <w:rsid w:val="00F319AB"/>
    <w:rsid w:val="00F33D71"/>
    <w:rsid w:val="00F446BA"/>
    <w:rsid w:val="00F55151"/>
    <w:rsid w:val="00F57EC1"/>
    <w:rsid w:val="00F6527A"/>
    <w:rsid w:val="00F66175"/>
    <w:rsid w:val="00F701E8"/>
    <w:rsid w:val="00F70B0D"/>
    <w:rsid w:val="00F83CFF"/>
    <w:rsid w:val="00F84E83"/>
    <w:rsid w:val="00FB605F"/>
    <w:rsid w:val="00FC0CCF"/>
    <w:rsid w:val="00FD03CF"/>
    <w:rsid w:val="00FD25D2"/>
    <w:rsid w:val="00FE11E0"/>
    <w:rsid w:val="00FE1D5B"/>
    <w:rsid w:val="00FE23EC"/>
    <w:rsid w:val="00FE3B57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EDE6"/>
  <w15:docId w15:val="{A4E09085-74D3-422A-B3E0-BB34B35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BE7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BE7"/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162BE7"/>
  </w:style>
  <w:style w:type="character" w:styleId="Odwoaniedokomentarza">
    <w:name w:val="annotation reference"/>
    <w:basedOn w:val="Domylnaczcionkaakapitu"/>
    <w:uiPriority w:val="99"/>
    <w:semiHidden/>
    <w:unhideWhenUsed/>
    <w:rsid w:val="00162BE7"/>
    <w:rPr>
      <w:sz w:val="16"/>
      <w:szCs w:val="16"/>
    </w:rPr>
  </w:style>
  <w:style w:type="paragraph" w:customStyle="1" w:styleId="Default">
    <w:name w:val="Default"/>
    <w:rsid w:val="00162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97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97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6E24-5722-4F03-A3B1-22009F0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6716</Words>
  <Characters>40298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Marcin Bernat</cp:lastModifiedBy>
  <cp:revision>3</cp:revision>
  <cp:lastPrinted>2021-02-02T09:27:00Z</cp:lastPrinted>
  <dcterms:created xsi:type="dcterms:W3CDTF">2021-09-21T09:00:00Z</dcterms:created>
  <dcterms:modified xsi:type="dcterms:W3CDTF">2021-09-21T09:01:00Z</dcterms:modified>
</cp:coreProperties>
</file>