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CB2C" w14:textId="77777777" w:rsidR="006E2FE6" w:rsidRDefault="006E2FE6" w:rsidP="006E2FE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16"/>
          <w:szCs w:val="16"/>
          <w:lang w:eastAsia="ar-SA"/>
          <w14:ligatures w14:val="none"/>
        </w:rPr>
      </w:pPr>
    </w:p>
    <w:p w14:paraId="357B3FBC" w14:textId="77777777" w:rsidR="006E2FE6" w:rsidRDefault="006E2FE6" w:rsidP="006E2FE6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16"/>
          <w:szCs w:val="16"/>
          <w:lang w:eastAsia="ar-SA"/>
          <w14:ligatures w14:val="none"/>
        </w:rPr>
      </w:pPr>
    </w:p>
    <w:p w14:paraId="2DD2BF0B" w14:textId="77777777" w:rsidR="006E2FE6" w:rsidRPr="006E2FE6" w:rsidRDefault="006E2FE6" w:rsidP="006E2FE6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</w:pPr>
      <w:r w:rsidRPr="006E2FE6"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>............................................................</w:t>
      </w:r>
    </w:p>
    <w:p w14:paraId="08F7DE7E" w14:textId="6D48A8AC" w:rsidR="006E2FE6" w:rsidRPr="006E2FE6" w:rsidRDefault="006E2FE6" w:rsidP="006E2FE6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>Nazwa</w:t>
      </w:r>
      <w:r w:rsidRPr="006E2FE6"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>W</w:t>
      </w:r>
      <w:r w:rsidRPr="006E2FE6"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  <w:t>ykonawcy</w:t>
      </w:r>
    </w:p>
    <w:p w14:paraId="281F44EB" w14:textId="77777777" w:rsidR="006E2FE6" w:rsidRPr="006E2FE6" w:rsidRDefault="006E2FE6" w:rsidP="006E2FE6">
      <w:pPr>
        <w:spacing w:after="0" w:line="240" w:lineRule="auto"/>
        <w:jc w:val="both"/>
        <w:rPr>
          <w:rFonts w:ascii="Tahoma" w:eastAsia="Times New Roman" w:hAnsi="Tahoma" w:cs="Tahoma"/>
          <w:color w:val="000000"/>
          <w:kern w:val="0"/>
          <w:sz w:val="16"/>
          <w:szCs w:val="16"/>
          <w:lang w:eastAsia="pl-PL"/>
          <w14:ligatures w14:val="none"/>
        </w:rPr>
      </w:pPr>
    </w:p>
    <w:p w14:paraId="52A3A73D" w14:textId="77777777" w:rsidR="006E2FE6" w:rsidRPr="006E2FE6" w:rsidRDefault="006E2FE6" w:rsidP="006E2FE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0"/>
          <w:sz w:val="18"/>
          <w:szCs w:val="18"/>
          <w14:ligatures w14:val="none"/>
        </w:rPr>
      </w:pPr>
      <w:r w:rsidRPr="006E2FE6">
        <w:rPr>
          <w:rFonts w:ascii="Arial" w:eastAsia="Lucida Sans Unicode" w:hAnsi="Arial" w:cs="Arial"/>
          <w:b/>
          <w:color w:val="000000"/>
          <w:kern w:val="0"/>
          <w:sz w:val="18"/>
          <w:szCs w:val="18"/>
          <w14:ligatures w14:val="none"/>
        </w:rPr>
        <w:t xml:space="preserve">FORMULARZ ASORTYMENTOWO CENOWY </w:t>
      </w:r>
    </w:p>
    <w:p w14:paraId="6B53AE04" w14:textId="77777777" w:rsidR="006E2FE6" w:rsidRPr="006E2FE6" w:rsidRDefault="006E2FE6" w:rsidP="006E2FE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000000"/>
          <w:kern w:val="0"/>
          <w:sz w:val="18"/>
          <w:szCs w:val="18"/>
          <w14:ligatures w14:val="none"/>
        </w:rPr>
      </w:pPr>
      <w:r w:rsidRPr="006E2FE6">
        <w:rPr>
          <w:rFonts w:ascii="Arial" w:eastAsia="Lucida Sans Unicode" w:hAnsi="Arial" w:cs="Arial"/>
          <w:b/>
          <w:color w:val="000000"/>
          <w:kern w:val="0"/>
          <w:sz w:val="18"/>
          <w:szCs w:val="18"/>
          <w14:ligatures w14:val="none"/>
        </w:rPr>
        <w:t>Tabela nr 3 -  Obiekt przy ulicy Medyków 14 i Ceglana 35</w:t>
      </w:r>
    </w:p>
    <w:tbl>
      <w:tblPr>
        <w:tblW w:w="1476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2664"/>
        <w:gridCol w:w="1701"/>
        <w:gridCol w:w="992"/>
        <w:gridCol w:w="1417"/>
        <w:gridCol w:w="1984"/>
        <w:gridCol w:w="992"/>
        <w:gridCol w:w="1701"/>
        <w:gridCol w:w="992"/>
        <w:gridCol w:w="1842"/>
      </w:tblGrid>
      <w:tr w:rsidR="006E2FE6" w:rsidRPr="006E2FE6" w14:paraId="717D41EE" w14:textId="77777777" w:rsidTr="006E2FE6">
        <w:trPr>
          <w:trHeight w:val="110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CE0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l.p.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F49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660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Parametry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0F50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Zakres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3D0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j.m.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8AD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Szacunkowa liczba asortymentu przeznaczonego do prania w trakcie trwania 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93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Oferowana cena jednostkowa netto [zł/j.m.]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1F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Wartość netto [zł]</w:t>
            </w: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br/>
              <w:t>[kol. 6 x 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B59A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Podatek VAT [%]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05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Wartość brutto [zł]</w:t>
            </w:r>
          </w:p>
          <w:p w14:paraId="79BC83F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01FDD6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[kol. 8 x 9]</w:t>
            </w:r>
          </w:p>
        </w:tc>
      </w:tr>
      <w:tr w:rsidR="006E2FE6" w:rsidRPr="006E2FE6" w14:paraId="468B7E1E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D574A4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8C9B20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CC08D5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1FB1CA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987B2DA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5E509C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B5B53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BF60494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81A7670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A3E63E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</w:tr>
      <w:tr w:rsidR="006E2FE6" w:rsidRPr="006E2FE6" w14:paraId="30F94507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1FA2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C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Poszwa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F1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F7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5E3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F94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215 000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94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A6C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72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E84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3B4CD17B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E46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FCF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Poszewka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7C7B" w14:textId="77777777" w:rsidR="006E2FE6" w:rsidRPr="006E2FE6" w:rsidRDefault="006E2FE6" w:rsidP="006E2FE6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5D3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DB5A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36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210 000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9B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0E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E3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3B3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270284E7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D40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D141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Prześcieradło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C82" w14:textId="77777777" w:rsidR="006E2FE6" w:rsidRPr="006E2FE6" w:rsidRDefault="006E2FE6" w:rsidP="006E2FE6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758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78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3C5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260 000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F04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06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72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6D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33611952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5E7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A0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Poduszka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2B8C" w14:textId="77777777" w:rsidR="006E2FE6" w:rsidRPr="006E2FE6" w:rsidRDefault="006E2FE6" w:rsidP="006E2FE6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280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6DC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ED2A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2D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52E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73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241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013F4F6F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333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37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Kołdra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182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902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BE92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CC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54DA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F26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83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10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22A35D8D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06D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581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Koc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193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Tabela 1 poz.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167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AC7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845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F47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02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94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AB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543F90D5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A4B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E18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Podkład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724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Zgodnie z opisem          Tabela 1 poz.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B28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Pranie wraz dzierżawą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78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F8E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D3E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D8DD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AF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B1C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7AE5BFF9" w14:textId="77777777" w:rsidTr="006E2FE6">
        <w:trPr>
          <w:trHeight w:val="25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130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7AC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Pozostały asortyment (przeznaczony do prania) będący własnością Zamawiającego, w tym odzież fasonowa, obuwie operacyjne, poduszki, kołdry oraz koce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F0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Nie dotyczy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4FD1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6"/>
                <w:szCs w:val="16"/>
                <w14:ligatures w14:val="none"/>
              </w:rPr>
              <w:t>pranie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3CB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Arial" w:hAnsi="Arial" w:cs="Arial"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56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  <w:t>480 000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4BA0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895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A0F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B154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E2FE6" w:rsidRPr="006E2FE6" w14:paraId="133C8C2F" w14:textId="77777777" w:rsidTr="006E2FE6">
        <w:trPr>
          <w:trHeight w:val="519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B934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ind w:right="77"/>
              <w:jc w:val="right"/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6E2FE6">
              <w:rPr>
                <w:rFonts w:ascii="Arial" w:eastAsia="Lucida Sans Unicode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E293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D59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ECC" w14:textId="77777777" w:rsidR="006E2FE6" w:rsidRPr="006E2FE6" w:rsidRDefault="006E2FE6" w:rsidP="006E2FE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87FC366" w14:textId="77777777" w:rsidR="00E13567" w:rsidRDefault="00E13567" w:rsidP="006E2FE6"/>
    <w:sectPr w:rsidR="00E13567" w:rsidSect="006E2FE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1C89" w14:textId="77777777" w:rsidR="006E2FE6" w:rsidRDefault="006E2FE6" w:rsidP="006E2FE6">
      <w:pPr>
        <w:spacing w:after="0" w:line="240" w:lineRule="auto"/>
      </w:pPr>
      <w:r>
        <w:separator/>
      </w:r>
    </w:p>
  </w:endnote>
  <w:endnote w:type="continuationSeparator" w:id="0">
    <w:p w14:paraId="5B054B76" w14:textId="77777777" w:rsidR="006E2FE6" w:rsidRDefault="006E2FE6" w:rsidP="006E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63C7" w14:textId="77777777" w:rsidR="006E2FE6" w:rsidRDefault="006E2FE6" w:rsidP="006E2FE6">
      <w:pPr>
        <w:spacing w:after="0" w:line="240" w:lineRule="auto"/>
      </w:pPr>
      <w:r>
        <w:separator/>
      </w:r>
    </w:p>
  </w:footnote>
  <w:footnote w:type="continuationSeparator" w:id="0">
    <w:p w14:paraId="3F883814" w14:textId="77777777" w:rsidR="006E2FE6" w:rsidRDefault="006E2FE6" w:rsidP="006E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4376" w14:textId="1D8AC945" w:rsidR="006E2FE6" w:rsidRPr="006E2FE6" w:rsidRDefault="006E2FE6">
    <w:pPr>
      <w:pStyle w:val="Nagwek"/>
      <w:rPr>
        <w:rFonts w:ascii="Arial" w:hAnsi="Arial" w:cs="Arial"/>
        <w:b/>
        <w:bCs/>
      </w:rPr>
    </w:pPr>
    <w:r w:rsidRPr="006E2FE6">
      <w:rPr>
        <w:rFonts w:ascii="Arial" w:hAnsi="Arial" w:cs="Arial"/>
        <w:b/>
        <w:bCs/>
      </w:rPr>
      <w:t>DZP.281.71A.2024</w:t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</w:r>
    <w:r w:rsidRPr="006E2FE6">
      <w:rPr>
        <w:rFonts w:ascii="Arial" w:hAnsi="Arial" w:cs="Arial"/>
        <w:b/>
        <w:bCs/>
      </w:rPr>
      <w:tab/>
      <w:t xml:space="preserve">Załącznik nr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DE"/>
    <w:rsid w:val="006E2FE6"/>
    <w:rsid w:val="00776EDE"/>
    <w:rsid w:val="00B9763A"/>
    <w:rsid w:val="00E1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093C"/>
  <w15:chartTrackingRefBased/>
  <w15:docId w15:val="{771112C9-3955-4596-85EA-BD524C6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E6"/>
  </w:style>
  <w:style w:type="paragraph" w:styleId="Stopka">
    <w:name w:val="footer"/>
    <w:basedOn w:val="Normalny"/>
    <w:link w:val="StopkaZnak"/>
    <w:uiPriority w:val="99"/>
    <w:unhideWhenUsed/>
    <w:rsid w:val="006E2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Trojańczyk</dc:creator>
  <cp:keywords/>
  <dc:description/>
  <cp:lastModifiedBy>Sabina Trojańczyk</cp:lastModifiedBy>
  <cp:revision>2</cp:revision>
  <dcterms:created xsi:type="dcterms:W3CDTF">2024-09-17T09:40:00Z</dcterms:created>
  <dcterms:modified xsi:type="dcterms:W3CDTF">2024-09-17T09:44:00Z</dcterms:modified>
</cp:coreProperties>
</file>