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1831" w:tblpY="1696"/>
        <w:tblW w:w="4671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773"/>
      </w:tblGrid>
      <w:tr w:rsidR="00456AF7" w14:paraId="7DE19AF9" w14:textId="77777777" w:rsidTr="00E50FFA">
        <w:trPr>
          <w:trHeight w:val="2618"/>
        </w:trPr>
        <w:tc>
          <w:tcPr>
            <w:tcW w:w="877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6E17ECA0" w14:textId="77777777" w:rsidR="00456AF7" w:rsidRPr="00765E32" w:rsidRDefault="00456AF7" w:rsidP="00456AF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765E32">
              <w:rPr>
                <w:rFonts w:ascii="Arial" w:hAnsi="Arial" w:cs="Arial"/>
                <w:b/>
                <w:sz w:val="24"/>
                <w:szCs w:val="24"/>
              </w:rPr>
              <w:t xml:space="preserve">Zamawiający: </w:t>
            </w:r>
          </w:p>
          <w:p w14:paraId="26DDB97A" w14:textId="77777777" w:rsidR="00456AF7" w:rsidRPr="00765E32" w:rsidRDefault="00456AF7" w:rsidP="00456AF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765E32">
              <w:rPr>
                <w:rFonts w:ascii="Arial" w:hAnsi="Arial" w:cs="Arial"/>
                <w:b/>
                <w:sz w:val="24"/>
                <w:szCs w:val="24"/>
              </w:rPr>
              <w:t>Miasto Gorzów Wielkopolski - Zakład Gospodarki Mieszkaniowej w Gorzowie Wlkp. ul. Wełniany Rynek 3</w:t>
            </w:r>
          </w:p>
          <w:p w14:paraId="232140D5" w14:textId="77777777" w:rsidR="00456AF7" w:rsidRDefault="00456AF7" w:rsidP="00456AF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4DC0F81B" w14:textId="172DC68F" w:rsidR="00456AF7" w:rsidRPr="000C7661" w:rsidRDefault="00456AF7" w:rsidP="00456A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7661">
              <w:rPr>
                <w:rFonts w:ascii="Arial" w:hAnsi="Arial" w:cs="Arial"/>
                <w:sz w:val="20"/>
                <w:szCs w:val="20"/>
              </w:rPr>
              <w:t xml:space="preserve">Zaprasza do złożenia oferty w postępowaniu o udzielenie zamówienia publicznego prowadzonego </w:t>
            </w:r>
            <w:r w:rsidR="00E14296">
              <w:rPr>
                <w:rFonts w:ascii="Arial" w:hAnsi="Arial" w:cs="Arial"/>
                <w:sz w:val="20"/>
                <w:szCs w:val="20"/>
              </w:rPr>
              <w:br/>
            </w:r>
            <w:r w:rsidRPr="000C7661">
              <w:rPr>
                <w:rFonts w:ascii="Arial" w:hAnsi="Arial" w:cs="Arial"/>
                <w:sz w:val="20"/>
                <w:szCs w:val="20"/>
              </w:rPr>
              <w:t xml:space="preserve">w trybie </w:t>
            </w:r>
            <w:r w:rsidR="00247460">
              <w:rPr>
                <w:rFonts w:ascii="Arial" w:hAnsi="Arial" w:cs="Arial"/>
                <w:sz w:val="20"/>
                <w:szCs w:val="20"/>
              </w:rPr>
              <w:t>przetargu nieograniczonego</w:t>
            </w:r>
            <w:r w:rsidRPr="00F926A7">
              <w:rPr>
                <w:rFonts w:ascii="Arial" w:hAnsi="Arial" w:cs="Arial"/>
                <w:sz w:val="20"/>
                <w:szCs w:val="20"/>
              </w:rPr>
              <w:t xml:space="preserve"> o wartości zamówienia po</w:t>
            </w:r>
            <w:r w:rsidR="00247460">
              <w:rPr>
                <w:rFonts w:ascii="Arial" w:hAnsi="Arial" w:cs="Arial"/>
                <w:sz w:val="20"/>
                <w:szCs w:val="20"/>
              </w:rPr>
              <w:t>wy</w:t>
            </w:r>
            <w:r w:rsidRPr="00F926A7">
              <w:rPr>
                <w:rFonts w:ascii="Arial" w:hAnsi="Arial" w:cs="Arial"/>
                <w:sz w:val="20"/>
                <w:szCs w:val="20"/>
              </w:rPr>
              <w:t xml:space="preserve">żej progów unijnych, o jakich stanowi art. 3 ustawy z 11 września 2019 </w:t>
            </w:r>
            <w:r w:rsidRPr="000C7661">
              <w:rPr>
                <w:rFonts w:ascii="Arial" w:hAnsi="Arial" w:cs="Arial"/>
                <w:sz w:val="20"/>
                <w:szCs w:val="20"/>
              </w:rPr>
              <w:t>r. - Prawo zam</w:t>
            </w:r>
            <w:r w:rsidR="00746D5A">
              <w:rPr>
                <w:rFonts w:ascii="Arial" w:hAnsi="Arial" w:cs="Arial"/>
                <w:sz w:val="20"/>
                <w:szCs w:val="20"/>
              </w:rPr>
              <w:t>ówień publicznych (Dz. U. z 2021 r. poz. 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ze zm.) </w:t>
            </w:r>
            <w:r w:rsidRPr="000C7661">
              <w:rPr>
                <w:rFonts w:ascii="Arial" w:hAnsi="Arial" w:cs="Arial"/>
                <w:sz w:val="20"/>
                <w:szCs w:val="20"/>
              </w:rPr>
              <w:t xml:space="preserve">– dalej </w:t>
            </w:r>
            <w:r>
              <w:rPr>
                <w:rFonts w:ascii="Arial" w:hAnsi="Arial" w:cs="Arial"/>
                <w:sz w:val="20"/>
                <w:szCs w:val="20"/>
              </w:rPr>
              <w:t xml:space="preserve">Pzp </w:t>
            </w:r>
            <w:r w:rsidRPr="000C7661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D44">
              <w:rPr>
                <w:rFonts w:ascii="Arial" w:hAnsi="Arial" w:cs="Arial"/>
                <w:b/>
                <w:sz w:val="20"/>
                <w:szCs w:val="20"/>
              </w:rPr>
              <w:t>usługę</w:t>
            </w:r>
            <w:r w:rsidRPr="000C7661">
              <w:rPr>
                <w:rFonts w:ascii="Arial" w:hAnsi="Arial" w:cs="Arial"/>
                <w:sz w:val="20"/>
                <w:szCs w:val="20"/>
              </w:rPr>
              <w:t xml:space="preserve"> pn.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FAFDA5" w14:textId="77777777" w:rsidR="00456AF7" w:rsidRPr="009C76FE" w:rsidRDefault="00456AF7" w:rsidP="00456AF7">
            <w:pPr>
              <w:pStyle w:val="Bezodstpw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456AF7" w14:paraId="3F159FA9" w14:textId="77777777" w:rsidTr="00E50FFA">
        <w:trPr>
          <w:trHeight w:val="1627"/>
        </w:trPr>
        <w:tc>
          <w:tcPr>
            <w:tcW w:w="877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303425C" w14:textId="512DA408" w:rsidR="00456AF7" w:rsidRPr="00E50FFA" w:rsidRDefault="005854A7" w:rsidP="00230998">
            <w:pPr>
              <w:pStyle w:val="Bezodstpw"/>
              <w:jc w:val="lef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="00247460">
              <w:rPr>
                <w:rFonts w:ascii="Arial" w:hAnsi="Arial" w:cs="Arial"/>
                <w:b/>
                <w:sz w:val="28"/>
                <w:szCs w:val="28"/>
              </w:rPr>
              <w:t>sług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24746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47460" w:rsidRPr="00247460">
              <w:rPr>
                <w:rFonts w:ascii="Arial" w:hAnsi="Arial" w:cs="Arial"/>
                <w:b/>
                <w:sz w:val="28"/>
                <w:szCs w:val="28"/>
              </w:rPr>
              <w:t>systematycz</w:t>
            </w:r>
            <w:r w:rsidR="00247460">
              <w:rPr>
                <w:rFonts w:ascii="Arial" w:hAnsi="Arial" w:cs="Arial"/>
                <w:b/>
                <w:sz w:val="28"/>
                <w:szCs w:val="28"/>
              </w:rPr>
              <w:t>nego</w:t>
            </w:r>
            <w:r w:rsidR="00247460" w:rsidRPr="00247460">
              <w:rPr>
                <w:rFonts w:ascii="Arial" w:hAnsi="Arial" w:cs="Arial"/>
                <w:b/>
                <w:sz w:val="28"/>
                <w:szCs w:val="28"/>
              </w:rPr>
              <w:t xml:space="preserve"> utrzymani</w:t>
            </w:r>
            <w:r w:rsidR="00247460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247460" w:rsidRPr="00247460">
              <w:rPr>
                <w:rFonts w:ascii="Arial" w:hAnsi="Arial" w:cs="Arial"/>
                <w:b/>
                <w:sz w:val="28"/>
                <w:szCs w:val="28"/>
              </w:rPr>
              <w:t xml:space="preserve"> czystości w zasobach gminnych oraz utrzymani</w:t>
            </w:r>
            <w:r w:rsidR="00247460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247460" w:rsidRPr="00247460">
              <w:rPr>
                <w:rFonts w:ascii="Arial" w:hAnsi="Arial" w:cs="Arial"/>
                <w:b/>
                <w:sz w:val="28"/>
                <w:szCs w:val="28"/>
              </w:rPr>
              <w:t xml:space="preserve"> i konserwacji zieleni miejskiej na wskazanych terenach Miasta Gorzowa Wlkp. administrowanych przez Zakład Gospodarki Mieszkaniowej</w:t>
            </w:r>
          </w:p>
        </w:tc>
      </w:tr>
      <w:tr w:rsidR="00456AF7" w14:paraId="3FB1B9FB" w14:textId="77777777" w:rsidTr="00E50FFA">
        <w:trPr>
          <w:trHeight w:val="1710"/>
        </w:trPr>
        <w:tc>
          <w:tcPr>
            <w:tcW w:w="877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5B448DB" w14:textId="75F31614" w:rsidR="00456AF7" w:rsidRPr="00E50FFA" w:rsidRDefault="00456AF7" w:rsidP="009E6E15">
            <w:pPr>
              <w:tabs>
                <w:tab w:val="center" w:pos="4536"/>
                <w:tab w:val="left" w:pos="6945"/>
              </w:tabs>
              <w:spacing w:before="40"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9164E">
              <w:rPr>
                <w:rFonts w:ascii="Arial" w:hAnsi="Arial" w:cs="Arial"/>
                <w:b/>
                <w:sz w:val="20"/>
                <w:szCs w:val="20"/>
              </w:rPr>
              <w:t xml:space="preserve">Przedmiotowe postępowanie prowadzone jest przy użyciu środków komunikacji elektronicznej. Składanie ofert następuje za pośrednictwem platformy zakupowej dostępnej pod adresem internetowym: </w:t>
            </w:r>
            <w:hyperlink r:id="rId9" w:history="1">
              <w:r w:rsidRPr="0059164E">
                <w:rPr>
                  <w:rStyle w:val="Hipercze"/>
                  <w:rFonts w:ascii="Arial" w:hAnsi="Arial" w:cs="Arial"/>
                  <w:color w:val="auto"/>
                </w:rPr>
                <w:t>https://platformazakupowa.pl/pn/zgm_gorzow</w:t>
              </w:r>
            </w:hyperlink>
            <w:r w:rsidRPr="005916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56AF7" w14:paraId="2C3AED18" w14:textId="77777777" w:rsidTr="00E50FFA">
        <w:trPr>
          <w:trHeight w:val="3275"/>
        </w:trPr>
        <w:tc>
          <w:tcPr>
            <w:tcW w:w="877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tbl>
            <w:tblPr>
              <w:tblpPr w:leftFromText="187" w:rightFromText="187" w:vertAnchor="page" w:horzAnchor="page" w:tblpX="4176" w:tblpY="2146"/>
              <w:tblOverlap w:val="never"/>
              <w:tblW w:w="2489" w:type="pct"/>
              <w:tblLook w:val="04A0" w:firstRow="1" w:lastRow="0" w:firstColumn="1" w:lastColumn="0" w:noHBand="0" w:noVBand="1"/>
            </w:tblPr>
            <w:tblGrid>
              <w:gridCol w:w="4253"/>
            </w:tblGrid>
            <w:tr w:rsidR="00E50FFA" w14:paraId="1F1CFBD2" w14:textId="77777777" w:rsidTr="00FC6328">
              <w:tc>
                <w:tcPr>
                  <w:tcW w:w="4367" w:type="dxa"/>
                  <w:tcMar>
                    <w:top w:w="216" w:type="dxa"/>
                    <w:left w:w="115" w:type="dxa"/>
                    <w:bottom w:w="216" w:type="dxa"/>
                    <w:right w:w="115" w:type="dxa"/>
                  </w:tcMar>
                </w:tcPr>
                <w:p w14:paraId="0B5A0773" w14:textId="070C2C3B" w:rsidR="00E50FFA" w:rsidRDefault="00E50FFA" w:rsidP="00E50FFA">
                  <w:pPr>
                    <w:pStyle w:val="Bezodstpw"/>
                    <w:rPr>
                      <w:color w:val="5B9BD5" w:themeColor="accent1"/>
                      <w:sz w:val="28"/>
                      <w:szCs w:val="28"/>
                    </w:rPr>
                  </w:pPr>
                  <w:r>
                    <w:rPr>
                      <w:color w:val="5B9BD5" w:themeColor="accent1"/>
                      <w:sz w:val="28"/>
                      <w:szCs w:val="28"/>
                    </w:rPr>
                    <w:t>Zatwierdził Dyrektor ZGM</w:t>
                  </w:r>
                </w:p>
                <w:p w14:paraId="0E5A3BFA" w14:textId="318DCA57" w:rsidR="00026E90" w:rsidRDefault="00CE34D2" w:rsidP="00E50FFA">
                  <w:pPr>
                    <w:pStyle w:val="Bezodstpw"/>
                    <w:rPr>
                      <w:color w:val="5B9BD5" w:themeColor="accent1"/>
                      <w:sz w:val="28"/>
                      <w:szCs w:val="28"/>
                    </w:rPr>
                  </w:pPr>
                  <w:r>
                    <w:rPr>
                      <w:color w:val="5B9BD5" w:themeColor="accent1"/>
                      <w:sz w:val="28"/>
                      <w:szCs w:val="28"/>
                    </w:rPr>
                    <w:t>Paweł Nowacki</w:t>
                  </w:r>
                </w:p>
                <w:p w14:paraId="27983616" w14:textId="77777777" w:rsidR="00CE34D2" w:rsidRDefault="00CE34D2" w:rsidP="00E50FFA">
                  <w:pPr>
                    <w:pStyle w:val="Bezodstpw"/>
                    <w:rPr>
                      <w:color w:val="5B9BD5" w:themeColor="accent1"/>
                      <w:sz w:val="28"/>
                      <w:szCs w:val="28"/>
                    </w:rPr>
                  </w:pPr>
                </w:p>
                <w:p w14:paraId="000024A7" w14:textId="77777777" w:rsidR="00E50FFA" w:rsidRDefault="00E50FFA" w:rsidP="00E50FFA">
                  <w:pPr>
                    <w:pStyle w:val="Bezodstpw"/>
                    <w:rPr>
                      <w:i/>
                      <w:color w:val="5B9BD5" w:themeColor="accent1"/>
                      <w:sz w:val="20"/>
                      <w:szCs w:val="20"/>
                    </w:rPr>
                  </w:pPr>
                  <w:r w:rsidRPr="009C76FE">
                    <w:rPr>
                      <w:i/>
                      <w:color w:val="5B9BD5" w:themeColor="accent1"/>
                      <w:sz w:val="20"/>
                      <w:szCs w:val="20"/>
                    </w:rPr>
                    <w:t>(pieczęć i podpis na oryginale)</w:t>
                  </w:r>
                </w:p>
                <w:p w14:paraId="06D1419A" w14:textId="7DF2CAAE" w:rsidR="00E50FFA" w:rsidRDefault="00FC6328" w:rsidP="00E50FFA">
                  <w:pPr>
                    <w:pStyle w:val="Bezodstpw"/>
                    <w:rPr>
                      <w:color w:val="5B9BD5" w:themeColor="accent1"/>
                      <w:sz w:val="28"/>
                      <w:szCs w:val="28"/>
                    </w:rPr>
                  </w:pPr>
                  <w:r>
                    <w:rPr>
                      <w:color w:val="5B9BD5" w:themeColor="accent1"/>
                      <w:sz w:val="28"/>
                      <w:szCs w:val="28"/>
                    </w:rPr>
                    <w:t>2022-</w:t>
                  </w:r>
                  <w:r w:rsidR="00CE1295">
                    <w:rPr>
                      <w:color w:val="5B9BD5" w:themeColor="accent1"/>
                      <w:sz w:val="28"/>
                      <w:szCs w:val="28"/>
                    </w:rPr>
                    <w:t>04-04</w:t>
                  </w:r>
                </w:p>
                <w:p w14:paraId="24CE72F6" w14:textId="77777777" w:rsidR="00E50FFA" w:rsidRDefault="00E50FFA" w:rsidP="00E50FFA">
                  <w:pPr>
                    <w:pStyle w:val="Bezodstpw"/>
                    <w:rPr>
                      <w:color w:val="5B9BD5" w:themeColor="accent1"/>
                    </w:rPr>
                  </w:pPr>
                </w:p>
              </w:tc>
            </w:tr>
          </w:tbl>
          <w:p w14:paraId="1F485683" w14:textId="77777777" w:rsidR="009E503E" w:rsidRDefault="009E503E" w:rsidP="009E503E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Zapoznałem/am się z treścią i nie wnoszę zastrzeżeń:</w:t>
            </w:r>
          </w:p>
          <w:p w14:paraId="352BB10A" w14:textId="77777777" w:rsidR="009E503E" w:rsidRDefault="009E503E" w:rsidP="009E503E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Główny Księgowy ………………</w:t>
            </w:r>
          </w:p>
          <w:p w14:paraId="6833911D" w14:textId="77777777" w:rsidR="009E503E" w:rsidRDefault="009E503E" w:rsidP="009E503E">
            <w:pPr>
              <w:spacing w:after="0"/>
              <w:ind w:left="708"/>
              <w:rPr>
                <w:rFonts w:cs="Arial"/>
                <w:sz w:val="16"/>
                <w:szCs w:val="16"/>
              </w:rPr>
            </w:pPr>
            <w:r w:rsidRPr="00075C8B">
              <w:rPr>
                <w:rFonts w:cs="Arial"/>
                <w:sz w:val="16"/>
                <w:szCs w:val="16"/>
              </w:rPr>
              <w:t>/pod względem finansowym/</w:t>
            </w:r>
          </w:p>
          <w:tbl>
            <w:tblPr>
              <w:tblpPr w:leftFromText="187" w:rightFromText="187" w:vertAnchor="page" w:horzAnchor="margin" w:tblpXSpec="right" w:tblpY="1156"/>
              <w:tblOverlap w:val="never"/>
              <w:tblW w:w="1880" w:type="pct"/>
              <w:tblLook w:val="04A0" w:firstRow="1" w:lastRow="0" w:firstColumn="1" w:lastColumn="0" w:noHBand="0" w:noVBand="1"/>
            </w:tblPr>
            <w:tblGrid>
              <w:gridCol w:w="3212"/>
            </w:tblGrid>
            <w:tr w:rsidR="009E503E" w14:paraId="32E96DDC" w14:textId="77777777" w:rsidTr="00AA4117">
              <w:trPr>
                <w:trHeight w:val="1017"/>
              </w:trPr>
              <w:tc>
                <w:tcPr>
                  <w:tcW w:w="3212" w:type="dxa"/>
                  <w:tcMar>
                    <w:top w:w="216" w:type="dxa"/>
                    <w:left w:w="115" w:type="dxa"/>
                    <w:bottom w:w="216" w:type="dxa"/>
                    <w:right w:w="115" w:type="dxa"/>
                  </w:tcMar>
                </w:tcPr>
                <w:p w14:paraId="08D372D8" w14:textId="70D1AA9B" w:rsidR="009E503E" w:rsidRDefault="009E503E" w:rsidP="009E503E">
                  <w:pPr>
                    <w:pStyle w:val="Bezodstpw"/>
                    <w:rPr>
                      <w:color w:val="5B9BD5" w:themeColor="accent1"/>
                    </w:rPr>
                  </w:pPr>
                </w:p>
              </w:tc>
            </w:tr>
          </w:tbl>
          <w:p w14:paraId="5F1CD8BB" w14:textId="174A0842" w:rsidR="00456AF7" w:rsidRPr="00075C8B" w:rsidRDefault="009E503E" w:rsidP="009E503E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   2.  Radca Prawny ………………….</w:t>
            </w:r>
          </w:p>
          <w:p w14:paraId="70B35E70" w14:textId="23D0F264" w:rsidR="00456AF7" w:rsidRPr="00456AF7" w:rsidRDefault="00456AF7" w:rsidP="00FC6328">
            <w:pPr>
              <w:spacing w:after="0" w:line="360" w:lineRule="auto"/>
              <w:jc w:val="left"/>
              <w:rPr>
                <w:rFonts w:cs="Arial"/>
              </w:rPr>
            </w:pPr>
          </w:p>
        </w:tc>
      </w:tr>
    </w:tbl>
    <w:p w14:paraId="1C377EAC" w14:textId="77777777" w:rsidR="00E44A32" w:rsidRDefault="00E44A32"/>
    <w:p w14:paraId="538615DD" w14:textId="77777777" w:rsidR="00136E62" w:rsidRDefault="00136E62">
      <w:pPr>
        <w:pStyle w:val="Nagwekspisutreci"/>
      </w:pPr>
      <w:r>
        <w:lastRenderedPageBreak/>
        <w:t>Spis treści</w:t>
      </w:r>
    </w:p>
    <w:p w14:paraId="3242838F" w14:textId="14FA0821" w:rsidR="00605E3D" w:rsidRDefault="00136E62">
      <w:pPr>
        <w:pStyle w:val="Spistreci2"/>
        <w:rPr>
          <w:rFonts w:cstheme="minorBidi"/>
          <w:noProof/>
          <w:lang w:eastAsia="pl-PL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99022519" w:history="1">
        <w:r w:rsidR="00605E3D" w:rsidRPr="00821E71">
          <w:rPr>
            <w:rStyle w:val="Hipercze"/>
            <w:rFonts w:ascii="Arial" w:hAnsi="Arial" w:cs="Arial"/>
            <w:noProof/>
          </w:rPr>
          <w:t>I. Informacje ogólne</w:t>
        </w:r>
        <w:r w:rsidR="00605E3D">
          <w:rPr>
            <w:noProof/>
            <w:webHidden/>
          </w:rPr>
          <w:tab/>
        </w:r>
        <w:r w:rsidR="00605E3D">
          <w:rPr>
            <w:noProof/>
            <w:webHidden/>
          </w:rPr>
          <w:fldChar w:fldCharType="begin"/>
        </w:r>
        <w:r w:rsidR="00605E3D">
          <w:rPr>
            <w:noProof/>
            <w:webHidden/>
          </w:rPr>
          <w:instrText xml:space="preserve"> PAGEREF _Toc99022519 \h </w:instrText>
        </w:r>
        <w:r w:rsidR="00605E3D">
          <w:rPr>
            <w:noProof/>
            <w:webHidden/>
          </w:rPr>
        </w:r>
        <w:r w:rsidR="00605E3D">
          <w:rPr>
            <w:noProof/>
            <w:webHidden/>
          </w:rPr>
          <w:fldChar w:fldCharType="separate"/>
        </w:r>
        <w:r w:rsidR="00711501">
          <w:rPr>
            <w:noProof/>
            <w:webHidden/>
          </w:rPr>
          <w:t>0</w:t>
        </w:r>
        <w:r w:rsidR="00605E3D">
          <w:rPr>
            <w:noProof/>
            <w:webHidden/>
          </w:rPr>
          <w:fldChar w:fldCharType="end"/>
        </w:r>
      </w:hyperlink>
    </w:p>
    <w:p w14:paraId="3CBDE59B" w14:textId="1A18150C" w:rsidR="00605E3D" w:rsidRDefault="00DA4399">
      <w:pPr>
        <w:pStyle w:val="Spistreci2"/>
        <w:rPr>
          <w:rFonts w:cstheme="minorBidi"/>
          <w:noProof/>
          <w:lang w:eastAsia="pl-PL"/>
        </w:rPr>
      </w:pPr>
      <w:hyperlink w:anchor="_Toc99022520" w:history="1">
        <w:r w:rsidR="00605E3D" w:rsidRPr="00821E71">
          <w:rPr>
            <w:rStyle w:val="Hipercze"/>
            <w:rFonts w:ascii="Arial" w:hAnsi="Arial" w:cs="Arial"/>
            <w:noProof/>
          </w:rPr>
          <w:t>II. Opis przedmiotu zamówienia</w:t>
        </w:r>
        <w:r w:rsidR="00605E3D">
          <w:rPr>
            <w:noProof/>
            <w:webHidden/>
          </w:rPr>
          <w:tab/>
        </w:r>
        <w:r w:rsidR="00605E3D">
          <w:rPr>
            <w:noProof/>
            <w:webHidden/>
          </w:rPr>
          <w:fldChar w:fldCharType="begin"/>
        </w:r>
        <w:r w:rsidR="00605E3D">
          <w:rPr>
            <w:noProof/>
            <w:webHidden/>
          </w:rPr>
          <w:instrText xml:space="preserve"> PAGEREF _Toc99022520 \h </w:instrText>
        </w:r>
        <w:r w:rsidR="00605E3D">
          <w:rPr>
            <w:noProof/>
            <w:webHidden/>
          </w:rPr>
        </w:r>
        <w:r w:rsidR="00605E3D">
          <w:rPr>
            <w:noProof/>
            <w:webHidden/>
          </w:rPr>
          <w:fldChar w:fldCharType="separate"/>
        </w:r>
        <w:r w:rsidR="00711501">
          <w:rPr>
            <w:noProof/>
            <w:webHidden/>
          </w:rPr>
          <w:t>0</w:t>
        </w:r>
        <w:r w:rsidR="00605E3D">
          <w:rPr>
            <w:noProof/>
            <w:webHidden/>
          </w:rPr>
          <w:fldChar w:fldCharType="end"/>
        </w:r>
      </w:hyperlink>
    </w:p>
    <w:p w14:paraId="5C1E5149" w14:textId="0C273B8A" w:rsidR="00605E3D" w:rsidRDefault="00DA4399">
      <w:pPr>
        <w:pStyle w:val="Spistreci2"/>
        <w:rPr>
          <w:rFonts w:cstheme="minorBidi"/>
          <w:noProof/>
          <w:lang w:eastAsia="pl-PL"/>
        </w:rPr>
      </w:pPr>
      <w:hyperlink w:anchor="_Toc99022521" w:history="1">
        <w:r w:rsidR="00605E3D" w:rsidRPr="00821E71">
          <w:rPr>
            <w:rStyle w:val="Hipercze"/>
            <w:rFonts w:ascii="Arial" w:hAnsi="Arial" w:cs="Arial"/>
            <w:noProof/>
          </w:rPr>
          <w:t>III. Termin wykonania zamówienia</w:t>
        </w:r>
        <w:r w:rsidR="00605E3D">
          <w:rPr>
            <w:noProof/>
            <w:webHidden/>
          </w:rPr>
          <w:tab/>
        </w:r>
        <w:r w:rsidR="00605E3D">
          <w:rPr>
            <w:noProof/>
            <w:webHidden/>
          </w:rPr>
          <w:fldChar w:fldCharType="begin"/>
        </w:r>
        <w:r w:rsidR="00605E3D">
          <w:rPr>
            <w:noProof/>
            <w:webHidden/>
          </w:rPr>
          <w:instrText xml:space="preserve"> PAGEREF _Toc99022521 \h </w:instrText>
        </w:r>
        <w:r w:rsidR="00605E3D">
          <w:rPr>
            <w:noProof/>
            <w:webHidden/>
          </w:rPr>
        </w:r>
        <w:r w:rsidR="00605E3D">
          <w:rPr>
            <w:noProof/>
            <w:webHidden/>
          </w:rPr>
          <w:fldChar w:fldCharType="separate"/>
        </w:r>
        <w:r w:rsidR="00711501">
          <w:rPr>
            <w:noProof/>
            <w:webHidden/>
          </w:rPr>
          <w:t>7</w:t>
        </w:r>
        <w:r w:rsidR="00605E3D">
          <w:rPr>
            <w:noProof/>
            <w:webHidden/>
          </w:rPr>
          <w:fldChar w:fldCharType="end"/>
        </w:r>
      </w:hyperlink>
    </w:p>
    <w:p w14:paraId="12213F87" w14:textId="1F559971" w:rsidR="00605E3D" w:rsidRDefault="00DA4399">
      <w:pPr>
        <w:pStyle w:val="Spistreci2"/>
        <w:rPr>
          <w:rFonts w:cstheme="minorBidi"/>
          <w:noProof/>
          <w:lang w:eastAsia="pl-PL"/>
        </w:rPr>
      </w:pPr>
      <w:hyperlink w:anchor="_Toc99022522" w:history="1">
        <w:r w:rsidR="00605E3D" w:rsidRPr="00821E71">
          <w:rPr>
            <w:rStyle w:val="Hipercze"/>
            <w:rFonts w:ascii="Arial" w:hAnsi="Arial" w:cs="Arial"/>
            <w:noProof/>
          </w:rPr>
          <w:t>IV. Projektowane postanowienia umowy w sprawie zamówienia publicznego, które zostaną wprowadzone do treści tej umowy</w:t>
        </w:r>
        <w:r w:rsidR="00605E3D">
          <w:rPr>
            <w:noProof/>
            <w:webHidden/>
          </w:rPr>
          <w:tab/>
        </w:r>
        <w:r w:rsidR="00605E3D">
          <w:rPr>
            <w:noProof/>
            <w:webHidden/>
          </w:rPr>
          <w:fldChar w:fldCharType="begin"/>
        </w:r>
        <w:r w:rsidR="00605E3D">
          <w:rPr>
            <w:noProof/>
            <w:webHidden/>
          </w:rPr>
          <w:instrText xml:space="preserve"> PAGEREF _Toc99022522 \h </w:instrText>
        </w:r>
        <w:r w:rsidR="00605E3D">
          <w:rPr>
            <w:noProof/>
            <w:webHidden/>
          </w:rPr>
        </w:r>
        <w:r w:rsidR="00605E3D">
          <w:rPr>
            <w:noProof/>
            <w:webHidden/>
          </w:rPr>
          <w:fldChar w:fldCharType="separate"/>
        </w:r>
        <w:r w:rsidR="00711501">
          <w:rPr>
            <w:noProof/>
            <w:webHidden/>
          </w:rPr>
          <w:t>7</w:t>
        </w:r>
        <w:r w:rsidR="00605E3D">
          <w:rPr>
            <w:noProof/>
            <w:webHidden/>
          </w:rPr>
          <w:fldChar w:fldCharType="end"/>
        </w:r>
      </w:hyperlink>
    </w:p>
    <w:p w14:paraId="208EE800" w14:textId="59D5F602" w:rsidR="00605E3D" w:rsidRDefault="00DA4399">
      <w:pPr>
        <w:pStyle w:val="Spistreci2"/>
        <w:rPr>
          <w:rFonts w:cstheme="minorBidi"/>
          <w:noProof/>
          <w:lang w:eastAsia="pl-PL"/>
        </w:rPr>
      </w:pPr>
      <w:hyperlink w:anchor="_Toc99022523" w:history="1">
        <w:r w:rsidR="00605E3D" w:rsidRPr="00821E71">
          <w:rPr>
            <w:rStyle w:val="Hipercze"/>
            <w:rFonts w:ascii="Arial" w:hAnsi="Arial" w:cs="Arial"/>
            <w:noProof/>
          </w:rPr>
          <w:t>V. Informacje o środkach komunikacji elektronicznej, przy użyciu których Zamawiający będzie komunikował się z wykonawcami oraz informacje o wymaganiach technicznych i organizacyjnych sporządzania, wysyłania i odbierania korespondencji elektronicznej</w:t>
        </w:r>
        <w:r w:rsidR="00605E3D">
          <w:rPr>
            <w:noProof/>
            <w:webHidden/>
          </w:rPr>
          <w:tab/>
        </w:r>
        <w:r w:rsidR="00605E3D">
          <w:rPr>
            <w:noProof/>
            <w:webHidden/>
          </w:rPr>
          <w:fldChar w:fldCharType="begin"/>
        </w:r>
        <w:r w:rsidR="00605E3D">
          <w:rPr>
            <w:noProof/>
            <w:webHidden/>
          </w:rPr>
          <w:instrText xml:space="preserve"> PAGEREF _Toc99022523 \h </w:instrText>
        </w:r>
        <w:r w:rsidR="00605E3D">
          <w:rPr>
            <w:noProof/>
            <w:webHidden/>
          </w:rPr>
        </w:r>
        <w:r w:rsidR="00605E3D">
          <w:rPr>
            <w:noProof/>
            <w:webHidden/>
          </w:rPr>
          <w:fldChar w:fldCharType="separate"/>
        </w:r>
        <w:r w:rsidR="00711501">
          <w:rPr>
            <w:noProof/>
            <w:webHidden/>
          </w:rPr>
          <w:t>7</w:t>
        </w:r>
        <w:r w:rsidR="00605E3D">
          <w:rPr>
            <w:noProof/>
            <w:webHidden/>
          </w:rPr>
          <w:fldChar w:fldCharType="end"/>
        </w:r>
      </w:hyperlink>
    </w:p>
    <w:p w14:paraId="25670631" w14:textId="6F2AF44F" w:rsidR="00605E3D" w:rsidRDefault="00DA4399">
      <w:pPr>
        <w:pStyle w:val="Spistreci2"/>
        <w:rPr>
          <w:rFonts w:cstheme="minorBidi"/>
          <w:noProof/>
          <w:lang w:eastAsia="pl-PL"/>
        </w:rPr>
      </w:pPr>
      <w:hyperlink w:anchor="_Toc99022524" w:history="1">
        <w:r w:rsidR="00605E3D" w:rsidRPr="00821E71">
          <w:rPr>
            <w:rStyle w:val="Hipercze"/>
            <w:rFonts w:ascii="Arial" w:hAnsi="Arial" w:cs="Arial"/>
            <w:noProof/>
          </w:rPr>
          <w:t>VI. Termin związania ofertą</w:t>
        </w:r>
        <w:r w:rsidR="00605E3D">
          <w:rPr>
            <w:noProof/>
            <w:webHidden/>
          </w:rPr>
          <w:tab/>
        </w:r>
        <w:r w:rsidR="00605E3D">
          <w:rPr>
            <w:noProof/>
            <w:webHidden/>
          </w:rPr>
          <w:fldChar w:fldCharType="begin"/>
        </w:r>
        <w:r w:rsidR="00605E3D">
          <w:rPr>
            <w:noProof/>
            <w:webHidden/>
          </w:rPr>
          <w:instrText xml:space="preserve"> PAGEREF _Toc99022524 \h </w:instrText>
        </w:r>
        <w:r w:rsidR="00605E3D">
          <w:rPr>
            <w:noProof/>
            <w:webHidden/>
          </w:rPr>
        </w:r>
        <w:r w:rsidR="00605E3D">
          <w:rPr>
            <w:noProof/>
            <w:webHidden/>
          </w:rPr>
          <w:fldChar w:fldCharType="separate"/>
        </w:r>
        <w:r w:rsidR="00711501">
          <w:rPr>
            <w:noProof/>
            <w:webHidden/>
          </w:rPr>
          <w:t>9</w:t>
        </w:r>
        <w:r w:rsidR="00605E3D">
          <w:rPr>
            <w:noProof/>
            <w:webHidden/>
          </w:rPr>
          <w:fldChar w:fldCharType="end"/>
        </w:r>
      </w:hyperlink>
    </w:p>
    <w:p w14:paraId="7C65567F" w14:textId="4C74C3F4" w:rsidR="00605E3D" w:rsidRDefault="00DA4399">
      <w:pPr>
        <w:pStyle w:val="Spistreci2"/>
        <w:rPr>
          <w:rFonts w:cstheme="minorBidi"/>
          <w:noProof/>
          <w:lang w:eastAsia="pl-PL"/>
        </w:rPr>
      </w:pPr>
      <w:hyperlink w:anchor="_Toc99022525" w:history="1">
        <w:r w:rsidR="00605E3D" w:rsidRPr="00821E71">
          <w:rPr>
            <w:rStyle w:val="Hipercze"/>
            <w:rFonts w:ascii="Arial" w:hAnsi="Arial" w:cs="Arial"/>
            <w:noProof/>
          </w:rPr>
          <w:t>VII. Podstawy wykluczenia i warunki udziału w postępowaniu</w:t>
        </w:r>
        <w:r w:rsidR="00605E3D">
          <w:rPr>
            <w:noProof/>
            <w:webHidden/>
          </w:rPr>
          <w:tab/>
        </w:r>
        <w:r w:rsidR="00605E3D">
          <w:rPr>
            <w:noProof/>
            <w:webHidden/>
          </w:rPr>
          <w:fldChar w:fldCharType="begin"/>
        </w:r>
        <w:r w:rsidR="00605E3D">
          <w:rPr>
            <w:noProof/>
            <w:webHidden/>
          </w:rPr>
          <w:instrText xml:space="preserve"> PAGEREF _Toc99022525 \h </w:instrText>
        </w:r>
        <w:r w:rsidR="00605E3D">
          <w:rPr>
            <w:noProof/>
            <w:webHidden/>
          </w:rPr>
        </w:r>
        <w:r w:rsidR="00605E3D">
          <w:rPr>
            <w:noProof/>
            <w:webHidden/>
          </w:rPr>
          <w:fldChar w:fldCharType="separate"/>
        </w:r>
        <w:r w:rsidR="00711501">
          <w:rPr>
            <w:noProof/>
            <w:webHidden/>
          </w:rPr>
          <w:t>9</w:t>
        </w:r>
        <w:r w:rsidR="00605E3D">
          <w:rPr>
            <w:noProof/>
            <w:webHidden/>
          </w:rPr>
          <w:fldChar w:fldCharType="end"/>
        </w:r>
      </w:hyperlink>
    </w:p>
    <w:p w14:paraId="56B43807" w14:textId="67BCF8A3" w:rsidR="00605E3D" w:rsidRDefault="00DA4399">
      <w:pPr>
        <w:pStyle w:val="Spistreci2"/>
        <w:rPr>
          <w:rFonts w:cstheme="minorBidi"/>
          <w:noProof/>
          <w:lang w:eastAsia="pl-PL"/>
        </w:rPr>
      </w:pPr>
      <w:hyperlink w:anchor="_Toc99022526" w:history="1">
        <w:r w:rsidR="00605E3D" w:rsidRPr="00821E71">
          <w:rPr>
            <w:rStyle w:val="Hipercze"/>
            <w:rFonts w:ascii="Arial" w:hAnsi="Arial" w:cs="Arial"/>
            <w:noProof/>
          </w:rPr>
          <w:t>VIII. Opis sposobu przygotowania oferty</w:t>
        </w:r>
        <w:r w:rsidR="00605E3D">
          <w:rPr>
            <w:noProof/>
            <w:webHidden/>
          </w:rPr>
          <w:tab/>
        </w:r>
        <w:r w:rsidR="00605E3D">
          <w:rPr>
            <w:noProof/>
            <w:webHidden/>
          </w:rPr>
          <w:fldChar w:fldCharType="begin"/>
        </w:r>
        <w:r w:rsidR="00605E3D">
          <w:rPr>
            <w:noProof/>
            <w:webHidden/>
          </w:rPr>
          <w:instrText xml:space="preserve"> PAGEREF _Toc99022526 \h </w:instrText>
        </w:r>
        <w:r w:rsidR="00605E3D">
          <w:rPr>
            <w:noProof/>
            <w:webHidden/>
          </w:rPr>
        </w:r>
        <w:r w:rsidR="00605E3D">
          <w:rPr>
            <w:noProof/>
            <w:webHidden/>
          </w:rPr>
          <w:fldChar w:fldCharType="separate"/>
        </w:r>
        <w:r w:rsidR="00711501">
          <w:rPr>
            <w:noProof/>
            <w:webHidden/>
          </w:rPr>
          <w:t>19</w:t>
        </w:r>
        <w:r w:rsidR="00605E3D">
          <w:rPr>
            <w:noProof/>
            <w:webHidden/>
          </w:rPr>
          <w:fldChar w:fldCharType="end"/>
        </w:r>
      </w:hyperlink>
    </w:p>
    <w:p w14:paraId="5AD641FA" w14:textId="055267C3" w:rsidR="00605E3D" w:rsidRDefault="00DA4399">
      <w:pPr>
        <w:pStyle w:val="Spistreci2"/>
        <w:rPr>
          <w:rFonts w:cstheme="minorBidi"/>
          <w:noProof/>
          <w:lang w:eastAsia="pl-PL"/>
        </w:rPr>
      </w:pPr>
      <w:hyperlink w:anchor="_Toc99022527" w:history="1">
        <w:r w:rsidR="00605E3D" w:rsidRPr="00821E71">
          <w:rPr>
            <w:rStyle w:val="Hipercze"/>
            <w:rFonts w:ascii="Arial" w:hAnsi="Arial" w:cs="Arial"/>
            <w:noProof/>
          </w:rPr>
          <w:t>IX. Sposób oraz termin składania ofert</w:t>
        </w:r>
        <w:r w:rsidR="00605E3D">
          <w:rPr>
            <w:noProof/>
            <w:webHidden/>
          </w:rPr>
          <w:tab/>
        </w:r>
        <w:r w:rsidR="00605E3D">
          <w:rPr>
            <w:noProof/>
            <w:webHidden/>
          </w:rPr>
          <w:fldChar w:fldCharType="begin"/>
        </w:r>
        <w:r w:rsidR="00605E3D">
          <w:rPr>
            <w:noProof/>
            <w:webHidden/>
          </w:rPr>
          <w:instrText xml:space="preserve"> PAGEREF _Toc99022527 \h </w:instrText>
        </w:r>
        <w:r w:rsidR="00605E3D">
          <w:rPr>
            <w:noProof/>
            <w:webHidden/>
          </w:rPr>
        </w:r>
        <w:r w:rsidR="00605E3D">
          <w:rPr>
            <w:noProof/>
            <w:webHidden/>
          </w:rPr>
          <w:fldChar w:fldCharType="separate"/>
        </w:r>
        <w:r w:rsidR="00711501">
          <w:rPr>
            <w:noProof/>
            <w:webHidden/>
          </w:rPr>
          <w:t>22</w:t>
        </w:r>
        <w:r w:rsidR="00605E3D">
          <w:rPr>
            <w:noProof/>
            <w:webHidden/>
          </w:rPr>
          <w:fldChar w:fldCharType="end"/>
        </w:r>
      </w:hyperlink>
    </w:p>
    <w:p w14:paraId="68AE0110" w14:textId="7A090DAA" w:rsidR="00605E3D" w:rsidRDefault="00DA4399">
      <w:pPr>
        <w:pStyle w:val="Spistreci2"/>
        <w:rPr>
          <w:rFonts w:cstheme="minorBidi"/>
          <w:noProof/>
          <w:lang w:eastAsia="pl-PL"/>
        </w:rPr>
      </w:pPr>
      <w:hyperlink w:anchor="_Toc99022528" w:history="1">
        <w:r w:rsidR="00605E3D" w:rsidRPr="00821E71">
          <w:rPr>
            <w:rStyle w:val="Hipercze"/>
            <w:rFonts w:ascii="Arial" w:hAnsi="Arial" w:cs="Arial"/>
            <w:noProof/>
          </w:rPr>
          <w:t>X. Termin otwarcia ofert</w:t>
        </w:r>
        <w:r w:rsidR="00605E3D">
          <w:rPr>
            <w:noProof/>
            <w:webHidden/>
          </w:rPr>
          <w:tab/>
        </w:r>
        <w:r w:rsidR="00605E3D">
          <w:rPr>
            <w:noProof/>
            <w:webHidden/>
          </w:rPr>
          <w:fldChar w:fldCharType="begin"/>
        </w:r>
        <w:r w:rsidR="00605E3D">
          <w:rPr>
            <w:noProof/>
            <w:webHidden/>
          </w:rPr>
          <w:instrText xml:space="preserve"> PAGEREF _Toc99022528 \h </w:instrText>
        </w:r>
        <w:r w:rsidR="00605E3D">
          <w:rPr>
            <w:noProof/>
            <w:webHidden/>
          </w:rPr>
        </w:r>
        <w:r w:rsidR="00605E3D">
          <w:rPr>
            <w:noProof/>
            <w:webHidden/>
          </w:rPr>
          <w:fldChar w:fldCharType="separate"/>
        </w:r>
        <w:r w:rsidR="00711501">
          <w:rPr>
            <w:noProof/>
            <w:webHidden/>
          </w:rPr>
          <w:t>23</w:t>
        </w:r>
        <w:r w:rsidR="00605E3D">
          <w:rPr>
            <w:noProof/>
            <w:webHidden/>
          </w:rPr>
          <w:fldChar w:fldCharType="end"/>
        </w:r>
      </w:hyperlink>
    </w:p>
    <w:p w14:paraId="766BBC91" w14:textId="1D363AE7" w:rsidR="00605E3D" w:rsidRDefault="00DA4399">
      <w:pPr>
        <w:pStyle w:val="Spistreci2"/>
        <w:rPr>
          <w:rFonts w:cstheme="minorBidi"/>
          <w:noProof/>
          <w:lang w:eastAsia="pl-PL"/>
        </w:rPr>
      </w:pPr>
      <w:hyperlink w:anchor="_Toc99022529" w:history="1">
        <w:r w:rsidR="00605E3D" w:rsidRPr="00821E71">
          <w:rPr>
            <w:rStyle w:val="Hipercze"/>
            <w:rFonts w:ascii="Arial" w:hAnsi="Arial" w:cs="Arial"/>
            <w:noProof/>
          </w:rPr>
          <w:t>XI. Sposób obliczenia ceny</w:t>
        </w:r>
        <w:r w:rsidR="00605E3D">
          <w:rPr>
            <w:noProof/>
            <w:webHidden/>
          </w:rPr>
          <w:tab/>
        </w:r>
        <w:r w:rsidR="00605E3D">
          <w:rPr>
            <w:noProof/>
            <w:webHidden/>
          </w:rPr>
          <w:fldChar w:fldCharType="begin"/>
        </w:r>
        <w:r w:rsidR="00605E3D">
          <w:rPr>
            <w:noProof/>
            <w:webHidden/>
          </w:rPr>
          <w:instrText xml:space="preserve"> PAGEREF _Toc99022529 \h </w:instrText>
        </w:r>
        <w:r w:rsidR="00605E3D">
          <w:rPr>
            <w:noProof/>
            <w:webHidden/>
          </w:rPr>
        </w:r>
        <w:r w:rsidR="00605E3D">
          <w:rPr>
            <w:noProof/>
            <w:webHidden/>
          </w:rPr>
          <w:fldChar w:fldCharType="separate"/>
        </w:r>
        <w:r w:rsidR="00711501">
          <w:rPr>
            <w:noProof/>
            <w:webHidden/>
          </w:rPr>
          <w:t>24</w:t>
        </w:r>
        <w:r w:rsidR="00605E3D">
          <w:rPr>
            <w:noProof/>
            <w:webHidden/>
          </w:rPr>
          <w:fldChar w:fldCharType="end"/>
        </w:r>
      </w:hyperlink>
    </w:p>
    <w:p w14:paraId="1E2E0D40" w14:textId="6BC46B97" w:rsidR="00605E3D" w:rsidRDefault="00DA4399">
      <w:pPr>
        <w:pStyle w:val="Spistreci2"/>
        <w:rPr>
          <w:rFonts w:cstheme="minorBidi"/>
          <w:noProof/>
          <w:lang w:eastAsia="pl-PL"/>
        </w:rPr>
      </w:pPr>
      <w:hyperlink w:anchor="_Toc99022530" w:history="1">
        <w:r w:rsidR="00605E3D" w:rsidRPr="00821E71">
          <w:rPr>
            <w:rStyle w:val="Hipercze"/>
            <w:rFonts w:ascii="Arial" w:hAnsi="Arial" w:cs="Arial"/>
            <w:noProof/>
          </w:rPr>
          <w:t>XII. Opis kryteriów oceny ofert, wraz z podaniem wag tych kryteriów i sposobu oceny ofert</w:t>
        </w:r>
        <w:r w:rsidR="00605E3D">
          <w:rPr>
            <w:noProof/>
            <w:webHidden/>
          </w:rPr>
          <w:tab/>
        </w:r>
        <w:r w:rsidR="00605E3D">
          <w:rPr>
            <w:noProof/>
            <w:webHidden/>
          </w:rPr>
          <w:fldChar w:fldCharType="begin"/>
        </w:r>
        <w:r w:rsidR="00605E3D">
          <w:rPr>
            <w:noProof/>
            <w:webHidden/>
          </w:rPr>
          <w:instrText xml:space="preserve"> PAGEREF _Toc99022530 \h </w:instrText>
        </w:r>
        <w:r w:rsidR="00605E3D">
          <w:rPr>
            <w:noProof/>
            <w:webHidden/>
          </w:rPr>
        </w:r>
        <w:r w:rsidR="00605E3D">
          <w:rPr>
            <w:noProof/>
            <w:webHidden/>
          </w:rPr>
          <w:fldChar w:fldCharType="separate"/>
        </w:r>
        <w:r w:rsidR="00711501">
          <w:rPr>
            <w:noProof/>
            <w:webHidden/>
          </w:rPr>
          <w:t>25</w:t>
        </w:r>
        <w:r w:rsidR="00605E3D">
          <w:rPr>
            <w:noProof/>
            <w:webHidden/>
          </w:rPr>
          <w:fldChar w:fldCharType="end"/>
        </w:r>
      </w:hyperlink>
    </w:p>
    <w:p w14:paraId="67BF0C6A" w14:textId="1211C75F" w:rsidR="00605E3D" w:rsidRDefault="00DA4399">
      <w:pPr>
        <w:pStyle w:val="Spistreci2"/>
        <w:rPr>
          <w:rFonts w:cstheme="minorBidi"/>
          <w:noProof/>
          <w:lang w:eastAsia="pl-PL"/>
        </w:rPr>
      </w:pPr>
      <w:hyperlink w:anchor="_Toc99022531" w:history="1">
        <w:r w:rsidR="00605E3D" w:rsidRPr="00821E71">
          <w:rPr>
            <w:rStyle w:val="Hipercze"/>
            <w:rFonts w:ascii="Arial" w:hAnsi="Arial" w:cs="Arial"/>
            <w:noProof/>
          </w:rPr>
          <w:t>XIII. Informacje o formalnościach, jakie muszą zostać dopełnione po wyborze oferty w celu zawarcia umowy w sprawie zamówienia publicznego</w:t>
        </w:r>
        <w:r w:rsidR="00605E3D">
          <w:rPr>
            <w:noProof/>
            <w:webHidden/>
          </w:rPr>
          <w:tab/>
        </w:r>
        <w:r w:rsidR="00605E3D">
          <w:rPr>
            <w:noProof/>
            <w:webHidden/>
          </w:rPr>
          <w:fldChar w:fldCharType="begin"/>
        </w:r>
        <w:r w:rsidR="00605E3D">
          <w:rPr>
            <w:noProof/>
            <w:webHidden/>
          </w:rPr>
          <w:instrText xml:space="preserve"> PAGEREF _Toc99022531 \h </w:instrText>
        </w:r>
        <w:r w:rsidR="00605E3D">
          <w:rPr>
            <w:noProof/>
            <w:webHidden/>
          </w:rPr>
        </w:r>
        <w:r w:rsidR="00605E3D">
          <w:rPr>
            <w:noProof/>
            <w:webHidden/>
          </w:rPr>
          <w:fldChar w:fldCharType="separate"/>
        </w:r>
        <w:r w:rsidR="00711501">
          <w:rPr>
            <w:noProof/>
            <w:webHidden/>
          </w:rPr>
          <w:t>26</w:t>
        </w:r>
        <w:r w:rsidR="00605E3D">
          <w:rPr>
            <w:noProof/>
            <w:webHidden/>
          </w:rPr>
          <w:fldChar w:fldCharType="end"/>
        </w:r>
      </w:hyperlink>
    </w:p>
    <w:p w14:paraId="274C393E" w14:textId="57E6AD6F" w:rsidR="00605E3D" w:rsidRDefault="00DA4399">
      <w:pPr>
        <w:pStyle w:val="Spistreci2"/>
        <w:rPr>
          <w:rFonts w:cstheme="minorBidi"/>
          <w:noProof/>
          <w:lang w:eastAsia="pl-PL"/>
        </w:rPr>
      </w:pPr>
      <w:hyperlink w:anchor="_Toc99022532" w:history="1">
        <w:r w:rsidR="00605E3D" w:rsidRPr="00821E71">
          <w:rPr>
            <w:rStyle w:val="Hipercze"/>
            <w:rFonts w:ascii="Arial" w:hAnsi="Arial" w:cs="Arial"/>
            <w:noProof/>
          </w:rPr>
          <w:t>XIV. Istotne dla stron postanowienia, które zostaną wprowadzone do treści zawieranej umowy w sprawie zamówienia publicznego, ogólne warunki umowy albo wzór umowy, jeżeli zamawiający wymaga od wykonawcy, aby zawarł z nim umowę w sprawie zamówienia publicznego na takich warunkach</w:t>
        </w:r>
        <w:r w:rsidR="00605E3D">
          <w:rPr>
            <w:noProof/>
            <w:webHidden/>
          </w:rPr>
          <w:tab/>
        </w:r>
        <w:r w:rsidR="00605E3D">
          <w:rPr>
            <w:noProof/>
            <w:webHidden/>
          </w:rPr>
          <w:fldChar w:fldCharType="begin"/>
        </w:r>
        <w:r w:rsidR="00605E3D">
          <w:rPr>
            <w:noProof/>
            <w:webHidden/>
          </w:rPr>
          <w:instrText xml:space="preserve"> PAGEREF _Toc99022532 \h </w:instrText>
        </w:r>
        <w:r w:rsidR="00605E3D">
          <w:rPr>
            <w:noProof/>
            <w:webHidden/>
          </w:rPr>
        </w:r>
        <w:r w:rsidR="00605E3D">
          <w:rPr>
            <w:noProof/>
            <w:webHidden/>
          </w:rPr>
          <w:fldChar w:fldCharType="separate"/>
        </w:r>
        <w:r w:rsidR="00711501">
          <w:rPr>
            <w:noProof/>
            <w:webHidden/>
          </w:rPr>
          <w:t>28</w:t>
        </w:r>
        <w:r w:rsidR="00605E3D">
          <w:rPr>
            <w:noProof/>
            <w:webHidden/>
          </w:rPr>
          <w:fldChar w:fldCharType="end"/>
        </w:r>
      </w:hyperlink>
    </w:p>
    <w:p w14:paraId="323CC73B" w14:textId="6B2DE257" w:rsidR="00605E3D" w:rsidRDefault="00DA4399">
      <w:pPr>
        <w:pStyle w:val="Spistreci2"/>
        <w:rPr>
          <w:rFonts w:cstheme="minorBidi"/>
          <w:noProof/>
          <w:lang w:eastAsia="pl-PL"/>
        </w:rPr>
      </w:pPr>
      <w:hyperlink w:anchor="_Toc99022533" w:history="1">
        <w:r w:rsidR="00605E3D" w:rsidRPr="00821E71">
          <w:rPr>
            <w:rStyle w:val="Hipercze"/>
            <w:rFonts w:ascii="Arial" w:hAnsi="Arial" w:cs="Arial"/>
            <w:noProof/>
          </w:rPr>
          <w:t>XV. Pouczenie o środkach ochrony prawnej przysługujących Wykonawcy</w:t>
        </w:r>
        <w:r w:rsidR="00605E3D">
          <w:rPr>
            <w:noProof/>
            <w:webHidden/>
          </w:rPr>
          <w:tab/>
        </w:r>
        <w:r w:rsidR="00605E3D">
          <w:rPr>
            <w:noProof/>
            <w:webHidden/>
          </w:rPr>
          <w:fldChar w:fldCharType="begin"/>
        </w:r>
        <w:r w:rsidR="00605E3D">
          <w:rPr>
            <w:noProof/>
            <w:webHidden/>
          </w:rPr>
          <w:instrText xml:space="preserve"> PAGEREF _Toc99022533 \h </w:instrText>
        </w:r>
        <w:r w:rsidR="00605E3D">
          <w:rPr>
            <w:noProof/>
            <w:webHidden/>
          </w:rPr>
        </w:r>
        <w:r w:rsidR="00605E3D">
          <w:rPr>
            <w:noProof/>
            <w:webHidden/>
          </w:rPr>
          <w:fldChar w:fldCharType="separate"/>
        </w:r>
        <w:r w:rsidR="00711501">
          <w:rPr>
            <w:noProof/>
            <w:webHidden/>
          </w:rPr>
          <w:t>29</w:t>
        </w:r>
        <w:r w:rsidR="00605E3D">
          <w:rPr>
            <w:noProof/>
            <w:webHidden/>
          </w:rPr>
          <w:fldChar w:fldCharType="end"/>
        </w:r>
      </w:hyperlink>
    </w:p>
    <w:p w14:paraId="60B3F5C1" w14:textId="44CDFBA1" w:rsidR="00605E3D" w:rsidRDefault="00DA4399">
      <w:pPr>
        <w:pStyle w:val="Spistreci2"/>
        <w:rPr>
          <w:rFonts w:cstheme="minorBidi"/>
          <w:noProof/>
          <w:lang w:eastAsia="pl-PL"/>
        </w:rPr>
      </w:pPr>
      <w:hyperlink w:anchor="_Toc99022534" w:history="1">
        <w:r w:rsidR="00605E3D" w:rsidRPr="00821E71">
          <w:rPr>
            <w:rStyle w:val="Hipercze"/>
            <w:rFonts w:ascii="Arial" w:hAnsi="Arial" w:cs="Arial"/>
            <w:noProof/>
          </w:rPr>
          <w:t>XVI. Pozostałe informacje</w:t>
        </w:r>
        <w:r w:rsidR="00605E3D">
          <w:rPr>
            <w:noProof/>
            <w:webHidden/>
          </w:rPr>
          <w:tab/>
        </w:r>
        <w:r w:rsidR="00605E3D">
          <w:rPr>
            <w:noProof/>
            <w:webHidden/>
          </w:rPr>
          <w:fldChar w:fldCharType="begin"/>
        </w:r>
        <w:r w:rsidR="00605E3D">
          <w:rPr>
            <w:noProof/>
            <w:webHidden/>
          </w:rPr>
          <w:instrText xml:space="preserve"> PAGEREF _Toc99022534 \h </w:instrText>
        </w:r>
        <w:r w:rsidR="00605E3D">
          <w:rPr>
            <w:noProof/>
            <w:webHidden/>
          </w:rPr>
        </w:r>
        <w:r w:rsidR="00605E3D">
          <w:rPr>
            <w:noProof/>
            <w:webHidden/>
          </w:rPr>
          <w:fldChar w:fldCharType="separate"/>
        </w:r>
        <w:r w:rsidR="00711501">
          <w:rPr>
            <w:noProof/>
            <w:webHidden/>
          </w:rPr>
          <w:t>29</w:t>
        </w:r>
        <w:r w:rsidR="00605E3D">
          <w:rPr>
            <w:noProof/>
            <w:webHidden/>
          </w:rPr>
          <w:fldChar w:fldCharType="end"/>
        </w:r>
      </w:hyperlink>
    </w:p>
    <w:p w14:paraId="72E7C65A" w14:textId="7046FA75" w:rsidR="00605E3D" w:rsidRDefault="00DA4399">
      <w:pPr>
        <w:pStyle w:val="Spistreci2"/>
        <w:rPr>
          <w:rFonts w:cstheme="minorBidi"/>
          <w:noProof/>
          <w:lang w:eastAsia="pl-PL"/>
        </w:rPr>
      </w:pPr>
      <w:hyperlink w:anchor="_Toc99022535" w:history="1">
        <w:r w:rsidR="00605E3D" w:rsidRPr="00821E71">
          <w:rPr>
            <w:rStyle w:val="Hipercze"/>
            <w:rFonts w:ascii="Arial" w:hAnsi="Arial" w:cs="Arial"/>
            <w:noProof/>
          </w:rPr>
          <w:t>XVII. Informacja w zakresie ochrony danych osobowych</w:t>
        </w:r>
        <w:r w:rsidR="00605E3D">
          <w:rPr>
            <w:noProof/>
            <w:webHidden/>
          </w:rPr>
          <w:tab/>
        </w:r>
        <w:r w:rsidR="00605E3D">
          <w:rPr>
            <w:noProof/>
            <w:webHidden/>
          </w:rPr>
          <w:fldChar w:fldCharType="begin"/>
        </w:r>
        <w:r w:rsidR="00605E3D">
          <w:rPr>
            <w:noProof/>
            <w:webHidden/>
          </w:rPr>
          <w:instrText xml:space="preserve"> PAGEREF _Toc99022535 \h </w:instrText>
        </w:r>
        <w:r w:rsidR="00605E3D">
          <w:rPr>
            <w:noProof/>
            <w:webHidden/>
          </w:rPr>
        </w:r>
        <w:r w:rsidR="00605E3D">
          <w:rPr>
            <w:noProof/>
            <w:webHidden/>
          </w:rPr>
          <w:fldChar w:fldCharType="separate"/>
        </w:r>
        <w:r w:rsidR="00711501">
          <w:rPr>
            <w:noProof/>
            <w:webHidden/>
          </w:rPr>
          <w:t>29</w:t>
        </w:r>
        <w:r w:rsidR="00605E3D">
          <w:rPr>
            <w:noProof/>
            <w:webHidden/>
          </w:rPr>
          <w:fldChar w:fldCharType="end"/>
        </w:r>
      </w:hyperlink>
    </w:p>
    <w:p w14:paraId="40B15159" w14:textId="373F8A24" w:rsidR="00605E3D" w:rsidRDefault="00DA4399">
      <w:pPr>
        <w:pStyle w:val="Spistreci2"/>
        <w:rPr>
          <w:rFonts w:cstheme="minorBidi"/>
          <w:noProof/>
          <w:lang w:eastAsia="pl-PL"/>
        </w:rPr>
      </w:pPr>
      <w:hyperlink w:anchor="_Toc99022536" w:history="1">
        <w:r w:rsidR="00605E3D" w:rsidRPr="00821E71">
          <w:rPr>
            <w:rStyle w:val="Hipercze"/>
            <w:rFonts w:ascii="Arial" w:hAnsi="Arial" w:cs="Arial"/>
            <w:noProof/>
          </w:rPr>
          <w:t>XVIII. Załączniki do SWZ</w:t>
        </w:r>
        <w:r w:rsidR="00605E3D">
          <w:rPr>
            <w:noProof/>
            <w:webHidden/>
          </w:rPr>
          <w:tab/>
        </w:r>
        <w:r w:rsidR="00605E3D">
          <w:rPr>
            <w:noProof/>
            <w:webHidden/>
          </w:rPr>
          <w:fldChar w:fldCharType="begin"/>
        </w:r>
        <w:r w:rsidR="00605E3D">
          <w:rPr>
            <w:noProof/>
            <w:webHidden/>
          </w:rPr>
          <w:instrText xml:space="preserve"> PAGEREF _Toc99022536 \h </w:instrText>
        </w:r>
        <w:r w:rsidR="00605E3D">
          <w:rPr>
            <w:noProof/>
            <w:webHidden/>
          </w:rPr>
        </w:r>
        <w:r w:rsidR="00605E3D">
          <w:rPr>
            <w:noProof/>
            <w:webHidden/>
          </w:rPr>
          <w:fldChar w:fldCharType="separate"/>
        </w:r>
        <w:r w:rsidR="00711501">
          <w:rPr>
            <w:noProof/>
            <w:webHidden/>
          </w:rPr>
          <w:t>31</w:t>
        </w:r>
        <w:r w:rsidR="00605E3D">
          <w:rPr>
            <w:noProof/>
            <w:webHidden/>
          </w:rPr>
          <w:fldChar w:fldCharType="end"/>
        </w:r>
      </w:hyperlink>
    </w:p>
    <w:p w14:paraId="6EC53EA4" w14:textId="6D8A9779" w:rsidR="00136E62" w:rsidRDefault="00136E62">
      <w:r>
        <w:rPr>
          <w:b/>
          <w:bCs/>
        </w:rPr>
        <w:fldChar w:fldCharType="end"/>
      </w:r>
    </w:p>
    <w:p w14:paraId="30104502" w14:textId="77777777" w:rsidR="00605E3D" w:rsidRDefault="00605E3D">
      <w:pPr>
        <w:sectPr w:rsidR="00605E3D" w:rsidSect="00E44A32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8" w:footer="708" w:gutter="0"/>
          <w:pgNumType w:start="0"/>
          <w:cols w:space="708"/>
          <w:noEndnote/>
          <w:titlePg/>
          <w:docGrid w:linePitch="272"/>
        </w:sectPr>
      </w:pPr>
    </w:p>
    <w:p w14:paraId="463C21E3" w14:textId="77777777" w:rsidR="00F25682" w:rsidRPr="00212617" w:rsidRDefault="00F25682" w:rsidP="006D1660">
      <w:pPr>
        <w:pStyle w:val="Nagwek2"/>
        <w:rPr>
          <w:rFonts w:ascii="Arial" w:hAnsi="Arial" w:cs="Arial"/>
        </w:rPr>
      </w:pPr>
      <w:bookmarkStart w:id="0" w:name="_Toc58316196"/>
      <w:bookmarkStart w:id="1" w:name="_Toc58316625"/>
      <w:bookmarkStart w:id="2" w:name="_Toc59022791"/>
      <w:bookmarkStart w:id="3" w:name="_Toc59022888"/>
      <w:bookmarkStart w:id="4" w:name="_Toc59022938"/>
      <w:bookmarkStart w:id="5" w:name="_Toc60922489"/>
      <w:bookmarkStart w:id="6" w:name="_Toc61008936"/>
      <w:bookmarkStart w:id="7" w:name="_Toc61243640"/>
      <w:bookmarkStart w:id="8" w:name="_Toc61243807"/>
      <w:bookmarkStart w:id="9" w:name="_Toc61421691"/>
      <w:bookmarkStart w:id="10" w:name="_Toc61438250"/>
      <w:bookmarkStart w:id="11" w:name="_Toc61438366"/>
      <w:bookmarkStart w:id="12" w:name="_Toc61439561"/>
      <w:bookmarkStart w:id="13" w:name="_Toc61515516"/>
      <w:bookmarkStart w:id="14" w:name="_Toc99022519"/>
      <w:r w:rsidRPr="00212617">
        <w:rPr>
          <w:rFonts w:ascii="Arial" w:hAnsi="Arial" w:cs="Arial"/>
        </w:rPr>
        <w:lastRenderedPageBreak/>
        <w:t xml:space="preserve">I.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BB53A6">
        <w:rPr>
          <w:rFonts w:ascii="Arial" w:hAnsi="Arial" w:cs="Arial"/>
        </w:rPr>
        <w:t>Informacje ogólne</w:t>
      </w:r>
      <w:bookmarkEnd w:id="9"/>
      <w:bookmarkEnd w:id="10"/>
      <w:bookmarkEnd w:id="11"/>
      <w:bookmarkEnd w:id="12"/>
      <w:bookmarkEnd w:id="13"/>
      <w:bookmarkEnd w:id="14"/>
    </w:p>
    <w:p w14:paraId="0BECD5C3" w14:textId="77777777" w:rsidR="00D851A1" w:rsidRDefault="00D851A1" w:rsidP="00D851A1">
      <w:pPr>
        <w:widowControl w:val="0"/>
        <w:autoSpaceDE w:val="0"/>
        <w:autoSpaceDN w:val="0"/>
        <w:adjustRightInd w:val="0"/>
        <w:spacing w:after="0" w:line="192" w:lineRule="auto"/>
        <w:rPr>
          <w:rFonts w:ascii="Tahoma" w:hAnsi="Tahoma" w:cs="Tahoma"/>
        </w:rPr>
      </w:pPr>
    </w:p>
    <w:p w14:paraId="558CB735" w14:textId="77777777" w:rsidR="00BB53A6" w:rsidRPr="00BB53A6" w:rsidRDefault="00BB53A6" w:rsidP="00887CC2">
      <w:pPr>
        <w:suppressAutoHyphens/>
        <w:spacing w:after="0" w:line="276" w:lineRule="auto"/>
        <w:rPr>
          <w:rFonts w:ascii="Arial" w:hAnsi="Arial" w:cs="Arial"/>
          <w:b/>
        </w:rPr>
      </w:pPr>
      <w:r w:rsidRPr="00BB53A6">
        <w:rPr>
          <w:rFonts w:ascii="Arial" w:hAnsi="Arial" w:cs="Arial"/>
          <w:b/>
        </w:rPr>
        <w:t>1. Dane zamawiającego:</w:t>
      </w:r>
    </w:p>
    <w:p w14:paraId="125D451F" w14:textId="77777777" w:rsidR="00BB53A6" w:rsidRDefault="00BB53A6" w:rsidP="00887CC2">
      <w:pPr>
        <w:suppressAutoHyphens/>
        <w:spacing w:after="0" w:line="276" w:lineRule="auto"/>
        <w:rPr>
          <w:rFonts w:ascii="Arial" w:hAnsi="Arial" w:cs="Arial"/>
        </w:rPr>
      </w:pPr>
    </w:p>
    <w:p w14:paraId="5E0B9A3A" w14:textId="3B18F9AC" w:rsidR="00CE34D2" w:rsidRPr="00E50FFA" w:rsidRDefault="00E50FFA" w:rsidP="00CE34D2">
      <w:pPr>
        <w:suppressAutoHyphens/>
        <w:spacing w:after="0"/>
        <w:rPr>
          <w:rFonts w:ascii="Arial" w:hAnsi="Arial" w:cs="Arial"/>
        </w:rPr>
      </w:pPr>
      <w:r w:rsidRPr="00E50FFA">
        <w:rPr>
          <w:rFonts w:ascii="Arial" w:hAnsi="Arial" w:cs="Arial"/>
        </w:rPr>
        <w:t xml:space="preserve">Miasto Gorzów Wlkp.- </w:t>
      </w:r>
      <w:r w:rsidR="00CE34D2">
        <w:rPr>
          <w:rFonts w:ascii="Arial" w:hAnsi="Arial" w:cs="Arial"/>
        </w:rPr>
        <w:t>Zakład Gospodarki Mieszkaniowej</w:t>
      </w:r>
      <w:r w:rsidRPr="00E50FFA">
        <w:rPr>
          <w:rFonts w:ascii="Arial" w:hAnsi="Arial" w:cs="Arial"/>
        </w:rPr>
        <w:t xml:space="preserve">, ul. </w:t>
      </w:r>
      <w:r w:rsidR="00CE34D2">
        <w:rPr>
          <w:rFonts w:ascii="Arial" w:hAnsi="Arial" w:cs="Arial"/>
        </w:rPr>
        <w:t>Wełniany Rynek 3</w:t>
      </w:r>
      <w:r w:rsidRPr="00E50FFA">
        <w:rPr>
          <w:rFonts w:ascii="Arial" w:hAnsi="Arial" w:cs="Arial"/>
        </w:rPr>
        <w:t xml:space="preserve">, 66-400 Gorzów Wlkp., NIP 599-00-19-632 </w:t>
      </w:r>
      <w:r w:rsidRPr="00E50FFA">
        <w:rPr>
          <w:rFonts w:ascii="Arial" w:eastAsia="Times New Roman" w:hAnsi="Arial" w:cs="Arial"/>
          <w:lang w:eastAsia="pl-PL"/>
        </w:rPr>
        <w:t>- reprezentowan</w:t>
      </w:r>
      <w:r w:rsidR="00CE34D2">
        <w:rPr>
          <w:rFonts w:ascii="Arial" w:eastAsia="Times New Roman" w:hAnsi="Arial" w:cs="Arial"/>
          <w:lang w:eastAsia="pl-PL"/>
        </w:rPr>
        <w:t>y</w:t>
      </w:r>
      <w:r w:rsidRPr="00E50FFA">
        <w:rPr>
          <w:rFonts w:ascii="Arial" w:eastAsia="Times New Roman" w:hAnsi="Arial" w:cs="Arial"/>
          <w:lang w:eastAsia="pl-PL"/>
        </w:rPr>
        <w:t xml:space="preserve"> przez: </w:t>
      </w:r>
    </w:p>
    <w:p w14:paraId="4824ED24" w14:textId="18331525" w:rsidR="00D851A1" w:rsidRPr="00BC21E2" w:rsidRDefault="00E50FFA" w:rsidP="00711501">
      <w:pPr>
        <w:suppressAutoHyphens/>
        <w:spacing w:after="120"/>
        <w:rPr>
          <w:rFonts w:ascii="Arial" w:hAnsi="Arial" w:cs="Arial"/>
        </w:rPr>
      </w:pPr>
      <w:r w:rsidRPr="00E50FFA">
        <w:rPr>
          <w:rFonts w:ascii="Arial" w:hAnsi="Arial" w:cs="Arial"/>
        </w:rPr>
        <w:t>P</w:t>
      </w:r>
      <w:r w:rsidR="00CE34D2">
        <w:rPr>
          <w:rFonts w:ascii="Arial" w:hAnsi="Arial" w:cs="Arial"/>
        </w:rPr>
        <w:t>aw</w:t>
      </w:r>
      <w:r w:rsidRPr="00E50FFA">
        <w:rPr>
          <w:rFonts w:ascii="Arial" w:hAnsi="Arial" w:cs="Arial"/>
        </w:rPr>
        <w:t>ł</w:t>
      </w:r>
      <w:r w:rsidR="00CE34D2">
        <w:rPr>
          <w:rFonts w:ascii="Arial" w:hAnsi="Arial" w:cs="Arial"/>
        </w:rPr>
        <w:t>a</w:t>
      </w:r>
      <w:r w:rsidRPr="00E50FFA">
        <w:rPr>
          <w:rFonts w:ascii="Arial" w:hAnsi="Arial" w:cs="Arial"/>
        </w:rPr>
        <w:t xml:space="preserve"> Nowacki</w:t>
      </w:r>
      <w:r w:rsidR="00CE34D2">
        <w:rPr>
          <w:rFonts w:ascii="Arial" w:hAnsi="Arial" w:cs="Arial"/>
        </w:rPr>
        <w:t>ego</w:t>
      </w:r>
      <w:r w:rsidRPr="00E50FFA">
        <w:rPr>
          <w:rFonts w:ascii="Arial" w:hAnsi="Arial" w:cs="Arial"/>
        </w:rPr>
        <w:t xml:space="preserve"> – Dyrektor</w:t>
      </w:r>
      <w:r w:rsidR="00CE34D2">
        <w:rPr>
          <w:rFonts w:ascii="Arial" w:hAnsi="Arial" w:cs="Arial"/>
        </w:rPr>
        <w:t>a</w:t>
      </w:r>
    </w:p>
    <w:p w14:paraId="4BAA476F" w14:textId="77777777" w:rsidR="00F25682" w:rsidRPr="00BC21E2" w:rsidRDefault="00F25682" w:rsidP="00887CC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BC21E2">
        <w:rPr>
          <w:rFonts w:ascii="Arial" w:hAnsi="Arial" w:cs="Arial"/>
        </w:rPr>
        <w:t>Numer</w:t>
      </w:r>
      <w:r w:rsidR="00D851A1" w:rsidRPr="00BC21E2">
        <w:rPr>
          <w:rFonts w:ascii="Arial" w:hAnsi="Arial" w:cs="Arial"/>
        </w:rPr>
        <w:t xml:space="preserve"> </w:t>
      </w:r>
      <w:r w:rsidRPr="00BC21E2">
        <w:rPr>
          <w:rFonts w:ascii="Arial" w:hAnsi="Arial" w:cs="Arial"/>
        </w:rPr>
        <w:t>tel.</w:t>
      </w:r>
      <w:r w:rsidRPr="00BC21E2">
        <w:rPr>
          <w:rFonts w:ascii="Arial" w:hAnsi="Arial" w:cs="Arial"/>
        </w:rPr>
        <w:tab/>
      </w:r>
      <w:r w:rsidR="00D851A1" w:rsidRPr="0019468B">
        <w:rPr>
          <w:rFonts w:ascii="Arial" w:hAnsi="Arial" w:cs="Arial"/>
        </w:rPr>
        <w:t>95 71 38 71 01</w:t>
      </w:r>
    </w:p>
    <w:p w14:paraId="5E83407E" w14:textId="77777777" w:rsidR="00D851A1" w:rsidRPr="00BC21E2" w:rsidRDefault="007431B8" w:rsidP="00887CC2">
      <w:pPr>
        <w:suppressAutoHyphens/>
        <w:spacing w:after="0" w:line="276" w:lineRule="auto"/>
        <w:rPr>
          <w:rFonts w:ascii="Arial" w:hAnsi="Arial" w:cs="Arial"/>
          <w:lang w:val="en-US"/>
        </w:rPr>
      </w:pPr>
      <w:r w:rsidRPr="00BC21E2">
        <w:rPr>
          <w:rFonts w:ascii="Arial" w:hAnsi="Arial" w:cs="Arial"/>
          <w:lang w:val="en-US"/>
        </w:rPr>
        <w:t>E-mail</w:t>
      </w:r>
      <w:r w:rsidR="00D851A1" w:rsidRPr="00BC21E2">
        <w:rPr>
          <w:rFonts w:ascii="Arial" w:hAnsi="Arial" w:cs="Arial"/>
          <w:lang w:val="en-US"/>
        </w:rPr>
        <w:t xml:space="preserve">: </w:t>
      </w:r>
      <w:hyperlink r:id="rId14" w:history="1">
        <w:r w:rsidR="00D851A1" w:rsidRPr="00BC21E2">
          <w:rPr>
            <w:rStyle w:val="Hipercze"/>
            <w:rFonts w:ascii="Arial" w:hAnsi="Arial" w:cs="Arial"/>
            <w:lang w:val="en-US"/>
          </w:rPr>
          <w:t>biuro@zgm.gorzow.pl</w:t>
        </w:r>
      </w:hyperlink>
    </w:p>
    <w:p w14:paraId="6C4E1370" w14:textId="77777777" w:rsidR="00D851A1" w:rsidRPr="00BC21E2" w:rsidRDefault="007431B8" w:rsidP="00887CC2">
      <w:pPr>
        <w:suppressAutoHyphens/>
        <w:spacing w:after="0" w:line="276" w:lineRule="auto"/>
        <w:rPr>
          <w:rFonts w:ascii="Arial" w:hAnsi="Arial" w:cs="Arial"/>
        </w:rPr>
      </w:pPr>
      <w:r w:rsidRPr="00BC21E2">
        <w:rPr>
          <w:rFonts w:ascii="Arial" w:hAnsi="Arial" w:cs="Arial"/>
        </w:rPr>
        <w:t>Strona</w:t>
      </w:r>
      <w:r w:rsidR="00D851A1" w:rsidRPr="00BC21E2">
        <w:rPr>
          <w:rFonts w:ascii="Arial" w:hAnsi="Arial" w:cs="Arial"/>
        </w:rPr>
        <w:t xml:space="preserve"> internetowa: </w:t>
      </w:r>
      <w:hyperlink r:id="rId15" w:history="1">
        <w:r w:rsidR="00D851A1" w:rsidRPr="00BC21E2">
          <w:rPr>
            <w:rStyle w:val="Hipercze"/>
            <w:rFonts w:ascii="Arial" w:hAnsi="Arial" w:cs="Arial"/>
          </w:rPr>
          <w:t>www.zgm.gorzow.pl</w:t>
        </w:r>
      </w:hyperlink>
    </w:p>
    <w:p w14:paraId="0A4C9E96" w14:textId="77777777" w:rsidR="00887CC2" w:rsidRPr="00BC21E2" w:rsidRDefault="007431B8" w:rsidP="00887CC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BC21E2">
        <w:rPr>
          <w:rFonts w:ascii="Arial" w:hAnsi="Arial" w:cs="Arial"/>
        </w:rPr>
        <w:t>Godziny</w:t>
      </w:r>
      <w:r w:rsidR="00D851A1" w:rsidRPr="00BC21E2">
        <w:rPr>
          <w:rFonts w:ascii="Arial" w:hAnsi="Arial" w:cs="Arial"/>
        </w:rPr>
        <w:t xml:space="preserve"> urzędowania: poniedziałek:</w:t>
      </w:r>
      <w:r w:rsidR="00887CC2" w:rsidRPr="00BC21E2">
        <w:rPr>
          <w:rFonts w:ascii="Arial" w:hAnsi="Arial" w:cs="Arial"/>
        </w:rPr>
        <w:t xml:space="preserve"> 7.00-</w:t>
      </w:r>
      <w:r w:rsidR="00D851A1" w:rsidRPr="00BC21E2">
        <w:rPr>
          <w:rFonts w:ascii="Arial" w:hAnsi="Arial" w:cs="Arial"/>
        </w:rPr>
        <w:t>16.00;</w:t>
      </w:r>
      <w:r w:rsidR="00887CC2" w:rsidRPr="00BC21E2">
        <w:rPr>
          <w:rFonts w:ascii="Arial" w:hAnsi="Arial" w:cs="Arial"/>
        </w:rPr>
        <w:t xml:space="preserve"> </w:t>
      </w:r>
      <w:r w:rsidR="00D851A1" w:rsidRPr="00BC21E2">
        <w:rPr>
          <w:rFonts w:ascii="Arial" w:hAnsi="Arial" w:cs="Arial"/>
        </w:rPr>
        <w:t xml:space="preserve">wtorek: 7.00-16.30; </w:t>
      </w:r>
    </w:p>
    <w:p w14:paraId="386C8D60" w14:textId="77777777" w:rsidR="00D851A1" w:rsidRPr="00BC21E2" w:rsidRDefault="00D851A1" w:rsidP="00711501">
      <w:pPr>
        <w:widowControl w:val="0"/>
        <w:autoSpaceDE w:val="0"/>
        <w:autoSpaceDN w:val="0"/>
        <w:adjustRightInd w:val="0"/>
        <w:spacing w:after="120" w:line="276" w:lineRule="auto"/>
        <w:ind w:left="2126"/>
        <w:rPr>
          <w:rFonts w:ascii="Arial" w:hAnsi="Arial" w:cs="Arial"/>
        </w:rPr>
      </w:pPr>
      <w:r w:rsidRPr="00BC21E2">
        <w:rPr>
          <w:rFonts w:ascii="Arial" w:hAnsi="Arial" w:cs="Arial"/>
        </w:rPr>
        <w:t>środa-czwartek-piątek: 7:00-15:00</w:t>
      </w:r>
    </w:p>
    <w:p w14:paraId="37124D9A" w14:textId="77777777" w:rsidR="00F25682" w:rsidRPr="00BB53A6" w:rsidRDefault="00BB53A6" w:rsidP="009E6E15">
      <w:pPr>
        <w:ind w:left="284" w:hanging="284"/>
        <w:jc w:val="left"/>
        <w:rPr>
          <w:rFonts w:ascii="Arial" w:hAnsi="Arial" w:cs="Arial"/>
          <w:b/>
        </w:rPr>
      </w:pPr>
      <w:bookmarkStart w:id="15" w:name="_Toc58316197"/>
      <w:bookmarkStart w:id="16" w:name="_Toc58316626"/>
      <w:bookmarkStart w:id="17" w:name="_Toc59022792"/>
      <w:bookmarkStart w:id="18" w:name="_Toc59022889"/>
      <w:bookmarkStart w:id="19" w:name="_Toc59022939"/>
      <w:bookmarkStart w:id="20" w:name="_Toc60922490"/>
      <w:bookmarkStart w:id="21" w:name="_Toc61008937"/>
      <w:bookmarkStart w:id="22" w:name="_Toc61243641"/>
      <w:bookmarkStart w:id="23" w:name="_Toc61243808"/>
      <w:r w:rsidRPr="00BB53A6">
        <w:rPr>
          <w:rFonts w:ascii="Arial" w:hAnsi="Arial" w:cs="Arial"/>
          <w:b/>
        </w:rPr>
        <w:t xml:space="preserve">2. </w:t>
      </w:r>
      <w:r w:rsidR="00F25682" w:rsidRPr="00BB53A6">
        <w:rPr>
          <w:rFonts w:ascii="Arial" w:hAnsi="Arial" w:cs="Arial"/>
          <w:b/>
        </w:rPr>
        <w:t>Adres strony internetowej, na której udostępniane będą zmiany i</w:t>
      </w:r>
      <w:r w:rsidR="00212617" w:rsidRPr="00BB53A6">
        <w:rPr>
          <w:rFonts w:ascii="Arial" w:hAnsi="Arial" w:cs="Arial"/>
          <w:b/>
        </w:rPr>
        <w:t> </w:t>
      </w:r>
      <w:r w:rsidR="00F25682" w:rsidRPr="00BB53A6">
        <w:rPr>
          <w:rFonts w:ascii="Arial" w:hAnsi="Arial" w:cs="Arial"/>
          <w:b/>
        </w:rPr>
        <w:t>wyjaśnienia treści SWZ oraz inne dokumenty zamówienia bezpośrednio</w:t>
      </w:r>
      <w:r w:rsidR="00D851A1" w:rsidRPr="00BB53A6">
        <w:rPr>
          <w:rFonts w:ascii="Arial" w:hAnsi="Arial" w:cs="Arial"/>
          <w:b/>
        </w:rPr>
        <w:t xml:space="preserve"> </w:t>
      </w:r>
      <w:r w:rsidR="00887CC2" w:rsidRPr="00BB53A6">
        <w:rPr>
          <w:rFonts w:ascii="Arial" w:hAnsi="Arial" w:cs="Arial"/>
          <w:b/>
        </w:rPr>
        <w:t>związane z postępowaniem o </w:t>
      </w:r>
      <w:r w:rsidR="00F25682" w:rsidRPr="00BB53A6">
        <w:rPr>
          <w:rFonts w:ascii="Arial" w:hAnsi="Arial" w:cs="Arial"/>
          <w:b/>
        </w:rPr>
        <w:t>udzielenie zamówienia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175CEDE0" w14:textId="7F132DFC" w:rsidR="00F25682" w:rsidRPr="00BC21E2" w:rsidRDefault="00F25682" w:rsidP="009E6E15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BC21E2">
        <w:rPr>
          <w:rFonts w:ascii="Arial" w:hAnsi="Arial" w:cs="Arial"/>
        </w:rPr>
        <w:t>Zmiany i wyjaśnienia treści SWZ oraz inne dokumenty zam</w:t>
      </w:r>
      <w:r w:rsidR="00887CC2" w:rsidRPr="00BC21E2">
        <w:rPr>
          <w:rFonts w:ascii="Arial" w:hAnsi="Arial" w:cs="Arial"/>
        </w:rPr>
        <w:t>ówienia bezpośrednio związane z </w:t>
      </w:r>
      <w:r w:rsidRPr="00BC21E2">
        <w:rPr>
          <w:rFonts w:ascii="Arial" w:hAnsi="Arial" w:cs="Arial"/>
        </w:rPr>
        <w:t>postepowaniem o udzielenie zamówienia będą udostępniane na stronie internetowej</w:t>
      </w:r>
      <w:r w:rsidR="00340EA5" w:rsidRPr="00BC21E2">
        <w:rPr>
          <w:rFonts w:ascii="Arial" w:hAnsi="Arial" w:cs="Arial"/>
        </w:rPr>
        <w:t xml:space="preserve"> </w:t>
      </w:r>
      <w:r w:rsidR="00026E90" w:rsidRPr="00026E90">
        <w:rPr>
          <w:rStyle w:val="Hipercze"/>
          <w:rFonts w:ascii="Arial" w:hAnsi="Arial" w:cs="Arial"/>
          <w:color w:val="FF0000"/>
        </w:rPr>
        <w:t>https://platformazakupowa.pl/pn/zgm_gorzow/proceedings</w:t>
      </w:r>
      <w:r w:rsidR="00340EA5" w:rsidRPr="00BC21E2">
        <w:rPr>
          <w:rFonts w:ascii="Arial" w:hAnsi="Arial" w:cs="Arial"/>
        </w:rPr>
        <w:t xml:space="preserve"> </w:t>
      </w:r>
      <w:r w:rsidR="006E48CC" w:rsidRPr="006E48CC">
        <w:rPr>
          <w:rFonts w:ascii="Arial" w:hAnsi="Arial" w:cs="Arial"/>
        </w:rPr>
        <w:t xml:space="preserve">na stronie </w:t>
      </w:r>
      <w:r w:rsidR="006E48CC">
        <w:rPr>
          <w:rFonts w:ascii="Arial" w:hAnsi="Arial" w:cs="Arial"/>
        </w:rPr>
        <w:t>niniejszego</w:t>
      </w:r>
      <w:r w:rsidR="006E48CC" w:rsidRPr="006E48CC">
        <w:rPr>
          <w:rFonts w:ascii="Arial" w:hAnsi="Arial" w:cs="Arial"/>
        </w:rPr>
        <w:t xml:space="preserve"> postępowania</w:t>
      </w:r>
      <w:r w:rsidR="006E48CC">
        <w:rPr>
          <w:rFonts w:ascii="Arial" w:hAnsi="Arial" w:cs="Arial"/>
        </w:rPr>
        <w:t>.</w:t>
      </w:r>
    </w:p>
    <w:p w14:paraId="631E6797" w14:textId="77777777" w:rsidR="00C63892" w:rsidRDefault="00C63892" w:rsidP="009E6E15">
      <w:pPr>
        <w:widowControl w:val="0"/>
        <w:autoSpaceDE w:val="0"/>
        <w:autoSpaceDN w:val="0"/>
        <w:adjustRightInd w:val="0"/>
        <w:spacing w:after="0" w:line="216" w:lineRule="auto"/>
        <w:jc w:val="left"/>
        <w:rPr>
          <w:rFonts w:ascii="Tahoma" w:hAnsi="Tahoma" w:cs="Tahoma"/>
        </w:rPr>
      </w:pPr>
    </w:p>
    <w:p w14:paraId="3E861B38" w14:textId="77777777" w:rsidR="00F25682" w:rsidRPr="00BB53A6" w:rsidRDefault="00BB53A6" w:rsidP="009E6E15">
      <w:pPr>
        <w:jc w:val="left"/>
        <w:rPr>
          <w:rFonts w:ascii="Arial" w:hAnsi="Arial" w:cs="Arial"/>
          <w:b/>
          <w:sz w:val="24"/>
          <w:szCs w:val="24"/>
        </w:rPr>
      </w:pPr>
      <w:bookmarkStart w:id="24" w:name="_Toc58316198"/>
      <w:bookmarkStart w:id="25" w:name="_Toc58316627"/>
      <w:bookmarkStart w:id="26" w:name="_Toc59022793"/>
      <w:bookmarkStart w:id="27" w:name="_Toc59022890"/>
      <w:bookmarkStart w:id="28" w:name="_Toc59022940"/>
      <w:bookmarkStart w:id="29" w:name="_Toc60922491"/>
      <w:bookmarkStart w:id="30" w:name="_Toc61008938"/>
      <w:bookmarkStart w:id="31" w:name="_Toc61243642"/>
      <w:bookmarkStart w:id="32" w:name="_Toc61243809"/>
      <w:r w:rsidRPr="00BB53A6">
        <w:rPr>
          <w:rFonts w:ascii="Arial" w:hAnsi="Arial" w:cs="Arial"/>
          <w:b/>
          <w:sz w:val="24"/>
          <w:szCs w:val="24"/>
        </w:rPr>
        <w:t>3</w:t>
      </w:r>
      <w:r w:rsidR="00F25682" w:rsidRPr="00BB53A6">
        <w:rPr>
          <w:rFonts w:ascii="Arial" w:hAnsi="Arial" w:cs="Arial"/>
          <w:b/>
          <w:sz w:val="24"/>
          <w:szCs w:val="24"/>
        </w:rPr>
        <w:t>. Tryb udzielenia zamówienia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763B3D67" w14:textId="77777777" w:rsidR="007C3E6E" w:rsidRPr="007C3E6E" w:rsidRDefault="007C3E6E" w:rsidP="007C3E6E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ascii="Arial" w:hAnsi="Arial" w:cs="Arial"/>
          <w:vanish/>
        </w:rPr>
      </w:pPr>
    </w:p>
    <w:p w14:paraId="3E9BF33C" w14:textId="77777777" w:rsidR="007C3E6E" w:rsidRPr="007C3E6E" w:rsidRDefault="007C3E6E" w:rsidP="007C3E6E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ascii="Arial" w:hAnsi="Arial" w:cs="Arial"/>
          <w:vanish/>
        </w:rPr>
      </w:pPr>
    </w:p>
    <w:p w14:paraId="49163688" w14:textId="77777777" w:rsidR="007C3E6E" w:rsidRPr="007C3E6E" w:rsidRDefault="007C3E6E" w:rsidP="007C3E6E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ascii="Arial" w:hAnsi="Arial" w:cs="Arial"/>
          <w:vanish/>
        </w:rPr>
      </w:pPr>
    </w:p>
    <w:p w14:paraId="557EE9A9" w14:textId="7FCF26F3" w:rsidR="00F25682" w:rsidRPr="002105D2" w:rsidRDefault="00F25682" w:rsidP="007C3E6E">
      <w:pPr>
        <w:pStyle w:val="Akapitzlist"/>
        <w:widowControl w:val="0"/>
        <w:numPr>
          <w:ilvl w:val="1"/>
          <w:numId w:val="5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105D2">
        <w:rPr>
          <w:rFonts w:ascii="Arial" w:hAnsi="Arial" w:cs="Arial"/>
        </w:rPr>
        <w:t xml:space="preserve">Postępowanie o udzielenie zamówienia publicznego prowadzone jest w </w:t>
      </w:r>
      <w:r w:rsidRPr="002105D2">
        <w:rPr>
          <w:rFonts w:ascii="Arial" w:hAnsi="Arial" w:cs="Arial"/>
          <w:b/>
        </w:rPr>
        <w:t xml:space="preserve">trybie </w:t>
      </w:r>
      <w:r w:rsidR="00247460" w:rsidRPr="002105D2">
        <w:rPr>
          <w:rFonts w:ascii="Arial" w:hAnsi="Arial" w:cs="Arial"/>
          <w:b/>
        </w:rPr>
        <w:t>przetargu nieograniczonego</w:t>
      </w:r>
      <w:r w:rsidRPr="002105D2">
        <w:rPr>
          <w:rFonts w:ascii="Arial" w:hAnsi="Arial" w:cs="Arial"/>
        </w:rPr>
        <w:t xml:space="preserve">, na podstawie </w:t>
      </w:r>
      <w:r w:rsidR="00BD4E13" w:rsidRPr="002105D2">
        <w:rPr>
          <w:rFonts w:ascii="Arial" w:hAnsi="Arial" w:cs="Arial"/>
        </w:rPr>
        <w:t xml:space="preserve">art. </w:t>
      </w:r>
      <w:r w:rsidR="00247460" w:rsidRPr="002105D2">
        <w:rPr>
          <w:rFonts w:ascii="Arial" w:hAnsi="Arial" w:cs="Arial"/>
        </w:rPr>
        <w:t>129 ust.</w:t>
      </w:r>
      <w:r w:rsidR="00BD4E13" w:rsidRPr="002105D2">
        <w:rPr>
          <w:rFonts w:ascii="Arial" w:hAnsi="Arial" w:cs="Arial"/>
        </w:rPr>
        <w:t xml:space="preserve"> 2</w:t>
      </w:r>
      <w:r w:rsidRPr="002105D2">
        <w:rPr>
          <w:rFonts w:ascii="Arial" w:hAnsi="Arial" w:cs="Arial"/>
        </w:rPr>
        <w:t xml:space="preserve"> ustawy z dnia 11 września 2019 r. - Prawo zamówień publicznych (Dz. U. z 20</w:t>
      </w:r>
      <w:r w:rsidR="00E11D06" w:rsidRPr="002105D2">
        <w:rPr>
          <w:rFonts w:ascii="Arial" w:hAnsi="Arial" w:cs="Arial"/>
        </w:rPr>
        <w:t>21 r., poz. 112</w:t>
      </w:r>
      <w:r w:rsidRPr="002105D2">
        <w:rPr>
          <w:rFonts w:ascii="Arial" w:hAnsi="Arial" w:cs="Arial"/>
        </w:rPr>
        <w:t>9</w:t>
      </w:r>
      <w:r w:rsidR="00E0559D" w:rsidRPr="002105D2">
        <w:rPr>
          <w:rFonts w:ascii="Arial" w:hAnsi="Arial" w:cs="Arial"/>
        </w:rPr>
        <w:t xml:space="preserve"> ze zm.</w:t>
      </w:r>
      <w:r w:rsidRPr="002105D2">
        <w:rPr>
          <w:rFonts w:ascii="Arial" w:hAnsi="Arial" w:cs="Arial"/>
        </w:rPr>
        <w:t xml:space="preserve">) [zwanej dalej także </w:t>
      </w:r>
      <w:r w:rsidR="00BC21E2" w:rsidRPr="002105D2">
        <w:rPr>
          <w:rFonts w:ascii="Arial" w:hAnsi="Arial" w:cs="Arial"/>
        </w:rPr>
        <w:t>Pzp</w:t>
      </w:r>
      <w:r w:rsidRPr="002105D2">
        <w:rPr>
          <w:rFonts w:ascii="Arial" w:hAnsi="Arial" w:cs="Arial"/>
        </w:rPr>
        <w:t>].</w:t>
      </w:r>
    </w:p>
    <w:p w14:paraId="46E2B4F9" w14:textId="38E867CE" w:rsidR="002105D2" w:rsidRPr="002105D2" w:rsidRDefault="009C0364" w:rsidP="007C3E6E">
      <w:pPr>
        <w:pStyle w:val="Akapitzlist"/>
        <w:widowControl w:val="0"/>
        <w:numPr>
          <w:ilvl w:val="1"/>
          <w:numId w:val="5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105D2">
        <w:rPr>
          <w:rFonts w:ascii="Arial" w:hAnsi="Arial" w:cs="Arial"/>
        </w:rPr>
        <w:t>Szacunkowa wartość przedmiotowego zamówienia przekracza prog</w:t>
      </w:r>
      <w:r w:rsidR="00247460" w:rsidRPr="002105D2">
        <w:rPr>
          <w:rFonts w:ascii="Arial" w:hAnsi="Arial" w:cs="Arial"/>
        </w:rPr>
        <w:t>i</w:t>
      </w:r>
      <w:r w:rsidRPr="002105D2">
        <w:rPr>
          <w:rFonts w:ascii="Arial" w:hAnsi="Arial" w:cs="Arial"/>
        </w:rPr>
        <w:t xml:space="preserve"> </w:t>
      </w:r>
      <w:r w:rsidR="007431B8" w:rsidRPr="002105D2">
        <w:rPr>
          <w:rFonts w:ascii="Arial" w:hAnsi="Arial" w:cs="Arial"/>
        </w:rPr>
        <w:t>unijn</w:t>
      </w:r>
      <w:r w:rsidR="00247460" w:rsidRPr="002105D2">
        <w:rPr>
          <w:rFonts w:ascii="Arial" w:hAnsi="Arial" w:cs="Arial"/>
        </w:rPr>
        <w:t>e</w:t>
      </w:r>
      <w:r w:rsidR="007431B8" w:rsidRPr="002105D2">
        <w:rPr>
          <w:rFonts w:ascii="Arial" w:hAnsi="Arial" w:cs="Arial"/>
        </w:rPr>
        <w:t>, o jakich</w:t>
      </w:r>
      <w:r w:rsidRPr="002105D2">
        <w:rPr>
          <w:rFonts w:ascii="Arial" w:hAnsi="Arial" w:cs="Arial"/>
        </w:rPr>
        <w:t xml:space="preserve"> mowa w art. 3 Pzp.</w:t>
      </w:r>
    </w:p>
    <w:p w14:paraId="112FD549" w14:textId="77244E74" w:rsidR="002105D2" w:rsidRPr="002105D2" w:rsidRDefault="002105D2" w:rsidP="007C3E6E">
      <w:pPr>
        <w:pStyle w:val="Akapitzlist"/>
        <w:widowControl w:val="0"/>
        <w:numPr>
          <w:ilvl w:val="1"/>
          <w:numId w:val="5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105D2">
        <w:rPr>
          <w:rFonts w:ascii="Arial" w:hAnsi="Arial" w:cs="Arial"/>
        </w:rPr>
        <w:t>Zamawiający zastosuje tzw. procedurę odwróconą, o której mowa w art. 139 ust.1 ustawy PZP, tj. Zamawiający najpierw dokona badania i oceny ofert, a następnie kwalifikacji podmiotowej Wykonawcy, którego oferta została najwyżej oceniona, w zakresie braku podstaw wykluczenia oraz spełniania warunków udziału w postępowaniu.</w:t>
      </w:r>
    </w:p>
    <w:p w14:paraId="19C8EBE1" w14:textId="77777777" w:rsidR="00F25682" w:rsidRPr="00DB2D9F" w:rsidRDefault="00BB53A6" w:rsidP="00711501">
      <w:pPr>
        <w:pStyle w:val="Nagwek2"/>
        <w:spacing w:after="120"/>
        <w:rPr>
          <w:rFonts w:ascii="Arial" w:hAnsi="Arial" w:cs="Arial"/>
        </w:rPr>
      </w:pPr>
      <w:bookmarkStart w:id="33" w:name="_Toc58316200"/>
      <w:bookmarkStart w:id="34" w:name="_Toc58316629"/>
      <w:bookmarkStart w:id="35" w:name="_Toc59022795"/>
      <w:bookmarkStart w:id="36" w:name="_Toc59022892"/>
      <w:bookmarkStart w:id="37" w:name="_Toc59022942"/>
      <w:bookmarkStart w:id="38" w:name="_Toc60922493"/>
      <w:bookmarkStart w:id="39" w:name="_Toc61008940"/>
      <w:bookmarkStart w:id="40" w:name="_Toc61243644"/>
      <w:bookmarkStart w:id="41" w:name="_Toc61243811"/>
      <w:bookmarkStart w:id="42" w:name="_Toc61421692"/>
      <w:bookmarkStart w:id="43" w:name="_Toc61438251"/>
      <w:bookmarkStart w:id="44" w:name="_Toc61438367"/>
      <w:bookmarkStart w:id="45" w:name="_Toc61439562"/>
      <w:bookmarkStart w:id="46" w:name="_Toc61515517"/>
      <w:bookmarkStart w:id="47" w:name="_Toc99022520"/>
      <w:r w:rsidRPr="00DB2D9F">
        <w:rPr>
          <w:rFonts w:ascii="Arial" w:hAnsi="Arial" w:cs="Arial"/>
        </w:rPr>
        <w:t>II</w:t>
      </w:r>
      <w:r w:rsidR="00F25682" w:rsidRPr="00DB2D9F">
        <w:rPr>
          <w:rFonts w:ascii="Arial" w:hAnsi="Arial" w:cs="Arial"/>
        </w:rPr>
        <w:t>. Opis przedmiotu zamówienia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4B0D2F61" w14:textId="77777777" w:rsidR="00C55757" w:rsidRPr="00DB2D9F" w:rsidRDefault="00C55757" w:rsidP="00B76BA5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B2D9F">
        <w:rPr>
          <w:rFonts w:ascii="Arial" w:hAnsi="Arial" w:cs="Arial"/>
          <w:b/>
          <w:bCs/>
          <w:sz w:val="24"/>
          <w:szCs w:val="24"/>
          <w:u w:val="single"/>
        </w:rPr>
        <w:t>Kod CPV</w:t>
      </w:r>
      <w:r w:rsidR="00227CE1" w:rsidRPr="00DB2D9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DB2D9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F396460" w14:textId="77777777" w:rsidR="00333A62" w:rsidRPr="00333A62" w:rsidRDefault="00333A62" w:rsidP="00333A6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33A62">
        <w:rPr>
          <w:rFonts w:ascii="Arial" w:eastAsia="Times New Roman" w:hAnsi="Arial" w:cs="Arial"/>
          <w:b/>
          <w:bCs/>
          <w:lang w:eastAsia="pl-PL"/>
        </w:rPr>
        <w:t>CPV 90910000-9 usługi sprzątania</w:t>
      </w:r>
    </w:p>
    <w:p w14:paraId="57CCC204" w14:textId="77777777" w:rsidR="00333A62" w:rsidRPr="00333A62" w:rsidRDefault="00333A62" w:rsidP="00333A6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33A62">
        <w:rPr>
          <w:rFonts w:ascii="Arial" w:eastAsia="Times New Roman" w:hAnsi="Arial" w:cs="Arial"/>
          <w:b/>
          <w:bCs/>
          <w:lang w:eastAsia="pl-PL"/>
        </w:rPr>
        <w:t>CPV 90911200-9 usługi sprzątania budynków</w:t>
      </w:r>
    </w:p>
    <w:p w14:paraId="653BF921" w14:textId="77777777" w:rsidR="00333A62" w:rsidRPr="00333A62" w:rsidRDefault="00333A62" w:rsidP="00333A6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33A62">
        <w:rPr>
          <w:rFonts w:ascii="Arial" w:eastAsia="Times New Roman" w:hAnsi="Arial" w:cs="Arial"/>
          <w:b/>
          <w:bCs/>
          <w:lang w:eastAsia="pl-PL"/>
        </w:rPr>
        <w:t>CPV 90610000-6 usługi sprzątania i zamiatania ulic</w:t>
      </w:r>
    </w:p>
    <w:p w14:paraId="48D1537C" w14:textId="77777777" w:rsidR="00333A62" w:rsidRPr="00333A62" w:rsidRDefault="00333A62" w:rsidP="00333A6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33A62">
        <w:rPr>
          <w:rFonts w:ascii="Arial" w:eastAsia="Times New Roman" w:hAnsi="Arial" w:cs="Arial"/>
          <w:b/>
          <w:bCs/>
          <w:lang w:eastAsia="pl-PL"/>
        </w:rPr>
        <w:t>CPV 90620000-9 usługi odśnieżania</w:t>
      </w:r>
    </w:p>
    <w:p w14:paraId="217C967D" w14:textId="77777777" w:rsidR="00333A62" w:rsidRPr="00333A62" w:rsidRDefault="00333A62" w:rsidP="00333A6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33A62">
        <w:rPr>
          <w:rFonts w:ascii="Arial" w:eastAsia="Times New Roman" w:hAnsi="Arial" w:cs="Arial"/>
          <w:b/>
          <w:bCs/>
          <w:lang w:eastAsia="pl-PL"/>
        </w:rPr>
        <w:t>CPV 90630000-2 usługi usuwania oblodzeń</w:t>
      </w:r>
    </w:p>
    <w:p w14:paraId="43A5F61A" w14:textId="77777777" w:rsidR="00333A62" w:rsidRPr="00333A62" w:rsidRDefault="00333A62" w:rsidP="00333A6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33A62">
        <w:rPr>
          <w:rFonts w:ascii="Arial" w:eastAsia="Times New Roman" w:hAnsi="Arial" w:cs="Arial"/>
          <w:b/>
          <w:bCs/>
          <w:lang w:eastAsia="pl-PL"/>
        </w:rPr>
        <w:t xml:space="preserve">CPV 77342000-9 przycinanie żywopłotów </w:t>
      </w:r>
    </w:p>
    <w:p w14:paraId="50DF223B" w14:textId="77777777" w:rsidR="00333A62" w:rsidRPr="00333A62" w:rsidRDefault="00333A62" w:rsidP="00333A6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33A62">
        <w:rPr>
          <w:rFonts w:ascii="Arial" w:eastAsia="Times New Roman" w:hAnsi="Arial" w:cs="Arial"/>
          <w:b/>
          <w:bCs/>
          <w:lang w:eastAsia="pl-PL"/>
        </w:rPr>
        <w:t>CPV 77314100-5 usługi w zakresie trawników</w:t>
      </w:r>
    </w:p>
    <w:p w14:paraId="1B3102A9" w14:textId="77777777" w:rsidR="00333A62" w:rsidRPr="00333A62" w:rsidRDefault="00333A62" w:rsidP="00333A6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33A62">
        <w:rPr>
          <w:rFonts w:ascii="Arial" w:eastAsia="Times New Roman" w:hAnsi="Arial" w:cs="Arial"/>
          <w:b/>
          <w:bCs/>
          <w:lang w:eastAsia="pl-PL"/>
        </w:rPr>
        <w:t>CPV 77312000-0 usługi usuwania chwastów</w:t>
      </w:r>
    </w:p>
    <w:p w14:paraId="423FBCF9" w14:textId="77777777" w:rsidR="00333A62" w:rsidRPr="00333A62" w:rsidRDefault="00333A62" w:rsidP="00333A6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33A62">
        <w:rPr>
          <w:rFonts w:ascii="Arial" w:eastAsia="Times New Roman" w:hAnsi="Arial" w:cs="Arial"/>
          <w:b/>
          <w:bCs/>
          <w:lang w:eastAsia="pl-PL"/>
        </w:rPr>
        <w:t>CPV 77312100-1 usługi odchwaszczania</w:t>
      </w:r>
    </w:p>
    <w:p w14:paraId="4135AF53" w14:textId="22418369" w:rsidR="00543924" w:rsidRPr="00DB2D9F" w:rsidRDefault="00333A62" w:rsidP="00333A6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33A62">
        <w:rPr>
          <w:rFonts w:ascii="Arial" w:eastAsia="Times New Roman" w:hAnsi="Arial" w:cs="Arial"/>
          <w:b/>
          <w:bCs/>
          <w:lang w:eastAsia="pl-PL"/>
        </w:rPr>
        <w:t>CPV 64121100-1 usługi dostarczania poczty</w:t>
      </w:r>
    </w:p>
    <w:p w14:paraId="6D163497" w14:textId="4EF8BDA0" w:rsidR="002437B2" w:rsidRPr="002437B2" w:rsidRDefault="00543924" w:rsidP="00333A6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iCs/>
        </w:rPr>
      </w:pPr>
      <w:r w:rsidRPr="00DB2D9F">
        <w:rPr>
          <w:rFonts w:ascii="Arial" w:eastAsia="Times New Roman" w:hAnsi="Arial" w:cs="Arial"/>
          <w:lang w:eastAsia="pl-PL"/>
        </w:rPr>
        <w:lastRenderedPageBreak/>
        <w:t>Przedmiotem zamówienia jest</w:t>
      </w:r>
      <w:r w:rsidR="00333A62" w:rsidRPr="00333A62">
        <w:rPr>
          <w:rFonts w:ascii="Arial" w:eastAsia="Times New Roman" w:hAnsi="Arial" w:cs="Arial"/>
          <w:lang w:eastAsia="pl-PL"/>
        </w:rPr>
        <w:t xml:space="preserve"> usługa systematycznego utrzymania czystości w zasobach gminnych oraz utrzymaniu i konserwacji zieleni miejskiej na wskazanych terenach Miasta Gorzowa Wlkp. administrowanych przez Zakład Gospodarki Mieszkaniowej</w:t>
      </w:r>
      <w:r w:rsidRPr="00DB2D9F">
        <w:rPr>
          <w:rFonts w:ascii="Arial" w:eastAsia="Times New Roman" w:hAnsi="Arial" w:cs="Arial"/>
          <w:lang w:eastAsia="pl-PL"/>
        </w:rPr>
        <w:t>.</w:t>
      </w:r>
    </w:p>
    <w:p w14:paraId="0E7BD441" w14:textId="69AFE8F7" w:rsidR="00523ECA" w:rsidRPr="002345E3" w:rsidRDefault="00523ECA" w:rsidP="00523ECA">
      <w:pPr>
        <w:pStyle w:val="Akapitzlist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 xml:space="preserve">Przedmiot zamówienia obejmuje sprzątanie powierzchni w częściach wspólnych wewnątrz budynków oraz terenów zewnętrznych i o łącznej powierzchni (według stanu na </w:t>
      </w:r>
      <w:r w:rsidR="00C741D8" w:rsidRPr="002345E3">
        <w:rPr>
          <w:rFonts w:ascii="Arial" w:eastAsia="Times New Roman" w:hAnsi="Arial" w:cs="Arial"/>
          <w:lang w:eastAsia="pl-PL"/>
        </w:rPr>
        <w:t>styczeń 2022</w:t>
      </w:r>
      <w:r w:rsidRPr="002345E3">
        <w:rPr>
          <w:rFonts w:ascii="Arial" w:eastAsia="Times New Roman" w:hAnsi="Arial" w:cs="Arial"/>
          <w:lang w:eastAsia="pl-PL"/>
        </w:rPr>
        <w:t xml:space="preserve"> r.) </w:t>
      </w:r>
      <w:r w:rsidR="002345E3" w:rsidRPr="002345E3">
        <w:rPr>
          <w:rFonts w:ascii="Arial" w:eastAsia="Times New Roman" w:hAnsi="Arial" w:cs="Arial"/>
          <w:lang w:eastAsia="pl-PL"/>
        </w:rPr>
        <w:t>437 199,25</w:t>
      </w:r>
      <w:r w:rsidRPr="002345E3">
        <w:rPr>
          <w:rFonts w:ascii="Arial" w:eastAsia="Times New Roman" w:hAnsi="Arial" w:cs="Arial"/>
          <w:lang w:eastAsia="pl-PL"/>
        </w:rPr>
        <w:t>m2, z  której na  poszczególne  administracje przypada:</w:t>
      </w:r>
    </w:p>
    <w:p w14:paraId="3F8A73AA" w14:textId="35EB9CDB" w:rsidR="00523ECA" w:rsidRPr="002345E3" w:rsidRDefault="00523ECA" w:rsidP="00523ECA">
      <w:pPr>
        <w:spacing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 xml:space="preserve">Rejon ADM Nr 1 - pow. wewnętrzna  </w:t>
      </w:r>
      <w:r w:rsidR="005F0811" w:rsidRPr="002345E3">
        <w:rPr>
          <w:rFonts w:ascii="Arial" w:eastAsia="Times New Roman" w:hAnsi="Arial" w:cs="Arial"/>
          <w:lang w:eastAsia="pl-PL"/>
        </w:rPr>
        <w:t>1 079,80</w:t>
      </w:r>
      <w:r w:rsidRPr="002345E3">
        <w:rPr>
          <w:rFonts w:ascii="Arial" w:eastAsia="Times New Roman" w:hAnsi="Arial" w:cs="Arial"/>
          <w:lang w:eastAsia="pl-PL"/>
        </w:rPr>
        <w:t>m2  teren zewnętrzny –</w:t>
      </w:r>
      <w:r w:rsidR="004E113E" w:rsidRPr="002345E3">
        <w:rPr>
          <w:rFonts w:ascii="Arial" w:eastAsia="Times New Roman" w:hAnsi="Arial" w:cs="Arial"/>
          <w:lang w:eastAsia="pl-PL"/>
        </w:rPr>
        <w:t xml:space="preserve"> </w:t>
      </w:r>
      <w:r w:rsidR="002345E3" w:rsidRPr="002345E3">
        <w:rPr>
          <w:rFonts w:ascii="Arial" w:eastAsia="Times New Roman" w:hAnsi="Arial" w:cs="Arial"/>
          <w:lang w:eastAsia="pl-PL"/>
        </w:rPr>
        <w:t>95 202,37</w:t>
      </w:r>
      <w:r w:rsidRPr="002345E3">
        <w:rPr>
          <w:rFonts w:ascii="Arial" w:eastAsia="Times New Roman" w:hAnsi="Arial" w:cs="Arial"/>
          <w:lang w:eastAsia="pl-PL"/>
        </w:rPr>
        <w:t>m2</w:t>
      </w:r>
    </w:p>
    <w:p w14:paraId="3D84277C" w14:textId="1717C811" w:rsidR="00523ECA" w:rsidRPr="002345E3" w:rsidRDefault="00523ECA" w:rsidP="00523ECA">
      <w:pPr>
        <w:spacing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>Rejon ADM Nr 2 - pow. wewnętrzna –</w:t>
      </w:r>
      <w:r w:rsidR="004E113E" w:rsidRPr="002345E3">
        <w:rPr>
          <w:rFonts w:ascii="Arial" w:eastAsia="Times New Roman" w:hAnsi="Arial" w:cs="Arial"/>
          <w:lang w:eastAsia="pl-PL"/>
        </w:rPr>
        <w:t xml:space="preserve"> </w:t>
      </w:r>
      <w:r w:rsidR="005F0811" w:rsidRPr="002345E3">
        <w:rPr>
          <w:rFonts w:ascii="Arial" w:eastAsia="Times New Roman" w:hAnsi="Arial" w:cs="Arial"/>
          <w:lang w:eastAsia="pl-PL"/>
        </w:rPr>
        <w:t>6 976,97</w:t>
      </w:r>
      <w:r w:rsidRPr="002345E3">
        <w:rPr>
          <w:rFonts w:ascii="Arial" w:eastAsia="Times New Roman" w:hAnsi="Arial" w:cs="Arial"/>
          <w:lang w:eastAsia="pl-PL"/>
        </w:rPr>
        <w:t>m2  teren zewnętrzny –</w:t>
      </w:r>
      <w:r w:rsidR="004E113E" w:rsidRPr="002345E3">
        <w:rPr>
          <w:rFonts w:ascii="Arial" w:eastAsia="Times New Roman" w:hAnsi="Arial" w:cs="Arial"/>
          <w:lang w:eastAsia="pl-PL"/>
        </w:rPr>
        <w:t xml:space="preserve"> </w:t>
      </w:r>
      <w:r w:rsidR="002345E3" w:rsidRPr="002345E3">
        <w:rPr>
          <w:rFonts w:ascii="Arial" w:eastAsia="Times New Roman" w:hAnsi="Arial" w:cs="Arial"/>
          <w:lang w:eastAsia="pl-PL"/>
        </w:rPr>
        <w:t>90 864,09</w:t>
      </w:r>
      <w:r w:rsidRPr="002345E3">
        <w:rPr>
          <w:rFonts w:ascii="Arial" w:eastAsia="Times New Roman" w:hAnsi="Arial" w:cs="Arial"/>
          <w:lang w:eastAsia="pl-PL"/>
        </w:rPr>
        <w:t xml:space="preserve">m2 </w:t>
      </w:r>
    </w:p>
    <w:p w14:paraId="11EB9B03" w14:textId="77777777" w:rsidR="00523ECA" w:rsidRPr="002345E3" w:rsidRDefault="00523ECA" w:rsidP="00523ECA">
      <w:pPr>
        <w:spacing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 xml:space="preserve">+ tarasy: 2 010,83 m2 </w:t>
      </w:r>
    </w:p>
    <w:p w14:paraId="16A68933" w14:textId="4736D74F" w:rsidR="00523ECA" w:rsidRPr="002345E3" w:rsidRDefault="00523ECA" w:rsidP="00523ECA">
      <w:pPr>
        <w:spacing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>Rejon</w:t>
      </w:r>
      <w:r w:rsidRPr="002345E3">
        <w:rPr>
          <w:rFonts w:ascii="Arial" w:eastAsia="Times New Roman" w:hAnsi="Arial" w:cs="Arial"/>
          <w:lang w:eastAsia="pl-PL"/>
        </w:rPr>
        <w:tab/>
      </w:r>
      <w:r w:rsidR="00691C5E" w:rsidRPr="002345E3">
        <w:rPr>
          <w:rFonts w:ascii="Arial" w:eastAsia="Times New Roman" w:hAnsi="Arial" w:cs="Arial"/>
          <w:lang w:eastAsia="pl-PL"/>
        </w:rPr>
        <w:t xml:space="preserve"> </w:t>
      </w:r>
      <w:r w:rsidRPr="002345E3">
        <w:rPr>
          <w:rFonts w:ascii="Arial" w:eastAsia="Times New Roman" w:hAnsi="Arial" w:cs="Arial"/>
          <w:lang w:eastAsia="pl-PL"/>
        </w:rPr>
        <w:t>ADM Nr 3 - pow. wewnętrzna – 797,00 m2  teren zewnętrzny –</w:t>
      </w:r>
      <w:r w:rsidR="004E113E" w:rsidRPr="002345E3">
        <w:rPr>
          <w:rFonts w:ascii="Arial" w:eastAsia="Times New Roman" w:hAnsi="Arial" w:cs="Arial"/>
          <w:lang w:eastAsia="pl-PL"/>
        </w:rPr>
        <w:t xml:space="preserve"> </w:t>
      </w:r>
      <w:r w:rsidR="002345E3" w:rsidRPr="002345E3">
        <w:rPr>
          <w:rFonts w:ascii="Arial" w:eastAsia="Times New Roman" w:hAnsi="Arial" w:cs="Arial"/>
          <w:lang w:eastAsia="pl-PL"/>
        </w:rPr>
        <w:t>57 562,21</w:t>
      </w:r>
      <w:r w:rsidRPr="002345E3">
        <w:rPr>
          <w:rFonts w:ascii="Arial" w:eastAsia="Times New Roman" w:hAnsi="Arial" w:cs="Arial"/>
          <w:lang w:eastAsia="pl-PL"/>
        </w:rPr>
        <w:t>m2</w:t>
      </w:r>
    </w:p>
    <w:p w14:paraId="0DEA2B78" w14:textId="2B1BFF44" w:rsidR="00523ECA" w:rsidRPr="002345E3" w:rsidRDefault="00523ECA" w:rsidP="00523ECA">
      <w:pPr>
        <w:spacing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>Rejon</w:t>
      </w:r>
      <w:r w:rsidR="00691C5E" w:rsidRPr="002345E3">
        <w:rPr>
          <w:rFonts w:ascii="Arial" w:eastAsia="Times New Roman" w:hAnsi="Arial" w:cs="Arial"/>
          <w:lang w:eastAsia="pl-PL"/>
        </w:rPr>
        <w:t xml:space="preserve"> </w:t>
      </w:r>
      <w:r w:rsidRPr="002345E3">
        <w:rPr>
          <w:rFonts w:ascii="Arial" w:eastAsia="Times New Roman" w:hAnsi="Arial" w:cs="Arial"/>
          <w:lang w:eastAsia="pl-PL"/>
        </w:rPr>
        <w:t>ADM Nr 4 - pow. wewnętrzna – 3 916,36 m2  teren zewnętrzny –</w:t>
      </w:r>
      <w:r w:rsidR="004E113E" w:rsidRPr="002345E3">
        <w:rPr>
          <w:rFonts w:ascii="Arial" w:eastAsia="Times New Roman" w:hAnsi="Arial" w:cs="Arial"/>
          <w:lang w:eastAsia="pl-PL"/>
        </w:rPr>
        <w:t xml:space="preserve"> </w:t>
      </w:r>
      <w:r w:rsidR="002345E3" w:rsidRPr="002345E3">
        <w:rPr>
          <w:rFonts w:ascii="Arial" w:eastAsia="Times New Roman" w:hAnsi="Arial" w:cs="Arial"/>
          <w:lang w:eastAsia="pl-PL"/>
        </w:rPr>
        <w:t>62 368,18</w:t>
      </w:r>
      <w:r w:rsidRPr="002345E3">
        <w:rPr>
          <w:rFonts w:ascii="Arial" w:eastAsia="Times New Roman" w:hAnsi="Arial" w:cs="Arial"/>
          <w:lang w:eastAsia="pl-PL"/>
        </w:rPr>
        <w:t>m2</w:t>
      </w:r>
    </w:p>
    <w:p w14:paraId="6B924813" w14:textId="35FAC914" w:rsidR="00523ECA" w:rsidRPr="002345E3" w:rsidRDefault="00523ECA" w:rsidP="00523ECA">
      <w:pPr>
        <w:spacing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>Rejon</w:t>
      </w:r>
      <w:r w:rsidRPr="002345E3">
        <w:rPr>
          <w:rFonts w:ascii="Arial" w:eastAsia="Times New Roman" w:hAnsi="Arial" w:cs="Arial"/>
          <w:lang w:eastAsia="pl-PL"/>
        </w:rPr>
        <w:tab/>
      </w:r>
      <w:r w:rsidR="00691C5E" w:rsidRPr="002345E3">
        <w:rPr>
          <w:rFonts w:ascii="Arial" w:eastAsia="Times New Roman" w:hAnsi="Arial" w:cs="Arial"/>
          <w:lang w:eastAsia="pl-PL"/>
        </w:rPr>
        <w:t xml:space="preserve"> </w:t>
      </w:r>
      <w:r w:rsidRPr="002345E3">
        <w:rPr>
          <w:rFonts w:ascii="Arial" w:eastAsia="Times New Roman" w:hAnsi="Arial" w:cs="Arial"/>
          <w:lang w:eastAsia="pl-PL"/>
        </w:rPr>
        <w:t>ADM Nr 5 - pow. wewnętrzna –</w:t>
      </w:r>
      <w:r w:rsidR="004E113E" w:rsidRPr="002345E3">
        <w:rPr>
          <w:rFonts w:ascii="Arial" w:eastAsia="Times New Roman" w:hAnsi="Arial" w:cs="Arial"/>
          <w:lang w:eastAsia="pl-PL"/>
        </w:rPr>
        <w:t xml:space="preserve"> </w:t>
      </w:r>
      <w:r w:rsidR="00691C5E" w:rsidRPr="002345E3">
        <w:rPr>
          <w:rFonts w:ascii="Arial" w:eastAsia="Times New Roman" w:hAnsi="Arial" w:cs="Arial"/>
          <w:lang w:eastAsia="pl-PL"/>
        </w:rPr>
        <w:t>1 825,00</w:t>
      </w:r>
      <w:r w:rsidRPr="002345E3">
        <w:rPr>
          <w:rFonts w:ascii="Arial" w:eastAsia="Times New Roman" w:hAnsi="Arial" w:cs="Arial"/>
          <w:lang w:eastAsia="pl-PL"/>
        </w:rPr>
        <w:t xml:space="preserve">m2  teren zewnętrzny </w:t>
      </w:r>
      <w:r w:rsidR="002345E3" w:rsidRPr="002345E3">
        <w:rPr>
          <w:rFonts w:ascii="Arial" w:eastAsia="Times New Roman" w:hAnsi="Arial" w:cs="Arial"/>
          <w:lang w:eastAsia="pl-PL"/>
        </w:rPr>
        <w:t>118 607,30</w:t>
      </w:r>
      <w:r w:rsidRPr="002345E3">
        <w:rPr>
          <w:rFonts w:ascii="Arial" w:eastAsia="Times New Roman" w:hAnsi="Arial" w:cs="Arial"/>
          <w:lang w:eastAsia="pl-PL"/>
        </w:rPr>
        <w:t>m2</w:t>
      </w:r>
    </w:p>
    <w:p w14:paraId="294CA012" w14:textId="5F946842" w:rsidR="00333A62" w:rsidRPr="002345E3" w:rsidRDefault="00333A62" w:rsidP="002437B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iCs/>
        </w:rPr>
      </w:pPr>
      <w:r w:rsidRPr="002345E3">
        <w:rPr>
          <w:rFonts w:ascii="Arial" w:eastAsia="Times New Roman" w:hAnsi="Arial" w:cs="Arial"/>
          <w:lang w:eastAsia="pl-PL"/>
        </w:rPr>
        <w:t>Bieżące utrzymanie porządku i czystości w częściach wspólnych wewnątrz budynków</w:t>
      </w:r>
      <w:r w:rsidR="002437B2" w:rsidRPr="002345E3">
        <w:rPr>
          <w:rFonts w:ascii="Arial" w:eastAsia="Times New Roman" w:hAnsi="Arial" w:cs="Arial"/>
          <w:lang w:eastAsia="pl-PL"/>
        </w:rPr>
        <w:t xml:space="preserve"> </w:t>
      </w:r>
      <w:r w:rsidRPr="002345E3">
        <w:rPr>
          <w:rFonts w:ascii="Arial" w:eastAsia="Times New Roman" w:hAnsi="Arial" w:cs="Arial"/>
          <w:lang w:eastAsia="pl-PL"/>
        </w:rPr>
        <w:t xml:space="preserve">obejmuje: </w:t>
      </w:r>
    </w:p>
    <w:p w14:paraId="7BA5991E" w14:textId="77777777" w:rsidR="00333A62" w:rsidRPr="002345E3" w:rsidRDefault="00333A62" w:rsidP="002437B2">
      <w:pPr>
        <w:spacing w:after="0" w:line="240" w:lineRule="auto"/>
        <w:ind w:left="1134" w:hanging="283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>1)</w:t>
      </w:r>
      <w:r w:rsidRPr="002345E3">
        <w:rPr>
          <w:rFonts w:ascii="Arial" w:eastAsia="Times New Roman" w:hAnsi="Arial" w:cs="Arial"/>
          <w:lang w:eastAsia="pl-PL"/>
        </w:rPr>
        <w:tab/>
        <w:t>zamiatanie klatek schodowych korytarzy piwnic, pralni, wózkarni, pomieszczeń wodomierzy;</w:t>
      </w:r>
    </w:p>
    <w:p w14:paraId="1AF01826" w14:textId="77777777" w:rsidR="00333A62" w:rsidRPr="002345E3" w:rsidRDefault="00333A62" w:rsidP="002437B2">
      <w:pPr>
        <w:spacing w:after="0" w:line="240" w:lineRule="auto"/>
        <w:ind w:left="1134" w:hanging="283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>2)</w:t>
      </w:r>
      <w:r w:rsidRPr="002345E3">
        <w:rPr>
          <w:rFonts w:ascii="Arial" w:eastAsia="Times New Roman" w:hAnsi="Arial" w:cs="Arial"/>
          <w:lang w:eastAsia="pl-PL"/>
        </w:rPr>
        <w:tab/>
        <w:t>mycie klatek schodowych, parapetów, skrzynek odbiorczych, zabudowy liczników oraz usuwanie pajęczyn ze ścian, sufitów, pomiędzy tralkami,  lamperii, stolarki drzwiowej, stolarki okiennej (szyby+ramy+parapety).</w:t>
      </w:r>
    </w:p>
    <w:p w14:paraId="565F44F2" w14:textId="397B3A28" w:rsidR="00333A62" w:rsidRPr="002345E3" w:rsidRDefault="00333A62" w:rsidP="00333A62">
      <w:pPr>
        <w:pStyle w:val="Akapitzlist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>Bieżące utrzymanie w czystości terenów zewnętrznych obejmuje:</w:t>
      </w:r>
    </w:p>
    <w:p w14:paraId="1FE4EC21" w14:textId="63E6223F" w:rsidR="00333A62" w:rsidRPr="002345E3" w:rsidRDefault="00333A62" w:rsidP="00AF7854">
      <w:pPr>
        <w:pStyle w:val="Akapitzlist"/>
        <w:numPr>
          <w:ilvl w:val="0"/>
          <w:numId w:val="43"/>
        </w:numPr>
        <w:spacing w:after="0" w:line="240" w:lineRule="auto"/>
        <w:ind w:left="1276" w:hanging="425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>sprzątanie terenów utwardzonych – chodników wraz z przyległymi krawężnikami, podwórzy, placów, placów zabaw, bram, przejść między budynkami, altanek śmietnikowych, terenów utwardzonych i nieutwardzonych pod pojemniki na odpady komunalne;</w:t>
      </w:r>
    </w:p>
    <w:p w14:paraId="2C437D44" w14:textId="7797A23E" w:rsidR="00333A62" w:rsidRPr="002345E3" w:rsidRDefault="00333A62" w:rsidP="00AF7854">
      <w:pPr>
        <w:pStyle w:val="Akapitzlist"/>
        <w:numPr>
          <w:ilvl w:val="0"/>
          <w:numId w:val="43"/>
        </w:numPr>
        <w:spacing w:after="0" w:line="240" w:lineRule="auto"/>
        <w:ind w:left="1276" w:hanging="425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 xml:space="preserve">grabienie i wywóz liści w okresie jesiennym </w:t>
      </w:r>
    </w:p>
    <w:p w14:paraId="342953EC" w14:textId="5D97305E" w:rsidR="00333A62" w:rsidRPr="002345E3" w:rsidRDefault="00333A62" w:rsidP="00AF7854">
      <w:pPr>
        <w:pStyle w:val="Akapitzlist"/>
        <w:numPr>
          <w:ilvl w:val="0"/>
          <w:numId w:val="43"/>
        </w:numPr>
        <w:spacing w:after="0" w:line="240" w:lineRule="auto"/>
        <w:ind w:left="1276" w:hanging="425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 xml:space="preserve">oczyszczanie chodników, okienek piwnicznych i opasek budynków z roślin i pozostałych nieczystości,  </w:t>
      </w:r>
    </w:p>
    <w:p w14:paraId="308563BF" w14:textId="72507A37" w:rsidR="00333A62" w:rsidRPr="002345E3" w:rsidRDefault="00333A62" w:rsidP="00AF7854">
      <w:pPr>
        <w:pStyle w:val="Akapitzlist"/>
        <w:numPr>
          <w:ilvl w:val="0"/>
          <w:numId w:val="43"/>
        </w:numPr>
        <w:spacing w:after="0" w:line="240" w:lineRule="auto"/>
        <w:ind w:left="1276" w:hanging="425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 xml:space="preserve">opróżnianie mini koszów z placów zabaw i administrowanych skwerów, </w:t>
      </w:r>
    </w:p>
    <w:p w14:paraId="08505628" w14:textId="3B305E2D" w:rsidR="00333A62" w:rsidRPr="002345E3" w:rsidRDefault="00333A62" w:rsidP="00AF7854">
      <w:pPr>
        <w:pStyle w:val="Akapitzlist"/>
        <w:numPr>
          <w:ilvl w:val="0"/>
          <w:numId w:val="43"/>
        </w:numPr>
        <w:spacing w:after="0" w:line="240" w:lineRule="auto"/>
        <w:ind w:left="1276" w:hanging="425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 xml:space="preserve">czyszczenie „rynsztoków” otwartych i zamkniętych </w:t>
      </w:r>
    </w:p>
    <w:p w14:paraId="0D05DFC0" w14:textId="3CBF9C9B" w:rsidR="00333A62" w:rsidRPr="002345E3" w:rsidRDefault="00333A62" w:rsidP="00AF7854">
      <w:pPr>
        <w:pStyle w:val="Akapitzlist"/>
        <w:numPr>
          <w:ilvl w:val="0"/>
          <w:numId w:val="43"/>
        </w:numPr>
        <w:spacing w:after="0" w:line="240" w:lineRule="auto"/>
        <w:ind w:left="1276" w:hanging="425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 xml:space="preserve">zbieranie martwych ptaków i czworonogów wraz z ich utylizacją </w:t>
      </w:r>
    </w:p>
    <w:p w14:paraId="35658A77" w14:textId="1CCA03CB" w:rsidR="00333A62" w:rsidRPr="002345E3" w:rsidRDefault="00333A62" w:rsidP="00AF7854">
      <w:pPr>
        <w:pStyle w:val="Akapitzlist"/>
        <w:numPr>
          <w:ilvl w:val="0"/>
          <w:numId w:val="43"/>
        </w:numPr>
        <w:spacing w:after="0" w:line="240" w:lineRule="auto"/>
        <w:ind w:left="1276" w:hanging="425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 xml:space="preserve">w okresie zimowym, oprócz czynności wymienionych powyżej: prowadzenie bieżącego monitoringu pogodowego (24h/dobę), oraz oczyszczanie ze śniegu chodników i dojść do budynków i altan śmietnikowych poprzez odśnieżanie i usuwanie śliskości przy zastosowaniu środków uszorstniających (piasek) lub ich mieszanki ze środkami chemicznymi (mieszanki piaskowo-solnej) </w:t>
      </w:r>
    </w:p>
    <w:p w14:paraId="137DB62C" w14:textId="6005C066" w:rsidR="00333A62" w:rsidRPr="002345E3" w:rsidRDefault="00333A62" w:rsidP="00AF7854">
      <w:pPr>
        <w:pStyle w:val="Akapitzlist"/>
        <w:numPr>
          <w:ilvl w:val="0"/>
          <w:numId w:val="43"/>
        </w:numPr>
        <w:spacing w:after="0" w:line="240" w:lineRule="auto"/>
        <w:ind w:left="1276" w:hanging="425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>oczyszczanie chodników i dojść do budynków i altan śmietnikowych z błota pośniegowego, lodu i błota;</w:t>
      </w:r>
    </w:p>
    <w:p w14:paraId="58C27FA3" w14:textId="463DAB1C" w:rsidR="00333A62" w:rsidRPr="002345E3" w:rsidRDefault="00333A62" w:rsidP="00AF7854">
      <w:pPr>
        <w:pStyle w:val="Akapitzlist"/>
        <w:numPr>
          <w:ilvl w:val="0"/>
          <w:numId w:val="43"/>
        </w:numPr>
        <w:spacing w:after="0" w:line="240" w:lineRule="auto"/>
        <w:ind w:left="1276" w:hanging="425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>uprzątniecie środków uszorstniających i innych nieczystości oraz usunięcia chwastów, traw itp. z chodników na pełnej ich długości i szerokości łącznie z końcowym ich zamieceniem po okresie zimowym.</w:t>
      </w:r>
    </w:p>
    <w:p w14:paraId="0CC9E829" w14:textId="65D922F8" w:rsidR="00333A62" w:rsidRPr="002345E3" w:rsidRDefault="00333A62" w:rsidP="00AF7854">
      <w:pPr>
        <w:pStyle w:val="Akapitzlist"/>
        <w:numPr>
          <w:ilvl w:val="0"/>
          <w:numId w:val="43"/>
        </w:numPr>
        <w:spacing w:after="0" w:line="240" w:lineRule="auto"/>
        <w:ind w:left="1276" w:hanging="425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 xml:space="preserve">Zebranie pojemników na odpady komunalne i ponowne ich ustawienie w związku z organizowanymi imprezami okolicznościowymi  w terminie wskazanym przez zamawiającego </w:t>
      </w:r>
    </w:p>
    <w:p w14:paraId="38DC36ED" w14:textId="5ABE4E1D" w:rsidR="00333A62" w:rsidRPr="002345E3" w:rsidRDefault="00333A62" w:rsidP="00AF7854">
      <w:pPr>
        <w:pStyle w:val="Akapitzlist"/>
        <w:numPr>
          <w:ilvl w:val="0"/>
          <w:numId w:val="43"/>
        </w:numPr>
        <w:spacing w:after="0" w:line="240" w:lineRule="auto"/>
        <w:ind w:left="1276" w:hanging="425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>Dodatkowe czynności sprzątania terenów zewnętrznych w związku z  organizowanymi imprezami okolicznościowymi.</w:t>
      </w:r>
    </w:p>
    <w:p w14:paraId="6ECB62A3" w14:textId="701C424B" w:rsidR="00333A62" w:rsidRPr="002345E3" w:rsidRDefault="00333A62" w:rsidP="00333A62">
      <w:pPr>
        <w:pStyle w:val="Akapitzlist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>Utrzymanie w czystości terenów zielonych obejmuje:</w:t>
      </w:r>
    </w:p>
    <w:p w14:paraId="0B93EF12" w14:textId="4C9EB537" w:rsidR="00333A62" w:rsidRPr="002345E3" w:rsidRDefault="00333A62" w:rsidP="00AF7854">
      <w:pPr>
        <w:pStyle w:val="Akapitzlist"/>
        <w:numPr>
          <w:ilvl w:val="0"/>
          <w:numId w:val="44"/>
        </w:numPr>
        <w:spacing w:after="0" w:line="240" w:lineRule="auto"/>
        <w:ind w:left="1276" w:hanging="283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 xml:space="preserve">bieżące sprzątanie/utrzymanie terenów </w:t>
      </w:r>
    </w:p>
    <w:p w14:paraId="45472FB9" w14:textId="3A7C16D2" w:rsidR="00333A62" w:rsidRPr="002345E3" w:rsidRDefault="00333A62" w:rsidP="00AF7854">
      <w:pPr>
        <w:pStyle w:val="Akapitzlist"/>
        <w:numPr>
          <w:ilvl w:val="0"/>
          <w:numId w:val="44"/>
        </w:numPr>
        <w:spacing w:after="0" w:line="240" w:lineRule="auto"/>
        <w:ind w:left="1276" w:hanging="283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>koszenie traw z jednoczesnym natychmiastowym sprzątaniem, zamiataniem   zanieczyszczonych chodników i terenów utwardzonych</w:t>
      </w:r>
      <w:r w:rsidR="00334388" w:rsidRPr="002345E3">
        <w:rPr>
          <w:rFonts w:ascii="Arial" w:eastAsia="Times New Roman" w:hAnsi="Arial" w:cs="Arial"/>
          <w:lang w:eastAsia="pl-PL"/>
        </w:rPr>
        <w:t>, schodów, jezdni, dojazdów</w:t>
      </w:r>
      <w:r w:rsidRPr="002345E3">
        <w:rPr>
          <w:rFonts w:ascii="Arial" w:eastAsia="Times New Roman" w:hAnsi="Arial" w:cs="Arial"/>
          <w:lang w:eastAsia="pl-PL"/>
        </w:rPr>
        <w:t xml:space="preserve"> </w:t>
      </w:r>
    </w:p>
    <w:p w14:paraId="56FEB029" w14:textId="79E3823E" w:rsidR="00333A62" w:rsidRPr="002345E3" w:rsidRDefault="00333A62" w:rsidP="00AF7854">
      <w:pPr>
        <w:pStyle w:val="Akapitzlist"/>
        <w:numPr>
          <w:ilvl w:val="0"/>
          <w:numId w:val="44"/>
        </w:numPr>
        <w:spacing w:after="0" w:line="240" w:lineRule="auto"/>
        <w:ind w:left="1276" w:hanging="283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lastRenderedPageBreak/>
        <w:t xml:space="preserve">grabienie i wywóz liści w okresie jesiennym w tym pakowanie do worków lub pojemników wraz z wywozem, </w:t>
      </w:r>
    </w:p>
    <w:p w14:paraId="03B8FA94" w14:textId="458451DA" w:rsidR="00333A62" w:rsidRPr="002345E3" w:rsidRDefault="00333A62" w:rsidP="00AF7854">
      <w:pPr>
        <w:pStyle w:val="Akapitzlist"/>
        <w:numPr>
          <w:ilvl w:val="0"/>
          <w:numId w:val="44"/>
        </w:numPr>
        <w:spacing w:after="0" w:line="240" w:lineRule="auto"/>
        <w:ind w:left="1276" w:hanging="283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 xml:space="preserve">bieżąca pielęgnacja żywopłotów, krzewów poprzez odchwaszczanie i oczyszczanie z zanieczyszczeń zalegających w całych skupinach, </w:t>
      </w:r>
    </w:p>
    <w:p w14:paraId="6A719F88" w14:textId="06E87CAC" w:rsidR="00333A62" w:rsidRPr="002345E3" w:rsidRDefault="00333A62" w:rsidP="00AF7854">
      <w:pPr>
        <w:pStyle w:val="Akapitzlist"/>
        <w:numPr>
          <w:ilvl w:val="0"/>
          <w:numId w:val="44"/>
        </w:numPr>
        <w:spacing w:after="0" w:line="240" w:lineRule="auto"/>
        <w:ind w:left="1276" w:hanging="283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 xml:space="preserve">przycinanie żywopłotów - formowanie (kule, kwadraty) </w:t>
      </w:r>
    </w:p>
    <w:p w14:paraId="24022536" w14:textId="76735324" w:rsidR="00333A62" w:rsidRPr="002345E3" w:rsidRDefault="00334388" w:rsidP="00AF7854">
      <w:pPr>
        <w:pStyle w:val="Akapitzlist"/>
        <w:numPr>
          <w:ilvl w:val="0"/>
          <w:numId w:val="44"/>
        </w:numPr>
        <w:spacing w:after="0" w:line="240" w:lineRule="auto"/>
        <w:ind w:left="1276" w:hanging="283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>pielęgnacja</w:t>
      </w:r>
      <w:r w:rsidR="00333A62" w:rsidRPr="002345E3">
        <w:rPr>
          <w:rFonts w:ascii="Arial" w:eastAsia="Times New Roman" w:hAnsi="Arial" w:cs="Arial"/>
          <w:lang w:eastAsia="pl-PL"/>
        </w:rPr>
        <w:t xml:space="preserve"> drzew </w:t>
      </w:r>
      <w:r w:rsidRPr="002345E3">
        <w:rPr>
          <w:rFonts w:ascii="Arial" w:eastAsia="Times New Roman" w:hAnsi="Arial" w:cs="Arial"/>
          <w:lang w:eastAsia="pl-PL"/>
        </w:rPr>
        <w:t>młodych (</w:t>
      </w:r>
      <w:r w:rsidR="00333A62" w:rsidRPr="002345E3">
        <w:rPr>
          <w:rFonts w:ascii="Arial" w:eastAsia="Times New Roman" w:hAnsi="Arial" w:cs="Arial"/>
          <w:lang w:eastAsia="pl-PL"/>
        </w:rPr>
        <w:t>do wysokości 4m</w:t>
      </w:r>
      <w:r w:rsidRPr="002345E3">
        <w:rPr>
          <w:rFonts w:ascii="Arial" w:eastAsia="Times New Roman" w:hAnsi="Arial" w:cs="Arial"/>
          <w:lang w:eastAsia="pl-PL"/>
        </w:rPr>
        <w:t>)</w:t>
      </w:r>
      <w:r w:rsidR="00333A62" w:rsidRPr="002345E3">
        <w:rPr>
          <w:rFonts w:ascii="Arial" w:eastAsia="Times New Roman" w:hAnsi="Arial" w:cs="Arial"/>
          <w:lang w:eastAsia="pl-PL"/>
        </w:rPr>
        <w:t>,</w:t>
      </w:r>
    </w:p>
    <w:p w14:paraId="015A4550" w14:textId="5C8FCF3E" w:rsidR="00333A62" w:rsidRPr="002345E3" w:rsidRDefault="00334388" w:rsidP="00AF7854">
      <w:pPr>
        <w:pStyle w:val="Akapitzlist"/>
        <w:numPr>
          <w:ilvl w:val="0"/>
          <w:numId w:val="44"/>
        </w:numPr>
        <w:spacing w:after="0" w:line="240" w:lineRule="auto"/>
        <w:ind w:left="1276" w:hanging="283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>pielęgnacja drzew starszych (</w:t>
      </w:r>
      <w:r w:rsidR="00333A62" w:rsidRPr="002345E3">
        <w:rPr>
          <w:rFonts w:ascii="Arial" w:eastAsia="Times New Roman" w:hAnsi="Arial" w:cs="Arial"/>
          <w:lang w:eastAsia="pl-PL"/>
        </w:rPr>
        <w:t>o wysokości powyżej 4m</w:t>
      </w:r>
      <w:r w:rsidRPr="002345E3">
        <w:rPr>
          <w:rFonts w:ascii="Arial" w:eastAsia="Times New Roman" w:hAnsi="Arial" w:cs="Arial"/>
          <w:lang w:eastAsia="pl-PL"/>
        </w:rPr>
        <w:t>)</w:t>
      </w:r>
      <w:r w:rsidR="00333A62" w:rsidRPr="002345E3">
        <w:rPr>
          <w:rFonts w:ascii="Arial" w:eastAsia="Times New Roman" w:hAnsi="Arial" w:cs="Arial"/>
          <w:lang w:eastAsia="pl-PL"/>
        </w:rPr>
        <w:t xml:space="preserve"> </w:t>
      </w:r>
    </w:p>
    <w:p w14:paraId="7F21C67B" w14:textId="5EF7B0DD" w:rsidR="00333A62" w:rsidRPr="002345E3" w:rsidRDefault="00333A62" w:rsidP="00AF7854">
      <w:pPr>
        <w:pStyle w:val="Akapitzlist"/>
        <w:numPr>
          <w:ilvl w:val="0"/>
          <w:numId w:val="44"/>
        </w:numPr>
        <w:spacing w:after="0" w:line="240" w:lineRule="auto"/>
        <w:ind w:left="1276" w:hanging="283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>odsłanianie znaków drogowych,</w:t>
      </w:r>
    </w:p>
    <w:p w14:paraId="4DC85445" w14:textId="3C67FA4F" w:rsidR="00333A62" w:rsidRPr="002345E3" w:rsidRDefault="00333A62" w:rsidP="00AF7854">
      <w:pPr>
        <w:pStyle w:val="Akapitzlist"/>
        <w:numPr>
          <w:ilvl w:val="0"/>
          <w:numId w:val="44"/>
        </w:numPr>
        <w:spacing w:after="0" w:line="240" w:lineRule="auto"/>
        <w:ind w:left="1276" w:hanging="283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>usuwanie wszelkich odrostów, zarówno przy odziomku jak i na pniu drzewa - do 2,5 m wysokości,</w:t>
      </w:r>
    </w:p>
    <w:p w14:paraId="1955BC8D" w14:textId="79B552AD" w:rsidR="00333A62" w:rsidRPr="002345E3" w:rsidRDefault="00333A62" w:rsidP="00AF7854">
      <w:pPr>
        <w:pStyle w:val="Akapitzlist"/>
        <w:numPr>
          <w:ilvl w:val="0"/>
          <w:numId w:val="44"/>
        </w:numPr>
        <w:spacing w:after="0" w:line="240" w:lineRule="auto"/>
        <w:ind w:left="1276" w:hanging="283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 xml:space="preserve">usuwanie wiatrowałów  (wraz z korzeniami) i wiatrołomów  </w:t>
      </w:r>
    </w:p>
    <w:p w14:paraId="71D50FE0" w14:textId="6BEC6C68" w:rsidR="00333A62" w:rsidRPr="002345E3" w:rsidRDefault="00333A62" w:rsidP="00AF7854">
      <w:pPr>
        <w:pStyle w:val="Akapitzlist"/>
        <w:numPr>
          <w:ilvl w:val="0"/>
          <w:numId w:val="44"/>
        </w:numPr>
        <w:spacing w:after="0" w:line="240" w:lineRule="auto"/>
        <w:ind w:left="1276" w:hanging="283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>Utrzymanie w czystości terenów podwórek przy ul. Chrobrego 6 i 2</w:t>
      </w:r>
      <w:r w:rsidR="0042768D" w:rsidRPr="002345E3">
        <w:rPr>
          <w:rFonts w:ascii="Arial" w:eastAsia="Times New Roman" w:hAnsi="Arial" w:cs="Arial"/>
          <w:lang w:eastAsia="pl-PL"/>
        </w:rPr>
        <w:t>3 oraz Dzieci Wrzesińskich 7</w:t>
      </w:r>
      <w:r w:rsidRPr="002345E3">
        <w:rPr>
          <w:rFonts w:ascii="Arial" w:eastAsia="Times New Roman" w:hAnsi="Arial" w:cs="Arial"/>
          <w:lang w:eastAsia="pl-PL"/>
        </w:rPr>
        <w:t xml:space="preserve"> (rejon ADM-4) oraz 30 Stycznia 25-26 (rejon ADM-3) w tym utrzymanie trawników i pielęgnacja zieleni ozdobnej</w:t>
      </w:r>
    </w:p>
    <w:p w14:paraId="402C27E4" w14:textId="1AC88F4A" w:rsidR="00333A62" w:rsidRPr="002345E3" w:rsidRDefault="00333A62" w:rsidP="00333A62">
      <w:pPr>
        <w:pStyle w:val="Akapitzlist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>Wykonywanie czynności ogólnych</w:t>
      </w:r>
      <w:r w:rsidR="005E4A49" w:rsidRPr="002345E3">
        <w:rPr>
          <w:rFonts w:ascii="Arial" w:eastAsia="Times New Roman" w:hAnsi="Arial" w:cs="Arial"/>
          <w:lang w:eastAsia="pl-PL"/>
        </w:rPr>
        <w:t xml:space="preserve"> </w:t>
      </w:r>
      <w:r w:rsidRPr="002345E3">
        <w:rPr>
          <w:rFonts w:ascii="Arial" w:eastAsia="Times New Roman" w:hAnsi="Arial" w:cs="Arial"/>
          <w:lang w:eastAsia="pl-PL"/>
        </w:rPr>
        <w:t xml:space="preserve">obejmuje: </w:t>
      </w:r>
    </w:p>
    <w:p w14:paraId="790337FB" w14:textId="6CDAEB6E" w:rsidR="00333A62" w:rsidRPr="002345E3" w:rsidRDefault="00333A62" w:rsidP="00AF7854">
      <w:pPr>
        <w:pStyle w:val="Akapitzlist"/>
        <w:numPr>
          <w:ilvl w:val="0"/>
          <w:numId w:val="45"/>
        </w:numPr>
        <w:spacing w:after="0" w:line="240" w:lineRule="auto"/>
        <w:ind w:left="1418" w:hanging="425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>Odbieranie z siedzib poszczególnych administracji aneksów i rozliczeń, korespondencji i zawiadomień - celem dostarczenia ich najemcom lokali oraz zwrot potwierdzonych kopii do administracji, jak również odbierania ogólnych informacji i zawiadomień celem ich umieszczania w gablotach lub innych miejscach ogólnodostępnych celem poinformowania mieszkańców.</w:t>
      </w:r>
    </w:p>
    <w:p w14:paraId="0B879671" w14:textId="2AC9F961" w:rsidR="00333A62" w:rsidRPr="002345E3" w:rsidRDefault="00333A62" w:rsidP="00AF7854">
      <w:pPr>
        <w:pStyle w:val="Akapitzlist"/>
        <w:numPr>
          <w:ilvl w:val="0"/>
          <w:numId w:val="45"/>
        </w:numPr>
        <w:spacing w:after="0" w:line="240" w:lineRule="auto"/>
        <w:ind w:left="1418" w:hanging="425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>Bezzwłoczne zgłaszanie w administracjach przez osobę nadzorującą ze strony Wykonawcy:</w:t>
      </w:r>
    </w:p>
    <w:p w14:paraId="6BA32312" w14:textId="744DECD4" w:rsidR="00333A62" w:rsidRPr="002345E3" w:rsidRDefault="00333A62" w:rsidP="00AF7854">
      <w:pPr>
        <w:pStyle w:val="Akapitzlist"/>
        <w:numPr>
          <w:ilvl w:val="0"/>
          <w:numId w:val="46"/>
        </w:numPr>
        <w:spacing w:after="0" w:line="240" w:lineRule="auto"/>
        <w:ind w:left="1843" w:hanging="425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 xml:space="preserve">faktów dewastacji, </w:t>
      </w:r>
    </w:p>
    <w:p w14:paraId="6C856851" w14:textId="0390D372" w:rsidR="00333A62" w:rsidRPr="002345E3" w:rsidRDefault="00333A62" w:rsidP="00AF7854">
      <w:pPr>
        <w:pStyle w:val="Akapitzlist"/>
        <w:numPr>
          <w:ilvl w:val="0"/>
          <w:numId w:val="46"/>
        </w:numPr>
        <w:spacing w:after="0" w:line="240" w:lineRule="auto"/>
        <w:ind w:left="1843" w:hanging="425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 xml:space="preserve">zauważonych usterek i awarii w budynkach oraz ich otoczeniu (urządzenia placów zabaw, trzepaków, nawierzchni chodników i dróg wewnętrznych, altan śmietnikowych, tablic ogłoszeniowych), </w:t>
      </w:r>
    </w:p>
    <w:p w14:paraId="54FFD227" w14:textId="23B4FB8D" w:rsidR="00333A62" w:rsidRPr="002345E3" w:rsidRDefault="00333A62" w:rsidP="00AF7854">
      <w:pPr>
        <w:pStyle w:val="Akapitzlist"/>
        <w:numPr>
          <w:ilvl w:val="0"/>
          <w:numId w:val="46"/>
        </w:numPr>
        <w:spacing w:after="0" w:line="240" w:lineRule="auto"/>
        <w:ind w:left="1843" w:hanging="425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 xml:space="preserve">zanieczyszczania przez zwierzęta domowe klatek schodowych i miejsc ogólnodostępnych, wypuszczania psów luzem, wykładania żywności na klatkach schodowych, </w:t>
      </w:r>
    </w:p>
    <w:p w14:paraId="752DFD34" w14:textId="30CAC377" w:rsidR="00333A62" w:rsidRPr="002345E3" w:rsidRDefault="00333A62" w:rsidP="00AF7854">
      <w:pPr>
        <w:pStyle w:val="Akapitzlist"/>
        <w:numPr>
          <w:ilvl w:val="0"/>
          <w:numId w:val="46"/>
        </w:numPr>
        <w:spacing w:after="0" w:line="240" w:lineRule="auto"/>
        <w:ind w:left="1843" w:hanging="425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>zagrożeń pożarowych,</w:t>
      </w:r>
    </w:p>
    <w:p w14:paraId="0057A855" w14:textId="3CBD4FA8" w:rsidR="00333A62" w:rsidRPr="002345E3" w:rsidRDefault="00333A62" w:rsidP="00AF7854">
      <w:pPr>
        <w:pStyle w:val="Akapitzlist"/>
        <w:numPr>
          <w:ilvl w:val="0"/>
          <w:numId w:val="46"/>
        </w:numPr>
        <w:spacing w:after="0" w:line="240" w:lineRule="auto"/>
        <w:ind w:left="1843" w:hanging="425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>zauważonych zaniedbań w zakresie wywozu nieczystości i gabarytów z administrowanych rejonów,</w:t>
      </w:r>
    </w:p>
    <w:p w14:paraId="3DE182D8" w14:textId="0306B8EF" w:rsidR="00333A62" w:rsidRPr="002345E3" w:rsidRDefault="00333A62" w:rsidP="00AF7854">
      <w:pPr>
        <w:pStyle w:val="Akapitzlist"/>
        <w:numPr>
          <w:ilvl w:val="0"/>
          <w:numId w:val="46"/>
        </w:numPr>
        <w:spacing w:after="0" w:line="240" w:lineRule="auto"/>
        <w:ind w:left="1843" w:hanging="425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>wszelkich przypadków braku możliwości wykonania obowiązków wynikających z umowy.</w:t>
      </w:r>
    </w:p>
    <w:p w14:paraId="0F657AA1" w14:textId="63867621" w:rsidR="00333A62" w:rsidRPr="002345E3" w:rsidRDefault="00333A62" w:rsidP="00AF7854">
      <w:pPr>
        <w:pStyle w:val="Akapitzlist"/>
        <w:numPr>
          <w:ilvl w:val="0"/>
          <w:numId w:val="45"/>
        </w:numPr>
        <w:spacing w:after="0" w:line="240" w:lineRule="auto"/>
        <w:ind w:left="1418" w:hanging="425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>Usuwanie ogłoszeń, plakatów z budynków oraz pomieszczeń i urządzeń przeznaczonych do wspólnego użytkowania, umieszczanych bez zgody administracji, usuwania materiałów reklamowych pozostawionych poza miejscami do tego wyznaczonymi/wskazanymi,</w:t>
      </w:r>
    </w:p>
    <w:p w14:paraId="431E3267" w14:textId="03CA9DEE" w:rsidR="00333A62" w:rsidRPr="002345E3" w:rsidRDefault="00333A62" w:rsidP="00AF7854">
      <w:pPr>
        <w:pStyle w:val="Akapitzlist"/>
        <w:numPr>
          <w:ilvl w:val="0"/>
          <w:numId w:val="45"/>
        </w:numPr>
        <w:spacing w:after="0" w:line="240" w:lineRule="auto"/>
        <w:ind w:left="1418" w:hanging="425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>Przeprowadzenie w miesiącach czerwiec i grudzień odczytu i spisywania stanów wodomierzy.</w:t>
      </w:r>
    </w:p>
    <w:p w14:paraId="788070EE" w14:textId="5A7EB9DC" w:rsidR="00333A62" w:rsidRPr="002345E3" w:rsidRDefault="00333A62" w:rsidP="00AF7854">
      <w:pPr>
        <w:pStyle w:val="Akapitzlist"/>
        <w:numPr>
          <w:ilvl w:val="0"/>
          <w:numId w:val="45"/>
        </w:numPr>
        <w:spacing w:after="0" w:line="240" w:lineRule="auto"/>
        <w:ind w:left="1418" w:hanging="425"/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>Bezzwłoczne zawiadamianie Zamawiającego o stwierdzonych faktach niewykonania lub nienależytego wykonania usługi przez firmę zajmującą się wywozem odpadów komunalnych.</w:t>
      </w:r>
    </w:p>
    <w:p w14:paraId="56BA2463" w14:textId="77777777" w:rsidR="005740CA" w:rsidRPr="002345E3" w:rsidRDefault="00333A62" w:rsidP="005740CA">
      <w:pPr>
        <w:pStyle w:val="Akapitzlist"/>
        <w:numPr>
          <w:ilvl w:val="1"/>
          <w:numId w:val="10"/>
        </w:numPr>
        <w:rPr>
          <w:rFonts w:ascii="Arial" w:eastAsia="Times New Roman" w:hAnsi="Arial" w:cs="Arial"/>
          <w:lang w:eastAsia="pl-PL"/>
        </w:rPr>
      </w:pPr>
      <w:r w:rsidRPr="002345E3">
        <w:rPr>
          <w:rFonts w:ascii="Arial" w:eastAsia="Times New Roman" w:hAnsi="Arial" w:cs="Arial"/>
          <w:lang w:eastAsia="pl-PL"/>
        </w:rPr>
        <w:t>Monitoring usługi i sprzątanie interwencyjne polega</w:t>
      </w:r>
      <w:r w:rsidR="005740CA" w:rsidRPr="002345E3">
        <w:rPr>
          <w:rFonts w:ascii="Arial" w:eastAsia="Times New Roman" w:hAnsi="Arial" w:cs="Arial"/>
          <w:lang w:eastAsia="pl-PL"/>
        </w:rPr>
        <w:t>jący</w:t>
      </w:r>
      <w:r w:rsidRPr="002345E3">
        <w:rPr>
          <w:rFonts w:ascii="Arial" w:eastAsia="Times New Roman" w:hAnsi="Arial" w:cs="Arial"/>
          <w:lang w:eastAsia="pl-PL"/>
        </w:rPr>
        <w:t xml:space="preserve"> na obecności grupy interwencyjnej na terenach objętych utrzymaniem i bieżące usuwanie wszelkich pojawiających się zanieczyszczeń w dni nieobjęte usługą oraz interwencyjne reagowanie w zakresie zgłoszonych przez Zamawiającego uchybień w dni objęte usługą.</w:t>
      </w:r>
      <w:r w:rsidR="005740CA" w:rsidRPr="002345E3">
        <w:t xml:space="preserve"> </w:t>
      </w:r>
    </w:p>
    <w:p w14:paraId="14EC740E" w14:textId="11117277" w:rsidR="005740CA" w:rsidRPr="002345E3" w:rsidRDefault="00523ECA" w:rsidP="005740CA">
      <w:pPr>
        <w:pStyle w:val="Akapitzlist"/>
        <w:numPr>
          <w:ilvl w:val="1"/>
          <w:numId w:val="10"/>
        </w:numPr>
        <w:rPr>
          <w:rFonts w:ascii="Arial" w:eastAsia="Times New Roman" w:hAnsi="Arial" w:cs="Arial"/>
          <w:b/>
          <w:bCs/>
          <w:lang w:eastAsia="pl-PL"/>
        </w:rPr>
      </w:pPr>
      <w:r w:rsidRPr="002345E3">
        <w:rPr>
          <w:rFonts w:ascii="Arial" w:hAnsi="Arial" w:cs="Arial"/>
          <w:b/>
          <w:bCs/>
        </w:rPr>
        <w:lastRenderedPageBreak/>
        <w:t>Szczegółowy opis przedmiotu zamówienia zawiera projekt umowy stanowiący załącznik nr 6 do SWZ</w:t>
      </w:r>
      <w:r w:rsidRPr="002345E3">
        <w:rPr>
          <w:rFonts w:ascii="Arial" w:eastAsia="Times New Roman" w:hAnsi="Arial" w:cs="Arial"/>
          <w:b/>
          <w:bCs/>
          <w:lang w:eastAsia="pl-PL"/>
        </w:rPr>
        <w:t xml:space="preserve"> wraz z załącznikami opisującymi </w:t>
      </w:r>
      <w:r w:rsidR="005740CA" w:rsidRPr="002345E3">
        <w:rPr>
          <w:rFonts w:ascii="Arial" w:eastAsia="Times New Roman" w:hAnsi="Arial" w:cs="Arial"/>
          <w:b/>
          <w:bCs/>
          <w:lang w:eastAsia="pl-PL"/>
        </w:rPr>
        <w:t>sposób realizacji poszczególnych zakresów czynności, zestawienia powierzchni.</w:t>
      </w:r>
    </w:p>
    <w:p w14:paraId="1312507B" w14:textId="65E3E48E" w:rsidR="00523ECA" w:rsidRDefault="00523ECA" w:rsidP="00711501">
      <w:pPr>
        <w:pStyle w:val="Akapitzlist"/>
        <w:numPr>
          <w:ilvl w:val="1"/>
          <w:numId w:val="10"/>
        </w:numPr>
        <w:adjustRightInd w:val="0"/>
        <w:spacing w:after="120"/>
        <w:ind w:left="788" w:hanging="431"/>
        <w:rPr>
          <w:rFonts w:ascii="Arial" w:hAnsi="Arial" w:cs="Arial"/>
        </w:rPr>
      </w:pPr>
      <w:r w:rsidRPr="002345E3">
        <w:rPr>
          <w:rFonts w:ascii="Arial" w:hAnsi="Arial" w:cs="Arial"/>
        </w:rPr>
        <w:t xml:space="preserve">Dokumenty </w:t>
      </w:r>
      <w:r w:rsidRPr="005E4A49">
        <w:rPr>
          <w:rFonts w:ascii="Arial" w:hAnsi="Arial" w:cs="Arial"/>
        </w:rPr>
        <w:t>opisujące przedmiot zamówienia należy traktować, jako wzajemnie wyjaśniające i uzupełniające w tym znaczeniu, iż w przypadku stwierdzenia jakichkolwiek niejasności lub wieloznaczności wykonania, Wykonawca nie będzie mógł ograniczyć zakresu swojego zobowiązania ani zakresu należytej staranności.</w:t>
      </w:r>
    </w:p>
    <w:p w14:paraId="72C40BE7" w14:textId="77777777" w:rsidR="00523ECA" w:rsidRPr="00711501" w:rsidRDefault="00523ECA" w:rsidP="00711501">
      <w:pPr>
        <w:adjustRightInd w:val="0"/>
        <w:rPr>
          <w:rFonts w:ascii="Arial" w:hAnsi="Arial" w:cs="Arial"/>
        </w:rPr>
      </w:pPr>
    </w:p>
    <w:p w14:paraId="63112839" w14:textId="77777777" w:rsidR="00CD1B8A" w:rsidRPr="00CD1B8A" w:rsidRDefault="00CD1B8A" w:rsidP="00AF7854">
      <w:pPr>
        <w:pStyle w:val="Akapitzlist"/>
        <w:numPr>
          <w:ilvl w:val="1"/>
          <w:numId w:val="37"/>
        </w:numPr>
        <w:adjustRightInd w:val="0"/>
        <w:rPr>
          <w:rFonts w:ascii="Arial" w:hAnsi="Arial" w:cs="Arial"/>
          <w:vanish/>
        </w:rPr>
      </w:pPr>
    </w:p>
    <w:p w14:paraId="6C3ACBF3" w14:textId="77777777" w:rsidR="00CD1B8A" w:rsidRPr="00CD1B8A" w:rsidRDefault="00CD1B8A" w:rsidP="00AF7854">
      <w:pPr>
        <w:pStyle w:val="Akapitzlist"/>
        <w:numPr>
          <w:ilvl w:val="1"/>
          <w:numId w:val="37"/>
        </w:numPr>
        <w:adjustRightInd w:val="0"/>
        <w:rPr>
          <w:rFonts w:ascii="Arial" w:hAnsi="Arial" w:cs="Arial"/>
          <w:vanish/>
        </w:rPr>
      </w:pPr>
    </w:p>
    <w:p w14:paraId="2484774C" w14:textId="77777777" w:rsidR="00CD1B8A" w:rsidRPr="00CD1B8A" w:rsidRDefault="00CD1B8A" w:rsidP="00AF7854">
      <w:pPr>
        <w:pStyle w:val="Akapitzlist"/>
        <w:numPr>
          <w:ilvl w:val="1"/>
          <w:numId w:val="37"/>
        </w:numPr>
        <w:adjustRightInd w:val="0"/>
        <w:rPr>
          <w:rFonts w:ascii="Arial" w:hAnsi="Arial" w:cs="Arial"/>
          <w:vanish/>
        </w:rPr>
      </w:pPr>
    </w:p>
    <w:p w14:paraId="55A3C7DB" w14:textId="77777777" w:rsidR="00C55757" w:rsidRDefault="00A06D91" w:rsidP="00AF7854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A06D91">
        <w:rPr>
          <w:rFonts w:ascii="Arial" w:hAnsi="Arial" w:cs="Arial"/>
          <w:b/>
          <w:sz w:val="24"/>
          <w:szCs w:val="24"/>
        </w:rPr>
        <w:t>Podział zamówienia na części</w:t>
      </w:r>
    </w:p>
    <w:p w14:paraId="0737010B" w14:textId="44016A8C" w:rsidR="00A06D91" w:rsidRDefault="00CD1B8A" w:rsidP="009E6E15">
      <w:pPr>
        <w:spacing w:after="0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Przedmiot postępowania </w:t>
      </w:r>
      <w:r w:rsidR="003775BB">
        <w:rPr>
          <w:rFonts w:ascii="Arial" w:hAnsi="Arial" w:cs="Arial"/>
        </w:rPr>
        <w:t xml:space="preserve">został podzielony na </w:t>
      </w:r>
      <w:r w:rsidR="00333A62">
        <w:rPr>
          <w:rFonts w:ascii="Arial" w:hAnsi="Arial" w:cs="Arial"/>
        </w:rPr>
        <w:t>5</w:t>
      </w:r>
      <w:r w:rsidR="009E6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części</w:t>
      </w:r>
      <w:r w:rsidR="00650FE4">
        <w:rPr>
          <w:rFonts w:ascii="Arial" w:hAnsi="Arial" w:cs="Arial"/>
        </w:rPr>
        <w:t xml:space="preserve">. W </w:t>
      </w:r>
      <w:r w:rsidR="00650FE4" w:rsidRPr="00A06D91">
        <w:rPr>
          <w:rFonts w:ascii="Arial" w:hAnsi="Arial" w:cs="Arial"/>
        </w:rPr>
        <w:t xml:space="preserve">związku z </w:t>
      </w:r>
      <w:r w:rsidR="00650FE4">
        <w:rPr>
          <w:rFonts w:ascii="Arial" w:hAnsi="Arial" w:cs="Arial"/>
        </w:rPr>
        <w:t>powyższym</w:t>
      </w:r>
      <w:r w:rsidR="00650FE4" w:rsidRPr="00A06D91">
        <w:rPr>
          <w:rFonts w:ascii="Arial" w:hAnsi="Arial" w:cs="Arial"/>
        </w:rPr>
        <w:t xml:space="preserve"> Zamawiający dopuszcza możliwoś</w:t>
      </w:r>
      <w:r w:rsidR="003775BB">
        <w:rPr>
          <w:rFonts w:ascii="Arial" w:hAnsi="Arial" w:cs="Arial"/>
        </w:rPr>
        <w:t>ć</w:t>
      </w:r>
      <w:r w:rsidR="00650FE4">
        <w:rPr>
          <w:rFonts w:ascii="Arial" w:hAnsi="Arial" w:cs="Arial"/>
        </w:rPr>
        <w:t xml:space="preserve"> składania ofert częściowych</w:t>
      </w:r>
      <w:r w:rsidR="003775BB">
        <w:rPr>
          <w:rFonts w:ascii="Arial" w:hAnsi="Arial" w:cs="Arial"/>
        </w:rPr>
        <w:t>, w tym zarówno na jedną, kilka dowolnie wybran</w:t>
      </w:r>
      <w:r w:rsidR="00E24979">
        <w:rPr>
          <w:rFonts w:ascii="Arial" w:hAnsi="Arial" w:cs="Arial"/>
        </w:rPr>
        <w:t>ych</w:t>
      </w:r>
      <w:r w:rsidR="003775BB">
        <w:rPr>
          <w:rFonts w:ascii="Arial" w:hAnsi="Arial" w:cs="Arial"/>
        </w:rPr>
        <w:t xml:space="preserve"> jak i wszystkie części zamówienia</w:t>
      </w:r>
      <w:r w:rsidR="00E24979">
        <w:rPr>
          <w:rFonts w:ascii="Arial" w:hAnsi="Arial" w:cs="Arial"/>
        </w:rPr>
        <w:t>. Poszczególne części zamówienia odpowiadają granicom rejonów administrowanych przez poszczególne Oddziały Zakładu Gospodarki Mieszkaniowej – Administracje Domów Mieszkalnych</w:t>
      </w:r>
      <w:r w:rsidR="00523ECA">
        <w:rPr>
          <w:rFonts w:ascii="Arial" w:hAnsi="Arial" w:cs="Arial"/>
        </w:rPr>
        <w:t xml:space="preserve"> (ADM):</w:t>
      </w:r>
    </w:p>
    <w:p w14:paraId="0595B4F6" w14:textId="7903052F" w:rsidR="00E24979" w:rsidRDefault="00523ECA" w:rsidP="009E6E15">
      <w:pPr>
        <w:spacing w:after="0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Część I – rejon ADM-1</w:t>
      </w:r>
    </w:p>
    <w:p w14:paraId="01258FC4" w14:textId="764064FA" w:rsidR="00523ECA" w:rsidRDefault="00523ECA" w:rsidP="00523ECA">
      <w:pPr>
        <w:spacing w:after="0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Część II – rejon ADM-2</w:t>
      </w:r>
    </w:p>
    <w:p w14:paraId="1908FF76" w14:textId="5AA583D1" w:rsidR="00523ECA" w:rsidRDefault="00523ECA" w:rsidP="00523ECA">
      <w:pPr>
        <w:spacing w:after="0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Część III – rejon ADM-3</w:t>
      </w:r>
    </w:p>
    <w:p w14:paraId="093D209F" w14:textId="04144074" w:rsidR="00523ECA" w:rsidRDefault="00523ECA" w:rsidP="00523ECA">
      <w:pPr>
        <w:spacing w:after="0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Część IV – rejon ADM-4</w:t>
      </w:r>
    </w:p>
    <w:p w14:paraId="09192F12" w14:textId="7AEC0572" w:rsidR="00523ECA" w:rsidRDefault="00523ECA" w:rsidP="00523ECA">
      <w:pPr>
        <w:spacing w:after="0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Część V – rejon ADM-5</w:t>
      </w:r>
    </w:p>
    <w:p w14:paraId="514F0373" w14:textId="1B2963FC" w:rsidR="003775BB" w:rsidRDefault="00E24979" w:rsidP="009E6E15">
      <w:pPr>
        <w:spacing w:after="0"/>
        <w:ind w:left="720"/>
        <w:jc w:val="left"/>
        <w:rPr>
          <w:rFonts w:ascii="Arial" w:hAnsi="Arial" w:cs="Arial"/>
        </w:rPr>
      </w:pPr>
      <w:r w:rsidRPr="00E24979">
        <w:rPr>
          <w:rFonts w:ascii="Arial" w:hAnsi="Arial" w:cs="Arial"/>
        </w:rPr>
        <w:t xml:space="preserve">W przypadku złożenia oferty na więcej niż jedną część, Zamawiający nie wyklucza sytuacji, że czynności wykonywane „na zlecenie” (jak np. koszenie, przycinanie) będą wymagały jednoczesnej realizacji </w:t>
      </w:r>
      <w:r>
        <w:rPr>
          <w:rFonts w:ascii="Arial" w:hAnsi="Arial" w:cs="Arial"/>
        </w:rPr>
        <w:t>w</w:t>
      </w:r>
      <w:r w:rsidRPr="00E24979">
        <w:rPr>
          <w:rFonts w:ascii="Arial" w:hAnsi="Arial" w:cs="Arial"/>
        </w:rPr>
        <w:t xml:space="preserve"> poszczególnych częściach.</w:t>
      </w:r>
    </w:p>
    <w:p w14:paraId="1C4C6DEB" w14:textId="77777777" w:rsidR="00A364C3" w:rsidRDefault="00A364C3" w:rsidP="00A06D91">
      <w:pPr>
        <w:spacing w:after="0"/>
        <w:ind w:left="720"/>
        <w:rPr>
          <w:rFonts w:ascii="Arial" w:hAnsi="Arial" w:cs="Arial"/>
        </w:rPr>
      </w:pPr>
    </w:p>
    <w:p w14:paraId="130E0D70" w14:textId="77777777" w:rsidR="00C55757" w:rsidRPr="00C04A78" w:rsidRDefault="00C55757" w:rsidP="00AF7854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C04A78">
        <w:rPr>
          <w:rFonts w:ascii="Arial" w:hAnsi="Arial" w:cs="Arial"/>
          <w:b/>
          <w:sz w:val="24"/>
          <w:szCs w:val="24"/>
        </w:rPr>
        <w:t>Standardy jakościowe</w:t>
      </w:r>
      <w:r w:rsidR="00230243">
        <w:rPr>
          <w:rFonts w:ascii="Arial" w:hAnsi="Arial" w:cs="Arial"/>
          <w:b/>
          <w:sz w:val="24"/>
          <w:szCs w:val="24"/>
        </w:rPr>
        <w:t xml:space="preserve"> i rozwiązania równoważne</w:t>
      </w:r>
      <w:r w:rsidRPr="00C04A78">
        <w:rPr>
          <w:rFonts w:ascii="Arial" w:hAnsi="Arial" w:cs="Arial"/>
          <w:b/>
          <w:sz w:val="24"/>
          <w:szCs w:val="24"/>
        </w:rPr>
        <w:t>.</w:t>
      </w:r>
    </w:p>
    <w:p w14:paraId="1D263863" w14:textId="0A7A2D3D" w:rsidR="007431B8" w:rsidRPr="00926E00" w:rsidRDefault="00A364C3" w:rsidP="00AF7854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>Sta</w:t>
      </w:r>
      <w:r w:rsidRPr="00926E00">
        <w:rPr>
          <w:rFonts w:ascii="Arial" w:hAnsi="Arial" w:cs="Arial"/>
        </w:rPr>
        <w:t>ndardy jakościowe zostały określone w treści projekt</w:t>
      </w:r>
      <w:r w:rsidR="00C45169" w:rsidRPr="00926E00">
        <w:rPr>
          <w:rFonts w:ascii="Arial" w:hAnsi="Arial" w:cs="Arial"/>
        </w:rPr>
        <w:t>u umowy i załączon</w:t>
      </w:r>
      <w:r w:rsidR="00E24979">
        <w:rPr>
          <w:rFonts w:ascii="Arial" w:hAnsi="Arial" w:cs="Arial"/>
        </w:rPr>
        <w:t>ych do niej szczegółowych zakresów czynności</w:t>
      </w:r>
      <w:r w:rsidR="00FD723F" w:rsidRPr="00926E00">
        <w:rPr>
          <w:rFonts w:ascii="Arial" w:hAnsi="Arial" w:cs="Arial"/>
        </w:rPr>
        <w:t>;</w:t>
      </w:r>
    </w:p>
    <w:p w14:paraId="5E4DF85E" w14:textId="26C648B5" w:rsidR="007431B8" w:rsidRPr="00926E00" w:rsidRDefault="00C55757" w:rsidP="00AF7854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926E00">
        <w:rPr>
          <w:rFonts w:ascii="Arial" w:hAnsi="Arial" w:cs="Arial"/>
        </w:rPr>
        <w:t xml:space="preserve">Wykonawca zobowiązany jest zrealizować zamówienie na zasadach i warunkach opisanych w </w:t>
      </w:r>
      <w:r w:rsidR="00FE4982" w:rsidRPr="00926E00">
        <w:rPr>
          <w:rFonts w:ascii="Arial" w:hAnsi="Arial" w:cs="Arial"/>
        </w:rPr>
        <w:t>projekcie</w:t>
      </w:r>
      <w:r w:rsidRPr="00926E00">
        <w:rPr>
          <w:rFonts w:ascii="Arial" w:hAnsi="Arial" w:cs="Arial"/>
        </w:rPr>
        <w:t xml:space="preserve"> umowy stanowiącym </w:t>
      </w:r>
      <w:r w:rsidRPr="00926E00">
        <w:rPr>
          <w:rFonts w:ascii="Arial" w:hAnsi="Arial" w:cs="Arial"/>
          <w:b/>
        </w:rPr>
        <w:t xml:space="preserve">załącznik nr </w:t>
      </w:r>
      <w:r w:rsidR="00DB2D9F" w:rsidRPr="00E24979">
        <w:rPr>
          <w:rFonts w:ascii="Arial" w:hAnsi="Arial" w:cs="Arial"/>
          <w:b/>
          <w:color w:val="FF0000"/>
        </w:rPr>
        <w:t>6</w:t>
      </w:r>
      <w:r w:rsidRPr="00E24979">
        <w:rPr>
          <w:rFonts w:ascii="Arial" w:hAnsi="Arial" w:cs="Arial"/>
          <w:b/>
          <w:color w:val="FF0000"/>
        </w:rPr>
        <w:t xml:space="preserve"> do </w:t>
      </w:r>
      <w:r w:rsidR="00227CE1" w:rsidRPr="00E24979">
        <w:rPr>
          <w:rFonts w:ascii="Arial" w:hAnsi="Arial" w:cs="Arial"/>
          <w:b/>
          <w:color w:val="FF0000"/>
        </w:rPr>
        <w:t>S</w:t>
      </w:r>
      <w:r w:rsidRPr="00E24979">
        <w:rPr>
          <w:rFonts w:ascii="Arial" w:hAnsi="Arial" w:cs="Arial"/>
          <w:b/>
          <w:color w:val="FF0000"/>
        </w:rPr>
        <w:t>WZ</w:t>
      </w:r>
      <w:r w:rsidR="00FD723F" w:rsidRPr="00926E00">
        <w:rPr>
          <w:rFonts w:ascii="Arial" w:hAnsi="Arial" w:cs="Arial"/>
          <w:b/>
        </w:rPr>
        <w:t>;</w:t>
      </w:r>
    </w:p>
    <w:p w14:paraId="703E1625" w14:textId="137F19E5" w:rsidR="007431B8" w:rsidRPr="00926E00" w:rsidRDefault="007431B8" w:rsidP="00AF7854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926E00">
        <w:rPr>
          <w:rFonts w:ascii="Arial" w:hAnsi="Arial" w:cs="Arial"/>
          <w:lang w:eastAsia="pl-PL"/>
        </w:rPr>
        <w:t>Przez</w:t>
      </w:r>
      <w:r w:rsidR="00C55757" w:rsidRPr="00926E00">
        <w:rPr>
          <w:rFonts w:ascii="Arial" w:hAnsi="Arial" w:cs="Arial"/>
          <w:lang w:eastAsia="pl-PL"/>
        </w:rPr>
        <w:t xml:space="preserve"> całość przedmiotu zamówienia Zamawiający rozumie</w:t>
      </w:r>
      <w:r w:rsidR="00C55757" w:rsidRPr="00926E00">
        <w:rPr>
          <w:rFonts w:ascii="Arial" w:hAnsi="Arial" w:cs="Arial"/>
          <w:b/>
          <w:bCs/>
          <w:lang w:eastAsia="pl-PL"/>
        </w:rPr>
        <w:t xml:space="preserve"> </w:t>
      </w:r>
      <w:r w:rsidR="00C55757" w:rsidRPr="00926E00">
        <w:rPr>
          <w:rFonts w:ascii="Arial" w:hAnsi="Arial" w:cs="Arial"/>
          <w:lang w:eastAsia="pl-PL"/>
        </w:rPr>
        <w:t>wszelkie wykonane</w:t>
      </w:r>
      <w:r w:rsidR="0063633C" w:rsidRPr="00926E00">
        <w:rPr>
          <w:rFonts w:ascii="Arial" w:hAnsi="Arial" w:cs="Arial"/>
          <w:lang w:eastAsia="pl-PL"/>
        </w:rPr>
        <w:t xml:space="preserve"> </w:t>
      </w:r>
      <w:r w:rsidR="006E33C6" w:rsidRPr="00926E00">
        <w:rPr>
          <w:rFonts w:ascii="Arial" w:hAnsi="Arial" w:cs="Arial"/>
          <w:lang w:eastAsia="pl-PL"/>
        </w:rPr>
        <w:t>usługi i</w:t>
      </w:r>
      <w:r w:rsidR="00926E00" w:rsidRPr="00926E00">
        <w:rPr>
          <w:rFonts w:ascii="Arial" w:hAnsi="Arial" w:cs="Arial"/>
          <w:lang w:eastAsia="pl-PL"/>
        </w:rPr>
        <w:t> </w:t>
      </w:r>
      <w:r w:rsidR="006E33C6" w:rsidRPr="00926E00">
        <w:rPr>
          <w:rFonts w:ascii="Arial" w:hAnsi="Arial" w:cs="Arial"/>
          <w:lang w:eastAsia="pl-PL"/>
        </w:rPr>
        <w:t xml:space="preserve">dokonane uzgodnienia </w:t>
      </w:r>
      <w:r w:rsidR="00C55757" w:rsidRPr="00926E00">
        <w:rPr>
          <w:rFonts w:ascii="Arial" w:hAnsi="Arial" w:cs="Arial"/>
          <w:lang w:eastAsia="pl-PL"/>
        </w:rPr>
        <w:t>związane z wykonaniem zamówienia</w:t>
      </w:r>
      <w:r w:rsidR="00FD723F" w:rsidRPr="00926E00">
        <w:rPr>
          <w:rFonts w:ascii="Arial" w:hAnsi="Arial" w:cs="Arial"/>
          <w:lang w:eastAsia="pl-PL"/>
        </w:rPr>
        <w:t>;</w:t>
      </w:r>
    </w:p>
    <w:p w14:paraId="132DC8EF" w14:textId="2834CFCC" w:rsidR="007431B8" w:rsidRPr="00926E00" w:rsidRDefault="00CC1D27" w:rsidP="00AF7854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Warunki r</w:t>
      </w:r>
      <w:r w:rsidR="007431B8" w:rsidRPr="00926E00">
        <w:rPr>
          <w:rFonts w:ascii="Arial" w:hAnsi="Arial" w:cs="Arial"/>
        </w:rPr>
        <w:t>ękojmi</w:t>
      </w:r>
      <w:r w:rsidR="00034CDC" w:rsidRPr="00926E00">
        <w:rPr>
          <w:rFonts w:ascii="Arial" w:hAnsi="Arial" w:cs="Arial"/>
        </w:rPr>
        <w:t xml:space="preserve"> i gwarancj</w:t>
      </w:r>
      <w:r>
        <w:rPr>
          <w:rFonts w:ascii="Arial" w:hAnsi="Arial" w:cs="Arial"/>
        </w:rPr>
        <w:t>i</w:t>
      </w:r>
      <w:r w:rsidR="00C55757" w:rsidRPr="00926E00">
        <w:rPr>
          <w:rFonts w:ascii="Arial" w:hAnsi="Arial" w:cs="Arial"/>
        </w:rPr>
        <w:t xml:space="preserve"> na wykonane</w:t>
      </w:r>
      <w:r w:rsidR="00034CDC" w:rsidRPr="00926E00">
        <w:rPr>
          <w:rFonts w:ascii="Arial" w:hAnsi="Arial" w:cs="Arial"/>
        </w:rPr>
        <w:t xml:space="preserve"> usługi</w:t>
      </w:r>
      <w:r w:rsidR="00C55757" w:rsidRPr="00926E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zostały opisane</w:t>
      </w:r>
      <w:r w:rsidR="0016430B" w:rsidRPr="00926E00">
        <w:rPr>
          <w:rFonts w:ascii="Arial" w:hAnsi="Arial" w:cs="Arial"/>
        </w:rPr>
        <w:t xml:space="preserve"> w projekcie umowy.</w:t>
      </w:r>
    </w:p>
    <w:p w14:paraId="5E8221BC" w14:textId="69EF96A0" w:rsidR="007431B8" w:rsidRPr="00926E00" w:rsidRDefault="007431B8" w:rsidP="00AF7854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926E00">
        <w:rPr>
          <w:rFonts w:ascii="Arial" w:hAnsi="Arial" w:cs="Arial"/>
          <w:bCs/>
          <w:iCs/>
          <w:lang w:eastAsia="pl-PL"/>
        </w:rPr>
        <w:t>E</w:t>
      </w:r>
      <w:r w:rsidR="00C55757" w:rsidRPr="00926E00">
        <w:rPr>
          <w:rFonts w:ascii="Arial" w:hAnsi="Arial" w:cs="Arial"/>
          <w:bCs/>
          <w:iCs/>
          <w:lang w:eastAsia="pl-PL"/>
        </w:rPr>
        <w:t>wentualne zastosowanie w dokumenta</w:t>
      </w:r>
      <w:r w:rsidR="00034CDC" w:rsidRPr="00926E00">
        <w:rPr>
          <w:rFonts w:ascii="Arial" w:hAnsi="Arial" w:cs="Arial"/>
          <w:bCs/>
          <w:iCs/>
          <w:lang w:eastAsia="pl-PL"/>
        </w:rPr>
        <w:t xml:space="preserve">ch zamówienia </w:t>
      </w:r>
      <w:r w:rsidR="00C55757" w:rsidRPr="00926E00">
        <w:rPr>
          <w:rFonts w:ascii="Arial" w:hAnsi="Arial" w:cs="Arial"/>
          <w:bCs/>
          <w:iCs/>
          <w:lang w:eastAsia="pl-PL"/>
        </w:rPr>
        <w:t>nazw własnych poszczególnych materiałów</w:t>
      </w:r>
      <w:r w:rsidR="006D051B" w:rsidRPr="00926E00">
        <w:rPr>
          <w:rFonts w:ascii="Arial" w:hAnsi="Arial" w:cs="Arial"/>
          <w:bCs/>
          <w:iCs/>
          <w:lang w:eastAsia="pl-PL"/>
        </w:rPr>
        <w:t xml:space="preserve">, znaków towarowych, patentów lub pochodzenia, źródła lub szczególnego procesu </w:t>
      </w:r>
      <w:r w:rsidRPr="00926E00">
        <w:rPr>
          <w:rFonts w:ascii="Arial" w:hAnsi="Arial" w:cs="Arial"/>
          <w:bCs/>
          <w:iCs/>
          <w:lang w:eastAsia="pl-PL"/>
        </w:rPr>
        <w:t>charakteryzującego produkty</w:t>
      </w:r>
      <w:r w:rsidR="006D051B" w:rsidRPr="00926E00">
        <w:rPr>
          <w:rFonts w:ascii="Arial" w:hAnsi="Arial" w:cs="Arial"/>
          <w:bCs/>
          <w:iCs/>
          <w:lang w:eastAsia="pl-PL"/>
        </w:rPr>
        <w:t xml:space="preserve"> lub usługi dostarczane przez konkretnego wykonawcę,</w:t>
      </w:r>
      <w:r w:rsidR="00C55757" w:rsidRPr="00926E00">
        <w:rPr>
          <w:rFonts w:ascii="Arial" w:hAnsi="Arial" w:cs="Arial"/>
          <w:bCs/>
          <w:iCs/>
          <w:lang w:eastAsia="pl-PL"/>
        </w:rPr>
        <w:t xml:space="preserve"> należy traktować </w:t>
      </w:r>
      <w:r w:rsidR="00166FE5" w:rsidRPr="00926E00">
        <w:rPr>
          <w:rFonts w:ascii="Arial" w:hAnsi="Arial" w:cs="Arial"/>
          <w:bCs/>
          <w:iCs/>
          <w:lang w:eastAsia="pl-PL"/>
        </w:rPr>
        <w:t>je, jako</w:t>
      </w:r>
      <w:r w:rsidR="00C55757" w:rsidRPr="00926E00">
        <w:rPr>
          <w:rFonts w:ascii="Arial" w:hAnsi="Arial" w:cs="Arial"/>
          <w:bCs/>
          <w:iCs/>
          <w:lang w:eastAsia="pl-PL"/>
        </w:rPr>
        <w:t xml:space="preserve"> podanie przykładowych propozycji, które każdorazowo należy czytać z d</w:t>
      </w:r>
      <w:r w:rsidR="00062639" w:rsidRPr="00926E00">
        <w:rPr>
          <w:rFonts w:ascii="Arial" w:hAnsi="Arial" w:cs="Arial"/>
          <w:bCs/>
          <w:iCs/>
          <w:lang w:eastAsia="pl-PL"/>
        </w:rPr>
        <w:t>opiskiem „lub inne równoważne o </w:t>
      </w:r>
      <w:r w:rsidR="00C55757" w:rsidRPr="00926E00">
        <w:rPr>
          <w:rFonts w:ascii="Arial" w:hAnsi="Arial" w:cs="Arial"/>
          <w:bCs/>
          <w:iCs/>
          <w:lang w:eastAsia="pl-PL"/>
        </w:rPr>
        <w:t>nie gorszych paramet</w:t>
      </w:r>
      <w:r w:rsidR="006D051B" w:rsidRPr="00926E00">
        <w:rPr>
          <w:rFonts w:ascii="Arial" w:hAnsi="Arial" w:cs="Arial"/>
          <w:bCs/>
          <w:iCs/>
          <w:lang w:eastAsia="pl-PL"/>
        </w:rPr>
        <w:t>rach”. Podanie konkret</w:t>
      </w:r>
      <w:r w:rsidR="00062639" w:rsidRPr="00926E00">
        <w:rPr>
          <w:rFonts w:ascii="Arial" w:hAnsi="Arial" w:cs="Arial"/>
          <w:bCs/>
          <w:iCs/>
          <w:lang w:eastAsia="pl-PL"/>
        </w:rPr>
        <w:t>nych nazw, znaków, patentów lub </w:t>
      </w:r>
      <w:r w:rsidR="006D051B" w:rsidRPr="00926E00">
        <w:rPr>
          <w:rFonts w:ascii="Arial" w:hAnsi="Arial" w:cs="Arial"/>
          <w:bCs/>
          <w:iCs/>
          <w:lang w:eastAsia="pl-PL"/>
        </w:rPr>
        <w:t xml:space="preserve">źródeł </w:t>
      </w:r>
      <w:r w:rsidR="00C55757" w:rsidRPr="00926E00">
        <w:rPr>
          <w:rFonts w:ascii="Arial" w:hAnsi="Arial" w:cs="Arial"/>
          <w:bCs/>
          <w:iCs/>
          <w:lang w:eastAsia="pl-PL"/>
        </w:rPr>
        <w:t>stanowi jedynie wyznacznik pożądanego standardu i jakości, które zostaną zastosowane do realizacji zamówienia</w:t>
      </w:r>
      <w:r w:rsidR="006D051B" w:rsidRPr="00926E00">
        <w:rPr>
          <w:rFonts w:ascii="Arial" w:hAnsi="Arial" w:cs="Arial"/>
          <w:lang w:eastAsia="pl-PL"/>
        </w:rPr>
        <w:t xml:space="preserve"> i należy traktować </w:t>
      </w:r>
      <w:r w:rsidR="006516F8" w:rsidRPr="00926E00">
        <w:rPr>
          <w:rFonts w:ascii="Arial" w:hAnsi="Arial" w:cs="Arial"/>
          <w:lang w:eastAsia="pl-PL"/>
        </w:rPr>
        <w:t>je jako</w:t>
      </w:r>
      <w:r w:rsidR="006D051B" w:rsidRPr="00926E00">
        <w:rPr>
          <w:rFonts w:ascii="Arial" w:hAnsi="Arial" w:cs="Arial"/>
          <w:lang w:eastAsia="pl-PL"/>
        </w:rPr>
        <w:t xml:space="preserve"> przykładowe</w:t>
      </w:r>
      <w:r w:rsidR="00FD723F" w:rsidRPr="00926E00">
        <w:rPr>
          <w:rFonts w:ascii="Arial" w:hAnsi="Arial" w:cs="Arial"/>
          <w:lang w:eastAsia="pl-PL"/>
        </w:rPr>
        <w:t>;</w:t>
      </w:r>
    </w:p>
    <w:p w14:paraId="415509E1" w14:textId="77777777" w:rsidR="007431B8" w:rsidRPr="00926E00" w:rsidRDefault="007431B8" w:rsidP="00AF7854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926E00">
        <w:rPr>
          <w:rFonts w:ascii="Arial" w:hAnsi="Arial" w:cs="Arial"/>
        </w:rPr>
        <w:t>Jeżeli</w:t>
      </w:r>
      <w:r w:rsidR="00230243" w:rsidRPr="00926E00">
        <w:rPr>
          <w:rFonts w:ascii="Arial" w:hAnsi="Arial" w:cs="Arial"/>
        </w:rPr>
        <w:t xml:space="preserve"> zamawiający dopuszcza rozw</w:t>
      </w:r>
      <w:r w:rsidR="00A953FA" w:rsidRPr="00926E00">
        <w:rPr>
          <w:rFonts w:ascii="Arial" w:hAnsi="Arial" w:cs="Arial"/>
        </w:rPr>
        <w:t>iązania równoważne opisywanym w </w:t>
      </w:r>
      <w:r w:rsidR="00230243" w:rsidRPr="00926E00">
        <w:rPr>
          <w:rFonts w:ascii="Arial" w:hAnsi="Arial" w:cs="Arial"/>
        </w:rPr>
        <w:t>dokumentacji, ale nie podaje minimalnych parametrów, które by tę równoważność potwierdzały, wykonawca obowi</w:t>
      </w:r>
      <w:r w:rsidR="00034CDC" w:rsidRPr="00926E00">
        <w:rPr>
          <w:rFonts w:ascii="Arial" w:hAnsi="Arial" w:cs="Arial"/>
        </w:rPr>
        <w:t>ązany jest zaoferować produkt o </w:t>
      </w:r>
      <w:r w:rsidR="00230243" w:rsidRPr="00926E00">
        <w:rPr>
          <w:rFonts w:ascii="Arial" w:hAnsi="Arial" w:cs="Arial"/>
        </w:rPr>
        <w:t xml:space="preserve">właściwościach zbliżonych, </w:t>
      </w:r>
      <w:r w:rsidR="00230243" w:rsidRPr="00926E00">
        <w:rPr>
          <w:rFonts w:ascii="Arial" w:hAnsi="Arial" w:cs="Arial"/>
        </w:rPr>
        <w:lastRenderedPageBreak/>
        <w:t xml:space="preserve">nadających się funkcjonalnie do zapotrzebowanego zastosowania (arg. </w:t>
      </w:r>
      <w:r w:rsidR="00062639" w:rsidRPr="00926E00">
        <w:rPr>
          <w:rFonts w:ascii="Arial" w:hAnsi="Arial" w:cs="Arial"/>
        </w:rPr>
        <w:t>n</w:t>
      </w:r>
      <w:r w:rsidR="00230243" w:rsidRPr="00926E00">
        <w:rPr>
          <w:rFonts w:ascii="Arial" w:hAnsi="Arial" w:cs="Arial"/>
        </w:rPr>
        <w:t>a podstawie sentencji wyroku KIO z 14.X.2013 r. sygn. KIO 2315/13)</w:t>
      </w:r>
      <w:r w:rsidR="00FD723F" w:rsidRPr="00926E00">
        <w:rPr>
          <w:rFonts w:ascii="Arial" w:hAnsi="Arial" w:cs="Arial"/>
        </w:rPr>
        <w:t>;</w:t>
      </w:r>
    </w:p>
    <w:p w14:paraId="7668DBBF" w14:textId="28E48578" w:rsidR="00C55757" w:rsidRPr="00926E00" w:rsidRDefault="006516F8" w:rsidP="00AF7854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926E00">
        <w:rPr>
          <w:rFonts w:ascii="Arial" w:hAnsi="Arial" w:cs="Arial"/>
        </w:rPr>
        <w:t>Stosownie</w:t>
      </w:r>
      <w:r w:rsidR="00C55757" w:rsidRPr="00926E00">
        <w:rPr>
          <w:rFonts w:ascii="Arial" w:hAnsi="Arial" w:cs="Arial"/>
        </w:rPr>
        <w:t xml:space="preserve"> do art. </w:t>
      </w:r>
      <w:r w:rsidR="00A953FA" w:rsidRPr="00926E00">
        <w:rPr>
          <w:rFonts w:ascii="Arial" w:hAnsi="Arial" w:cs="Arial"/>
        </w:rPr>
        <w:t>101</w:t>
      </w:r>
      <w:r w:rsidR="00C55757" w:rsidRPr="00926E00">
        <w:rPr>
          <w:rFonts w:ascii="Arial" w:hAnsi="Arial" w:cs="Arial"/>
        </w:rPr>
        <w:t xml:space="preserve"> ust. 5 ustawy </w:t>
      </w:r>
      <w:r w:rsidR="00BC21E2" w:rsidRPr="00926E00">
        <w:rPr>
          <w:rFonts w:ascii="Arial" w:hAnsi="Arial" w:cs="Arial"/>
        </w:rPr>
        <w:t>Pzp</w:t>
      </w:r>
      <w:r w:rsidR="00C55757" w:rsidRPr="00926E00">
        <w:rPr>
          <w:rFonts w:ascii="Arial" w:hAnsi="Arial" w:cs="Arial"/>
        </w:rPr>
        <w:t xml:space="preserve">, Wykonawca, który </w:t>
      </w:r>
      <w:r w:rsidR="00A953FA" w:rsidRPr="00926E00">
        <w:rPr>
          <w:rFonts w:ascii="Arial" w:hAnsi="Arial" w:cs="Arial"/>
        </w:rPr>
        <w:t>proponuje rozwiązania w równoważnym stopniu spełniające wymagania określone w opisie przedmiotu zamówienia</w:t>
      </w:r>
      <w:r w:rsidR="00C55757" w:rsidRPr="00926E00">
        <w:rPr>
          <w:rFonts w:ascii="Arial" w:hAnsi="Arial" w:cs="Arial"/>
        </w:rPr>
        <w:t xml:space="preserve">, jest obowiązany </w:t>
      </w:r>
      <w:r w:rsidRPr="00926E00">
        <w:rPr>
          <w:rFonts w:ascii="Arial" w:hAnsi="Arial" w:cs="Arial"/>
        </w:rPr>
        <w:t>udowodnić ten fakt w ofercie, w </w:t>
      </w:r>
      <w:r w:rsidR="00A953FA" w:rsidRPr="00926E00">
        <w:rPr>
          <w:rFonts w:ascii="Arial" w:hAnsi="Arial" w:cs="Arial"/>
        </w:rPr>
        <w:t xml:space="preserve">szczególności za pomocą </w:t>
      </w:r>
      <w:r w:rsidR="00FD723F" w:rsidRPr="00926E00">
        <w:rPr>
          <w:rFonts w:ascii="Arial" w:hAnsi="Arial" w:cs="Arial"/>
        </w:rPr>
        <w:t xml:space="preserve">oświadczenia stanowiącego </w:t>
      </w:r>
      <w:r w:rsidR="00FD723F" w:rsidRPr="00926E00">
        <w:rPr>
          <w:rFonts w:ascii="Arial" w:hAnsi="Arial" w:cs="Arial"/>
          <w:b/>
        </w:rPr>
        <w:t xml:space="preserve">załącznik nr </w:t>
      </w:r>
      <w:r w:rsidR="00ED4A99">
        <w:rPr>
          <w:rFonts w:ascii="Arial" w:hAnsi="Arial" w:cs="Arial"/>
          <w:b/>
        </w:rPr>
        <w:t>5</w:t>
      </w:r>
      <w:r w:rsidR="00FD723F" w:rsidRPr="00926E00">
        <w:rPr>
          <w:rFonts w:ascii="Arial" w:hAnsi="Arial" w:cs="Arial"/>
          <w:b/>
        </w:rPr>
        <w:t xml:space="preserve"> do SWZ</w:t>
      </w:r>
      <w:r w:rsidR="00FD723F" w:rsidRPr="00926E00">
        <w:rPr>
          <w:rFonts w:ascii="Arial" w:hAnsi="Arial" w:cs="Arial"/>
        </w:rPr>
        <w:t>.</w:t>
      </w:r>
    </w:p>
    <w:p w14:paraId="2FC31484" w14:textId="77777777" w:rsidR="00C04A78" w:rsidRPr="00C04A78" w:rsidRDefault="00C04A78" w:rsidP="00AF7854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04A78">
        <w:rPr>
          <w:rFonts w:ascii="Arial" w:hAnsi="Arial" w:cs="Arial"/>
          <w:b/>
          <w:bCs/>
          <w:sz w:val="24"/>
          <w:szCs w:val="24"/>
        </w:rPr>
        <w:t>Informacja w zakresie zatrudnienia</w:t>
      </w:r>
      <w:r>
        <w:rPr>
          <w:rFonts w:ascii="Arial" w:hAnsi="Arial" w:cs="Arial"/>
          <w:b/>
          <w:bCs/>
          <w:sz w:val="24"/>
          <w:szCs w:val="24"/>
        </w:rPr>
        <w:t xml:space="preserve"> na podstawie stosunku pracy</w:t>
      </w:r>
      <w:r w:rsidRPr="00C04A78">
        <w:rPr>
          <w:rFonts w:ascii="Arial" w:hAnsi="Arial" w:cs="Arial"/>
          <w:b/>
          <w:bCs/>
          <w:sz w:val="24"/>
          <w:szCs w:val="24"/>
        </w:rPr>
        <w:t>.</w:t>
      </w:r>
    </w:p>
    <w:p w14:paraId="262F46F6" w14:textId="77777777" w:rsidR="00DB4691" w:rsidRPr="00DB4691" w:rsidRDefault="00DB4691" w:rsidP="00AF785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vanish/>
        </w:rPr>
      </w:pPr>
    </w:p>
    <w:p w14:paraId="7850FCFA" w14:textId="77777777" w:rsidR="00DB4691" w:rsidRPr="00DB4691" w:rsidRDefault="00DB4691" w:rsidP="00AF785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vanish/>
        </w:rPr>
      </w:pPr>
    </w:p>
    <w:p w14:paraId="3CDA6F84" w14:textId="77777777" w:rsidR="00DB4691" w:rsidRPr="00DB4691" w:rsidRDefault="00DB4691" w:rsidP="00AF785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vanish/>
        </w:rPr>
      </w:pPr>
    </w:p>
    <w:p w14:paraId="2BC17183" w14:textId="77777777" w:rsidR="00DB4691" w:rsidRPr="00DB4691" w:rsidRDefault="00DB4691" w:rsidP="00AF785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vanish/>
        </w:rPr>
      </w:pPr>
    </w:p>
    <w:p w14:paraId="7474C49F" w14:textId="0EE8C576" w:rsidR="00DB4691" w:rsidRPr="00DB4691" w:rsidRDefault="00DB4691" w:rsidP="00AF785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DB4691">
        <w:rPr>
          <w:rFonts w:ascii="Arial" w:hAnsi="Arial" w:cs="Arial"/>
          <w:bCs/>
        </w:rPr>
        <w:t xml:space="preserve">Na podstawie </w:t>
      </w:r>
      <w:bookmarkStart w:id="48" w:name="_Hlk96073544"/>
      <w:r w:rsidRPr="00DB4691">
        <w:rPr>
          <w:rFonts w:ascii="Arial" w:hAnsi="Arial" w:cs="Arial"/>
          <w:bCs/>
        </w:rPr>
        <w:t>art. 95 ust. 1 ustawy Pzp</w:t>
      </w:r>
      <w:bookmarkEnd w:id="48"/>
      <w:r w:rsidRPr="00DB4691">
        <w:rPr>
          <w:rFonts w:ascii="Arial" w:hAnsi="Arial" w:cs="Arial"/>
          <w:bCs/>
        </w:rPr>
        <w:t xml:space="preserve">, </w:t>
      </w:r>
      <w:r w:rsidRPr="00DB4691">
        <w:rPr>
          <w:rFonts w:ascii="Arial" w:hAnsi="Arial" w:cs="Arial"/>
        </w:rPr>
        <w:t>Zamawiaj</w:t>
      </w:r>
      <w:r w:rsidRPr="00DB4691">
        <w:rPr>
          <w:rFonts w:ascii="Arial" w:eastAsia="Times New Roman" w:hAnsi="Arial" w:cs="Arial"/>
        </w:rPr>
        <w:t>ą</w:t>
      </w:r>
      <w:r w:rsidRPr="00DB4691">
        <w:rPr>
          <w:rFonts w:ascii="Arial" w:hAnsi="Arial" w:cs="Arial"/>
        </w:rPr>
        <w:t xml:space="preserve">cy na okres realizacji zamówienia </w:t>
      </w:r>
      <w:r w:rsidRPr="00DB4691">
        <w:rPr>
          <w:rFonts w:ascii="Arial" w:hAnsi="Arial" w:cs="Arial"/>
          <w:bCs/>
        </w:rPr>
        <w:t xml:space="preserve">wymaga zatrudnienia </w:t>
      </w:r>
      <w:r w:rsidRPr="00DB4691">
        <w:rPr>
          <w:rFonts w:ascii="Arial" w:hAnsi="Arial" w:cs="Arial"/>
        </w:rPr>
        <w:t>przez Wykonawc</w:t>
      </w:r>
      <w:r w:rsidRPr="00DB4691">
        <w:rPr>
          <w:rFonts w:ascii="Arial" w:eastAsia="Times New Roman" w:hAnsi="Arial" w:cs="Arial"/>
        </w:rPr>
        <w:t>ę</w:t>
      </w:r>
      <w:r w:rsidRPr="00DB4691">
        <w:rPr>
          <w:rFonts w:ascii="Arial" w:hAnsi="Arial" w:cs="Arial"/>
        </w:rPr>
        <w:t xml:space="preserve"> i podwykonawc</w:t>
      </w:r>
      <w:r w:rsidRPr="00DB4691">
        <w:rPr>
          <w:rFonts w:ascii="Arial" w:eastAsia="Times New Roman" w:hAnsi="Arial" w:cs="Arial"/>
        </w:rPr>
        <w:t xml:space="preserve">ę </w:t>
      </w:r>
      <w:r w:rsidRPr="00DB4691">
        <w:rPr>
          <w:rFonts w:ascii="Arial" w:hAnsi="Arial" w:cs="Arial"/>
          <w:bCs/>
        </w:rPr>
        <w:t>osób wykonuj</w:t>
      </w:r>
      <w:r w:rsidRPr="00DB4691">
        <w:rPr>
          <w:rFonts w:ascii="Arial" w:eastAsia="TimesNewRoman,Bold" w:hAnsi="Arial" w:cs="Arial"/>
          <w:bCs/>
        </w:rPr>
        <w:t>ą</w:t>
      </w:r>
      <w:r w:rsidRPr="00DB4691">
        <w:rPr>
          <w:rFonts w:ascii="Arial" w:hAnsi="Arial" w:cs="Arial"/>
          <w:bCs/>
        </w:rPr>
        <w:t>cych czynno</w:t>
      </w:r>
      <w:r w:rsidRPr="00DB4691">
        <w:rPr>
          <w:rFonts w:ascii="Arial" w:eastAsia="TimesNewRoman,Bold" w:hAnsi="Arial" w:cs="Arial"/>
          <w:bCs/>
        </w:rPr>
        <w:t>ś</w:t>
      </w:r>
      <w:r w:rsidRPr="00DB4691">
        <w:rPr>
          <w:rFonts w:ascii="Arial" w:hAnsi="Arial" w:cs="Arial"/>
          <w:bCs/>
        </w:rPr>
        <w:t>ci wchodz</w:t>
      </w:r>
      <w:r w:rsidRPr="00DB4691">
        <w:rPr>
          <w:rFonts w:ascii="Arial" w:eastAsia="TimesNewRoman,Bold" w:hAnsi="Arial" w:cs="Arial"/>
          <w:bCs/>
        </w:rPr>
        <w:t>ą</w:t>
      </w:r>
      <w:r w:rsidRPr="00DB4691">
        <w:rPr>
          <w:rFonts w:ascii="Arial" w:hAnsi="Arial" w:cs="Arial"/>
          <w:bCs/>
        </w:rPr>
        <w:t>ce w tzw. koszty bezpo</w:t>
      </w:r>
      <w:r w:rsidRPr="00DB4691">
        <w:rPr>
          <w:rFonts w:ascii="Arial" w:eastAsia="TimesNewRoman,Bold" w:hAnsi="Arial" w:cs="Arial"/>
          <w:bCs/>
        </w:rPr>
        <w:t>ś</w:t>
      </w:r>
      <w:r w:rsidRPr="00DB4691">
        <w:rPr>
          <w:rFonts w:ascii="Arial" w:hAnsi="Arial" w:cs="Arial"/>
          <w:bCs/>
        </w:rPr>
        <w:t>rednie na podstawie umowy o prac</w:t>
      </w:r>
      <w:r w:rsidRPr="00DB4691">
        <w:rPr>
          <w:rFonts w:ascii="Arial" w:eastAsia="TimesNewRoman,Bold" w:hAnsi="Arial" w:cs="Arial"/>
          <w:bCs/>
        </w:rPr>
        <w:t>ę</w:t>
      </w:r>
      <w:r w:rsidRPr="00DB4691">
        <w:rPr>
          <w:rFonts w:ascii="Arial" w:hAnsi="Arial" w:cs="Arial"/>
          <w:bCs/>
        </w:rPr>
        <w:t xml:space="preserve">. </w:t>
      </w:r>
      <w:r w:rsidRPr="00500209">
        <w:rPr>
          <w:rFonts w:ascii="Arial" w:hAnsi="Arial" w:cs="Arial"/>
          <w:b/>
        </w:rPr>
        <w:t xml:space="preserve">Wymóg ten dotyczy </w:t>
      </w:r>
      <w:r w:rsidR="00C94214" w:rsidRPr="00C94214">
        <w:rPr>
          <w:rFonts w:ascii="Arial" w:hAnsi="Arial" w:cs="Arial"/>
          <w:b/>
        </w:rPr>
        <w:t>wszelki</w:t>
      </w:r>
      <w:r w:rsidR="00C94214">
        <w:rPr>
          <w:rFonts w:ascii="Arial" w:hAnsi="Arial" w:cs="Arial"/>
          <w:b/>
        </w:rPr>
        <w:t>ch</w:t>
      </w:r>
      <w:r w:rsidR="00C94214" w:rsidRPr="00C94214">
        <w:rPr>
          <w:rFonts w:ascii="Arial" w:hAnsi="Arial" w:cs="Arial"/>
          <w:b/>
        </w:rPr>
        <w:t xml:space="preserve"> czynności w zakresie realizacji przedmiotu zamówienia  związan</w:t>
      </w:r>
      <w:r w:rsidR="00C94214">
        <w:rPr>
          <w:rFonts w:ascii="Arial" w:hAnsi="Arial" w:cs="Arial"/>
          <w:b/>
        </w:rPr>
        <w:t>ych</w:t>
      </w:r>
      <w:r w:rsidR="00C94214" w:rsidRPr="00C94214">
        <w:rPr>
          <w:rFonts w:ascii="Arial" w:hAnsi="Arial" w:cs="Arial"/>
          <w:b/>
        </w:rPr>
        <w:t xml:space="preserve"> z bieżącym utrzymaniem czystości powierzchni wewnętrznych i terenów zewnętrznych</w:t>
      </w:r>
      <w:r w:rsidRPr="00500209">
        <w:rPr>
          <w:rFonts w:ascii="Arial" w:hAnsi="Arial" w:cs="Arial"/>
          <w:b/>
        </w:rPr>
        <w:t>.</w:t>
      </w:r>
      <w:r w:rsidRPr="00DB4691">
        <w:rPr>
          <w:rFonts w:ascii="Arial" w:hAnsi="Arial" w:cs="Arial"/>
        </w:rPr>
        <w:t xml:space="preserve"> Wymóg nie dotyczy wi</w:t>
      </w:r>
      <w:r w:rsidRPr="00DB4691">
        <w:rPr>
          <w:rFonts w:ascii="Arial" w:eastAsia="Times New Roman" w:hAnsi="Arial" w:cs="Arial"/>
        </w:rPr>
        <w:t>ę</w:t>
      </w:r>
      <w:r w:rsidRPr="00DB4691">
        <w:rPr>
          <w:rFonts w:ascii="Arial" w:hAnsi="Arial" w:cs="Arial"/>
        </w:rPr>
        <w:t>c m.in.: dostawców materiałów</w:t>
      </w:r>
      <w:r w:rsidR="00C94214">
        <w:rPr>
          <w:rFonts w:ascii="Arial" w:hAnsi="Arial" w:cs="Arial"/>
        </w:rPr>
        <w:t xml:space="preserve"> </w:t>
      </w:r>
      <w:r w:rsidRPr="00DB4691">
        <w:rPr>
          <w:rFonts w:ascii="Arial" w:hAnsi="Arial" w:cs="Arial"/>
        </w:rPr>
        <w:t>oraz innych osób (na przykład posiadających uprawnienia wydane na podstawie odrębnych przepisów, które upoważniają do samodzielnego wykonywania prac bez nadzoru), w stosunku do których Wykonawca wykaże, że czynności przez nich realizowane nie podlegają na wykonywaniu pracy w sposób określony w art. 22 §1 ustawy z dnia 26 czerwca 1974r. Kodeks pracy (Dz. U. z 20</w:t>
      </w:r>
      <w:r w:rsidR="00FC58B8">
        <w:rPr>
          <w:rFonts w:ascii="Arial" w:hAnsi="Arial" w:cs="Arial"/>
        </w:rPr>
        <w:t>20</w:t>
      </w:r>
      <w:r w:rsidRPr="00DB4691">
        <w:rPr>
          <w:rFonts w:ascii="Arial" w:hAnsi="Arial" w:cs="Arial"/>
        </w:rPr>
        <w:t xml:space="preserve">r. poz. </w:t>
      </w:r>
      <w:r w:rsidR="00FC58B8">
        <w:rPr>
          <w:rFonts w:ascii="Arial" w:hAnsi="Arial" w:cs="Arial"/>
        </w:rPr>
        <w:t>215</w:t>
      </w:r>
      <w:r w:rsidRPr="00DB4691">
        <w:rPr>
          <w:rFonts w:ascii="Arial" w:hAnsi="Arial" w:cs="Arial"/>
        </w:rPr>
        <w:t xml:space="preserve"> ze zm.). W przypadku rozwiązania stosunku pracy z osobami zatrudnionymi do wykonywania zamówienia przed zakończeniem okresu jego realizacji, Wykonawc</w:t>
      </w:r>
      <w:r w:rsidRPr="00DB4691">
        <w:rPr>
          <w:rFonts w:ascii="Arial" w:eastAsia="Times New Roman" w:hAnsi="Arial" w:cs="Arial"/>
        </w:rPr>
        <w:t>a</w:t>
      </w:r>
      <w:r w:rsidRPr="00DB4691">
        <w:rPr>
          <w:rFonts w:ascii="Arial" w:hAnsi="Arial" w:cs="Arial"/>
        </w:rPr>
        <w:t xml:space="preserve"> lub podwykonawc</w:t>
      </w:r>
      <w:r w:rsidRPr="00DB4691">
        <w:rPr>
          <w:rFonts w:ascii="Arial" w:eastAsia="Times New Roman" w:hAnsi="Arial" w:cs="Arial"/>
        </w:rPr>
        <w:t>a, zobowiązany jest w ich miejsce zatrudnić inne osoby spełniające w/w wymagania.</w:t>
      </w:r>
    </w:p>
    <w:p w14:paraId="3EA7F42F" w14:textId="6F7761ED" w:rsidR="00DB4691" w:rsidRPr="00DB4691" w:rsidRDefault="00DB4691" w:rsidP="00AF785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B4691">
        <w:rPr>
          <w:rFonts w:ascii="Arial" w:hAnsi="Arial" w:cs="Arial"/>
        </w:rPr>
        <w:t xml:space="preserve">Jeżeli czynności, o których mowa w ust. </w:t>
      </w:r>
      <w:r w:rsidR="00416A83">
        <w:rPr>
          <w:rFonts w:ascii="Arial" w:hAnsi="Arial" w:cs="Arial"/>
        </w:rPr>
        <w:t>4</w:t>
      </w:r>
      <w:r w:rsidRPr="00DB4691">
        <w:rPr>
          <w:rFonts w:ascii="Arial" w:hAnsi="Arial" w:cs="Arial"/>
        </w:rPr>
        <w:t>.1. powyżej nie polegają na wykonywaniu pracy w sposób określony w art. 22 §1 ustawy z dnia 26 czerwca 1974r. Kodeks pracy, Wykonawca winien ten fakt udowodnić Zamawiającemu składając stosowne oświadczenie wraz z uzasadnieniem.</w:t>
      </w:r>
    </w:p>
    <w:p w14:paraId="4C4F8E28" w14:textId="729E2B19" w:rsidR="00DB4691" w:rsidRPr="00DB4691" w:rsidRDefault="00DB4691" w:rsidP="00AF785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B4691">
        <w:rPr>
          <w:rFonts w:ascii="Arial" w:hAnsi="Arial" w:cs="Arial"/>
        </w:rPr>
        <w:t xml:space="preserve">Szczegółowe wymagania dotyczące realizacji oraz egzekwowania wymogu zatrudnienia na podstawie stosunku pracy zostały określone we wzorze umowy, stanowiącym </w:t>
      </w:r>
      <w:r w:rsidR="00EE1DD0">
        <w:rPr>
          <w:rFonts w:ascii="Arial" w:hAnsi="Arial" w:cs="Arial"/>
          <w:b/>
        </w:rPr>
        <w:t xml:space="preserve">Załącznik nr </w:t>
      </w:r>
      <w:r w:rsidR="00DB2D9F" w:rsidRPr="00C94214">
        <w:rPr>
          <w:rFonts w:ascii="Arial" w:hAnsi="Arial" w:cs="Arial"/>
          <w:b/>
          <w:color w:val="FF0000"/>
        </w:rPr>
        <w:t>6</w:t>
      </w:r>
      <w:r w:rsidRPr="00C94214">
        <w:rPr>
          <w:rFonts w:ascii="Arial" w:hAnsi="Arial" w:cs="Arial"/>
          <w:b/>
          <w:color w:val="FF0000"/>
        </w:rPr>
        <w:t xml:space="preserve"> do SWZ</w:t>
      </w:r>
      <w:r w:rsidRPr="00DB4691">
        <w:rPr>
          <w:rFonts w:ascii="Arial" w:hAnsi="Arial" w:cs="Arial"/>
          <w:b/>
        </w:rPr>
        <w:t>.</w:t>
      </w:r>
    </w:p>
    <w:p w14:paraId="230D81A1" w14:textId="4A095DB7" w:rsidR="00DB4691" w:rsidRPr="00DB4691" w:rsidRDefault="00DB4691" w:rsidP="00AF785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DB4691">
        <w:rPr>
          <w:rFonts w:ascii="Arial" w:hAnsi="Arial" w:cs="Arial"/>
          <w:bCs/>
        </w:rPr>
        <w:t>Zamawiający nie wymaga zatrudnienia osób, o których mowa w art. 96 ust. 2 pkt 2 ustawy Pzp.</w:t>
      </w:r>
    </w:p>
    <w:p w14:paraId="6C615238" w14:textId="6724D713" w:rsidR="00BC15AF" w:rsidRPr="00BC58A1" w:rsidRDefault="00FE59E4" w:rsidP="00AF7854">
      <w:pPr>
        <w:numPr>
          <w:ilvl w:val="0"/>
          <w:numId w:val="36"/>
        </w:numPr>
        <w:spacing w:line="240" w:lineRule="auto"/>
        <w:jc w:val="left"/>
        <w:rPr>
          <w:rFonts w:ascii="Arial" w:hAnsi="Arial" w:cs="Arial"/>
          <w:bCs/>
        </w:rPr>
      </w:pPr>
      <w:r w:rsidRPr="00A06D91">
        <w:rPr>
          <w:rFonts w:ascii="Arial" w:hAnsi="Arial" w:cs="Arial"/>
          <w:bCs/>
        </w:rPr>
        <w:t>Zamawiający nie zastrzega możliwości ubiegania się o udzielenie zamówienia wyłącznie przez wykonawców, o których mowa w art. 94 ustawy Pzp.</w:t>
      </w:r>
    </w:p>
    <w:p w14:paraId="6C9C2793" w14:textId="77777777" w:rsidR="00FE59E4" w:rsidRDefault="00FE59E4" w:rsidP="00AF7854">
      <w:pPr>
        <w:numPr>
          <w:ilvl w:val="0"/>
          <w:numId w:val="36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E59E4">
        <w:rPr>
          <w:rFonts w:ascii="Arial" w:hAnsi="Arial" w:cs="Arial"/>
          <w:b/>
          <w:bCs/>
          <w:sz w:val="24"/>
          <w:szCs w:val="24"/>
        </w:rPr>
        <w:t>Zamówienia podobne.</w:t>
      </w:r>
    </w:p>
    <w:p w14:paraId="464CE4E4" w14:textId="77777777" w:rsidR="00EF0F7A" w:rsidRPr="00EF0F7A" w:rsidRDefault="00EF0F7A" w:rsidP="00AF7854">
      <w:pPr>
        <w:pStyle w:val="Akapitzlist"/>
        <w:numPr>
          <w:ilvl w:val="0"/>
          <w:numId w:val="47"/>
        </w:numPr>
        <w:spacing w:after="0" w:line="240" w:lineRule="auto"/>
        <w:rPr>
          <w:rFonts w:ascii="Arial" w:hAnsi="Arial" w:cs="Arial"/>
          <w:vanish/>
          <w:color w:val="FF0000"/>
        </w:rPr>
      </w:pPr>
    </w:p>
    <w:p w14:paraId="062A44F5" w14:textId="77777777" w:rsidR="00EF0F7A" w:rsidRPr="00EF0F7A" w:rsidRDefault="00EF0F7A" w:rsidP="00AF7854">
      <w:pPr>
        <w:pStyle w:val="Akapitzlist"/>
        <w:numPr>
          <w:ilvl w:val="0"/>
          <w:numId w:val="47"/>
        </w:numPr>
        <w:spacing w:after="0" w:line="240" w:lineRule="auto"/>
        <w:rPr>
          <w:rFonts w:ascii="Arial" w:hAnsi="Arial" w:cs="Arial"/>
          <w:vanish/>
          <w:color w:val="FF0000"/>
        </w:rPr>
      </w:pPr>
    </w:p>
    <w:p w14:paraId="1697445D" w14:textId="77777777" w:rsidR="00EF0F7A" w:rsidRPr="00EF0F7A" w:rsidRDefault="00EF0F7A" w:rsidP="00AF7854">
      <w:pPr>
        <w:pStyle w:val="Akapitzlist"/>
        <w:numPr>
          <w:ilvl w:val="0"/>
          <w:numId w:val="47"/>
        </w:numPr>
        <w:spacing w:after="0" w:line="240" w:lineRule="auto"/>
        <w:rPr>
          <w:rFonts w:ascii="Arial" w:hAnsi="Arial" w:cs="Arial"/>
          <w:vanish/>
          <w:color w:val="FF0000"/>
        </w:rPr>
      </w:pPr>
    </w:p>
    <w:p w14:paraId="0D6A3CF7" w14:textId="77777777" w:rsidR="00EF0F7A" w:rsidRPr="00EF0F7A" w:rsidRDefault="00EF0F7A" w:rsidP="00AF7854">
      <w:pPr>
        <w:pStyle w:val="Akapitzlist"/>
        <w:numPr>
          <w:ilvl w:val="0"/>
          <w:numId w:val="47"/>
        </w:numPr>
        <w:spacing w:after="0" w:line="240" w:lineRule="auto"/>
        <w:rPr>
          <w:rFonts w:ascii="Arial" w:hAnsi="Arial" w:cs="Arial"/>
          <w:vanish/>
          <w:color w:val="FF0000"/>
        </w:rPr>
      </w:pPr>
    </w:p>
    <w:p w14:paraId="179BDE96" w14:textId="77777777" w:rsidR="00EF0F7A" w:rsidRPr="00EF0F7A" w:rsidRDefault="00EF0F7A" w:rsidP="00AF7854">
      <w:pPr>
        <w:pStyle w:val="Akapitzlist"/>
        <w:numPr>
          <w:ilvl w:val="0"/>
          <w:numId w:val="47"/>
        </w:numPr>
        <w:spacing w:after="0" w:line="240" w:lineRule="auto"/>
        <w:rPr>
          <w:rFonts w:ascii="Arial" w:hAnsi="Arial" w:cs="Arial"/>
          <w:vanish/>
          <w:color w:val="FF0000"/>
        </w:rPr>
      </w:pPr>
    </w:p>
    <w:p w14:paraId="6D19EC55" w14:textId="77777777" w:rsidR="00EF0F7A" w:rsidRPr="00EF0F7A" w:rsidRDefault="00EF0F7A" w:rsidP="00AF7854">
      <w:pPr>
        <w:pStyle w:val="Akapitzlist"/>
        <w:numPr>
          <w:ilvl w:val="0"/>
          <w:numId w:val="47"/>
        </w:numPr>
        <w:spacing w:after="0" w:line="240" w:lineRule="auto"/>
        <w:rPr>
          <w:rFonts w:ascii="Arial" w:hAnsi="Arial" w:cs="Arial"/>
          <w:vanish/>
          <w:color w:val="FF0000"/>
        </w:rPr>
      </w:pPr>
    </w:p>
    <w:p w14:paraId="45C1F3ED" w14:textId="3FBAF479" w:rsidR="00EF0F7A" w:rsidRPr="00EF0F7A" w:rsidRDefault="00EF0F7A" w:rsidP="00AF7854">
      <w:pPr>
        <w:pStyle w:val="Akapitzlist"/>
        <w:numPr>
          <w:ilvl w:val="1"/>
          <w:numId w:val="47"/>
        </w:numPr>
        <w:spacing w:after="0" w:line="240" w:lineRule="auto"/>
        <w:rPr>
          <w:rFonts w:ascii="Arial" w:hAnsi="Arial" w:cs="Arial"/>
        </w:rPr>
      </w:pPr>
      <w:r w:rsidRPr="00EF0F7A">
        <w:rPr>
          <w:rFonts w:ascii="Arial" w:hAnsi="Arial" w:cs="Arial"/>
        </w:rPr>
        <w:t xml:space="preserve">Zamawiający przewiduje możliwość udzielenia zamówień, o których mowa w art. 214 ust.1 pkt 7 ustawy Pzp, w wysokości do </w:t>
      </w:r>
      <w:r w:rsidRPr="004E113E">
        <w:rPr>
          <w:rFonts w:ascii="Arial" w:hAnsi="Arial" w:cs="Arial"/>
        </w:rPr>
        <w:t xml:space="preserve">25% </w:t>
      </w:r>
      <w:r w:rsidRPr="00EF0F7A">
        <w:rPr>
          <w:rFonts w:ascii="Arial" w:hAnsi="Arial" w:cs="Arial"/>
        </w:rPr>
        <w:t>wartości zamówienia podstawowego, polegających na powtórzeniu podobnych usług, jak wskazane w siwz, zgodnych z przedmiotem niniejszego zamówienia, na warunkach określonych w złożonej ofercie oraz projekcie umowy.</w:t>
      </w:r>
    </w:p>
    <w:p w14:paraId="3CB7B7D2" w14:textId="6B8D30A2" w:rsidR="00EF0F7A" w:rsidRPr="00EF0F7A" w:rsidRDefault="00EF0F7A" w:rsidP="00AF7854">
      <w:pPr>
        <w:pStyle w:val="Akapitzlist"/>
        <w:numPr>
          <w:ilvl w:val="1"/>
          <w:numId w:val="47"/>
        </w:numPr>
        <w:spacing w:after="0" w:line="240" w:lineRule="auto"/>
        <w:rPr>
          <w:rFonts w:ascii="Arial" w:hAnsi="Arial" w:cs="Arial"/>
        </w:rPr>
      </w:pPr>
      <w:r w:rsidRPr="00EF0F7A">
        <w:rPr>
          <w:rFonts w:ascii="Arial" w:hAnsi="Arial" w:cs="Arial"/>
        </w:rPr>
        <w:t>Przez podobne usługi Zamawiający rozumie usługi, których zakres jest zgodny z zakresem zamówienia podstawowego. Szczegółowy zakres zamówienia określony zostanie w toku odrębnego postępowania/postępowań o udzielenie zamówienia publicznego.</w:t>
      </w:r>
    </w:p>
    <w:p w14:paraId="6F13BC44" w14:textId="41AF1837" w:rsidR="00EF0F7A" w:rsidRPr="00EF0F7A" w:rsidRDefault="00EF0F7A" w:rsidP="00AF7854">
      <w:pPr>
        <w:pStyle w:val="Akapitzlist"/>
        <w:numPr>
          <w:ilvl w:val="1"/>
          <w:numId w:val="47"/>
        </w:numPr>
        <w:spacing w:after="0" w:line="240" w:lineRule="auto"/>
        <w:rPr>
          <w:rFonts w:ascii="Arial" w:hAnsi="Arial" w:cs="Arial"/>
        </w:rPr>
      </w:pPr>
      <w:r w:rsidRPr="00EF0F7A">
        <w:rPr>
          <w:rFonts w:ascii="Arial" w:hAnsi="Arial" w:cs="Arial"/>
        </w:rPr>
        <w:t xml:space="preserve">Zamówienia dotyczące usług, o których mowa w pkt. </w:t>
      </w:r>
      <w:r w:rsidR="00E95C1F">
        <w:rPr>
          <w:rFonts w:ascii="Arial" w:hAnsi="Arial" w:cs="Arial"/>
        </w:rPr>
        <w:t>6</w:t>
      </w:r>
      <w:r w:rsidRPr="00EF0F7A">
        <w:rPr>
          <w:rFonts w:ascii="Arial" w:hAnsi="Arial" w:cs="Arial"/>
        </w:rPr>
        <w:t>.1 powyżej zostaną udzielone na podstawie odrębnej umowy/umów na podstawie przeprowadzonych z Wykonawcą negocjacji.</w:t>
      </w:r>
    </w:p>
    <w:p w14:paraId="632A79C2" w14:textId="370A4AAF" w:rsidR="00EF0F7A" w:rsidRPr="00EF0F7A" w:rsidRDefault="00EF0F7A" w:rsidP="00AF7854">
      <w:pPr>
        <w:pStyle w:val="Akapitzlist"/>
        <w:numPr>
          <w:ilvl w:val="1"/>
          <w:numId w:val="47"/>
        </w:numPr>
        <w:spacing w:after="0" w:line="240" w:lineRule="auto"/>
        <w:rPr>
          <w:rFonts w:ascii="Arial" w:hAnsi="Arial" w:cs="Arial"/>
        </w:rPr>
      </w:pPr>
      <w:r w:rsidRPr="00EF0F7A">
        <w:rPr>
          <w:rFonts w:ascii="Arial" w:hAnsi="Arial" w:cs="Arial"/>
        </w:rPr>
        <w:lastRenderedPageBreak/>
        <w:t xml:space="preserve">Zarówno Zamawiającemu jak i Wykonawcy nie przysługuje roszczenie o zawarcie umowy/umów na usługi wskazane w pkt. 6.1 powyżej - jest to jedynie prawna możliwość zawarcia umowy/umów z dotychczasowym wykonawcą. </w:t>
      </w:r>
    </w:p>
    <w:p w14:paraId="4C84E2BC" w14:textId="6218DAE3" w:rsidR="00FE59E4" w:rsidRPr="00EF0F7A" w:rsidRDefault="00EF0F7A" w:rsidP="00AF7854">
      <w:pPr>
        <w:pStyle w:val="Akapitzlist"/>
        <w:numPr>
          <w:ilvl w:val="1"/>
          <w:numId w:val="4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F0F7A">
        <w:rPr>
          <w:rFonts w:ascii="Arial" w:hAnsi="Arial" w:cs="Arial"/>
        </w:rPr>
        <w:t>W przypadku, kiedy wartość zamówienia podobnego będzie niższa od kwoty 130 000pln, Zamawiający udzieli zamówienia w oparciu o regulamin wewnętrzny.</w:t>
      </w:r>
    </w:p>
    <w:p w14:paraId="6E922C2D" w14:textId="77777777" w:rsidR="00EF0F7A" w:rsidRPr="00EF0F7A" w:rsidRDefault="00EF0F7A" w:rsidP="00EF0F7A">
      <w:pPr>
        <w:pStyle w:val="Akapitzlist"/>
        <w:spacing w:after="0" w:line="240" w:lineRule="auto"/>
        <w:ind w:left="792"/>
        <w:rPr>
          <w:rFonts w:ascii="Arial" w:hAnsi="Arial" w:cs="Arial"/>
          <w:color w:val="FF0000"/>
          <w:sz w:val="18"/>
          <w:szCs w:val="18"/>
        </w:rPr>
      </w:pPr>
    </w:p>
    <w:p w14:paraId="20FB2442" w14:textId="77777777" w:rsidR="00FE59E4" w:rsidRPr="00FE59E4" w:rsidRDefault="00FE59E4" w:rsidP="00AF7854">
      <w:pPr>
        <w:numPr>
          <w:ilvl w:val="0"/>
          <w:numId w:val="36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E59E4">
        <w:rPr>
          <w:rFonts w:ascii="Arial" w:hAnsi="Arial" w:cs="Arial"/>
          <w:b/>
          <w:bCs/>
          <w:sz w:val="24"/>
          <w:szCs w:val="24"/>
        </w:rPr>
        <w:t xml:space="preserve"> Wizja lokalna</w:t>
      </w:r>
    </w:p>
    <w:p w14:paraId="7BF85F56" w14:textId="5101FCED" w:rsidR="00034CDC" w:rsidRDefault="00FE59E4" w:rsidP="009E6E15">
      <w:pPr>
        <w:spacing w:line="240" w:lineRule="auto"/>
        <w:ind w:left="567"/>
        <w:jc w:val="left"/>
        <w:rPr>
          <w:rFonts w:ascii="Arial" w:hAnsi="Arial" w:cs="Arial"/>
          <w:bCs/>
        </w:rPr>
      </w:pPr>
      <w:r w:rsidRPr="007E7EF7">
        <w:rPr>
          <w:rFonts w:ascii="Arial" w:hAnsi="Arial" w:cs="Arial"/>
          <w:bCs/>
        </w:rPr>
        <w:t xml:space="preserve">Zamawiający </w:t>
      </w:r>
      <w:r w:rsidR="00227B91">
        <w:rPr>
          <w:rFonts w:ascii="Arial" w:hAnsi="Arial" w:cs="Arial"/>
          <w:bCs/>
        </w:rPr>
        <w:t xml:space="preserve">nie wymaga </w:t>
      </w:r>
      <w:r w:rsidRPr="007E7EF7">
        <w:rPr>
          <w:rFonts w:ascii="Arial" w:hAnsi="Arial" w:cs="Arial"/>
          <w:bCs/>
        </w:rPr>
        <w:t>pr</w:t>
      </w:r>
      <w:r w:rsidR="00E060B1" w:rsidRPr="007E7EF7">
        <w:rPr>
          <w:rFonts w:ascii="Arial" w:hAnsi="Arial" w:cs="Arial"/>
          <w:bCs/>
        </w:rPr>
        <w:t>zeprowadzeni</w:t>
      </w:r>
      <w:r w:rsidR="00227B91">
        <w:rPr>
          <w:rFonts w:ascii="Arial" w:hAnsi="Arial" w:cs="Arial"/>
          <w:bCs/>
        </w:rPr>
        <w:t>a</w:t>
      </w:r>
      <w:r w:rsidR="00E060B1" w:rsidRPr="007E7EF7">
        <w:rPr>
          <w:rFonts w:ascii="Arial" w:hAnsi="Arial" w:cs="Arial"/>
          <w:bCs/>
        </w:rPr>
        <w:t xml:space="preserve"> wizji lokalnej </w:t>
      </w:r>
      <w:r w:rsidR="00227B91" w:rsidRPr="007E7EF7">
        <w:rPr>
          <w:rFonts w:ascii="Arial" w:hAnsi="Arial" w:cs="Arial"/>
          <w:bCs/>
        </w:rPr>
        <w:t>przed przygotowaniem oferty</w:t>
      </w:r>
      <w:r w:rsidR="00227B91">
        <w:rPr>
          <w:rFonts w:ascii="Arial" w:hAnsi="Arial" w:cs="Arial"/>
          <w:bCs/>
        </w:rPr>
        <w:t xml:space="preserve">. </w:t>
      </w:r>
    </w:p>
    <w:p w14:paraId="026E6F71" w14:textId="77777777" w:rsidR="00857167" w:rsidRPr="009A6E64" w:rsidRDefault="00857167" w:rsidP="00AF7854">
      <w:pPr>
        <w:numPr>
          <w:ilvl w:val="0"/>
          <w:numId w:val="36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62639">
        <w:rPr>
          <w:rFonts w:ascii="Arial" w:hAnsi="Arial" w:cs="Arial"/>
          <w:bCs/>
          <w:sz w:val="24"/>
          <w:szCs w:val="24"/>
        </w:rPr>
        <w:t xml:space="preserve"> </w:t>
      </w:r>
      <w:r w:rsidRPr="00062639">
        <w:rPr>
          <w:rFonts w:ascii="Arial" w:hAnsi="Arial" w:cs="Arial"/>
          <w:b/>
          <w:bCs/>
          <w:sz w:val="24"/>
          <w:szCs w:val="24"/>
        </w:rPr>
        <w:t xml:space="preserve">Obowiązek osobistego wykonania kluczowych </w:t>
      </w:r>
      <w:r w:rsidR="00A06D91" w:rsidRPr="00062639">
        <w:rPr>
          <w:rFonts w:ascii="Arial" w:hAnsi="Arial" w:cs="Arial"/>
          <w:b/>
          <w:bCs/>
          <w:sz w:val="24"/>
          <w:szCs w:val="24"/>
        </w:rPr>
        <w:t>części</w:t>
      </w:r>
      <w:r w:rsidR="00062639">
        <w:rPr>
          <w:rFonts w:ascii="Arial" w:hAnsi="Arial" w:cs="Arial"/>
          <w:b/>
          <w:bCs/>
          <w:sz w:val="24"/>
          <w:szCs w:val="24"/>
        </w:rPr>
        <w:t xml:space="preserve"> </w:t>
      </w:r>
      <w:r w:rsidR="00681DE2">
        <w:rPr>
          <w:rFonts w:ascii="Arial" w:hAnsi="Arial" w:cs="Arial"/>
          <w:b/>
          <w:bCs/>
          <w:sz w:val="24"/>
          <w:szCs w:val="24"/>
        </w:rPr>
        <w:t xml:space="preserve">zamówienia </w:t>
      </w:r>
      <w:r w:rsidR="00062639">
        <w:rPr>
          <w:rFonts w:ascii="Arial" w:hAnsi="Arial" w:cs="Arial"/>
          <w:b/>
          <w:bCs/>
          <w:sz w:val="24"/>
          <w:szCs w:val="24"/>
        </w:rPr>
        <w:t>i </w:t>
      </w:r>
      <w:r w:rsidR="00C0310E" w:rsidRPr="00062639">
        <w:rPr>
          <w:rFonts w:ascii="Arial" w:hAnsi="Arial" w:cs="Arial"/>
          <w:b/>
          <w:bCs/>
          <w:sz w:val="24"/>
          <w:szCs w:val="24"/>
        </w:rPr>
        <w:t>podwykonawstwo</w:t>
      </w:r>
    </w:p>
    <w:p w14:paraId="61B5E5A4" w14:textId="4A39E24B" w:rsidR="00E060B1" w:rsidRPr="009A6E64" w:rsidRDefault="00857167" w:rsidP="00857167">
      <w:pPr>
        <w:spacing w:after="0"/>
        <w:ind w:left="720"/>
        <w:rPr>
          <w:rFonts w:ascii="Arial" w:hAnsi="Arial" w:cs="Arial"/>
          <w:b/>
        </w:rPr>
      </w:pPr>
      <w:r w:rsidRPr="009A6E64">
        <w:rPr>
          <w:rFonts w:ascii="Arial" w:hAnsi="Arial" w:cs="Arial"/>
        </w:rPr>
        <w:t xml:space="preserve">Zamawiający </w:t>
      </w:r>
      <w:r w:rsidR="00227B91" w:rsidRPr="009A6E64">
        <w:rPr>
          <w:rFonts w:ascii="Arial" w:hAnsi="Arial" w:cs="Arial"/>
        </w:rPr>
        <w:t xml:space="preserve">nie </w:t>
      </w:r>
      <w:r w:rsidRPr="009A6E64">
        <w:rPr>
          <w:rFonts w:ascii="Arial" w:hAnsi="Arial" w:cs="Arial"/>
        </w:rPr>
        <w:t>zastrzega obowiązk</w:t>
      </w:r>
      <w:r w:rsidR="00227B91" w:rsidRPr="009A6E64">
        <w:rPr>
          <w:rFonts w:ascii="Arial" w:hAnsi="Arial" w:cs="Arial"/>
        </w:rPr>
        <w:t>u</w:t>
      </w:r>
      <w:r w:rsidRPr="009A6E64">
        <w:rPr>
          <w:rFonts w:ascii="Arial" w:hAnsi="Arial" w:cs="Arial"/>
        </w:rPr>
        <w:t xml:space="preserve"> osobistego wykonania przez </w:t>
      </w:r>
      <w:r w:rsidR="00227B91" w:rsidRPr="009A6E64">
        <w:rPr>
          <w:rFonts w:ascii="Arial" w:hAnsi="Arial" w:cs="Arial"/>
        </w:rPr>
        <w:t>wykonawcę kluczowych</w:t>
      </w:r>
      <w:r w:rsidRPr="009A6E64">
        <w:rPr>
          <w:rFonts w:ascii="Arial" w:hAnsi="Arial" w:cs="Arial"/>
        </w:rPr>
        <w:t xml:space="preserve"> </w:t>
      </w:r>
      <w:r w:rsidR="00227B91" w:rsidRPr="009A6E64">
        <w:rPr>
          <w:rFonts w:ascii="Arial" w:hAnsi="Arial" w:cs="Arial"/>
        </w:rPr>
        <w:t>części zamówienia</w:t>
      </w:r>
      <w:r w:rsidR="00807F95" w:rsidRPr="009A6E64">
        <w:rPr>
          <w:rFonts w:ascii="Arial" w:hAnsi="Arial" w:cs="Arial"/>
          <w:b/>
        </w:rPr>
        <w:t>.</w:t>
      </w:r>
    </w:p>
    <w:p w14:paraId="1A37A923" w14:textId="789DF616" w:rsidR="00857167" w:rsidRDefault="00907FAF" w:rsidP="009E6E15">
      <w:pPr>
        <w:spacing w:after="0"/>
        <w:ind w:left="720"/>
        <w:jc w:val="left"/>
        <w:rPr>
          <w:rFonts w:ascii="Arial" w:hAnsi="Arial" w:cs="Arial"/>
        </w:rPr>
      </w:pPr>
      <w:r w:rsidRPr="009A6E64">
        <w:rPr>
          <w:rFonts w:ascii="Arial" w:hAnsi="Arial" w:cs="Arial"/>
          <w:b/>
        </w:rPr>
        <w:t>W</w:t>
      </w:r>
      <w:r w:rsidR="00857167" w:rsidRPr="009A6E64">
        <w:rPr>
          <w:rFonts w:ascii="Arial" w:hAnsi="Arial" w:cs="Arial"/>
          <w:b/>
        </w:rPr>
        <w:t xml:space="preserve"> związku </w:t>
      </w:r>
      <w:r w:rsidRPr="009A6E64">
        <w:rPr>
          <w:rFonts w:ascii="Arial" w:hAnsi="Arial" w:cs="Arial"/>
          <w:b/>
        </w:rPr>
        <w:t>powyższym</w:t>
      </w:r>
      <w:r w:rsidR="00857167" w:rsidRPr="009A6E64">
        <w:rPr>
          <w:rFonts w:ascii="Arial" w:hAnsi="Arial" w:cs="Arial"/>
          <w:b/>
        </w:rPr>
        <w:t xml:space="preserve"> </w:t>
      </w:r>
      <w:r w:rsidR="00857167" w:rsidRPr="00BC15AF">
        <w:rPr>
          <w:rFonts w:ascii="Arial" w:hAnsi="Arial" w:cs="Arial"/>
          <w:b/>
        </w:rPr>
        <w:t xml:space="preserve">Wykonawca, zgodnie z regulacją art. </w:t>
      </w:r>
      <w:r w:rsidR="009F1B9B" w:rsidRPr="00BC15AF">
        <w:rPr>
          <w:rFonts w:ascii="Arial" w:hAnsi="Arial" w:cs="Arial"/>
          <w:b/>
        </w:rPr>
        <w:t>462</w:t>
      </w:r>
      <w:r w:rsidR="00857167" w:rsidRPr="00BC15AF">
        <w:rPr>
          <w:rFonts w:ascii="Arial" w:hAnsi="Arial" w:cs="Arial"/>
          <w:b/>
        </w:rPr>
        <w:t xml:space="preserve"> ust. 1 Pzp, </w:t>
      </w:r>
      <w:r w:rsidR="00857167" w:rsidRPr="00BC15AF">
        <w:rPr>
          <w:rFonts w:ascii="Arial" w:hAnsi="Arial" w:cs="Arial"/>
          <w:b/>
          <w:u w:val="single"/>
        </w:rPr>
        <w:t>może powierzyć wykonanie części zamówienia podwykonawcy.</w:t>
      </w:r>
      <w:r>
        <w:rPr>
          <w:rFonts w:ascii="Arial" w:hAnsi="Arial" w:cs="Arial"/>
        </w:rPr>
        <w:t xml:space="preserve"> W </w:t>
      </w:r>
      <w:r w:rsidR="00857167" w:rsidRPr="00BC15AF">
        <w:rPr>
          <w:rFonts w:ascii="Arial" w:hAnsi="Arial" w:cs="Arial"/>
        </w:rPr>
        <w:t>takiej sytuacji Zamawiający żąda wskazania przez wykonawcę części zamówienia, której wykonanie zamierza powierzyć podwykonawcy</w:t>
      </w:r>
      <w:r w:rsidR="00C0310E" w:rsidRPr="00BC15AF">
        <w:rPr>
          <w:rFonts w:ascii="Arial" w:hAnsi="Arial" w:cs="Arial"/>
        </w:rPr>
        <w:t xml:space="preserve"> (wraz z podaniem – o ile to jest wiadome na tym etapie – nazwy tych podwykonawców)</w:t>
      </w:r>
      <w:r w:rsidR="00857167" w:rsidRPr="00BC15AF">
        <w:rPr>
          <w:rFonts w:ascii="Arial" w:hAnsi="Arial" w:cs="Arial"/>
        </w:rPr>
        <w:t>, a takż</w:t>
      </w:r>
      <w:r w:rsidR="00097327">
        <w:rPr>
          <w:rFonts w:ascii="Arial" w:hAnsi="Arial" w:cs="Arial"/>
        </w:rPr>
        <w:t>e nazw (firm) podwykonawców, na </w:t>
      </w:r>
      <w:r w:rsidR="00857167" w:rsidRPr="00BC15AF">
        <w:rPr>
          <w:rFonts w:ascii="Arial" w:hAnsi="Arial" w:cs="Arial"/>
        </w:rPr>
        <w:t>których z</w:t>
      </w:r>
      <w:r w:rsidR="00062639" w:rsidRPr="00BC15AF">
        <w:rPr>
          <w:rFonts w:ascii="Arial" w:hAnsi="Arial" w:cs="Arial"/>
        </w:rPr>
        <w:t>asoby wykonawca powołuje się na </w:t>
      </w:r>
      <w:r w:rsidR="00857167" w:rsidRPr="00BC15AF">
        <w:rPr>
          <w:rFonts w:ascii="Arial" w:hAnsi="Arial" w:cs="Arial"/>
        </w:rPr>
        <w:t xml:space="preserve">zasadach określonych w art. </w:t>
      </w:r>
      <w:r w:rsidR="009F1B9B" w:rsidRPr="00BC15AF">
        <w:rPr>
          <w:rFonts w:ascii="Arial" w:hAnsi="Arial" w:cs="Arial"/>
        </w:rPr>
        <w:t>118 ust. 2</w:t>
      </w:r>
      <w:r w:rsidR="00857167" w:rsidRPr="00BC15AF">
        <w:rPr>
          <w:rFonts w:ascii="Arial" w:hAnsi="Arial" w:cs="Arial"/>
        </w:rPr>
        <w:t xml:space="preserve"> Pzp, w celu wykazania spełnienia w</w:t>
      </w:r>
      <w:r>
        <w:rPr>
          <w:rFonts w:ascii="Arial" w:hAnsi="Arial" w:cs="Arial"/>
        </w:rPr>
        <w:t>arunków udziału w </w:t>
      </w:r>
      <w:r w:rsidR="009F1B9B" w:rsidRPr="00BC15AF">
        <w:rPr>
          <w:rFonts w:ascii="Arial" w:hAnsi="Arial" w:cs="Arial"/>
        </w:rPr>
        <w:t>postępowaniu.</w:t>
      </w:r>
    </w:p>
    <w:p w14:paraId="61118C8C" w14:textId="75B66839" w:rsidR="00C0310E" w:rsidRPr="002345E3" w:rsidRDefault="00907FAF" w:rsidP="00711501">
      <w:pPr>
        <w:spacing w:after="120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Powierzenie części wykonania przedmiotu zamówienia podwykonawcom nie zwalnia wykonawcy z odpowiedzialności za należyte wykonanie te</w:t>
      </w:r>
      <w:r w:rsidR="00807F95">
        <w:rPr>
          <w:rFonts w:ascii="Arial" w:hAnsi="Arial" w:cs="Arial"/>
          <w:b/>
        </w:rPr>
        <w:t>j części</w:t>
      </w:r>
      <w:r>
        <w:rPr>
          <w:rFonts w:ascii="Arial" w:hAnsi="Arial" w:cs="Arial"/>
          <w:b/>
        </w:rPr>
        <w:t xml:space="preserve"> zamówienia.</w:t>
      </w:r>
    </w:p>
    <w:p w14:paraId="7949B51E" w14:textId="77777777" w:rsidR="00C55757" w:rsidRPr="002345E3" w:rsidRDefault="00C55757" w:rsidP="00AF7854">
      <w:pPr>
        <w:numPr>
          <w:ilvl w:val="0"/>
          <w:numId w:val="36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345E3">
        <w:rPr>
          <w:rFonts w:ascii="Arial" w:hAnsi="Arial" w:cs="Arial"/>
          <w:b/>
          <w:bCs/>
          <w:sz w:val="24"/>
          <w:szCs w:val="24"/>
        </w:rPr>
        <w:t xml:space="preserve"> </w:t>
      </w:r>
      <w:r w:rsidR="00857167" w:rsidRPr="002345E3">
        <w:rPr>
          <w:rFonts w:ascii="Arial" w:hAnsi="Arial" w:cs="Arial"/>
          <w:b/>
          <w:bCs/>
          <w:sz w:val="24"/>
          <w:szCs w:val="24"/>
        </w:rPr>
        <w:t>Dostępność dla osób niepełnosprawnych</w:t>
      </w:r>
    </w:p>
    <w:p w14:paraId="47F42397" w14:textId="32A69277" w:rsidR="00453D4B" w:rsidRPr="002345E3" w:rsidRDefault="00DE7F4E" w:rsidP="00A36CD7">
      <w:pPr>
        <w:spacing w:line="240" w:lineRule="auto"/>
        <w:ind w:left="709"/>
        <w:rPr>
          <w:rFonts w:ascii="Arial" w:hAnsi="Arial" w:cs="Arial"/>
          <w:bCs/>
        </w:rPr>
      </w:pPr>
      <w:r w:rsidRPr="002345E3">
        <w:rPr>
          <w:rFonts w:ascii="Arial" w:hAnsi="Arial" w:cs="Arial"/>
          <w:bCs/>
        </w:rPr>
        <w:t>Wykonanie przedmiotu zamówienia nie powoduje ograniczeń w zakresie dostępności obiektów dla osób niepełnosprawnych</w:t>
      </w:r>
      <w:r w:rsidR="00C703A2" w:rsidRPr="002345E3">
        <w:rPr>
          <w:rFonts w:ascii="Arial" w:hAnsi="Arial" w:cs="Arial"/>
          <w:bCs/>
        </w:rPr>
        <w:t>.</w:t>
      </w:r>
      <w:r w:rsidR="00361CBE" w:rsidRPr="002345E3">
        <w:rPr>
          <w:rFonts w:ascii="Arial" w:hAnsi="Arial" w:cs="Arial"/>
          <w:bCs/>
        </w:rPr>
        <w:t xml:space="preserve"> </w:t>
      </w:r>
      <w:r w:rsidR="00453D4B" w:rsidRPr="002345E3">
        <w:rPr>
          <w:rFonts w:ascii="Arial" w:hAnsi="Arial" w:cs="Arial"/>
          <w:bCs/>
        </w:rPr>
        <w:t>Opis przedmiotu zamówienia został sporządzony z uwzględnieniem wymagań w zakresie dostępności dla osób niepełnosprawnych.</w:t>
      </w:r>
    </w:p>
    <w:p w14:paraId="02E0933E" w14:textId="2CBC88F8" w:rsidR="00821852" w:rsidRPr="00346DD4" w:rsidRDefault="00821852" w:rsidP="00AF7854">
      <w:pPr>
        <w:numPr>
          <w:ilvl w:val="0"/>
          <w:numId w:val="36"/>
        </w:numPr>
        <w:spacing w:line="240" w:lineRule="auto"/>
        <w:rPr>
          <w:rFonts w:ascii="Arial" w:hAnsi="Arial" w:cs="Arial"/>
          <w:b/>
          <w:bCs/>
        </w:rPr>
      </w:pPr>
      <w:r w:rsidRPr="00346DD4">
        <w:rPr>
          <w:rFonts w:ascii="Arial" w:hAnsi="Arial" w:cs="Arial"/>
          <w:b/>
        </w:rPr>
        <w:t xml:space="preserve"> Wymagania Zamawiającego dotyczące zapewnienia przez Wykonawcę 10% udziału pojazdów elektrycznych lub pojazdów napędzanych gazem ziemnym</w:t>
      </w:r>
      <w:r w:rsidRPr="00346DD4">
        <w:rPr>
          <w:rFonts w:ascii="Arial" w:hAnsi="Arial" w:cs="Arial"/>
          <w:b/>
          <w:bCs/>
        </w:rPr>
        <w:t xml:space="preserve"> </w:t>
      </w:r>
    </w:p>
    <w:p w14:paraId="24E05D87" w14:textId="77777777" w:rsidR="00821852" w:rsidRPr="00346DD4" w:rsidRDefault="00821852" w:rsidP="00AF7854">
      <w:pPr>
        <w:pStyle w:val="Akapitzlist"/>
        <w:numPr>
          <w:ilvl w:val="0"/>
          <w:numId w:val="49"/>
        </w:numPr>
        <w:spacing w:line="240" w:lineRule="auto"/>
        <w:rPr>
          <w:rFonts w:ascii="Arial" w:hAnsi="Arial" w:cs="Arial"/>
          <w:bCs/>
          <w:vanish/>
        </w:rPr>
      </w:pPr>
    </w:p>
    <w:p w14:paraId="5531BB81" w14:textId="77777777" w:rsidR="00821852" w:rsidRPr="00346DD4" w:rsidRDefault="00821852" w:rsidP="00AF7854">
      <w:pPr>
        <w:pStyle w:val="Akapitzlist"/>
        <w:numPr>
          <w:ilvl w:val="0"/>
          <w:numId w:val="49"/>
        </w:numPr>
        <w:spacing w:line="240" w:lineRule="auto"/>
        <w:rPr>
          <w:rFonts w:ascii="Arial" w:hAnsi="Arial" w:cs="Arial"/>
          <w:bCs/>
          <w:vanish/>
        </w:rPr>
      </w:pPr>
    </w:p>
    <w:p w14:paraId="5F2E7863" w14:textId="77777777" w:rsidR="00821852" w:rsidRPr="00346DD4" w:rsidRDefault="00821852" w:rsidP="00AF7854">
      <w:pPr>
        <w:pStyle w:val="Akapitzlist"/>
        <w:numPr>
          <w:ilvl w:val="0"/>
          <w:numId w:val="49"/>
        </w:numPr>
        <w:spacing w:line="240" w:lineRule="auto"/>
        <w:rPr>
          <w:rFonts w:ascii="Arial" w:hAnsi="Arial" w:cs="Arial"/>
          <w:bCs/>
          <w:vanish/>
        </w:rPr>
      </w:pPr>
    </w:p>
    <w:p w14:paraId="22487B83" w14:textId="77777777" w:rsidR="00821852" w:rsidRPr="00346DD4" w:rsidRDefault="00821852" w:rsidP="00AF7854">
      <w:pPr>
        <w:pStyle w:val="Akapitzlist"/>
        <w:numPr>
          <w:ilvl w:val="0"/>
          <w:numId w:val="49"/>
        </w:numPr>
        <w:spacing w:line="240" w:lineRule="auto"/>
        <w:rPr>
          <w:rFonts w:ascii="Arial" w:hAnsi="Arial" w:cs="Arial"/>
          <w:bCs/>
          <w:vanish/>
        </w:rPr>
      </w:pPr>
    </w:p>
    <w:p w14:paraId="7512929F" w14:textId="77777777" w:rsidR="00821852" w:rsidRPr="00346DD4" w:rsidRDefault="00821852" w:rsidP="00AF7854">
      <w:pPr>
        <w:pStyle w:val="Akapitzlist"/>
        <w:numPr>
          <w:ilvl w:val="0"/>
          <w:numId w:val="49"/>
        </w:numPr>
        <w:spacing w:line="240" w:lineRule="auto"/>
        <w:rPr>
          <w:rFonts w:ascii="Arial" w:hAnsi="Arial" w:cs="Arial"/>
          <w:bCs/>
          <w:vanish/>
        </w:rPr>
      </w:pPr>
    </w:p>
    <w:p w14:paraId="7C26B6CA" w14:textId="77777777" w:rsidR="00821852" w:rsidRPr="00346DD4" w:rsidRDefault="00821852" w:rsidP="00AF7854">
      <w:pPr>
        <w:pStyle w:val="Akapitzlist"/>
        <w:numPr>
          <w:ilvl w:val="0"/>
          <w:numId w:val="49"/>
        </w:numPr>
        <w:spacing w:line="240" w:lineRule="auto"/>
        <w:rPr>
          <w:rFonts w:ascii="Arial" w:hAnsi="Arial" w:cs="Arial"/>
          <w:bCs/>
          <w:vanish/>
        </w:rPr>
      </w:pPr>
    </w:p>
    <w:p w14:paraId="3B360D58" w14:textId="77777777" w:rsidR="00821852" w:rsidRPr="00346DD4" w:rsidRDefault="00821852" w:rsidP="00AF7854">
      <w:pPr>
        <w:pStyle w:val="Akapitzlist"/>
        <w:numPr>
          <w:ilvl w:val="0"/>
          <w:numId w:val="49"/>
        </w:numPr>
        <w:spacing w:line="240" w:lineRule="auto"/>
        <w:rPr>
          <w:rFonts w:ascii="Arial" w:hAnsi="Arial" w:cs="Arial"/>
          <w:bCs/>
          <w:vanish/>
        </w:rPr>
      </w:pPr>
    </w:p>
    <w:p w14:paraId="6A873F48" w14:textId="77777777" w:rsidR="00821852" w:rsidRPr="00346DD4" w:rsidRDefault="00821852" w:rsidP="00AF7854">
      <w:pPr>
        <w:pStyle w:val="Akapitzlist"/>
        <w:numPr>
          <w:ilvl w:val="0"/>
          <w:numId w:val="49"/>
        </w:numPr>
        <w:spacing w:line="240" w:lineRule="auto"/>
        <w:rPr>
          <w:rFonts w:ascii="Arial" w:hAnsi="Arial" w:cs="Arial"/>
          <w:bCs/>
          <w:vanish/>
        </w:rPr>
      </w:pPr>
    </w:p>
    <w:p w14:paraId="75DC5D37" w14:textId="77777777" w:rsidR="00821852" w:rsidRPr="00346DD4" w:rsidRDefault="00821852" w:rsidP="00AF7854">
      <w:pPr>
        <w:pStyle w:val="Akapitzlist"/>
        <w:numPr>
          <w:ilvl w:val="0"/>
          <w:numId w:val="49"/>
        </w:numPr>
        <w:spacing w:line="240" w:lineRule="auto"/>
        <w:rPr>
          <w:rFonts w:ascii="Arial" w:hAnsi="Arial" w:cs="Arial"/>
          <w:bCs/>
          <w:vanish/>
        </w:rPr>
      </w:pPr>
    </w:p>
    <w:p w14:paraId="3787DDFE" w14:textId="77777777" w:rsidR="00821852" w:rsidRPr="00346DD4" w:rsidRDefault="00821852" w:rsidP="00AF7854">
      <w:pPr>
        <w:pStyle w:val="Akapitzlist"/>
        <w:numPr>
          <w:ilvl w:val="0"/>
          <w:numId w:val="49"/>
        </w:numPr>
        <w:spacing w:line="240" w:lineRule="auto"/>
        <w:rPr>
          <w:rFonts w:ascii="Arial" w:hAnsi="Arial" w:cs="Arial"/>
          <w:bCs/>
          <w:vanish/>
        </w:rPr>
      </w:pPr>
    </w:p>
    <w:p w14:paraId="7C6388A9" w14:textId="57C429A8" w:rsidR="00821852" w:rsidRPr="00346DD4" w:rsidRDefault="00E95C1F" w:rsidP="00346DD4">
      <w:pPr>
        <w:pStyle w:val="Akapitzlist"/>
        <w:numPr>
          <w:ilvl w:val="1"/>
          <w:numId w:val="49"/>
        </w:numPr>
        <w:tabs>
          <w:tab w:val="left" w:pos="851"/>
        </w:tabs>
        <w:spacing w:line="240" w:lineRule="auto"/>
        <w:ind w:left="709" w:hanging="425"/>
        <w:rPr>
          <w:rFonts w:ascii="Arial" w:hAnsi="Arial" w:cs="Arial"/>
          <w:bCs/>
        </w:rPr>
      </w:pPr>
      <w:r w:rsidRPr="00346DD4">
        <w:rPr>
          <w:rFonts w:ascii="Arial" w:hAnsi="Arial" w:cs="Arial"/>
          <w:bCs/>
        </w:rPr>
        <w:t>Z</w:t>
      </w:r>
      <w:r w:rsidR="00821852" w:rsidRPr="00346DD4">
        <w:rPr>
          <w:rFonts w:ascii="Arial" w:hAnsi="Arial" w:cs="Arial"/>
          <w:bCs/>
        </w:rPr>
        <w:t>godnie z art. 35 ust. 2 pkt 1) i 68 ust. 3 ustawy z dnia 11 stycznia 2018 r. o elektromobilności i paliwach alternatywnych (Dz. U. z 2021 r. poz. 110 z późn. zm.) Zamawiający zleci wykonywanie zadania objętego niniejszym postępowaniem Wykonawcy, którego łączny udział pojazdów elektrycznych lub pojazdów napędzanych gazem ziemnym we flocie pojazdów samochodowych w rozumieniu art. 2 pkt 33 ustawy z dnia 20 czerwca 1997 r. - Prawo o ruchu drogowym używanych do wykonywania tego zadania (zamówienia publicznego) wynosić będzie 10 %, z uwzględnieniem ewentualnych zmian powyższej ustawy,</w:t>
      </w:r>
    </w:p>
    <w:p w14:paraId="1FC13F93" w14:textId="7375AA47" w:rsidR="00821852" w:rsidRPr="00346DD4" w:rsidRDefault="00E95C1F" w:rsidP="00346DD4">
      <w:pPr>
        <w:pStyle w:val="Akapitzlist"/>
        <w:numPr>
          <w:ilvl w:val="1"/>
          <w:numId w:val="49"/>
        </w:numPr>
        <w:tabs>
          <w:tab w:val="left" w:pos="851"/>
        </w:tabs>
        <w:spacing w:line="240" w:lineRule="auto"/>
        <w:ind w:left="709" w:hanging="425"/>
        <w:rPr>
          <w:rFonts w:ascii="Arial" w:hAnsi="Arial" w:cs="Arial"/>
          <w:bCs/>
        </w:rPr>
      </w:pPr>
      <w:r w:rsidRPr="00346DD4">
        <w:rPr>
          <w:rFonts w:ascii="Arial" w:hAnsi="Arial" w:cs="Arial"/>
          <w:bCs/>
        </w:rPr>
        <w:t>P</w:t>
      </w:r>
      <w:r w:rsidR="00821852" w:rsidRPr="00346DD4">
        <w:rPr>
          <w:rFonts w:ascii="Arial" w:hAnsi="Arial" w:cs="Arial"/>
          <w:bCs/>
        </w:rPr>
        <w:t>rzy obliczaniu procentowego udziału pojazdów samochodowych elektrycznych lub pojazdów samochodowych napędzanych gazem ziemnym, o których mowa w ppkt 10.1 należy uwzględnić zasadę, zgodnie z którą wielkość tego udziału poniżej 0,5 zaokrągla się w dół, a wielkość tego udziału 0,5 i powyżej zaokrągla się w górę.</w:t>
      </w:r>
    </w:p>
    <w:p w14:paraId="53B0A37F" w14:textId="77777777" w:rsidR="00821852" w:rsidRPr="00346DD4" w:rsidRDefault="00821852" w:rsidP="00346DD4">
      <w:pPr>
        <w:tabs>
          <w:tab w:val="left" w:pos="851"/>
        </w:tabs>
        <w:spacing w:line="240" w:lineRule="auto"/>
        <w:ind w:left="709" w:hanging="425"/>
        <w:rPr>
          <w:rFonts w:ascii="Arial" w:hAnsi="Arial" w:cs="Arial"/>
          <w:bCs/>
        </w:rPr>
      </w:pPr>
      <w:r w:rsidRPr="00346DD4">
        <w:rPr>
          <w:rFonts w:ascii="Arial" w:hAnsi="Arial" w:cs="Arial"/>
          <w:bCs/>
        </w:rPr>
        <w:t>Przykład:</w:t>
      </w:r>
    </w:p>
    <w:p w14:paraId="419602CC" w14:textId="77777777" w:rsidR="00F7609C" w:rsidRPr="00346DD4" w:rsidRDefault="00F7609C" w:rsidP="00346DD4">
      <w:pPr>
        <w:pStyle w:val="Akapitzlist"/>
        <w:tabs>
          <w:tab w:val="left" w:pos="851"/>
        </w:tabs>
        <w:spacing w:line="240" w:lineRule="auto"/>
        <w:ind w:left="709" w:hanging="425"/>
        <w:rPr>
          <w:rFonts w:ascii="Arial" w:hAnsi="Arial" w:cs="Arial"/>
          <w:bCs/>
        </w:rPr>
      </w:pPr>
      <w:r w:rsidRPr="00346DD4">
        <w:rPr>
          <w:rFonts w:ascii="Arial" w:hAnsi="Arial" w:cs="Arial"/>
          <w:bCs/>
        </w:rPr>
        <w:t xml:space="preserve">a) jeżeli Wykonawca używać będzie przy wykonaniu zamówienia ogółem 9 pojazdów samochodowych to udział pojazdów elektrycznych lub pojazdów napędzanych gazem ziemnym od dnia 1 stycznia 2022 r. wynosić musi 1 szt., a od 1 stycznia 2025 r. - 3 szt.; </w:t>
      </w:r>
    </w:p>
    <w:p w14:paraId="32F62221" w14:textId="77777777" w:rsidR="00F7609C" w:rsidRPr="00346DD4" w:rsidRDefault="00F7609C" w:rsidP="00346DD4">
      <w:pPr>
        <w:pStyle w:val="Akapitzlist"/>
        <w:tabs>
          <w:tab w:val="left" w:pos="851"/>
        </w:tabs>
        <w:spacing w:line="240" w:lineRule="auto"/>
        <w:ind w:left="709" w:hanging="425"/>
        <w:rPr>
          <w:rFonts w:ascii="Arial" w:hAnsi="Arial" w:cs="Arial"/>
          <w:bCs/>
        </w:rPr>
      </w:pPr>
      <w:r w:rsidRPr="00346DD4">
        <w:rPr>
          <w:rFonts w:ascii="Arial" w:hAnsi="Arial" w:cs="Arial"/>
          <w:bCs/>
        </w:rPr>
        <w:lastRenderedPageBreak/>
        <w:t xml:space="preserve">b) jeżeli Wykonawca używać będzie przy wykonaniu zamówienia ogółem 3 pojazdy samochodowe to udział pojazdów elektrycznych lub pojazdów napędzanych gazem ziemnym od dnia 1 stycznia 2022 r. wynosić może 0 szt., a od 1 stycznia 2025 r. wynosić musi 1 szt.; </w:t>
      </w:r>
    </w:p>
    <w:p w14:paraId="25B6D702" w14:textId="77777777" w:rsidR="00F7609C" w:rsidRPr="00346DD4" w:rsidRDefault="00F7609C" w:rsidP="00346DD4">
      <w:pPr>
        <w:pStyle w:val="Akapitzlist"/>
        <w:tabs>
          <w:tab w:val="left" w:pos="851"/>
        </w:tabs>
        <w:spacing w:line="240" w:lineRule="auto"/>
        <w:ind w:left="709" w:hanging="425"/>
        <w:rPr>
          <w:rFonts w:ascii="Arial" w:hAnsi="Arial" w:cs="Arial"/>
          <w:bCs/>
        </w:rPr>
      </w:pPr>
      <w:r w:rsidRPr="00346DD4">
        <w:rPr>
          <w:rFonts w:ascii="Arial" w:hAnsi="Arial" w:cs="Arial"/>
          <w:bCs/>
        </w:rPr>
        <w:t>c) jeżeli Wykonawca używać będzie przy wykonaniu zamówienia 1 pojazd samochodowy to udział pojazdów elektrycznych lub pojazdów napędzanych gazem ziemnym od dnia 1 stycznia 2022 r. wynosić może 0 szt., a od 1 stycznia 2025 r. - 0 szt.</w:t>
      </w:r>
    </w:p>
    <w:p w14:paraId="261F1912" w14:textId="72632743" w:rsidR="00821852" w:rsidRPr="00346DD4" w:rsidRDefault="00E95C1F" w:rsidP="00346DD4">
      <w:pPr>
        <w:pStyle w:val="Akapitzlist"/>
        <w:numPr>
          <w:ilvl w:val="1"/>
          <w:numId w:val="49"/>
        </w:numPr>
        <w:tabs>
          <w:tab w:val="left" w:pos="851"/>
        </w:tabs>
        <w:spacing w:line="240" w:lineRule="auto"/>
        <w:ind w:left="709" w:hanging="425"/>
        <w:rPr>
          <w:rFonts w:ascii="Arial" w:hAnsi="Arial" w:cs="Arial"/>
          <w:bCs/>
        </w:rPr>
      </w:pPr>
      <w:r w:rsidRPr="00346DD4">
        <w:rPr>
          <w:rFonts w:ascii="Arial" w:hAnsi="Arial" w:cs="Arial"/>
          <w:bCs/>
        </w:rPr>
        <w:t>P</w:t>
      </w:r>
      <w:r w:rsidR="00821852" w:rsidRPr="00346DD4">
        <w:rPr>
          <w:rFonts w:ascii="Arial" w:hAnsi="Arial" w:cs="Arial"/>
          <w:bCs/>
        </w:rPr>
        <w:t>rzez pojazdy elektryczne rozumie się pojazdy samochodowe w rozumieniu art. 2 pkt 33 ustawy z dnia 20 czerwca 1997 r. - Prawo o ruchu drogowym (tj. pojazdy silnikowe, których konstrukcja umożliwia jazdę z prędkością przekraczającą 25 km/h z wyłączeniem ciągników rolniczych), wykorzystujące do napędu wyłącznie energię elektryczną akumulowaną przez podłączenie do zewnętrznego źródła zasilania;</w:t>
      </w:r>
    </w:p>
    <w:p w14:paraId="31B5D429" w14:textId="6E84569A" w:rsidR="00821852" w:rsidRPr="00346DD4" w:rsidRDefault="00E95C1F" w:rsidP="00346DD4">
      <w:pPr>
        <w:pStyle w:val="Akapitzlist"/>
        <w:numPr>
          <w:ilvl w:val="1"/>
          <w:numId w:val="49"/>
        </w:numPr>
        <w:tabs>
          <w:tab w:val="left" w:pos="851"/>
        </w:tabs>
        <w:spacing w:line="240" w:lineRule="auto"/>
        <w:ind w:left="709" w:hanging="425"/>
        <w:rPr>
          <w:rFonts w:ascii="Arial" w:hAnsi="Arial" w:cs="Arial"/>
          <w:bCs/>
        </w:rPr>
      </w:pPr>
      <w:r w:rsidRPr="00346DD4">
        <w:rPr>
          <w:rFonts w:ascii="Arial" w:hAnsi="Arial" w:cs="Arial"/>
          <w:bCs/>
        </w:rPr>
        <w:t>P</w:t>
      </w:r>
      <w:r w:rsidR="00821852" w:rsidRPr="00346DD4">
        <w:rPr>
          <w:rFonts w:ascii="Arial" w:hAnsi="Arial" w:cs="Arial"/>
          <w:bCs/>
        </w:rPr>
        <w:t>rzez pojazdy napędzane gazem ziemnym rozumie się pojazdy samochodowe w rozumieniu art. 2 pkt 33 ustawy z dnia 20 czerwca 1997 r. - Prawo o ruchu drogowym (tj. pojazdy silnikowe, których konstrukcja umożliwia jazdę z prędkością przekraczającą 25 km/h z wyłączeniem ciągników rolniczych), wykorzystujące do napędu sprężony gaz ziemny (CNG) lub skroplony gaz ziemny (LNG), w tym pochodzący z biometanu, oraz posiadający:</w:t>
      </w:r>
    </w:p>
    <w:p w14:paraId="2798F8B2" w14:textId="77777777" w:rsidR="00821852" w:rsidRPr="00346DD4" w:rsidRDefault="00821852" w:rsidP="00346DD4">
      <w:pPr>
        <w:tabs>
          <w:tab w:val="left" w:pos="851"/>
        </w:tabs>
        <w:spacing w:line="240" w:lineRule="auto"/>
        <w:ind w:left="993" w:hanging="284"/>
        <w:rPr>
          <w:rFonts w:ascii="Arial" w:hAnsi="Arial" w:cs="Arial"/>
          <w:bCs/>
        </w:rPr>
      </w:pPr>
      <w:r w:rsidRPr="00346DD4">
        <w:rPr>
          <w:rFonts w:ascii="Arial" w:hAnsi="Arial" w:cs="Arial"/>
          <w:bCs/>
        </w:rPr>
        <w:t>a) silnik jednopaliwowy albo</w:t>
      </w:r>
    </w:p>
    <w:p w14:paraId="3289894D" w14:textId="77777777" w:rsidR="00821852" w:rsidRPr="00346DD4" w:rsidRDefault="00821852" w:rsidP="00346DD4">
      <w:pPr>
        <w:tabs>
          <w:tab w:val="left" w:pos="851"/>
        </w:tabs>
        <w:spacing w:line="240" w:lineRule="auto"/>
        <w:ind w:left="993" w:hanging="284"/>
        <w:rPr>
          <w:rFonts w:ascii="Arial" w:hAnsi="Arial" w:cs="Arial"/>
          <w:bCs/>
        </w:rPr>
      </w:pPr>
      <w:r w:rsidRPr="00346DD4">
        <w:rPr>
          <w:rFonts w:ascii="Arial" w:hAnsi="Arial" w:cs="Arial"/>
          <w:bCs/>
        </w:rPr>
        <w:t>b) silnik dwupaliwowy typu 1A, który pracuje w części gorącej cyklu testu dynamicznego ze średnim wskaźnikiem zużycia gazu nie niższym niż 90 % oraz który na biegu jałowym nie zużywa wyłącznie oleju napędowego i nie posiada trybu pracy silnika zasilanego wyłącznie olejem napędowym w innym trybie pracy pojazdu niż serwisowy lub awaryjny występującym w fabrycznej instalacji gazowej, z którą homologowany jest pojazd albo, w przypadku silnika o zapłonie iskrowym, który posiada awaryjny zbiornik benzyny silnikowej o pojemności nie większej niż 15 litrów;</w:t>
      </w:r>
    </w:p>
    <w:p w14:paraId="2FB678A3" w14:textId="77777777" w:rsidR="00821852" w:rsidRPr="00346DD4" w:rsidRDefault="00821852" w:rsidP="00346DD4">
      <w:pPr>
        <w:pStyle w:val="Akapitzlist"/>
        <w:numPr>
          <w:ilvl w:val="0"/>
          <w:numId w:val="50"/>
        </w:numPr>
        <w:tabs>
          <w:tab w:val="left" w:pos="851"/>
        </w:tabs>
        <w:spacing w:line="240" w:lineRule="auto"/>
        <w:ind w:left="709" w:hanging="425"/>
        <w:rPr>
          <w:rFonts w:ascii="Arial" w:hAnsi="Arial" w:cs="Arial"/>
          <w:bCs/>
          <w:vanish/>
        </w:rPr>
      </w:pPr>
    </w:p>
    <w:p w14:paraId="35563561" w14:textId="77777777" w:rsidR="00821852" w:rsidRPr="00346DD4" w:rsidRDefault="00821852" w:rsidP="00346DD4">
      <w:pPr>
        <w:pStyle w:val="Akapitzlist"/>
        <w:numPr>
          <w:ilvl w:val="0"/>
          <w:numId w:val="50"/>
        </w:numPr>
        <w:tabs>
          <w:tab w:val="left" w:pos="851"/>
        </w:tabs>
        <w:spacing w:line="240" w:lineRule="auto"/>
        <w:ind w:left="709" w:hanging="425"/>
        <w:rPr>
          <w:rFonts w:ascii="Arial" w:hAnsi="Arial" w:cs="Arial"/>
          <w:bCs/>
          <w:vanish/>
        </w:rPr>
      </w:pPr>
    </w:p>
    <w:p w14:paraId="165E6B2D" w14:textId="77777777" w:rsidR="00821852" w:rsidRPr="00346DD4" w:rsidRDefault="00821852" w:rsidP="00346DD4">
      <w:pPr>
        <w:pStyle w:val="Akapitzlist"/>
        <w:numPr>
          <w:ilvl w:val="0"/>
          <w:numId w:val="50"/>
        </w:numPr>
        <w:tabs>
          <w:tab w:val="left" w:pos="851"/>
        </w:tabs>
        <w:spacing w:line="240" w:lineRule="auto"/>
        <w:ind w:left="709" w:hanging="425"/>
        <w:rPr>
          <w:rFonts w:ascii="Arial" w:hAnsi="Arial" w:cs="Arial"/>
          <w:bCs/>
          <w:vanish/>
        </w:rPr>
      </w:pPr>
    </w:p>
    <w:p w14:paraId="704E475D" w14:textId="77777777" w:rsidR="00821852" w:rsidRPr="00346DD4" w:rsidRDefault="00821852" w:rsidP="00346DD4">
      <w:pPr>
        <w:pStyle w:val="Akapitzlist"/>
        <w:numPr>
          <w:ilvl w:val="0"/>
          <w:numId w:val="50"/>
        </w:numPr>
        <w:tabs>
          <w:tab w:val="left" w:pos="851"/>
        </w:tabs>
        <w:spacing w:line="240" w:lineRule="auto"/>
        <w:ind w:left="709" w:hanging="425"/>
        <w:rPr>
          <w:rFonts w:ascii="Arial" w:hAnsi="Arial" w:cs="Arial"/>
          <w:bCs/>
          <w:vanish/>
        </w:rPr>
      </w:pPr>
    </w:p>
    <w:p w14:paraId="600F1F01" w14:textId="77777777" w:rsidR="00821852" w:rsidRPr="00346DD4" w:rsidRDefault="00821852" w:rsidP="00346DD4">
      <w:pPr>
        <w:pStyle w:val="Akapitzlist"/>
        <w:numPr>
          <w:ilvl w:val="0"/>
          <w:numId w:val="50"/>
        </w:numPr>
        <w:tabs>
          <w:tab w:val="left" w:pos="851"/>
        </w:tabs>
        <w:spacing w:line="240" w:lineRule="auto"/>
        <w:ind w:left="709" w:hanging="425"/>
        <w:rPr>
          <w:rFonts w:ascii="Arial" w:hAnsi="Arial" w:cs="Arial"/>
          <w:bCs/>
          <w:vanish/>
        </w:rPr>
      </w:pPr>
    </w:p>
    <w:p w14:paraId="152B0112" w14:textId="77777777" w:rsidR="00821852" w:rsidRPr="00346DD4" w:rsidRDefault="00821852" w:rsidP="00346DD4">
      <w:pPr>
        <w:pStyle w:val="Akapitzlist"/>
        <w:numPr>
          <w:ilvl w:val="0"/>
          <w:numId w:val="50"/>
        </w:numPr>
        <w:tabs>
          <w:tab w:val="left" w:pos="851"/>
        </w:tabs>
        <w:spacing w:line="240" w:lineRule="auto"/>
        <w:ind w:left="709" w:hanging="425"/>
        <w:rPr>
          <w:rFonts w:ascii="Arial" w:hAnsi="Arial" w:cs="Arial"/>
          <w:bCs/>
          <w:vanish/>
        </w:rPr>
      </w:pPr>
    </w:p>
    <w:p w14:paraId="59E4F89C" w14:textId="77777777" w:rsidR="00821852" w:rsidRPr="00346DD4" w:rsidRDefault="00821852" w:rsidP="00346DD4">
      <w:pPr>
        <w:pStyle w:val="Akapitzlist"/>
        <w:numPr>
          <w:ilvl w:val="0"/>
          <w:numId w:val="50"/>
        </w:numPr>
        <w:tabs>
          <w:tab w:val="left" w:pos="851"/>
        </w:tabs>
        <w:spacing w:line="240" w:lineRule="auto"/>
        <w:ind w:left="709" w:hanging="425"/>
        <w:rPr>
          <w:rFonts w:ascii="Arial" w:hAnsi="Arial" w:cs="Arial"/>
          <w:bCs/>
          <w:vanish/>
        </w:rPr>
      </w:pPr>
    </w:p>
    <w:p w14:paraId="02ACBBC5" w14:textId="77777777" w:rsidR="00821852" w:rsidRPr="00346DD4" w:rsidRDefault="00821852" w:rsidP="00346DD4">
      <w:pPr>
        <w:pStyle w:val="Akapitzlist"/>
        <w:numPr>
          <w:ilvl w:val="0"/>
          <w:numId w:val="50"/>
        </w:numPr>
        <w:tabs>
          <w:tab w:val="left" w:pos="851"/>
        </w:tabs>
        <w:spacing w:line="240" w:lineRule="auto"/>
        <w:ind w:left="709" w:hanging="425"/>
        <w:rPr>
          <w:rFonts w:ascii="Arial" w:hAnsi="Arial" w:cs="Arial"/>
          <w:bCs/>
          <w:vanish/>
        </w:rPr>
      </w:pPr>
    </w:p>
    <w:p w14:paraId="637D54AD" w14:textId="77777777" w:rsidR="00821852" w:rsidRPr="00346DD4" w:rsidRDefault="00821852" w:rsidP="00346DD4">
      <w:pPr>
        <w:pStyle w:val="Akapitzlist"/>
        <w:numPr>
          <w:ilvl w:val="0"/>
          <w:numId w:val="50"/>
        </w:numPr>
        <w:tabs>
          <w:tab w:val="left" w:pos="851"/>
        </w:tabs>
        <w:spacing w:line="240" w:lineRule="auto"/>
        <w:ind w:left="709" w:hanging="425"/>
        <w:rPr>
          <w:rFonts w:ascii="Arial" w:hAnsi="Arial" w:cs="Arial"/>
          <w:bCs/>
          <w:vanish/>
        </w:rPr>
      </w:pPr>
    </w:p>
    <w:p w14:paraId="0CACB55A" w14:textId="77777777" w:rsidR="00821852" w:rsidRPr="00346DD4" w:rsidRDefault="00821852" w:rsidP="00346DD4">
      <w:pPr>
        <w:pStyle w:val="Akapitzlist"/>
        <w:numPr>
          <w:ilvl w:val="0"/>
          <w:numId w:val="50"/>
        </w:numPr>
        <w:tabs>
          <w:tab w:val="left" w:pos="851"/>
        </w:tabs>
        <w:spacing w:line="240" w:lineRule="auto"/>
        <w:ind w:left="709" w:hanging="425"/>
        <w:rPr>
          <w:rFonts w:ascii="Arial" w:hAnsi="Arial" w:cs="Arial"/>
          <w:bCs/>
          <w:vanish/>
        </w:rPr>
      </w:pPr>
    </w:p>
    <w:p w14:paraId="5617807C" w14:textId="77777777" w:rsidR="00821852" w:rsidRPr="00346DD4" w:rsidRDefault="00821852" w:rsidP="00346DD4">
      <w:pPr>
        <w:pStyle w:val="Akapitzlist"/>
        <w:numPr>
          <w:ilvl w:val="1"/>
          <w:numId w:val="50"/>
        </w:numPr>
        <w:tabs>
          <w:tab w:val="left" w:pos="851"/>
        </w:tabs>
        <w:spacing w:line="240" w:lineRule="auto"/>
        <w:ind w:left="709" w:hanging="425"/>
        <w:rPr>
          <w:rFonts w:ascii="Arial" w:hAnsi="Arial" w:cs="Arial"/>
          <w:bCs/>
          <w:vanish/>
        </w:rPr>
      </w:pPr>
    </w:p>
    <w:p w14:paraId="12C1820D" w14:textId="77777777" w:rsidR="00821852" w:rsidRPr="00346DD4" w:rsidRDefault="00821852" w:rsidP="00346DD4">
      <w:pPr>
        <w:pStyle w:val="Akapitzlist"/>
        <w:numPr>
          <w:ilvl w:val="1"/>
          <w:numId w:val="50"/>
        </w:numPr>
        <w:tabs>
          <w:tab w:val="left" w:pos="851"/>
        </w:tabs>
        <w:spacing w:line="240" w:lineRule="auto"/>
        <w:ind w:left="709" w:hanging="425"/>
        <w:rPr>
          <w:rFonts w:ascii="Arial" w:hAnsi="Arial" w:cs="Arial"/>
          <w:bCs/>
          <w:vanish/>
        </w:rPr>
      </w:pPr>
    </w:p>
    <w:p w14:paraId="3474ADDA" w14:textId="77777777" w:rsidR="00821852" w:rsidRPr="00346DD4" w:rsidRDefault="00821852" w:rsidP="00346DD4">
      <w:pPr>
        <w:pStyle w:val="Akapitzlist"/>
        <w:numPr>
          <w:ilvl w:val="1"/>
          <w:numId w:val="50"/>
        </w:numPr>
        <w:tabs>
          <w:tab w:val="left" w:pos="851"/>
        </w:tabs>
        <w:spacing w:line="240" w:lineRule="auto"/>
        <w:ind w:left="709" w:hanging="425"/>
        <w:rPr>
          <w:rFonts w:ascii="Arial" w:hAnsi="Arial" w:cs="Arial"/>
          <w:bCs/>
          <w:vanish/>
        </w:rPr>
      </w:pPr>
    </w:p>
    <w:p w14:paraId="1FA233DD" w14:textId="77777777" w:rsidR="00821852" w:rsidRPr="00346DD4" w:rsidRDefault="00821852" w:rsidP="00346DD4">
      <w:pPr>
        <w:pStyle w:val="Akapitzlist"/>
        <w:numPr>
          <w:ilvl w:val="1"/>
          <w:numId w:val="50"/>
        </w:numPr>
        <w:tabs>
          <w:tab w:val="left" w:pos="851"/>
        </w:tabs>
        <w:spacing w:line="240" w:lineRule="auto"/>
        <w:ind w:left="709" w:hanging="425"/>
        <w:rPr>
          <w:rFonts w:ascii="Arial" w:hAnsi="Arial" w:cs="Arial"/>
          <w:bCs/>
          <w:vanish/>
        </w:rPr>
      </w:pPr>
    </w:p>
    <w:p w14:paraId="0D002514" w14:textId="77777777" w:rsidR="00821852" w:rsidRPr="00346DD4" w:rsidRDefault="00821852" w:rsidP="00346DD4">
      <w:pPr>
        <w:pStyle w:val="Akapitzlist"/>
        <w:numPr>
          <w:ilvl w:val="1"/>
          <w:numId w:val="50"/>
        </w:numPr>
        <w:tabs>
          <w:tab w:val="left" w:pos="851"/>
        </w:tabs>
        <w:spacing w:line="240" w:lineRule="auto"/>
        <w:ind w:left="709" w:hanging="425"/>
        <w:rPr>
          <w:rFonts w:ascii="Arial" w:hAnsi="Arial" w:cs="Arial"/>
          <w:bCs/>
        </w:rPr>
      </w:pPr>
      <w:r w:rsidRPr="00346DD4">
        <w:rPr>
          <w:rFonts w:ascii="Arial" w:hAnsi="Arial" w:cs="Arial"/>
          <w:bCs/>
        </w:rPr>
        <w:t>Wykonawca, nie później niż do dnia podpisania umowy zobowiązany jest przedstawić Zamawiającemu wykaz floty pojazdów użytkowanych przy wykonywaniu zamówienia (ilość, nr rejestracyjne pojazdów ze wskazaniem (%) udziału pojazdów, o których mowa w art. 68 ust. 3 ustawy).</w:t>
      </w:r>
    </w:p>
    <w:p w14:paraId="5472CB9C" w14:textId="77777777" w:rsidR="00821852" w:rsidRPr="00346DD4" w:rsidRDefault="00821852" w:rsidP="00346DD4">
      <w:pPr>
        <w:pStyle w:val="Akapitzlist"/>
        <w:numPr>
          <w:ilvl w:val="1"/>
          <w:numId w:val="50"/>
        </w:numPr>
        <w:tabs>
          <w:tab w:val="left" w:pos="851"/>
        </w:tabs>
        <w:spacing w:line="240" w:lineRule="auto"/>
        <w:ind w:left="709" w:hanging="425"/>
        <w:rPr>
          <w:rFonts w:ascii="Arial" w:hAnsi="Arial" w:cs="Arial"/>
          <w:bCs/>
        </w:rPr>
      </w:pPr>
      <w:r w:rsidRPr="00346DD4">
        <w:rPr>
          <w:rFonts w:ascii="Arial" w:hAnsi="Arial" w:cs="Arial"/>
          <w:bCs/>
        </w:rPr>
        <w:t>W razie niezapewnienia przez Wykonawcę udziału pojazdów elektrycznych lub pojazdów napędzanych gazem ziemnym we flocie użytkowanych pojazdów przy wykonywaniu zamówienia w udziale co najmniej 10% zgodnie z ppkt. 10.1, umowa wygasa z dniem 31.12.2022 r. z mocy prawa na podstawie art. 76 ust. 2) ustawy o elektromobilności i paliwach alternatywnych, natomiast Wykonawca ponosi odpowiedzialność za szkodę Zamawiającego poniesioną w związku z ustaniem stosunku prawnego. W związku z wygaszeniem umowy Strony zobowiązane będą do postępowania zgodnie z procedurą opisaną w § 10 Umowy.</w:t>
      </w:r>
    </w:p>
    <w:p w14:paraId="179B7EF8" w14:textId="65FB4C3A" w:rsidR="00821852" w:rsidRPr="00346DD4" w:rsidRDefault="00821852" w:rsidP="00346DD4">
      <w:pPr>
        <w:pStyle w:val="Akapitzlist"/>
        <w:numPr>
          <w:ilvl w:val="1"/>
          <w:numId w:val="50"/>
        </w:numPr>
        <w:tabs>
          <w:tab w:val="left" w:pos="851"/>
        </w:tabs>
        <w:spacing w:line="240" w:lineRule="auto"/>
        <w:ind w:left="709" w:hanging="425"/>
        <w:rPr>
          <w:rFonts w:ascii="Arial" w:hAnsi="Arial" w:cs="Arial"/>
          <w:bCs/>
        </w:rPr>
      </w:pPr>
      <w:r w:rsidRPr="00346DD4">
        <w:rPr>
          <w:rFonts w:ascii="Arial" w:hAnsi="Arial" w:cs="Arial"/>
          <w:bCs/>
        </w:rPr>
        <w:t>Wykonawca zobowiązuje się od daty podpisania, umowy na każde żądanie Zamawiającego, składać pisemne oświadczenie o wykorzystywanej flocie pojazdów przy realizacji zadań zleconych umową, które zawierać będzie informację na temat łącznej ilości pojazdów, w tym łącznej ilości pojazdów określonych ustawą wskazaną w art. 68 ust. 3, wraz z informacją nt. numeru rejestracyjnego pojazdów.</w:t>
      </w:r>
    </w:p>
    <w:p w14:paraId="557186D0" w14:textId="77777777" w:rsidR="00821852" w:rsidRPr="00346DD4" w:rsidRDefault="00821852" w:rsidP="00346DD4">
      <w:pPr>
        <w:pStyle w:val="Akapitzlist"/>
        <w:numPr>
          <w:ilvl w:val="1"/>
          <w:numId w:val="50"/>
        </w:numPr>
        <w:tabs>
          <w:tab w:val="left" w:pos="851"/>
        </w:tabs>
        <w:spacing w:line="240" w:lineRule="auto"/>
        <w:ind w:left="709" w:hanging="425"/>
        <w:rPr>
          <w:rFonts w:ascii="Arial" w:hAnsi="Arial" w:cs="Arial"/>
          <w:bCs/>
        </w:rPr>
      </w:pPr>
      <w:r w:rsidRPr="00346DD4">
        <w:rPr>
          <w:rFonts w:ascii="Arial" w:hAnsi="Arial" w:cs="Arial"/>
          <w:bCs/>
        </w:rPr>
        <w:t>Brak złożenia pisemnego oświadczenia w wyznaczonym terminie zostanie potraktowane przez Zamawiającego jako niespełnienie wymogu przedmiotowej ustawy o elektromobilności i paliwach alternatywnych.</w:t>
      </w:r>
    </w:p>
    <w:p w14:paraId="6E8785B7" w14:textId="77777777" w:rsidR="00821852" w:rsidRPr="00346DD4" w:rsidRDefault="00821852" w:rsidP="00346DD4">
      <w:pPr>
        <w:pStyle w:val="Akapitzlist"/>
        <w:numPr>
          <w:ilvl w:val="1"/>
          <w:numId w:val="50"/>
        </w:numPr>
        <w:tabs>
          <w:tab w:val="left" w:pos="851"/>
        </w:tabs>
        <w:spacing w:line="240" w:lineRule="auto"/>
        <w:ind w:left="709" w:hanging="425"/>
        <w:rPr>
          <w:rFonts w:ascii="Arial" w:hAnsi="Arial" w:cs="Arial"/>
          <w:bCs/>
        </w:rPr>
      </w:pPr>
      <w:r w:rsidRPr="00346DD4">
        <w:rPr>
          <w:rFonts w:ascii="Arial" w:hAnsi="Arial" w:cs="Arial"/>
          <w:bCs/>
        </w:rPr>
        <w:t>Przedłożenie oświadczenia, o którym mowa powyżej, nie wyłącza uprawnienia Zamawiającego do weryfikacji spełnienia ww. wymogu w sposób wybrany przez Zamawiającego, w szczególności poprzez żądanie okazania pojazdów.</w:t>
      </w:r>
    </w:p>
    <w:p w14:paraId="10CBE2EF" w14:textId="77777777" w:rsidR="00F25682" w:rsidRPr="002345E3" w:rsidRDefault="00DE7F4E" w:rsidP="006D1660">
      <w:pPr>
        <w:pStyle w:val="Nagwek2"/>
        <w:rPr>
          <w:rFonts w:ascii="Arial" w:hAnsi="Arial" w:cs="Arial"/>
        </w:rPr>
      </w:pPr>
      <w:bookmarkStart w:id="49" w:name="_Toc58316201"/>
      <w:bookmarkStart w:id="50" w:name="_Toc58316630"/>
      <w:bookmarkStart w:id="51" w:name="_Toc59022796"/>
      <w:bookmarkStart w:id="52" w:name="_Toc59022893"/>
      <w:bookmarkStart w:id="53" w:name="_Toc59022943"/>
      <w:bookmarkStart w:id="54" w:name="_Toc60922494"/>
      <w:bookmarkStart w:id="55" w:name="_Toc61008941"/>
      <w:bookmarkStart w:id="56" w:name="_Toc61243645"/>
      <w:bookmarkStart w:id="57" w:name="_Toc61243812"/>
      <w:bookmarkStart w:id="58" w:name="_Toc61421693"/>
      <w:bookmarkStart w:id="59" w:name="_Toc61438252"/>
      <w:bookmarkStart w:id="60" w:name="_Toc61438368"/>
      <w:bookmarkStart w:id="61" w:name="_Toc61439563"/>
      <w:bookmarkStart w:id="62" w:name="_Toc61515518"/>
      <w:bookmarkStart w:id="63" w:name="_Toc99022521"/>
      <w:r w:rsidRPr="002345E3">
        <w:rPr>
          <w:rFonts w:ascii="Arial" w:hAnsi="Arial" w:cs="Arial"/>
        </w:rPr>
        <w:lastRenderedPageBreak/>
        <w:t>II</w:t>
      </w:r>
      <w:r w:rsidR="00F25682" w:rsidRPr="002345E3">
        <w:rPr>
          <w:rFonts w:ascii="Arial" w:hAnsi="Arial" w:cs="Arial"/>
        </w:rPr>
        <w:t>I. Termin wykonania zamówienia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72BF7701" w14:textId="4E6A6098" w:rsidR="008D1F80" w:rsidRPr="002345E3" w:rsidRDefault="0055077F" w:rsidP="00346DD4">
      <w:pPr>
        <w:pStyle w:val="Akapitzlist"/>
        <w:jc w:val="both"/>
        <w:rPr>
          <w:rFonts w:ascii="Arial" w:hAnsi="Arial" w:cs="Arial"/>
          <w:vanish/>
        </w:rPr>
      </w:pPr>
      <w:r w:rsidRPr="002345E3">
        <w:rPr>
          <w:rFonts w:ascii="Arial" w:hAnsi="Arial" w:cs="Arial"/>
        </w:rPr>
        <w:t xml:space="preserve">Przedmiot zamówienia należy zrealizować w </w:t>
      </w:r>
      <w:r w:rsidR="00416A83" w:rsidRPr="002345E3">
        <w:rPr>
          <w:rFonts w:ascii="Arial" w:hAnsi="Arial" w:cs="Arial"/>
        </w:rPr>
        <w:t xml:space="preserve">terminie </w:t>
      </w:r>
      <w:r w:rsidR="00C94214" w:rsidRPr="002345E3">
        <w:rPr>
          <w:rFonts w:ascii="Arial" w:hAnsi="Arial" w:cs="Arial"/>
          <w:b/>
        </w:rPr>
        <w:t>36</w:t>
      </w:r>
      <w:r w:rsidR="00416A83" w:rsidRPr="002345E3">
        <w:rPr>
          <w:rFonts w:ascii="Arial" w:hAnsi="Arial" w:cs="Arial"/>
          <w:b/>
        </w:rPr>
        <w:t xml:space="preserve"> miesięcy od podpisania umowy</w:t>
      </w:r>
      <w:r w:rsidR="00C94214" w:rsidRPr="002345E3">
        <w:rPr>
          <w:rFonts w:ascii="Arial" w:hAnsi="Arial" w:cs="Arial"/>
          <w:b/>
        </w:rPr>
        <w:t>, jednak nie wcześniej niż od 01.06.2022r.</w:t>
      </w:r>
    </w:p>
    <w:p w14:paraId="1C52C528" w14:textId="77777777" w:rsidR="00470CDD" w:rsidRPr="00346DD4" w:rsidRDefault="00470CDD" w:rsidP="00346DD4">
      <w:pPr>
        <w:widowControl w:val="0"/>
        <w:autoSpaceDE w:val="0"/>
        <w:autoSpaceDN w:val="0"/>
        <w:adjustRightInd w:val="0"/>
        <w:spacing w:after="0"/>
        <w:ind w:right="50"/>
        <w:rPr>
          <w:rFonts w:ascii="Arial" w:hAnsi="Arial" w:cs="Arial"/>
        </w:rPr>
      </w:pPr>
    </w:p>
    <w:p w14:paraId="0B2D0FD7" w14:textId="77777777" w:rsidR="00F25682" w:rsidRPr="002345E3" w:rsidRDefault="00F25682" w:rsidP="009C76FE">
      <w:pPr>
        <w:pStyle w:val="Nagwek2"/>
        <w:spacing w:line="240" w:lineRule="auto"/>
        <w:rPr>
          <w:rFonts w:ascii="Arial" w:hAnsi="Arial" w:cs="Arial"/>
        </w:rPr>
      </w:pPr>
      <w:bookmarkStart w:id="64" w:name="_Toc58316202"/>
      <w:bookmarkStart w:id="65" w:name="_Toc58316631"/>
      <w:bookmarkStart w:id="66" w:name="_Toc59022797"/>
      <w:bookmarkStart w:id="67" w:name="_Toc59022894"/>
      <w:bookmarkStart w:id="68" w:name="_Toc59022944"/>
      <w:bookmarkStart w:id="69" w:name="_Toc60922495"/>
      <w:bookmarkStart w:id="70" w:name="_Toc61008942"/>
      <w:bookmarkStart w:id="71" w:name="_Toc61243646"/>
      <w:bookmarkStart w:id="72" w:name="_Toc61243813"/>
      <w:bookmarkStart w:id="73" w:name="_Toc61421694"/>
      <w:bookmarkStart w:id="74" w:name="_Toc61438253"/>
      <w:bookmarkStart w:id="75" w:name="_Toc61438369"/>
      <w:bookmarkStart w:id="76" w:name="_Toc61439564"/>
      <w:bookmarkStart w:id="77" w:name="_Toc61515519"/>
      <w:bookmarkStart w:id="78" w:name="_Toc99022522"/>
      <w:r w:rsidRPr="002345E3">
        <w:rPr>
          <w:rFonts w:ascii="Arial" w:hAnsi="Arial" w:cs="Arial"/>
        </w:rPr>
        <w:t>I</w:t>
      </w:r>
      <w:r w:rsidR="00DE7F4E" w:rsidRPr="002345E3">
        <w:rPr>
          <w:rFonts w:ascii="Arial" w:hAnsi="Arial" w:cs="Arial"/>
        </w:rPr>
        <w:t>V</w:t>
      </w:r>
      <w:r w:rsidRPr="002345E3">
        <w:rPr>
          <w:rFonts w:ascii="Arial" w:hAnsi="Arial" w:cs="Arial"/>
        </w:rPr>
        <w:t>. Projektowane postanowienia umowy w sprawie zamówienia publicznego,</w:t>
      </w:r>
      <w:r w:rsidR="00C63892" w:rsidRPr="002345E3">
        <w:rPr>
          <w:rFonts w:ascii="Arial" w:hAnsi="Arial" w:cs="Arial"/>
        </w:rPr>
        <w:t xml:space="preserve"> </w:t>
      </w:r>
      <w:r w:rsidR="009C76FE" w:rsidRPr="002345E3">
        <w:rPr>
          <w:rFonts w:ascii="Arial" w:hAnsi="Arial" w:cs="Arial"/>
        </w:rPr>
        <w:t>które zostaną wprowadzone do </w:t>
      </w:r>
      <w:r w:rsidRPr="002345E3">
        <w:rPr>
          <w:rFonts w:ascii="Arial" w:hAnsi="Arial" w:cs="Arial"/>
        </w:rPr>
        <w:t>treści tej umowy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62E9935B" w14:textId="43314264" w:rsidR="00243281" w:rsidRPr="00DE7F4E" w:rsidRDefault="00243281" w:rsidP="009E6E15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284"/>
        <w:rPr>
          <w:rFonts w:ascii="Arial" w:hAnsi="Arial" w:cs="Arial"/>
        </w:rPr>
      </w:pPr>
      <w:r w:rsidRPr="002345E3">
        <w:rPr>
          <w:rFonts w:ascii="Arial" w:hAnsi="Arial" w:cs="Arial"/>
        </w:rPr>
        <w:t xml:space="preserve">Projekt umowy, stanowiący </w:t>
      </w:r>
      <w:r w:rsidRPr="002345E3">
        <w:rPr>
          <w:rFonts w:ascii="Arial" w:hAnsi="Arial" w:cs="Arial"/>
          <w:b/>
        </w:rPr>
        <w:t xml:space="preserve">załącznik nr </w:t>
      </w:r>
      <w:r w:rsidR="00DB2D9F" w:rsidRPr="002345E3">
        <w:rPr>
          <w:rFonts w:ascii="Arial" w:hAnsi="Arial" w:cs="Arial"/>
          <w:b/>
        </w:rPr>
        <w:t>6</w:t>
      </w:r>
      <w:r w:rsidRPr="002345E3">
        <w:rPr>
          <w:rFonts w:ascii="Arial" w:hAnsi="Arial" w:cs="Arial"/>
          <w:b/>
        </w:rPr>
        <w:t xml:space="preserve"> do swz</w:t>
      </w:r>
      <w:r w:rsidRPr="002345E3">
        <w:rPr>
          <w:rFonts w:ascii="Arial" w:hAnsi="Arial" w:cs="Arial"/>
        </w:rPr>
        <w:t xml:space="preserve"> zawiera istotne dla stron postanowienia stanowiące o realizacji </w:t>
      </w:r>
      <w:r w:rsidRPr="00DE7F4E">
        <w:rPr>
          <w:rFonts w:ascii="Arial" w:hAnsi="Arial" w:cs="Arial"/>
        </w:rPr>
        <w:t xml:space="preserve">przedmiotu zamówienia.   </w:t>
      </w:r>
    </w:p>
    <w:p w14:paraId="2E12B2D6" w14:textId="665D0C79" w:rsidR="00C63892" w:rsidRPr="00346DD4" w:rsidRDefault="00243281" w:rsidP="00346DD4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284"/>
        <w:rPr>
          <w:rFonts w:ascii="Arial" w:hAnsi="Arial" w:cs="Arial"/>
        </w:rPr>
      </w:pPr>
      <w:r w:rsidRPr="00DE7F4E">
        <w:rPr>
          <w:rFonts w:ascii="Arial" w:hAnsi="Arial" w:cs="Arial"/>
        </w:rPr>
        <w:t>Zgodn</w:t>
      </w:r>
      <w:r w:rsidR="0029743F">
        <w:rPr>
          <w:rFonts w:ascii="Arial" w:hAnsi="Arial" w:cs="Arial"/>
        </w:rPr>
        <w:t>i</w:t>
      </w:r>
      <w:r w:rsidRPr="00DE7F4E">
        <w:rPr>
          <w:rFonts w:ascii="Arial" w:hAnsi="Arial" w:cs="Arial"/>
        </w:rPr>
        <w:t xml:space="preserve">e z regulacją art. </w:t>
      </w:r>
      <w:r w:rsidR="00E5436F" w:rsidRPr="00DE7F4E">
        <w:rPr>
          <w:rFonts w:ascii="Arial" w:hAnsi="Arial" w:cs="Arial"/>
        </w:rPr>
        <w:t>455</w:t>
      </w:r>
      <w:r w:rsidRPr="00DE7F4E">
        <w:rPr>
          <w:rFonts w:ascii="Arial" w:hAnsi="Arial" w:cs="Arial"/>
        </w:rPr>
        <w:t xml:space="preserve"> Pzp zamawiający przewidział możliwość dokonania zmiany</w:t>
      </w:r>
      <w:r w:rsidR="00E5436F" w:rsidRPr="00DE7F4E">
        <w:rPr>
          <w:rFonts w:ascii="Arial" w:hAnsi="Arial" w:cs="Arial"/>
        </w:rPr>
        <w:t xml:space="preserve"> umowy</w:t>
      </w:r>
      <w:r w:rsidRPr="00DE7F4E">
        <w:rPr>
          <w:rFonts w:ascii="Arial" w:hAnsi="Arial" w:cs="Arial"/>
        </w:rPr>
        <w:t xml:space="preserve"> w </w:t>
      </w:r>
      <w:r w:rsidR="00E5436F" w:rsidRPr="00DE7F4E">
        <w:rPr>
          <w:rFonts w:ascii="Arial" w:hAnsi="Arial" w:cs="Arial"/>
        </w:rPr>
        <w:t xml:space="preserve">projekcie umowy </w:t>
      </w:r>
      <w:r w:rsidRPr="00DE7F4E">
        <w:rPr>
          <w:rFonts w:ascii="Arial" w:hAnsi="Arial" w:cs="Arial"/>
        </w:rPr>
        <w:t>oraz określił</w:t>
      </w:r>
      <w:r w:rsidR="00E5436F">
        <w:rPr>
          <w:rFonts w:ascii="Arial" w:hAnsi="Arial" w:cs="Arial"/>
        </w:rPr>
        <w:t xml:space="preserve"> w nim zasady wprowadzania</w:t>
      </w:r>
      <w:r w:rsidRPr="00243281">
        <w:rPr>
          <w:rFonts w:ascii="Arial" w:hAnsi="Arial" w:cs="Arial"/>
        </w:rPr>
        <w:t xml:space="preserve"> taki</w:t>
      </w:r>
      <w:r w:rsidR="00E5436F">
        <w:rPr>
          <w:rFonts w:ascii="Arial" w:hAnsi="Arial" w:cs="Arial"/>
        </w:rPr>
        <w:t>ch</w:t>
      </w:r>
      <w:r w:rsidRPr="00243281">
        <w:rPr>
          <w:rFonts w:ascii="Arial" w:hAnsi="Arial" w:cs="Arial"/>
        </w:rPr>
        <w:t xml:space="preserve"> zmian.</w:t>
      </w:r>
    </w:p>
    <w:p w14:paraId="694F5643" w14:textId="77777777" w:rsidR="00F25682" w:rsidRPr="00212617" w:rsidRDefault="00F25682" w:rsidP="009E6E15">
      <w:pPr>
        <w:pStyle w:val="Nagwek2"/>
        <w:spacing w:line="240" w:lineRule="auto"/>
        <w:jc w:val="left"/>
        <w:rPr>
          <w:rFonts w:ascii="Arial" w:hAnsi="Arial" w:cs="Arial"/>
        </w:rPr>
      </w:pPr>
      <w:bookmarkStart w:id="79" w:name="_Toc58316203"/>
      <w:bookmarkStart w:id="80" w:name="_Toc58316632"/>
      <w:bookmarkStart w:id="81" w:name="_Toc59022798"/>
      <w:bookmarkStart w:id="82" w:name="_Toc59022895"/>
      <w:bookmarkStart w:id="83" w:name="_Toc59022945"/>
      <w:bookmarkStart w:id="84" w:name="_Toc60922496"/>
      <w:bookmarkStart w:id="85" w:name="_Toc61008943"/>
      <w:bookmarkStart w:id="86" w:name="_Toc61243647"/>
      <w:bookmarkStart w:id="87" w:name="_Toc61243814"/>
      <w:bookmarkStart w:id="88" w:name="_Toc61421695"/>
      <w:bookmarkStart w:id="89" w:name="_Toc61438254"/>
      <w:bookmarkStart w:id="90" w:name="_Toc61438370"/>
      <w:bookmarkStart w:id="91" w:name="_Toc61439565"/>
      <w:bookmarkStart w:id="92" w:name="_Toc61515520"/>
      <w:bookmarkStart w:id="93" w:name="_Toc99022523"/>
      <w:r w:rsidRPr="00212617">
        <w:rPr>
          <w:rFonts w:ascii="Arial" w:hAnsi="Arial" w:cs="Arial"/>
        </w:rPr>
        <w:t xml:space="preserve">V. Informacje o </w:t>
      </w:r>
      <w:r w:rsidR="00C63892" w:rsidRPr="00212617">
        <w:rPr>
          <w:rFonts w:ascii="Arial" w:hAnsi="Arial" w:cs="Arial"/>
        </w:rPr>
        <w:t>środkach</w:t>
      </w:r>
      <w:r w:rsidRPr="00212617">
        <w:rPr>
          <w:rFonts w:ascii="Arial" w:hAnsi="Arial" w:cs="Arial"/>
        </w:rPr>
        <w:t xml:space="preserve"> komunikacji elektronicznej, przy użyciu </w:t>
      </w:r>
      <w:r w:rsidR="00C63892" w:rsidRPr="00212617">
        <w:rPr>
          <w:rFonts w:ascii="Arial" w:hAnsi="Arial" w:cs="Arial"/>
        </w:rPr>
        <w:t xml:space="preserve">których </w:t>
      </w:r>
      <w:r w:rsidRPr="00212617">
        <w:rPr>
          <w:rFonts w:ascii="Arial" w:hAnsi="Arial" w:cs="Arial"/>
        </w:rPr>
        <w:t>Zamaw</w:t>
      </w:r>
      <w:r w:rsidR="009C76FE" w:rsidRPr="00212617">
        <w:rPr>
          <w:rFonts w:ascii="Arial" w:hAnsi="Arial" w:cs="Arial"/>
        </w:rPr>
        <w:t>iający będzie komunikował się z </w:t>
      </w:r>
      <w:r w:rsidRPr="00212617">
        <w:rPr>
          <w:rFonts w:ascii="Arial" w:hAnsi="Arial" w:cs="Arial"/>
        </w:rPr>
        <w:t>wykonawcami oraz informacje o</w:t>
      </w:r>
      <w:r w:rsidR="00C63892" w:rsidRPr="00212617">
        <w:rPr>
          <w:rFonts w:ascii="Arial" w:hAnsi="Arial" w:cs="Arial"/>
        </w:rPr>
        <w:t xml:space="preserve"> </w:t>
      </w:r>
      <w:r w:rsidRPr="00212617">
        <w:rPr>
          <w:rFonts w:ascii="Arial" w:hAnsi="Arial" w:cs="Arial"/>
        </w:rPr>
        <w:t>wymaganiach technicznych i organizacyjnych sporządzania, wysyłania i</w:t>
      </w:r>
      <w:r w:rsidR="009C76FE" w:rsidRPr="00212617">
        <w:rPr>
          <w:rFonts w:ascii="Arial" w:hAnsi="Arial" w:cs="Arial"/>
        </w:rPr>
        <w:t> </w:t>
      </w:r>
      <w:r w:rsidRPr="00212617">
        <w:rPr>
          <w:rFonts w:ascii="Arial" w:hAnsi="Arial" w:cs="Arial"/>
        </w:rPr>
        <w:t>odbierania korespondencji elektronicznej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46639518" w14:textId="77777777" w:rsidR="00F25682" w:rsidRPr="00A06D91" w:rsidRDefault="00F25682" w:rsidP="009E6E15">
      <w:pPr>
        <w:numPr>
          <w:ilvl w:val="0"/>
          <w:numId w:val="9"/>
        </w:numPr>
        <w:spacing w:after="0" w:line="276" w:lineRule="auto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 xml:space="preserve">Osobą uprawnioną do kontaktu z Wykonawcami jest: </w:t>
      </w:r>
      <w:r w:rsidR="00A441B9" w:rsidRPr="00A441B9">
        <w:rPr>
          <w:rFonts w:ascii="Arial" w:hAnsi="Arial" w:cs="Arial"/>
          <w:b/>
        </w:rPr>
        <w:t>Alina Bloch-Zapytowska</w:t>
      </w:r>
    </w:p>
    <w:p w14:paraId="755B9FEB" w14:textId="62C742E9" w:rsidR="00F25682" w:rsidRPr="00A06D91" w:rsidRDefault="00F25682" w:rsidP="009E6E15">
      <w:pPr>
        <w:numPr>
          <w:ilvl w:val="0"/>
          <w:numId w:val="9"/>
        </w:numPr>
        <w:spacing w:after="0" w:line="276" w:lineRule="auto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>Postępowanie prowadzone jest w języku pol</w:t>
      </w:r>
      <w:r w:rsidR="00275DFC">
        <w:rPr>
          <w:rFonts w:ascii="Arial" w:hAnsi="Arial" w:cs="Arial"/>
        </w:rPr>
        <w:t>skim w formie elektronicznej za </w:t>
      </w:r>
      <w:r w:rsidRPr="00A06D91">
        <w:rPr>
          <w:rFonts w:ascii="Arial" w:hAnsi="Arial" w:cs="Arial"/>
        </w:rPr>
        <w:t xml:space="preserve">pośrednictwem </w:t>
      </w:r>
      <w:hyperlink r:id="rId16">
        <w:r w:rsidRPr="00A06D91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A06D91">
        <w:rPr>
          <w:rFonts w:ascii="Arial" w:hAnsi="Arial" w:cs="Arial"/>
        </w:rPr>
        <w:t xml:space="preserve"> (dal</w:t>
      </w:r>
      <w:r w:rsidR="00340EA5" w:rsidRPr="00A06D91">
        <w:rPr>
          <w:rFonts w:ascii="Arial" w:hAnsi="Arial" w:cs="Arial"/>
        </w:rPr>
        <w:t>ej</w:t>
      </w:r>
      <w:r w:rsidR="001A3B26">
        <w:rPr>
          <w:rFonts w:ascii="Arial" w:hAnsi="Arial" w:cs="Arial"/>
        </w:rPr>
        <w:t xml:space="preserve"> również jako</w:t>
      </w:r>
      <w:r w:rsidR="005E09C4">
        <w:rPr>
          <w:rFonts w:ascii="Arial" w:hAnsi="Arial" w:cs="Arial"/>
        </w:rPr>
        <w:t xml:space="preserve"> „Platforma”) pod </w:t>
      </w:r>
      <w:r w:rsidR="00340EA5" w:rsidRPr="00A06D91">
        <w:rPr>
          <w:rFonts w:ascii="Arial" w:hAnsi="Arial" w:cs="Arial"/>
        </w:rPr>
        <w:t>adresem</w:t>
      </w:r>
      <w:r w:rsidRPr="00A06D91">
        <w:rPr>
          <w:rFonts w:ascii="Arial" w:hAnsi="Arial" w:cs="Arial"/>
        </w:rPr>
        <w:t xml:space="preserve">: </w:t>
      </w:r>
      <w:r w:rsidR="00026E90" w:rsidRPr="00026E90">
        <w:rPr>
          <w:rStyle w:val="Hipercze"/>
          <w:rFonts w:ascii="Arial" w:hAnsi="Arial" w:cs="Arial"/>
        </w:rPr>
        <w:t>https://platformazakupowa.pl/pn/zgm_gorzow/proceedings</w:t>
      </w:r>
      <w:r w:rsidR="00340EA5" w:rsidRPr="00A06D91">
        <w:rPr>
          <w:rFonts w:ascii="Arial" w:hAnsi="Arial" w:cs="Arial"/>
        </w:rPr>
        <w:t xml:space="preserve"> </w:t>
      </w:r>
    </w:p>
    <w:p w14:paraId="5712F148" w14:textId="77777777" w:rsidR="00F25682" w:rsidRPr="00D6777D" w:rsidRDefault="00D6777D" w:rsidP="009E6E15">
      <w:pPr>
        <w:numPr>
          <w:ilvl w:val="0"/>
          <w:numId w:val="9"/>
        </w:numPr>
        <w:spacing w:after="0" w:line="276" w:lineRule="auto"/>
        <w:jc w:val="left"/>
        <w:rPr>
          <w:rFonts w:ascii="Arial" w:hAnsi="Arial" w:cs="Arial"/>
        </w:rPr>
      </w:pPr>
      <w:r w:rsidRPr="00D6777D">
        <w:rPr>
          <w:rFonts w:ascii="Arial" w:hAnsi="Arial" w:cs="Arial"/>
        </w:rPr>
        <w:t>W celu skrócenia czasu udzielenia odpowiedzi na pytania preferuje się, aby k</w:t>
      </w:r>
      <w:r w:rsidR="00F25682" w:rsidRPr="00D6777D">
        <w:rPr>
          <w:rFonts w:ascii="Arial" w:hAnsi="Arial" w:cs="Arial"/>
        </w:rPr>
        <w:t>omunikacja między</w:t>
      </w:r>
      <w:r w:rsidR="00F25682" w:rsidRPr="00A06D91">
        <w:rPr>
          <w:rFonts w:ascii="Arial" w:hAnsi="Arial" w:cs="Arial"/>
        </w:rPr>
        <w:t xml:space="preserve"> zamawiającym a wykonawcami, w tym wszelkie oświadczenia, </w:t>
      </w:r>
      <w:r w:rsidR="00F25682" w:rsidRPr="00D6777D">
        <w:rPr>
          <w:rFonts w:ascii="Arial" w:hAnsi="Arial" w:cs="Arial"/>
        </w:rPr>
        <w:t>wnioski, zawiadomienia oraz informacje, przekazywane</w:t>
      </w:r>
      <w:r w:rsidR="00340EA5" w:rsidRPr="00D677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były</w:t>
      </w:r>
      <w:r w:rsidR="00340EA5" w:rsidRPr="00D6777D">
        <w:rPr>
          <w:rFonts w:ascii="Arial" w:hAnsi="Arial" w:cs="Arial"/>
        </w:rPr>
        <w:t xml:space="preserve"> </w:t>
      </w:r>
      <w:r w:rsidR="00DE7F4E" w:rsidRPr="00D6777D">
        <w:rPr>
          <w:rFonts w:ascii="Arial" w:hAnsi="Arial" w:cs="Arial"/>
        </w:rPr>
        <w:t>elektronicznie</w:t>
      </w:r>
      <w:r w:rsidR="00340EA5" w:rsidRPr="00D6777D">
        <w:rPr>
          <w:rFonts w:ascii="Arial" w:hAnsi="Arial" w:cs="Arial"/>
        </w:rPr>
        <w:t xml:space="preserve"> za </w:t>
      </w:r>
      <w:r w:rsidR="00F25682" w:rsidRPr="00D6777D">
        <w:rPr>
          <w:rFonts w:ascii="Arial" w:hAnsi="Arial" w:cs="Arial"/>
        </w:rPr>
        <w:t xml:space="preserve">pośrednictwem Platformy i formularza „Wyślij wiadomość do zamawiającego”. </w:t>
      </w:r>
    </w:p>
    <w:p w14:paraId="0CBF3B30" w14:textId="5D7B45F6" w:rsidR="00D6777D" w:rsidRPr="007F7569" w:rsidRDefault="00D6777D" w:rsidP="009E6E15">
      <w:pPr>
        <w:spacing w:line="276" w:lineRule="auto"/>
        <w:ind w:left="720"/>
        <w:jc w:val="left"/>
        <w:rPr>
          <w:rFonts w:ascii="Arial" w:hAnsi="Arial" w:cs="Arial"/>
        </w:rPr>
      </w:pPr>
      <w:r w:rsidRPr="00D6777D">
        <w:rPr>
          <w:rFonts w:ascii="Arial" w:hAnsi="Arial" w:cs="Arial"/>
        </w:rPr>
        <w:t xml:space="preserve">Za datę przekazania (wpływu) oświadczeń, wniosków, zawiadomień oraz informacji przyjmuje się datę ich przesłania za pośrednictwem </w:t>
      </w:r>
      <w:hyperlink r:id="rId17">
        <w:r w:rsidRPr="00D6777D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D6777D">
        <w:rPr>
          <w:rFonts w:ascii="Arial" w:hAnsi="Arial" w:cs="Arial"/>
        </w:rPr>
        <w:t xml:space="preserve"> poprzez kliknięcie </w:t>
      </w:r>
      <w:r w:rsidR="00BA0774" w:rsidRPr="00D6777D">
        <w:rPr>
          <w:rFonts w:ascii="Arial" w:hAnsi="Arial" w:cs="Arial"/>
        </w:rPr>
        <w:t>przycisku „Wyślij</w:t>
      </w:r>
      <w:r w:rsidRPr="00D6777D">
        <w:rPr>
          <w:rFonts w:ascii="Arial" w:hAnsi="Arial" w:cs="Arial"/>
        </w:rPr>
        <w:t xml:space="preserve"> wiadomość do zamawiającego” po których pojawi się komunikat, że wiadomość została wysłana do zamawiającego. Zamawiający dopuszcza, awaryjnie, </w:t>
      </w:r>
      <w:r w:rsidR="00BA0774" w:rsidRPr="00D6777D">
        <w:rPr>
          <w:rFonts w:ascii="Arial" w:hAnsi="Arial" w:cs="Arial"/>
        </w:rPr>
        <w:t>komunikację za</w:t>
      </w:r>
      <w:r w:rsidRPr="00D6777D">
        <w:rPr>
          <w:rFonts w:ascii="Arial" w:hAnsi="Arial" w:cs="Arial"/>
        </w:rPr>
        <w:t xml:space="preserve"> pośrednictwem poczty elektronicznej. Adres poczty elektronicznej osoby uprawnionej do kontaktu z Wykonawcami: </w:t>
      </w:r>
      <w:hyperlink r:id="rId18" w:history="1">
        <w:r w:rsidRPr="007F7569">
          <w:rPr>
            <w:rStyle w:val="Hipercze"/>
            <w:rFonts w:ascii="Arial" w:hAnsi="Arial" w:cs="Arial"/>
          </w:rPr>
          <w:t>zamowienia@zgm.gorzow.pl</w:t>
        </w:r>
      </w:hyperlink>
      <w:r w:rsidRPr="007F7569">
        <w:rPr>
          <w:rFonts w:ascii="Arial" w:hAnsi="Arial" w:cs="Arial"/>
        </w:rPr>
        <w:t xml:space="preserve"> </w:t>
      </w:r>
    </w:p>
    <w:p w14:paraId="1F4E66B9" w14:textId="03313543" w:rsidR="00D6777D" w:rsidRPr="007F7569" w:rsidRDefault="00D6777D" w:rsidP="009E6E15">
      <w:pPr>
        <w:numPr>
          <w:ilvl w:val="0"/>
          <w:numId w:val="9"/>
        </w:numPr>
        <w:spacing w:after="0" w:line="276" w:lineRule="auto"/>
        <w:jc w:val="left"/>
        <w:rPr>
          <w:rFonts w:ascii="Arial" w:hAnsi="Arial" w:cs="Arial"/>
        </w:rPr>
      </w:pPr>
      <w:r w:rsidRPr="007F7569">
        <w:rPr>
          <w:rFonts w:ascii="Arial" w:hAnsi="Arial" w:cs="Arial"/>
        </w:rPr>
        <w:t>Zamawiający będzie przekazywał wykonawcom informacje w formie elektroni</w:t>
      </w:r>
      <w:r w:rsidR="00807F95">
        <w:rPr>
          <w:rFonts w:ascii="Arial" w:hAnsi="Arial" w:cs="Arial"/>
        </w:rPr>
        <w:t>cznej za </w:t>
      </w:r>
      <w:r w:rsidRPr="007F7569">
        <w:rPr>
          <w:rFonts w:ascii="Arial" w:hAnsi="Arial" w:cs="Arial"/>
        </w:rPr>
        <w:t xml:space="preserve">pośrednictwem </w:t>
      </w:r>
      <w:hyperlink r:id="rId19">
        <w:r w:rsidRPr="007F7569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7F7569">
        <w:rPr>
          <w:rFonts w:ascii="Arial" w:hAnsi="Arial" w:cs="Arial"/>
        </w:rPr>
        <w:t>. Informacje dotyczące odpowiedzi na pytania, zmiany specyfikacji, zmiany terminu składania i otwarcia ofert Zamawiający będzie zamieszczał na platformie w sekcji “Komunikaty”. Korespondencja</w:t>
      </w:r>
      <w:r w:rsidR="007E7EF7">
        <w:rPr>
          <w:rFonts w:ascii="Arial" w:hAnsi="Arial" w:cs="Arial"/>
        </w:rPr>
        <w:t>, której zgodnie z </w:t>
      </w:r>
      <w:r w:rsidRPr="007F7569">
        <w:rPr>
          <w:rFonts w:ascii="Arial" w:hAnsi="Arial" w:cs="Arial"/>
        </w:rPr>
        <w:t xml:space="preserve">obowiązującymi przepisami adresatem jest konkretny Wykonawca, będzie przekazywana w formie elektronicznej za pośrednictwem </w:t>
      </w:r>
      <w:hyperlink r:id="rId20">
        <w:r w:rsidRPr="007F7569">
          <w:rPr>
            <w:rFonts w:ascii="Arial" w:hAnsi="Arial" w:cs="Arial"/>
            <w:color w:val="1155CC"/>
            <w:u w:val="single"/>
          </w:rPr>
          <w:t>platformazakupowa.pl</w:t>
        </w:r>
      </w:hyperlink>
      <w:r w:rsidR="007E7EF7">
        <w:rPr>
          <w:rFonts w:ascii="Arial" w:hAnsi="Arial" w:cs="Arial"/>
        </w:rPr>
        <w:t xml:space="preserve"> do </w:t>
      </w:r>
      <w:r w:rsidRPr="007F7569">
        <w:rPr>
          <w:rFonts w:ascii="Arial" w:hAnsi="Arial" w:cs="Arial"/>
        </w:rPr>
        <w:t>konkretnego wykonawcy.</w:t>
      </w:r>
    </w:p>
    <w:p w14:paraId="1DC78939" w14:textId="6EA1E675" w:rsidR="00D6777D" w:rsidRPr="007F7569" w:rsidRDefault="00BA0774" w:rsidP="009E6E15">
      <w:pPr>
        <w:numPr>
          <w:ilvl w:val="0"/>
          <w:numId w:val="9"/>
        </w:numPr>
        <w:spacing w:after="0" w:line="276" w:lineRule="auto"/>
        <w:jc w:val="left"/>
        <w:rPr>
          <w:rFonts w:ascii="Arial" w:hAnsi="Arial" w:cs="Arial"/>
        </w:rPr>
      </w:pPr>
      <w:r w:rsidRPr="007F7569">
        <w:rPr>
          <w:rFonts w:ascii="Arial" w:hAnsi="Arial" w:cs="Arial"/>
        </w:rPr>
        <w:t>Wykonawca, jako</w:t>
      </w:r>
      <w:r w:rsidR="00D6777D" w:rsidRPr="007F7569">
        <w:rPr>
          <w:rFonts w:ascii="Arial" w:hAnsi="Arial" w:cs="Arial"/>
        </w:rPr>
        <w:t xml:space="preserve"> podmiot profesjonalny ma obow</w:t>
      </w:r>
      <w:r w:rsidR="007E7EF7">
        <w:rPr>
          <w:rFonts w:ascii="Arial" w:hAnsi="Arial" w:cs="Arial"/>
        </w:rPr>
        <w:t>iązek sprawdzania komunikatów i </w:t>
      </w:r>
      <w:r w:rsidR="00D6777D" w:rsidRPr="007F7569">
        <w:rPr>
          <w:rFonts w:ascii="Arial" w:hAnsi="Arial" w:cs="Arial"/>
        </w:rPr>
        <w:t>wiadomości bezpośrednio na platformazakupowa.pl przesłanych przez zamawiającego, gdyż system powiadomień może ulec awarii lub powiadomienie może trafić do folderu SPAM.</w:t>
      </w:r>
    </w:p>
    <w:p w14:paraId="0AE80429" w14:textId="77777777" w:rsidR="00DE7F4E" w:rsidRPr="000E50D2" w:rsidRDefault="00DE7F4E" w:rsidP="009E6E15">
      <w:pPr>
        <w:numPr>
          <w:ilvl w:val="0"/>
          <w:numId w:val="9"/>
        </w:numPr>
        <w:spacing w:after="0" w:line="276" w:lineRule="auto"/>
        <w:jc w:val="left"/>
        <w:rPr>
          <w:rFonts w:ascii="Arial" w:hAnsi="Arial" w:cs="Arial"/>
        </w:rPr>
      </w:pPr>
      <w:r w:rsidRPr="000E50D2">
        <w:rPr>
          <w:rFonts w:ascii="Arial" w:hAnsi="Arial" w:cs="Arial"/>
        </w:rPr>
        <w:t>Korzystanie z Platformy przez wykonawcę jest bezpłatne.</w:t>
      </w:r>
    </w:p>
    <w:p w14:paraId="01F45212" w14:textId="77777777" w:rsidR="00F25682" w:rsidRPr="00A06D91" w:rsidRDefault="00F25682" w:rsidP="009E6E15">
      <w:pPr>
        <w:numPr>
          <w:ilvl w:val="0"/>
          <w:numId w:val="9"/>
        </w:numPr>
        <w:spacing w:after="0" w:line="276" w:lineRule="auto"/>
        <w:jc w:val="left"/>
        <w:rPr>
          <w:rFonts w:ascii="Arial" w:hAnsi="Arial" w:cs="Arial"/>
        </w:rPr>
      </w:pPr>
      <w:r w:rsidRPr="000E50D2">
        <w:rPr>
          <w:rFonts w:ascii="Arial" w:hAnsi="Arial" w:cs="Arial"/>
        </w:rPr>
        <w:t xml:space="preserve">Zamawiający, zgodnie z </w:t>
      </w:r>
      <w:r w:rsidR="000F7218" w:rsidRPr="000E50D2">
        <w:rPr>
          <w:rFonts w:ascii="Arial" w:hAnsi="Arial" w:cs="Arial"/>
        </w:rPr>
        <w:t>§ 11</w:t>
      </w:r>
      <w:r w:rsidRPr="000E50D2">
        <w:rPr>
          <w:rFonts w:ascii="Arial" w:hAnsi="Arial" w:cs="Arial"/>
        </w:rPr>
        <w:t xml:space="preserve"> ust. </w:t>
      </w:r>
      <w:r w:rsidR="000F7218" w:rsidRPr="000E50D2">
        <w:rPr>
          <w:rFonts w:ascii="Arial" w:hAnsi="Arial" w:cs="Arial"/>
        </w:rPr>
        <w:t>2</w:t>
      </w:r>
      <w:r w:rsidR="00DD2319" w:rsidRPr="000E50D2">
        <w:rPr>
          <w:rFonts w:ascii="Arial" w:hAnsi="Arial" w:cs="Arial"/>
        </w:rPr>
        <w:t xml:space="preserve"> </w:t>
      </w:r>
      <w:r w:rsidRPr="000E50D2">
        <w:rPr>
          <w:rFonts w:ascii="Arial" w:hAnsi="Arial" w:cs="Arial"/>
        </w:rPr>
        <w:t>Rozporzą</w:t>
      </w:r>
      <w:r w:rsidR="00340EA5" w:rsidRPr="000E50D2">
        <w:rPr>
          <w:rFonts w:ascii="Arial" w:hAnsi="Arial" w:cs="Arial"/>
        </w:rPr>
        <w:t xml:space="preserve">dzenia Prezesa </w:t>
      </w:r>
      <w:r w:rsidR="00340EA5" w:rsidRPr="007F7569">
        <w:rPr>
          <w:rFonts w:ascii="Arial" w:hAnsi="Arial" w:cs="Arial"/>
        </w:rPr>
        <w:t xml:space="preserve">Rady </w:t>
      </w:r>
      <w:r w:rsidR="00573D06" w:rsidRPr="007F7569">
        <w:rPr>
          <w:rFonts w:ascii="Arial" w:hAnsi="Arial" w:cs="Arial"/>
        </w:rPr>
        <w:t>Ministrów z</w:t>
      </w:r>
      <w:r w:rsidR="001A3B26" w:rsidRPr="007F7569">
        <w:rPr>
          <w:rFonts w:ascii="Arial" w:hAnsi="Arial" w:cs="Arial"/>
        </w:rPr>
        <w:t xml:space="preserve"> dnia 30 grudnia 2020r.</w:t>
      </w:r>
      <w:r w:rsidR="00340EA5" w:rsidRPr="007F7569">
        <w:rPr>
          <w:rFonts w:ascii="Arial" w:hAnsi="Arial" w:cs="Arial"/>
        </w:rPr>
        <w:t xml:space="preserve"> w </w:t>
      </w:r>
      <w:r w:rsidRPr="007F7569">
        <w:rPr>
          <w:rFonts w:ascii="Arial" w:hAnsi="Arial" w:cs="Arial"/>
        </w:rPr>
        <w:t xml:space="preserve">sprawie </w:t>
      </w:r>
      <w:r w:rsidR="000F7218" w:rsidRPr="007F7569">
        <w:rPr>
          <w:rFonts w:ascii="Arial" w:hAnsi="Arial" w:cs="Arial"/>
        </w:rPr>
        <w:t>spo</w:t>
      </w:r>
      <w:r w:rsidR="000F7218" w:rsidRPr="00B30A31">
        <w:rPr>
          <w:rFonts w:ascii="Arial" w:hAnsi="Arial" w:cs="Arial"/>
        </w:rPr>
        <w:t xml:space="preserve">sobu sporządzania i przekazywania informacji oraz </w:t>
      </w:r>
      <w:r w:rsidR="000F7218" w:rsidRPr="00B30A31">
        <w:rPr>
          <w:rFonts w:ascii="Arial" w:hAnsi="Arial" w:cs="Arial"/>
        </w:rPr>
        <w:lastRenderedPageBreak/>
        <w:t>wymagań technicznych dla</w:t>
      </w:r>
      <w:r w:rsidR="00275DFC" w:rsidRPr="00B30A31">
        <w:rPr>
          <w:rFonts w:ascii="Arial" w:hAnsi="Arial" w:cs="Arial"/>
        </w:rPr>
        <w:t> </w:t>
      </w:r>
      <w:r w:rsidR="000F7218" w:rsidRPr="00B30A31">
        <w:rPr>
          <w:rFonts w:ascii="Arial" w:hAnsi="Arial" w:cs="Arial"/>
        </w:rPr>
        <w:t xml:space="preserve">dokumentów elektronicznych oraz </w:t>
      </w:r>
      <w:r w:rsidRPr="00B30A31">
        <w:rPr>
          <w:rFonts w:ascii="Arial" w:hAnsi="Arial" w:cs="Arial"/>
        </w:rPr>
        <w:t>środk</w:t>
      </w:r>
      <w:r w:rsidR="00275DFC" w:rsidRPr="00B30A31">
        <w:rPr>
          <w:rFonts w:ascii="Arial" w:hAnsi="Arial" w:cs="Arial"/>
        </w:rPr>
        <w:t>ów komunikacji elektronicznej w </w:t>
      </w:r>
      <w:r w:rsidRPr="00B30A31">
        <w:rPr>
          <w:rFonts w:ascii="Arial" w:hAnsi="Arial" w:cs="Arial"/>
        </w:rPr>
        <w:t xml:space="preserve">postępowaniu o udzielenie zamówienia publicznego </w:t>
      </w:r>
      <w:r w:rsidR="000F7218" w:rsidRPr="00B30A31">
        <w:rPr>
          <w:rFonts w:ascii="Arial" w:hAnsi="Arial" w:cs="Arial"/>
        </w:rPr>
        <w:t>lub konkursie</w:t>
      </w:r>
      <w:r w:rsidR="005E09C4">
        <w:rPr>
          <w:rFonts w:ascii="Arial" w:hAnsi="Arial" w:cs="Arial"/>
        </w:rPr>
        <w:t xml:space="preserve"> (Dz. </w:t>
      </w:r>
      <w:r w:rsidRPr="00B30A31">
        <w:rPr>
          <w:rFonts w:ascii="Arial" w:hAnsi="Arial" w:cs="Arial"/>
        </w:rPr>
        <w:t>U. z 20</w:t>
      </w:r>
      <w:r w:rsidR="000F7218" w:rsidRPr="00B30A31">
        <w:rPr>
          <w:rFonts w:ascii="Arial" w:hAnsi="Arial" w:cs="Arial"/>
        </w:rPr>
        <w:t>20 r. poz. 2452</w:t>
      </w:r>
      <w:r w:rsidR="001A3B26">
        <w:rPr>
          <w:rFonts w:ascii="Arial" w:hAnsi="Arial" w:cs="Arial"/>
        </w:rPr>
        <w:t>)</w:t>
      </w:r>
      <w:r w:rsidRPr="00B30A31">
        <w:rPr>
          <w:rFonts w:ascii="Arial" w:hAnsi="Arial" w:cs="Arial"/>
        </w:rPr>
        <w:t>,</w:t>
      </w:r>
      <w:r w:rsidRPr="00A06D91">
        <w:rPr>
          <w:rFonts w:ascii="Arial" w:hAnsi="Arial" w:cs="Arial"/>
        </w:rPr>
        <w:t xml:space="preserve"> określa niezbędne wymagania sprzętowo - aplikacyjne umożliwiające pracę na </w:t>
      </w:r>
      <w:hyperlink r:id="rId21">
        <w:r w:rsidRPr="00A06D91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A06D91">
        <w:rPr>
          <w:rFonts w:ascii="Arial" w:hAnsi="Arial" w:cs="Arial"/>
        </w:rPr>
        <w:t>, tj.:</w:t>
      </w:r>
    </w:p>
    <w:p w14:paraId="14FD205C" w14:textId="77777777" w:rsidR="00F25682" w:rsidRPr="00A06D91" w:rsidRDefault="00F25682" w:rsidP="009E6E15">
      <w:pPr>
        <w:numPr>
          <w:ilvl w:val="1"/>
          <w:numId w:val="9"/>
        </w:numPr>
        <w:spacing w:after="0" w:line="276" w:lineRule="auto"/>
        <w:ind w:hanging="371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>stały dostęp do sieci Internet o gwarantowanej przepustowości nie mniejszej niż 512 kb/s,</w:t>
      </w:r>
    </w:p>
    <w:p w14:paraId="4DCF1628" w14:textId="77777777" w:rsidR="00F25682" w:rsidRPr="00A06D91" w:rsidRDefault="00F25682" w:rsidP="009E6E15">
      <w:pPr>
        <w:numPr>
          <w:ilvl w:val="1"/>
          <w:numId w:val="9"/>
        </w:numPr>
        <w:spacing w:after="0" w:line="276" w:lineRule="auto"/>
        <w:ind w:hanging="371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91D7DF" w14:textId="77777777" w:rsidR="00F25682" w:rsidRPr="00A06D91" w:rsidRDefault="00F25682" w:rsidP="009E6E15">
      <w:pPr>
        <w:numPr>
          <w:ilvl w:val="1"/>
          <w:numId w:val="9"/>
        </w:numPr>
        <w:spacing w:after="0" w:line="276" w:lineRule="auto"/>
        <w:ind w:hanging="371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>zainstalowana dowolna przeglądarka internetowa, w przypadku Internet Explorer minimalnie wersja 10 0.,</w:t>
      </w:r>
    </w:p>
    <w:p w14:paraId="22134999" w14:textId="77777777" w:rsidR="00F25682" w:rsidRPr="00A06D91" w:rsidRDefault="00F25682" w:rsidP="009E6E15">
      <w:pPr>
        <w:numPr>
          <w:ilvl w:val="1"/>
          <w:numId w:val="9"/>
        </w:numPr>
        <w:spacing w:after="0" w:line="276" w:lineRule="auto"/>
        <w:ind w:hanging="371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>włączona obsługa JavaScript,</w:t>
      </w:r>
    </w:p>
    <w:p w14:paraId="58FB4647" w14:textId="77777777" w:rsidR="00F25682" w:rsidRPr="00A06D91" w:rsidRDefault="00F25682" w:rsidP="009E6E15">
      <w:pPr>
        <w:numPr>
          <w:ilvl w:val="1"/>
          <w:numId w:val="9"/>
        </w:numPr>
        <w:spacing w:after="0" w:line="276" w:lineRule="auto"/>
        <w:ind w:hanging="371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>zainstalowany program Adobe Acrobat Reader lub inny obsługujący format plików .pdf,</w:t>
      </w:r>
    </w:p>
    <w:p w14:paraId="3AC3E783" w14:textId="77777777" w:rsidR="00F25682" w:rsidRPr="00A06D91" w:rsidRDefault="00F25682" w:rsidP="009E6E15">
      <w:pPr>
        <w:numPr>
          <w:ilvl w:val="1"/>
          <w:numId w:val="9"/>
        </w:numPr>
        <w:spacing w:after="0" w:line="276" w:lineRule="auto"/>
        <w:ind w:hanging="371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>Platforma działa według standardu przyjętego w komunikacji sieciowej - kodowanie UTF8,</w:t>
      </w:r>
    </w:p>
    <w:p w14:paraId="08955EA4" w14:textId="77777777" w:rsidR="00F25682" w:rsidRPr="00BA0774" w:rsidRDefault="00F25682" w:rsidP="009E6E15">
      <w:pPr>
        <w:numPr>
          <w:ilvl w:val="1"/>
          <w:numId w:val="9"/>
        </w:numPr>
        <w:spacing w:after="0" w:line="276" w:lineRule="auto"/>
        <w:ind w:hanging="371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>Oznaczenie czasu odbioru danych przez platf</w:t>
      </w:r>
      <w:r w:rsidR="005E09C4">
        <w:rPr>
          <w:rFonts w:ascii="Arial" w:hAnsi="Arial" w:cs="Arial"/>
        </w:rPr>
        <w:t>ormę zakupową stanowi datę oraz </w:t>
      </w:r>
      <w:r w:rsidRPr="00A06D91">
        <w:rPr>
          <w:rFonts w:ascii="Arial" w:hAnsi="Arial" w:cs="Arial"/>
        </w:rPr>
        <w:t xml:space="preserve">dokładny czas (hh:mm:ss) generowany wg. czasu lokalnego serwera </w:t>
      </w:r>
      <w:r w:rsidRPr="00BA0774">
        <w:rPr>
          <w:rFonts w:ascii="Arial" w:hAnsi="Arial" w:cs="Arial"/>
        </w:rPr>
        <w:t>synchronizowanego z zegarem Głównego Urzędu Miar.</w:t>
      </w:r>
    </w:p>
    <w:p w14:paraId="655C6915" w14:textId="77777777" w:rsidR="00092F15" w:rsidRPr="00BA0774" w:rsidRDefault="00092F15" w:rsidP="009E6E15">
      <w:pPr>
        <w:numPr>
          <w:ilvl w:val="0"/>
          <w:numId w:val="9"/>
        </w:numPr>
        <w:spacing w:after="0" w:line="276" w:lineRule="auto"/>
        <w:jc w:val="left"/>
        <w:rPr>
          <w:rFonts w:ascii="Arial" w:hAnsi="Arial" w:cs="Arial"/>
        </w:rPr>
      </w:pPr>
      <w:r w:rsidRPr="00BA0774">
        <w:rPr>
          <w:rFonts w:ascii="Arial" w:hAnsi="Arial" w:cs="Arial"/>
        </w:rPr>
        <w:t>Wykonawca, przystępując do niniejszego postępowania o udzielenie zamówienia publicznego:</w:t>
      </w:r>
    </w:p>
    <w:p w14:paraId="25382A9D" w14:textId="77777777" w:rsidR="00092F15" w:rsidRPr="00BA0774" w:rsidRDefault="00092F15" w:rsidP="009E6E15">
      <w:pPr>
        <w:numPr>
          <w:ilvl w:val="1"/>
          <w:numId w:val="9"/>
        </w:numPr>
        <w:spacing w:after="0" w:line="276" w:lineRule="auto"/>
        <w:ind w:hanging="371"/>
        <w:jc w:val="left"/>
        <w:rPr>
          <w:rFonts w:ascii="Arial" w:hAnsi="Arial" w:cs="Arial"/>
        </w:rPr>
      </w:pPr>
      <w:r w:rsidRPr="00BA0774">
        <w:rPr>
          <w:rFonts w:ascii="Arial" w:hAnsi="Arial" w:cs="Arial"/>
        </w:rPr>
        <w:t xml:space="preserve">Akceptuje warunki korzystania z </w:t>
      </w:r>
      <w:hyperlink r:id="rId22">
        <w:r w:rsidRPr="00BA0774">
          <w:rPr>
            <w:rFonts w:ascii="Arial" w:hAnsi="Arial" w:cs="Arial"/>
            <w:u w:val="single"/>
          </w:rPr>
          <w:t>platformazakupowa.pl</w:t>
        </w:r>
      </w:hyperlink>
      <w:r w:rsidRPr="00BA0774">
        <w:rPr>
          <w:rFonts w:ascii="Arial" w:hAnsi="Arial" w:cs="Arial"/>
        </w:rPr>
        <w:t xml:space="preserve"> określone w Regulaminie zamieszczonym na stronie internetowej </w:t>
      </w:r>
      <w:hyperlink r:id="rId23">
        <w:r w:rsidRPr="00BA0774">
          <w:rPr>
            <w:rFonts w:ascii="Arial" w:hAnsi="Arial" w:cs="Arial"/>
          </w:rPr>
          <w:t>pod linkiem</w:t>
        </w:r>
      </w:hyperlink>
      <w:r w:rsidRPr="00BA0774">
        <w:rPr>
          <w:rFonts w:ascii="Arial" w:hAnsi="Arial" w:cs="Arial"/>
        </w:rPr>
        <w:t xml:space="preserve"> w zakładce „Regulamin" oraz uznaje go za wiążący,</w:t>
      </w:r>
    </w:p>
    <w:p w14:paraId="76C796A8" w14:textId="6071DB8A" w:rsidR="00092F15" w:rsidRPr="00BA0774" w:rsidRDefault="00092F15" w:rsidP="009E6E15">
      <w:pPr>
        <w:numPr>
          <w:ilvl w:val="1"/>
          <w:numId w:val="9"/>
        </w:numPr>
        <w:spacing w:after="0" w:line="276" w:lineRule="auto"/>
        <w:ind w:hanging="371"/>
        <w:jc w:val="left"/>
        <w:rPr>
          <w:rFonts w:ascii="Arial" w:hAnsi="Arial" w:cs="Arial"/>
        </w:rPr>
      </w:pPr>
      <w:r w:rsidRPr="00BA0774">
        <w:rPr>
          <w:rFonts w:ascii="Arial" w:hAnsi="Arial" w:cs="Arial"/>
        </w:rPr>
        <w:t xml:space="preserve">zapoznał i stosuje się do Instrukcji składania ofert/wniosków dostępnej </w:t>
      </w:r>
      <w:hyperlink r:id="rId24">
        <w:r w:rsidRPr="00BA0774">
          <w:rPr>
            <w:rFonts w:ascii="Arial" w:hAnsi="Arial" w:cs="Arial"/>
            <w:u w:val="single"/>
          </w:rPr>
          <w:t>pod linkiem</w:t>
        </w:r>
      </w:hyperlink>
      <w:r w:rsidRPr="00BA0774">
        <w:rPr>
          <w:rFonts w:ascii="Arial" w:hAnsi="Arial" w:cs="Arial"/>
          <w:u w:val="single"/>
        </w:rPr>
        <w:t xml:space="preserve"> </w:t>
      </w:r>
    </w:p>
    <w:p w14:paraId="61EBB220" w14:textId="759004E2" w:rsidR="00AF7045" w:rsidRDefault="00AF7045" w:rsidP="009E6E15">
      <w:pPr>
        <w:numPr>
          <w:ilvl w:val="0"/>
          <w:numId w:val="9"/>
        </w:numPr>
        <w:spacing w:after="0" w:line="276" w:lineRule="auto"/>
        <w:jc w:val="left"/>
        <w:rPr>
          <w:rFonts w:ascii="Arial" w:hAnsi="Arial" w:cs="Arial"/>
        </w:rPr>
      </w:pPr>
      <w:r w:rsidRPr="00BA0774">
        <w:rPr>
          <w:rFonts w:ascii="Arial" w:hAnsi="Arial" w:cs="Arial"/>
        </w:rPr>
        <w:t xml:space="preserve">Wykonawca może zwrócić się do Zamawiającego z pisemną prośbą o wyjaśnienie treści SWZ za pośrednictwem Platformy i formularza </w:t>
      </w:r>
      <w:r w:rsidRPr="001A3B26">
        <w:rPr>
          <w:rFonts w:ascii="Arial" w:hAnsi="Arial" w:cs="Arial"/>
          <w:b/>
        </w:rPr>
        <w:t>„Wyślij wiadomość do</w:t>
      </w:r>
      <w:r w:rsidR="005E09C4">
        <w:rPr>
          <w:rFonts w:ascii="Arial" w:hAnsi="Arial" w:cs="Arial"/>
          <w:b/>
        </w:rPr>
        <w:t> </w:t>
      </w:r>
      <w:r w:rsidRPr="001A3B26">
        <w:rPr>
          <w:rFonts w:ascii="Arial" w:hAnsi="Arial" w:cs="Arial"/>
          <w:b/>
        </w:rPr>
        <w:t>zamawiającego”</w:t>
      </w:r>
      <w:r>
        <w:rPr>
          <w:rFonts w:ascii="Arial" w:hAnsi="Arial" w:cs="Arial"/>
          <w:b/>
        </w:rPr>
        <w:t xml:space="preserve"> </w:t>
      </w:r>
      <w:r w:rsidRPr="00AF7045">
        <w:rPr>
          <w:rFonts w:ascii="Arial" w:hAnsi="Arial" w:cs="Arial"/>
        </w:rPr>
        <w:t>dostępnego na stronie dotyczącej niniejszego postępowania</w:t>
      </w:r>
      <w:r w:rsidR="00807F95">
        <w:rPr>
          <w:rFonts w:ascii="Arial" w:hAnsi="Arial" w:cs="Arial"/>
        </w:rPr>
        <w:t>. Zamawiający odpowie na </w:t>
      </w:r>
      <w:r>
        <w:rPr>
          <w:rFonts w:ascii="Arial" w:hAnsi="Arial" w:cs="Arial"/>
        </w:rPr>
        <w:t>zadane pytania za pośrednictwem Platformy na stronie niniejszego postępowania</w:t>
      </w:r>
      <w:r w:rsidRPr="00AF7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niezwłocznie, jednak nie później niż na </w:t>
      </w:r>
      <w:r w:rsidR="00426C7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dni przed upływem terminu składania ofert pod warunkiem, że wniosek o</w:t>
      </w:r>
      <w:r w:rsidR="003A7F91">
        <w:rPr>
          <w:rFonts w:ascii="Arial" w:hAnsi="Arial" w:cs="Arial"/>
        </w:rPr>
        <w:t xml:space="preserve"> wyjaśnienie treści</w:t>
      </w:r>
      <w:r w:rsidR="005E09C4">
        <w:rPr>
          <w:rFonts w:ascii="Arial" w:hAnsi="Arial" w:cs="Arial"/>
        </w:rPr>
        <w:t xml:space="preserve"> wpłynął do </w:t>
      </w:r>
      <w:r>
        <w:rPr>
          <w:rFonts w:ascii="Arial" w:hAnsi="Arial" w:cs="Arial"/>
        </w:rPr>
        <w:t>Z</w:t>
      </w:r>
      <w:r w:rsidR="007E7EF7">
        <w:rPr>
          <w:rFonts w:ascii="Arial" w:hAnsi="Arial" w:cs="Arial"/>
        </w:rPr>
        <w:t>amawiającego nie później niż na </w:t>
      </w:r>
      <w:r w:rsidR="00426C7F">
        <w:rPr>
          <w:rFonts w:ascii="Arial" w:hAnsi="Arial" w:cs="Arial"/>
        </w:rPr>
        <w:t>1</w:t>
      </w:r>
      <w:r>
        <w:rPr>
          <w:rFonts w:ascii="Arial" w:hAnsi="Arial" w:cs="Arial"/>
        </w:rPr>
        <w:t>4 dni prze</w:t>
      </w:r>
      <w:r w:rsidR="000D766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upływem terminu składania ofert.</w:t>
      </w:r>
    </w:p>
    <w:p w14:paraId="2A1D62A6" w14:textId="77777777" w:rsidR="00447CDE" w:rsidRDefault="00447CDE" w:rsidP="009E6E15">
      <w:pPr>
        <w:numPr>
          <w:ilvl w:val="0"/>
          <w:numId w:val="9"/>
        </w:numPr>
        <w:spacing w:after="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W przypadku rozbieżności pomiędzy treścią niniejszej SWZ a treścią udzielonych wyjaśnień, jako obowiązującą należy przyjąć treść późniejszego oświadczenia Zamawiającego.</w:t>
      </w:r>
    </w:p>
    <w:p w14:paraId="445E38CC" w14:textId="77777777" w:rsidR="00AF7045" w:rsidRDefault="00AF7045" w:rsidP="009E6E15">
      <w:pPr>
        <w:numPr>
          <w:ilvl w:val="0"/>
          <w:numId w:val="9"/>
        </w:numPr>
        <w:spacing w:after="0" w:line="276" w:lineRule="auto"/>
        <w:jc w:val="left"/>
        <w:rPr>
          <w:rFonts w:ascii="Arial" w:hAnsi="Arial" w:cs="Arial"/>
        </w:rPr>
      </w:pPr>
      <w:r w:rsidRPr="00AF7045">
        <w:rPr>
          <w:rFonts w:ascii="Arial" w:hAnsi="Arial" w:cs="Arial"/>
        </w:rPr>
        <w:t>Zamawiający będzie przekazywał wykonawcom informacje w formie elektronicznej za pośrednictwem Platformy. Informacje dotyczące odpowiedzi na pytania, zmiany specyfikacji, zmiany terminu składania i otwarcia ofert Zamawiający będzie zamieszczał na platformie w sekcji “Komunikaty”</w:t>
      </w:r>
      <w:r w:rsidR="009C081E">
        <w:rPr>
          <w:rFonts w:ascii="Arial" w:hAnsi="Arial" w:cs="Arial"/>
        </w:rPr>
        <w:t xml:space="preserve"> na stronie niniejszego postępowania</w:t>
      </w:r>
      <w:r w:rsidRPr="00AF7045">
        <w:rPr>
          <w:rFonts w:ascii="Arial" w:hAnsi="Arial" w:cs="Arial"/>
        </w:rPr>
        <w:t>. Korespondencja, której zgodnie z obowiązującymi przepisami adresatem jest konkretny wykonawca, będzie przekazywana w formie elektronicznej za pośrednictwem Platformy do konkretnego wykonawcy.</w:t>
      </w:r>
    </w:p>
    <w:p w14:paraId="6DB5B051" w14:textId="0F9CF96A" w:rsidR="00F25682" w:rsidRPr="00092F15" w:rsidRDefault="00F25682" w:rsidP="009E6E15">
      <w:pPr>
        <w:numPr>
          <w:ilvl w:val="0"/>
          <w:numId w:val="9"/>
        </w:numPr>
        <w:spacing w:after="0" w:line="276" w:lineRule="auto"/>
        <w:jc w:val="left"/>
        <w:rPr>
          <w:rFonts w:ascii="Arial" w:hAnsi="Arial" w:cs="Arial"/>
        </w:rPr>
      </w:pPr>
      <w:r w:rsidRPr="00A06D91">
        <w:rPr>
          <w:rFonts w:ascii="Arial" w:hAnsi="Arial" w:cs="Arial"/>
          <w:b/>
        </w:rPr>
        <w:t xml:space="preserve">Zamawiający nie ponosi </w:t>
      </w:r>
      <w:r w:rsidRPr="00092F15">
        <w:rPr>
          <w:rFonts w:ascii="Arial" w:hAnsi="Arial" w:cs="Arial"/>
          <w:b/>
        </w:rPr>
        <w:t xml:space="preserve">odpowiedzialności za złożenie oferty w sposób niezgodny z Instrukcją korzystania z </w:t>
      </w:r>
      <w:hyperlink r:id="rId25">
        <w:r w:rsidR="00092F15" w:rsidRPr="00092F15">
          <w:rPr>
            <w:rFonts w:ascii="Arial" w:hAnsi="Arial" w:cs="Arial"/>
            <w:b/>
            <w:color w:val="1155CC"/>
            <w:u w:val="single"/>
          </w:rPr>
          <w:t>platformazakupowa.pl</w:t>
        </w:r>
      </w:hyperlink>
      <w:r w:rsidR="00092F15" w:rsidRPr="00092F15">
        <w:rPr>
          <w:rFonts w:ascii="Arial" w:hAnsi="Arial" w:cs="Arial"/>
        </w:rPr>
        <w:t>,</w:t>
      </w:r>
      <w:r w:rsidRPr="00092F15">
        <w:rPr>
          <w:rFonts w:ascii="Arial" w:hAnsi="Arial" w:cs="Arial"/>
        </w:rPr>
        <w:t xml:space="preserve"> w szczególności za sytuację, gdy </w:t>
      </w:r>
      <w:r w:rsidRPr="00092F15">
        <w:rPr>
          <w:rFonts w:ascii="Arial" w:hAnsi="Arial" w:cs="Arial"/>
        </w:rPr>
        <w:lastRenderedPageBreak/>
        <w:t>zamawiający zapozna się z treścią oferty przed upływem terminu składan</w:t>
      </w:r>
      <w:r w:rsidR="007E7EF7">
        <w:rPr>
          <w:rFonts w:ascii="Arial" w:hAnsi="Arial" w:cs="Arial"/>
        </w:rPr>
        <w:t>ia ofert (np. </w:t>
      </w:r>
      <w:r w:rsidR="00275DFC" w:rsidRPr="00092F15">
        <w:rPr>
          <w:rFonts w:ascii="Arial" w:hAnsi="Arial" w:cs="Arial"/>
        </w:rPr>
        <w:t>złożenie oferty w </w:t>
      </w:r>
      <w:r w:rsidRPr="00092F15">
        <w:rPr>
          <w:rFonts w:ascii="Arial" w:hAnsi="Arial" w:cs="Arial"/>
        </w:rPr>
        <w:t xml:space="preserve">zakładce „Wyślij wiadomość do zamawiającego”). </w:t>
      </w:r>
      <w:r w:rsidRPr="00092F15">
        <w:rPr>
          <w:rFonts w:ascii="Arial" w:hAnsi="Arial" w:cs="Arial"/>
        </w:rPr>
        <w:br/>
        <w:t>Taka oferta zostanie uznana przez Zamawiającego za ofertę handlową i nie będzie brana pod uwa</w:t>
      </w:r>
      <w:r w:rsidR="00447CDE" w:rsidRPr="00092F15">
        <w:rPr>
          <w:rFonts w:ascii="Arial" w:hAnsi="Arial" w:cs="Arial"/>
        </w:rPr>
        <w:t>gę w przedmiotowym postępowaniu, ze względu na brak spełnienia obowiązku wynikającego w art. 221 ustawy Pzp.</w:t>
      </w:r>
    </w:p>
    <w:p w14:paraId="6E39F4D4" w14:textId="77777777" w:rsidR="00F25682" w:rsidRPr="00092F15" w:rsidRDefault="00F25682" w:rsidP="009E6E15">
      <w:pPr>
        <w:numPr>
          <w:ilvl w:val="0"/>
          <w:numId w:val="9"/>
        </w:numPr>
        <w:spacing w:after="0" w:line="276" w:lineRule="auto"/>
        <w:jc w:val="left"/>
        <w:rPr>
          <w:rFonts w:ascii="Arial" w:hAnsi="Arial" w:cs="Arial"/>
        </w:rPr>
      </w:pPr>
      <w:r w:rsidRPr="00092F15">
        <w:rPr>
          <w:rFonts w:ascii="Arial" w:hAnsi="Arial" w:cs="Arial"/>
        </w:rPr>
        <w:t>Zamawiający informuje, że instrukcje korz</w:t>
      </w:r>
      <w:r w:rsidR="00C55757" w:rsidRPr="00092F15">
        <w:rPr>
          <w:rFonts w:ascii="Arial" w:hAnsi="Arial" w:cs="Arial"/>
        </w:rPr>
        <w:t xml:space="preserve">ystania z </w:t>
      </w:r>
      <w:hyperlink r:id="rId26">
        <w:r w:rsidR="00092F15" w:rsidRPr="00092F15">
          <w:rPr>
            <w:rFonts w:ascii="Arial" w:hAnsi="Arial" w:cs="Arial"/>
            <w:b/>
            <w:color w:val="1155CC"/>
            <w:u w:val="single"/>
          </w:rPr>
          <w:t>platformazakupowa.pl</w:t>
        </w:r>
      </w:hyperlink>
      <w:r w:rsidR="00C55757" w:rsidRPr="00092F15">
        <w:rPr>
          <w:rFonts w:ascii="Arial" w:hAnsi="Arial" w:cs="Arial"/>
        </w:rPr>
        <w:t xml:space="preserve"> dotyczące w </w:t>
      </w:r>
      <w:r w:rsidRPr="00092F15">
        <w:rPr>
          <w:rFonts w:ascii="Arial" w:hAnsi="Arial" w:cs="Arial"/>
        </w:rPr>
        <w:t xml:space="preserve">szczególności logowania, składania </w:t>
      </w:r>
      <w:r w:rsidR="00447CDE" w:rsidRPr="00092F15">
        <w:rPr>
          <w:rFonts w:ascii="Arial" w:hAnsi="Arial" w:cs="Arial"/>
        </w:rPr>
        <w:t>wniosków o wyjaśnienie treści S</w:t>
      </w:r>
      <w:r w:rsidRPr="00092F15">
        <w:rPr>
          <w:rFonts w:ascii="Arial" w:hAnsi="Arial" w:cs="Arial"/>
        </w:rPr>
        <w:t xml:space="preserve">WZ, składania ofert oraz innych czynności podejmowanych w niniejszym postępowaniu przy użyciu </w:t>
      </w:r>
      <w:hyperlink r:id="rId27">
        <w:r w:rsidR="00092F15" w:rsidRPr="00092F15">
          <w:rPr>
            <w:rFonts w:ascii="Arial" w:hAnsi="Arial" w:cs="Arial"/>
            <w:b/>
            <w:color w:val="1155CC"/>
            <w:u w:val="single"/>
          </w:rPr>
          <w:t>platformazakupowa.pl</w:t>
        </w:r>
      </w:hyperlink>
      <w:r w:rsidRPr="00092F15">
        <w:rPr>
          <w:rFonts w:ascii="Arial" w:hAnsi="Arial" w:cs="Arial"/>
        </w:rPr>
        <w:t xml:space="preserve"> znajdują się w zakładce „Instrukcje dla Wykonawców" na stronie internetowej pod adresem:</w:t>
      </w:r>
      <w:r w:rsidR="00340EA5" w:rsidRPr="00092F15">
        <w:rPr>
          <w:rFonts w:ascii="Arial" w:hAnsi="Arial" w:cs="Arial"/>
        </w:rPr>
        <w:t xml:space="preserve"> </w:t>
      </w:r>
      <w:hyperlink r:id="rId28">
        <w:r w:rsidRPr="00092F15">
          <w:rPr>
            <w:rFonts w:ascii="Arial" w:hAnsi="Arial" w:cs="Arial"/>
            <w:color w:val="1155CC"/>
            <w:u w:val="single"/>
          </w:rPr>
          <w:t>https://platformazakupowa.pl/strona/45-instrukcje</w:t>
        </w:r>
      </w:hyperlink>
    </w:p>
    <w:p w14:paraId="00FED24D" w14:textId="77777777" w:rsidR="00F25682" w:rsidRPr="009A6E64" w:rsidRDefault="008845B5" w:rsidP="00EC1A8A">
      <w:pPr>
        <w:pStyle w:val="Nagwek2"/>
        <w:rPr>
          <w:rFonts w:ascii="Arial" w:hAnsi="Arial" w:cs="Arial"/>
        </w:rPr>
      </w:pPr>
      <w:bookmarkStart w:id="94" w:name="_Toc58316206"/>
      <w:bookmarkStart w:id="95" w:name="_Toc58316634"/>
      <w:bookmarkStart w:id="96" w:name="_Toc59022799"/>
      <w:bookmarkStart w:id="97" w:name="_Toc59022896"/>
      <w:bookmarkStart w:id="98" w:name="_Toc59022946"/>
      <w:bookmarkStart w:id="99" w:name="_Toc60922497"/>
      <w:bookmarkStart w:id="100" w:name="_Toc61008944"/>
      <w:bookmarkStart w:id="101" w:name="_Toc61243648"/>
      <w:bookmarkStart w:id="102" w:name="_Toc61243815"/>
      <w:bookmarkStart w:id="103" w:name="_Toc61421696"/>
      <w:bookmarkStart w:id="104" w:name="_Toc61438255"/>
      <w:bookmarkStart w:id="105" w:name="_Toc61438371"/>
      <w:bookmarkStart w:id="106" w:name="_Toc61439566"/>
      <w:bookmarkStart w:id="107" w:name="_Toc61515521"/>
      <w:bookmarkStart w:id="108" w:name="_Toc99022524"/>
      <w:r>
        <w:rPr>
          <w:rFonts w:ascii="Arial" w:hAnsi="Arial" w:cs="Arial"/>
        </w:rPr>
        <w:t>V</w:t>
      </w:r>
      <w:r w:rsidR="00A441B9">
        <w:rPr>
          <w:rFonts w:ascii="Arial" w:hAnsi="Arial" w:cs="Arial"/>
        </w:rPr>
        <w:t>I</w:t>
      </w:r>
      <w:r w:rsidR="00F25682" w:rsidRPr="00212617">
        <w:rPr>
          <w:rFonts w:ascii="Arial" w:hAnsi="Arial" w:cs="Arial"/>
        </w:rPr>
        <w:t>. Termin związania ofertą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4AD68247" w14:textId="10AF429F" w:rsidR="00F25682" w:rsidRPr="00DF1F51" w:rsidRDefault="00F25682" w:rsidP="009E6E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137"/>
        <w:jc w:val="left"/>
        <w:rPr>
          <w:rFonts w:ascii="Arial" w:hAnsi="Arial" w:cs="Arial"/>
          <w:sz w:val="28"/>
        </w:rPr>
      </w:pPr>
      <w:r w:rsidRPr="00DF1F51">
        <w:rPr>
          <w:rFonts w:ascii="Arial" w:hAnsi="Arial" w:cs="Arial"/>
        </w:rPr>
        <w:t xml:space="preserve">Wykonawca jest związany ofertą </w:t>
      </w:r>
      <w:r w:rsidR="007E7EF7" w:rsidRPr="00DF1F51">
        <w:rPr>
          <w:rFonts w:ascii="Arial" w:hAnsi="Arial" w:cs="Arial"/>
        </w:rPr>
        <w:t xml:space="preserve">przez </w:t>
      </w:r>
      <w:r w:rsidR="007E7EF7" w:rsidRPr="002345E3">
        <w:rPr>
          <w:rFonts w:ascii="Arial" w:hAnsi="Arial" w:cs="Arial"/>
        </w:rPr>
        <w:t xml:space="preserve">okres </w:t>
      </w:r>
      <w:r w:rsidR="00591A21" w:rsidRPr="002345E3">
        <w:rPr>
          <w:rFonts w:ascii="Arial" w:hAnsi="Arial" w:cs="Arial"/>
        </w:rPr>
        <w:t>9</w:t>
      </w:r>
      <w:r w:rsidR="007E7EF7" w:rsidRPr="002345E3">
        <w:rPr>
          <w:rFonts w:ascii="Arial" w:hAnsi="Arial" w:cs="Arial"/>
        </w:rPr>
        <w:t xml:space="preserve">0 dni </w:t>
      </w:r>
      <w:r w:rsidRPr="002345E3">
        <w:rPr>
          <w:rFonts w:ascii="Arial" w:hAnsi="Arial" w:cs="Arial"/>
        </w:rPr>
        <w:t xml:space="preserve">od dnia </w:t>
      </w:r>
      <w:r w:rsidRPr="00DF1F51">
        <w:rPr>
          <w:rFonts w:ascii="Arial" w:hAnsi="Arial" w:cs="Arial"/>
        </w:rPr>
        <w:t>upływu terminu składania ofert</w:t>
      </w:r>
      <w:r w:rsidR="007E7EF7" w:rsidRPr="00DF1F51">
        <w:rPr>
          <w:rFonts w:ascii="Arial" w:hAnsi="Arial" w:cs="Arial"/>
        </w:rPr>
        <w:t xml:space="preserve">, tj. </w:t>
      </w:r>
      <w:r w:rsidRPr="00DF1F51">
        <w:rPr>
          <w:rFonts w:ascii="Arial" w:hAnsi="Arial" w:cs="Arial"/>
          <w:b/>
          <w:sz w:val="28"/>
        </w:rPr>
        <w:t xml:space="preserve">do dnia </w:t>
      </w:r>
      <w:r w:rsidR="00CB4BF5">
        <w:rPr>
          <w:rFonts w:ascii="Arial" w:hAnsi="Arial" w:cs="Arial"/>
          <w:b/>
          <w:sz w:val="28"/>
        </w:rPr>
        <w:t>0</w:t>
      </w:r>
      <w:r w:rsidR="00DA4399">
        <w:rPr>
          <w:rFonts w:ascii="Arial" w:hAnsi="Arial" w:cs="Arial"/>
          <w:b/>
          <w:sz w:val="28"/>
        </w:rPr>
        <w:t>7</w:t>
      </w:r>
      <w:r w:rsidR="00CB4BF5">
        <w:rPr>
          <w:rFonts w:ascii="Arial" w:hAnsi="Arial" w:cs="Arial"/>
          <w:b/>
          <w:sz w:val="28"/>
        </w:rPr>
        <w:t>.08.</w:t>
      </w:r>
      <w:r w:rsidRPr="00DF1F51">
        <w:rPr>
          <w:rFonts w:ascii="Arial" w:hAnsi="Arial" w:cs="Arial"/>
          <w:b/>
          <w:sz w:val="28"/>
        </w:rPr>
        <w:t>202</w:t>
      </w:r>
      <w:r w:rsidR="00DF1F51" w:rsidRPr="00DF1F51">
        <w:rPr>
          <w:rFonts w:ascii="Arial" w:hAnsi="Arial" w:cs="Arial"/>
          <w:b/>
          <w:sz w:val="28"/>
        </w:rPr>
        <w:t>2</w:t>
      </w:r>
      <w:r w:rsidRPr="00DF1F51">
        <w:rPr>
          <w:rFonts w:ascii="Arial" w:hAnsi="Arial" w:cs="Arial"/>
          <w:b/>
          <w:sz w:val="28"/>
        </w:rPr>
        <w:t xml:space="preserve"> r.</w:t>
      </w:r>
    </w:p>
    <w:p w14:paraId="2250C160" w14:textId="77777777" w:rsidR="00F25682" w:rsidRPr="00A06D91" w:rsidRDefault="00F25682" w:rsidP="009E6E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9A6E64">
        <w:rPr>
          <w:rFonts w:ascii="Arial" w:hAnsi="Arial" w:cs="Arial"/>
        </w:rPr>
        <w:t xml:space="preserve">W </w:t>
      </w:r>
      <w:r w:rsidR="003A7F91" w:rsidRPr="009A6E64">
        <w:rPr>
          <w:rFonts w:ascii="Arial" w:hAnsi="Arial" w:cs="Arial"/>
        </w:rPr>
        <w:t>przypadku, gdy</w:t>
      </w:r>
      <w:r w:rsidRPr="009A6E64">
        <w:rPr>
          <w:rFonts w:ascii="Arial" w:hAnsi="Arial" w:cs="Arial"/>
        </w:rPr>
        <w:t xml:space="preserve"> </w:t>
      </w:r>
      <w:r w:rsidR="00C63892" w:rsidRPr="009A6E64">
        <w:rPr>
          <w:rFonts w:ascii="Arial" w:hAnsi="Arial" w:cs="Arial"/>
        </w:rPr>
        <w:t>wybór</w:t>
      </w:r>
      <w:r w:rsidRPr="009A6E64">
        <w:rPr>
          <w:rFonts w:ascii="Arial" w:hAnsi="Arial" w:cs="Arial"/>
        </w:rPr>
        <w:t xml:space="preserve"> najkorzystniejszej </w:t>
      </w:r>
      <w:r w:rsidRPr="00A06D91">
        <w:rPr>
          <w:rFonts w:ascii="Arial" w:hAnsi="Arial" w:cs="Arial"/>
        </w:rPr>
        <w:t xml:space="preserve">oferty nie </w:t>
      </w:r>
      <w:r w:rsidR="00C63892" w:rsidRPr="00A06D91">
        <w:rPr>
          <w:rFonts w:ascii="Arial" w:hAnsi="Arial" w:cs="Arial"/>
        </w:rPr>
        <w:t>nastąpi</w:t>
      </w:r>
      <w:r w:rsidRPr="00A06D91">
        <w:rPr>
          <w:rFonts w:ascii="Arial" w:hAnsi="Arial" w:cs="Arial"/>
        </w:rPr>
        <w:t xml:space="preserve"> przed upływem terminu </w:t>
      </w:r>
      <w:r w:rsidR="00C63892" w:rsidRPr="00A06D91">
        <w:rPr>
          <w:rFonts w:ascii="Arial" w:hAnsi="Arial" w:cs="Arial"/>
        </w:rPr>
        <w:t>związania</w:t>
      </w:r>
      <w:r w:rsidR="009C081E">
        <w:rPr>
          <w:rFonts w:ascii="Arial" w:hAnsi="Arial" w:cs="Arial"/>
        </w:rPr>
        <w:t xml:space="preserve"> ofertą</w:t>
      </w:r>
      <w:r w:rsidRPr="00A06D91">
        <w:rPr>
          <w:rFonts w:ascii="Arial" w:hAnsi="Arial" w:cs="Arial"/>
        </w:rPr>
        <w:t xml:space="preserve"> </w:t>
      </w:r>
      <w:r w:rsidR="00C63892" w:rsidRPr="00A06D91">
        <w:rPr>
          <w:rFonts w:ascii="Arial" w:hAnsi="Arial" w:cs="Arial"/>
        </w:rPr>
        <w:t>określonego</w:t>
      </w:r>
      <w:r w:rsidRPr="00A06D91">
        <w:rPr>
          <w:rFonts w:ascii="Arial" w:hAnsi="Arial" w:cs="Arial"/>
        </w:rPr>
        <w:t xml:space="preserve"> w SWZ, </w:t>
      </w:r>
      <w:r w:rsidR="00C63892" w:rsidRPr="00A06D91">
        <w:rPr>
          <w:rFonts w:ascii="Arial" w:hAnsi="Arial" w:cs="Arial"/>
        </w:rPr>
        <w:t>Zamawiający</w:t>
      </w:r>
      <w:r w:rsidRPr="00A06D91">
        <w:rPr>
          <w:rFonts w:ascii="Arial" w:hAnsi="Arial" w:cs="Arial"/>
        </w:rPr>
        <w:t xml:space="preserve"> przed upływem terminu </w:t>
      </w:r>
      <w:r w:rsidR="00C63892" w:rsidRPr="00A06D91">
        <w:rPr>
          <w:rFonts w:ascii="Arial" w:hAnsi="Arial" w:cs="Arial"/>
        </w:rPr>
        <w:t>związania</w:t>
      </w:r>
      <w:r w:rsidRPr="00A06D91">
        <w:rPr>
          <w:rFonts w:ascii="Arial" w:hAnsi="Arial" w:cs="Arial"/>
        </w:rPr>
        <w:t xml:space="preserve"> oferta zwr</w:t>
      </w:r>
      <w:r w:rsidR="009C081E">
        <w:rPr>
          <w:rFonts w:ascii="Arial" w:hAnsi="Arial" w:cs="Arial"/>
        </w:rPr>
        <w:t>óci</w:t>
      </w:r>
      <w:r w:rsidRPr="00A06D91">
        <w:rPr>
          <w:rFonts w:ascii="Arial" w:hAnsi="Arial" w:cs="Arial"/>
        </w:rPr>
        <w:t xml:space="preserve"> </w:t>
      </w:r>
      <w:r w:rsidR="00C63892" w:rsidRPr="00A06D91">
        <w:rPr>
          <w:rFonts w:ascii="Arial" w:hAnsi="Arial" w:cs="Arial"/>
        </w:rPr>
        <w:t>się</w:t>
      </w:r>
      <w:r w:rsidRPr="00A06D91">
        <w:rPr>
          <w:rFonts w:ascii="Arial" w:hAnsi="Arial" w:cs="Arial"/>
        </w:rPr>
        <w:t xml:space="preserve"> jednokrotnie do </w:t>
      </w:r>
      <w:r w:rsidR="00C63892" w:rsidRPr="00A06D91">
        <w:rPr>
          <w:rFonts w:ascii="Arial" w:hAnsi="Arial" w:cs="Arial"/>
        </w:rPr>
        <w:t>Wykonawców</w:t>
      </w:r>
      <w:r w:rsidRPr="00A06D91">
        <w:rPr>
          <w:rFonts w:ascii="Arial" w:hAnsi="Arial" w:cs="Arial"/>
        </w:rPr>
        <w:t xml:space="preserve"> o wyrażenie zgody na </w:t>
      </w:r>
      <w:r w:rsidR="00C63892" w:rsidRPr="00A06D91">
        <w:rPr>
          <w:rFonts w:ascii="Arial" w:hAnsi="Arial" w:cs="Arial"/>
        </w:rPr>
        <w:t>przedłużenie</w:t>
      </w:r>
      <w:r w:rsidRPr="00A06D91">
        <w:rPr>
          <w:rFonts w:ascii="Arial" w:hAnsi="Arial" w:cs="Arial"/>
        </w:rPr>
        <w:t xml:space="preserve"> tego terminu o wskazywany przez niego okres, nie </w:t>
      </w:r>
      <w:r w:rsidR="00C63892" w:rsidRPr="00A06D91">
        <w:rPr>
          <w:rFonts w:ascii="Arial" w:hAnsi="Arial" w:cs="Arial"/>
        </w:rPr>
        <w:t>dłuższy</w:t>
      </w:r>
      <w:r w:rsidRPr="00A06D91">
        <w:rPr>
          <w:rFonts w:ascii="Arial" w:hAnsi="Arial" w:cs="Arial"/>
        </w:rPr>
        <w:t xml:space="preserve"> </w:t>
      </w:r>
      <w:r w:rsidR="00C63892" w:rsidRPr="00A06D91">
        <w:rPr>
          <w:rFonts w:ascii="Arial" w:hAnsi="Arial" w:cs="Arial"/>
        </w:rPr>
        <w:t>niż</w:t>
      </w:r>
      <w:r w:rsidRPr="00A06D91">
        <w:rPr>
          <w:rFonts w:ascii="Arial" w:hAnsi="Arial" w:cs="Arial"/>
        </w:rPr>
        <w:t xml:space="preserve"> 30 dni.</w:t>
      </w:r>
    </w:p>
    <w:p w14:paraId="0F174E2E" w14:textId="77777777" w:rsidR="00F25682" w:rsidRPr="00A06D91" w:rsidRDefault="00C63892" w:rsidP="009E6E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>Przedłużenie</w:t>
      </w:r>
      <w:r w:rsidR="00F25682" w:rsidRPr="00A06D91">
        <w:rPr>
          <w:rFonts w:ascii="Arial" w:hAnsi="Arial" w:cs="Arial"/>
        </w:rPr>
        <w:t xml:space="preserve"> terminu </w:t>
      </w:r>
      <w:r w:rsidRPr="00A06D91">
        <w:rPr>
          <w:rFonts w:ascii="Arial" w:hAnsi="Arial" w:cs="Arial"/>
        </w:rPr>
        <w:t>związania</w:t>
      </w:r>
      <w:r w:rsidR="00F25682" w:rsidRPr="00A06D91">
        <w:rPr>
          <w:rFonts w:ascii="Arial" w:hAnsi="Arial" w:cs="Arial"/>
        </w:rPr>
        <w:t xml:space="preserve"> oferta, o </w:t>
      </w:r>
      <w:r w:rsidRPr="00A06D91">
        <w:rPr>
          <w:rFonts w:ascii="Arial" w:hAnsi="Arial" w:cs="Arial"/>
        </w:rPr>
        <w:t>którym</w:t>
      </w:r>
      <w:r w:rsidR="00F25682" w:rsidRPr="00A06D91">
        <w:rPr>
          <w:rFonts w:ascii="Arial" w:hAnsi="Arial" w:cs="Arial"/>
        </w:rPr>
        <w:t xml:space="preserve"> mowa w ust. 2, wymaga </w:t>
      </w:r>
      <w:r w:rsidRPr="00A06D91">
        <w:rPr>
          <w:rFonts w:ascii="Arial" w:hAnsi="Arial" w:cs="Arial"/>
        </w:rPr>
        <w:t>złożenia</w:t>
      </w:r>
      <w:r w:rsidR="00F25682" w:rsidRPr="00A06D91">
        <w:rPr>
          <w:rFonts w:ascii="Arial" w:hAnsi="Arial" w:cs="Arial"/>
        </w:rPr>
        <w:t xml:space="preserve"> przez </w:t>
      </w:r>
      <w:r w:rsidRPr="00A06D91">
        <w:rPr>
          <w:rFonts w:ascii="Arial" w:hAnsi="Arial" w:cs="Arial"/>
        </w:rPr>
        <w:t>Wykonawcę</w:t>
      </w:r>
      <w:r w:rsidR="00F25682" w:rsidRPr="00A06D91">
        <w:rPr>
          <w:rFonts w:ascii="Arial" w:hAnsi="Arial" w:cs="Arial"/>
        </w:rPr>
        <w:t xml:space="preserve"> pisemnego</w:t>
      </w:r>
      <w:r w:rsidRPr="00A06D91">
        <w:rPr>
          <w:rStyle w:val="Odwoanieprzypisudolnego"/>
          <w:rFonts w:ascii="Arial" w:hAnsi="Arial" w:cs="Arial"/>
        </w:rPr>
        <w:footnoteReference w:id="1"/>
      </w:r>
      <w:r w:rsidR="00F25682" w:rsidRPr="00A06D91">
        <w:rPr>
          <w:rFonts w:ascii="Arial" w:hAnsi="Arial" w:cs="Arial"/>
        </w:rPr>
        <w:t xml:space="preserve"> </w:t>
      </w:r>
      <w:r w:rsidRPr="00A06D91">
        <w:rPr>
          <w:rFonts w:ascii="Arial" w:hAnsi="Arial" w:cs="Arial"/>
        </w:rPr>
        <w:t>oświadczenia</w:t>
      </w:r>
      <w:r w:rsidR="00F25682" w:rsidRPr="00A06D91">
        <w:rPr>
          <w:rFonts w:ascii="Arial" w:hAnsi="Arial" w:cs="Arial"/>
        </w:rPr>
        <w:t xml:space="preserve"> o </w:t>
      </w:r>
      <w:r w:rsidRPr="00A06D91">
        <w:rPr>
          <w:rFonts w:ascii="Arial" w:hAnsi="Arial" w:cs="Arial"/>
        </w:rPr>
        <w:t>wyrażeniu</w:t>
      </w:r>
      <w:r w:rsidR="00F25682" w:rsidRPr="00A06D91">
        <w:rPr>
          <w:rFonts w:ascii="Arial" w:hAnsi="Arial" w:cs="Arial"/>
        </w:rPr>
        <w:t xml:space="preserve"> zgody na </w:t>
      </w:r>
      <w:r w:rsidRPr="00A06D91">
        <w:rPr>
          <w:rFonts w:ascii="Arial" w:hAnsi="Arial" w:cs="Arial"/>
        </w:rPr>
        <w:t>przedłużenie</w:t>
      </w:r>
      <w:r w:rsidR="00F25682" w:rsidRPr="00A06D91">
        <w:rPr>
          <w:rFonts w:ascii="Arial" w:hAnsi="Arial" w:cs="Arial"/>
        </w:rPr>
        <w:t xml:space="preserve"> terminu </w:t>
      </w:r>
      <w:r w:rsidRPr="00A06D91">
        <w:rPr>
          <w:rFonts w:ascii="Arial" w:hAnsi="Arial" w:cs="Arial"/>
        </w:rPr>
        <w:t>związania</w:t>
      </w:r>
      <w:r w:rsidR="00F25682" w:rsidRPr="00A06D91">
        <w:rPr>
          <w:rFonts w:ascii="Arial" w:hAnsi="Arial" w:cs="Arial"/>
        </w:rPr>
        <w:t xml:space="preserve"> ofert</w:t>
      </w:r>
      <w:r w:rsidRPr="00A06D91">
        <w:rPr>
          <w:rFonts w:ascii="Arial" w:hAnsi="Arial" w:cs="Arial"/>
        </w:rPr>
        <w:t>ą</w:t>
      </w:r>
      <w:r w:rsidR="00F25682" w:rsidRPr="00A06D91">
        <w:rPr>
          <w:rFonts w:ascii="Arial" w:hAnsi="Arial" w:cs="Arial"/>
        </w:rPr>
        <w:t>.</w:t>
      </w:r>
    </w:p>
    <w:p w14:paraId="18936566" w14:textId="77777777" w:rsidR="00C3330B" w:rsidRPr="00212617" w:rsidRDefault="00C3330B" w:rsidP="009E6E15">
      <w:pPr>
        <w:pStyle w:val="Nagwek2"/>
        <w:jc w:val="left"/>
        <w:rPr>
          <w:rFonts w:ascii="Arial" w:hAnsi="Arial" w:cs="Arial"/>
        </w:rPr>
      </w:pPr>
      <w:bookmarkStart w:id="109" w:name="_Toc58316210"/>
      <w:bookmarkStart w:id="110" w:name="_Toc58316638"/>
      <w:bookmarkStart w:id="111" w:name="_Toc59022803"/>
      <w:bookmarkStart w:id="112" w:name="_Toc59022900"/>
      <w:bookmarkStart w:id="113" w:name="_Toc59022950"/>
      <w:bookmarkStart w:id="114" w:name="_Toc60922501"/>
      <w:bookmarkStart w:id="115" w:name="_Toc61008948"/>
      <w:bookmarkStart w:id="116" w:name="_Toc61243652"/>
      <w:bookmarkStart w:id="117" w:name="_Toc61243819"/>
      <w:bookmarkStart w:id="118" w:name="_Toc61421700"/>
      <w:bookmarkStart w:id="119" w:name="_Toc61438256"/>
      <w:bookmarkStart w:id="120" w:name="_Toc61438372"/>
      <w:bookmarkStart w:id="121" w:name="_Toc61439567"/>
      <w:bookmarkStart w:id="122" w:name="_Toc61515522"/>
      <w:bookmarkStart w:id="123" w:name="_Toc99022525"/>
      <w:bookmarkStart w:id="124" w:name="_Toc58316207"/>
      <w:bookmarkStart w:id="125" w:name="_Toc58316635"/>
      <w:bookmarkStart w:id="126" w:name="_Toc59022800"/>
      <w:bookmarkStart w:id="127" w:name="_Toc59022897"/>
      <w:bookmarkStart w:id="128" w:name="_Toc59022947"/>
      <w:bookmarkStart w:id="129" w:name="_Toc60922498"/>
      <w:bookmarkStart w:id="130" w:name="_Toc61008945"/>
      <w:bookmarkStart w:id="131" w:name="_Toc61243649"/>
      <w:bookmarkStart w:id="132" w:name="_Toc61243816"/>
      <w:bookmarkStart w:id="133" w:name="_Toc61421697"/>
      <w:r>
        <w:rPr>
          <w:rFonts w:ascii="Arial" w:hAnsi="Arial" w:cs="Arial"/>
        </w:rPr>
        <w:t>VII</w:t>
      </w:r>
      <w:r w:rsidRPr="00212617">
        <w:rPr>
          <w:rFonts w:ascii="Arial" w:hAnsi="Arial" w:cs="Arial"/>
        </w:rPr>
        <w:t>. Podstawy wykluczenia</w:t>
      </w:r>
      <w:bookmarkEnd w:id="109"/>
      <w:bookmarkEnd w:id="110"/>
      <w:r w:rsidRPr="00212617">
        <w:rPr>
          <w:rFonts w:ascii="Arial" w:hAnsi="Arial" w:cs="Arial"/>
        </w:rPr>
        <w:t xml:space="preserve"> i warunki udziału w postępowaniu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14:paraId="151B9F47" w14:textId="77777777" w:rsidR="00C3330B" w:rsidRPr="0097118B" w:rsidRDefault="00C3330B" w:rsidP="009E6E15">
      <w:pPr>
        <w:numPr>
          <w:ilvl w:val="0"/>
          <w:numId w:val="11"/>
        </w:numPr>
        <w:jc w:val="left"/>
        <w:rPr>
          <w:rFonts w:ascii="Arial" w:hAnsi="Arial" w:cs="Arial"/>
          <w:b/>
          <w:sz w:val="24"/>
          <w:szCs w:val="24"/>
        </w:rPr>
      </w:pPr>
      <w:r w:rsidRPr="0097118B">
        <w:rPr>
          <w:rFonts w:ascii="Arial" w:hAnsi="Arial" w:cs="Arial"/>
          <w:b/>
          <w:sz w:val="24"/>
          <w:szCs w:val="24"/>
        </w:rPr>
        <w:t>Podstawy wykluczenia</w:t>
      </w:r>
    </w:p>
    <w:p w14:paraId="5FBA27D4" w14:textId="77777777" w:rsidR="00C3330B" w:rsidRPr="000A2AC0" w:rsidRDefault="00C3330B" w:rsidP="009E6E15">
      <w:pPr>
        <w:pStyle w:val="pkt"/>
        <w:spacing w:before="0" w:after="0"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0A2AC0">
        <w:rPr>
          <w:rFonts w:ascii="Arial" w:hAnsi="Arial" w:cs="Arial"/>
          <w:b/>
          <w:sz w:val="22"/>
          <w:szCs w:val="22"/>
        </w:rPr>
        <w:t xml:space="preserve">1.1. </w:t>
      </w:r>
      <w:r w:rsidRPr="000A2AC0">
        <w:rPr>
          <w:rFonts w:ascii="Arial" w:hAnsi="Arial" w:cs="Arial"/>
          <w:sz w:val="22"/>
          <w:szCs w:val="22"/>
        </w:rPr>
        <w:t>Z postępowania o udzielenie zamówienia wyklucz</w:t>
      </w:r>
      <w:r w:rsidR="005E09C4">
        <w:rPr>
          <w:rFonts w:ascii="Arial" w:hAnsi="Arial" w:cs="Arial"/>
          <w:sz w:val="22"/>
          <w:szCs w:val="22"/>
        </w:rPr>
        <w:t xml:space="preserve">a się Wykonawców, w </w:t>
      </w:r>
      <w:r w:rsidR="006516F8">
        <w:rPr>
          <w:rFonts w:ascii="Arial" w:hAnsi="Arial" w:cs="Arial"/>
          <w:sz w:val="22"/>
          <w:szCs w:val="22"/>
        </w:rPr>
        <w:t>stosunku do których</w:t>
      </w:r>
      <w:r w:rsidRPr="000A2AC0">
        <w:rPr>
          <w:rFonts w:ascii="Arial" w:hAnsi="Arial" w:cs="Arial"/>
          <w:sz w:val="22"/>
          <w:szCs w:val="22"/>
        </w:rPr>
        <w:t xml:space="preserve"> zachodzi którakolwiek z okoliczności wskazanych:</w:t>
      </w:r>
    </w:p>
    <w:p w14:paraId="0396E356" w14:textId="77777777" w:rsidR="00C3330B" w:rsidRPr="000A2AC0" w:rsidRDefault="00C3330B" w:rsidP="009E6E15">
      <w:pPr>
        <w:pStyle w:val="Teksttreci0"/>
        <w:shd w:val="clear" w:color="auto" w:fill="auto"/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0A2AC0">
        <w:rPr>
          <w:rFonts w:ascii="Arial" w:hAnsi="Arial" w:cs="Arial"/>
          <w:b/>
          <w:sz w:val="22"/>
          <w:szCs w:val="22"/>
        </w:rPr>
        <w:t>1)</w:t>
      </w:r>
      <w:r w:rsidRPr="000A2AC0">
        <w:rPr>
          <w:rFonts w:ascii="Arial" w:hAnsi="Arial" w:cs="Arial"/>
          <w:b/>
          <w:sz w:val="22"/>
          <w:szCs w:val="22"/>
        </w:rPr>
        <w:tab/>
      </w:r>
      <w:r w:rsidRPr="000A2AC0">
        <w:rPr>
          <w:rFonts w:ascii="Arial" w:hAnsi="Arial" w:cs="Arial"/>
          <w:sz w:val="22"/>
          <w:szCs w:val="22"/>
        </w:rPr>
        <w:t>w art. 108 ust. 1 Pzp;</w:t>
      </w:r>
    </w:p>
    <w:p w14:paraId="4E9BFC42" w14:textId="77777777" w:rsidR="00C3330B" w:rsidRPr="000A2AC0" w:rsidRDefault="00C3330B" w:rsidP="009E6E15">
      <w:pPr>
        <w:pStyle w:val="Teksttreci0"/>
        <w:shd w:val="clear" w:color="auto" w:fill="auto"/>
        <w:spacing w:line="276" w:lineRule="auto"/>
        <w:ind w:left="851" w:hanging="284"/>
        <w:rPr>
          <w:rFonts w:ascii="Arial" w:hAnsi="Arial" w:cs="Arial"/>
          <w:bCs/>
          <w:kern w:val="32"/>
          <w:sz w:val="22"/>
          <w:szCs w:val="22"/>
        </w:rPr>
      </w:pPr>
      <w:r w:rsidRPr="000A2AC0">
        <w:rPr>
          <w:rFonts w:ascii="Arial" w:hAnsi="Arial" w:cs="Arial"/>
          <w:b/>
          <w:sz w:val="22"/>
          <w:szCs w:val="22"/>
        </w:rPr>
        <w:t>2)</w:t>
      </w:r>
      <w:r w:rsidRPr="000A2AC0">
        <w:rPr>
          <w:rFonts w:ascii="Arial" w:hAnsi="Arial" w:cs="Arial"/>
          <w:b/>
          <w:sz w:val="22"/>
          <w:szCs w:val="22"/>
        </w:rPr>
        <w:tab/>
      </w:r>
      <w:r w:rsidRPr="000A2AC0">
        <w:rPr>
          <w:rFonts w:ascii="Arial" w:hAnsi="Arial" w:cs="Arial"/>
          <w:sz w:val="22"/>
          <w:szCs w:val="22"/>
        </w:rPr>
        <w:t xml:space="preserve">w art. 109 ust. 1 </w:t>
      </w:r>
      <w:r>
        <w:rPr>
          <w:rFonts w:ascii="Arial" w:hAnsi="Arial" w:cs="Arial"/>
          <w:sz w:val="22"/>
          <w:szCs w:val="22"/>
        </w:rPr>
        <w:t>pkt. 4</w:t>
      </w:r>
      <w:r w:rsidRPr="000A2AC0">
        <w:rPr>
          <w:rFonts w:ascii="Arial" w:hAnsi="Arial" w:cs="Arial"/>
          <w:sz w:val="22"/>
          <w:szCs w:val="22"/>
        </w:rPr>
        <w:t xml:space="preserve"> Pzp, tj.:</w:t>
      </w:r>
      <w:r>
        <w:rPr>
          <w:rFonts w:ascii="Arial" w:hAnsi="Arial" w:cs="Arial"/>
          <w:sz w:val="22"/>
          <w:szCs w:val="22"/>
        </w:rPr>
        <w:t xml:space="preserve"> </w:t>
      </w:r>
      <w:r w:rsidRPr="000A2AC0">
        <w:rPr>
          <w:rFonts w:ascii="Arial" w:hAnsi="Arial" w:cs="Arial"/>
          <w:bCs/>
          <w:kern w:val="32"/>
          <w:sz w:val="22"/>
          <w:szCs w:val="22"/>
        </w:rPr>
        <w:t>w stosunku do którego otwarto likwidację, ogłoszono upadłość, którego aktywami zarządza likwidator lub sąd, zawarł układ z</w:t>
      </w:r>
      <w:r w:rsidR="00034CDC">
        <w:rPr>
          <w:rFonts w:ascii="Arial" w:hAnsi="Arial" w:cs="Arial"/>
          <w:bCs/>
          <w:kern w:val="32"/>
          <w:sz w:val="22"/>
          <w:szCs w:val="22"/>
        </w:rPr>
        <w:t> </w:t>
      </w:r>
      <w:r w:rsidRPr="000A2AC0">
        <w:rPr>
          <w:rFonts w:ascii="Arial" w:hAnsi="Arial" w:cs="Arial"/>
          <w:bCs/>
          <w:kern w:val="32"/>
          <w:sz w:val="22"/>
          <w:szCs w:val="22"/>
        </w:rPr>
        <w:t>wierzycielami, którego działalność gospodarcza jest zawieszona albo znajduje się on w innej tego rodzaju sytuacji wynikającej z pod</w:t>
      </w:r>
      <w:r w:rsidR="00034CDC">
        <w:rPr>
          <w:rFonts w:ascii="Arial" w:hAnsi="Arial" w:cs="Arial"/>
          <w:bCs/>
          <w:kern w:val="32"/>
          <w:sz w:val="22"/>
          <w:szCs w:val="22"/>
        </w:rPr>
        <w:t>obnej procedury przewidzianej w </w:t>
      </w:r>
      <w:r w:rsidRPr="000A2AC0">
        <w:rPr>
          <w:rFonts w:ascii="Arial" w:hAnsi="Arial" w:cs="Arial"/>
          <w:bCs/>
          <w:kern w:val="32"/>
          <w:sz w:val="22"/>
          <w:szCs w:val="22"/>
        </w:rPr>
        <w:t>przepisach miejsca wszczęcia tej procedury;</w:t>
      </w:r>
    </w:p>
    <w:p w14:paraId="3AADC9D2" w14:textId="77777777" w:rsidR="00C3330B" w:rsidRPr="000A2AC0" w:rsidRDefault="00C3330B" w:rsidP="00346DD4">
      <w:pPr>
        <w:pStyle w:val="pkt"/>
        <w:spacing w:before="0" w:after="12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0A2AC0">
        <w:rPr>
          <w:rFonts w:ascii="Arial" w:hAnsi="Arial" w:cs="Arial"/>
          <w:b/>
          <w:sz w:val="22"/>
          <w:szCs w:val="22"/>
        </w:rPr>
        <w:t>1.2.</w:t>
      </w:r>
      <w:r w:rsidRPr="000A2AC0">
        <w:rPr>
          <w:rFonts w:ascii="Arial" w:hAnsi="Arial" w:cs="Arial"/>
          <w:b/>
          <w:sz w:val="22"/>
          <w:szCs w:val="22"/>
        </w:rPr>
        <w:tab/>
      </w:r>
      <w:r w:rsidRPr="000A2AC0">
        <w:rPr>
          <w:rFonts w:ascii="Arial" w:hAnsi="Arial" w:cs="Arial"/>
          <w:sz w:val="22"/>
          <w:szCs w:val="22"/>
        </w:rPr>
        <w:t xml:space="preserve">Wykluczenie Wykonawcy następuje zgodnie z art. 111 </w:t>
      </w:r>
      <w:r>
        <w:rPr>
          <w:rFonts w:ascii="Arial" w:hAnsi="Arial" w:cs="Arial"/>
          <w:sz w:val="22"/>
          <w:szCs w:val="22"/>
        </w:rPr>
        <w:t>Pzp.</w:t>
      </w:r>
      <w:r w:rsidRPr="000A2AC0">
        <w:rPr>
          <w:rFonts w:ascii="Arial" w:hAnsi="Arial" w:cs="Arial"/>
          <w:sz w:val="22"/>
          <w:szCs w:val="22"/>
        </w:rPr>
        <w:t xml:space="preserve"> </w:t>
      </w:r>
    </w:p>
    <w:p w14:paraId="61DC84F0" w14:textId="53CCCB25" w:rsidR="00C3330B" w:rsidRPr="000A2AC0" w:rsidRDefault="00C3330B" w:rsidP="00C3330B">
      <w:pPr>
        <w:rPr>
          <w:rFonts w:ascii="Arial" w:hAnsi="Arial" w:cs="Arial"/>
          <w:b/>
          <w:sz w:val="24"/>
          <w:szCs w:val="24"/>
        </w:rPr>
      </w:pPr>
      <w:r w:rsidRPr="000A2AC0">
        <w:rPr>
          <w:rFonts w:ascii="Arial" w:hAnsi="Arial" w:cs="Arial"/>
          <w:b/>
          <w:sz w:val="24"/>
          <w:szCs w:val="24"/>
        </w:rPr>
        <w:t>2. Warunki udziału w postępowaniu</w:t>
      </w:r>
    </w:p>
    <w:p w14:paraId="2E689B19" w14:textId="77777777" w:rsidR="0039682F" w:rsidRPr="0039682F" w:rsidRDefault="0039682F" w:rsidP="0039682F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vanish/>
        </w:rPr>
      </w:pPr>
    </w:p>
    <w:p w14:paraId="63E4E325" w14:textId="7DD8EF2B" w:rsidR="00C3330B" w:rsidRPr="0039682F" w:rsidRDefault="00C3330B" w:rsidP="0039682F">
      <w:pPr>
        <w:pStyle w:val="Akapitzlist"/>
        <w:numPr>
          <w:ilvl w:val="1"/>
          <w:numId w:val="11"/>
        </w:numPr>
        <w:spacing w:after="0"/>
        <w:rPr>
          <w:rFonts w:ascii="Arial" w:hAnsi="Arial" w:cs="Arial"/>
        </w:rPr>
      </w:pPr>
      <w:r w:rsidRPr="0039682F">
        <w:rPr>
          <w:rFonts w:ascii="Arial" w:hAnsi="Arial" w:cs="Arial"/>
        </w:rPr>
        <w:t xml:space="preserve">O udzielenie zamówienia mogą ubiegać się Wykonawcy, którzy nie podlegają wykluczeniu oraz spełniają warunki udziału w postępowaniu </w:t>
      </w:r>
      <w:r w:rsidR="008D1F80" w:rsidRPr="0039682F">
        <w:rPr>
          <w:rFonts w:ascii="Arial" w:hAnsi="Arial" w:cs="Arial"/>
        </w:rPr>
        <w:t>o</w:t>
      </w:r>
      <w:r w:rsidR="007E7EF7" w:rsidRPr="0039682F">
        <w:rPr>
          <w:rFonts w:ascii="Arial" w:hAnsi="Arial" w:cs="Arial"/>
        </w:rPr>
        <w:t>kreślone przez Zamawiającego, a </w:t>
      </w:r>
      <w:r w:rsidRPr="0039682F">
        <w:rPr>
          <w:rFonts w:ascii="Arial" w:hAnsi="Arial" w:cs="Arial"/>
        </w:rPr>
        <w:t>dotyczące:</w:t>
      </w:r>
    </w:p>
    <w:p w14:paraId="5EEAFB39" w14:textId="77777777" w:rsidR="00C3330B" w:rsidRPr="00F945F7" w:rsidRDefault="00C3330B" w:rsidP="00C3330B">
      <w:pPr>
        <w:pStyle w:val="Teksttreci0"/>
        <w:shd w:val="clear" w:color="auto" w:fill="auto"/>
        <w:spacing w:line="276" w:lineRule="auto"/>
        <w:ind w:left="852" w:right="20" w:hanging="285"/>
        <w:jc w:val="both"/>
        <w:rPr>
          <w:rFonts w:ascii="Arial" w:hAnsi="Arial" w:cs="Arial"/>
          <w:sz w:val="22"/>
          <w:szCs w:val="22"/>
        </w:rPr>
      </w:pPr>
      <w:r w:rsidRPr="00F945F7">
        <w:rPr>
          <w:rFonts w:ascii="Arial" w:hAnsi="Arial" w:cs="Arial"/>
          <w:b/>
          <w:sz w:val="22"/>
          <w:szCs w:val="22"/>
        </w:rPr>
        <w:t>1)</w:t>
      </w:r>
      <w:r w:rsidRPr="00F945F7">
        <w:rPr>
          <w:rFonts w:ascii="Arial" w:hAnsi="Arial" w:cs="Arial"/>
          <w:b/>
          <w:sz w:val="22"/>
          <w:szCs w:val="22"/>
        </w:rPr>
        <w:tab/>
        <w:t>zdolności do występowania w obrocie gospodarczym:</w:t>
      </w:r>
    </w:p>
    <w:p w14:paraId="77B4B26A" w14:textId="77777777" w:rsidR="00C3330B" w:rsidRPr="00734985" w:rsidRDefault="00C3330B" w:rsidP="00C3330B">
      <w:pPr>
        <w:pStyle w:val="Teksttreci0"/>
        <w:shd w:val="clear" w:color="auto" w:fill="auto"/>
        <w:spacing w:line="276" w:lineRule="auto"/>
        <w:ind w:left="852" w:right="20" w:hanging="1"/>
        <w:jc w:val="both"/>
        <w:rPr>
          <w:rFonts w:ascii="Arial" w:hAnsi="Arial" w:cs="Arial"/>
          <w:sz w:val="22"/>
          <w:szCs w:val="22"/>
        </w:rPr>
      </w:pPr>
      <w:r w:rsidRPr="00734985">
        <w:rPr>
          <w:rFonts w:ascii="Arial" w:hAnsi="Arial" w:cs="Arial"/>
          <w:sz w:val="22"/>
          <w:szCs w:val="22"/>
        </w:rPr>
        <w:t xml:space="preserve">Zamawiający nie stawia warunku w </w:t>
      </w:r>
      <w:r w:rsidR="0054401F" w:rsidRPr="00734985">
        <w:rPr>
          <w:rFonts w:ascii="Arial" w:hAnsi="Arial" w:cs="Arial"/>
          <w:sz w:val="22"/>
          <w:szCs w:val="22"/>
        </w:rPr>
        <w:t>tym</w:t>
      </w:r>
      <w:r w:rsidRPr="00734985">
        <w:rPr>
          <w:rFonts w:ascii="Arial" w:hAnsi="Arial" w:cs="Arial"/>
          <w:sz w:val="22"/>
          <w:szCs w:val="22"/>
        </w:rPr>
        <w:t xml:space="preserve"> zakresie.</w:t>
      </w:r>
    </w:p>
    <w:p w14:paraId="6A2D7E3F" w14:textId="77777777" w:rsidR="00C3330B" w:rsidRPr="00734985" w:rsidRDefault="00C3330B" w:rsidP="00C3330B">
      <w:pPr>
        <w:pStyle w:val="Teksttreci0"/>
        <w:shd w:val="clear" w:color="auto" w:fill="auto"/>
        <w:spacing w:line="276" w:lineRule="auto"/>
        <w:ind w:left="852" w:right="20" w:hanging="285"/>
        <w:jc w:val="both"/>
        <w:rPr>
          <w:rFonts w:ascii="Arial" w:hAnsi="Arial" w:cs="Arial"/>
          <w:b/>
          <w:sz w:val="22"/>
          <w:szCs w:val="22"/>
        </w:rPr>
      </w:pPr>
      <w:r w:rsidRPr="00734985">
        <w:rPr>
          <w:rFonts w:ascii="Arial" w:hAnsi="Arial" w:cs="Arial"/>
          <w:b/>
          <w:sz w:val="22"/>
          <w:szCs w:val="22"/>
        </w:rPr>
        <w:t>2)</w:t>
      </w:r>
      <w:r w:rsidRPr="00734985">
        <w:rPr>
          <w:rFonts w:ascii="Arial" w:hAnsi="Arial" w:cs="Arial"/>
          <w:b/>
          <w:sz w:val="22"/>
          <w:szCs w:val="22"/>
        </w:rPr>
        <w:tab/>
        <w:t>uprawnień do prowadzenia określonej działalności gospodarczej lub zawodowej, o ile wynika to z odrębnych przepisów:</w:t>
      </w:r>
    </w:p>
    <w:p w14:paraId="25A13B98" w14:textId="77777777" w:rsidR="00734985" w:rsidRPr="00734985" w:rsidRDefault="00734985" w:rsidP="00734985">
      <w:pPr>
        <w:pStyle w:val="Teksttreci0"/>
        <w:shd w:val="clear" w:color="auto" w:fill="auto"/>
        <w:spacing w:line="276" w:lineRule="auto"/>
        <w:ind w:left="852" w:right="20" w:hanging="1"/>
        <w:jc w:val="both"/>
        <w:rPr>
          <w:rFonts w:ascii="Arial" w:hAnsi="Arial" w:cs="Arial"/>
          <w:sz w:val="22"/>
          <w:szCs w:val="22"/>
        </w:rPr>
      </w:pPr>
      <w:r w:rsidRPr="00734985">
        <w:rPr>
          <w:rFonts w:ascii="Arial" w:hAnsi="Arial" w:cs="Arial"/>
          <w:sz w:val="22"/>
          <w:szCs w:val="22"/>
        </w:rPr>
        <w:lastRenderedPageBreak/>
        <w:t>Zamawiający nie stawia warunku w tym zakresie.</w:t>
      </w:r>
    </w:p>
    <w:p w14:paraId="3B34509E" w14:textId="77777777" w:rsidR="00C3330B" w:rsidRPr="00F945F7" w:rsidRDefault="00C3330B" w:rsidP="00C3330B">
      <w:pPr>
        <w:pStyle w:val="Teksttreci0"/>
        <w:shd w:val="clear" w:color="auto" w:fill="auto"/>
        <w:spacing w:line="276" w:lineRule="auto"/>
        <w:ind w:left="852" w:right="20" w:hanging="285"/>
        <w:jc w:val="both"/>
        <w:rPr>
          <w:rFonts w:ascii="Arial" w:hAnsi="Arial" w:cs="Arial"/>
          <w:sz w:val="22"/>
          <w:szCs w:val="22"/>
        </w:rPr>
      </w:pPr>
      <w:r w:rsidRPr="00F945F7">
        <w:rPr>
          <w:rFonts w:ascii="Arial" w:hAnsi="Arial" w:cs="Arial"/>
          <w:b/>
          <w:sz w:val="22"/>
          <w:szCs w:val="22"/>
        </w:rPr>
        <w:t>3)</w:t>
      </w:r>
      <w:r w:rsidRPr="00F945F7">
        <w:rPr>
          <w:rFonts w:ascii="Arial" w:hAnsi="Arial" w:cs="Arial"/>
          <w:b/>
          <w:sz w:val="22"/>
          <w:szCs w:val="22"/>
        </w:rPr>
        <w:tab/>
        <w:t>sytuacji ekonomicznej lub finansowej:</w:t>
      </w:r>
    </w:p>
    <w:p w14:paraId="610587F3" w14:textId="77777777" w:rsidR="00C3330B" w:rsidRDefault="00C3330B" w:rsidP="00C3330B">
      <w:pPr>
        <w:pStyle w:val="Teksttreci0"/>
        <w:shd w:val="clear" w:color="auto" w:fill="auto"/>
        <w:spacing w:line="276" w:lineRule="auto"/>
        <w:ind w:left="852" w:right="20" w:hanging="1"/>
        <w:jc w:val="both"/>
        <w:rPr>
          <w:rFonts w:ascii="Arial" w:hAnsi="Arial" w:cs="Arial"/>
          <w:sz w:val="22"/>
          <w:szCs w:val="22"/>
        </w:rPr>
      </w:pPr>
      <w:r w:rsidRPr="00F945F7">
        <w:rPr>
          <w:rFonts w:ascii="Arial" w:hAnsi="Arial" w:cs="Arial"/>
          <w:sz w:val="22"/>
          <w:szCs w:val="22"/>
        </w:rPr>
        <w:t xml:space="preserve">Zamawiający nie stawia warunku w </w:t>
      </w:r>
      <w:r w:rsidR="0054401F">
        <w:rPr>
          <w:rFonts w:ascii="Arial" w:hAnsi="Arial" w:cs="Arial"/>
          <w:sz w:val="22"/>
          <w:szCs w:val="22"/>
        </w:rPr>
        <w:t>tym</w:t>
      </w:r>
      <w:r w:rsidRPr="00F945F7">
        <w:rPr>
          <w:rFonts w:ascii="Arial" w:hAnsi="Arial" w:cs="Arial"/>
          <w:sz w:val="22"/>
          <w:szCs w:val="22"/>
        </w:rPr>
        <w:t xml:space="preserve"> zakresie.</w:t>
      </w:r>
    </w:p>
    <w:p w14:paraId="2C3D6B37" w14:textId="77777777" w:rsidR="00C3330B" w:rsidRPr="004E113E" w:rsidRDefault="00C3330B" w:rsidP="00C3330B">
      <w:pPr>
        <w:pStyle w:val="Teksttreci0"/>
        <w:shd w:val="clear" w:color="auto" w:fill="auto"/>
        <w:spacing w:line="276" w:lineRule="auto"/>
        <w:ind w:left="852" w:right="20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F945F7">
        <w:rPr>
          <w:rFonts w:ascii="Arial" w:hAnsi="Arial" w:cs="Arial"/>
          <w:b/>
          <w:sz w:val="22"/>
          <w:szCs w:val="22"/>
        </w:rPr>
        <w:t>)</w:t>
      </w:r>
      <w:r w:rsidRPr="00F945F7">
        <w:rPr>
          <w:rFonts w:ascii="Arial" w:hAnsi="Arial" w:cs="Arial"/>
          <w:b/>
          <w:sz w:val="22"/>
          <w:szCs w:val="22"/>
        </w:rPr>
        <w:tab/>
      </w:r>
      <w:r w:rsidRPr="004E113E">
        <w:rPr>
          <w:rFonts w:ascii="Arial" w:hAnsi="Arial" w:cs="Arial"/>
          <w:b/>
          <w:sz w:val="22"/>
          <w:szCs w:val="22"/>
        </w:rPr>
        <w:t>zdolności technicznej i zawodowej:</w:t>
      </w:r>
    </w:p>
    <w:p w14:paraId="4B46F313" w14:textId="77777777" w:rsidR="00C3330B" w:rsidRPr="004E113E" w:rsidRDefault="00C3330B" w:rsidP="009E6E15">
      <w:pPr>
        <w:pStyle w:val="Teksttreci0"/>
        <w:shd w:val="clear" w:color="auto" w:fill="auto"/>
        <w:spacing w:line="276" w:lineRule="auto"/>
        <w:ind w:left="852" w:right="20" w:hanging="1"/>
        <w:rPr>
          <w:rFonts w:ascii="Arial" w:hAnsi="Arial" w:cs="Arial"/>
          <w:sz w:val="22"/>
          <w:szCs w:val="22"/>
        </w:rPr>
      </w:pPr>
      <w:r w:rsidRPr="004E113E">
        <w:rPr>
          <w:rFonts w:ascii="Arial" w:hAnsi="Arial" w:cs="Arial"/>
          <w:sz w:val="22"/>
          <w:szCs w:val="22"/>
        </w:rPr>
        <w:t xml:space="preserve">Wykonawca spełni ww </w:t>
      </w:r>
      <w:r w:rsidR="003A7F91" w:rsidRPr="004E113E">
        <w:rPr>
          <w:rFonts w:ascii="Arial" w:hAnsi="Arial" w:cs="Arial"/>
          <w:sz w:val="22"/>
          <w:szCs w:val="22"/>
        </w:rPr>
        <w:t>warunek, jeżeli</w:t>
      </w:r>
      <w:r w:rsidRPr="004E113E">
        <w:rPr>
          <w:rFonts w:ascii="Arial" w:hAnsi="Arial" w:cs="Arial"/>
          <w:sz w:val="22"/>
          <w:szCs w:val="22"/>
        </w:rPr>
        <w:t xml:space="preserve"> wykaże:</w:t>
      </w:r>
    </w:p>
    <w:p w14:paraId="12F2E845" w14:textId="30D49380" w:rsidR="00C94214" w:rsidRPr="004E113E" w:rsidRDefault="00C3330B" w:rsidP="00C94214">
      <w:pPr>
        <w:spacing w:after="0" w:line="276" w:lineRule="auto"/>
        <w:ind w:left="1276" w:hanging="425"/>
        <w:jc w:val="left"/>
        <w:rPr>
          <w:rFonts w:ascii="Arial" w:hAnsi="Arial" w:cs="Arial"/>
        </w:rPr>
      </w:pPr>
      <w:r w:rsidRPr="004E113E">
        <w:rPr>
          <w:rFonts w:ascii="Arial" w:hAnsi="Arial" w:cs="Arial"/>
          <w:b/>
        </w:rPr>
        <w:t xml:space="preserve">A) w zakresie doświadczenia: </w:t>
      </w:r>
      <w:r w:rsidR="00C94214" w:rsidRPr="004E113E">
        <w:rPr>
          <w:rFonts w:ascii="Arial" w:hAnsi="Arial" w:cs="Arial"/>
          <w:b/>
        </w:rPr>
        <w:t>że</w:t>
      </w:r>
      <w:r w:rsidR="00C94214" w:rsidRPr="004E113E">
        <w:rPr>
          <w:rFonts w:ascii="Arial" w:hAnsi="Arial" w:cs="Arial"/>
        </w:rPr>
        <w:t xml:space="preserve"> w okresie ostatnich trzech lat przed upływem składania ofert  (a jeżeli okres działalności jest krótszy – w tym okresie), Wykonawca wykonywał lub wykonuje w sposób ciągły przez okres min 12 miesięcy usługi bieżącego utrzymywania czystości polegające na wykonywaniu usług sprzątania powierzchni wewnętrznych i terenów zewnętrznych oraz utrzymywaniu/konserwacji terenów zielonych, w oparciu o jeden lub kilka kontraktów (umów) o łącznej wartości min.: </w:t>
      </w:r>
    </w:p>
    <w:p w14:paraId="0BC56B46" w14:textId="77777777" w:rsidR="00C94214" w:rsidRPr="004E113E" w:rsidRDefault="00C94214" w:rsidP="00C94214">
      <w:pPr>
        <w:spacing w:after="0" w:line="276" w:lineRule="auto"/>
        <w:ind w:left="1276"/>
        <w:jc w:val="left"/>
        <w:rPr>
          <w:rFonts w:ascii="Arial" w:hAnsi="Arial" w:cs="Arial"/>
        </w:rPr>
      </w:pPr>
      <w:r w:rsidRPr="004E113E">
        <w:rPr>
          <w:rFonts w:ascii="Arial" w:hAnsi="Arial" w:cs="Arial"/>
        </w:rPr>
        <w:t>Dla części I: 150 000,00pln</w:t>
      </w:r>
    </w:p>
    <w:p w14:paraId="2FB1057E" w14:textId="77777777" w:rsidR="00C94214" w:rsidRPr="004E113E" w:rsidRDefault="00C94214" w:rsidP="00C94214">
      <w:pPr>
        <w:spacing w:after="0" w:line="276" w:lineRule="auto"/>
        <w:ind w:left="1276"/>
        <w:jc w:val="left"/>
        <w:rPr>
          <w:rFonts w:ascii="Arial" w:hAnsi="Arial" w:cs="Arial"/>
        </w:rPr>
      </w:pPr>
      <w:r w:rsidRPr="004E113E">
        <w:rPr>
          <w:rFonts w:ascii="Arial" w:hAnsi="Arial" w:cs="Arial"/>
        </w:rPr>
        <w:t>Dla części II: 150 000,00pln</w:t>
      </w:r>
    </w:p>
    <w:p w14:paraId="352C7AEE" w14:textId="77777777" w:rsidR="00C94214" w:rsidRPr="004E113E" w:rsidRDefault="00C94214" w:rsidP="00C94214">
      <w:pPr>
        <w:spacing w:after="0" w:line="276" w:lineRule="auto"/>
        <w:ind w:left="1276"/>
        <w:jc w:val="left"/>
        <w:rPr>
          <w:rFonts w:ascii="Arial" w:hAnsi="Arial" w:cs="Arial"/>
        </w:rPr>
      </w:pPr>
      <w:r w:rsidRPr="004E113E">
        <w:rPr>
          <w:rFonts w:ascii="Arial" w:hAnsi="Arial" w:cs="Arial"/>
        </w:rPr>
        <w:t>Dla części III: 80 000,00pln</w:t>
      </w:r>
    </w:p>
    <w:p w14:paraId="0674D33B" w14:textId="77777777" w:rsidR="00C94214" w:rsidRPr="004E113E" w:rsidRDefault="00C94214" w:rsidP="00C94214">
      <w:pPr>
        <w:spacing w:after="0" w:line="276" w:lineRule="auto"/>
        <w:ind w:left="1276"/>
        <w:jc w:val="left"/>
        <w:rPr>
          <w:rFonts w:ascii="Arial" w:hAnsi="Arial" w:cs="Arial"/>
        </w:rPr>
      </w:pPr>
      <w:r w:rsidRPr="004E113E">
        <w:rPr>
          <w:rFonts w:ascii="Arial" w:hAnsi="Arial" w:cs="Arial"/>
        </w:rPr>
        <w:t>Dla części IV: 100 000,00pln</w:t>
      </w:r>
    </w:p>
    <w:p w14:paraId="4AD83EF2" w14:textId="77777777" w:rsidR="00C94214" w:rsidRPr="004E113E" w:rsidRDefault="00C94214" w:rsidP="00C94214">
      <w:pPr>
        <w:spacing w:after="0" w:line="276" w:lineRule="auto"/>
        <w:ind w:left="1276"/>
        <w:jc w:val="left"/>
        <w:rPr>
          <w:rFonts w:ascii="Arial" w:hAnsi="Arial" w:cs="Arial"/>
        </w:rPr>
      </w:pPr>
      <w:r w:rsidRPr="004E113E">
        <w:rPr>
          <w:rFonts w:ascii="Arial" w:hAnsi="Arial" w:cs="Arial"/>
        </w:rPr>
        <w:t>Dla części V: 200 000,00pln</w:t>
      </w:r>
    </w:p>
    <w:p w14:paraId="64F3B2D0" w14:textId="77777777" w:rsidR="00C94214" w:rsidRPr="004E113E" w:rsidRDefault="00C94214" w:rsidP="00C94214">
      <w:pPr>
        <w:spacing w:after="0" w:line="276" w:lineRule="auto"/>
        <w:ind w:left="1276"/>
        <w:jc w:val="left"/>
        <w:rPr>
          <w:rFonts w:ascii="Arial" w:hAnsi="Arial" w:cs="Arial"/>
        </w:rPr>
      </w:pPr>
      <w:r w:rsidRPr="004E113E">
        <w:rPr>
          <w:rFonts w:ascii="Arial" w:hAnsi="Arial" w:cs="Arial"/>
        </w:rPr>
        <w:t xml:space="preserve">UWAGA! </w:t>
      </w:r>
    </w:p>
    <w:p w14:paraId="741FBACA" w14:textId="6AF640E9" w:rsidR="00C94214" w:rsidRPr="004E113E" w:rsidRDefault="00C94214" w:rsidP="00C94214">
      <w:pPr>
        <w:spacing w:after="0" w:line="276" w:lineRule="auto"/>
        <w:ind w:left="1276"/>
        <w:jc w:val="left"/>
        <w:rPr>
          <w:rFonts w:ascii="Arial" w:hAnsi="Arial" w:cs="Arial"/>
        </w:rPr>
      </w:pPr>
      <w:r w:rsidRPr="004E113E">
        <w:rPr>
          <w:rFonts w:ascii="Arial" w:hAnsi="Arial" w:cs="Arial"/>
        </w:rPr>
        <w:t>Wykonawca składający ofertę na więcej niż jedną część musi wykazać spełnienie warunku odrębnie dla każdej z części (sumę wielkości warunków na które składana jest oferta).</w:t>
      </w:r>
    </w:p>
    <w:p w14:paraId="004DC070" w14:textId="797AFEAF" w:rsidR="00C94214" w:rsidRPr="004E113E" w:rsidRDefault="00C94214" w:rsidP="00C94214">
      <w:pPr>
        <w:spacing w:after="0" w:line="276" w:lineRule="auto"/>
        <w:ind w:left="1276" w:hanging="425"/>
        <w:jc w:val="left"/>
        <w:rPr>
          <w:rFonts w:ascii="Arial" w:hAnsi="Arial" w:cs="Arial"/>
        </w:rPr>
      </w:pPr>
      <w:r w:rsidRPr="004E113E">
        <w:rPr>
          <w:rFonts w:ascii="Arial" w:hAnsi="Arial" w:cs="Arial"/>
        </w:rPr>
        <w:t xml:space="preserve">B) dysponuje co najmniej następującymi urządzeniami technicznymi: </w:t>
      </w:r>
      <w:r w:rsidRPr="004E113E">
        <w:rPr>
          <w:rFonts w:ascii="Arial" w:hAnsi="Arial" w:cs="Arial"/>
        </w:rPr>
        <w:tab/>
      </w:r>
    </w:p>
    <w:p w14:paraId="41DC2F47" w14:textId="77777777" w:rsidR="00C94214" w:rsidRPr="004E113E" w:rsidRDefault="00C94214" w:rsidP="00C94214">
      <w:pPr>
        <w:spacing w:after="0" w:line="276" w:lineRule="auto"/>
        <w:ind w:left="1276" w:hanging="425"/>
        <w:jc w:val="left"/>
        <w:rPr>
          <w:rFonts w:ascii="Arial" w:hAnsi="Arial" w:cs="Arial"/>
        </w:rPr>
      </w:pPr>
      <w:r w:rsidRPr="004E113E">
        <w:rPr>
          <w:rFonts w:ascii="Arial" w:hAnsi="Arial" w:cs="Arial"/>
        </w:rPr>
        <w:t>•</w:t>
      </w:r>
      <w:r w:rsidRPr="004E113E">
        <w:rPr>
          <w:rFonts w:ascii="Arial" w:hAnsi="Arial" w:cs="Arial"/>
        </w:rPr>
        <w:tab/>
        <w:t>nożyce spalinowe do przycinania żywopłotu - 2 szt.,</w:t>
      </w:r>
    </w:p>
    <w:p w14:paraId="370E7F2D" w14:textId="77777777" w:rsidR="00C94214" w:rsidRPr="004E113E" w:rsidRDefault="00C94214" w:rsidP="00C94214">
      <w:pPr>
        <w:spacing w:after="0" w:line="276" w:lineRule="auto"/>
        <w:ind w:left="1276" w:hanging="425"/>
        <w:jc w:val="left"/>
        <w:rPr>
          <w:rFonts w:ascii="Arial" w:hAnsi="Arial" w:cs="Arial"/>
        </w:rPr>
      </w:pPr>
      <w:r w:rsidRPr="004E113E">
        <w:rPr>
          <w:rFonts w:ascii="Arial" w:hAnsi="Arial" w:cs="Arial"/>
        </w:rPr>
        <w:t>•</w:t>
      </w:r>
      <w:r w:rsidRPr="004E113E">
        <w:rPr>
          <w:rFonts w:ascii="Arial" w:hAnsi="Arial" w:cs="Arial"/>
        </w:rPr>
        <w:tab/>
        <w:t xml:space="preserve">kosiarka spalinowa - 5 szt., przy czym wykonawca składający ofertę na więcej niż jedną część musi wykazać dysponowanie nożycami i kosiarkami w odniesieniu do każdej części oddzielnie, </w:t>
      </w:r>
    </w:p>
    <w:p w14:paraId="4231B50B" w14:textId="77777777" w:rsidR="00C94214" w:rsidRPr="004E113E" w:rsidRDefault="00C94214" w:rsidP="00C94214">
      <w:pPr>
        <w:spacing w:after="0" w:line="276" w:lineRule="auto"/>
        <w:ind w:left="1276" w:hanging="425"/>
        <w:jc w:val="left"/>
        <w:rPr>
          <w:rFonts w:ascii="Arial" w:hAnsi="Arial" w:cs="Arial"/>
        </w:rPr>
      </w:pPr>
      <w:r w:rsidRPr="004E113E">
        <w:rPr>
          <w:rFonts w:ascii="Arial" w:hAnsi="Arial" w:cs="Arial"/>
        </w:rPr>
        <w:t>•</w:t>
      </w:r>
      <w:r w:rsidRPr="004E113E">
        <w:rPr>
          <w:rFonts w:ascii="Arial" w:hAnsi="Arial" w:cs="Arial"/>
        </w:rPr>
        <w:tab/>
        <w:t>samochód ciężarowy do wywozu liści i pokosu – min. 1 szt., przy czym wykonawca składający ofertę na więcej niż dwie części musi wykazać dysponowanie min. 2 szt. samochodów ciężarowych,</w:t>
      </w:r>
    </w:p>
    <w:p w14:paraId="07FB3CB8" w14:textId="18E491C2" w:rsidR="00C94214" w:rsidRPr="004E113E" w:rsidRDefault="00C94214" w:rsidP="00C94214">
      <w:pPr>
        <w:spacing w:after="0" w:line="276" w:lineRule="auto"/>
        <w:ind w:left="1276" w:hanging="425"/>
        <w:jc w:val="left"/>
        <w:rPr>
          <w:rFonts w:ascii="Arial" w:hAnsi="Arial" w:cs="Arial"/>
        </w:rPr>
      </w:pPr>
      <w:r w:rsidRPr="004E113E">
        <w:rPr>
          <w:rFonts w:ascii="Arial" w:hAnsi="Arial" w:cs="Arial"/>
        </w:rPr>
        <w:t>•</w:t>
      </w:r>
      <w:r w:rsidRPr="004E113E">
        <w:rPr>
          <w:rFonts w:ascii="Arial" w:hAnsi="Arial" w:cs="Arial"/>
        </w:rPr>
        <w:tab/>
        <w:t xml:space="preserve">mechaniczny sprzęt do odśnieżania dostosowany do poruszania się po chodnikach – 1 szt., </w:t>
      </w:r>
      <w:r w:rsidR="00B215B9" w:rsidRPr="004E113E">
        <w:rPr>
          <w:rFonts w:ascii="Arial" w:hAnsi="Arial" w:cs="Arial"/>
        </w:rPr>
        <w:t>przy czym wykonawca składający ofertę na więcej niż dwie części musi wykazać dysponowanie min. 2 szt</w:t>
      </w:r>
      <w:r w:rsidRPr="004E113E">
        <w:rPr>
          <w:rFonts w:ascii="Arial" w:hAnsi="Arial" w:cs="Arial"/>
        </w:rPr>
        <w:t xml:space="preserve">. </w:t>
      </w:r>
    </w:p>
    <w:p w14:paraId="7581B2E8" w14:textId="77777777" w:rsidR="00C94214" w:rsidRPr="004E113E" w:rsidRDefault="00C94214" w:rsidP="00C94214">
      <w:pPr>
        <w:spacing w:after="0" w:line="276" w:lineRule="auto"/>
        <w:ind w:left="1276" w:hanging="425"/>
        <w:jc w:val="left"/>
        <w:rPr>
          <w:rFonts w:ascii="Arial" w:hAnsi="Arial" w:cs="Arial"/>
        </w:rPr>
      </w:pPr>
      <w:r w:rsidRPr="004E113E">
        <w:rPr>
          <w:rFonts w:ascii="Arial" w:hAnsi="Arial" w:cs="Arial"/>
        </w:rPr>
        <w:t>UWAGA!</w:t>
      </w:r>
    </w:p>
    <w:p w14:paraId="49A24C2D" w14:textId="0BB974A2" w:rsidR="00433694" w:rsidRPr="004E113E" w:rsidRDefault="00C94214" w:rsidP="00C94214">
      <w:pPr>
        <w:spacing w:after="0" w:line="276" w:lineRule="auto"/>
        <w:ind w:left="1276" w:hanging="425"/>
        <w:jc w:val="left"/>
        <w:rPr>
          <w:rFonts w:ascii="Arial" w:hAnsi="Arial" w:cs="Arial"/>
          <w:b/>
        </w:rPr>
      </w:pPr>
      <w:r w:rsidRPr="004E113E">
        <w:rPr>
          <w:rFonts w:ascii="Arial" w:hAnsi="Arial" w:cs="Arial"/>
        </w:rPr>
        <w:t>W przypadku składania ofert wspólnych, Wykonawcy muszą łącznie wykazać się posiadanymi urządzeniami technicznymi.</w:t>
      </w:r>
    </w:p>
    <w:p w14:paraId="0A5A05FE" w14:textId="2220EF61" w:rsidR="0054401F" w:rsidRPr="004E113E" w:rsidRDefault="0054401F" w:rsidP="00500209">
      <w:pPr>
        <w:spacing w:after="0" w:line="276" w:lineRule="auto"/>
        <w:ind w:left="1276"/>
        <w:jc w:val="left"/>
        <w:rPr>
          <w:rFonts w:ascii="Arial" w:hAnsi="Arial" w:cs="Arial"/>
          <w:b/>
          <w:bCs/>
          <w:iCs/>
        </w:rPr>
      </w:pPr>
      <w:r w:rsidRPr="004E113E">
        <w:rPr>
          <w:rFonts w:ascii="Arial" w:hAnsi="Arial" w:cs="Arial"/>
          <w:b/>
          <w:bCs/>
          <w:iCs/>
        </w:rPr>
        <w:t>UWAGI:</w:t>
      </w:r>
    </w:p>
    <w:p w14:paraId="3AA48B3C" w14:textId="77777777" w:rsidR="0054401F" w:rsidRDefault="0054401F" w:rsidP="00AF7854">
      <w:pPr>
        <w:numPr>
          <w:ilvl w:val="0"/>
          <w:numId w:val="32"/>
        </w:numPr>
        <w:tabs>
          <w:tab w:val="left" w:pos="1134"/>
        </w:tabs>
        <w:spacing w:after="0" w:line="276" w:lineRule="auto"/>
        <w:jc w:val="lef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Jeżeli wykonawca wykazuje doświadczenie nabyte </w:t>
      </w:r>
      <w:r w:rsidR="007D1463">
        <w:rPr>
          <w:rFonts w:ascii="Arial" w:hAnsi="Arial" w:cs="Arial"/>
          <w:bCs/>
          <w:iCs/>
        </w:rPr>
        <w:t xml:space="preserve">w ramach umowy/kontraktu/zamówienia realizowanego </w:t>
      </w:r>
      <w:r>
        <w:rPr>
          <w:rFonts w:ascii="Arial" w:hAnsi="Arial" w:cs="Arial"/>
          <w:bCs/>
          <w:iCs/>
        </w:rPr>
        <w:t>przez wykonawców wspó</w:t>
      </w:r>
      <w:r w:rsidR="007D1463">
        <w:rPr>
          <w:rFonts w:ascii="Arial" w:hAnsi="Arial" w:cs="Arial"/>
          <w:bCs/>
          <w:iCs/>
        </w:rPr>
        <w:t>lnie ubiegających się o udzielenie zamówienia (konsorcjum), Zamawiający nie dopuszcza by wykonawca polegał na doświadczeniu grupy wykonawców, której był członkiem, jeżeli faktycznie nie wykonywał wykazywanego zakresu prac. Zamawiający zastrzega sobie możliwo</w:t>
      </w:r>
      <w:r w:rsidR="005C2ADB">
        <w:rPr>
          <w:rFonts w:ascii="Arial" w:hAnsi="Arial" w:cs="Arial"/>
          <w:bCs/>
          <w:iCs/>
        </w:rPr>
        <w:t>ść zwrócenia się do wykonawcy o </w:t>
      </w:r>
      <w:r w:rsidR="007D1463">
        <w:rPr>
          <w:rFonts w:ascii="Arial" w:hAnsi="Arial" w:cs="Arial"/>
          <w:bCs/>
          <w:iCs/>
        </w:rPr>
        <w:t xml:space="preserve">wyjaśnienia w zakresie faktycznie wykonywanego konkretnego zakresu prac oraz przedstawienia stosownych dowodów (np. Umowy konsorcjum) </w:t>
      </w:r>
      <w:r w:rsidR="007D1463">
        <w:rPr>
          <w:rFonts w:ascii="Arial" w:hAnsi="Arial" w:cs="Arial"/>
          <w:bCs/>
          <w:iCs/>
        </w:rPr>
        <w:lastRenderedPageBreak/>
        <w:t>potwierdzających zakres obowiązków czy wystawionych przez wykonawcę faktur.</w:t>
      </w:r>
    </w:p>
    <w:p w14:paraId="69308F82" w14:textId="77777777" w:rsidR="007D1463" w:rsidRDefault="007D1463" w:rsidP="00AF7854">
      <w:pPr>
        <w:numPr>
          <w:ilvl w:val="0"/>
          <w:numId w:val="32"/>
        </w:numPr>
        <w:spacing w:after="0" w:line="276" w:lineRule="auto"/>
        <w:jc w:val="left"/>
        <w:rPr>
          <w:rFonts w:ascii="Arial" w:hAnsi="Arial" w:cs="Arial"/>
          <w:bCs/>
          <w:iCs/>
        </w:rPr>
      </w:pPr>
      <w:r w:rsidRPr="006A6A3F">
        <w:rPr>
          <w:rFonts w:ascii="Arial" w:hAnsi="Arial" w:cs="Arial"/>
        </w:rPr>
        <w:t>Jeżeli w dokumentach składanych w celu potwierdzenia spełniania warunku udz</w:t>
      </w:r>
      <w:r w:rsidR="005E09C4">
        <w:rPr>
          <w:rFonts w:ascii="Arial" w:hAnsi="Arial" w:cs="Arial"/>
        </w:rPr>
        <w:t>iału w </w:t>
      </w:r>
      <w:r w:rsidRPr="006A6A3F">
        <w:rPr>
          <w:rFonts w:ascii="Arial" w:hAnsi="Arial" w:cs="Arial"/>
        </w:rPr>
        <w:t>postępowaniu, kwoty będą wyrażane w walucie obcej, kwoty te zostaną przeliczone na PLN wg średniego kursu PLN w stosunku do walut obcych ogłaszanego przez Narodowy Bank Polski (Tabela A kursów średnich walut obcych) w dniu wystawienia dokumentu. W przypadku barku publikacji kursów wal</w:t>
      </w:r>
      <w:r>
        <w:rPr>
          <w:rFonts w:ascii="Arial" w:hAnsi="Arial" w:cs="Arial"/>
        </w:rPr>
        <w:t>ut NBP obowiązujących w dniu, o </w:t>
      </w:r>
      <w:r w:rsidRPr="006A6A3F">
        <w:rPr>
          <w:rFonts w:ascii="Arial" w:hAnsi="Arial" w:cs="Arial"/>
        </w:rPr>
        <w:t>którym mowa powyżej, zastosowanie ma kurs ostatnio ogłoszony przed tym dniem.</w:t>
      </w:r>
    </w:p>
    <w:p w14:paraId="0DBE1098" w14:textId="065C4876" w:rsidR="00C3330B" w:rsidRPr="005A1076" w:rsidRDefault="00C3330B" w:rsidP="005A1076">
      <w:pPr>
        <w:pStyle w:val="Akapitzlist"/>
        <w:numPr>
          <w:ilvl w:val="1"/>
          <w:numId w:val="11"/>
        </w:numPr>
        <w:spacing w:after="0"/>
        <w:rPr>
          <w:rFonts w:ascii="Arial" w:hAnsi="Arial" w:cs="Arial"/>
        </w:rPr>
      </w:pPr>
      <w:r w:rsidRPr="005A1076">
        <w:rPr>
          <w:rFonts w:ascii="Arial" w:hAnsi="Arial" w:cs="Arial"/>
        </w:rPr>
        <w:t xml:space="preserve">W przypadku </w:t>
      </w:r>
      <w:r w:rsidRPr="005A1076">
        <w:rPr>
          <w:rFonts w:ascii="Arial" w:hAnsi="Arial" w:cs="Arial"/>
          <w:b/>
        </w:rPr>
        <w:t>Wykonawców wspólnie ubiegających się</w:t>
      </w:r>
      <w:r w:rsidRPr="005A1076">
        <w:rPr>
          <w:rFonts w:ascii="Arial" w:hAnsi="Arial" w:cs="Arial"/>
        </w:rPr>
        <w:t xml:space="preserve"> o udzielenie zamówienia warunki, o których mowa w ust. 2 powyżej zostaną spełnione </w:t>
      </w:r>
      <w:r w:rsidR="006516F8" w:rsidRPr="005A1076">
        <w:rPr>
          <w:rFonts w:ascii="Arial" w:hAnsi="Arial" w:cs="Arial"/>
        </w:rPr>
        <w:t>wyłącznie, jeżeli</w:t>
      </w:r>
      <w:r w:rsidRPr="005A1076">
        <w:rPr>
          <w:rFonts w:ascii="Arial" w:hAnsi="Arial" w:cs="Arial"/>
        </w:rPr>
        <w:t xml:space="preserve">: </w:t>
      </w:r>
    </w:p>
    <w:p w14:paraId="4F8F59D4" w14:textId="0F3B08A9" w:rsidR="00C3330B" w:rsidRDefault="00C3330B" w:rsidP="009E6E15">
      <w:pPr>
        <w:numPr>
          <w:ilvl w:val="1"/>
          <w:numId w:val="21"/>
        </w:numPr>
        <w:spacing w:after="0" w:line="276" w:lineRule="auto"/>
        <w:ind w:left="1134" w:hanging="283"/>
        <w:jc w:val="left"/>
        <w:rPr>
          <w:rFonts w:ascii="Arial" w:hAnsi="Arial" w:cs="Arial"/>
        </w:rPr>
      </w:pPr>
      <w:r w:rsidRPr="009A6E64">
        <w:rPr>
          <w:rFonts w:ascii="Arial" w:hAnsi="Arial" w:cs="Arial"/>
          <w:b/>
        </w:rPr>
        <w:t>warunek dotyczący zdolności technicznej lub zawodowej w zakresie doświadczenia</w:t>
      </w:r>
      <w:r w:rsidRPr="009A6E64">
        <w:rPr>
          <w:rFonts w:ascii="Arial" w:hAnsi="Arial" w:cs="Arial"/>
        </w:rPr>
        <w:t xml:space="preserve"> zostanie spełniony, jeżeli </w:t>
      </w:r>
      <w:r w:rsidR="006C7A06" w:rsidRPr="009A6E64">
        <w:rPr>
          <w:rFonts w:ascii="Arial" w:hAnsi="Arial" w:cs="Arial"/>
        </w:rPr>
        <w:t>chociaż jeden z Wykonawców lub podmiotów udostępniających zasoby spełnia warunek samodzielnie (</w:t>
      </w:r>
      <w:r w:rsidR="00734985" w:rsidRPr="009A6E64">
        <w:rPr>
          <w:rFonts w:ascii="Arial" w:hAnsi="Arial" w:cs="Arial"/>
        </w:rPr>
        <w:t xml:space="preserve">nie jest </w:t>
      </w:r>
      <w:r w:rsidR="006C7A06" w:rsidRPr="009A6E64">
        <w:rPr>
          <w:rFonts w:ascii="Arial" w:hAnsi="Arial" w:cs="Arial"/>
        </w:rPr>
        <w:t>możliwe sumowanie</w:t>
      </w:r>
      <w:r w:rsidRPr="009A6E64">
        <w:rPr>
          <w:rFonts w:ascii="Arial" w:hAnsi="Arial" w:cs="Arial"/>
        </w:rPr>
        <w:t xml:space="preserve"> doświadczenia), </w:t>
      </w:r>
    </w:p>
    <w:p w14:paraId="5AE10CDB" w14:textId="6811A913" w:rsidR="00177CCE" w:rsidRPr="00177CCE" w:rsidRDefault="00177CCE" w:rsidP="00177CCE">
      <w:pPr>
        <w:pStyle w:val="Akapitzlist"/>
        <w:numPr>
          <w:ilvl w:val="1"/>
          <w:numId w:val="21"/>
        </w:numPr>
        <w:rPr>
          <w:rFonts w:ascii="Arial" w:hAnsi="Arial" w:cs="Arial"/>
        </w:rPr>
      </w:pPr>
      <w:r w:rsidRPr="00177CCE">
        <w:rPr>
          <w:rFonts w:ascii="Arial" w:hAnsi="Arial" w:cs="Arial"/>
          <w:b/>
          <w:bCs/>
        </w:rPr>
        <w:t>warunek dotyczący zdolności technicznej lub zawodowej w zakresie dysponowania osobami</w:t>
      </w:r>
      <w:r w:rsidRPr="00177CCE">
        <w:rPr>
          <w:rFonts w:ascii="Arial" w:hAnsi="Arial" w:cs="Arial"/>
        </w:rPr>
        <w:t xml:space="preserve"> zostanie spełniony, jeżeli Wykonawc</w:t>
      </w:r>
      <w:r>
        <w:rPr>
          <w:rFonts w:ascii="Arial" w:hAnsi="Arial" w:cs="Arial"/>
        </w:rPr>
        <w:t>y</w:t>
      </w:r>
      <w:r w:rsidRPr="00177CCE">
        <w:rPr>
          <w:rFonts w:ascii="Arial" w:hAnsi="Arial" w:cs="Arial"/>
        </w:rPr>
        <w:t xml:space="preserve"> lub podmiot</w:t>
      </w:r>
      <w:r>
        <w:rPr>
          <w:rFonts w:ascii="Arial" w:hAnsi="Arial" w:cs="Arial"/>
        </w:rPr>
        <w:t>y</w:t>
      </w:r>
      <w:r w:rsidRPr="00177CCE">
        <w:rPr>
          <w:rFonts w:ascii="Arial" w:hAnsi="Arial" w:cs="Arial"/>
        </w:rPr>
        <w:t xml:space="preserve"> udostępniający zasoby spełni</w:t>
      </w:r>
      <w:r>
        <w:rPr>
          <w:rFonts w:ascii="Arial" w:hAnsi="Arial" w:cs="Arial"/>
        </w:rPr>
        <w:t>ą</w:t>
      </w:r>
      <w:r w:rsidRPr="00177CCE">
        <w:rPr>
          <w:rFonts w:ascii="Arial" w:hAnsi="Arial" w:cs="Arial"/>
        </w:rPr>
        <w:t xml:space="preserve"> warunek </w:t>
      </w:r>
      <w:r>
        <w:rPr>
          <w:rFonts w:ascii="Arial" w:hAnsi="Arial" w:cs="Arial"/>
        </w:rPr>
        <w:t>łącznie</w:t>
      </w:r>
      <w:r w:rsidRPr="00177CCE">
        <w:rPr>
          <w:rFonts w:ascii="Arial" w:hAnsi="Arial" w:cs="Arial"/>
        </w:rPr>
        <w:t xml:space="preserve">, </w:t>
      </w:r>
    </w:p>
    <w:p w14:paraId="2396EEC4" w14:textId="561D2D01" w:rsidR="0039682F" w:rsidRPr="005A1076" w:rsidRDefault="00C3330B" w:rsidP="005A1076">
      <w:pPr>
        <w:pStyle w:val="Akapitzlist"/>
        <w:numPr>
          <w:ilvl w:val="1"/>
          <w:numId w:val="11"/>
        </w:numPr>
        <w:spacing w:after="0"/>
        <w:rPr>
          <w:rFonts w:ascii="Arial" w:hAnsi="Arial" w:cs="Arial"/>
        </w:rPr>
      </w:pPr>
      <w:r w:rsidRPr="005A1076">
        <w:rPr>
          <w:rFonts w:ascii="Arial" w:hAnsi="Arial" w:cs="Arial"/>
        </w:rPr>
        <w:t>Zamawiający może na każdym etapie postępowania, uznać, że wykonawca nie posiada wymaganych zdolności, jeżeli posiadanie przez wykonawcę sprzecznych interesów, w szczególności zaangażowanie zasobów technicznych lub zawodowych wykonawcy w inne przedsięwzięcia gospodarcze wykonaw</w:t>
      </w:r>
      <w:r w:rsidR="005E09C4" w:rsidRPr="005A1076">
        <w:rPr>
          <w:rFonts w:ascii="Arial" w:hAnsi="Arial" w:cs="Arial"/>
        </w:rPr>
        <w:t>cy może mieć negatywny wpływ na </w:t>
      </w:r>
      <w:r w:rsidRPr="005A1076">
        <w:rPr>
          <w:rFonts w:ascii="Arial" w:hAnsi="Arial" w:cs="Arial"/>
        </w:rPr>
        <w:t>realizację zamówienia.</w:t>
      </w:r>
    </w:p>
    <w:p w14:paraId="59420A09" w14:textId="7A3B9DD9" w:rsidR="00C3330B" w:rsidRPr="004E113E" w:rsidRDefault="0039682F" w:rsidP="005A1076">
      <w:pPr>
        <w:pStyle w:val="Akapitzlist"/>
        <w:numPr>
          <w:ilvl w:val="1"/>
          <w:numId w:val="11"/>
        </w:numPr>
        <w:spacing w:after="0"/>
        <w:rPr>
          <w:rFonts w:ascii="Arial" w:hAnsi="Arial" w:cs="Arial"/>
        </w:rPr>
      </w:pPr>
      <w:r w:rsidRPr="008B4D22">
        <w:rPr>
          <w:rFonts w:ascii="Arial" w:hAnsi="Arial" w:cs="Arial"/>
          <w:b/>
          <w:bCs/>
        </w:rPr>
        <w:t xml:space="preserve">Zamawiający informuje, że w przedmiotowym postępowaniu przewiduje możliwość w pierwszej kolejności dokonania oceny ofert, a następnie zbadania, czy wykonawca, którego oferta została wybrana jako najkorzystniejsza, nie podlega wykluczeniu z postępowania (zgodnie z art. </w:t>
      </w:r>
      <w:r w:rsidR="005A1076" w:rsidRPr="008B4D22">
        <w:rPr>
          <w:rFonts w:ascii="Arial" w:hAnsi="Arial" w:cs="Arial"/>
          <w:b/>
          <w:bCs/>
        </w:rPr>
        <w:t xml:space="preserve">139 ust. 1 </w:t>
      </w:r>
      <w:r w:rsidRPr="008B4D22">
        <w:rPr>
          <w:rFonts w:ascii="Arial" w:hAnsi="Arial" w:cs="Arial"/>
          <w:b/>
          <w:bCs/>
        </w:rPr>
        <w:t>ustawy Pzp)</w:t>
      </w:r>
      <w:r w:rsidRPr="004E113E">
        <w:rPr>
          <w:rFonts w:ascii="Arial" w:hAnsi="Arial" w:cs="Arial"/>
        </w:rPr>
        <w:t>.</w:t>
      </w:r>
    </w:p>
    <w:p w14:paraId="5C239287" w14:textId="77777777" w:rsidR="009C4297" w:rsidRPr="005A1076" w:rsidRDefault="009C4297" w:rsidP="009C4297">
      <w:pPr>
        <w:pStyle w:val="Akapitzlist"/>
        <w:spacing w:after="0"/>
        <w:ind w:left="792"/>
        <w:rPr>
          <w:rFonts w:ascii="Arial" w:hAnsi="Arial" w:cs="Arial"/>
        </w:rPr>
      </w:pPr>
    </w:p>
    <w:p w14:paraId="5587D88E" w14:textId="6BD66840" w:rsidR="00C3330B" w:rsidRDefault="009C4297" w:rsidP="009E6E15">
      <w:pPr>
        <w:spacing w:after="0"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3330B" w:rsidRPr="0097118B">
        <w:rPr>
          <w:rFonts w:ascii="Arial" w:hAnsi="Arial" w:cs="Arial"/>
          <w:b/>
          <w:sz w:val="24"/>
          <w:szCs w:val="24"/>
        </w:rPr>
        <w:t xml:space="preserve">. </w:t>
      </w:r>
      <w:r w:rsidR="00C3330B">
        <w:rPr>
          <w:rFonts w:ascii="Arial" w:hAnsi="Arial" w:cs="Arial"/>
          <w:b/>
          <w:sz w:val="24"/>
          <w:szCs w:val="24"/>
        </w:rPr>
        <w:t>Kwalifikacja podmiotowa wykon</w:t>
      </w:r>
      <w:r w:rsidR="005C2ADB">
        <w:rPr>
          <w:rFonts w:ascii="Arial" w:hAnsi="Arial" w:cs="Arial"/>
          <w:b/>
          <w:sz w:val="24"/>
          <w:szCs w:val="24"/>
        </w:rPr>
        <w:t>awców, czyli wykaz oświadczeń i </w:t>
      </w:r>
      <w:r w:rsidR="00C3330B">
        <w:rPr>
          <w:rFonts w:ascii="Arial" w:hAnsi="Arial" w:cs="Arial"/>
          <w:b/>
          <w:sz w:val="24"/>
          <w:szCs w:val="24"/>
        </w:rPr>
        <w:t>dokumentów, jakich wykonawcy obowiązani będą dostarczyć w celu potwierdzenia braku podstaw do wykluczenia oraz spełniania warunków udziału w postępowaniu</w:t>
      </w:r>
      <w:r w:rsidR="00C3330B" w:rsidRPr="0097118B">
        <w:rPr>
          <w:rFonts w:ascii="Arial" w:hAnsi="Arial" w:cs="Arial"/>
          <w:b/>
          <w:sz w:val="24"/>
          <w:szCs w:val="24"/>
        </w:rPr>
        <w:t>.</w:t>
      </w:r>
    </w:p>
    <w:p w14:paraId="14E9ED31" w14:textId="77777777" w:rsidR="009C4297" w:rsidRPr="009C4297" w:rsidRDefault="009C4297" w:rsidP="009C4297">
      <w:pPr>
        <w:pStyle w:val="Akapitzlist"/>
        <w:numPr>
          <w:ilvl w:val="0"/>
          <w:numId w:val="11"/>
        </w:numPr>
        <w:spacing w:after="0"/>
        <w:contextualSpacing w:val="0"/>
        <w:rPr>
          <w:rFonts w:ascii="Arial" w:hAnsi="Arial" w:cs="Arial"/>
          <w:vanish/>
          <w:lang w:eastAsia="pl-PL"/>
        </w:rPr>
      </w:pPr>
    </w:p>
    <w:p w14:paraId="4FA95F2A" w14:textId="184E74F7" w:rsidR="00AB366F" w:rsidRDefault="00AB366F" w:rsidP="009C4297">
      <w:pPr>
        <w:pStyle w:val="pkt"/>
        <w:numPr>
          <w:ilvl w:val="1"/>
          <w:numId w:val="11"/>
        </w:numPr>
        <w:spacing w:before="0" w:after="0" w:line="276" w:lineRule="auto"/>
        <w:ind w:left="43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niniejszym postępowaniu o udzielenie zamówienia publicznego Zamawiający żąda złożenia podmiotowych środków dowodowych na potwierdzenie:</w:t>
      </w:r>
    </w:p>
    <w:p w14:paraId="2FB4B5BC" w14:textId="77777777" w:rsidR="00AB366F" w:rsidRDefault="00AB366F" w:rsidP="009E6E15">
      <w:pPr>
        <w:pStyle w:val="pkt"/>
        <w:spacing w:before="0" w:after="0" w:line="276" w:lineRule="auto"/>
        <w:ind w:left="425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braku podstaw do wykluczenia,</w:t>
      </w:r>
    </w:p>
    <w:p w14:paraId="42ACC137" w14:textId="77777777" w:rsidR="00AB366F" w:rsidRDefault="00AB366F" w:rsidP="009E6E15">
      <w:pPr>
        <w:pStyle w:val="pkt"/>
        <w:spacing w:before="0" w:after="0" w:line="276" w:lineRule="auto"/>
        <w:ind w:left="425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spełnienia warunków udziału w postępowaniu</w:t>
      </w:r>
    </w:p>
    <w:p w14:paraId="787D459A" w14:textId="77777777" w:rsidR="00AB366F" w:rsidRDefault="009C081E" w:rsidP="009E6E15">
      <w:pPr>
        <w:pStyle w:val="pkt"/>
        <w:spacing w:before="0" w:after="0" w:line="276" w:lineRule="auto"/>
        <w:ind w:left="425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B366F">
        <w:rPr>
          <w:rFonts w:ascii="Arial" w:hAnsi="Arial" w:cs="Arial"/>
          <w:sz w:val="22"/>
          <w:szCs w:val="22"/>
        </w:rPr>
        <w:t xml:space="preserve"> formie określonej w Rozporządzeniu Ministra Rozwoju, </w:t>
      </w:r>
      <w:r w:rsidR="00573D06">
        <w:rPr>
          <w:rFonts w:ascii="Arial" w:hAnsi="Arial" w:cs="Arial"/>
          <w:sz w:val="22"/>
          <w:szCs w:val="22"/>
        </w:rPr>
        <w:t>Pracy</w:t>
      </w:r>
      <w:r w:rsidR="00AB366F">
        <w:rPr>
          <w:rFonts w:ascii="Arial" w:hAnsi="Arial" w:cs="Arial"/>
          <w:sz w:val="22"/>
          <w:szCs w:val="22"/>
        </w:rPr>
        <w:t xml:space="preserve"> i Technologii z dnia 23 grudnia 2020r. w sprawie podmiotowych środków dowodowych oraz innych dokumentów lub oświadczeń, jakich może żądać zamawiający od wykonawcy (D.U. z 2020r. poz. 2415).</w:t>
      </w:r>
    </w:p>
    <w:p w14:paraId="78E410FD" w14:textId="4638988F" w:rsidR="00C3330B" w:rsidRPr="00AB366F" w:rsidRDefault="00C3330B" w:rsidP="009E6E15">
      <w:pPr>
        <w:pStyle w:val="pkt"/>
        <w:numPr>
          <w:ilvl w:val="1"/>
          <w:numId w:val="11"/>
        </w:numPr>
        <w:spacing w:before="240" w:after="0" w:line="276" w:lineRule="auto"/>
        <w:ind w:left="426" w:hanging="426"/>
        <w:jc w:val="left"/>
        <w:rPr>
          <w:rFonts w:ascii="Arial" w:hAnsi="Arial" w:cs="Arial"/>
          <w:b/>
          <w:sz w:val="22"/>
          <w:szCs w:val="22"/>
        </w:rPr>
      </w:pPr>
      <w:r w:rsidRPr="00AB366F">
        <w:rPr>
          <w:rFonts w:ascii="Arial" w:hAnsi="Arial" w:cs="Arial"/>
          <w:b/>
          <w:sz w:val="22"/>
          <w:szCs w:val="22"/>
        </w:rPr>
        <w:t>Zamawiający wezwie wykonawcę, którego ofert</w:t>
      </w:r>
      <w:r w:rsidR="009C081E">
        <w:rPr>
          <w:rFonts w:ascii="Arial" w:hAnsi="Arial" w:cs="Arial"/>
          <w:b/>
          <w:sz w:val="22"/>
          <w:szCs w:val="22"/>
        </w:rPr>
        <w:t>a została najwyżej oceniona, do </w:t>
      </w:r>
      <w:r w:rsidRPr="00AB366F">
        <w:rPr>
          <w:rFonts w:ascii="Arial" w:hAnsi="Arial" w:cs="Arial"/>
          <w:b/>
          <w:sz w:val="22"/>
          <w:szCs w:val="22"/>
        </w:rPr>
        <w:t xml:space="preserve">złożenia w wyznaczonym terminie, nie krótszym niż </w:t>
      </w:r>
      <w:r w:rsidR="0085582A">
        <w:rPr>
          <w:rFonts w:ascii="Arial" w:hAnsi="Arial" w:cs="Arial"/>
          <w:b/>
          <w:sz w:val="22"/>
          <w:szCs w:val="22"/>
        </w:rPr>
        <w:t>10</w:t>
      </w:r>
      <w:r w:rsidRPr="00AB366F">
        <w:rPr>
          <w:rFonts w:ascii="Arial" w:hAnsi="Arial" w:cs="Arial"/>
          <w:b/>
          <w:sz w:val="22"/>
          <w:szCs w:val="22"/>
        </w:rPr>
        <w:t xml:space="preserve"> dni od dnia wezwania, następujących podmiotowych środków dowodowych:</w:t>
      </w:r>
    </w:p>
    <w:p w14:paraId="02A4D584" w14:textId="3260D223" w:rsidR="00FC1126" w:rsidRPr="000D345D" w:rsidRDefault="00FC1126" w:rsidP="00141CB1">
      <w:pPr>
        <w:numPr>
          <w:ilvl w:val="0"/>
          <w:numId w:val="17"/>
        </w:numPr>
        <w:spacing w:line="276" w:lineRule="auto"/>
        <w:jc w:val="left"/>
        <w:rPr>
          <w:rFonts w:ascii="Arial" w:hAnsi="Arial" w:cs="Arial"/>
          <w:bCs/>
        </w:rPr>
      </w:pPr>
      <w:r w:rsidRPr="000D345D">
        <w:rPr>
          <w:rFonts w:ascii="Arial" w:hAnsi="Arial" w:cs="Arial"/>
          <w:b/>
        </w:rPr>
        <w:t>Oświadczenia o niepodleganiu wykluczeniu w zakresie wskazanym przez Zamawiającego.</w:t>
      </w:r>
      <w:r w:rsidR="00C4470C" w:rsidRPr="000D345D">
        <w:rPr>
          <w:rFonts w:ascii="Arial" w:hAnsi="Arial" w:cs="Arial"/>
          <w:b/>
        </w:rPr>
        <w:t xml:space="preserve"> </w:t>
      </w:r>
      <w:r w:rsidRPr="000D345D">
        <w:rPr>
          <w:rFonts w:ascii="Arial" w:hAnsi="Arial" w:cs="Arial"/>
          <w:b/>
        </w:rPr>
        <w:t>Oświadczenie składa się na formularzu jednolitego europejskiego</w:t>
      </w:r>
      <w:r w:rsidR="00C4470C" w:rsidRPr="000D345D">
        <w:rPr>
          <w:rFonts w:ascii="Arial" w:hAnsi="Arial" w:cs="Arial"/>
          <w:b/>
        </w:rPr>
        <w:t xml:space="preserve"> </w:t>
      </w:r>
      <w:r w:rsidRPr="000D345D">
        <w:rPr>
          <w:rFonts w:ascii="Arial" w:hAnsi="Arial" w:cs="Arial"/>
          <w:b/>
        </w:rPr>
        <w:lastRenderedPageBreak/>
        <w:t xml:space="preserve">dokumentu zamówienia, </w:t>
      </w:r>
      <w:r w:rsidRPr="000D345D">
        <w:rPr>
          <w:rFonts w:ascii="Arial" w:hAnsi="Arial" w:cs="Arial"/>
          <w:bCs/>
        </w:rPr>
        <w:t>sporządzonym zgodnie ze wzorem</w:t>
      </w:r>
      <w:r w:rsidR="00C4470C" w:rsidRPr="000D345D">
        <w:rPr>
          <w:rFonts w:ascii="Arial" w:hAnsi="Arial" w:cs="Arial"/>
          <w:bCs/>
        </w:rPr>
        <w:t xml:space="preserve"> </w:t>
      </w:r>
      <w:r w:rsidRPr="000D345D">
        <w:rPr>
          <w:rFonts w:ascii="Arial" w:hAnsi="Arial" w:cs="Arial"/>
          <w:bCs/>
        </w:rPr>
        <w:t>standardowego formularza określonego w rozporządzeniu wykonawczym</w:t>
      </w:r>
      <w:r w:rsidR="00C4470C" w:rsidRPr="000D345D">
        <w:rPr>
          <w:rFonts w:ascii="Arial" w:hAnsi="Arial" w:cs="Arial"/>
          <w:bCs/>
        </w:rPr>
        <w:t xml:space="preserve"> </w:t>
      </w:r>
      <w:r w:rsidRPr="000D345D">
        <w:rPr>
          <w:rFonts w:ascii="Arial" w:hAnsi="Arial" w:cs="Arial"/>
          <w:bCs/>
        </w:rPr>
        <w:t>Komisji (UE) 2016/7 z dnia 5 stycznia 2016 r. Ustanawiającym standardowy</w:t>
      </w:r>
      <w:r w:rsidR="00C4470C" w:rsidRPr="000D345D">
        <w:rPr>
          <w:rFonts w:ascii="Arial" w:hAnsi="Arial" w:cs="Arial"/>
          <w:bCs/>
        </w:rPr>
        <w:t xml:space="preserve"> </w:t>
      </w:r>
      <w:r w:rsidRPr="000D345D">
        <w:rPr>
          <w:rFonts w:ascii="Arial" w:hAnsi="Arial" w:cs="Arial"/>
          <w:bCs/>
        </w:rPr>
        <w:t>formularz jednolitego europejskiego dokumentu zamówienia (Dz. Urz. UE L3 z 06.01.2016, str. 16), zwanego dalej „jednolitym dokumentem lub JEDZ”,</w:t>
      </w:r>
      <w:r w:rsidR="00C4470C" w:rsidRPr="000D345D">
        <w:rPr>
          <w:rFonts w:ascii="Arial" w:hAnsi="Arial" w:cs="Arial"/>
          <w:bCs/>
        </w:rPr>
        <w:t xml:space="preserve"> </w:t>
      </w:r>
      <w:r w:rsidRPr="000D345D">
        <w:rPr>
          <w:rFonts w:ascii="Arial" w:hAnsi="Arial" w:cs="Arial"/>
          <w:bCs/>
        </w:rPr>
        <w:t xml:space="preserve">którego wzór stanowi załącznik nr </w:t>
      </w:r>
      <w:r w:rsidR="004E113E" w:rsidRPr="000D345D">
        <w:rPr>
          <w:rFonts w:ascii="Arial" w:hAnsi="Arial" w:cs="Arial"/>
          <w:bCs/>
        </w:rPr>
        <w:t>2</w:t>
      </w:r>
      <w:r w:rsidRPr="000D345D">
        <w:rPr>
          <w:rFonts w:ascii="Arial" w:hAnsi="Arial" w:cs="Arial"/>
          <w:bCs/>
        </w:rPr>
        <w:t xml:space="preserve"> do SWZ.</w:t>
      </w:r>
      <w:r w:rsidR="000D345D" w:rsidRPr="000D345D">
        <w:rPr>
          <w:rFonts w:ascii="Arial" w:hAnsi="Arial" w:cs="Arial"/>
          <w:bCs/>
        </w:rPr>
        <w:t xml:space="preserve"> W części IV Kryteria kwalifikacji wykonawca może ograniczyć się do wypełnienia sekcji α i nie musi wypełniać żadnej z pozostałych sekcji w części IV.</w:t>
      </w:r>
    </w:p>
    <w:p w14:paraId="7FF1209C" w14:textId="29E74B90" w:rsidR="00C4470C" w:rsidRDefault="00FC1126" w:rsidP="00C4470C">
      <w:pPr>
        <w:spacing w:line="276" w:lineRule="auto"/>
        <w:ind w:left="360"/>
        <w:jc w:val="left"/>
        <w:rPr>
          <w:rFonts w:ascii="Arial" w:hAnsi="Arial" w:cs="Arial"/>
          <w:bCs/>
        </w:rPr>
      </w:pPr>
      <w:r w:rsidRPr="00C4470C">
        <w:rPr>
          <w:rFonts w:ascii="Arial" w:hAnsi="Arial" w:cs="Arial"/>
          <w:bCs/>
        </w:rPr>
        <w:t>Instrukcja wypełniania JEDZ jest zamieszczona na stronie internetowej</w:t>
      </w:r>
      <w:r w:rsidR="00C4470C" w:rsidRPr="00C4470C">
        <w:rPr>
          <w:rFonts w:ascii="Arial" w:hAnsi="Arial" w:cs="Arial"/>
          <w:bCs/>
        </w:rPr>
        <w:t xml:space="preserve"> </w:t>
      </w:r>
      <w:r w:rsidRPr="00C4470C">
        <w:rPr>
          <w:rFonts w:ascii="Arial" w:hAnsi="Arial" w:cs="Arial"/>
          <w:bCs/>
        </w:rPr>
        <w:t>Urzędu Zamówień Publicznych, pod adresem:</w:t>
      </w:r>
      <w:r w:rsidR="00C4470C" w:rsidRPr="00C4470C">
        <w:rPr>
          <w:rFonts w:ascii="Arial" w:hAnsi="Arial" w:cs="Arial"/>
          <w:bCs/>
        </w:rPr>
        <w:t xml:space="preserve"> </w:t>
      </w:r>
      <w:hyperlink r:id="rId29" w:history="1">
        <w:r w:rsidR="00465053" w:rsidRPr="00312652">
          <w:rPr>
            <w:rStyle w:val="Hipercze"/>
            <w:rFonts w:ascii="Arial" w:hAnsi="Arial" w:cs="Arial"/>
            <w:bCs/>
          </w:rPr>
          <w:t>https://www.uzp.gov.pl/baza-wiedzy/prawo-zamowien-publicznych-regulacje/prawo-krajowe/jednolity-europejski-dokument-zamowienia</w:t>
        </w:r>
      </w:hyperlink>
    </w:p>
    <w:p w14:paraId="2AE153A2" w14:textId="1D491DC9" w:rsidR="00FC1126" w:rsidRPr="00C4470C" w:rsidRDefault="00FC1126" w:rsidP="00C4470C">
      <w:pPr>
        <w:spacing w:line="276" w:lineRule="auto"/>
        <w:ind w:left="360"/>
        <w:jc w:val="left"/>
        <w:rPr>
          <w:rFonts w:ascii="Arial" w:hAnsi="Arial" w:cs="Arial"/>
          <w:bCs/>
        </w:rPr>
      </w:pPr>
      <w:r w:rsidRPr="00C4470C">
        <w:rPr>
          <w:rFonts w:ascii="Arial" w:hAnsi="Arial" w:cs="Arial"/>
          <w:bCs/>
        </w:rPr>
        <w:t>UWAGA! Zamawiający zaleca wypełnienie formularza JEDZ (ESPD) za</w:t>
      </w:r>
      <w:r w:rsidR="00C4470C" w:rsidRPr="00C4470C">
        <w:rPr>
          <w:rFonts w:ascii="Arial" w:hAnsi="Arial" w:cs="Arial"/>
          <w:bCs/>
        </w:rPr>
        <w:t xml:space="preserve"> </w:t>
      </w:r>
      <w:r w:rsidRPr="00C4470C">
        <w:rPr>
          <w:rFonts w:ascii="Arial" w:hAnsi="Arial" w:cs="Arial"/>
          <w:bCs/>
        </w:rPr>
        <w:t xml:space="preserve">pomocą serwisu dostępnego pod adresem: </w:t>
      </w:r>
      <w:hyperlink r:id="rId30" w:history="1">
        <w:r w:rsidR="00465053" w:rsidRPr="00312652">
          <w:rPr>
            <w:rStyle w:val="Hipercze"/>
            <w:rFonts w:ascii="Arial" w:hAnsi="Arial" w:cs="Arial"/>
            <w:bCs/>
          </w:rPr>
          <w:t>https://espd.uzp.gov.pl/</w:t>
        </w:r>
      </w:hyperlink>
      <w:r w:rsidR="00465053">
        <w:rPr>
          <w:rFonts w:ascii="Arial" w:hAnsi="Arial" w:cs="Arial"/>
          <w:bCs/>
        </w:rPr>
        <w:t xml:space="preserve"> </w:t>
      </w:r>
      <w:r w:rsidRPr="00C4470C">
        <w:rPr>
          <w:rFonts w:ascii="Arial" w:hAnsi="Arial" w:cs="Arial"/>
          <w:bCs/>
        </w:rPr>
        <w:t>. W tym</w:t>
      </w:r>
      <w:r w:rsidR="00C4470C" w:rsidRPr="00C4470C">
        <w:rPr>
          <w:rFonts w:ascii="Arial" w:hAnsi="Arial" w:cs="Arial"/>
          <w:bCs/>
        </w:rPr>
        <w:t xml:space="preserve"> </w:t>
      </w:r>
      <w:r w:rsidRPr="00C4470C">
        <w:rPr>
          <w:rFonts w:ascii="Arial" w:hAnsi="Arial" w:cs="Arial"/>
          <w:bCs/>
        </w:rPr>
        <w:t>celu przygotowany przez Zamawiającego jednolity europejski dokument</w:t>
      </w:r>
      <w:r w:rsidR="00C4470C" w:rsidRPr="00C4470C">
        <w:rPr>
          <w:rFonts w:ascii="Arial" w:hAnsi="Arial" w:cs="Arial"/>
          <w:bCs/>
        </w:rPr>
        <w:t xml:space="preserve"> </w:t>
      </w:r>
      <w:r w:rsidRPr="00C4470C">
        <w:rPr>
          <w:rFonts w:ascii="Arial" w:hAnsi="Arial" w:cs="Arial"/>
          <w:bCs/>
        </w:rPr>
        <w:t xml:space="preserve">zamówienia (ESPD) w formacie *xml, stanowiący załącznik nr </w:t>
      </w:r>
      <w:r w:rsidR="004E113E">
        <w:rPr>
          <w:rFonts w:ascii="Arial" w:hAnsi="Arial" w:cs="Arial"/>
          <w:bCs/>
          <w:color w:val="FF0000"/>
        </w:rPr>
        <w:t>2</w:t>
      </w:r>
      <w:r w:rsidRPr="00465053">
        <w:rPr>
          <w:rFonts w:ascii="Arial" w:hAnsi="Arial" w:cs="Arial"/>
          <w:bCs/>
          <w:color w:val="FF0000"/>
        </w:rPr>
        <w:t>A do SWZ</w:t>
      </w:r>
      <w:r w:rsidR="00C4470C" w:rsidRPr="00465053">
        <w:rPr>
          <w:rFonts w:ascii="Arial" w:hAnsi="Arial" w:cs="Arial"/>
          <w:bCs/>
          <w:color w:val="FF0000"/>
        </w:rPr>
        <w:t xml:space="preserve"> </w:t>
      </w:r>
      <w:r w:rsidRPr="00C4470C">
        <w:rPr>
          <w:rFonts w:ascii="Arial" w:hAnsi="Arial" w:cs="Arial"/>
          <w:bCs/>
        </w:rPr>
        <w:t xml:space="preserve">należy pobrać ze strony internetowej </w:t>
      </w:r>
      <w:r w:rsidR="00465053">
        <w:rPr>
          <w:rFonts w:ascii="Arial" w:hAnsi="Arial" w:cs="Arial"/>
          <w:bCs/>
        </w:rPr>
        <w:t xml:space="preserve">prowadzonego postępowania na </w:t>
      </w:r>
      <w:hyperlink r:id="rId31" w:history="1">
        <w:r w:rsidR="00465053" w:rsidRPr="00312652">
          <w:rPr>
            <w:rStyle w:val="Hipercze"/>
            <w:rFonts w:ascii="Arial" w:hAnsi="Arial" w:cs="Arial"/>
            <w:bCs/>
          </w:rPr>
          <w:t>https://platformazakupowa.pl/pn/zgm_gorzow/proceedings</w:t>
        </w:r>
      </w:hyperlink>
      <w:r w:rsidR="00465053">
        <w:rPr>
          <w:rFonts w:ascii="Arial" w:hAnsi="Arial" w:cs="Arial"/>
          <w:bCs/>
        </w:rPr>
        <w:t xml:space="preserve"> </w:t>
      </w:r>
      <w:r w:rsidRPr="00C4470C">
        <w:rPr>
          <w:rFonts w:ascii="Arial" w:hAnsi="Arial" w:cs="Arial"/>
          <w:bCs/>
        </w:rPr>
        <w:t>, zapisać na</w:t>
      </w:r>
      <w:r w:rsidR="00C4470C" w:rsidRPr="00C4470C">
        <w:rPr>
          <w:rFonts w:ascii="Arial" w:hAnsi="Arial" w:cs="Arial"/>
          <w:bCs/>
        </w:rPr>
        <w:t xml:space="preserve"> </w:t>
      </w:r>
      <w:r w:rsidRPr="00C4470C">
        <w:rPr>
          <w:rFonts w:ascii="Arial" w:hAnsi="Arial" w:cs="Arial"/>
          <w:bCs/>
        </w:rPr>
        <w:t>dysku, a następnie zaimportować do wyżej wymienionego serwisu oraz</w:t>
      </w:r>
      <w:r w:rsidR="00C4470C" w:rsidRPr="00C4470C">
        <w:rPr>
          <w:rFonts w:ascii="Arial" w:hAnsi="Arial" w:cs="Arial"/>
          <w:bCs/>
        </w:rPr>
        <w:t xml:space="preserve"> </w:t>
      </w:r>
      <w:r w:rsidRPr="00C4470C">
        <w:rPr>
          <w:rFonts w:ascii="Arial" w:hAnsi="Arial" w:cs="Arial"/>
          <w:bCs/>
        </w:rPr>
        <w:t>postępując zgodnie z zamieszczoną tam instrukcją wypełnić wzór</w:t>
      </w:r>
      <w:r w:rsidR="00C4470C" w:rsidRPr="00C4470C">
        <w:rPr>
          <w:rFonts w:ascii="Arial" w:hAnsi="Arial" w:cs="Arial"/>
          <w:bCs/>
        </w:rPr>
        <w:t xml:space="preserve"> </w:t>
      </w:r>
      <w:r w:rsidRPr="00C4470C">
        <w:rPr>
          <w:rFonts w:ascii="Arial" w:hAnsi="Arial" w:cs="Arial"/>
          <w:bCs/>
        </w:rPr>
        <w:t xml:space="preserve">elektronicznego formularza ESPD. Serwis ESPD nie archiwizuje plików. </w:t>
      </w:r>
    </w:p>
    <w:p w14:paraId="1DB4101B" w14:textId="3EA3BEF3" w:rsidR="00CF1DF4" w:rsidRPr="00CF1DF4" w:rsidRDefault="00CF1DF4" w:rsidP="00FC1126">
      <w:pPr>
        <w:numPr>
          <w:ilvl w:val="0"/>
          <w:numId w:val="17"/>
        </w:numPr>
        <w:spacing w:line="276" w:lineRule="auto"/>
        <w:jc w:val="left"/>
        <w:rPr>
          <w:rFonts w:ascii="Arial" w:hAnsi="Arial" w:cs="Arial"/>
          <w:b/>
        </w:rPr>
      </w:pPr>
      <w:r w:rsidRPr="00CF1DF4">
        <w:rPr>
          <w:rFonts w:ascii="Arial" w:hAnsi="Arial" w:cs="Arial"/>
          <w:b/>
        </w:rPr>
        <w:t xml:space="preserve">Informację z Krajowego Rejestru Karnego w </w:t>
      </w:r>
      <w:r w:rsidRPr="00C4470C">
        <w:rPr>
          <w:rFonts w:ascii="Arial" w:hAnsi="Arial" w:cs="Arial"/>
          <w:bCs/>
        </w:rPr>
        <w:t>zakresie art. 108 ust. 1 pkt 1 i 2 ustawy PZP oraz art. 108 ust. 1 pkt 4 ustawy PZP – sporządzonej nie wcześniej niż 6 miesięcy przed jej złożeniem;</w:t>
      </w:r>
    </w:p>
    <w:p w14:paraId="1E6FD86D" w14:textId="46CFB9DC" w:rsidR="00CF1DF4" w:rsidRPr="001E1E40" w:rsidRDefault="00CF1DF4" w:rsidP="00CF1DF4">
      <w:pPr>
        <w:numPr>
          <w:ilvl w:val="0"/>
          <w:numId w:val="17"/>
        </w:numPr>
        <w:spacing w:line="276" w:lineRule="auto"/>
        <w:jc w:val="left"/>
        <w:rPr>
          <w:rFonts w:ascii="Arial" w:hAnsi="Arial" w:cs="Arial"/>
          <w:b/>
        </w:rPr>
      </w:pPr>
      <w:r w:rsidRPr="00CF1DF4">
        <w:rPr>
          <w:rFonts w:ascii="Arial" w:hAnsi="Arial" w:cs="Arial"/>
          <w:b/>
        </w:rPr>
        <w:t>Oświadczenie, w zakresie art. 108 ust. 1 pkt 5 ustawy, o braku przynależności do tej samej grupy kapitałowej w ro</w:t>
      </w:r>
      <w:r w:rsidRPr="00C4470C">
        <w:rPr>
          <w:rFonts w:ascii="Arial" w:hAnsi="Arial" w:cs="Arial"/>
          <w:bCs/>
        </w:rPr>
        <w:t xml:space="preserve">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 lub oferty częściowej </w:t>
      </w:r>
      <w:r w:rsidRPr="001E1E40">
        <w:rPr>
          <w:rFonts w:ascii="Arial" w:hAnsi="Arial" w:cs="Arial"/>
          <w:bCs/>
        </w:rPr>
        <w:t>niezależnie od innego wykonawcy należącego do tej samej grupy kapitałowej.</w:t>
      </w:r>
    </w:p>
    <w:p w14:paraId="42BE98DA" w14:textId="5D3F25E8" w:rsidR="008039C3" w:rsidRPr="001E1E40" w:rsidRDefault="008039C3" w:rsidP="00917F20">
      <w:pPr>
        <w:numPr>
          <w:ilvl w:val="0"/>
          <w:numId w:val="17"/>
        </w:numPr>
        <w:spacing w:line="276" w:lineRule="auto"/>
        <w:jc w:val="left"/>
        <w:rPr>
          <w:rFonts w:ascii="Arial" w:hAnsi="Arial" w:cs="Arial"/>
        </w:rPr>
      </w:pPr>
      <w:r w:rsidRPr="001E1E40">
        <w:rPr>
          <w:rFonts w:ascii="Arial" w:hAnsi="Arial" w:cs="Arial"/>
          <w:b/>
          <w:bCs/>
        </w:rPr>
        <w:t>zaświadczenia właściwego naczelnika urzędu skarbowego</w:t>
      </w:r>
      <w:r w:rsidRPr="001E1E40">
        <w:rPr>
          <w:rFonts w:ascii="Arial" w:hAnsi="Arial" w:cs="Arial"/>
        </w:rPr>
        <w:t xml:space="preserve"> potwierdzającego, że wykonawca nie zalega z opłacaniem podatków, w zakresie art. 109 ust.1 pkt 1 Pzp, wystawionego nie wcześniej niż 3 miesiące przed jego </w:t>
      </w:r>
      <w:r w:rsidR="00242251" w:rsidRPr="001E1E40">
        <w:rPr>
          <w:rFonts w:ascii="Arial" w:hAnsi="Arial" w:cs="Arial"/>
        </w:rPr>
        <w:t>złożeniem</w:t>
      </w:r>
      <w:r w:rsidRPr="001E1E40">
        <w:rPr>
          <w:rFonts w:ascii="Arial" w:hAnsi="Arial" w:cs="Arial"/>
        </w:rPr>
        <w:t xml:space="preserve"> </w:t>
      </w:r>
      <w:r w:rsidR="00242251" w:rsidRPr="001E1E40">
        <w:rPr>
          <w:rFonts w:ascii="Arial" w:hAnsi="Arial" w:cs="Arial"/>
        </w:rPr>
        <w:t>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630CA611" w14:textId="685E638E" w:rsidR="00242251" w:rsidRPr="001E1E40" w:rsidRDefault="00242251" w:rsidP="0052737F">
      <w:pPr>
        <w:numPr>
          <w:ilvl w:val="0"/>
          <w:numId w:val="17"/>
        </w:numPr>
        <w:spacing w:line="276" w:lineRule="auto"/>
        <w:jc w:val="left"/>
        <w:rPr>
          <w:rFonts w:ascii="Arial" w:hAnsi="Arial" w:cs="Arial"/>
        </w:rPr>
      </w:pPr>
      <w:r w:rsidRPr="001E1E40">
        <w:rPr>
          <w:rFonts w:ascii="Arial" w:hAnsi="Arial" w:cs="Arial"/>
          <w:b/>
          <w:bCs/>
        </w:rPr>
        <w:t>zaświadczenia albo innego dokumentu właściwej terenowej jednostki organizacyjnej Zakładu Ubezpieczeń Społecznych</w:t>
      </w:r>
      <w:r w:rsidRPr="001E1E40">
        <w:rPr>
          <w:rFonts w:ascii="Arial" w:hAnsi="Arial" w:cs="Arial"/>
        </w:rPr>
        <w:t xml:space="preserve">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</w:t>
      </w:r>
      <w:r w:rsidRPr="001E1E40">
        <w:rPr>
          <w:rFonts w:ascii="Arial" w:hAnsi="Arial" w:cs="Arial"/>
        </w:rPr>
        <w:lastRenderedPageBreak/>
        <w:t>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0B69FC69" w14:textId="77777777" w:rsidR="00242251" w:rsidRPr="001E1E40" w:rsidRDefault="00CF1DF4" w:rsidP="00CF1DF4">
      <w:pPr>
        <w:numPr>
          <w:ilvl w:val="0"/>
          <w:numId w:val="17"/>
        </w:numPr>
        <w:spacing w:line="276" w:lineRule="auto"/>
        <w:jc w:val="left"/>
        <w:rPr>
          <w:rFonts w:ascii="Arial" w:hAnsi="Arial" w:cs="Arial"/>
        </w:rPr>
      </w:pPr>
      <w:r w:rsidRPr="001E1E40">
        <w:rPr>
          <w:rFonts w:ascii="Arial" w:hAnsi="Arial" w:cs="Arial"/>
          <w:b/>
        </w:rPr>
        <w:t xml:space="preserve">Odpis lub informację z Krajowego Rejestru Sądowego lub z Centralnej Ewidencji i Informacji o Działalności Gospodarczej, </w:t>
      </w:r>
      <w:r w:rsidRPr="001E1E40">
        <w:rPr>
          <w:rFonts w:ascii="Arial" w:hAnsi="Arial" w:cs="Arial"/>
          <w:bCs/>
        </w:rPr>
        <w:t>w zakresie art. 109 ust. 1 pkt 4 ustawy PZP, sporządzonych nie wcześniej niż 3 miesiące przed jej złożeniem, jeżeli odrębne przepisy wymagają wpisu do rejestru lub ewidencji</w:t>
      </w:r>
    </w:p>
    <w:p w14:paraId="028B7FB5" w14:textId="5992E439" w:rsidR="00E0087B" w:rsidRPr="001E1E40" w:rsidRDefault="00E0087B" w:rsidP="002F4352">
      <w:pPr>
        <w:numPr>
          <w:ilvl w:val="0"/>
          <w:numId w:val="17"/>
        </w:numPr>
        <w:spacing w:line="276" w:lineRule="auto"/>
        <w:ind w:left="426" w:hanging="426"/>
        <w:jc w:val="left"/>
        <w:rPr>
          <w:rFonts w:ascii="Arial" w:hAnsi="Arial" w:cs="Arial"/>
        </w:rPr>
      </w:pPr>
      <w:r w:rsidRPr="001E1E40">
        <w:rPr>
          <w:rFonts w:ascii="Arial" w:hAnsi="Arial" w:cs="Arial"/>
        </w:rPr>
        <w:t xml:space="preserve">informacji z Krajowego Rejestru Karnego w zakresie określonym w art. </w:t>
      </w:r>
      <w:r w:rsidR="006A1366" w:rsidRPr="001E1E40">
        <w:rPr>
          <w:rFonts w:ascii="Arial" w:hAnsi="Arial" w:cs="Arial"/>
        </w:rPr>
        <w:t xml:space="preserve">108 </w:t>
      </w:r>
      <w:r w:rsidRPr="001E1E40">
        <w:rPr>
          <w:rFonts w:ascii="Arial" w:hAnsi="Arial" w:cs="Arial"/>
        </w:rPr>
        <w:t xml:space="preserve">ust. 1 pkt </w:t>
      </w:r>
      <w:r w:rsidR="006A1366" w:rsidRPr="001E1E40">
        <w:rPr>
          <w:rFonts w:ascii="Arial" w:hAnsi="Arial" w:cs="Arial"/>
        </w:rPr>
        <w:t>1 i 2</w:t>
      </w:r>
      <w:r w:rsidRPr="001E1E40">
        <w:rPr>
          <w:rFonts w:ascii="Arial" w:hAnsi="Arial" w:cs="Arial"/>
        </w:rPr>
        <w:t xml:space="preserve">, </w:t>
      </w:r>
      <w:r w:rsidR="006A1366" w:rsidRPr="001E1E40">
        <w:rPr>
          <w:rFonts w:ascii="Arial" w:hAnsi="Arial" w:cs="Arial"/>
        </w:rPr>
        <w:t>art. 108 ust. 1 pkt 4 oraz art. 109 ust. 1 pkt 3</w:t>
      </w:r>
      <w:r w:rsidRPr="001E1E40">
        <w:rPr>
          <w:rFonts w:ascii="Arial" w:hAnsi="Arial" w:cs="Arial"/>
        </w:rPr>
        <w:t xml:space="preserve"> ustawy, </w:t>
      </w:r>
      <w:r w:rsidR="006A1366" w:rsidRPr="001E1E40">
        <w:rPr>
          <w:rFonts w:ascii="Arial" w:hAnsi="Arial" w:cs="Arial"/>
        </w:rPr>
        <w:t>sporządzonej</w:t>
      </w:r>
      <w:r w:rsidRPr="001E1E40">
        <w:rPr>
          <w:rFonts w:ascii="Arial" w:hAnsi="Arial" w:cs="Arial"/>
        </w:rPr>
        <w:t xml:space="preserve"> nie wcześniej niż 6 miesięcy przed </w:t>
      </w:r>
      <w:r w:rsidR="006A1366" w:rsidRPr="001E1E40">
        <w:rPr>
          <w:rFonts w:ascii="Arial" w:hAnsi="Arial" w:cs="Arial"/>
        </w:rPr>
        <w:t>jej złożeniem</w:t>
      </w:r>
      <w:r w:rsidRPr="001E1E40">
        <w:rPr>
          <w:rFonts w:ascii="Arial" w:hAnsi="Arial" w:cs="Arial"/>
        </w:rPr>
        <w:t>;</w:t>
      </w:r>
    </w:p>
    <w:p w14:paraId="3B591273" w14:textId="3AB8BFA7" w:rsidR="00C3330B" w:rsidRPr="00DB2D9F" w:rsidRDefault="00657260" w:rsidP="002F4352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1E1E40">
        <w:rPr>
          <w:rFonts w:ascii="Arial" w:eastAsia="Times New Roman" w:hAnsi="Arial" w:cs="Arial"/>
          <w:b/>
          <w:lang w:eastAsia="pl-PL"/>
        </w:rPr>
        <w:t>wykaz usług</w:t>
      </w:r>
      <w:r w:rsidRPr="001E1E40">
        <w:rPr>
          <w:rFonts w:ascii="Arial" w:eastAsia="Times New Roman" w:hAnsi="Arial" w:cs="Arial"/>
          <w:lang w:eastAsia="pl-PL"/>
        </w:rPr>
        <w:t xml:space="preserve"> wykonanych</w:t>
      </w:r>
      <w:r w:rsidRPr="00DB2D9F">
        <w:rPr>
          <w:rFonts w:ascii="Arial" w:eastAsia="Times New Roman" w:hAnsi="Arial" w:cs="Arial"/>
          <w:lang w:eastAsia="pl-PL"/>
        </w:rPr>
        <w:t>, a w przypadku świadczeń okresowych lub ciągłych również wykonywanych, w okresie ostatnich trzech lat przed upływem terminu składania ofert, a jeżeli okres prowadzenia działalności jest krótszy - w tym okresie, wraz z podaniem ich wartości, przedmiotu, dat wykonania i podmiotów, na rzecz których usługi zostały wykonane, oraz załączeniem dowodów określających czy te usługi zostały wykonane lub są wykonywane należycie, przy czym dowodami, o których mowa, są referencje bądź inne dokumenty wystawione przez podmiot, na rzecz któr</w:t>
      </w:r>
      <w:r w:rsidR="00002DBC" w:rsidRPr="00DB2D9F">
        <w:rPr>
          <w:rFonts w:ascii="Arial" w:eastAsia="Times New Roman" w:hAnsi="Arial" w:cs="Arial"/>
          <w:lang w:eastAsia="pl-PL"/>
        </w:rPr>
        <w:t>ego usługi były wykonywane, a w </w:t>
      </w:r>
      <w:r w:rsidRPr="00DB2D9F">
        <w:rPr>
          <w:rFonts w:ascii="Arial" w:eastAsia="Times New Roman" w:hAnsi="Arial" w:cs="Arial"/>
          <w:lang w:eastAsia="pl-PL"/>
        </w:rPr>
        <w:t>przypadku świadczeń okresowych lub ciągłych są wyk</w:t>
      </w:r>
      <w:r w:rsidR="00002DBC" w:rsidRPr="00DB2D9F">
        <w:rPr>
          <w:rFonts w:ascii="Arial" w:eastAsia="Times New Roman" w:hAnsi="Arial" w:cs="Arial"/>
          <w:lang w:eastAsia="pl-PL"/>
        </w:rPr>
        <w:t>onywane, a jeżeli z </w:t>
      </w:r>
      <w:r w:rsidRPr="00DB2D9F">
        <w:rPr>
          <w:rFonts w:ascii="Arial" w:eastAsia="Times New Roman" w:hAnsi="Arial" w:cs="Arial"/>
          <w:lang w:eastAsia="pl-PL"/>
        </w:rPr>
        <w:t xml:space="preserve">uzasadnionej przyczyny o obiektywnym charakterze wykonawca nie jest w 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 dopuszczenie do udziału w postępowaniu </w:t>
      </w:r>
      <w:r w:rsidR="00D13E81" w:rsidRPr="00DB2D9F">
        <w:rPr>
          <w:rFonts w:ascii="Arial" w:hAnsi="Arial" w:cs="Arial"/>
        </w:rPr>
        <w:t xml:space="preserve">- </w:t>
      </w:r>
      <w:r w:rsidR="00D13E81" w:rsidRPr="00DB2D9F">
        <w:rPr>
          <w:rFonts w:ascii="Arial" w:hAnsi="Arial" w:cs="Arial"/>
          <w:b/>
          <w:bCs/>
        </w:rPr>
        <w:t xml:space="preserve">załącznik nr </w:t>
      </w:r>
      <w:r w:rsidR="00002DBC" w:rsidRPr="00DB2D9F">
        <w:rPr>
          <w:rFonts w:ascii="Arial" w:hAnsi="Arial" w:cs="Arial"/>
          <w:b/>
          <w:bCs/>
        </w:rPr>
        <w:t>3</w:t>
      </w:r>
      <w:r w:rsidR="00D13E81" w:rsidRPr="00DB2D9F">
        <w:rPr>
          <w:rFonts w:ascii="Arial" w:hAnsi="Arial" w:cs="Arial"/>
          <w:b/>
          <w:bCs/>
        </w:rPr>
        <w:t xml:space="preserve"> do SWZ</w:t>
      </w:r>
      <w:r w:rsidR="00C3330B" w:rsidRPr="00DB2D9F">
        <w:rPr>
          <w:rFonts w:ascii="Arial" w:hAnsi="Arial" w:cs="Arial"/>
        </w:rPr>
        <w:t>;</w:t>
      </w:r>
    </w:p>
    <w:p w14:paraId="0887B45D" w14:textId="6EB75990" w:rsidR="00177CCE" w:rsidRPr="004E113E" w:rsidRDefault="00E0087B" w:rsidP="002F4352">
      <w:pPr>
        <w:pStyle w:val="Akapitzlist"/>
        <w:numPr>
          <w:ilvl w:val="0"/>
          <w:numId w:val="17"/>
        </w:numPr>
        <w:tabs>
          <w:tab w:val="left" w:pos="851"/>
        </w:tabs>
        <w:ind w:left="426" w:hanging="426"/>
        <w:rPr>
          <w:rFonts w:ascii="Arial" w:eastAsia="Times New Roman" w:hAnsi="Arial" w:cs="Arial"/>
          <w:b/>
          <w:bCs/>
          <w:lang w:eastAsia="pl-PL"/>
        </w:rPr>
      </w:pPr>
      <w:r w:rsidRPr="004E113E">
        <w:rPr>
          <w:rFonts w:ascii="Arial" w:eastAsia="Times New Roman" w:hAnsi="Arial" w:cs="Arial"/>
          <w:lang w:eastAsia="pl-PL"/>
        </w:rPr>
        <w:t>wykaz narzędzi, wyposażenia zakładu i urządzeń technicznych dostępnych wykonawcy usług wraz z informacją o podstawie do dysponowania tymi zasobami</w:t>
      </w:r>
      <w:r w:rsidR="00177CCE" w:rsidRPr="004E113E">
        <w:rPr>
          <w:rFonts w:ascii="Arial" w:eastAsia="Times New Roman" w:hAnsi="Arial" w:cs="Arial"/>
          <w:lang w:eastAsia="pl-PL"/>
        </w:rPr>
        <w:t>, sporządzon</w:t>
      </w:r>
      <w:r w:rsidRPr="004E113E">
        <w:rPr>
          <w:rFonts w:ascii="Arial" w:eastAsia="Times New Roman" w:hAnsi="Arial" w:cs="Arial"/>
          <w:lang w:eastAsia="pl-PL"/>
        </w:rPr>
        <w:t>y</w:t>
      </w:r>
      <w:r w:rsidR="00177CCE" w:rsidRPr="004E113E">
        <w:rPr>
          <w:rFonts w:ascii="Arial" w:eastAsia="Times New Roman" w:hAnsi="Arial" w:cs="Arial"/>
          <w:lang w:eastAsia="pl-PL"/>
        </w:rPr>
        <w:t xml:space="preserve"> według </w:t>
      </w:r>
      <w:r w:rsidR="00177CCE" w:rsidRPr="004E113E">
        <w:rPr>
          <w:rFonts w:ascii="Arial" w:eastAsia="Times New Roman" w:hAnsi="Arial" w:cs="Arial"/>
          <w:b/>
          <w:bCs/>
          <w:lang w:eastAsia="pl-PL"/>
        </w:rPr>
        <w:t>załącznika nr 4 do SWZ.</w:t>
      </w:r>
    </w:p>
    <w:p w14:paraId="08C6CF67" w14:textId="77777777" w:rsidR="009C4297" w:rsidRPr="009C4297" w:rsidRDefault="009C4297" w:rsidP="009C4297">
      <w:pPr>
        <w:pStyle w:val="Akapitzlist"/>
        <w:numPr>
          <w:ilvl w:val="0"/>
          <w:numId w:val="15"/>
        </w:numPr>
        <w:spacing w:after="0"/>
        <w:contextualSpacing w:val="0"/>
        <w:rPr>
          <w:rFonts w:ascii="Arial" w:hAnsi="Arial" w:cs="Arial"/>
          <w:vanish/>
          <w:lang w:eastAsia="pl-PL"/>
        </w:rPr>
      </w:pPr>
    </w:p>
    <w:p w14:paraId="3BB876E0" w14:textId="77777777" w:rsidR="009C4297" w:rsidRPr="009C4297" w:rsidRDefault="009C4297" w:rsidP="009C4297">
      <w:pPr>
        <w:pStyle w:val="Akapitzlist"/>
        <w:numPr>
          <w:ilvl w:val="0"/>
          <w:numId w:val="15"/>
        </w:numPr>
        <w:spacing w:after="0"/>
        <w:contextualSpacing w:val="0"/>
        <w:rPr>
          <w:rFonts w:ascii="Arial" w:hAnsi="Arial" w:cs="Arial"/>
          <w:vanish/>
          <w:lang w:eastAsia="pl-PL"/>
        </w:rPr>
      </w:pPr>
    </w:p>
    <w:p w14:paraId="7A81C343" w14:textId="77777777" w:rsidR="009C4297" w:rsidRPr="009C4297" w:rsidRDefault="009C4297" w:rsidP="009C4297">
      <w:pPr>
        <w:pStyle w:val="Akapitzlist"/>
        <w:numPr>
          <w:ilvl w:val="0"/>
          <w:numId w:val="15"/>
        </w:numPr>
        <w:spacing w:after="0"/>
        <w:contextualSpacing w:val="0"/>
        <w:rPr>
          <w:rFonts w:ascii="Arial" w:hAnsi="Arial" w:cs="Arial"/>
          <w:vanish/>
          <w:lang w:eastAsia="pl-PL"/>
        </w:rPr>
      </w:pPr>
    </w:p>
    <w:p w14:paraId="58903AC3" w14:textId="77777777" w:rsidR="009C4297" w:rsidRPr="009C4297" w:rsidRDefault="009C4297" w:rsidP="009C4297">
      <w:pPr>
        <w:pStyle w:val="Akapitzlist"/>
        <w:numPr>
          <w:ilvl w:val="1"/>
          <w:numId w:val="15"/>
        </w:numPr>
        <w:spacing w:after="0"/>
        <w:contextualSpacing w:val="0"/>
        <w:rPr>
          <w:rFonts w:ascii="Arial" w:hAnsi="Arial" w:cs="Arial"/>
          <w:vanish/>
          <w:lang w:eastAsia="pl-PL"/>
        </w:rPr>
      </w:pPr>
    </w:p>
    <w:p w14:paraId="02339880" w14:textId="77777777" w:rsidR="009C4297" w:rsidRPr="009C4297" w:rsidRDefault="009C4297" w:rsidP="009C4297">
      <w:pPr>
        <w:pStyle w:val="Akapitzlist"/>
        <w:numPr>
          <w:ilvl w:val="1"/>
          <w:numId w:val="15"/>
        </w:numPr>
        <w:spacing w:after="0"/>
        <w:contextualSpacing w:val="0"/>
        <w:rPr>
          <w:rFonts w:ascii="Arial" w:hAnsi="Arial" w:cs="Arial"/>
          <w:vanish/>
          <w:lang w:eastAsia="pl-PL"/>
        </w:rPr>
      </w:pPr>
    </w:p>
    <w:p w14:paraId="3B0D7B93" w14:textId="77777777" w:rsidR="004B44FF" w:rsidRDefault="00C3330B" w:rsidP="004B44FF">
      <w:pPr>
        <w:pStyle w:val="pkt"/>
        <w:numPr>
          <w:ilvl w:val="1"/>
          <w:numId w:val="15"/>
        </w:numPr>
        <w:spacing w:before="0" w:after="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4B44FF">
        <w:rPr>
          <w:rFonts w:ascii="Arial" w:hAnsi="Arial" w:cs="Arial"/>
          <w:sz w:val="22"/>
          <w:szCs w:val="22"/>
        </w:rPr>
        <w:t>Jeżeli Wykonawca ma siedzibę lub miejsce zamieszkania poza terytorium Rzeczypospolitej Polskiej, zamiast</w:t>
      </w:r>
      <w:r w:rsidR="004B44FF">
        <w:rPr>
          <w:rFonts w:ascii="Arial" w:hAnsi="Arial" w:cs="Arial"/>
          <w:sz w:val="22"/>
          <w:szCs w:val="22"/>
        </w:rPr>
        <w:t>:</w:t>
      </w:r>
    </w:p>
    <w:p w14:paraId="648369C8" w14:textId="0C76909A" w:rsidR="00C3330B" w:rsidRDefault="004B44FF" w:rsidP="004B44FF">
      <w:pPr>
        <w:pStyle w:val="pkt"/>
        <w:numPr>
          <w:ilvl w:val="2"/>
          <w:numId w:val="15"/>
        </w:numPr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Informacji z Krajowego Rejestru Karnego</w:t>
      </w:r>
      <w:r w:rsidR="00C3330B" w:rsidRPr="004B44FF">
        <w:rPr>
          <w:rFonts w:ascii="Arial" w:hAnsi="Arial" w:cs="Arial"/>
          <w:sz w:val="22"/>
          <w:szCs w:val="22"/>
        </w:rPr>
        <w:t>, o któr</w:t>
      </w:r>
      <w:r>
        <w:rPr>
          <w:rFonts w:ascii="Arial" w:hAnsi="Arial" w:cs="Arial"/>
          <w:sz w:val="22"/>
          <w:szCs w:val="22"/>
        </w:rPr>
        <w:t>ej</w:t>
      </w:r>
      <w:r w:rsidR="00C3330B" w:rsidRPr="004B44FF">
        <w:rPr>
          <w:rFonts w:ascii="Arial" w:hAnsi="Arial" w:cs="Arial"/>
          <w:sz w:val="22"/>
          <w:szCs w:val="22"/>
        </w:rPr>
        <w:t xml:space="preserve"> mowa w ust. </w:t>
      </w:r>
      <w:r w:rsidR="002F4352" w:rsidRPr="004B44FF">
        <w:rPr>
          <w:rFonts w:ascii="Arial" w:hAnsi="Arial" w:cs="Arial"/>
          <w:sz w:val="22"/>
          <w:szCs w:val="22"/>
        </w:rPr>
        <w:t>3</w:t>
      </w:r>
      <w:r w:rsidR="005E09C4" w:rsidRPr="004B44FF">
        <w:rPr>
          <w:rFonts w:ascii="Arial" w:hAnsi="Arial" w:cs="Arial"/>
          <w:sz w:val="22"/>
          <w:szCs w:val="22"/>
        </w:rPr>
        <w:t>.2 pkt 2)</w:t>
      </w:r>
      <w:r>
        <w:rPr>
          <w:rFonts w:ascii="Arial" w:hAnsi="Arial" w:cs="Arial"/>
          <w:sz w:val="22"/>
          <w:szCs w:val="22"/>
        </w:rPr>
        <w:t xml:space="preserve"> powyżej</w:t>
      </w:r>
      <w:r w:rsidR="005E09C4" w:rsidRPr="004B44FF">
        <w:rPr>
          <w:rFonts w:ascii="Arial" w:hAnsi="Arial" w:cs="Arial"/>
          <w:sz w:val="22"/>
          <w:szCs w:val="22"/>
        </w:rPr>
        <w:t xml:space="preserve">, </w:t>
      </w:r>
      <w:r w:rsidRPr="004B44FF">
        <w:rPr>
          <w:rFonts w:ascii="Arial" w:hAnsi="Arial" w:cs="Arial"/>
          <w:sz w:val="22"/>
          <w:szCs w:val="22"/>
        </w:rPr>
        <w:t>składa informację z odpowiedniego rejestru, takiego jak rejestr sądowy, albo, w przypadku braku takiego rejestru, inny równoważny dokument wydany</w:t>
      </w:r>
      <w:r>
        <w:rPr>
          <w:rFonts w:ascii="Arial" w:hAnsi="Arial" w:cs="Arial"/>
          <w:sz w:val="22"/>
          <w:szCs w:val="22"/>
        </w:rPr>
        <w:t xml:space="preserve"> </w:t>
      </w:r>
      <w:r w:rsidRPr="004B44FF">
        <w:rPr>
          <w:rFonts w:ascii="Arial" w:hAnsi="Arial" w:cs="Arial"/>
          <w:sz w:val="22"/>
          <w:szCs w:val="22"/>
        </w:rPr>
        <w:t>przez właściwy organ sądowy lub administracyjny kraju, w którym wykonawca ma siedzibę lub miejsce zamieszkania, w</w:t>
      </w:r>
      <w:r w:rsidRPr="004B44FF">
        <w:rPr>
          <w:rFonts w:ascii="Arial" w:hAnsi="Arial" w:cs="Arial"/>
          <w:b/>
          <w:sz w:val="22"/>
          <w:szCs w:val="22"/>
        </w:rPr>
        <w:t xml:space="preserve"> </w:t>
      </w:r>
      <w:r w:rsidRPr="004B44FF">
        <w:rPr>
          <w:rFonts w:ascii="Arial" w:hAnsi="Arial" w:cs="Arial"/>
          <w:bCs/>
          <w:sz w:val="22"/>
          <w:szCs w:val="22"/>
        </w:rPr>
        <w:t>zakresie art. 108 ust. 1 pkt 1 i 2 ustawy PZP oraz art. 108 ust. 1 pkt 4 ustawy PZP</w:t>
      </w:r>
      <w:r w:rsidR="00C3330B" w:rsidRPr="004B44FF">
        <w:rPr>
          <w:rFonts w:ascii="Arial" w:hAnsi="Arial" w:cs="Arial"/>
          <w:sz w:val="22"/>
          <w:szCs w:val="22"/>
        </w:rPr>
        <w:t>. Dokument, o którym mowa powyżej, powinien b</w:t>
      </w:r>
      <w:r w:rsidR="005E09C4" w:rsidRPr="004B44FF">
        <w:rPr>
          <w:rFonts w:ascii="Arial" w:hAnsi="Arial" w:cs="Arial"/>
          <w:sz w:val="22"/>
          <w:szCs w:val="22"/>
        </w:rPr>
        <w:t>yć wystawiony nie wcześniej niż </w:t>
      </w:r>
      <w:r>
        <w:rPr>
          <w:rFonts w:ascii="Arial" w:hAnsi="Arial" w:cs="Arial"/>
          <w:sz w:val="22"/>
          <w:szCs w:val="22"/>
        </w:rPr>
        <w:t>6</w:t>
      </w:r>
      <w:r w:rsidR="00C3330B" w:rsidRPr="004B44FF">
        <w:rPr>
          <w:rFonts w:ascii="Arial" w:hAnsi="Arial" w:cs="Arial"/>
          <w:sz w:val="22"/>
          <w:szCs w:val="22"/>
        </w:rPr>
        <w:t xml:space="preserve"> miesi</w:t>
      </w:r>
      <w:r>
        <w:rPr>
          <w:rFonts w:ascii="Arial" w:hAnsi="Arial" w:cs="Arial"/>
          <w:sz w:val="22"/>
          <w:szCs w:val="22"/>
        </w:rPr>
        <w:t>ęcy</w:t>
      </w:r>
      <w:r w:rsidR="00C3330B" w:rsidRPr="004B44FF">
        <w:rPr>
          <w:rFonts w:ascii="Arial" w:hAnsi="Arial" w:cs="Arial"/>
          <w:sz w:val="22"/>
          <w:szCs w:val="22"/>
        </w:rPr>
        <w:t xml:space="preserve"> przed </w:t>
      </w:r>
      <w:r>
        <w:rPr>
          <w:rFonts w:ascii="Arial" w:hAnsi="Arial" w:cs="Arial"/>
          <w:sz w:val="22"/>
          <w:szCs w:val="22"/>
        </w:rPr>
        <w:t>jego złożeniem;</w:t>
      </w:r>
    </w:p>
    <w:p w14:paraId="10F77B7E" w14:textId="5D6DD057" w:rsidR="004B44FF" w:rsidRPr="00C27B2A" w:rsidRDefault="004B44FF" w:rsidP="00851755">
      <w:pPr>
        <w:pStyle w:val="pkt"/>
        <w:numPr>
          <w:ilvl w:val="2"/>
          <w:numId w:val="15"/>
        </w:numPr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C27B2A">
        <w:rPr>
          <w:rFonts w:ascii="Arial" w:hAnsi="Arial" w:cs="Arial"/>
          <w:sz w:val="22"/>
          <w:szCs w:val="22"/>
        </w:rPr>
        <w:t xml:space="preserve">zaświadczenia właściwego naczelnika urzędu skarbowego, zaświadczenia albo innego dokumentu potwierdzającego, że wykonawca nie zalega z opłacaniem składek na ubezpieczenia społeczne lub zdrowotne, o których mowa </w:t>
      </w:r>
      <w:r w:rsidR="00C27B2A" w:rsidRPr="00C27B2A">
        <w:rPr>
          <w:rFonts w:ascii="Arial" w:hAnsi="Arial" w:cs="Arial"/>
          <w:sz w:val="22"/>
          <w:szCs w:val="22"/>
        </w:rPr>
        <w:t xml:space="preserve">w ust. 3.2 pkt </w:t>
      </w:r>
      <w:r w:rsidR="00C27B2A" w:rsidRPr="00C27B2A">
        <w:rPr>
          <w:rFonts w:ascii="Arial" w:hAnsi="Arial" w:cs="Arial"/>
          <w:sz w:val="22"/>
          <w:szCs w:val="22"/>
        </w:rPr>
        <w:lastRenderedPageBreak/>
        <w:t>5) powyżej</w:t>
      </w:r>
      <w:r w:rsidRPr="00C27B2A">
        <w:rPr>
          <w:rFonts w:ascii="Arial" w:hAnsi="Arial" w:cs="Arial"/>
          <w:sz w:val="22"/>
          <w:szCs w:val="22"/>
        </w:rPr>
        <w:t xml:space="preserve">, lub odpisu albo informacji z Krajowego Rejestru Sądowego lub z Centralnej Ewidencji i Informacji o Działalności Gospodarczej, o których mowa </w:t>
      </w:r>
      <w:r w:rsidR="00C27B2A" w:rsidRPr="00C27B2A">
        <w:rPr>
          <w:rFonts w:ascii="Arial" w:hAnsi="Arial" w:cs="Arial"/>
          <w:sz w:val="22"/>
          <w:szCs w:val="22"/>
        </w:rPr>
        <w:t>w ust. 3.2 pkt 6) powyżej</w:t>
      </w:r>
      <w:r w:rsidRPr="00C27B2A">
        <w:rPr>
          <w:rFonts w:ascii="Arial" w:hAnsi="Arial" w:cs="Arial"/>
          <w:sz w:val="22"/>
          <w:szCs w:val="22"/>
        </w:rPr>
        <w:t xml:space="preserve"> – składa dokument lub dokumenty wystawione w kraju, w którym</w:t>
      </w:r>
      <w:r w:rsidR="00C27B2A">
        <w:rPr>
          <w:rFonts w:ascii="Arial" w:hAnsi="Arial" w:cs="Arial"/>
          <w:sz w:val="22"/>
          <w:szCs w:val="22"/>
        </w:rPr>
        <w:t xml:space="preserve"> </w:t>
      </w:r>
      <w:r w:rsidRPr="00C27B2A">
        <w:rPr>
          <w:rFonts w:ascii="Arial" w:hAnsi="Arial" w:cs="Arial"/>
          <w:sz w:val="22"/>
          <w:szCs w:val="22"/>
        </w:rPr>
        <w:t>wykonawca ma siedzibę lub miejsce zamieszkania, potwierdzające odpowiednio, że:</w:t>
      </w:r>
    </w:p>
    <w:p w14:paraId="71310F6A" w14:textId="7432DEA1" w:rsidR="004B44FF" w:rsidRPr="004B44FF" w:rsidRDefault="004B44FF" w:rsidP="00C27B2A">
      <w:pPr>
        <w:pStyle w:val="pkt"/>
        <w:numPr>
          <w:ilvl w:val="0"/>
          <w:numId w:val="52"/>
        </w:numPr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4B44FF">
        <w:rPr>
          <w:rFonts w:ascii="Arial" w:hAnsi="Arial" w:cs="Arial"/>
          <w:sz w:val="22"/>
          <w:szCs w:val="22"/>
        </w:rPr>
        <w:t>nie naruszył obowiązków dotyczących płatności podatków, opłat lub składek na ubezpieczenie społeczne lub</w:t>
      </w:r>
      <w:r w:rsidR="00C27B2A">
        <w:rPr>
          <w:rFonts w:ascii="Arial" w:hAnsi="Arial" w:cs="Arial"/>
          <w:sz w:val="22"/>
          <w:szCs w:val="22"/>
        </w:rPr>
        <w:t xml:space="preserve"> </w:t>
      </w:r>
      <w:r w:rsidRPr="004B44FF">
        <w:rPr>
          <w:rFonts w:ascii="Arial" w:hAnsi="Arial" w:cs="Arial"/>
          <w:sz w:val="22"/>
          <w:szCs w:val="22"/>
        </w:rPr>
        <w:t>zdrowotne,</w:t>
      </w:r>
    </w:p>
    <w:p w14:paraId="3B96200A" w14:textId="616AB453" w:rsidR="004B44FF" w:rsidRDefault="004B44FF" w:rsidP="00C27B2A">
      <w:pPr>
        <w:pStyle w:val="pkt"/>
        <w:numPr>
          <w:ilvl w:val="0"/>
          <w:numId w:val="52"/>
        </w:numPr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4B44FF">
        <w:rPr>
          <w:rFonts w:ascii="Arial" w:hAnsi="Arial" w:cs="Arial"/>
          <w:sz w:val="22"/>
          <w:szCs w:val="22"/>
        </w:rPr>
        <w:t>nie otwarto jego likwidacji, nie ogłoszono upadłości, jego aktywami nie zarządza likwidator lub sąd, nie zawarł</w:t>
      </w:r>
      <w:r w:rsidR="00C27B2A">
        <w:rPr>
          <w:rFonts w:ascii="Arial" w:hAnsi="Arial" w:cs="Arial"/>
          <w:sz w:val="22"/>
          <w:szCs w:val="22"/>
        </w:rPr>
        <w:t xml:space="preserve"> </w:t>
      </w:r>
      <w:r w:rsidRPr="004B44FF">
        <w:rPr>
          <w:rFonts w:ascii="Arial" w:hAnsi="Arial" w:cs="Arial"/>
          <w:sz w:val="22"/>
          <w:szCs w:val="22"/>
        </w:rPr>
        <w:t>układu z wierzycielami, jego działalność gospodarcza nie jest zawieszona ani nie znajduje się on w innej tego</w:t>
      </w:r>
      <w:r w:rsidR="00C27B2A">
        <w:rPr>
          <w:rFonts w:ascii="Arial" w:hAnsi="Arial" w:cs="Arial"/>
          <w:sz w:val="22"/>
          <w:szCs w:val="22"/>
        </w:rPr>
        <w:t xml:space="preserve"> </w:t>
      </w:r>
      <w:r w:rsidRPr="004B44FF">
        <w:rPr>
          <w:rFonts w:ascii="Arial" w:hAnsi="Arial" w:cs="Arial"/>
          <w:sz w:val="22"/>
          <w:szCs w:val="22"/>
        </w:rPr>
        <w:t>rodzaju sytuacji wynikającej z podobnej procedury przewidzianej w przepisach miejsca wszczęcia tej procedury</w:t>
      </w:r>
      <w:r w:rsidR="00C27B2A">
        <w:rPr>
          <w:rFonts w:ascii="Arial" w:hAnsi="Arial" w:cs="Arial"/>
          <w:sz w:val="22"/>
          <w:szCs w:val="22"/>
        </w:rPr>
        <w:t>.</w:t>
      </w:r>
    </w:p>
    <w:p w14:paraId="5594CA77" w14:textId="27C5BE21" w:rsidR="00C27B2A" w:rsidRPr="004B44FF" w:rsidRDefault="00C27B2A" w:rsidP="00C27B2A">
      <w:pPr>
        <w:pStyle w:val="pkt"/>
        <w:spacing w:after="0" w:line="276" w:lineRule="auto"/>
        <w:ind w:left="1276" w:firstLine="0"/>
        <w:jc w:val="left"/>
        <w:rPr>
          <w:rFonts w:ascii="Arial" w:hAnsi="Arial" w:cs="Arial"/>
          <w:sz w:val="22"/>
          <w:szCs w:val="22"/>
        </w:rPr>
      </w:pPr>
      <w:r w:rsidRPr="004B44FF">
        <w:rPr>
          <w:rFonts w:ascii="Arial" w:hAnsi="Arial" w:cs="Arial"/>
          <w:sz w:val="22"/>
          <w:szCs w:val="22"/>
        </w:rPr>
        <w:t>Dokument</w:t>
      </w:r>
      <w:r>
        <w:rPr>
          <w:rFonts w:ascii="Arial" w:hAnsi="Arial" w:cs="Arial"/>
          <w:sz w:val="22"/>
          <w:szCs w:val="22"/>
        </w:rPr>
        <w:t>y</w:t>
      </w:r>
      <w:r w:rsidRPr="004B44FF">
        <w:rPr>
          <w:rFonts w:ascii="Arial" w:hAnsi="Arial" w:cs="Arial"/>
          <w:sz w:val="22"/>
          <w:szCs w:val="22"/>
        </w:rPr>
        <w:t>, o który</w:t>
      </w:r>
      <w:r>
        <w:rPr>
          <w:rFonts w:ascii="Arial" w:hAnsi="Arial" w:cs="Arial"/>
          <w:sz w:val="22"/>
          <w:szCs w:val="22"/>
        </w:rPr>
        <w:t>ch</w:t>
      </w:r>
      <w:r w:rsidRPr="004B44FF">
        <w:rPr>
          <w:rFonts w:ascii="Arial" w:hAnsi="Arial" w:cs="Arial"/>
          <w:sz w:val="22"/>
          <w:szCs w:val="22"/>
        </w:rPr>
        <w:t xml:space="preserve"> mowa powyżej, powinn</w:t>
      </w:r>
      <w:r>
        <w:rPr>
          <w:rFonts w:ascii="Arial" w:hAnsi="Arial" w:cs="Arial"/>
          <w:sz w:val="22"/>
          <w:szCs w:val="22"/>
        </w:rPr>
        <w:t>y</w:t>
      </w:r>
      <w:r w:rsidRPr="004B44FF">
        <w:rPr>
          <w:rFonts w:ascii="Arial" w:hAnsi="Arial" w:cs="Arial"/>
          <w:sz w:val="22"/>
          <w:szCs w:val="22"/>
        </w:rPr>
        <w:t xml:space="preserve"> być wystawion</w:t>
      </w:r>
      <w:r>
        <w:rPr>
          <w:rFonts w:ascii="Arial" w:hAnsi="Arial" w:cs="Arial"/>
          <w:sz w:val="22"/>
          <w:szCs w:val="22"/>
        </w:rPr>
        <w:t>e</w:t>
      </w:r>
      <w:r w:rsidRPr="004B44FF">
        <w:rPr>
          <w:rFonts w:ascii="Arial" w:hAnsi="Arial" w:cs="Arial"/>
          <w:sz w:val="22"/>
          <w:szCs w:val="22"/>
        </w:rPr>
        <w:t xml:space="preserve"> nie wcześniej niż </w:t>
      </w:r>
      <w:r>
        <w:rPr>
          <w:rFonts w:ascii="Arial" w:hAnsi="Arial" w:cs="Arial"/>
          <w:sz w:val="22"/>
          <w:szCs w:val="22"/>
        </w:rPr>
        <w:t>3</w:t>
      </w:r>
      <w:r w:rsidRPr="004B44FF">
        <w:rPr>
          <w:rFonts w:ascii="Arial" w:hAnsi="Arial" w:cs="Arial"/>
          <w:sz w:val="22"/>
          <w:szCs w:val="22"/>
        </w:rPr>
        <w:t xml:space="preserve"> miesi</w:t>
      </w:r>
      <w:r>
        <w:rPr>
          <w:rFonts w:ascii="Arial" w:hAnsi="Arial" w:cs="Arial"/>
          <w:sz w:val="22"/>
          <w:szCs w:val="22"/>
        </w:rPr>
        <w:t>ące</w:t>
      </w:r>
      <w:r w:rsidRPr="004B44FF">
        <w:rPr>
          <w:rFonts w:ascii="Arial" w:hAnsi="Arial" w:cs="Arial"/>
          <w:sz w:val="22"/>
          <w:szCs w:val="22"/>
        </w:rPr>
        <w:t xml:space="preserve"> przed </w:t>
      </w:r>
      <w:r>
        <w:rPr>
          <w:rFonts w:ascii="Arial" w:hAnsi="Arial" w:cs="Arial"/>
          <w:sz w:val="22"/>
          <w:szCs w:val="22"/>
        </w:rPr>
        <w:t>ich złożeniem.</w:t>
      </w:r>
    </w:p>
    <w:p w14:paraId="207E12B2" w14:textId="5A834183" w:rsidR="00C3330B" w:rsidRPr="00A75CF4" w:rsidRDefault="00C3330B" w:rsidP="00A75CF4">
      <w:pPr>
        <w:pStyle w:val="pkt"/>
        <w:numPr>
          <w:ilvl w:val="1"/>
          <w:numId w:val="15"/>
        </w:numPr>
        <w:spacing w:before="0" w:after="0" w:line="276" w:lineRule="auto"/>
        <w:ind w:left="1276" w:hanging="720"/>
        <w:jc w:val="left"/>
        <w:rPr>
          <w:rFonts w:ascii="Arial" w:hAnsi="Arial" w:cs="Arial"/>
          <w:sz w:val="22"/>
          <w:szCs w:val="22"/>
        </w:rPr>
      </w:pPr>
      <w:r w:rsidRPr="00A75CF4">
        <w:rPr>
          <w:rFonts w:ascii="Arial" w:hAnsi="Arial" w:cs="Arial"/>
          <w:sz w:val="22"/>
          <w:szCs w:val="22"/>
        </w:rPr>
        <w:t>Jeżeli w kraju, w którym Wykonawca ma siedzibę lub miejsce zamieszkania</w:t>
      </w:r>
      <w:r w:rsidR="00AB366F" w:rsidRPr="00A75CF4">
        <w:rPr>
          <w:rFonts w:ascii="Arial" w:hAnsi="Arial" w:cs="Arial"/>
          <w:sz w:val="22"/>
          <w:szCs w:val="22"/>
        </w:rPr>
        <w:t xml:space="preserve"> </w:t>
      </w:r>
      <w:r w:rsidR="007A1BC8" w:rsidRPr="00A75CF4">
        <w:rPr>
          <w:rFonts w:ascii="Arial" w:hAnsi="Arial" w:cs="Arial"/>
          <w:sz w:val="22"/>
          <w:szCs w:val="22"/>
        </w:rPr>
        <w:t>osoba, której</w:t>
      </w:r>
      <w:r w:rsidR="00AB366F" w:rsidRPr="00A75CF4">
        <w:rPr>
          <w:rFonts w:ascii="Arial" w:hAnsi="Arial" w:cs="Arial"/>
          <w:sz w:val="22"/>
          <w:szCs w:val="22"/>
        </w:rPr>
        <w:t xml:space="preserve"> dokument dotyczy</w:t>
      </w:r>
      <w:r w:rsidRPr="00A75CF4">
        <w:rPr>
          <w:rFonts w:ascii="Arial" w:hAnsi="Arial" w:cs="Arial"/>
          <w:sz w:val="22"/>
          <w:szCs w:val="22"/>
        </w:rPr>
        <w:t xml:space="preserve">, nie wydaje się dokumentów, o których mowa w ust. </w:t>
      </w:r>
      <w:r w:rsidR="002F4352" w:rsidRPr="00A75CF4">
        <w:rPr>
          <w:rFonts w:ascii="Arial" w:hAnsi="Arial" w:cs="Arial"/>
          <w:sz w:val="22"/>
          <w:szCs w:val="22"/>
        </w:rPr>
        <w:t>3</w:t>
      </w:r>
      <w:r w:rsidRPr="00A75CF4">
        <w:rPr>
          <w:rFonts w:ascii="Arial" w:hAnsi="Arial" w:cs="Arial"/>
          <w:sz w:val="22"/>
          <w:szCs w:val="22"/>
        </w:rPr>
        <w:t>.</w:t>
      </w:r>
      <w:r w:rsidR="00154350" w:rsidRPr="00A75CF4">
        <w:rPr>
          <w:rFonts w:ascii="Arial" w:hAnsi="Arial" w:cs="Arial"/>
          <w:sz w:val="22"/>
          <w:szCs w:val="22"/>
        </w:rPr>
        <w:t>3</w:t>
      </w:r>
      <w:r w:rsidR="00A75CF4">
        <w:rPr>
          <w:rFonts w:ascii="Arial" w:hAnsi="Arial" w:cs="Arial"/>
          <w:sz w:val="22"/>
          <w:szCs w:val="22"/>
        </w:rPr>
        <w:t xml:space="preserve"> powyżej</w:t>
      </w:r>
      <w:r w:rsidRPr="00A75CF4">
        <w:rPr>
          <w:rFonts w:ascii="Arial" w:hAnsi="Arial" w:cs="Arial"/>
          <w:sz w:val="22"/>
          <w:szCs w:val="22"/>
        </w:rPr>
        <w:t>,</w:t>
      </w:r>
      <w:r w:rsidR="00A75CF4" w:rsidRPr="00A75CF4">
        <w:rPr>
          <w:rFonts w:ascii="Arial" w:hAnsi="Arial" w:cs="Arial"/>
          <w:sz w:val="22"/>
          <w:szCs w:val="22"/>
        </w:rPr>
        <w:t xml:space="preserve"> lub gdy dokumenty te nie odnoszą się do wszystkich przypadków, o których mowa w art. 108 ust. 1 pkt 1, 2</w:t>
      </w:r>
      <w:r w:rsidR="00A75CF4">
        <w:rPr>
          <w:rFonts w:ascii="Arial" w:hAnsi="Arial" w:cs="Arial"/>
          <w:sz w:val="22"/>
          <w:szCs w:val="22"/>
        </w:rPr>
        <w:t xml:space="preserve"> </w:t>
      </w:r>
      <w:r w:rsidR="005524B1">
        <w:rPr>
          <w:rFonts w:ascii="Arial" w:hAnsi="Arial" w:cs="Arial"/>
          <w:sz w:val="22"/>
          <w:szCs w:val="22"/>
        </w:rPr>
        <w:t>i</w:t>
      </w:r>
      <w:r w:rsidR="00A75CF4" w:rsidRPr="00A75CF4">
        <w:rPr>
          <w:rFonts w:ascii="Arial" w:hAnsi="Arial" w:cs="Arial"/>
          <w:sz w:val="22"/>
          <w:szCs w:val="22"/>
        </w:rPr>
        <w:t xml:space="preserve"> art. 109 ust. 1 pkt </w:t>
      </w:r>
      <w:r w:rsidR="005524B1">
        <w:rPr>
          <w:rFonts w:ascii="Arial" w:hAnsi="Arial" w:cs="Arial"/>
          <w:sz w:val="22"/>
          <w:szCs w:val="22"/>
        </w:rPr>
        <w:t>4</w:t>
      </w:r>
      <w:r w:rsidR="00A75CF4" w:rsidRPr="00A75CF4">
        <w:rPr>
          <w:rFonts w:ascii="Arial" w:hAnsi="Arial" w:cs="Arial"/>
          <w:sz w:val="22"/>
          <w:szCs w:val="22"/>
        </w:rPr>
        <w:t xml:space="preserve"> ustawy</w:t>
      </w:r>
      <w:r w:rsidRPr="00A75CF4">
        <w:rPr>
          <w:rFonts w:ascii="Arial" w:hAnsi="Arial" w:cs="Arial"/>
          <w:sz w:val="22"/>
          <w:szCs w:val="22"/>
        </w:rPr>
        <w:t xml:space="preserve"> zastępuje się je </w:t>
      </w:r>
      <w:r w:rsidR="00A75CF4">
        <w:rPr>
          <w:rFonts w:ascii="Arial" w:hAnsi="Arial" w:cs="Arial"/>
          <w:sz w:val="22"/>
          <w:szCs w:val="22"/>
        </w:rPr>
        <w:t xml:space="preserve">odpowiednio w całości lub części </w:t>
      </w:r>
      <w:r w:rsidRPr="00A75CF4">
        <w:rPr>
          <w:rFonts w:ascii="Arial" w:hAnsi="Arial" w:cs="Arial"/>
          <w:sz w:val="22"/>
          <w:szCs w:val="22"/>
        </w:rPr>
        <w:t>dokumentem zawierającym odpowiednio oświadczenie Wykonawcy, ze wskazaniem osoby albo osób uprawnionych do jego reprezentacji,</w:t>
      </w:r>
      <w:r w:rsidR="00C2353F" w:rsidRPr="00A75CF4">
        <w:rPr>
          <w:rFonts w:ascii="Arial" w:hAnsi="Arial" w:cs="Arial"/>
          <w:sz w:val="22"/>
          <w:szCs w:val="22"/>
        </w:rPr>
        <w:t xml:space="preserve"> lub oświadczenie osoby, której dokument miał dotyczyć,</w:t>
      </w:r>
      <w:r w:rsidRPr="00A75CF4">
        <w:rPr>
          <w:rFonts w:ascii="Arial" w:hAnsi="Arial" w:cs="Arial"/>
          <w:sz w:val="22"/>
          <w:szCs w:val="22"/>
        </w:rPr>
        <w:t xml:space="preserve"> złożone</w:t>
      </w:r>
      <w:r w:rsidR="00C2353F" w:rsidRPr="00A75CF4">
        <w:rPr>
          <w:rFonts w:ascii="Arial" w:hAnsi="Arial" w:cs="Arial"/>
          <w:sz w:val="22"/>
          <w:szCs w:val="22"/>
        </w:rPr>
        <w:t xml:space="preserve"> pod przysięgą, lu</w:t>
      </w:r>
      <w:r w:rsidR="005E09C4" w:rsidRPr="00A75CF4">
        <w:rPr>
          <w:rFonts w:ascii="Arial" w:hAnsi="Arial" w:cs="Arial"/>
          <w:sz w:val="22"/>
          <w:szCs w:val="22"/>
        </w:rPr>
        <w:t>b, jeżeli w którym wykonawca ma </w:t>
      </w:r>
      <w:r w:rsidR="00C2353F" w:rsidRPr="00A75CF4">
        <w:rPr>
          <w:rFonts w:ascii="Arial" w:hAnsi="Arial" w:cs="Arial"/>
          <w:sz w:val="22"/>
          <w:szCs w:val="22"/>
        </w:rPr>
        <w:t>siedzibę lub miejsce zamieszkania nie ma przepisów o oświadczeniu pod przysięgą, złożone przed organem sądowym lub</w:t>
      </w:r>
      <w:r w:rsidRPr="00A75CF4">
        <w:rPr>
          <w:rFonts w:ascii="Arial" w:hAnsi="Arial" w:cs="Arial"/>
          <w:sz w:val="22"/>
          <w:szCs w:val="22"/>
        </w:rPr>
        <w:t xml:space="preserve"> administracyjnym</w:t>
      </w:r>
      <w:r w:rsidR="00C2353F" w:rsidRPr="00A75CF4">
        <w:rPr>
          <w:rFonts w:ascii="Arial" w:hAnsi="Arial" w:cs="Arial"/>
          <w:sz w:val="22"/>
          <w:szCs w:val="22"/>
        </w:rPr>
        <w:t>, notariuszem,</w:t>
      </w:r>
      <w:r w:rsidRPr="00A75CF4">
        <w:rPr>
          <w:rFonts w:ascii="Arial" w:hAnsi="Arial" w:cs="Arial"/>
          <w:sz w:val="22"/>
          <w:szCs w:val="22"/>
        </w:rPr>
        <w:t xml:space="preserve"> organem samorządu zawodowego lub gospodarczego właś</w:t>
      </w:r>
      <w:r w:rsidR="00136E62" w:rsidRPr="00A75CF4">
        <w:rPr>
          <w:rFonts w:ascii="Arial" w:hAnsi="Arial" w:cs="Arial"/>
          <w:sz w:val="22"/>
          <w:szCs w:val="22"/>
        </w:rPr>
        <w:t>ciwym ze względu na </w:t>
      </w:r>
      <w:r w:rsidRPr="00A75CF4">
        <w:rPr>
          <w:rFonts w:ascii="Arial" w:hAnsi="Arial" w:cs="Arial"/>
          <w:sz w:val="22"/>
          <w:szCs w:val="22"/>
        </w:rPr>
        <w:t>siedzibę lub miejsce zamieszkania Wykonawcy.</w:t>
      </w:r>
    </w:p>
    <w:p w14:paraId="1FA005DE" w14:textId="7C31B884" w:rsidR="00C2353F" w:rsidRPr="00991119" w:rsidRDefault="00C2353F" w:rsidP="009E6E15">
      <w:pPr>
        <w:pStyle w:val="pkt"/>
        <w:numPr>
          <w:ilvl w:val="1"/>
          <w:numId w:val="15"/>
        </w:numPr>
        <w:spacing w:before="0" w:after="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>Jeżeli jest to niezbędne dla zapewnienia odpowie</w:t>
      </w:r>
      <w:r w:rsidR="005E09C4" w:rsidRPr="00991119">
        <w:rPr>
          <w:rFonts w:ascii="Arial" w:hAnsi="Arial" w:cs="Arial"/>
          <w:sz w:val="22"/>
          <w:szCs w:val="22"/>
        </w:rPr>
        <w:t>dniego przebiegu postępowania o </w:t>
      </w:r>
      <w:r w:rsidRPr="00991119">
        <w:rPr>
          <w:rFonts w:ascii="Arial" w:hAnsi="Arial" w:cs="Arial"/>
          <w:sz w:val="22"/>
          <w:szCs w:val="22"/>
        </w:rPr>
        <w:t xml:space="preserve">udzielenia </w:t>
      </w:r>
      <w:r w:rsidR="00573D06" w:rsidRPr="00991119">
        <w:rPr>
          <w:rFonts w:ascii="Arial" w:hAnsi="Arial" w:cs="Arial"/>
          <w:sz w:val="22"/>
          <w:szCs w:val="22"/>
        </w:rPr>
        <w:t xml:space="preserve">zamówienia, </w:t>
      </w:r>
      <w:r w:rsidRPr="00991119">
        <w:rPr>
          <w:rFonts w:ascii="Arial" w:hAnsi="Arial" w:cs="Arial"/>
          <w:sz w:val="22"/>
          <w:szCs w:val="22"/>
        </w:rPr>
        <w:t xml:space="preserve">zamawiający może na każdym etapie postępowania, wezwać wykonawców do złożenia wszystkich lub niektórych podmiotowych środków dowodowych, jeżeli wymagał ich złożenia </w:t>
      </w:r>
      <w:r w:rsidR="00136E62" w:rsidRPr="00991119">
        <w:rPr>
          <w:rFonts w:ascii="Arial" w:hAnsi="Arial" w:cs="Arial"/>
          <w:sz w:val="22"/>
          <w:szCs w:val="22"/>
        </w:rPr>
        <w:t>w ogłoszeniu o zamówieniu lub w </w:t>
      </w:r>
      <w:r w:rsidRPr="00991119">
        <w:rPr>
          <w:rFonts w:ascii="Arial" w:hAnsi="Arial" w:cs="Arial"/>
          <w:sz w:val="22"/>
          <w:szCs w:val="22"/>
        </w:rPr>
        <w:t>dokumentach zamówienia, aktualnych na dzień ich złożenia.</w:t>
      </w:r>
    </w:p>
    <w:p w14:paraId="590DC8E6" w14:textId="36AEC3C0" w:rsidR="009000BC" w:rsidRPr="00991119" w:rsidRDefault="006E0BC1" w:rsidP="009E6E15">
      <w:pPr>
        <w:pStyle w:val="pkt"/>
        <w:numPr>
          <w:ilvl w:val="1"/>
          <w:numId w:val="15"/>
        </w:numPr>
        <w:spacing w:before="0" w:after="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>Jeżeli zajdą uzasadnione podstawy do uznania, że złożone uprzednio podmiotowe środki dowodowe nie są już aktualne, zamawiający może w każdym czasie wezwać wykonawcę lub wykonawców d</w:t>
      </w:r>
      <w:r w:rsidR="009D2F5A">
        <w:rPr>
          <w:rFonts w:ascii="Arial" w:hAnsi="Arial" w:cs="Arial"/>
          <w:sz w:val="22"/>
          <w:szCs w:val="22"/>
        </w:rPr>
        <w:t>o</w:t>
      </w:r>
      <w:r w:rsidRPr="00991119">
        <w:rPr>
          <w:rFonts w:ascii="Arial" w:hAnsi="Arial" w:cs="Arial"/>
          <w:sz w:val="22"/>
          <w:szCs w:val="22"/>
        </w:rPr>
        <w:t xml:space="preserve"> złożenia wszystkich lub niektórych podmiotowych środków dowodowych, aktualnych na dzień ich złożenia.</w:t>
      </w:r>
    </w:p>
    <w:p w14:paraId="00E102B0" w14:textId="77777777" w:rsidR="009000BC" w:rsidRPr="00991119" w:rsidRDefault="009000BC" w:rsidP="009E6E15">
      <w:pPr>
        <w:pStyle w:val="pkt"/>
        <w:numPr>
          <w:ilvl w:val="1"/>
          <w:numId w:val="15"/>
        </w:numPr>
        <w:spacing w:before="0" w:after="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>Zamawiający nie wzywa do złożenia podmiotowych środków dowodowych, jeżeli:</w:t>
      </w:r>
    </w:p>
    <w:p w14:paraId="5330D953" w14:textId="13BFC4F2" w:rsidR="009000BC" w:rsidRPr="004E113E" w:rsidRDefault="009000BC" w:rsidP="00346DD4">
      <w:pPr>
        <w:spacing w:after="0" w:line="276" w:lineRule="auto"/>
        <w:ind w:left="885" w:hanging="437"/>
        <w:jc w:val="left"/>
        <w:rPr>
          <w:rFonts w:ascii="Arial" w:hAnsi="Arial" w:cs="Arial"/>
        </w:rPr>
      </w:pPr>
      <w:r w:rsidRPr="00991119">
        <w:rPr>
          <w:rFonts w:ascii="Arial" w:hAnsi="Arial" w:cs="Arial"/>
        </w:rPr>
        <w:t>1) ·może je uzyskać za pomocą bezpłatnych i ogólnodostępnych baz danych, w szczególności rejestrów publicznych w rozumieniu ustawy z dnia 17 lutego 2005 r. o</w:t>
      </w:r>
      <w:r w:rsidR="00DB2D9F">
        <w:rPr>
          <w:rFonts w:ascii="Arial" w:hAnsi="Arial" w:cs="Arial"/>
        </w:rPr>
        <w:t> </w:t>
      </w:r>
      <w:r w:rsidRPr="00991119">
        <w:rPr>
          <w:rFonts w:ascii="Arial" w:hAnsi="Arial" w:cs="Arial"/>
        </w:rPr>
        <w:t xml:space="preserve">informatyzacji działalności podmiotów realizujących zadania publiczne, o ile Wykonawca wskazał w oświadczeniu, o którym mowa w art. 125 ust. 1 p.z.p dane </w:t>
      </w:r>
      <w:r w:rsidRPr="004E113E">
        <w:rPr>
          <w:rFonts w:ascii="Arial" w:hAnsi="Arial" w:cs="Arial"/>
        </w:rPr>
        <w:t>umożliwiające dostęp do tych środków;</w:t>
      </w:r>
    </w:p>
    <w:p w14:paraId="140E389F" w14:textId="77777777" w:rsidR="005E09C4" w:rsidRPr="004E113E" w:rsidRDefault="009000BC" w:rsidP="00346DD4">
      <w:pPr>
        <w:spacing w:after="0" w:line="276" w:lineRule="auto"/>
        <w:ind w:left="885" w:hanging="437"/>
        <w:jc w:val="left"/>
        <w:rPr>
          <w:rFonts w:ascii="Arial" w:hAnsi="Arial" w:cs="Arial"/>
        </w:rPr>
      </w:pPr>
      <w:r w:rsidRPr="004E113E">
        <w:rPr>
          <w:rFonts w:ascii="Arial" w:hAnsi="Arial" w:cs="Arial"/>
        </w:rPr>
        <w:t xml:space="preserve">2) ·podmiotowym środkiem dowodowym jest oświadczenie, którego treść odpowiada zakresowi oświadczenia, o którym mowa w art. 125 ust. 1. </w:t>
      </w:r>
    </w:p>
    <w:p w14:paraId="009EE72F" w14:textId="77777777" w:rsidR="005E09C4" w:rsidRPr="00991119" w:rsidRDefault="005E09C4" w:rsidP="009E6E15">
      <w:pPr>
        <w:pStyle w:val="pkt"/>
        <w:numPr>
          <w:ilvl w:val="1"/>
          <w:numId w:val="15"/>
        </w:numPr>
        <w:tabs>
          <w:tab w:val="left" w:pos="426"/>
        </w:tabs>
        <w:spacing w:before="0" w:after="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lastRenderedPageBreak/>
        <w:t>W przypadku wskazania przez wykonawcę dostępności podmiotowych środków dowodowych, w postaci elektronicznej, pod określonymi adresami internetowymi ogólnodostępnych i bezpłatnych baz danych, o których mowa w art. 127 ust. 1 pkt 1 Pzp, zamawiający może żądać od wykonawcy przedstawienia tłumaczenia na język polski wskazanych przez wykonawcę i pobranych przez zamawiającego podmiotowych środków dowodowych.</w:t>
      </w:r>
    </w:p>
    <w:p w14:paraId="6B17AB1F" w14:textId="77777777" w:rsidR="006E0BC1" w:rsidRPr="00991119" w:rsidRDefault="00C3330B" w:rsidP="009E6E15">
      <w:pPr>
        <w:pStyle w:val="pkt"/>
        <w:numPr>
          <w:ilvl w:val="1"/>
          <w:numId w:val="15"/>
        </w:numPr>
        <w:tabs>
          <w:tab w:val="left" w:pos="426"/>
        </w:tabs>
        <w:spacing w:before="0" w:after="0" w:line="276" w:lineRule="auto"/>
        <w:ind w:left="426" w:hanging="426"/>
        <w:jc w:val="left"/>
        <w:rPr>
          <w:rFonts w:ascii="Arial" w:hAnsi="Arial" w:cs="Arial"/>
          <w:b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 xml:space="preserve">Wykonawca </w:t>
      </w:r>
      <w:r w:rsidRPr="00991119">
        <w:rPr>
          <w:rFonts w:ascii="Arial" w:hAnsi="Arial" w:cs="Arial"/>
          <w:b/>
          <w:sz w:val="22"/>
          <w:szCs w:val="22"/>
        </w:rPr>
        <w:t>nie jest zobowiązany</w:t>
      </w:r>
      <w:r w:rsidRPr="00991119">
        <w:rPr>
          <w:rFonts w:ascii="Arial" w:hAnsi="Arial" w:cs="Arial"/>
          <w:sz w:val="22"/>
          <w:szCs w:val="22"/>
        </w:rPr>
        <w:t xml:space="preserve"> do złożenia podmiotowych środków dowodowych, które zamawiający posiada, </w:t>
      </w:r>
      <w:r w:rsidRPr="00991119">
        <w:rPr>
          <w:rFonts w:ascii="Arial" w:hAnsi="Arial" w:cs="Arial"/>
          <w:b/>
          <w:sz w:val="22"/>
          <w:szCs w:val="22"/>
        </w:rPr>
        <w:t>jeżeli wykonawca wskaże te środki oraz potwierdzi ich prawidłowość i aktualność.</w:t>
      </w:r>
    </w:p>
    <w:p w14:paraId="060CB52F" w14:textId="360A8BA6" w:rsidR="006E0BC1" w:rsidRPr="004A7ECA" w:rsidRDefault="006E0BC1" w:rsidP="009E6E15">
      <w:pPr>
        <w:pStyle w:val="pkt"/>
        <w:numPr>
          <w:ilvl w:val="1"/>
          <w:numId w:val="15"/>
        </w:numPr>
        <w:tabs>
          <w:tab w:val="left" w:pos="426"/>
          <w:tab w:val="left" w:pos="709"/>
        </w:tabs>
        <w:spacing w:before="0" w:after="0" w:line="276" w:lineRule="auto"/>
        <w:ind w:left="426" w:hanging="426"/>
        <w:jc w:val="left"/>
        <w:rPr>
          <w:rFonts w:ascii="Arial" w:hAnsi="Arial" w:cs="Arial"/>
          <w:b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>Oświadczenia stanowiące dowód potwierdzający brak podstaw wykluczenia oraz spełnienia war</w:t>
      </w:r>
      <w:r w:rsidRPr="004A7ECA">
        <w:rPr>
          <w:rFonts w:ascii="Arial" w:hAnsi="Arial" w:cs="Arial"/>
          <w:sz w:val="22"/>
          <w:szCs w:val="22"/>
        </w:rPr>
        <w:t xml:space="preserve">unków udziału w postępowaniu, podmiotowe środki dowodowe, w tym oświadczenie wykonawców występujących wspólnie o </w:t>
      </w:r>
      <w:r w:rsidR="007A1BC8" w:rsidRPr="004A7ECA">
        <w:rPr>
          <w:rFonts w:ascii="Arial" w:hAnsi="Arial" w:cs="Arial"/>
          <w:sz w:val="22"/>
          <w:szCs w:val="22"/>
        </w:rPr>
        <w:t>tym, które</w:t>
      </w:r>
      <w:r w:rsidRPr="004A7ECA">
        <w:rPr>
          <w:rFonts w:ascii="Arial" w:hAnsi="Arial" w:cs="Arial"/>
          <w:sz w:val="22"/>
          <w:szCs w:val="22"/>
        </w:rPr>
        <w:t xml:space="preserve"> usługi wykona</w:t>
      </w:r>
      <w:r w:rsidR="0029743F">
        <w:rPr>
          <w:rFonts w:ascii="Arial" w:hAnsi="Arial" w:cs="Arial"/>
          <w:sz w:val="22"/>
          <w:szCs w:val="22"/>
        </w:rPr>
        <w:t>j</w:t>
      </w:r>
      <w:r w:rsidRPr="004A7ECA">
        <w:rPr>
          <w:rFonts w:ascii="Arial" w:hAnsi="Arial" w:cs="Arial"/>
          <w:sz w:val="22"/>
          <w:szCs w:val="22"/>
        </w:rPr>
        <w:t xml:space="preserve">ą poszczególni wykonawcy, oraz zobowiązanie podmiotu udostępniającego zasoby muszą być złożone w </w:t>
      </w:r>
      <w:r w:rsidRPr="004A7ECA">
        <w:rPr>
          <w:rFonts w:ascii="Arial" w:hAnsi="Arial" w:cs="Arial"/>
          <w:b/>
          <w:sz w:val="22"/>
          <w:szCs w:val="22"/>
        </w:rPr>
        <w:t>oryginale.</w:t>
      </w:r>
      <w:r w:rsidRPr="004A7ECA">
        <w:rPr>
          <w:rFonts w:ascii="Arial" w:hAnsi="Arial" w:cs="Arial"/>
          <w:sz w:val="22"/>
          <w:szCs w:val="22"/>
        </w:rPr>
        <w:t xml:space="preserve"> </w:t>
      </w:r>
      <w:r w:rsidRPr="004A7ECA">
        <w:rPr>
          <w:rFonts w:ascii="Arial" w:hAnsi="Arial" w:cs="Arial"/>
          <w:b/>
          <w:sz w:val="22"/>
          <w:szCs w:val="22"/>
        </w:rPr>
        <w:t>Poprzez oryginał należy rozumieć dokument w postaci elektronicznej podpisany kwalifikowanym podpisem elektronicznym przez osobę/osoby upoważnioną/upoważnione.</w:t>
      </w:r>
    </w:p>
    <w:p w14:paraId="308F80E6" w14:textId="3F8E3FAC" w:rsidR="006E0BC1" w:rsidRPr="00991119" w:rsidRDefault="006E0BC1" w:rsidP="009E6E15">
      <w:pPr>
        <w:pStyle w:val="pkt"/>
        <w:numPr>
          <w:ilvl w:val="1"/>
          <w:numId w:val="15"/>
        </w:numPr>
        <w:tabs>
          <w:tab w:val="left" w:pos="426"/>
          <w:tab w:val="left" w:pos="567"/>
        </w:tabs>
        <w:spacing w:before="0" w:after="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>Informacje, oświadczenia lub dokument</w:t>
      </w:r>
      <w:r w:rsidR="003A0FA7" w:rsidRPr="00991119">
        <w:rPr>
          <w:rFonts w:ascii="Arial" w:hAnsi="Arial" w:cs="Arial"/>
          <w:sz w:val="22"/>
          <w:szCs w:val="22"/>
        </w:rPr>
        <w:t xml:space="preserve">y, inne niż określone w ust. </w:t>
      </w:r>
      <w:r w:rsidR="002F4352">
        <w:rPr>
          <w:rFonts w:ascii="Arial" w:hAnsi="Arial" w:cs="Arial"/>
          <w:sz w:val="22"/>
          <w:szCs w:val="22"/>
        </w:rPr>
        <w:t>3</w:t>
      </w:r>
      <w:r w:rsidR="003A0FA7" w:rsidRPr="00991119">
        <w:rPr>
          <w:rFonts w:ascii="Arial" w:hAnsi="Arial" w:cs="Arial"/>
          <w:sz w:val="22"/>
          <w:szCs w:val="22"/>
        </w:rPr>
        <w:t>.10</w:t>
      </w:r>
      <w:r w:rsidRPr="00991119">
        <w:rPr>
          <w:rFonts w:ascii="Arial" w:hAnsi="Arial" w:cs="Arial"/>
          <w:sz w:val="22"/>
          <w:szCs w:val="22"/>
        </w:rPr>
        <w:t xml:space="preserve"> powyżej przekazywane w niniejszym postępowaniu sporządza się w oryginale lub jako tekst wpisany bezpośrednio do wiadomości przekazywanej przy użyciu </w:t>
      </w:r>
      <w:hyperlink r:id="rId32">
        <w:r w:rsidRPr="00991119">
          <w:rPr>
            <w:rFonts w:ascii="Arial" w:hAnsi="Arial" w:cs="Arial"/>
            <w:sz w:val="22"/>
            <w:szCs w:val="22"/>
            <w:u w:val="single"/>
          </w:rPr>
          <w:t>platformazakupowa.pl</w:t>
        </w:r>
      </w:hyperlink>
    </w:p>
    <w:p w14:paraId="0C50D392" w14:textId="77777777" w:rsidR="006E0BC1" w:rsidRPr="00991119" w:rsidRDefault="006E0BC1" w:rsidP="009E6E15">
      <w:pPr>
        <w:pStyle w:val="pkt"/>
        <w:numPr>
          <w:ilvl w:val="1"/>
          <w:numId w:val="15"/>
        </w:numPr>
        <w:tabs>
          <w:tab w:val="left" w:pos="426"/>
        </w:tabs>
        <w:spacing w:before="0" w:after="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 xml:space="preserve">W </w:t>
      </w:r>
      <w:r w:rsidR="007A1BC8" w:rsidRPr="00991119">
        <w:rPr>
          <w:rFonts w:ascii="Arial" w:hAnsi="Arial" w:cs="Arial"/>
          <w:sz w:val="22"/>
          <w:szCs w:val="22"/>
        </w:rPr>
        <w:t>przypadku, gdy</w:t>
      </w:r>
      <w:r w:rsidRPr="00991119">
        <w:rPr>
          <w:rFonts w:ascii="Arial" w:hAnsi="Arial" w:cs="Arial"/>
          <w:sz w:val="22"/>
          <w:szCs w:val="22"/>
        </w:rPr>
        <w:t xml:space="preserve"> podmiotowe środki dowodowe, przedmiotowe środki dowodowe, inne dokumenty, lub dokumen</w:t>
      </w:r>
      <w:r w:rsidR="006516F8" w:rsidRPr="00991119">
        <w:rPr>
          <w:rFonts w:ascii="Arial" w:hAnsi="Arial" w:cs="Arial"/>
          <w:sz w:val="22"/>
          <w:szCs w:val="22"/>
        </w:rPr>
        <w:t>ty potwierdzające umocowanie do </w:t>
      </w:r>
      <w:r w:rsidRPr="00991119">
        <w:rPr>
          <w:rFonts w:ascii="Arial" w:hAnsi="Arial" w:cs="Arial"/>
          <w:sz w:val="22"/>
          <w:szCs w:val="22"/>
        </w:rPr>
        <w:t>reprezentowania odpowiednio wykonawcy, wykonaw</w:t>
      </w:r>
      <w:r w:rsidR="006516F8" w:rsidRPr="00991119">
        <w:rPr>
          <w:rFonts w:ascii="Arial" w:hAnsi="Arial" w:cs="Arial"/>
          <w:sz w:val="22"/>
          <w:szCs w:val="22"/>
        </w:rPr>
        <w:t>ców wspólnie ubiegających się o </w:t>
      </w:r>
      <w:r w:rsidRPr="00991119">
        <w:rPr>
          <w:rFonts w:ascii="Arial" w:hAnsi="Arial" w:cs="Arial"/>
          <w:sz w:val="22"/>
          <w:szCs w:val="22"/>
        </w:rPr>
        <w:t xml:space="preserve">udzielenie zamówienia publicznego, podmiotu udostępniającego zasoby na zasadach określonych w art.118 ustawy lub podwykonawcy niebędącego podmiotem udostępniającym zasoby na takich zasadach, zwane dalej „dokumentami potwierdzającymi umocowanie do reprezentowania”, zostały </w:t>
      </w:r>
      <w:r w:rsidRPr="00991119">
        <w:rPr>
          <w:rFonts w:ascii="Arial" w:hAnsi="Arial" w:cs="Arial"/>
          <w:sz w:val="22"/>
          <w:szCs w:val="22"/>
          <w:u w:val="single"/>
        </w:rPr>
        <w:t>wystawione przez upoważnione podmioty inne niż wykonawca</w:t>
      </w:r>
      <w:r w:rsidRPr="00991119">
        <w:rPr>
          <w:rFonts w:ascii="Arial" w:hAnsi="Arial" w:cs="Arial"/>
          <w:sz w:val="22"/>
          <w:szCs w:val="22"/>
        </w:rPr>
        <w:t>, wykonawca wspólnie ubiegający się o udzielenie zamówienia, podmiot udostępniający zasoby lub podwykonawca, zwane dalej „upoważnionymi podmiotami”, jako dokument elektroniczny, przekazuje się ten dokument.</w:t>
      </w:r>
    </w:p>
    <w:p w14:paraId="13D13D9E" w14:textId="0185DEE4" w:rsidR="006E0BC1" w:rsidRPr="00991119" w:rsidRDefault="006E0BC1" w:rsidP="009E6E15">
      <w:pPr>
        <w:pStyle w:val="pkt"/>
        <w:numPr>
          <w:ilvl w:val="1"/>
          <w:numId w:val="15"/>
        </w:numPr>
        <w:tabs>
          <w:tab w:val="left" w:pos="851"/>
          <w:tab w:val="left" w:pos="993"/>
        </w:tabs>
        <w:spacing w:before="0" w:after="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 xml:space="preserve">W </w:t>
      </w:r>
      <w:r w:rsidR="007A1BC8" w:rsidRPr="00991119">
        <w:rPr>
          <w:rFonts w:ascii="Arial" w:hAnsi="Arial" w:cs="Arial"/>
          <w:sz w:val="22"/>
          <w:szCs w:val="22"/>
        </w:rPr>
        <w:t>przypadku, gdy</w:t>
      </w:r>
      <w:r w:rsidRPr="00991119">
        <w:rPr>
          <w:rFonts w:ascii="Arial" w:hAnsi="Arial" w:cs="Arial"/>
          <w:sz w:val="22"/>
          <w:szCs w:val="22"/>
        </w:rPr>
        <w:t xml:space="preserve"> </w:t>
      </w:r>
      <w:r w:rsidR="007A1BC8" w:rsidRPr="00991119">
        <w:rPr>
          <w:rFonts w:ascii="Arial" w:hAnsi="Arial" w:cs="Arial"/>
          <w:sz w:val="22"/>
          <w:szCs w:val="22"/>
        </w:rPr>
        <w:t>dokumenty o których</w:t>
      </w:r>
      <w:r w:rsidRPr="00991119">
        <w:rPr>
          <w:rFonts w:ascii="Arial" w:hAnsi="Arial" w:cs="Arial"/>
          <w:sz w:val="22"/>
          <w:szCs w:val="22"/>
        </w:rPr>
        <w:t xml:space="preserve"> mowa w ust. </w:t>
      </w:r>
      <w:r w:rsidR="002F4352">
        <w:rPr>
          <w:rFonts w:ascii="Arial" w:hAnsi="Arial" w:cs="Arial"/>
          <w:sz w:val="22"/>
          <w:szCs w:val="22"/>
        </w:rPr>
        <w:t>3</w:t>
      </w:r>
      <w:r w:rsidR="004A7ECA" w:rsidRPr="00991119">
        <w:rPr>
          <w:rFonts w:ascii="Arial" w:hAnsi="Arial" w:cs="Arial"/>
          <w:sz w:val="22"/>
          <w:szCs w:val="22"/>
        </w:rPr>
        <w:t>.1</w:t>
      </w:r>
      <w:r w:rsidR="009000BC" w:rsidRPr="00991119">
        <w:rPr>
          <w:rFonts w:ascii="Arial" w:hAnsi="Arial" w:cs="Arial"/>
          <w:sz w:val="22"/>
          <w:szCs w:val="22"/>
        </w:rPr>
        <w:t>2</w:t>
      </w:r>
      <w:r w:rsidR="004A7ECA" w:rsidRPr="00991119">
        <w:rPr>
          <w:rFonts w:ascii="Arial" w:hAnsi="Arial" w:cs="Arial"/>
          <w:sz w:val="22"/>
          <w:szCs w:val="22"/>
        </w:rPr>
        <w:t>.</w:t>
      </w:r>
      <w:r w:rsidRPr="00991119">
        <w:rPr>
          <w:rFonts w:ascii="Arial" w:hAnsi="Arial" w:cs="Arial"/>
          <w:sz w:val="22"/>
          <w:szCs w:val="22"/>
        </w:rPr>
        <w:t xml:space="preserve"> powyżej,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14:paraId="5D358501" w14:textId="77777777" w:rsidR="006E0BC1" w:rsidRPr="00991119" w:rsidRDefault="004A7ECA" w:rsidP="009E6E15">
      <w:pPr>
        <w:tabs>
          <w:tab w:val="left" w:pos="993"/>
        </w:tabs>
        <w:spacing w:after="0" w:line="276" w:lineRule="auto"/>
        <w:ind w:left="1134" w:hanging="708"/>
        <w:jc w:val="left"/>
        <w:rPr>
          <w:rFonts w:ascii="Arial" w:hAnsi="Arial" w:cs="Arial"/>
        </w:rPr>
      </w:pPr>
      <w:r w:rsidRPr="00991119">
        <w:rPr>
          <w:rFonts w:ascii="Arial" w:hAnsi="Arial" w:cs="Arial"/>
        </w:rPr>
        <w:t xml:space="preserve">1) </w:t>
      </w:r>
      <w:r w:rsidR="003A0FA7" w:rsidRPr="00991119">
        <w:rPr>
          <w:rFonts w:ascii="Arial" w:hAnsi="Arial" w:cs="Arial"/>
        </w:rPr>
        <w:t>p</w:t>
      </w:r>
      <w:r w:rsidR="006E0BC1" w:rsidRPr="00991119">
        <w:rPr>
          <w:rFonts w:ascii="Arial" w:hAnsi="Arial" w:cs="Arial"/>
        </w:rPr>
        <w:t>oświadczenia zgodności cyfrowego odwzorowania z dokumentem w postaci papierowej, dokonuje w przypadku:</w:t>
      </w:r>
    </w:p>
    <w:p w14:paraId="693C5073" w14:textId="77777777" w:rsidR="006E0BC1" w:rsidRPr="00991119" w:rsidRDefault="006E0BC1" w:rsidP="009E6E15">
      <w:pPr>
        <w:numPr>
          <w:ilvl w:val="2"/>
          <w:numId w:val="22"/>
        </w:numPr>
        <w:spacing w:after="0" w:line="276" w:lineRule="auto"/>
        <w:jc w:val="left"/>
        <w:rPr>
          <w:rFonts w:ascii="Arial" w:hAnsi="Arial" w:cs="Arial"/>
        </w:rPr>
      </w:pPr>
      <w:r w:rsidRPr="00991119">
        <w:rPr>
          <w:rFonts w:ascii="Arial" w:hAnsi="Arial" w:cs="Arial"/>
        </w:rPr>
        <w:t>podmiotowych środków dowodowych oraz dokumentów potwierdzających umocowanie do reprezentowania – odpowiednio wykonawca, wykonawca wspólnie ubiegający się o udzielenie zamówienia, po</w:t>
      </w:r>
      <w:r w:rsidR="005E09C4" w:rsidRPr="00991119">
        <w:rPr>
          <w:rFonts w:ascii="Arial" w:hAnsi="Arial" w:cs="Arial"/>
        </w:rPr>
        <w:t>dmiot udostępniający zasoby lub </w:t>
      </w:r>
      <w:r w:rsidRPr="00991119">
        <w:rPr>
          <w:rFonts w:ascii="Arial" w:hAnsi="Arial" w:cs="Arial"/>
        </w:rPr>
        <w:t>podwykonawca, w zakresie podm</w:t>
      </w:r>
      <w:r w:rsidR="003A0FA7" w:rsidRPr="00991119">
        <w:rPr>
          <w:rFonts w:ascii="Arial" w:hAnsi="Arial" w:cs="Arial"/>
        </w:rPr>
        <w:t>iotowych środków dowodowych lub </w:t>
      </w:r>
      <w:r w:rsidRPr="00991119">
        <w:rPr>
          <w:rFonts w:ascii="Arial" w:hAnsi="Arial" w:cs="Arial"/>
        </w:rPr>
        <w:t>dokumentów potwierdzających umocowanie do reprezentowania</w:t>
      </w:r>
      <w:r w:rsidR="005E09C4" w:rsidRPr="00991119">
        <w:rPr>
          <w:rFonts w:ascii="Arial" w:hAnsi="Arial" w:cs="Arial"/>
        </w:rPr>
        <w:t>, które każdego z </w:t>
      </w:r>
      <w:r w:rsidRPr="00991119">
        <w:rPr>
          <w:rFonts w:ascii="Arial" w:hAnsi="Arial" w:cs="Arial"/>
        </w:rPr>
        <w:t>nich dotyczą;</w:t>
      </w:r>
    </w:p>
    <w:p w14:paraId="49E74ADB" w14:textId="77777777" w:rsidR="006E0BC1" w:rsidRPr="00991119" w:rsidRDefault="006E0BC1" w:rsidP="009E6E15">
      <w:pPr>
        <w:numPr>
          <w:ilvl w:val="2"/>
          <w:numId w:val="22"/>
        </w:numPr>
        <w:spacing w:after="0" w:line="276" w:lineRule="auto"/>
        <w:jc w:val="left"/>
        <w:rPr>
          <w:rFonts w:ascii="Arial" w:hAnsi="Arial" w:cs="Arial"/>
        </w:rPr>
      </w:pPr>
      <w:r w:rsidRPr="00991119">
        <w:rPr>
          <w:rFonts w:ascii="Arial" w:hAnsi="Arial" w:cs="Arial"/>
        </w:rPr>
        <w:t>przedmiotowych środków dowodowych – odpowiednio wykonawca lub wykonawca wspólnie ubiegający się o udzielenie zamówienia;</w:t>
      </w:r>
    </w:p>
    <w:p w14:paraId="492F8FCC" w14:textId="77777777" w:rsidR="006E0BC1" w:rsidRPr="00991119" w:rsidRDefault="006E0BC1" w:rsidP="009E6E15">
      <w:pPr>
        <w:numPr>
          <w:ilvl w:val="2"/>
          <w:numId w:val="22"/>
        </w:numPr>
        <w:spacing w:after="0" w:line="276" w:lineRule="auto"/>
        <w:jc w:val="left"/>
        <w:rPr>
          <w:rFonts w:ascii="Arial" w:hAnsi="Arial" w:cs="Arial"/>
        </w:rPr>
      </w:pPr>
      <w:r w:rsidRPr="00991119">
        <w:rPr>
          <w:rFonts w:ascii="Arial" w:hAnsi="Arial" w:cs="Arial"/>
        </w:rPr>
        <w:lastRenderedPageBreak/>
        <w:t>innych dokumentów – odpowiednio wykonawca lub wykonawca wspólnie ubiegający się o udzielenie zamówienia, w zakresie dokumentów, które każdego z nich dotyczą.</w:t>
      </w:r>
    </w:p>
    <w:p w14:paraId="40AC4F97" w14:textId="77777777" w:rsidR="006E0BC1" w:rsidRPr="00991119" w:rsidRDefault="006E0BC1" w:rsidP="009E6E15">
      <w:pPr>
        <w:numPr>
          <w:ilvl w:val="0"/>
          <w:numId w:val="23"/>
        </w:numPr>
        <w:tabs>
          <w:tab w:val="left" w:pos="426"/>
        </w:tabs>
        <w:spacing w:after="0" w:line="276" w:lineRule="auto"/>
        <w:ind w:left="709" w:hanging="283"/>
        <w:jc w:val="left"/>
        <w:rPr>
          <w:rFonts w:ascii="Arial" w:hAnsi="Arial" w:cs="Arial"/>
        </w:rPr>
      </w:pPr>
      <w:r w:rsidRPr="00991119">
        <w:rPr>
          <w:rFonts w:ascii="Arial" w:hAnsi="Arial" w:cs="Arial"/>
        </w:rPr>
        <w:t>Poświadczenia zgodności cyfrowego odwzorowania z dokumentem w postaci papierowej może dokonać również notariusz.</w:t>
      </w:r>
    </w:p>
    <w:p w14:paraId="2D761C76" w14:textId="77777777" w:rsidR="004A7ECA" w:rsidRPr="00991119" w:rsidRDefault="006E0BC1" w:rsidP="009E6E15">
      <w:pPr>
        <w:numPr>
          <w:ilvl w:val="1"/>
          <w:numId w:val="15"/>
        </w:numPr>
        <w:tabs>
          <w:tab w:val="left" w:pos="567"/>
        </w:tabs>
        <w:spacing w:after="0" w:line="276" w:lineRule="auto"/>
        <w:ind w:left="567" w:hanging="567"/>
        <w:jc w:val="left"/>
        <w:rPr>
          <w:rFonts w:ascii="Arial" w:hAnsi="Arial" w:cs="Arial"/>
        </w:rPr>
      </w:pPr>
      <w:r w:rsidRPr="00991119">
        <w:rPr>
          <w:rFonts w:ascii="Arial" w:hAnsi="Arial" w:cs="Arial"/>
        </w:rPr>
        <w:t xml:space="preserve">Przez </w:t>
      </w:r>
      <w:r w:rsidRPr="00991119">
        <w:rPr>
          <w:rFonts w:ascii="Arial" w:hAnsi="Arial" w:cs="Arial"/>
          <w:u w:val="single"/>
        </w:rPr>
        <w:t>cyfrowe odwzorowanie</w:t>
      </w:r>
      <w:r w:rsidRPr="00991119">
        <w:rPr>
          <w:rFonts w:ascii="Arial" w:hAnsi="Arial" w:cs="Arial"/>
        </w:rPr>
        <w:t xml:space="preserve">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72EB515" w14:textId="170F0D4A" w:rsidR="004A7ECA" w:rsidRPr="00991119" w:rsidRDefault="006E0BC1" w:rsidP="009E6E15">
      <w:pPr>
        <w:numPr>
          <w:ilvl w:val="1"/>
          <w:numId w:val="15"/>
        </w:numPr>
        <w:tabs>
          <w:tab w:val="left" w:pos="567"/>
        </w:tabs>
        <w:spacing w:after="0" w:line="276" w:lineRule="auto"/>
        <w:ind w:left="567" w:hanging="567"/>
        <w:jc w:val="left"/>
        <w:rPr>
          <w:rFonts w:ascii="Arial" w:hAnsi="Arial" w:cs="Arial"/>
        </w:rPr>
      </w:pPr>
      <w:r w:rsidRPr="00991119">
        <w:rPr>
          <w:rFonts w:ascii="Arial" w:hAnsi="Arial" w:cs="Arial"/>
        </w:rPr>
        <w:t xml:space="preserve">Podmiotowe środki dowodowe, w tym oświadczenie wykonawców występujących wspólnie o </w:t>
      </w:r>
      <w:r w:rsidR="007A1BC8" w:rsidRPr="00991119">
        <w:rPr>
          <w:rFonts w:ascii="Arial" w:hAnsi="Arial" w:cs="Arial"/>
        </w:rPr>
        <w:t>tym, które</w:t>
      </w:r>
      <w:r w:rsidRPr="00991119">
        <w:rPr>
          <w:rFonts w:ascii="Arial" w:hAnsi="Arial" w:cs="Arial"/>
        </w:rPr>
        <w:t xml:space="preserve"> roboty budowlane lub usługi wykona</w:t>
      </w:r>
      <w:r w:rsidR="0029743F">
        <w:rPr>
          <w:rFonts w:ascii="Arial" w:hAnsi="Arial" w:cs="Arial"/>
        </w:rPr>
        <w:t>j</w:t>
      </w:r>
      <w:r w:rsidRPr="00991119">
        <w:rPr>
          <w:rFonts w:ascii="Arial" w:hAnsi="Arial" w:cs="Arial"/>
        </w:rPr>
        <w:t xml:space="preserve">ą poszczególni wykonawcy, oraz zobowiązanie podmiotu udostępniającego zasoby, przedmiotowe środki dowodowe, </w:t>
      </w:r>
      <w:r w:rsidRPr="00991119">
        <w:rPr>
          <w:rFonts w:ascii="Arial" w:hAnsi="Arial" w:cs="Arial"/>
          <w:u w:val="single"/>
        </w:rPr>
        <w:t>niewystawione przez upoważnione podmioty</w:t>
      </w:r>
      <w:r w:rsidRPr="00991119">
        <w:rPr>
          <w:rFonts w:ascii="Arial" w:hAnsi="Arial" w:cs="Arial"/>
        </w:rPr>
        <w:t xml:space="preserve">, oraz </w:t>
      </w:r>
      <w:r w:rsidR="005E09C4" w:rsidRPr="00991119">
        <w:rPr>
          <w:rFonts w:ascii="Arial" w:hAnsi="Arial" w:cs="Arial"/>
        </w:rPr>
        <w:t>pełnomocnictwo przekazuje się w </w:t>
      </w:r>
      <w:r w:rsidRPr="00991119">
        <w:rPr>
          <w:rFonts w:ascii="Arial" w:hAnsi="Arial" w:cs="Arial"/>
        </w:rPr>
        <w:t xml:space="preserve">postaci elektronicznej i opatruje się kwalifikowanym podpisem elektronicznym. </w:t>
      </w:r>
    </w:p>
    <w:p w14:paraId="45E5B4C7" w14:textId="377D9B4D" w:rsidR="006E0BC1" w:rsidRPr="00991119" w:rsidRDefault="006E0BC1" w:rsidP="009E6E15">
      <w:pPr>
        <w:numPr>
          <w:ilvl w:val="1"/>
          <w:numId w:val="15"/>
        </w:numPr>
        <w:tabs>
          <w:tab w:val="left" w:pos="567"/>
        </w:tabs>
        <w:spacing w:after="0" w:line="276" w:lineRule="auto"/>
        <w:ind w:left="567" w:hanging="567"/>
        <w:jc w:val="left"/>
        <w:rPr>
          <w:rFonts w:ascii="Arial" w:hAnsi="Arial" w:cs="Arial"/>
        </w:rPr>
      </w:pPr>
      <w:r w:rsidRPr="00991119">
        <w:rPr>
          <w:rFonts w:ascii="Arial" w:hAnsi="Arial" w:cs="Arial"/>
        </w:rPr>
        <w:t xml:space="preserve">W </w:t>
      </w:r>
      <w:r w:rsidR="007A1BC8" w:rsidRPr="00991119">
        <w:rPr>
          <w:rFonts w:ascii="Arial" w:hAnsi="Arial" w:cs="Arial"/>
        </w:rPr>
        <w:t>przypadku, gdy</w:t>
      </w:r>
      <w:r w:rsidRPr="00991119">
        <w:rPr>
          <w:rFonts w:ascii="Arial" w:hAnsi="Arial" w:cs="Arial"/>
        </w:rPr>
        <w:t xml:space="preserve"> dokumenty, o których mowa w ust. </w:t>
      </w:r>
      <w:r w:rsidR="002F4352">
        <w:rPr>
          <w:rFonts w:ascii="Arial" w:hAnsi="Arial" w:cs="Arial"/>
        </w:rPr>
        <w:t>3</w:t>
      </w:r>
      <w:r w:rsidR="004A7ECA" w:rsidRPr="00991119">
        <w:rPr>
          <w:rFonts w:ascii="Arial" w:hAnsi="Arial" w:cs="Arial"/>
        </w:rPr>
        <w:t>.1</w:t>
      </w:r>
      <w:r w:rsidR="009000BC" w:rsidRPr="00991119">
        <w:rPr>
          <w:rFonts w:ascii="Arial" w:hAnsi="Arial" w:cs="Arial"/>
        </w:rPr>
        <w:t>5</w:t>
      </w:r>
      <w:r w:rsidRPr="00991119">
        <w:rPr>
          <w:rFonts w:ascii="Arial" w:hAnsi="Arial" w:cs="Arial"/>
        </w:rPr>
        <w:t xml:space="preserve"> powyżej, zostały sporządzone jako dokument w postaci papierowej i opatrzone własnoręcznym podpisem, przekazuje się cyfrowe odwzorowanie tego dokumentu opatrzone kwalifikowanym podpisem elektronicznym, poświadczającym zgodność cyfrow</w:t>
      </w:r>
      <w:r w:rsidR="006516F8" w:rsidRPr="00991119">
        <w:rPr>
          <w:rFonts w:ascii="Arial" w:hAnsi="Arial" w:cs="Arial"/>
        </w:rPr>
        <w:t>ego odwzorowania z dokumentem w </w:t>
      </w:r>
      <w:r w:rsidRPr="00991119">
        <w:rPr>
          <w:rFonts w:ascii="Arial" w:hAnsi="Arial" w:cs="Arial"/>
        </w:rPr>
        <w:t>postaci papierowej.</w:t>
      </w:r>
    </w:p>
    <w:p w14:paraId="18552171" w14:textId="77777777" w:rsidR="006E0BC1" w:rsidRPr="00991119" w:rsidRDefault="006E0BC1" w:rsidP="009E6E15">
      <w:pPr>
        <w:numPr>
          <w:ilvl w:val="0"/>
          <w:numId w:val="24"/>
        </w:numPr>
        <w:tabs>
          <w:tab w:val="left" w:pos="993"/>
        </w:tabs>
        <w:spacing w:after="0" w:line="276" w:lineRule="auto"/>
        <w:ind w:left="993" w:hanging="426"/>
        <w:jc w:val="left"/>
        <w:rPr>
          <w:rFonts w:ascii="Arial" w:hAnsi="Arial" w:cs="Arial"/>
        </w:rPr>
      </w:pPr>
      <w:r w:rsidRPr="00991119">
        <w:rPr>
          <w:rFonts w:ascii="Arial" w:hAnsi="Arial" w:cs="Arial"/>
        </w:rPr>
        <w:t>Poświadczenia zgodności cyfrowego odwzorowania z dokumentem w postaci papierowej, dokonuje w przypadku:</w:t>
      </w:r>
    </w:p>
    <w:p w14:paraId="14F0BC27" w14:textId="77777777" w:rsidR="006E0BC1" w:rsidRPr="00991119" w:rsidRDefault="004A7ECA" w:rsidP="009E6E15">
      <w:pPr>
        <w:numPr>
          <w:ilvl w:val="0"/>
          <w:numId w:val="25"/>
        </w:numPr>
        <w:spacing w:after="0" w:line="276" w:lineRule="auto"/>
        <w:jc w:val="left"/>
        <w:rPr>
          <w:rFonts w:ascii="Arial" w:hAnsi="Arial" w:cs="Arial"/>
        </w:rPr>
      </w:pPr>
      <w:r w:rsidRPr="00991119">
        <w:rPr>
          <w:rFonts w:ascii="Arial" w:hAnsi="Arial" w:cs="Arial"/>
        </w:rPr>
        <w:t>podmiot</w:t>
      </w:r>
      <w:r w:rsidR="006E0BC1" w:rsidRPr="00991119">
        <w:rPr>
          <w:rFonts w:ascii="Arial" w:hAnsi="Arial" w:cs="Arial"/>
        </w:rPr>
        <w:t>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14:paraId="726EDE4F" w14:textId="77777777" w:rsidR="006E0BC1" w:rsidRPr="00991119" w:rsidRDefault="006E0BC1" w:rsidP="009E6E15">
      <w:pPr>
        <w:numPr>
          <w:ilvl w:val="0"/>
          <w:numId w:val="25"/>
        </w:numPr>
        <w:spacing w:after="0" w:line="276" w:lineRule="auto"/>
        <w:jc w:val="left"/>
        <w:rPr>
          <w:rFonts w:ascii="Arial" w:hAnsi="Arial" w:cs="Arial"/>
        </w:rPr>
      </w:pPr>
      <w:r w:rsidRPr="00991119">
        <w:rPr>
          <w:rFonts w:ascii="Arial" w:hAnsi="Arial" w:cs="Arial"/>
        </w:rPr>
        <w:t xml:space="preserve">przedmiotowego środka dowodowego, oświadczenia wykonawców występujących wspólnie o </w:t>
      </w:r>
      <w:r w:rsidR="007A1BC8" w:rsidRPr="00991119">
        <w:rPr>
          <w:rFonts w:ascii="Arial" w:hAnsi="Arial" w:cs="Arial"/>
        </w:rPr>
        <w:t>tym, które</w:t>
      </w:r>
      <w:r w:rsidRPr="00991119">
        <w:rPr>
          <w:rFonts w:ascii="Arial" w:hAnsi="Arial" w:cs="Arial"/>
        </w:rPr>
        <w:t xml:space="preserve"> roboty budowlane lub usługi wykonaną poszczególni wykonawcy, lub zobowiązania podmiotu udostępniającego zasoby – odpowiednio wykonawca lub wykonawca wspólnie ubiegający się o udzielenie zamówienia;</w:t>
      </w:r>
    </w:p>
    <w:p w14:paraId="22537B1B" w14:textId="77777777" w:rsidR="006E0BC1" w:rsidRPr="00991119" w:rsidRDefault="006E0BC1" w:rsidP="009E6E15">
      <w:pPr>
        <w:numPr>
          <w:ilvl w:val="0"/>
          <w:numId w:val="25"/>
        </w:numPr>
        <w:spacing w:after="0" w:line="276" w:lineRule="auto"/>
        <w:jc w:val="left"/>
        <w:rPr>
          <w:rFonts w:ascii="Arial" w:hAnsi="Arial" w:cs="Arial"/>
        </w:rPr>
      </w:pPr>
      <w:r w:rsidRPr="00991119">
        <w:rPr>
          <w:rFonts w:ascii="Arial" w:hAnsi="Arial" w:cs="Arial"/>
        </w:rPr>
        <w:t>pełnomocnictwa – mocodawca.</w:t>
      </w:r>
    </w:p>
    <w:p w14:paraId="77A67EC4" w14:textId="77777777" w:rsidR="006E0BC1" w:rsidRPr="00991119" w:rsidRDefault="006E0BC1" w:rsidP="009E6E15">
      <w:pPr>
        <w:numPr>
          <w:ilvl w:val="0"/>
          <w:numId w:val="24"/>
        </w:numPr>
        <w:tabs>
          <w:tab w:val="left" w:pos="993"/>
        </w:tabs>
        <w:spacing w:after="0" w:line="276" w:lineRule="auto"/>
        <w:ind w:left="993" w:hanging="284"/>
        <w:jc w:val="left"/>
        <w:rPr>
          <w:rFonts w:ascii="Arial" w:hAnsi="Arial" w:cs="Arial"/>
        </w:rPr>
      </w:pPr>
      <w:r w:rsidRPr="00991119">
        <w:rPr>
          <w:rFonts w:ascii="Arial" w:hAnsi="Arial" w:cs="Arial"/>
        </w:rPr>
        <w:t>Poświadczenia zgodności cyfrowego odwzorowania z dokumentem w postaci papierowej może dokonać również notariusz.</w:t>
      </w:r>
    </w:p>
    <w:p w14:paraId="495A1BBD" w14:textId="78DA1786" w:rsidR="00BF2EC2" w:rsidRPr="00991119" w:rsidRDefault="00C3330B" w:rsidP="009E6E15">
      <w:pPr>
        <w:pStyle w:val="pkt"/>
        <w:numPr>
          <w:ilvl w:val="1"/>
          <w:numId w:val="15"/>
        </w:numPr>
        <w:spacing w:before="0" w:after="0" w:line="276" w:lineRule="auto"/>
        <w:ind w:left="556" w:hanging="556"/>
        <w:jc w:val="left"/>
        <w:rPr>
          <w:rFonts w:ascii="Arial" w:hAnsi="Arial" w:cs="Arial"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>Jeżeli Wykonawca nie złoży oświad</w:t>
      </w:r>
      <w:r w:rsidR="00BF2EC2" w:rsidRPr="00991119">
        <w:rPr>
          <w:rFonts w:ascii="Arial" w:hAnsi="Arial" w:cs="Arial"/>
          <w:sz w:val="22"/>
          <w:szCs w:val="22"/>
        </w:rPr>
        <w:t xml:space="preserve">czenia, o którym mowa w pkt. </w:t>
      </w:r>
      <w:r w:rsidR="002F4352">
        <w:rPr>
          <w:rFonts w:ascii="Arial" w:hAnsi="Arial" w:cs="Arial"/>
          <w:sz w:val="22"/>
          <w:szCs w:val="22"/>
        </w:rPr>
        <w:t>3</w:t>
      </w:r>
      <w:r w:rsidR="00BF2EC2" w:rsidRPr="00991119">
        <w:rPr>
          <w:rFonts w:ascii="Arial" w:hAnsi="Arial" w:cs="Arial"/>
          <w:sz w:val="22"/>
          <w:szCs w:val="22"/>
        </w:rPr>
        <w:t>.2</w:t>
      </w:r>
      <w:r w:rsidRPr="00991119">
        <w:rPr>
          <w:rFonts w:ascii="Arial" w:hAnsi="Arial" w:cs="Arial"/>
          <w:sz w:val="22"/>
          <w:szCs w:val="22"/>
        </w:rPr>
        <w:t xml:space="preserve"> 1) powyżej </w:t>
      </w:r>
      <w:r w:rsidR="00BF2EC2" w:rsidRPr="00991119">
        <w:rPr>
          <w:rFonts w:ascii="Arial" w:hAnsi="Arial" w:cs="Arial"/>
          <w:sz w:val="22"/>
          <w:szCs w:val="22"/>
        </w:rPr>
        <w:t xml:space="preserve">podmiotowych środków dowodowych, </w:t>
      </w:r>
      <w:r w:rsidRPr="00991119">
        <w:rPr>
          <w:rFonts w:ascii="Arial" w:hAnsi="Arial" w:cs="Arial"/>
          <w:sz w:val="22"/>
          <w:szCs w:val="22"/>
        </w:rPr>
        <w:t xml:space="preserve">innych dokumentów </w:t>
      </w:r>
      <w:r w:rsidR="005E09C4" w:rsidRPr="00991119">
        <w:rPr>
          <w:rFonts w:ascii="Arial" w:hAnsi="Arial" w:cs="Arial"/>
          <w:sz w:val="22"/>
          <w:szCs w:val="22"/>
        </w:rPr>
        <w:t>lub oświadczeń składanych w </w:t>
      </w:r>
      <w:r w:rsidR="00BF2EC2" w:rsidRPr="00991119">
        <w:rPr>
          <w:rFonts w:ascii="Arial" w:hAnsi="Arial" w:cs="Arial"/>
          <w:sz w:val="22"/>
          <w:szCs w:val="22"/>
        </w:rPr>
        <w:t>postępowaniu, lub s</w:t>
      </w:r>
      <w:r w:rsidRPr="00991119">
        <w:rPr>
          <w:rFonts w:ascii="Arial" w:hAnsi="Arial" w:cs="Arial"/>
          <w:sz w:val="22"/>
          <w:szCs w:val="22"/>
        </w:rPr>
        <w:t>ą</w:t>
      </w:r>
      <w:r w:rsidR="00BF2EC2" w:rsidRPr="00991119">
        <w:rPr>
          <w:rFonts w:ascii="Arial" w:hAnsi="Arial" w:cs="Arial"/>
          <w:sz w:val="22"/>
          <w:szCs w:val="22"/>
        </w:rPr>
        <w:t xml:space="preserve"> one</w:t>
      </w:r>
      <w:r w:rsidRPr="00991119">
        <w:rPr>
          <w:rFonts w:ascii="Arial" w:hAnsi="Arial" w:cs="Arial"/>
          <w:sz w:val="22"/>
          <w:szCs w:val="22"/>
        </w:rPr>
        <w:t xml:space="preserve"> niekompletne, zawierają</w:t>
      </w:r>
      <w:r w:rsidR="005E09C4" w:rsidRPr="00991119">
        <w:rPr>
          <w:rFonts w:ascii="Arial" w:hAnsi="Arial" w:cs="Arial"/>
          <w:sz w:val="22"/>
          <w:szCs w:val="22"/>
        </w:rPr>
        <w:t xml:space="preserve"> błędy lub budzą wskazane przez </w:t>
      </w:r>
      <w:r w:rsidRPr="00991119">
        <w:rPr>
          <w:rFonts w:ascii="Arial" w:hAnsi="Arial" w:cs="Arial"/>
          <w:sz w:val="22"/>
          <w:szCs w:val="22"/>
        </w:rPr>
        <w:t>Zamawiającego wątpliwości, Zamawiający wezwie do ich złożenia, uzupełnienia, poprawienia w terminie przez siebie wskazanym, chyba że mimo ich złożenia, poprawienia lub uzupełnienia oferta Wykonawcy podlegałaby odrzuceniu albo zajdą przesłanki unieważnienia postępowania.</w:t>
      </w:r>
    </w:p>
    <w:p w14:paraId="20E7094A" w14:textId="6E1FE5BF" w:rsidR="00C3330B" w:rsidRPr="00991119" w:rsidRDefault="00BF2EC2" w:rsidP="009E6E15">
      <w:pPr>
        <w:pStyle w:val="pkt"/>
        <w:numPr>
          <w:ilvl w:val="1"/>
          <w:numId w:val="15"/>
        </w:numPr>
        <w:spacing w:before="0" w:after="0" w:line="276" w:lineRule="auto"/>
        <w:ind w:left="556" w:hanging="556"/>
        <w:jc w:val="left"/>
        <w:rPr>
          <w:rFonts w:ascii="Arial" w:hAnsi="Arial" w:cs="Arial"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 xml:space="preserve">Złożenie, uzupełnienie lub poprawienie dokumentów </w:t>
      </w:r>
      <w:r w:rsidR="005E09C4" w:rsidRPr="00991119">
        <w:rPr>
          <w:rFonts w:ascii="Arial" w:hAnsi="Arial" w:cs="Arial"/>
          <w:sz w:val="22"/>
          <w:szCs w:val="22"/>
        </w:rPr>
        <w:t xml:space="preserve">lub </w:t>
      </w:r>
      <w:r w:rsidR="007A1BC8" w:rsidRPr="00991119">
        <w:rPr>
          <w:rFonts w:ascii="Arial" w:hAnsi="Arial" w:cs="Arial"/>
          <w:sz w:val="22"/>
          <w:szCs w:val="22"/>
        </w:rPr>
        <w:t>oświadczeń, o których</w:t>
      </w:r>
      <w:r w:rsidR="005E09C4" w:rsidRPr="00991119">
        <w:rPr>
          <w:rFonts w:ascii="Arial" w:hAnsi="Arial" w:cs="Arial"/>
          <w:sz w:val="22"/>
          <w:szCs w:val="22"/>
        </w:rPr>
        <w:t xml:space="preserve"> mowa w </w:t>
      </w:r>
      <w:r w:rsidRPr="00991119">
        <w:rPr>
          <w:rFonts w:ascii="Arial" w:hAnsi="Arial" w:cs="Arial"/>
          <w:sz w:val="22"/>
          <w:szCs w:val="22"/>
        </w:rPr>
        <w:t xml:space="preserve">ust. </w:t>
      </w:r>
      <w:r w:rsidR="002F4352">
        <w:rPr>
          <w:rFonts w:ascii="Arial" w:hAnsi="Arial" w:cs="Arial"/>
          <w:sz w:val="22"/>
          <w:szCs w:val="22"/>
        </w:rPr>
        <w:t>3</w:t>
      </w:r>
      <w:r w:rsidRPr="00991119">
        <w:rPr>
          <w:rFonts w:ascii="Arial" w:hAnsi="Arial" w:cs="Arial"/>
          <w:sz w:val="22"/>
          <w:szCs w:val="22"/>
        </w:rPr>
        <w:t>. 1</w:t>
      </w:r>
      <w:r w:rsidR="009D2F5A">
        <w:rPr>
          <w:rFonts w:ascii="Arial" w:hAnsi="Arial" w:cs="Arial"/>
          <w:sz w:val="22"/>
          <w:szCs w:val="22"/>
        </w:rPr>
        <w:t>7</w:t>
      </w:r>
      <w:r w:rsidRPr="00991119">
        <w:rPr>
          <w:rFonts w:ascii="Arial" w:hAnsi="Arial" w:cs="Arial"/>
          <w:sz w:val="22"/>
          <w:szCs w:val="22"/>
        </w:rPr>
        <w:t xml:space="preserve"> powyżej nie może </w:t>
      </w:r>
      <w:r w:rsidR="0029743F">
        <w:rPr>
          <w:rFonts w:ascii="Arial" w:hAnsi="Arial" w:cs="Arial"/>
          <w:sz w:val="22"/>
          <w:szCs w:val="22"/>
        </w:rPr>
        <w:t>słu</w:t>
      </w:r>
      <w:r w:rsidRPr="00991119">
        <w:rPr>
          <w:rFonts w:ascii="Arial" w:hAnsi="Arial" w:cs="Arial"/>
          <w:sz w:val="22"/>
          <w:szCs w:val="22"/>
        </w:rPr>
        <w:t>żyć potwierdzeniu kryteriów selekcji.</w:t>
      </w:r>
    </w:p>
    <w:p w14:paraId="5A5C1760" w14:textId="77777777" w:rsidR="00C3330B" w:rsidRPr="009000BC" w:rsidRDefault="00C3330B" w:rsidP="00346DD4">
      <w:pPr>
        <w:pStyle w:val="pkt"/>
        <w:numPr>
          <w:ilvl w:val="1"/>
          <w:numId w:val="15"/>
        </w:numPr>
        <w:spacing w:before="0" w:after="120" w:line="276" w:lineRule="auto"/>
        <w:ind w:left="556" w:hanging="556"/>
        <w:jc w:val="left"/>
        <w:rPr>
          <w:rFonts w:ascii="Arial" w:hAnsi="Arial" w:cs="Arial"/>
          <w:sz w:val="22"/>
          <w:szCs w:val="22"/>
        </w:rPr>
      </w:pPr>
      <w:r w:rsidRPr="00991119">
        <w:rPr>
          <w:rFonts w:ascii="Arial" w:hAnsi="Arial" w:cs="Arial"/>
          <w:sz w:val="22"/>
          <w:szCs w:val="22"/>
        </w:rPr>
        <w:t xml:space="preserve">W zakresie nieuregulowanym Pzp lub niniejszą SWZ, do oświadczeń i dokumentów składanych przez Wykonawcę w postępowaniu zastosowanie mają w szczególności przepisy rozporządzenia Ministra Rozwoju Pracy i Technologii z dnia 23 grudnia 2020 r. </w:t>
      </w:r>
      <w:r w:rsidRPr="00991119">
        <w:rPr>
          <w:rFonts w:ascii="Arial" w:hAnsi="Arial" w:cs="Arial"/>
          <w:sz w:val="22"/>
          <w:szCs w:val="22"/>
        </w:rPr>
        <w:lastRenderedPageBreak/>
        <w:t xml:space="preserve">w sprawie podmiotowych środków dowodowych oraz innych dokumentów lub oświadczeń, jakich może żądać zamawiający od </w:t>
      </w:r>
      <w:r w:rsidR="00573D06" w:rsidRPr="00991119">
        <w:rPr>
          <w:rFonts w:ascii="Arial" w:hAnsi="Arial" w:cs="Arial"/>
          <w:sz w:val="22"/>
          <w:szCs w:val="22"/>
        </w:rPr>
        <w:t>wykonawcy (Dz</w:t>
      </w:r>
      <w:r w:rsidRPr="00991119">
        <w:rPr>
          <w:rFonts w:ascii="Arial" w:hAnsi="Arial" w:cs="Arial"/>
          <w:sz w:val="22"/>
          <w:szCs w:val="22"/>
        </w:rPr>
        <w:t>. U. z 2020r. poz. 2415)</w:t>
      </w:r>
      <w:r w:rsidR="009000BC" w:rsidRPr="00991119">
        <w:rPr>
          <w:rFonts w:ascii="Arial" w:hAnsi="Arial" w:cs="Arial"/>
          <w:sz w:val="22"/>
          <w:szCs w:val="22"/>
        </w:rPr>
        <w:t xml:space="preserve"> oraz Rozporządzenia Prezesa Rady Ministrów z dnia 30 grudnia 2020r. w sprawie sposobu sporządzania i przekazywania </w:t>
      </w:r>
      <w:r w:rsidR="009000BC" w:rsidRPr="009000BC">
        <w:rPr>
          <w:rFonts w:ascii="Arial" w:hAnsi="Arial" w:cs="Arial"/>
          <w:sz w:val="22"/>
          <w:szCs w:val="22"/>
        </w:rPr>
        <w:t>informacji oraz wymagań technicznych dla dokumentów elektronicznych oraz środków komunikacji elektronicznej w postępowaniu o udzielenie zamówienia publicznego lub konkursie (Dz. U. z 2020 r. poz. 2452)</w:t>
      </w:r>
    </w:p>
    <w:p w14:paraId="1D25F31C" w14:textId="77777777" w:rsidR="009C4297" w:rsidRPr="009C4297" w:rsidRDefault="009C4297" w:rsidP="009E6E15">
      <w:pPr>
        <w:pStyle w:val="Akapitzlist"/>
        <w:numPr>
          <w:ilvl w:val="0"/>
          <w:numId w:val="18"/>
        </w:numPr>
        <w:spacing w:after="0"/>
        <w:ind w:left="426" w:hanging="426"/>
        <w:contextualSpacing w:val="0"/>
        <w:rPr>
          <w:rFonts w:ascii="Arial" w:hAnsi="Arial" w:cs="Arial"/>
          <w:b/>
          <w:vanish/>
          <w:sz w:val="24"/>
          <w:szCs w:val="20"/>
          <w:lang w:eastAsia="pl-PL"/>
        </w:rPr>
      </w:pPr>
    </w:p>
    <w:p w14:paraId="287F16B3" w14:textId="77777777" w:rsidR="009C4297" w:rsidRPr="009C4297" w:rsidRDefault="009C4297" w:rsidP="009E6E15">
      <w:pPr>
        <w:pStyle w:val="Akapitzlist"/>
        <w:numPr>
          <w:ilvl w:val="0"/>
          <w:numId w:val="18"/>
        </w:numPr>
        <w:spacing w:after="0"/>
        <w:ind w:left="426" w:hanging="426"/>
        <w:contextualSpacing w:val="0"/>
        <w:rPr>
          <w:rFonts w:ascii="Arial" w:hAnsi="Arial" w:cs="Arial"/>
          <w:b/>
          <w:vanish/>
          <w:sz w:val="24"/>
          <w:szCs w:val="20"/>
          <w:lang w:eastAsia="pl-PL"/>
        </w:rPr>
      </w:pPr>
    </w:p>
    <w:p w14:paraId="63262F57" w14:textId="77777777" w:rsidR="009C4297" w:rsidRPr="009C4297" w:rsidRDefault="009C4297" w:rsidP="009E6E15">
      <w:pPr>
        <w:pStyle w:val="Akapitzlist"/>
        <w:numPr>
          <w:ilvl w:val="0"/>
          <w:numId w:val="18"/>
        </w:numPr>
        <w:spacing w:after="0"/>
        <w:ind w:left="426" w:hanging="426"/>
        <w:contextualSpacing w:val="0"/>
        <w:rPr>
          <w:rFonts w:ascii="Arial" w:hAnsi="Arial" w:cs="Arial"/>
          <w:b/>
          <w:vanish/>
          <w:sz w:val="24"/>
          <w:szCs w:val="20"/>
          <w:lang w:eastAsia="pl-PL"/>
        </w:rPr>
      </w:pPr>
    </w:p>
    <w:p w14:paraId="06FC838C" w14:textId="2E969D88" w:rsidR="00C3330B" w:rsidRDefault="00C3330B" w:rsidP="009E6E15">
      <w:pPr>
        <w:pStyle w:val="pkt"/>
        <w:numPr>
          <w:ilvl w:val="0"/>
          <w:numId w:val="18"/>
        </w:numPr>
        <w:spacing w:before="0" w:after="0" w:line="276" w:lineRule="auto"/>
        <w:ind w:left="426" w:hanging="426"/>
        <w:jc w:val="left"/>
        <w:rPr>
          <w:rFonts w:ascii="Arial" w:hAnsi="Arial" w:cs="Arial"/>
          <w:b/>
        </w:rPr>
      </w:pPr>
      <w:r w:rsidRPr="00F95209">
        <w:rPr>
          <w:rFonts w:ascii="Arial" w:hAnsi="Arial" w:cs="Arial"/>
          <w:b/>
        </w:rPr>
        <w:t>Poleganie na zasobach innych podmiotów</w:t>
      </w:r>
    </w:p>
    <w:p w14:paraId="204F3BBF" w14:textId="5F7B7361" w:rsidR="00C3330B" w:rsidRPr="006C1DCA" w:rsidRDefault="00C3330B" w:rsidP="009E6E15">
      <w:pPr>
        <w:pStyle w:val="pkt"/>
        <w:numPr>
          <w:ilvl w:val="1"/>
          <w:numId w:val="18"/>
        </w:numPr>
        <w:spacing w:before="0" w:after="0" w:line="276" w:lineRule="auto"/>
        <w:ind w:left="556" w:hanging="556"/>
        <w:jc w:val="left"/>
        <w:rPr>
          <w:rFonts w:ascii="Arial" w:hAnsi="Arial" w:cs="Arial"/>
          <w:sz w:val="22"/>
          <w:szCs w:val="22"/>
        </w:rPr>
      </w:pPr>
      <w:r w:rsidRPr="006C1DCA">
        <w:rPr>
          <w:rFonts w:ascii="Arial" w:hAnsi="Arial" w:cs="Arial"/>
          <w:sz w:val="22"/>
          <w:szCs w:val="22"/>
        </w:rPr>
        <w:t>Wykonawca może w celu potwierdzenia spełniani</w:t>
      </w:r>
      <w:r w:rsidR="005E09C4">
        <w:rPr>
          <w:rFonts w:ascii="Arial" w:hAnsi="Arial" w:cs="Arial"/>
          <w:sz w:val="22"/>
          <w:szCs w:val="22"/>
        </w:rPr>
        <w:t xml:space="preserve">a warunków udziału w </w:t>
      </w:r>
      <w:r w:rsidR="009A793A">
        <w:rPr>
          <w:rFonts w:ascii="Arial" w:hAnsi="Arial" w:cs="Arial"/>
          <w:sz w:val="22"/>
          <w:szCs w:val="22"/>
        </w:rPr>
        <w:t xml:space="preserve">postępowaniu </w:t>
      </w:r>
      <w:r w:rsidR="005E09C4">
        <w:rPr>
          <w:rFonts w:ascii="Arial" w:hAnsi="Arial" w:cs="Arial"/>
          <w:sz w:val="22"/>
          <w:szCs w:val="22"/>
        </w:rPr>
        <w:t>polegać na </w:t>
      </w:r>
      <w:r w:rsidRPr="006C1DCA">
        <w:rPr>
          <w:rFonts w:ascii="Arial" w:hAnsi="Arial" w:cs="Arial"/>
          <w:sz w:val="22"/>
          <w:szCs w:val="22"/>
        </w:rPr>
        <w:t>zdolnościach technicznych lub zawodowych podmiotów udostępniających zasoby, niezależnie od charakteru prawnego łączących go z nimi stosunków prawnych.</w:t>
      </w:r>
    </w:p>
    <w:p w14:paraId="1AB3D678" w14:textId="77777777" w:rsidR="00C3330B" w:rsidRPr="006C1DCA" w:rsidRDefault="00C3330B" w:rsidP="009E6E15">
      <w:pPr>
        <w:pStyle w:val="pkt"/>
        <w:numPr>
          <w:ilvl w:val="1"/>
          <w:numId w:val="18"/>
        </w:numPr>
        <w:spacing w:before="0" w:after="0" w:line="276" w:lineRule="auto"/>
        <w:ind w:left="556" w:hanging="556"/>
        <w:jc w:val="left"/>
        <w:rPr>
          <w:rFonts w:ascii="Arial" w:hAnsi="Arial" w:cs="Arial"/>
          <w:sz w:val="22"/>
          <w:szCs w:val="22"/>
        </w:rPr>
      </w:pPr>
      <w:r w:rsidRPr="006C1DCA">
        <w:rPr>
          <w:rFonts w:ascii="Arial" w:hAnsi="Arial" w:cs="Arial"/>
          <w:sz w:val="22"/>
          <w:szCs w:val="22"/>
        </w:rPr>
        <w:t>W odniesieniu do warunków dotyczących wykształcen</w:t>
      </w:r>
      <w:r w:rsidR="005E09C4">
        <w:rPr>
          <w:rFonts w:ascii="Arial" w:hAnsi="Arial" w:cs="Arial"/>
          <w:sz w:val="22"/>
          <w:szCs w:val="22"/>
        </w:rPr>
        <w:t>ia, kwalifikacji zawodowych lub </w:t>
      </w:r>
      <w:r w:rsidRPr="006C1DCA">
        <w:rPr>
          <w:rFonts w:ascii="Arial" w:hAnsi="Arial" w:cs="Arial"/>
          <w:sz w:val="22"/>
          <w:szCs w:val="22"/>
        </w:rPr>
        <w:t>doświadczenia, wykonawcy mogą polegać na zdolnościach podmiotów udostępniających zasoby, jeśli podmioty te wykonają świad</w:t>
      </w:r>
      <w:r w:rsidR="005E09C4">
        <w:rPr>
          <w:rFonts w:ascii="Arial" w:hAnsi="Arial" w:cs="Arial"/>
          <w:sz w:val="22"/>
          <w:szCs w:val="22"/>
        </w:rPr>
        <w:t>czenie</w:t>
      </w:r>
      <w:r w:rsidR="00573D06">
        <w:rPr>
          <w:rFonts w:ascii="Arial" w:hAnsi="Arial" w:cs="Arial"/>
          <w:sz w:val="22"/>
          <w:szCs w:val="22"/>
        </w:rPr>
        <w:t>,</w:t>
      </w:r>
      <w:r w:rsidR="005E09C4">
        <w:rPr>
          <w:rFonts w:ascii="Arial" w:hAnsi="Arial" w:cs="Arial"/>
          <w:sz w:val="22"/>
          <w:szCs w:val="22"/>
        </w:rPr>
        <w:t xml:space="preserve"> do realizacji którego te </w:t>
      </w:r>
      <w:r w:rsidRPr="006C1DCA">
        <w:rPr>
          <w:rFonts w:ascii="Arial" w:hAnsi="Arial" w:cs="Arial"/>
          <w:sz w:val="22"/>
          <w:szCs w:val="22"/>
        </w:rPr>
        <w:t>zdolności są wymagane.</w:t>
      </w:r>
    </w:p>
    <w:p w14:paraId="00378966" w14:textId="403262DC" w:rsidR="00C3330B" w:rsidRPr="00944802" w:rsidRDefault="00C3330B" w:rsidP="009E6E15">
      <w:pPr>
        <w:pStyle w:val="pkt"/>
        <w:numPr>
          <w:ilvl w:val="1"/>
          <w:numId w:val="18"/>
        </w:numPr>
        <w:spacing w:before="0" w:after="0" w:line="276" w:lineRule="auto"/>
        <w:ind w:left="556" w:hanging="556"/>
        <w:jc w:val="left"/>
        <w:rPr>
          <w:rFonts w:ascii="Arial" w:hAnsi="Arial" w:cs="Arial"/>
          <w:sz w:val="22"/>
          <w:szCs w:val="22"/>
        </w:rPr>
      </w:pPr>
      <w:r w:rsidRPr="006C1DCA">
        <w:rPr>
          <w:rFonts w:ascii="Arial" w:hAnsi="Arial" w:cs="Arial"/>
          <w:sz w:val="22"/>
          <w:szCs w:val="22"/>
        </w:rPr>
        <w:t xml:space="preserve">Wykonawca, który polega na zdolnościach lub sytuacji podmiotów udostępniających zasoby, składa, wraz z ofertą, </w:t>
      </w:r>
      <w:r w:rsidRPr="00664E12">
        <w:rPr>
          <w:rFonts w:ascii="Arial" w:hAnsi="Arial" w:cs="Arial"/>
          <w:b/>
          <w:sz w:val="22"/>
          <w:szCs w:val="22"/>
        </w:rPr>
        <w:t>zobowiązanie podmiotu udostępniająceg</w:t>
      </w:r>
      <w:r w:rsidR="005E09C4">
        <w:rPr>
          <w:rFonts w:ascii="Arial" w:hAnsi="Arial" w:cs="Arial"/>
          <w:b/>
          <w:sz w:val="22"/>
          <w:szCs w:val="22"/>
        </w:rPr>
        <w:t>o zasoby do </w:t>
      </w:r>
      <w:r w:rsidRPr="00664E12">
        <w:rPr>
          <w:rFonts w:ascii="Arial" w:hAnsi="Arial" w:cs="Arial"/>
          <w:b/>
          <w:sz w:val="22"/>
          <w:szCs w:val="22"/>
        </w:rPr>
        <w:t>oddania mu do dyspozycji niezbędnych zasobów na potrzeby realizacji danego zamówienia</w:t>
      </w:r>
      <w:r w:rsidRPr="006C1DCA">
        <w:rPr>
          <w:rFonts w:ascii="Arial" w:hAnsi="Arial" w:cs="Arial"/>
          <w:sz w:val="22"/>
          <w:szCs w:val="22"/>
        </w:rPr>
        <w:t xml:space="preserve"> lub inny podmiotowy śro</w:t>
      </w:r>
      <w:r w:rsidR="006516F8">
        <w:rPr>
          <w:rFonts w:ascii="Arial" w:hAnsi="Arial" w:cs="Arial"/>
          <w:sz w:val="22"/>
          <w:szCs w:val="22"/>
        </w:rPr>
        <w:t>dek dowodowy potwierdzający, że </w:t>
      </w:r>
      <w:r w:rsidRPr="006C1DCA">
        <w:rPr>
          <w:rFonts w:ascii="Arial" w:hAnsi="Arial" w:cs="Arial"/>
          <w:sz w:val="22"/>
          <w:szCs w:val="22"/>
        </w:rPr>
        <w:t xml:space="preserve">wykonawca realizując zamówienie, będzie dysponował niezbędnymi zasobami tych podmiotów. Wzór oświadczenia stanowi </w:t>
      </w:r>
      <w:r w:rsidRPr="006C1DCA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177CCE">
        <w:rPr>
          <w:rFonts w:ascii="Arial" w:hAnsi="Arial" w:cs="Arial"/>
          <w:b/>
          <w:bCs/>
          <w:sz w:val="22"/>
          <w:szCs w:val="22"/>
        </w:rPr>
        <w:t>5</w:t>
      </w:r>
      <w:r w:rsidRPr="006C1DCA">
        <w:rPr>
          <w:rFonts w:ascii="Arial" w:hAnsi="Arial" w:cs="Arial"/>
          <w:b/>
          <w:bCs/>
          <w:sz w:val="22"/>
          <w:szCs w:val="22"/>
        </w:rPr>
        <w:t xml:space="preserve"> do SWZ.</w:t>
      </w:r>
    </w:p>
    <w:p w14:paraId="68075954" w14:textId="03758D4C" w:rsidR="00944802" w:rsidRPr="00944802" w:rsidRDefault="00944802" w:rsidP="00944802">
      <w:pPr>
        <w:pStyle w:val="pkt"/>
        <w:numPr>
          <w:ilvl w:val="1"/>
          <w:numId w:val="18"/>
        </w:numPr>
        <w:spacing w:before="0" w:after="0" w:line="276" w:lineRule="auto"/>
        <w:ind w:left="556" w:hanging="556"/>
        <w:jc w:val="left"/>
        <w:rPr>
          <w:rFonts w:ascii="Arial" w:hAnsi="Arial" w:cs="Arial"/>
          <w:b/>
          <w:bCs/>
          <w:sz w:val="22"/>
          <w:szCs w:val="22"/>
        </w:rPr>
      </w:pPr>
      <w:r w:rsidRPr="00944802">
        <w:rPr>
          <w:rFonts w:ascii="Arial" w:hAnsi="Arial" w:cs="Arial"/>
          <w:b/>
          <w:bCs/>
          <w:sz w:val="22"/>
          <w:szCs w:val="22"/>
        </w:rPr>
        <w:t>Jednocześnie Zamawiający zażąda od Wykonawcy, którego oferta zosta</w:t>
      </w:r>
      <w:r>
        <w:rPr>
          <w:rFonts w:ascii="Arial" w:hAnsi="Arial" w:cs="Arial"/>
          <w:b/>
          <w:bCs/>
          <w:sz w:val="22"/>
          <w:szCs w:val="22"/>
        </w:rPr>
        <w:t>nie</w:t>
      </w:r>
      <w:r w:rsidRPr="00944802">
        <w:rPr>
          <w:rFonts w:ascii="Arial" w:hAnsi="Arial" w:cs="Arial"/>
          <w:b/>
          <w:bCs/>
          <w:sz w:val="22"/>
          <w:szCs w:val="22"/>
        </w:rPr>
        <w:t xml:space="preserve"> najwyżej oceniona, </w:t>
      </w:r>
      <w:r>
        <w:rPr>
          <w:rFonts w:ascii="Arial" w:hAnsi="Arial" w:cs="Arial"/>
          <w:b/>
          <w:bCs/>
          <w:sz w:val="22"/>
          <w:szCs w:val="22"/>
        </w:rPr>
        <w:t xml:space="preserve">do </w:t>
      </w:r>
      <w:r w:rsidRPr="00944802">
        <w:rPr>
          <w:rFonts w:ascii="Arial" w:hAnsi="Arial" w:cs="Arial"/>
          <w:b/>
          <w:bCs/>
          <w:sz w:val="22"/>
          <w:szCs w:val="22"/>
        </w:rPr>
        <w:t xml:space="preserve">przedstawienia, w terminie nie krótszym niż 10 dni, podmiotowych środków dowodowych, </w:t>
      </w:r>
      <w:r w:rsidR="003F653B">
        <w:rPr>
          <w:rFonts w:ascii="Arial" w:hAnsi="Arial" w:cs="Arial"/>
          <w:b/>
          <w:bCs/>
          <w:sz w:val="22"/>
          <w:szCs w:val="22"/>
        </w:rPr>
        <w:t>wymaganych dla Wykonawcy</w:t>
      </w:r>
      <w:r w:rsidR="00E179F2">
        <w:rPr>
          <w:rFonts w:ascii="Arial" w:hAnsi="Arial" w:cs="Arial"/>
          <w:b/>
          <w:bCs/>
          <w:sz w:val="22"/>
          <w:szCs w:val="22"/>
        </w:rPr>
        <w:t>, w tym JEDZ</w:t>
      </w:r>
      <w:r w:rsidR="003F653B">
        <w:rPr>
          <w:rFonts w:ascii="Arial" w:hAnsi="Arial" w:cs="Arial"/>
          <w:b/>
          <w:bCs/>
          <w:sz w:val="22"/>
          <w:szCs w:val="22"/>
        </w:rPr>
        <w:t xml:space="preserve">, a </w:t>
      </w:r>
      <w:r w:rsidRPr="00944802">
        <w:rPr>
          <w:rFonts w:ascii="Arial" w:hAnsi="Arial" w:cs="Arial"/>
          <w:b/>
          <w:bCs/>
          <w:sz w:val="22"/>
          <w:szCs w:val="22"/>
        </w:rPr>
        <w:t>dotyczących podmiotu, który udostępnia Wykonawcy zasoby,</w:t>
      </w:r>
      <w:r w:rsidR="003F653B">
        <w:rPr>
          <w:rFonts w:ascii="Arial" w:hAnsi="Arial" w:cs="Arial"/>
          <w:b/>
          <w:bCs/>
          <w:sz w:val="22"/>
          <w:szCs w:val="22"/>
        </w:rPr>
        <w:t xml:space="preserve"> </w:t>
      </w:r>
      <w:r w:rsidRPr="00944802">
        <w:rPr>
          <w:rFonts w:ascii="Arial" w:hAnsi="Arial" w:cs="Arial"/>
          <w:b/>
          <w:bCs/>
          <w:sz w:val="22"/>
          <w:szCs w:val="22"/>
        </w:rPr>
        <w:t>potwierdzających, że nie zachodzą wobec tego podmiotu podstawy wykluczenia z postępowania</w:t>
      </w:r>
      <w:r w:rsidR="003F653B">
        <w:rPr>
          <w:rFonts w:ascii="Arial" w:hAnsi="Arial" w:cs="Arial"/>
          <w:b/>
          <w:bCs/>
          <w:sz w:val="22"/>
          <w:szCs w:val="22"/>
        </w:rPr>
        <w:t xml:space="preserve"> jak również spełnienie warunków udziału w postępowaniu w zakresie, w jakim wykonawca powołuje się na jego zasoby</w:t>
      </w:r>
      <w:r w:rsidRPr="00944802">
        <w:rPr>
          <w:rFonts w:ascii="Arial" w:hAnsi="Arial" w:cs="Arial"/>
          <w:b/>
          <w:bCs/>
          <w:sz w:val="22"/>
          <w:szCs w:val="22"/>
        </w:rPr>
        <w:t>.</w:t>
      </w:r>
    </w:p>
    <w:p w14:paraId="6D9EAC53" w14:textId="77777777" w:rsidR="00C3330B" w:rsidRPr="006C1DCA" w:rsidRDefault="00C3330B" w:rsidP="009E6E15">
      <w:pPr>
        <w:pStyle w:val="pkt"/>
        <w:numPr>
          <w:ilvl w:val="1"/>
          <w:numId w:val="18"/>
        </w:numPr>
        <w:spacing w:before="0" w:after="0" w:line="276" w:lineRule="auto"/>
        <w:ind w:left="556" w:hanging="556"/>
        <w:jc w:val="left"/>
        <w:rPr>
          <w:rFonts w:ascii="Arial" w:hAnsi="Arial" w:cs="Arial"/>
          <w:sz w:val="22"/>
          <w:szCs w:val="22"/>
        </w:rPr>
      </w:pPr>
      <w:r w:rsidRPr="006C1DCA">
        <w:rPr>
          <w:rFonts w:ascii="Arial" w:hAnsi="Arial" w:cs="Arial"/>
          <w:sz w:val="22"/>
          <w:szCs w:val="22"/>
        </w:rPr>
        <w:t>Zamawiający oceni, czy udostępniane wykonawcy przez podmioty udostępniające zasoby zdolności techniczne lub zawodowe, pozwalają na wykazanie przez wykonawcę spełniania warunków udziału w postępowaniu, a także zbada, czy nie zachodzą wobec tego podmiotu podstawy wykluczenia, które zostały przewidziane względem wykonawcy.</w:t>
      </w:r>
    </w:p>
    <w:p w14:paraId="7B45D4AD" w14:textId="77777777" w:rsidR="00C3330B" w:rsidRPr="006C1DCA" w:rsidRDefault="00C3330B" w:rsidP="009E6E15">
      <w:pPr>
        <w:pStyle w:val="pkt"/>
        <w:numPr>
          <w:ilvl w:val="1"/>
          <w:numId w:val="18"/>
        </w:numPr>
        <w:spacing w:before="0" w:after="0" w:line="276" w:lineRule="auto"/>
        <w:ind w:left="556" w:hanging="556"/>
        <w:jc w:val="left"/>
        <w:rPr>
          <w:rFonts w:ascii="Arial" w:hAnsi="Arial" w:cs="Arial"/>
          <w:sz w:val="22"/>
          <w:szCs w:val="22"/>
        </w:rPr>
      </w:pPr>
      <w:r w:rsidRPr="006C1DCA">
        <w:rPr>
          <w:rFonts w:ascii="Arial" w:hAnsi="Arial" w:cs="Arial"/>
          <w:sz w:val="22"/>
          <w:szCs w:val="22"/>
        </w:rPr>
        <w:t>Jeżeli zdolności techniczne lub zawodowe podmi</w:t>
      </w:r>
      <w:r w:rsidR="005E09C4">
        <w:rPr>
          <w:rFonts w:ascii="Arial" w:hAnsi="Arial" w:cs="Arial"/>
          <w:sz w:val="22"/>
          <w:szCs w:val="22"/>
        </w:rPr>
        <w:t>otu udostępniającego zasoby nie </w:t>
      </w:r>
      <w:r w:rsidRPr="006C1DCA">
        <w:rPr>
          <w:rFonts w:ascii="Arial" w:hAnsi="Arial" w:cs="Arial"/>
          <w:sz w:val="22"/>
          <w:szCs w:val="22"/>
        </w:rPr>
        <w:t>potwierdzają spełniania przez wykonawcę waru</w:t>
      </w:r>
      <w:r w:rsidR="005E09C4">
        <w:rPr>
          <w:rFonts w:ascii="Arial" w:hAnsi="Arial" w:cs="Arial"/>
          <w:sz w:val="22"/>
          <w:szCs w:val="22"/>
        </w:rPr>
        <w:t>nków udziału w postępowaniu lub </w:t>
      </w:r>
      <w:r w:rsidRPr="006C1DCA">
        <w:rPr>
          <w:rFonts w:ascii="Arial" w:hAnsi="Arial" w:cs="Arial"/>
          <w:sz w:val="22"/>
          <w:szCs w:val="22"/>
        </w:rPr>
        <w:t>zachodzą wobec tego podmiotu podstawy wyk</w:t>
      </w:r>
      <w:r w:rsidR="005E09C4">
        <w:rPr>
          <w:rFonts w:ascii="Arial" w:hAnsi="Arial" w:cs="Arial"/>
          <w:sz w:val="22"/>
          <w:szCs w:val="22"/>
        </w:rPr>
        <w:t>luczenia, zamawiający żąda, aby </w:t>
      </w:r>
      <w:r w:rsidRPr="006C1DCA">
        <w:rPr>
          <w:rFonts w:ascii="Arial" w:hAnsi="Arial" w:cs="Arial"/>
          <w:sz w:val="22"/>
          <w:szCs w:val="22"/>
        </w:rPr>
        <w:t>wykonawca w terminie określonym przez zamawiającego zastąpił ten podmiot innym podmiotem lub podmiotami albo wykazał, że samodzi</w:t>
      </w:r>
      <w:r w:rsidR="005E09C4">
        <w:rPr>
          <w:rFonts w:ascii="Arial" w:hAnsi="Arial" w:cs="Arial"/>
          <w:sz w:val="22"/>
          <w:szCs w:val="22"/>
        </w:rPr>
        <w:t>elnie spełnia warunki udziału w </w:t>
      </w:r>
      <w:r w:rsidRPr="006C1DCA">
        <w:rPr>
          <w:rFonts w:ascii="Arial" w:hAnsi="Arial" w:cs="Arial"/>
          <w:sz w:val="22"/>
          <w:szCs w:val="22"/>
        </w:rPr>
        <w:t>postępowaniu.</w:t>
      </w:r>
    </w:p>
    <w:p w14:paraId="40FCE80F" w14:textId="77777777" w:rsidR="00C3330B" w:rsidRPr="006C1DCA" w:rsidRDefault="00C3330B" w:rsidP="00346DD4">
      <w:pPr>
        <w:pStyle w:val="pkt"/>
        <w:spacing w:before="0" w:after="120" w:line="276" w:lineRule="auto"/>
        <w:ind w:left="567" w:hanging="11"/>
        <w:jc w:val="left"/>
        <w:rPr>
          <w:rFonts w:ascii="Arial" w:hAnsi="Arial" w:cs="Arial"/>
          <w:sz w:val="22"/>
          <w:szCs w:val="22"/>
        </w:rPr>
      </w:pPr>
      <w:r w:rsidRPr="006C1DCA">
        <w:rPr>
          <w:rFonts w:ascii="Arial" w:hAnsi="Arial" w:cs="Arial"/>
          <w:b/>
          <w:sz w:val="22"/>
          <w:szCs w:val="22"/>
        </w:rPr>
        <w:t xml:space="preserve">UWAGA: </w:t>
      </w:r>
      <w:r w:rsidRPr="006C1DCA">
        <w:rPr>
          <w:rFonts w:ascii="Arial" w:hAnsi="Arial" w:cs="Arial"/>
          <w:sz w:val="22"/>
          <w:szCs w:val="22"/>
        </w:rPr>
        <w:t>Wykonawca nie może, po upływie terminu sk</w:t>
      </w:r>
      <w:r w:rsidR="005E09C4">
        <w:rPr>
          <w:rFonts w:ascii="Arial" w:hAnsi="Arial" w:cs="Arial"/>
          <w:sz w:val="22"/>
          <w:szCs w:val="22"/>
        </w:rPr>
        <w:t>ładania ofert, powoływać się na </w:t>
      </w:r>
      <w:r w:rsidRPr="006C1DCA">
        <w:rPr>
          <w:rFonts w:ascii="Arial" w:hAnsi="Arial" w:cs="Arial"/>
          <w:sz w:val="22"/>
          <w:szCs w:val="22"/>
        </w:rPr>
        <w:t>zdolności lub sytuację podmiotów udostępniających zasoby, jeżeli na etapie składania ofert nie polegał on w danym zakresie na zdolnościach lub sytuacji podmiotów udostępniających zasoby.</w:t>
      </w:r>
    </w:p>
    <w:p w14:paraId="63A7EA69" w14:textId="77777777" w:rsidR="00C3330B" w:rsidRDefault="00C3330B" w:rsidP="00346DD4">
      <w:pPr>
        <w:pStyle w:val="pkt"/>
        <w:numPr>
          <w:ilvl w:val="0"/>
          <w:numId w:val="18"/>
        </w:numPr>
        <w:spacing w:before="0" w:after="120" w:line="276" w:lineRule="auto"/>
        <w:ind w:left="425" w:hanging="425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Informacja dla wykonawców składających oferty wspólne (spółki cywilne, konsorcja)</w:t>
      </w:r>
    </w:p>
    <w:p w14:paraId="7CCC488A" w14:textId="77777777" w:rsidR="009C4297" w:rsidRPr="009C4297" w:rsidRDefault="009C4297" w:rsidP="00346DD4">
      <w:pPr>
        <w:pStyle w:val="Akapitzlist"/>
        <w:numPr>
          <w:ilvl w:val="0"/>
          <w:numId w:val="19"/>
        </w:numPr>
        <w:spacing w:after="0"/>
        <w:contextualSpacing w:val="0"/>
        <w:rPr>
          <w:rFonts w:ascii="Arial" w:hAnsi="Arial" w:cs="Arial"/>
          <w:vanish/>
          <w:lang w:eastAsia="pl-PL"/>
        </w:rPr>
      </w:pPr>
    </w:p>
    <w:p w14:paraId="798E8BD1" w14:textId="77777777" w:rsidR="009C4297" w:rsidRPr="009C4297" w:rsidRDefault="009C4297" w:rsidP="00346DD4">
      <w:pPr>
        <w:pStyle w:val="Akapitzlist"/>
        <w:numPr>
          <w:ilvl w:val="0"/>
          <w:numId w:val="19"/>
        </w:numPr>
        <w:spacing w:after="0"/>
        <w:contextualSpacing w:val="0"/>
        <w:rPr>
          <w:rFonts w:ascii="Arial" w:hAnsi="Arial" w:cs="Arial"/>
          <w:vanish/>
          <w:lang w:eastAsia="pl-PL"/>
        </w:rPr>
      </w:pPr>
    </w:p>
    <w:p w14:paraId="6FB3DE63" w14:textId="77777777" w:rsidR="009C4297" w:rsidRPr="009C4297" w:rsidRDefault="009C4297" w:rsidP="00346DD4">
      <w:pPr>
        <w:pStyle w:val="Akapitzlist"/>
        <w:numPr>
          <w:ilvl w:val="0"/>
          <w:numId w:val="19"/>
        </w:numPr>
        <w:spacing w:after="0"/>
        <w:contextualSpacing w:val="0"/>
        <w:rPr>
          <w:rFonts w:ascii="Arial" w:hAnsi="Arial" w:cs="Arial"/>
          <w:vanish/>
          <w:lang w:eastAsia="pl-PL"/>
        </w:rPr>
      </w:pPr>
    </w:p>
    <w:p w14:paraId="34F6E7AF" w14:textId="77777777" w:rsidR="009C4297" w:rsidRPr="009C4297" w:rsidRDefault="009C4297" w:rsidP="00346DD4">
      <w:pPr>
        <w:pStyle w:val="Akapitzlist"/>
        <w:numPr>
          <w:ilvl w:val="0"/>
          <w:numId w:val="19"/>
        </w:numPr>
        <w:spacing w:after="0"/>
        <w:contextualSpacing w:val="0"/>
        <w:rPr>
          <w:rFonts w:ascii="Arial" w:hAnsi="Arial" w:cs="Arial"/>
          <w:vanish/>
          <w:lang w:eastAsia="pl-PL"/>
        </w:rPr>
      </w:pPr>
    </w:p>
    <w:p w14:paraId="78E0C435" w14:textId="77777777" w:rsidR="009C4297" w:rsidRPr="009C4297" w:rsidRDefault="009C4297" w:rsidP="00346DD4">
      <w:pPr>
        <w:pStyle w:val="Akapitzlist"/>
        <w:numPr>
          <w:ilvl w:val="0"/>
          <w:numId w:val="19"/>
        </w:numPr>
        <w:spacing w:after="0"/>
        <w:contextualSpacing w:val="0"/>
        <w:rPr>
          <w:rFonts w:ascii="Arial" w:hAnsi="Arial" w:cs="Arial"/>
          <w:vanish/>
          <w:lang w:eastAsia="pl-PL"/>
        </w:rPr>
      </w:pPr>
    </w:p>
    <w:p w14:paraId="235A8B58" w14:textId="7F22E60F" w:rsidR="00C3330B" w:rsidRPr="00F02796" w:rsidRDefault="00C3330B" w:rsidP="00346DD4">
      <w:pPr>
        <w:pStyle w:val="pkt"/>
        <w:numPr>
          <w:ilvl w:val="1"/>
          <w:numId w:val="19"/>
        </w:numPr>
        <w:spacing w:before="0" w:after="0" w:line="276" w:lineRule="auto"/>
        <w:ind w:left="432"/>
        <w:jc w:val="left"/>
        <w:rPr>
          <w:rFonts w:ascii="Arial" w:hAnsi="Arial" w:cs="Arial"/>
          <w:sz w:val="22"/>
          <w:szCs w:val="22"/>
        </w:rPr>
      </w:pPr>
      <w:r w:rsidRPr="00F02796">
        <w:rPr>
          <w:rFonts w:ascii="Arial" w:hAnsi="Arial" w:cs="Arial"/>
          <w:sz w:val="22"/>
          <w:szCs w:val="22"/>
        </w:rPr>
        <w:t>Wykonawcy mogą wspólnie ubiegać się o udzielenie zamówienia. W takim przypadku Wykonawcy ustanawiają pełnomocnika do reprezentow</w:t>
      </w:r>
      <w:r w:rsidR="008465A7">
        <w:rPr>
          <w:rFonts w:ascii="Arial" w:hAnsi="Arial" w:cs="Arial"/>
          <w:sz w:val="22"/>
          <w:szCs w:val="22"/>
        </w:rPr>
        <w:t>ania ich w postępowaniu albo do </w:t>
      </w:r>
      <w:r w:rsidRPr="00F02796">
        <w:rPr>
          <w:rFonts w:ascii="Arial" w:hAnsi="Arial" w:cs="Arial"/>
          <w:sz w:val="22"/>
          <w:szCs w:val="22"/>
        </w:rPr>
        <w:t>reprezentowania i zawarcia umowy w sprawie zamówienia publicznego. Pełnomocnictwo</w:t>
      </w:r>
      <w:r w:rsidRPr="00F02796">
        <w:rPr>
          <w:rFonts w:ascii="Arial" w:hAnsi="Arial" w:cs="Arial"/>
          <w:b/>
          <w:sz w:val="22"/>
          <w:szCs w:val="22"/>
        </w:rPr>
        <w:t xml:space="preserve"> </w:t>
      </w:r>
      <w:r w:rsidRPr="00F02796">
        <w:rPr>
          <w:rFonts w:ascii="Arial" w:hAnsi="Arial" w:cs="Arial"/>
          <w:sz w:val="22"/>
          <w:szCs w:val="22"/>
        </w:rPr>
        <w:t xml:space="preserve">winno być załączone do oferty. </w:t>
      </w:r>
    </w:p>
    <w:p w14:paraId="329BD67F" w14:textId="77777777" w:rsidR="00E179F2" w:rsidRDefault="00E179F2" w:rsidP="00AC5846">
      <w:pPr>
        <w:pStyle w:val="pkt"/>
        <w:numPr>
          <w:ilvl w:val="1"/>
          <w:numId w:val="19"/>
        </w:numPr>
        <w:spacing w:before="0" w:after="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E179F2">
        <w:rPr>
          <w:rFonts w:ascii="Arial" w:hAnsi="Arial" w:cs="Arial"/>
          <w:sz w:val="22"/>
          <w:szCs w:val="22"/>
        </w:rPr>
        <w:t>Pełnomocnictwo powinno jednoznacznie określać nazwę postępowania, do którego się odnosi, precyzować zakres umocowania oraz wskazywać pełnomocnika, wyliczać wszystkich wykonawców, którzy wspólnie ubiegają się o zamówienie. Każdy z Wykonawców występujących wspólnie musi podpisać się pod takim pełnomocnictwem.</w:t>
      </w:r>
    </w:p>
    <w:p w14:paraId="06874521" w14:textId="0A7B2DE1" w:rsidR="00AC5846" w:rsidRPr="009B216A" w:rsidRDefault="00AC5846" w:rsidP="00AC5846">
      <w:pPr>
        <w:pStyle w:val="pkt"/>
        <w:numPr>
          <w:ilvl w:val="1"/>
          <w:numId w:val="19"/>
        </w:numPr>
        <w:spacing w:before="0" w:after="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9B216A">
        <w:rPr>
          <w:rFonts w:ascii="Arial" w:hAnsi="Arial" w:cs="Arial"/>
          <w:sz w:val="22"/>
          <w:szCs w:val="22"/>
        </w:rPr>
        <w:t>Wykonawcy wspólnie</w:t>
      </w:r>
      <w:r>
        <w:rPr>
          <w:rFonts w:ascii="Arial" w:hAnsi="Arial" w:cs="Arial"/>
          <w:sz w:val="22"/>
          <w:szCs w:val="22"/>
        </w:rPr>
        <w:t xml:space="preserve"> ubiegający się o zamówienie, w</w:t>
      </w:r>
      <w:r w:rsidRPr="009B216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pełniając formularz oferty, jak </w:t>
      </w:r>
      <w:r w:rsidRPr="009B216A">
        <w:rPr>
          <w:rFonts w:ascii="Arial" w:hAnsi="Arial" w:cs="Arial"/>
          <w:sz w:val="22"/>
          <w:szCs w:val="22"/>
        </w:rPr>
        <w:t>również inne dokumenty powołujące się na „Wykonawc</w:t>
      </w:r>
      <w:r>
        <w:rPr>
          <w:rFonts w:ascii="Arial" w:hAnsi="Arial" w:cs="Arial"/>
          <w:sz w:val="22"/>
          <w:szCs w:val="22"/>
        </w:rPr>
        <w:t>ę”, w miejscu np. „nazwa i </w:t>
      </w:r>
      <w:r w:rsidRPr="009B216A">
        <w:rPr>
          <w:rFonts w:ascii="Arial" w:hAnsi="Arial" w:cs="Arial"/>
          <w:sz w:val="22"/>
          <w:szCs w:val="22"/>
        </w:rPr>
        <w:t xml:space="preserve">adres Wykonawcy” </w:t>
      </w:r>
      <w:r>
        <w:rPr>
          <w:rFonts w:ascii="Arial" w:hAnsi="Arial" w:cs="Arial"/>
          <w:sz w:val="22"/>
          <w:szCs w:val="22"/>
        </w:rPr>
        <w:t>wpisują</w:t>
      </w:r>
      <w:r w:rsidRPr="009B216A">
        <w:rPr>
          <w:rFonts w:ascii="Arial" w:hAnsi="Arial" w:cs="Arial"/>
          <w:sz w:val="22"/>
          <w:szCs w:val="22"/>
        </w:rPr>
        <w:t xml:space="preserve"> dane dotyczące wszystkich podmiotów</w:t>
      </w:r>
      <w:r>
        <w:rPr>
          <w:rFonts w:ascii="Arial" w:hAnsi="Arial" w:cs="Arial"/>
          <w:sz w:val="22"/>
          <w:szCs w:val="22"/>
        </w:rPr>
        <w:t>, które ubiegają się wspólnie o </w:t>
      </w:r>
      <w:r w:rsidRPr="009B216A">
        <w:rPr>
          <w:rFonts w:ascii="Arial" w:hAnsi="Arial" w:cs="Arial"/>
          <w:sz w:val="22"/>
          <w:szCs w:val="22"/>
        </w:rPr>
        <w:t>udzielenie zamówienia publicznego.</w:t>
      </w:r>
    </w:p>
    <w:p w14:paraId="597C649F" w14:textId="77777777" w:rsidR="00AC5846" w:rsidRDefault="00AC5846" w:rsidP="00AC5846">
      <w:pPr>
        <w:pStyle w:val="pkt"/>
        <w:numPr>
          <w:ilvl w:val="1"/>
          <w:numId w:val="19"/>
        </w:numPr>
        <w:spacing w:before="0" w:after="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F02796">
        <w:rPr>
          <w:rFonts w:ascii="Arial" w:hAnsi="Arial" w:cs="Arial"/>
          <w:sz w:val="22"/>
          <w:szCs w:val="22"/>
        </w:rPr>
        <w:t>Oświadczenia</w:t>
      </w:r>
      <w:r>
        <w:rPr>
          <w:rFonts w:ascii="Arial" w:hAnsi="Arial" w:cs="Arial"/>
          <w:sz w:val="22"/>
          <w:szCs w:val="22"/>
        </w:rPr>
        <w:t>, w tym JEDZ,</w:t>
      </w:r>
      <w:r w:rsidRPr="00F02796">
        <w:rPr>
          <w:rFonts w:ascii="Arial" w:hAnsi="Arial" w:cs="Arial"/>
          <w:sz w:val="22"/>
          <w:szCs w:val="22"/>
        </w:rPr>
        <w:t xml:space="preserve"> i dokumenty potwierdzając</w:t>
      </w:r>
      <w:r>
        <w:rPr>
          <w:rFonts w:ascii="Arial" w:hAnsi="Arial" w:cs="Arial"/>
          <w:sz w:val="22"/>
          <w:szCs w:val="22"/>
        </w:rPr>
        <w:t>e brak podstaw do wykluczenia z </w:t>
      </w:r>
      <w:r w:rsidRPr="00F02796">
        <w:rPr>
          <w:rFonts w:ascii="Arial" w:hAnsi="Arial" w:cs="Arial"/>
          <w:sz w:val="22"/>
          <w:szCs w:val="22"/>
        </w:rPr>
        <w:t>postępowania składa każdy z Wykonawców wspólnie ubiegających się o zamówienie.</w:t>
      </w:r>
    </w:p>
    <w:p w14:paraId="0EB31E4D" w14:textId="77777777" w:rsidR="00AC5846" w:rsidRDefault="00AC5846" w:rsidP="00AC5846">
      <w:pPr>
        <w:pStyle w:val="pkt"/>
        <w:numPr>
          <w:ilvl w:val="1"/>
          <w:numId w:val="19"/>
        </w:numPr>
        <w:spacing w:before="0" w:after="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F02796">
        <w:rPr>
          <w:rFonts w:ascii="Arial" w:hAnsi="Arial" w:cs="Arial"/>
          <w:sz w:val="22"/>
          <w:szCs w:val="22"/>
        </w:rPr>
        <w:t xml:space="preserve">Oświadczenia i dokumenty potwierdzające </w:t>
      </w:r>
      <w:r>
        <w:rPr>
          <w:rFonts w:ascii="Arial" w:hAnsi="Arial" w:cs="Arial"/>
          <w:sz w:val="22"/>
          <w:szCs w:val="22"/>
        </w:rPr>
        <w:t>spełnienie warunków udziału w</w:t>
      </w:r>
      <w:r w:rsidRPr="00F02796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F02796">
        <w:rPr>
          <w:rFonts w:ascii="Arial" w:hAnsi="Arial" w:cs="Arial"/>
          <w:sz w:val="22"/>
          <w:szCs w:val="22"/>
        </w:rPr>
        <w:t xml:space="preserve"> składa każdy z Wykonawców </w:t>
      </w:r>
      <w:r>
        <w:rPr>
          <w:rFonts w:ascii="Arial" w:hAnsi="Arial" w:cs="Arial"/>
          <w:sz w:val="22"/>
          <w:szCs w:val="22"/>
        </w:rPr>
        <w:t>w zakresie, w jakim wykazuje spełnianie tych warunków</w:t>
      </w:r>
      <w:r w:rsidRPr="00F02796">
        <w:rPr>
          <w:rFonts w:ascii="Arial" w:hAnsi="Arial" w:cs="Arial"/>
          <w:sz w:val="22"/>
          <w:szCs w:val="22"/>
        </w:rPr>
        <w:t>.</w:t>
      </w:r>
    </w:p>
    <w:p w14:paraId="1E0F7D02" w14:textId="389E25ED" w:rsidR="00C3330B" w:rsidRPr="00F02796" w:rsidRDefault="008465A7" w:rsidP="009E6E15">
      <w:pPr>
        <w:pStyle w:val="pkt"/>
        <w:numPr>
          <w:ilvl w:val="1"/>
          <w:numId w:val="19"/>
        </w:numPr>
        <w:spacing w:before="0" w:after="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odniesieniu do warunków dotyczących wykształcenia, kwalifikacji zawodowych lub doświadczenia wykonawcy wspólnie ubiegający się o udzielenie zamówienia mogą polegać na zdolnościach tych z wykonawców, którzy wykonają </w:t>
      </w:r>
      <w:r w:rsidR="00BF3D44">
        <w:rPr>
          <w:rFonts w:ascii="Arial" w:hAnsi="Arial" w:cs="Arial"/>
          <w:sz w:val="22"/>
          <w:szCs w:val="22"/>
        </w:rPr>
        <w:t>usługi</w:t>
      </w:r>
      <w:r w:rsidR="00573D0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do realizacji których te zdolności są wymagane.</w:t>
      </w:r>
    </w:p>
    <w:p w14:paraId="4BE0FF4A" w14:textId="77777777" w:rsidR="008140D2" w:rsidRPr="00F02796" w:rsidRDefault="008140D2" w:rsidP="008140D2">
      <w:pPr>
        <w:pStyle w:val="pkt"/>
        <w:numPr>
          <w:ilvl w:val="1"/>
          <w:numId w:val="19"/>
        </w:numPr>
        <w:spacing w:before="0" w:after="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F02796">
        <w:rPr>
          <w:rFonts w:ascii="Arial" w:hAnsi="Arial" w:cs="Arial"/>
          <w:sz w:val="22"/>
          <w:szCs w:val="22"/>
        </w:rPr>
        <w:t>Wykonawcy wspólnie ubiegający się o udzielenie zamówienia dołączają do oferty oświadczenie, z którego</w:t>
      </w:r>
      <w:r>
        <w:rPr>
          <w:rFonts w:ascii="Arial" w:hAnsi="Arial" w:cs="Arial"/>
          <w:sz w:val="22"/>
          <w:szCs w:val="22"/>
        </w:rPr>
        <w:t xml:space="preserve"> wynika które usługi</w:t>
      </w:r>
      <w:r w:rsidRPr="00F02796">
        <w:rPr>
          <w:rFonts w:ascii="Arial" w:hAnsi="Arial" w:cs="Arial"/>
          <w:sz w:val="22"/>
          <w:szCs w:val="22"/>
        </w:rPr>
        <w:t xml:space="preserve"> wykonają poszczególni wykonawcy.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50B08C" w14:textId="77777777" w:rsidR="00C3330B" w:rsidRPr="007D530D" w:rsidRDefault="00C3330B" w:rsidP="009E6E15">
      <w:pPr>
        <w:pStyle w:val="pkt"/>
        <w:spacing w:before="20" w:after="20" w:line="276" w:lineRule="auto"/>
        <w:ind w:left="426" w:firstLine="0"/>
        <w:jc w:val="left"/>
        <w:rPr>
          <w:rFonts w:ascii="Arial" w:hAnsi="Arial" w:cs="Arial"/>
          <w:color w:val="FF0000"/>
          <w:sz w:val="22"/>
          <w:szCs w:val="22"/>
        </w:rPr>
      </w:pPr>
    </w:p>
    <w:p w14:paraId="4D91C42C" w14:textId="77777777" w:rsidR="007A1BC8" w:rsidRDefault="007A1BC8" w:rsidP="009E6E15">
      <w:pPr>
        <w:pStyle w:val="pkt"/>
        <w:numPr>
          <w:ilvl w:val="0"/>
          <w:numId w:val="18"/>
        </w:numPr>
        <w:spacing w:before="0" w:after="0" w:line="276" w:lineRule="auto"/>
        <w:ind w:left="426" w:hanging="426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w zakresie pod</w:t>
      </w:r>
      <w:r w:rsidRPr="007A1BC8">
        <w:rPr>
          <w:rFonts w:ascii="Arial" w:hAnsi="Arial" w:cs="Arial"/>
          <w:b/>
        </w:rPr>
        <w:t xml:space="preserve">wykonawców </w:t>
      </w:r>
      <w:r>
        <w:rPr>
          <w:rFonts w:ascii="Arial" w:hAnsi="Arial" w:cs="Arial"/>
          <w:b/>
        </w:rPr>
        <w:t>niebędących podmiotami udostępniającymi zasoby</w:t>
      </w:r>
    </w:p>
    <w:p w14:paraId="23F9C5FF" w14:textId="6B09093B" w:rsidR="00166FE5" w:rsidRPr="00CB4BF5" w:rsidRDefault="007A1BC8" w:rsidP="00346DD4">
      <w:pPr>
        <w:pStyle w:val="pkt"/>
        <w:spacing w:before="0" w:after="120" w:line="276" w:lineRule="auto"/>
        <w:ind w:left="0" w:hanging="11"/>
        <w:jc w:val="left"/>
        <w:rPr>
          <w:rFonts w:ascii="Arial" w:hAnsi="Arial" w:cs="Arial"/>
          <w:sz w:val="22"/>
          <w:szCs w:val="22"/>
        </w:rPr>
      </w:pPr>
      <w:r w:rsidRPr="00166FE5">
        <w:rPr>
          <w:rFonts w:ascii="Arial" w:hAnsi="Arial" w:cs="Arial"/>
          <w:sz w:val="22"/>
          <w:szCs w:val="22"/>
        </w:rPr>
        <w:t>Jeżeli Wykonawca zamierza powierzyć wykonanie części zamówienia podwykonawcy, który</w:t>
      </w:r>
      <w:r w:rsidR="00166FE5" w:rsidRPr="00166FE5">
        <w:rPr>
          <w:rFonts w:ascii="Arial" w:hAnsi="Arial" w:cs="Arial"/>
          <w:sz w:val="22"/>
          <w:szCs w:val="22"/>
        </w:rPr>
        <w:t xml:space="preserve"> jest mu znany na etapie </w:t>
      </w:r>
      <w:r w:rsidR="00166FE5" w:rsidRPr="00CB4BF5">
        <w:rPr>
          <w:rFonts w:ascii="Arial" w:hAnsi="Arial" w:cs="Arial"/>
          <w:sz w:val="22"/>
          <w:szCs w:val="22"/>
        </w:rPr>
        <w:t>złożenia oferty a</w:t>
      </w:r>
      <w:r w:rsidRPr="00CB4BF5">
        <w:rPr>
          <w:rFonts w:ascii="Arial" w:hAnsi="Arial" w:cs="Arial"/>
          <w:sz w:val="22"/>
          <w:szCs w:val="22"/>
        </w:rPr>
        <w:t xml:space="preserve"> nie jest podmiotem, na którego zdolnościach lub sytuacji Wykonawca polega na zasadach określonych w art. 118 ust.1 Pzp, </w:t>
      </w:r>
      <w:r w:rsidR="00166FE5" w:rsidRPr="00CB4BF5">
        <w:rPr>
          <w:rFonts w:ascii="Arial" w:hAnsi="Arial" w:cs="Arial"/>
          <w:sz w:val="22"/>
          <w:szCs w:val="22"/>
        </w:rPr>
        <w:t>w oświadczeniu</w:t>
      </w:r>
      <w:r w:rsidR="00AC5846" w:rsidRPr="00CB4BF5">
        <w:rPr>
          <w:rFonts w:ascii="Arial" w:hAnsi="Arial" w:cs="Arial"/>
          <w:sz w:val="22"/>
          <w:szCs w:val="22"/>
        </w:rPr>
        <w:t xml:space="preserve"> JEDZ</w:t>
      </w:r>
      <w:r w:rsidR="00166FE5" w:rsidRPr="00CB4BF5">
        <w:rPr>
          <w:rFonts w:ascii="Arial" w:hAnsi="Arial" w:cs="Arial"/>
          <w:sz w:val="22"/>
          <w:szCs w:val="22"/>
        </w:rPr>
        <w:t xml:space="preserve"> zamieszcza informację o tym podwykonawcy w zakresie wymaganym dla wykonawcy.</w:t>
      </w:r>
    </w:p>
    <w:p w14:paraId="402D8228" w14:textId="77777777" w:rsidR="00C3330B" w:rsidRPr="00CB4BF5" w:rsidRDefault="00C3330B" w:rsidP="005547F6">
      <w:pPr>
        <w:pStyle w:val="pkt"/>
        <w:numPr>
          <w:ilvl w:val="0"/>
          <w:numId w:val="18"/>
        </w:numPr>
        <w:spacing w:before="0" w:after="0" w:line="276" w:lineRule="auto"/>
        <w:ind w:left="426" w:hanging="426"/>
        <w:rPr>
          <w:rFonts w:ascii="Arial" w:hAnsi="Arial" w:cs="Arial"/>
          <w:b/>
        </w:rPr>
      </w:pPr>
      <w:r w:rsidRPr="00CB4BF5">
        <w:rPr>
          <w:rFonts w:ascii="Arial" w:hAnsi="Arial" w:cs="Arial"/>
          <w:b/>
        </w:rPr>
        <w:t>Wymagania w zakresie wadium.</w:t>
      </w:r>
    </w:p>
    <w:p w14:paraId="5FC69FC3" w14:textId="08476AD6" w:rsidR="009D1A2F" w:rsidRPr="00CB4BF5" w:rsidRDefault="009D1A2F" w:rsidP="009D1A2F">
      <w:pPr>
        <w:pStyle w:val="Akapitzlist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B4BF5">
        <w:rPr>
          <w:rFonts w:ascii="Arial" w:hAnsi="Arial" w:cs="Arial"/>
          <w:bCs/>
        </w:rPr>
        <w:t>Wykonawca jest zobowiązany do wniesienia wadium:</w:t>
      </w:r>
    </w:p>
    <w:p w14:paraId="61EBDC92" w14:textId="2123C88B" w:rsidR="009D1A2F" w:rsidRPr="00CB4BF5" w:rsidRDefault="009D1A2F" w:rsidP="009D1A2F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bCs/>
        </w:rPr>
      </w:pPr>
      <w:r w:rsidRPr="00CB4BF5">
        <w:rPr>
          <w:rFonts w:ascii="Arial" w:hAnsi="Arial" w:cs="Arial"/>
          <w:bCs/>
        </w:rPr>
        <w:t xml:space="preserve">Część I: </w:t>
      </w:r>
      <w:r w:rsidR="00175867" w:rsidRPr="00CB4BF5">
        <w:rPr>
          <w:rFonts w:ascii="Arial" w:hAnsi="Arial" w:cs="Arial"/>
          <w:bCs/>
        </w:rPr>
        <w:t>20</w:t>
      </w:r>
      <w:r w:rsidRPr="00CB4BF5">
        <w:rPr>
          <w:rFonts w:ascii="Arial" w:hAnsi="Arial" w:cs="Arial"/>
          <w:bCs/>
        </w:rPr>
        <w:t xml:space="preserve"> 000,00 pln (słownie: </w:t>
      </w:r>
      <w:r w:rsidR="00175867" w:rsidRPr="00CB4BF5">
        <w:rPr>
          <w:rFonts w:ascii="Arial" w:hAnsi="Arial" w:cs="Arial"/>
          <w:bCs/>
        </w:rPr>
        <w:t>dwadzieścia</w:t>
      </w:r>
      <w:r w:rsidRPr="00CB4BF5">
        <w:rPr>
          <w:rFonts w:ascii="Arial" w:hAnsi="Arial" w:cs="Arial"/>
          <w:bCs/>
        </w:rPr>
        <w:t xml:space="preserve"> tysięcy złotych 00/100)</w:t>
      </w:r>
    </w:p>
    <w:p w14:paraId="3079B9FC" w14:textId="55CAD700" w:rsidR="009D1A2F" w:rsidRPr="00CB4BF5" w:rsidRDefault="009D1A2F" w:rsidP="009D1A2F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bCs/>
        </w:rPr>
      </w:pPr>
      <w:r w:rsidRPr="00CB4BF5">
        <w:rPr>
          <w:rFonts w:ascii="Arial" w:hAnsi="Arial" w:cs="Arial"/>
          <w:bCs/>
        </w:rPr>
        <w:t xml:space="preserve">Część II: </w:t>
      </w:r>
      <w:r w:rsidR="00175867" w:rsidRPr="00CB4BF5">
        <w:rPr>
          <w:rFonts w:ascii="Arial" w:hAnsi="Arial" w:cs="Arial"/>
          <w:bCs/>
        </w:rPr>
        <w:t>20</w:t>
      </w:r>
      <w:r w:rsidRPr="00CB4BF5">
        <w:rPr>
          <w:rFonts w:ascii="Arial" w:hAnsi="Arial" w:cs="Arial"/>
          <w:bCs/>
        </w:rPr>
        <w:t xml:space="preserve"> 000,00 pln (słownie: s</w:t>
      </w:r>
      <w:r w:rsidR="00175867" w:rsidRPr="00CB4BF5">
        <w:rPr>
          <w:rFonts w:ascii="Arial" w:hAnsi="Arial" w:cs="Arial"/>
          <w:bCs/>
        </w:rPr>
        <w:t>dwadzieścia</w:t>
      </w:r>
      <w:r w:rsidRPr="00CB4BF5">
        <w:rPr>
          <w:rFonts w:ascii="Arial" w:hAnsi="Arial" w:cs="Arial"/>
          <w:bCs/>
        </w:rPr>
        <w:t xml:space="preserve"> tysięcy złotych 00/100)</w:t>
      </w:r>
    </w:p>
    <w:p w14:paraId="48E0D66F" w14:textId="644C3552" w:rsidR="009D1A2F" w:rsidRPr="00CB4BF5" w:rsidRDefault="009D1A2F" w:rsidP="009D1A2F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bCs/>
        </w:rPr>
      </w:pPr>
      <w:r w:rsidRPr="00CB4BF5">
        <w:rPr>
          <w:rFonts w:ascii="Arial" w:hAnsi="Arial" w:cs="Arial"/>
          <w:bCs/>
        </w:rPr>
        <w:t xml:space="preserve">Część III: </w:t>
      </w:r>
      <w:r w:rsidR="00175867" w:rsidRPr="00CB4BF5">
        <w:rPr>
          <w:rFonts w:ascii="Arial" w:hAnsi="Arial" w:cs="Arial"/>
          <w:bCs/>
        </w:rPr>
        <w:t>1</w:t>
      </w:r>
      <w:r w:rsidRPr="00CB4BF5">
        <w:rPr>
          <w:rFonts w:ascii="Arial" w:hAnsi="Arial" w:cs="Arial"/>
          <w:bCs/>
        </w:rPr>
        <w:t>8 000,00 pln (słownie: osiem</w:t>
      </w:r>
      <w:r w:rsidR="00175867" w:rsidRPr="00CB4BF5">
        <w:rPr>
          <w:rFonts w:ascii="Arial" w:hAnsi="Arial" w:cs="Arial"/>
          <w:bCs/>
        </w:rPr>
        <w:t>naście</w:t>
      </w:r>
      <w:r w:rsidRPr="00CB4BF5">
        <w:rPr>
          <w:rFonts w:ascii="Arial" w:hAnsi="Arial" w:cs="Arial"/>
          <w:bCs/>
        </w:rPr>
        <w:t xml:space="preserve"> tysięcy złotych 00/100)</w:t>
      </w:r>
    </w:p>
    <w:p w14:paraId="748F2AA6" w14:textId="5A68F9E3" w:rsidR="009D1A2F" w:rsidRPr="00CB4BF5" w:rsidRDefault="009D1A2F" w:rsidP="009D1A2F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bCs/>
        </w:rPr>
      </w:pPr>
      <w:r w:rsidRPr="00CB4BF5">
        <w:rPr>
          <w:rFonts w:ascii="Arial" w:hAnsi="Arial" w:cs="Arial"/>
          <w:bCs/>
        </w:rPr>
        <w:t>Część IV: 1</w:t>
      </w:r>
      <w:r w:rsidR="00175867" w:rsidRPr="00CB4BF5">
        <w:rPr>
          <w:rFonts w:ascii="Arial" w:hAnsi="Arial" w:cs="Arial"/>
          <w:bCs/>
        </w:rPr>
        <w:t>8</w:t>
      </w:r>
      <w:r w:rsidRPr="00CB4BF5">
        <w:rPr>
          <w:rFonts w:ascii="Arial" w:hAnsi="Arial" w:cs="Arial"/>
          <w:bCs/>
        </w:rPr>
        <w:t xml:space="preserve"> 000,00 pln (słownie: </w:t>
      </w:r>
      <w:r w:rsidR="00175867" w:rsidRPr="00CB4BF5">
        <w:rPr>
          <w:rFonts w:ascii="Arial" w:hAnsi="Arial" w:cs="Arial"/>
          <w:bCs/>
        </w:rPr>
        <w:t>osiemnaście</w:t>
      </w:r>
      <w:r w:rsidRPr="00CB4BF5">
        <w:rPr>
          <w:rFonts w:ascii="Arial" w:hAnsi="Arial" w:cs="Arial"/>
          <w:bCs/>
        </w:rPr>
        <w:t xml:space="preserve"> tysięcy złotych 00/100)</w:t>
      </w:r>
    </w:p>
    <w:p w14:paraId="336429B4" w14:textId="77777777" w:rsidR="009D1A2F" w:rsidRPr="00CB4BF5" w:rsidRDefault="009D1A2F" w:rsidP="009D1A2F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bCs/>
        </w:rPr>
      </w:pPr>
      <w:r w:rsidRPr="00CB4BF5">
        <w:rPr>
          <w:rFonts w:ascii="Arial" w:hAnsi="Arial" w:cs="Arial"/>
          <w:bCs/>
        </w:rPr>
        <w:t>Część V: 20 000,00 pln (słownie: dwadzieścia tysięcy złotych 00/100)</w:t>
      </w:r>
    </w:p>
    <w:p w14:paraId="24A09A8F" w14:textId="77777777" w:rsidR="009D1A2F" w:rsidRPr="00CB4BF5" w:rsidRDefault="009D1A2F" w:rsidP="009D1A2F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bCs/>
        </w:rPr>
      </w:pPr>
      <w:r w:rsidRPr="00CB4BF5">
        <w:rPr>
          <w:rFonts w:ascii="Arial" w:hAnsi="Arial" w:cs="Arial"/>
          <w:bCs/>
        </w:rPr>
        <w:t>przed upływem terminu składania ofert.</w:t>
      </w:r>
    </w:p>
    <w:p w14:paraId="40563452" w14:textId="035C3037" w:rsidR="009D1A2F" w:rsidRPr="00CB4BF5" w:rsidRDefault="009D1A2F" w:rsidP="009D1A2F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B4BF5">
        <w:rPr>
          <w:rFonts w:ascii="Arial" w:hAnsi="Arial" w:cs="Arial"/>
          <w:bCs/>
        </w:rPr>
        <w:t xml:space="preserve">Wadium może być wnoszone </w:t>
      </w:r>
      <w:r w:rsidR="00C83CFD" w:rsidRPr="00CB4BF5">
        <w:rPr>
          <w:rFonts w:ascii="Arial" w:hAnsi="Arial" w:cs="Arial"/>
          <w:bCs/>
        </w:rPr>
        <w:t xml:space="preserve">według wyboru wykonawcy </w:t>
      </w:r>
      <w:r w:rsidRPr="00CB4BF5">
        <w:rPr>
          <w:rFonts w:ascii="Arial" w:hAnsi="Arial" w:cs="Arial"/>
          <w:bCs/>
        </w:rPr>
        <w:t>w jednej lub kilku następujących formach:</w:t>
      </w:r>
    </w:p>
    <w:p w14:paraId="4621F57F" w14:textId="77777777" w:rsidR="009D1A2F" w:rsidRPr="009D1A2F" w:rsidRDefault="009D1A2F" w:rsidP="009D1A2F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bCs/>
        </w:rPr>
      </w:pPr>
      <w:r w:rsidRPr="009D1A2F">
        <w:rPr>
          <w:rFonts w:ascii="Arial" w:hAnsi="Arial" w:cs="Arial"/>
          <w:bCs/>
        </w:rPr>
        <w:t>•</w:t>
      </w:r>
      <w:r w:rsidRPr="009D1A2F">
        <w:rPr>
          <w:rFonts w:ascii="Arial" w:hAnsi="Arial" w:cs="Arial"/>
          <w:bCs/>
        </w:rPr>
        <w:tab/>
        <w:t>pieniądzu,</w:t>
      </w:r>
    </w:p>
    <w:p w14:paraId="1DBD4DBF" w14:textId="11E7BA30" w:rsidR="009D1A2F" w:rsidRPr="009D1A2F" w:rsidRDefault="009D1A2F" w:rsidP="009D1A2F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bCs/>
        </w:rPr>
      </w:pPr>
      <w:r w:rsidRPr="009D1A2F">
        <w:rPr>
          <w:rFonts w:ascii="Arial" w:hAnsi="Arial" w:cs="Arial"/>
          <w:bCs/>
        </w:rPr>
        <w:t>•</w:t>
      </w:r>
      <w:r w:rsidRPr="009D1A2F">
        <w:rPr>
          <w:rFonts w:ascii="Arial" w:hAnsi="Arial" w:cs="Arial"/>
          <w:bCs/>
        </w:rPr>
        <w:tab/>
        <w:t>gwarancjach bankowych,</w:t>
      </w:r>
    </w:p>
    <w:p w14:paraId="025C58AE" w14:textId="77777777" w:rsidR="009D1A2F" w:rsidRPr="009D1A2F" w:rsidRDefault="009D1A2F" w:rsidP="009D1A2F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bCs/>
        </w:rPr>
      </w:pPr>
      <w:r w:rsidRPr="009D1A2F">
        <w:rPr>
          <w:rFonts w:ascii="Arial" w:hAnsi="Arial" w:cs="Arial"/>
          <w:bCs/>
        </w:rPr>
        <w:t>•</w:t>
      </w:r>
      <w:r w:rsidRPr="009D1A2F">
        <w:rPr>
          <w:rFonts w:ascii="Arial" w:hAnsi="Arial" w:cs="Arial"/>
          <w:bCs/>
        </w:rPr>
        <w:tab/>
        <w:t>gwarancjach ubezpieczeniowych,</w:t>
      </w:r>
    </w:p>
    <w:p w14:paraId="2BC2B8D8" w14:textId="70D343EF" w:rsidR="009D1A2F" w:rsidRPr="009D1A2F" w:rsidRDefault="009D1A2F" w:rsidP="009D1A2F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bCs/>
        </w:rPr>
      </w:pPr>
      <w:r w:rsidRPr="009D1A2F">
        <w:rPr>
          <w:rFonts w:ascii="Arial" w:hAnsi="Arial" w:cs="Arial"/>
          <w:bCs/>
        </w:rPr>
        <w:t>•</w:t>
      </w:r>
      <w:r w:rsidRPr="009D1A2F">
        <w:rPr>
          <w:rFonts w:ascii="Arial" w:hAnsi="Arial" w:cs="Arial"/>
          <w:bCs/>
        </w:rPr>
        <w:tab/>
        <w:t xml:space="preserve">poręczeniach udzielonych przez podmioty, o których mowa w art. 6b ust.5 pkt. 2 ustawy z dnia 9 listopada 2000 r. o utworzeniu Polskiej Agencji Rozwoju Przedsiębiorczości (Dz. U. </w:t>
      </w:r>
      <w:r w:rsidR="00C83CFD">
        <w:rPr>
          <w:rFonts w:ascii="Arial" w:hAnsi="Arial" w:cs="Arial"/>
          <w:bCs/>
        </w:rPr>
        <w:t>z 2019r.</w:t>
      </w:r>
      <w:r w:rsidRPr="009D1A2F">
        <w:rPr>
          <w:rFonts w:ascii="Arial" w:hAnsi="Arial" w:cs="Arial"/>
          <w:bCs/>
        </w:rPr>
        <w:t xml:space="preserve">, poz. </w:t>
      </w:r>
      <w:r w:rsidR="00C83CFD">
        <w:rPr>
          <w:rFonts w:ascii="Arial" w:hAnsi="Arial" w:cs="Arial"/>
          <w:bCs/>
        </w:rPr>
        <w:t>310</w:t>
      </w:r>
      <w:r w:rsidRPr="009D1A2F">
        <w:rPr>
          <w:rFonts w:ascii="Arial" w:hAnsi="Arial" w:cs="Arial"/>
          <w:bCs/>
        </w:rPr>
        <w:t xml:space="preserve"> ze zm.)</w:t>
      </w:r>
    </w:p>
    <w:p w14:paraId="23194E83" w14:textId="77777777" w:rsidR="009D1A2F" w:rsidRDefault="009D1A2F" w:rsidP="009D1A2F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D1A2F">
        <w:rPr>
          <w:rFonts w:ascii="Arial" w:hAnsi="Arial" w:cs="Arial"/>
          <w:bCs/>
        </w:rPr>
        <w:lastRenderedPageBreak/>
        <w:t xml:space="preserve">Wadium wniesione w pieniądzu winno być wpłacone  przelewem na rachunek bankowy zamawiającego </w:t>
      </w:r>
      <w:r w:rsidRPr="00CE1295">
        <w:rPr>
          <w:rFonts w:ascii="Arial" w:hAnsi="Arial" w:cs="Arial"/>
          <w:b/>
          <w:sz w:val="28"/>
          <w:szCs w:val="28"/>
        </w:rPr>
        <w:t>w Banku Polskim Kasa Opieki S.A. 39 1240 6494 1111 00106941 8290.</w:t>
      </w:r>
      <w:r w:rsidRPr="00CE1295">
        <w:rPr>
          <w:rFonts w:ascii="Arial" w:hAnsi="Arial" w:cs="Arial"/>
          <w:bCs/>
        </w:rPr>
        <w:t xml:space="preserve"> </w:t>
      </w:r>
      <w:r w:rsidRPr="009D1A2F">
        <w:rPr>
          <w:rFonts w:ascii="Arial" w:hAnsi="Arial" w:cs="Arial"/>
          <w:bCs/>
        </w:rPr>
        <w:t>W tytule przelewu należy zaznaczyć: Wadium przetargowe: Systematyczne utrzymanie czystości część: …….</w:t>
      </w:r>
    </w:p>
    <w:p w14:paraId="24119D92" w14:textId="77777777" w:rsidR="009D1A2F" w:rsidRDefault="009D1A2F" w:rsidP="00513853">
      <w:pPr>
        <w:pStyle w:val="Akapitzlist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D1A2F">
        <w:rPr>
          <w:rFonts w:ascii="Arial" w:hAnsi="Arial" w:cs="Arial"/>
          <w:bCs/>
        </w:rPr>
        <w:t>Wadium wniesione w pieniądzu zamawiający przechowuje na rachunku bankowym.</w:t>
      </w:r>
    </w:p>
    <w:p w14:paraId="6E58F905" w14:textId="50DFF25C" w:rsidR="009D1A2F" w:rsidRDefault="009D1A2F" w:rsidP="00513853">
      <w:pPr>
        <w:pStyle w:val="Akapitzlist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D1A2F">
        <w:rPr>
          <w:rFonts w:ascii="Arial" w:hAnsi="Arial" w:cs="Arial"/>
          <w:bCs/>
        </w:rPr>
        <w:t>W przypadku wniesienia wadium w formie innej niż pieniądz, oryginał dokumentu należy złożyć wraz z ofertą w postaci elektroniczne</w:t>
      </w:r>
      <w:r w:rsidR="00C83CFD">
        <w:rPr>
          <w:rFonts w:ascii="Arial" w:hAnsi="Arial" w:cs="Arial"/>
          <w:bCs/>
        </w:rPr>
        <w:t>j</w:t>
      </w:r>
      <w:r w:rsidRPr="009D1A2F">
        <w:rPr>
          <w:rFonts w:ascii="Arial" w:hAnsi="Arial" w:cs="Arial"/>
          <w:bCs/>
        </w:rPr>
        <w:t xml:space="preserve">. </w:t>
      </w:r>
    </w:p>
    <w:p w14:paraId="4E5DC6A9" w14:textId="77777777" w:rsidR="00131AD9" w:rsidRPr="00131AD9" w:rsidRDefault="00131AD9" w:rsidP="00131AD9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31AD9">
        <w:rPr>
          <w:rFonts w:ascii="Arial" w:hAnsi="Arial" w:cs="Arial"/>
          <w:bCs/>
        </w:rPr>
        <w:t xml:space="preserve">Przedkładana gwarancja/poręczenie musi wskazywać jakiego postępowania dotyczy, określać wykonawcę, </w:t>
      </w:r>
      <w:r w:rsidRPr="004E113E">
        <w:rPr>
          <w:rFonts w:ascii="Arial" w:hAnsi="Arial" w:cs="Arial"/>
          <w:bCs/>
        </w:rPr>
        <w:t xml:space="preserve">beneficjenta gwarancji </w:t>
      </w:r>
      <w:r w:rsidRPr="00131AD9">
        <w:rPr>
          <w:rFonts w:ascii="Arial" w:hAnsi="Arial" w:cs="Arial"/>
          <w:bCs/>
        </w:rPr>
        <w:t>oraz gwaranta, kwotę gwarancji i termin jej ważności.</w:t>
      </w:r>
    </w:p>
    <w:p w14:paraId="7E9B1443" w14:textId="22484815" w:rsidR="00131AD9" w:rsidRPr="00131AD9" w:rsidRDefault="00131AD9" w:rsidP="00131AD9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31AD9">
        <w:rPr>
          <w:rFonts w:ascii="Arial" w:hAnsi="Arial" w:cs="Arial"/>
          <w:bCs/>
        </w:rPr>
        <w:t>Wadium, w przypadku Wykonawców wspólnie ubiegający</w:t>
      </w:r>
      <w:r>
        <w:rPr>
          <w:rFonts w:ascii="Arial" w:hAnsi="Arial" w:cs="Arial"/>
          <w:bCs/>
        </w:rPr>
        <w:t>ch</w:t>
      </w:r>
      <w:r w:rsidRPr="00131AD9">
        <w:rPr>
          <w:rFonts w:ascii="Arial" w:hAnsi="Arial" w:cs="Arial"/>
          <w:bCs/>
        </w:rPr>
        <w:t xml:space="preserve"> się o zamówienie, może być wniesione wspólnie przez te podmioty lub przez jednego z Wykonawców, z tym że z treści dokumentu musi wynikać, że wadium dotyczy oferty składanej przez wszystkie podmioty występujące wspólnie.</w:t>
      </w:r>
    </w:p>
    <w:p w14:paraId="1E654A80" w14:textId="5F360C02" w:rsidR="00131AD9" w:rsidRPr="00131AD9" w:rsidRDefault="00131AD9" w:rsidP="00131AD9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31AD9">
        <w:rPr>
          <w:rFonts w:ascii="Arial" w:hAnsi="Arial" w:cs="Arial"/>
          <w:bCs/>
        </w:rPr>
        <w:t>Brak którejkolwiek z wymaganych adnotacji w treści dokumentu wadialnego będzie skutkować odrzuceniem oferty.</w:t>
      </w:r>
    </w:p>
    <w:p w14:paraId="2EE7C33A" w14:textId="5F9C9221" w:rsidR="00131AD9" w:rsidRPr="00131AD9" w:rsidRDefault="00131AD9" w:rsidP="00131AD9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31AD9">
        <w:rPr>
          <w:rFonts w:ascii="Arial" w:hAnsi="Arial" w:cs="Arial"/>
          <w:bCs/>
        </w:rPr>
        <w:t>Wadium musi obejmować cały okres związania ofertą.</w:t>
      </w:r>
    </w:p>
    <w:p w14:paraId="0C3960CA" w14:textId="412FFBD7" w:rsidR="00131AD9" w:rsidRPr="00131AD9" w:rsidRDefault="00131AD9" w:rsidP="00131AD9">
      <w:pPr>
        <w:pStyle w:val="Akapitzlist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31AD9">
        <w:rPr>
          <w:rFonts w:ascii="Arial" w:hAnsi="Arial" w:cs="Arial"/>
          <w:bCs/>
        </w:rPr>
        <w:t>Zamawiający zwraca wadium wniesione w innej formie niż w pieniądzu poprzez złożenie gwarantowi lub poręczycielowi oświadczenia o zwolnieniu wadium. W związku z powyższym zaleca się aby w treści gwarancji/poręczenia wskazano adres poczty elektronicznej, na który należy przesłać oświadczenie o zwolnieniu wadium.</w:t>
      </w:r>
    </w:p>
    <w:p w14:paraId="7AAB8D0A" w14:textId="77777777" w:rsidR="00131AD9" w:rsidRDefault="00131AD9" w:rsidP="00131AD9">
      <w:pPr>
        <w:pStyle w:val="Akapitzlist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31AD9">
        <w:rPr>
          <w:rFonts w:ascii="Arial" w:hAnsi="Arial" w:cs="Arial"/>
          <w:bCs/>
        </w:rPr>
        <w:t>W Formularzu Ofertowym należy wpisać nr konta, na które Zamawiający ma zwrócić wadium wniesione w pieniądzu.</w:t>
      </w:r>
    </w:p>
    <w:p w14:paraId="2A2BBE3A" w14:textId="418DDEDD" w:rsidR="00664E12" w:rsidRPr="009D1A2F" w:rsidRDefault="009D1A2F" w:rsidP="00131AD9">
      <w:pPr>
        <w:pStyle w:val="Akapitzlist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D1A2F">
        <w:rPr>
          <w:rFonts w:ascii="Arial" w:hAnsi="Arial" w:cs="Arial"/>
          <w:bCs/>
        </w:rPr>
        <w:t xml:space="preserve">Okoliczności i zasady zwrotu wadium, jego przepadku oraz zasady jego zaliczania na poczet zabezpieczenia należytego wykonania umowy określa </w:t>
      </w:r>
      <w:r w:rsidR="00513853">
        <w:rPr>
          <w:rFonts w:ascii="Arial" w:hAnsi="Arial" w:cs="Arial"/>
          <w:bCs/>
        </w:rPr>
        <w:t xml:space="preserve">ustawa </w:t>
      </w:r>
      <w:r w:rsidRPr="009D1A2F">
        <w:rPr>
          <w:rFonts w:ascii="Arial" w:hAnsi="Arial" w:cs="Arial"/>
          <w:bCs/>
        </w:rPr>
        <w:t>Pzp.</w:t>
      </w:r>
    </w:p>
    <w:p w14:paraId="6B2D910F" w14:textId="77777777" w:rsidR="00F25682" w:rsidRDefault="008845B5" w:rsidP="009E6E15">
      <w:pPr>
        <w:pStyle w:val="Nagwek2"/>
        <w:jc w:val="left"/>
        <w:rPr>
          <w:rFonts w:ascii="Arial" w:hAnsi="Arial" w:cs="Arial"/>
        </w:rPr>
      </w:pPr>
      <w:bookmarkStart w:id="134" w:name="_Toc61438257"/>
      <w:bookmarkStart w:id="135" w:name="_Toc61438373"/>
      <w:bookmarkStart w:id="136" w:name="_Toc61439568"/>
      <w:bookmarkStart w:id="137" w:name="_Toc61515523"/>
      <w:bookmarkStart w:id="138" w:name="_Toc99022526"/>
      <w:r>
        <w:rPr>
          <w:rFonts w:ascii="Arial" w:hAnsi="Arial" w:cs="Arial"/>
        </w:rPr>
        <w:t>VI</w:t>
      </w:r>
      <w:r w:rsidR="00664E12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="00F25682" w:rsidRPr="00212617">
        <w:rPr>
          <w:rFonts w:ascii="Arial" w:hAnsi="Arial" w:cs="Arial"/>
        </w:rPr>
        <w:t>. Opis sposobu przygotowania oferty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14:paraId="27FB2C99" w14:textId="1265A2B7" w:rsidR="00BF0659" w:rsidRPr="003A0FA7" w:rsidRDefault="00BF0659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  <w:b/>
        </w:rPr>
      </w:pPr>
      <w:r w:rsidRPr="003A0FA7">
        <w:rPr>
          <w:rFonts w:ascii="Arial" w:hAnsi="Arial" w:cs="Arial"/>
          <w:b/>
        </w:rPr>
        <w:t>Oferta musi być sporządzona w języku pols</w:t>
      </w:r>
      <w:r w:rsidR="009B2A13">
        <w:rPr>
          <w:rFonts w:ascii="Arial" w:hAnsi="Arial" w:cs="Arial"/>
          <w:b/>
        </w:rPr>
        <w:t>kim, w postaci elektronicznej w </w:t>
      </w:r>
      <w:r w:rsidRPr="003A0FA7">
        <w:rPr>
          <w:rFonts w:ascii="Arial" w:hAnsi="Arial" w:cs="Arial"/>
          <w:b/>
        </w:rPr>
        <w:t xml:space="preserve">formacie danych zalecanym w </w:t>
      </w:r>
      <w:r w:rsidR="00453D4B">
        <w:rPr>
          <w:rFonts w:ascii="Arial" w:hAnsi="Arial" w:cs="Arial"/>
          <w:b/>
        </w:rPr>
        <w:t>ust. 17</w:t>
      </w:r>
      <w:r w:rsidR="008845B5" w:rsidRPr="003A0FA7">
        <w:rPr>
          <w:rFonts w:ascii="Arial" w:hAnsi="Arial" w:cs="Arial"/>
          <w:b/>
        </w:rPr>
        <w:t xml:space="preserve"> poniżej</w:t>
      </w:r>
      <w:r w:rsidR="00B16D4C" w:rsidRPr="003A0FA7">
        <w:rPr>
          <w:rFonts w:ascii="Arial" w:hAnsi="Arial" w:cs="Arial"/>
          <w:b/>
        </w:rPr>
        <w:t xml:space="preserve">. </w:t>
      </w:r>
      <w:r w:rsidR="00B16D4C" w:rsidRPr="003A0FA7">
        <w:rPr>
          <w:rFonts w:ascii="Arial" w:hAnsi="Arial" w:cs="Arial"/>
          <w:b/>
          <w:bCs/>
        </w:rPr>
        <w:t>Ofertę składa się, pod rygorem nieważności, w formie elektronicznej</w:t>
      </w:r>
      <w:r w:rsidR="00630895">
        <w:rPr>
          <w:rFonts w:ascii="Arial" w:hAnsi="Arial" w:cs="Arial"/>
          <w:b/>
          <w:bCs/>
        </w:rPr>
        <w:t xml:space="preserve"> opatrzonej podpisem elektronicznym</w:t>
      </w:r>
      <w:r w:rsidR="00A50979" w:rsidRPr="003A0FA7">
        <w:rPr>
          <w:rFonts w:ascii="Arial" w:hAnsi="Arial" w:cs="Arial"/>
          <w:b/>
        </w:rPr>
        <w:t>.</w:t>
      </w:r>
      <w:r w:rsidR="003A0B88" w:rsidRPr="003A0FA7">
        <w:rPr>
          <w:rFonts w:ascii="Arial" w:hAnsi="Arial" w:cs="Arial"/>
          <w:b/>
        </w:rPr>
        <w:t xml:space="preserve"> </w:t>
      </w:r>
    </w:p>
    <w:p w14:paraId="69EAB88E" w14:textId="15CC33C3" w:rsidR="00092F15" w:rsidRPr="00092F15" w:rsidRDefault="008845B5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  <w:b/>
        </w:rPr>
      </w:pPr>
      <w:r w:rsidRPr="003A0FA7">
        <w:rPr>
          <w:rFonts w:ascii="Arial" w:hAnsi="Arial" w:cs="Arial"/>
          <w:b/>
        </w:rPr>
        <w:t>W procesie składania oferty, w tym dokumen</w:t>
      </w:r>
      <w:r w:rsidR="005E09C4" w:rsidRPr="003A0FA7">
        <w:rPr>
          <w:rFonts w:ascii="Arial" w:hAnsi="Arial" w:cs="Arial"/>
          <w:b/>
        </w:rPr>
        <w:t>tów składanych wraz z ofertą na </w:t>
      </w:r>
      <w:r w:rsidRPr="003A0FA7">
        <w:rPr>
          <w:rFonts w:ascii="Arial" w:hAnsi="Arial" w:cs="Arial"/>
          <w:b/>
        </w:rPr>
        <w:t>Platformie, kwalifikowany podpis elektroniczny Wykonawca może złożyć bezpośrednio na dokumencie</w:t>
      </w:r>
      <w:r w:rsidR="005E09C4" w:rsidRPr="003A0FA7">
        <w:rPr>
          <w:rFonts w:ascii="Arial" w:hAnsi="Arial" w:cs="Arial"/>
          <w:b/>
        </w:rPr>
        <w:t>, który następnie przesyła do </w:t>
      </w:r>
      <w:r w:rsidR="00D77760" w:rsidRPr="003A0FA7">
        <w:rPr>
          <w:rFonts w:ascii="Arial" w:hAnsi="Arial" w:cs="Arial"/>
          <w:b/>
        </w:rPr>
        <w:t xml:space="preserve">systemu (opcja rekomendowana przez dostawcę </w:t>
      </w:r>
      <w:hyperlink r:id="rId33">
        <w:r w:rsidR="00092F15">
          <w:rPr>
            <w:b/>
            <w:color w:val="1155CC"/>
            <w:u w:val="single"/>
          </w:rPr>
          <w:t>platformazakupowa.pl</w:t>
        </w:r>
      </w:hyperlink>
      <w:r w:rsidR="00D77760" w:rsidRPr="003A0FA7">
        <w:rPr>
          <w:rFonts w:ascii="Arial" w:hAnsi="Arial" w:cs="Arial"/>
          <w:b/>
        </w:rPr>
        <w:t>) oraz dodatkowo dla</w:t>
      </w:r>
      <w:r w:rsidR="005E09C4" w:rsidRPr="003A0FA7">
        <w:rPr>
          <w:rFonts w:ascii="Arial" w:hAnsi="Arial" w:cs="Arial"/>
          <w:b/>
        </w:rPr>
        <w:t> </w:t>
      </w:r>
      <w:r w:rsidR="00D77760" w:rsidRPr="003A0FA7">
        <w:rPr>
          <w:rFonts w:ascii="Arial" w:hAnsi="Arial" w:cs="Arial"/>
          <w:b/>
        </w:rPr>
        <w:t xml:space="preserve">całego pakietu dokumentów w kroku drugim Formularza </w:t>
      </w:r>
      <w:r w:rsidR="00D77760" w:rsidRPr="00092F15">
        <w:rPr>
          <w:rFonts w:ascii="Arial" w:hAnsi="Arial" w:cs="Arial"/>
          <w:b/>
        </w:rPr>
        <w:t>składa</w:t>
      </w:r>
      <w:r w:rsidR="005E09C4" w:rsidRPr="00092F15">
        <w:rPr>
          <w:rFonts w:ascii="Arial" w:hAnsi="Arial" w:cs="Arial"/>
          <w:b/>
        </w:rPr>
        <w:t>nia oferty (po </w:t>
      </w:r>
      <w:r w:rsidR="00D77760" w:rsidRPr="00092F15">
        <w:rPr>
          <w:rFonts w:ascii="Arial" w:hAnsi="Arial" w:cs="Arial"/>
          <w:b/>
        </w:rPr>
        <w:t>kliknięciu w przycisk „Przejdź do podsumowania”).</w:t>
      </w:r>
    </w:p>
    <w:p w14:paraId="6CB70AA8" w14:textId="7FE0C422" w:rsidR="00092F15" w:rsidRPr="00092F15" w:rsidRDefault="00092F15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  <w:b/>
        </w:rPr>
      </w:pPr>
      <w:r w:rsidRPr="00092F15">
        <w:rPr>
          <w:rFonts w:ascii="Arial" w:hAnsi="Arial" w:cs="Arial"/>
        </w:rPr>
        <w:t>Poświadczenia za zgodność z oryginałem dokonuje odpowiednio</w:t>
      </w:r>
      <w:r w:rsidR="00376849">
        <w:rPr>
          <w:rFonts w:ascii="Arial" w:hAnsi="Arial" w:cs="Arial"/>
        </w:rPr>
        <w:t xml:space="preserve"> Wykonawca, podmiot, na </w:t>
      </w:r>
      <w:r w:rsidRPr="00092F15">
        <w:rPr>
          <w:rFonts w:ascii="Arial" w:hAnsi="Arial" w:cs="Arial"/>
        </w:rPr>
        <w:t xml:space="preserve">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upoważnioną/upoważnione. </w:t>
      </w:r>
    </w:p>
    <w:p w14:paraId="4520BE86" w14:textId="77777777" w:rsidR="00092F15" w:rsidRPr="00092F15" w:rsidRDefault="00092F15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  <w:b/>
        </w:rPr>
      </w:pPr>
      <w:r w:rsidRPr="00092F15">
        <w:rPr>
          <w:rFonts w:ascii="Arial" w:hAnsi="Arial" w:cs="Arial"/>
        </w:rPr>
        <w:t>Oferta powinna być:</w:t>
      </w:r>
    </w:p>
    <w:p w14:paraId="1439FF50" w14:textId="574EF6E1" w:rsidR="00092F15" w:rsidRPr="00092F15" w:rsidRDefault="00092F15" w:rsidP="00AF7854">
      <w:pPr>
        <w:numPr>
          <w:ilvl w:val="1"/>
          <w:numId w:val="34"/>
        </w:numPr>
        <w:spacing w:after="0" w:line="320" w:lineRule="auto"/>
        <w:jc w:val="left"/>
        <w:rPr>
          <w:rFonts w:ascii="Arial" w:hAnsi="Arial" w:cs="Arial"/>
        </w:rPr>
      </w:pPr>
      <w:r w:rsidRPr="00092F15">
        <w:rPr>
          <w:rFonts w:ascii="Arial" w:hAnsi="Arial" w:cs="Arial"/>
        </w:rPr>
        <w:t xml:space="preserve">sporządzona na podstawie załączników niniejszej SWZ w języku polskim, </w:t>
      </w:r>
      <w:r>
        <w:rPr>
          <w:rFonts w:ascii="Arial" w:hAnsi="Arial" w:cs="Arial"/>
        </w:rPr>
        <w:t>(w</w:t>
      </w:r>
      <w:r w:rsidR="00376849">
        <w:rPr>
          <w:rFonts w:ascii="Arial" w:hAnsi="Arial" w:cs="Arial"/>
        </w:rPr>
        <w:t> </w:t>
      </w:r>
      <w:r w:rsidRPr="003A0FA7">
        <w:rPr>
          <w:rFonts w:ascii="Arial" w:hAnsi="Arial" w:cs="Arial"/>
        </w:rPr>
        <w:t xml:space="preserve">przypadku, gdy Wykonawca nie korzysta z przygotowanego przez </w:t>
      </w:r>
      <w:r w:rsidRPr="003A0FA7">
        <w:rPr>
          <w:rFonts w:ascii="Arial" w:hAnsi="Arial" w:cs="Arial"/>
        </w:rPr>
        <w:lastRenderedPageBreak/>
        <w:t>Zamawiającego wzoru, w treści oferty należy zamieścić wszystkie informacje wymagane w Formularzu Oferty</w:t>
      </w:r>
      <w:r>
        <w:rPr>
          <w:rFonts w:ascii="Arial" w:hAnsi="Arial" w:cs="Arial"/>
        </w:rPr>
        <w:t>),</w:t>
      </w:r>
    </w:p>
    <w:p w14:paraId="1004515E" w14:textId="77777777" w:rsidR="00092F15" w:rsidRPr="00092F15" w:rsidRDefault="00092F15" w:rsidP="00AF7854">
      <w:pPr>
        <w:numPr>
          <w:ilvl w:val="1"/>
          <w:numId w:val="34"/>
        </w:numPr>
        <w:spacing w:after="0" w:line="320" w:lineRule="auto"/>
        <w:jc w:val="left"/>
        <w:rPr>
          <w:rFonts w:ascii="Arial" w:hAnsi="Arial" w:cs="Arial"/>
        </w:rPr>
      </w:pPr>
      <w:r w:rsidRPr="00092F15">
        <w:rPr>
          <w:rFonts w:ascii="Arial" w:hAnsi="Arial" w:cs="Arial"/>
        </w:rPr>
        <w:t xml:space="preserve">złożona przy użyciu środków komunikacji elektronicznej tzn. za pośrednictwem </w:t>
      </w:r>
      <w:hyperlink r:id="rId34">
        <w:r w:rsidRPr="00092F15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092F15">
        <w:rPr>
          <w:rFonts w:ascii="Arial" w:hAnsi="Arial" w:cs="Arial"/>
        </w:rPr>
        <w:t>,</w:t>
      </w:r>
    </w:p>
    <w:p w14:paraId="10B24A8F" w14:textId="1D77B4BD" w:rsidR="00092F15" w:rsidRPr="00092F15" w:rsidRDefault="00092F15" w:rsidP="00AF7854">
      <w:pPr>
        <w:numPr>
          <w:ilvl w:val="1"/>
          <w:numId w:val="34"/>
        </w:numPr>
        <w:spacing w:after="0" w:line="320" w:lineRule="auto"/>
        <w:jc w:val="left"/>
        <w:rPr>
          <w:rFonts w:ascii="Arial" w:hAnsi="Arial" w:cs="Arial"/>
        </w:rPr>
      </w:pPr>
      <w:r w:rsidRPr="00092F15">
        <w:rPr>
          <w:rFonts w:ascii="Arial" w:hAnsi="Arial" w:cs="Arial"/>
        </w:rPr>
        <w:t xml:space="preserve">podpisana </w:t>
      </w:r>
      <w:hyperlink r:id="rId35">
        <w:r w:rsidRPr="00092F15">
          <w:rPr>
            <w:rFonts w:ascii="Arial" w:hAnsi="Arial" w:cs="Arial"/>
            <w:b/>
            <w:color w:val="1155CC"/>
            <w:u w:val="single"/>
          </w:rPr>
          <w:t>kwalifikowanym podpisem elektronicznym</w:t>
        </w:r>
      </w:hyperlink>
      <w:r w:rsidRPr="00092F15">
        <w:rPr>
          <w:rFonts w:ascii="Arial" w:hAnsi="Arial" w:cs="Arial"/>
        </w:rPr>
        <w:t xml:space="preserve"> przez osobę/osoby upoważnioną/upoważnione.</w:t>
      </w:r>
    </w:p>
    <w:p w14:paraId="22E30766" w14:textId="77777777" w:rsidR="00D77760" w:rsidRPr="00092F15" w:rsidRDefault="00D77760" w:rsidP="009E6E15">
      <w:pPr>
        <w:numPr>
          <w:ilvl w:val="0"/>
          <w:numId w:val="26"/>
        </w:numPr>
        <w:spacing w:after="0" w:line="320" w:lineRule="auto"/>
        <w:ind w:left="426" w:hanging="426"/>
        <w:jc w:val="left"/>
      </w:pPr>
      <w:r w:rsidRPr="00092F15">
        <w:rPr>
          <w:rFonts w:ascii="Arial" w:hAnsi="Arial" w:cs="Arial"/>
        </w:rPr>
        <w:t>Podpisy kwalifikowane wykorzystywane przez wykonawców do podpisywania wszelkich plików muszą spełniać wymagania Rozporządzenia Pa</w:t>
      </w:r>
      <w:r w:rsidR="005E09C4" w:rsidRPr="00092F15">
        <w:rPr>
          <w:rFonts w:ascii="Arial" w:hAnsi="Arial" w:cs="Arial"/>
        </w:rPr>
        <w:t>rlamentu Europejskiego i Rady w </w:t>
      </w:r>
      <w:r w:rsidRPr="00092F15">
        <w:rPr>
          <w:rFonts w:ascii="Arial" w:hAnsi="Arial" w:cs="Arial"/>
        </w:rPr>
        <w:t>sprawie identyfikacji elektronicznej i usług zaufania w odniesieniu do transakcji elektronicznych na rynku wewnętrznym (eIDAS) nr 910/2014 - od 01 lipca 2016r.</w:t>
      </w:r>
    </w:p>
    <w:p w14:paraId="7A9F9769" w14:textId="77777777" w:rsidR="00D77760" w:rsidRPr="003A0FA7" w:rsidRDefault="003A0FA7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3A0FA7">
        <w:rPr>
          <w:rFonts w:ascii="Arial" w:hAnsi="Arial" w:cs="Arial"/>
        </w:rPr>
        <w:t>W przypadku wykorzystania</w:t>
      </w:r>
      <w:r w:rsidR="00D77760" w:rsidRPr="003A0FA7">
        <w:rPr>
          <w:rFonts w:ascii="Arial" w:hAnsi="Arial" w:cs="Arial"/>
        </w:rPr>
        <w:t xml:space="preserve"> formatu podpisu XAdES zewnętrzny, Zamawiający wymaga dołączenia odpowiedniej ilości plików, podpisywanych plików z danymi oraz plików XAdES.</w:t>
      </w:r>
    </w:p>
    <w:p w14:paraId="5780A2A9" w14:textId="7E9D9009" w:rsidR="00BF0659" w:rsidRPr="003A0FA7" w:rsidRDefault="00BF0659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3A0FA7">
        <w:rPr>
          <w:rFonts w:ascii="Arial" w:hAnsi="Arial" w:cs="Arial"/>
          <w:lang w:eastAsia="pl-PL"/>
        </w:rPr>
        <w:t>Jeżeli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na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ofertę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składa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się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kilka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dokumentów,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Wykonawca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powinien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stworzyć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folder,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do</w:t>
      </w:r>
      <w:r w:rsidR="00275DFC" w:rsidRPr="003A0FA7">
        <w:rPr>
          <w:rFonts w:ascii="Arial" w:hAnsi="Arial" w:cs="Arial"/>
          <w:lang w:eastAsia="pl-PL"/>
        </w:rPr>
        <w:t> </w:t>
      </w:r>
      <w:r w:rsidRPr="003A0FA7">
        <w:rPr>
          <w:rFonts w:ascii="Arial" w:hAnsi="Arial" w:cs="Arial"/>
          <w:lang w:eastAsia="pl-PL"/>
        </w:rPr>
        <w:t>którego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przeniesie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wszystkie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dokumenty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oferty,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podpisane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kwalifikowanym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podpisem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elektronicznym.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Następnie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z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tego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folderu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Wykonawca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="00DB544B" w:rsidRPr="003A0FA7">
        <w:rPr>
          <w:rFonts w:ascii="Arial" w:hAnsi="Arial" w:cs="Arial"/>
          <w:lang w:eastAsia="pl-PL"/>
        </w:rPr>
        <w:t xml:space="preserve">utworzy </w:t>
      </w:r>
      <w:r w:rsidRPr="003A0FA7">
        <w:rPr>
          <w:rFonts w:ascii="Arial" w:hAnsi="Arial" w:cs="Arial"/>
          <w:lang w:eastAsia="pl-PL"/>
        </w:rPr>
        <w:t>folder</w:t>
      </w:r>
      <w:r w:rsidR="00681DE2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.zip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(bez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nadawania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mu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haseł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i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bez</w:t>
      </w:r>
      <w:r w:rsidR="00C47203" w:rsidRPr="003A0FA7">
        <w:rPr>
          <w:rFonts w:ascii="Arial" w:hAnsi="Arial" w:cs="Arial"/>
          <w:lang w:eastAsia="pl-PL"/>
        </w:rPr>
        <w:t xml:space="preserve"> </w:t>
      </w:r>
      <w:r w:rsidRPr="003A0FA7">
        <w:rPr>
          <w:rFonts w:ascii="Arial" w:hAnsi="Arial" w:cs="Arial"/>
          <w:lang w:eastAsia="pl-PL"/>
        </w:rPr>
        <w:t>szyfrowania).</w:t>
      </w:r>
      <w:r w:rsidR="00C47203" w:rsidRPr="003A0FA7">
        <w:rPr>
          <w:rFonts w:ascii="Arial" w:hAnsi="Arial" w:cs="Arial"/>
          <w:lang w:eastAsia="pl-PL"/>
        </w:rPr>
        <w:t xml:space="preserve"> </w:t>
      </w:r>
    </w:p>
    <w:p w14:paraId="7CED0F9F" w14:textId="53A86F8D" w:rsidR="00AD575A" w:rsidRPr="00C47203" w:rsidRDefault="00AD575A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3B0F09">
        <w:rPr>
          <w:rFonts w:ascii="Arial" w:hAnsi="Arial" w:cs="Arial"/>
        </w:rPr>
        <w:t xml:space="preserve">Wszelkie </w:t>
      </w:r>
      <w:r>
        <w:rPr>
          <w:rFonts w:ascii="Arial" w:hAnsi="Arial" w:cs="Arial"/>
        </w:rPr>
        <w:t xml:space="preserve">dokumenty elektroniczne zawierające </w:t>
      </w:r>
      <w:r w:rsidRPr="003B0F09">
        <w:rPr>
          <w:rFonts w:ascii="Arial" w:hAnsi="Arial" w:cs="Arial"/>
        </w:rPr>
        <w:t>informacje stanowiące tajemnicę przedsiębiorstwa w rozumieniu ustawy z dnia 16 kwietnia 1993r. o zwalczaniu nieuczciwej konkurencji (Dz.U. z 2019r. poz. 1010), które Wykonawca zastrzeże jako tajemnicę przedsiębio</w:t>
      </w:r>
      <w:r>
        <w:rPr>
          <w:rFonts w:ascii="Arial" w:hAnsi="Arial" w:cs="Arial"/>
        </w:rPr>
        <w:t>rstwa, powinny zostać złożone w </w:t>
      </w:r>
      <w:r w:rsidRPr="003B0F09">
        <w:rPr>
          <w:rFonts w:ascii="Arial" w:hAnsi="Arial" w:cs="Arial"/>
        </w:rPr>
        <w:t xml:space="preserve">osobnym pliku. </w:t>
      </w:r>
      <w:r w:rsidRPr="00DB544B">
        <w:rPr>
          <w:rFonts w:ascii="Arial" w:hAnsi="Arial" w:cs="Arial"/>
          <w:b/>
        </w:rPr>
        <w:t xml:space="preserve">Na </w:t>
      </w:r>
      <w:hyperlink r:id="rId36">
        <w:r w:rsidRPr="003420C0">
          <w:rPr>
            <w:rFonts w:ascii="Arial" w:hAnsi="Arial" w:cs="Arial"/>
            <w:color w:val="1155CC"/>
            <w:u w:val="single"/>
          </w:rPr>
          <w:t>platformazakupowa.pl</w:t>
        </w:r>
      </w:hyperlink>
      <w:r>
        <w:rPr>
          <w:rFonts w:ascii="Arial" w:hAnsi="Arial" w:cs="Arial"/>
          <w:b/>
        </w:rPr>
        <w:t xml:space="preserve"> w </w:t>
      </w:r>
      <w:r w:rsidRPr="00DB544B">
        <w:rPr>
          <w:rFonts w:ascii="Arial" w:hAnsi="Arial" w:cs="Arial"/>
          <w:b/>
        </w:rPr>
        <w:t>formularzu składania oferty znajduje się miejsce wyznaczone do dołączenia części oferty stanowiącej tajemnicę przedsiębiorstwa.</w:t>
      </w:r>
      <w:r w:rsidRPr="00C47203">
        <w:rPr>
          <w:rFonts w:ascii="Arial" w:hAnsi="Arial" w:cs="Arial"/>
        </w:rPr>
        <w:t xml:space="preserve"> </w:t>
      </w:r>
      <w:r w:rsidR="00630895" w:rsidRPr="00630895">
        <w:rPr>
          <w:rFonts w:ascii="Arial" w:hAnsi="Arial" w:cs="Arial"/>
          <w:b/>
          <w:bCs/>
        </w:rPr>
        <w:t>Zamawiający nie ponosi odpowiedzialności za ujawnienie tych informacji, w sytuacji, gdy Wykonawca nie wydzieli tych informacji i odpowiednio nie oznaczy.</w:t>
      </w:r>
      <w:r w:rsidR="00630895">
        <w:rPr>
          <w:rFonts w:ascii="Arial" w:hAnsi="Arial" w:cs="Arial"/>
          <w:b/>
          <w:bCs/>
        </w:rPr>
        <w:t xml:space="preserve"> </w:t>
      </w:r>
      <w:r w:rsidRPr="00C47203">
        <w:rPr>
          <w:rFonts w:ascii="Arial" w:hAnsi="Arial" w:cs="Arial"/>
        </w:rPr>
        <w:t>Zaleca się, aby uzasadnienie zastrzeżenia informacji jako tajemnicy przed</w:t>
      </w:r>
      <w:r>
        <w:rPr>
          <w:rFonts w:ascii="Arial" w:hAnsi="Arial" w:cs="Arial"/>
        </w:rPr>
        <w:t>siębiorstwa było sformułowane w </w:t>
      </w:r>
      <w:r w:rsidRPr="00C47203">
        <w:rPr>
          <w:rFonts w:ascii="Arial" w:hAnsi="Arial" w:cs="Arial"/>
        </w:rPr>
        <w:t xml:space="preserve">sposób umożliwiający jego udostępnienie.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art.18 ust.3 </w:t>
      </w:r>
      <w:r>
        <w:rPr>
          <w:rFonts w:ascii="Arial" w:hAnsi="Arial" w:cs="Arial"/>
        </w:rPr>
        <w:t>P</w:t>
      </w:r>
      <w:r w:rsidRPr="00C47203">
        <w:rPr>
          <w:rFonts w:ascii="Arial" w:hAnsi="Arial" w:cs="Arial"/>
        </w:rPr>
        <w:t>zp.</w:t>
      </w:r>
      <w:r w:rsidR="00630895" w:rsidRPr="00630895">
        <w:t xml:space="preserve"> </w:t>
      </w:r>
    </w:p>
    <w:p w14:paraId="2D7D4BFC" w14:textId="77777777" w:rsidR="00F25682" w:rsidRPr="00DE1F71" w:rsidRDefault="00F25682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3420C0">
        <w:rPr>
          <w:rFonts w:ascii="Arial" w:hAnsi="Arial" w:cs="Arial"/>
        </w:rPr>
        <w:t xml:space="preserve">Wykonawca, za pośrednictwem </w:t>
      </w:r>
      <w:hyperlink r:id="rId37">
        <w:r w:rsidRPr="003420C0">
          <w:rPr>
            <w:rFonts w:ascii="Arial" w:hAnsi="Arial" w:cs="Arial"/>
            <w:color w:val="1155CC"/>
            <w:u w:val="single"/>
          </w:rPr>
          <w:t>platformazakupowa.pl</w:t>
        </w:r>
      </w:hyperlink>
      <w:r w:rsidR="003420C0" w:rsidRPr="003420C0">
        <w:rPr>
          <w:rFonts w:ascii="Arial" w:hAnsi="Arial" w:cs="Arial"/>
        </w:rPr>
        <w:t xml:space="preserve"> może przed upływem terminu do </w:t>
      </w:r>
      <w:r w:rsidRPr="003420C0">
        <w:rPr>
          <w:rFonts w:ascii="Arial" w:hAnsi="Arial" w:cs="Arial"/>
        </w:rPr>
        <w:t xml:space="preserve">składania ofert zmienić lub wycofać ofertę. Sposób </w:t>
      </w:r>
      <w:r w:rsidR="003420C0" w:rsidRPr="003420C0">
        <w:rPr>
          <w:rFonts w:ascii="Arial" w:hAnsi="Arial" w:cs="Arial"/>
        </w:rPr>
        <w:t>dokonywania zmiany lub </w:t>
      </w:r>
      <w:r w:rsidRPr="003420C0">
        <w:rPr>
          <w:rFonts w:ascii="Arial" w:hAnsi="Arial" w:cs="Arial"/>
        </w:rPr>
        <w:t>wycofania oferty zamieszczono w instrukcji zamieszczonej na stronie internetowej pod adresem:</w:t>
      </w:r>
      <w:r w:rsidR="003420C0">
        <w:rPr>
          <w:rFonts w:ascii="Arial" w:hAnsi="Arial" w:cs="Arial"/>
        </w:rPr>
        <w:t xml:space="preserve"> </w:t>
      </w:r>
      <w:r w:rsidR="00C55757" w:rsidRPr="003420C0">
        <w:rPr>
          <w:rFonts w:ascii="Arial" w:hAnsi="Arial" w:cs="Arial"/>
        </w:rPr>
        <w:t xml:space="preserve"> </w:t>
      </w:r>
      <w:hyperlink r:id="rId38">
        <w:r w:rsidRPr="003420C0">
          <w:rPr>
            <w:rFonts w:ascii="Arial" w:hAnsi="Arial" w:cs="Arial"/>
            <w:color w:val="1155CC"/>
            <w:u w:val="single"/>
          </w:rPr>
          <w:t>https://platformazakupowa.pl/strona/45-instrukcje</w:t>
        </w:r>
      </w:hyperlink>
    </w:p>
    <w:p w14:paraId="3AD8DAE3" w14:textId="77777777" w:rsidR="00DE1F71" w:rsidRDefault="00DE1F71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>Każdy z wykonawców może złożyć tylko jedną ofertę. Zło</w:t>
      </w:r>
      <w:r>
        <w:rPr>
          <w:rFonts w:ascii="Arial" w:hAnsi="Arial" w:cs="Arial"/>
        </w:rPr>
        <w:t>żenie większej liczby ofert lub </w:t>
      </w:r>
      <w:r w:rsidRPr="00A06D91">
        <w:rPr>
          <w:rFonts w:ascii="Arial" w:hAnsi="Arial" w:cs="Arial"/>
        </w:rPr>
        <w:t>oferty zawierającej propozycje wariantowe spowoduje odrzucenie wszystkich ofert złożonych przez danego wykonawcę.</w:t>
      </w:r>
    </w:p>
    <w:p w14:paraId="2C52163A" w14:textId="77777777" w:rsidR="00DE1F71" w:rsidRDefault="00DE1F71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Treść oferty musi odpowiadać treści swz.</w:t>
      </w:r>
    </w:p>
    <w:p w14:paraId="642B67CA" w14:textId="77777777" w:rsidR="00DE1F71" w:rsidRPr="00A50979" w:rsidRDefault="00DE1F71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50979">
        <w:rPr>
          <w:rFonts w:ascii="Arial" w:hAnsi="Arial" w:cs="Arial"/>
        </w:rPr>
        <w:t>Zamawiający zaleca ponumerowanie stron oferty.</w:t>
      </w:r>
    </w:p>
    <w:p w14:paraId="70399D7A" w14:textId="77777777" w:rsidR="00DE1F71" w:rsidRPr="007E7827" w:rsidRDefault="007E7827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7E7827">
        <w:rPr>
          <w:rFonts w:ascii="Arial" w:hAnsi="Arial" w:cs="Arial"/>
        </w:rPr>
        <w:t>Postępowanie prowadzone jest w języku polskim. Oznacza to, że oferta, oświadczenia, p</w:t>
      </w:r>
      <w:r w:rsidR="00DE1F71" w:rsidRPr="007E7827">
        <w:rPr>
          <w:rFonts w:ascii="Arial" w:hAnsi="Arial" w:cs="Arial"/>
        </w:rPr>
        <w:t xml:space="preserve">odmiotowe środki dowodowe, przedmiotowe środki dowodowe lub inne dokumenty, w tym dokumenty potwierdzające umocowanie do reprezentowania, sporządzone w języku </w:t>
      </w:r>
      <w:r w:rsidR="00681DE2" w:rsidRPr="007E7827">
        <w:rPr>
          <w:rFonts w:ascii="Arial" w:hAnsi="Arial" w:cs="Arial"/>
        </w:rPr>
        <w:t>obcym winny</w:t>
      </w:r>
      <w:r w:rsidRPr="007E7827">
        <w:rPr>
          <w:rFonts w:ascii="Arial" w:hAnsi="Arial" w:cs="Arial"/>
        </w:rPr>
        <w:t xml:space="preserve"> być złożone</w:t>
      </w:r>
      <w:r w:rsidR="00DE1F71" w:rsidRPr="007E7827">
        <w:rPr>
          <w:rFonts w:ascii="Arial" w:hAnsi="Arial" w:cs="Arial"/>
        </w:rPr>
        <w:t xml:space="preserve"> wraz z tłumaczeniem na język polski. </w:t>
      </w:r>
    </w:p>
    <w:p w14:paraId="6D5B3D24" w14:textId="6CD1553E" w:rsidR="00BB55C7" w:rsidRDefault="00BB55C7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BB55C7">
        <w:rPr>
          <w:rFonts w:ascii="Arial" w:hAnsi="Arial" w:cs="Arial"/>
        </w:rPr>
        <w:lastRenderedPageBreak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odpowiednio kwalifikowanym podpisem elektronicznym.</w:t>
      </w:r>
    </w:p>
    <w:p w14:paraId="6045769A" w14:textId="77777777" w:rsidR="00DE1F71" w:rsidRPr="00A06D91" w:rsidRDefault="00DE1F71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>Maksymalny rozmiar jednego pliku przesyłanego za pośrednictwem dedykowanych formularzy do: złożenia, zmiany, wycofania ofer</w:t>
      </w:r>
      <w:r>
        <w:rPr>
          <w:rFonts w:ascii="Arial" w:hAnsi="Arial" w:cs="Arial"/>
        </w:rPr>
        <w:t>ty wynosi 150 MB natomiast przy </w:t>
      </w:r>
      <w:r w:rsidRPr="00A06D91">
        <w:rPr>
          <w:rFonts w:ascii="Arial" w:hAnsi="Arial" w:cs="Arial"/>
        </w:rPr>
        <w:t>komunikacji wielkość pliku to maksymalnie 500 MB.</w:t>
      </w:r>
    </w:p>
    <w:p w14:paraId="63E3DAC5" w14:textId="77777777" w:rsidR="000B748B" w:rsidRPr="000B748B" w:rsidRDefault="000B748B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0B748B">
        <w:rPr>
          <w:rFonts w:ascii="Arial" w:hAnsi="Arial" w:cs="Arial"/>
        </w:rPr>
        <w:t xml:space="preserve">Dokumenty elektroniczne w </w:t>
      </w:r>
      <w:r w:rsidR="00B7001A">
        <w:rPr>
          <w:rFonts w:ascii="Arial" w:hAnsi="Arial" w:cs="Arial"/>
        </w:rPr>
        <w:t xml:space="preserve">niniejszym </w:t>
      </w:r>
      <w:r w:rsidRPr="000B748B">
        <w:rPr>
          <w:rFonts w:ascii="Arial" w:hAnsi="Arial" w:cs="Arial"/>
        </w:rPr>
        <w:t>postępowaniu muszą spełniać łącznie następujące wymagania:</w:t>
      </w:r>
    </w:p>
    <w:p w14:paraId="374C95D4" w14:textId="77777777" w:rsidR="000B748B" w:rsidRPr="000B748B" w:rsidRDefault="000B748B" w:rsidP="009E6E15">
      <w:pPr>
        <w:numPr>
          <w:ilvl w:val="2"/>
          <w:numId w:val="27"/>
        </w:numPr>
        <w:spacing w:after="0" w:line="276" w:lineRule="auto"/>
        <w:ind w:left="851" w:hanging="284"/>
        <w:jc w:val="left"/>
        <w:rPr>
          <w:rFonts w:ascii="Arial" w:hAnsi="Arial" w:cs="Arial"/>
        </w:rPr>
      </w:pPr>
      <w:r w:rsidRPr="000B748B">
        <w:rPr>
          <w:rFonts w:ascii="Arial" w:hAnsi="Arial" w:cs="Arial"/>
        </w:rPr>
        <w:t>być utrwalone w sposób umożliwiający ich wielokrotne odczytanie, zapisanie i</w:t>
      </w:r>
      <w:r w:rsidR="003420C0">
        <w:rPr>
          <w:rFonts w:ascii="Arial" w:hAnsi="Arial" w:cs="Arial"/>
        </w:rPr>
        <w:t> </w:t>
      </w:r>
      <w:r w:rsidRPr="000B748B">
        <w:rPr>
          <w:rFonts w:ascii="Arial" w:hAnsi="Arial" w:cs="Arial"/>
        </w:rPr>
        <w:t>powielenie, a także przekazanie przy użyciu środków</w:t>
      </w:r>
      <w:r w:rsidR="003420C0">
        <w:rPr>
          <w:rFonts w:ascii="Arial" w:hAnsi="Arial" w:cs="Arial"/>
        </w:rPr>
        <w:t xml:space="preserve"> komunikacji elektronicznej lub </w:t>
      </w:r>
      <w:r w:rsidRPr="000B748B">
        <w:rPr>
          <w:rFonts w:ascii="Arial" w:hAnsi="Arial" w:cs="Arial"/>
        </w:rPr>
        <w:t>na informatycznym nośniku danych;</w:t>
      </w:r>
    </w:p>
    <w:p w14:paraId="101CACD3" w14:textId="77777777" w:rsidR="000B748B" w:rsidRPr="000B748B" w:rsidRDefault="000B748B" w:rsidP="009E6E15">
      <w:pPr>
        <w:numPr>
          <w:ilvl w:val="2"/>
          <w:numId w:val="27"/>
        </w:numPr>
        <w:spacing w:after="0" w:line="276" w:lineRule="auto"/>
        <w:ind w:left="851" w:hanging="284"/>
        <w:jc w:val="left"/>
        <w:rPr>
          <w:rFonts w:ascii="Arial" w:hAnsi="Arial" w:cs="Arial"/>
        </w:rPr>
      </w:pPr>
      <w:r w:rsidRPr="000B748B">
        <w:rPr>
          <w:rFonts w:ascii="Arial" w:hAnsi="Arial" w:cs="Arial"/>
        </w:rPr>
        <w:t>umożliwiać prezentację treści w postaci elektronicznej, w szczególności przez wyświetlenie tej treści na monitorze ekranowym;</w:t>
      </w:r>
    </w:p>
    <w:p w14:paraId="371EE714" w14:textId="77777777" w:rsidR="000B748B" w:rsidRPr="000B748B" w:rsidRDefault="000B748B" w:rsidP="009E6E15">
      <w:pPr>
        <w:numPr>
          <w:ilvl w:val="2"/>
          <w:numId w:val="27"/>
        </w:numPr>
        <w:spacing w:after="0" w:line="276" w:lineRule="auto"/>
        <w:ind w:left="851" w:hanging="284"/>
        <w:jc w:val="left"/>
        <w:rPr>
          <w:rFonts w:ascii="Arial" w:hAnsi="Arial" w:cs="Arial"/>
        </w:rPr>
      </w:pPr>
      <w:r w:rsidRPr="000B748B">
        <w:rPr>
          <w:rFonts w:ascii="Arial" w:hAnsi="Arial" w:cs="Arial"/>
        </w:rPr>
        <w:t>umożliwiać prezentację treści w postaci papierowej, w szczególności za pomocą wydruku;</w:t>
      </w:r>
    </w:p>
    <w:p w14:paraId="3793CE98" w14:textId="77777777" w:rsidR="000B748B" w:rsidRPr="000B748B" w:rsidRDefault="000B748B" w:rsidP="009E6E15">
      <w:pPr>
        <w:numPr>
          <w:ilvl w:val="2"/>
          <w:numId w:val="27"/>
        </w:numPr>
        <w:spacing w:after="0" w:line="276" w:lineRule="auto"/>
        <w:ind w:left="851" w:hanging="284"/>
        <w:jc w:val="left"/>
        <w:rPr>
          <w:rFonts w:ascii="Arial" w:hAnsi="Arial" w:cs="Arial"/>
        </w:rPr>
      </w:pPr>
      <w:r w:rsidRPr="000B748B">
        <w:rPr>
          <w:rFonts w:ascii="Arial" w:hAnsi="Arial" w:cs="Arial"/>
        </w:rPr>
        <w:t>zawierać dane w układzie niepozostawiającym wątpliwości co do treści i kontekstu zapisanych informacji.</w:t>
      </w:r>
    </w:p>
    <w:p w14:paraId="3C697F60" w14:textId="77777777" w:rsidR="008845B5" w:rsidRPr="008845B5" w:rsidRDefault="008845B5" w:rsidP="009E6E15">
      <w:pPr>
        <w:numPr>
          <w:ilvl w:val="0"/>
          <w:numId w:val="2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8845B5">
        <w:rPr>
          <w:rFonts w:ascii="Arial" w:hAnsi="Arial" w:cs="Arial"/>
          <w:b/>
        </w:rPr>
        <w:t>Zamawiający zaleca</w:t>
      </w:r>
      <w:r w:rsidR="007E7827">
        <w:rPr>
          <w:rFonts w:ascii="Arial" w:hAnsi="Arial" w:cs="Arial"/>
          <w:b/>
        </w:rPr>
        <w:t xml:space="preserve"> dodatkowo</w:t>
      </w:r>
      <w:r w:rsidRPr="008845B5">
        <w:rPr>
          <w:rFonts w:ascii="Arial" w:hAnsi="Arial" w:cs="Arial"/>
          <w:b/>
        </w:rPr>
        <w:t>:</w:t>
      </w:r>
    </w:p>
    <w:p w14:paraId="5099E0E8" w14:textId="77777777" w:rsidR="009C4297" w:rsidRPr="009C4297" w:rsidRDefault="009C4297" w:rsidP="009C4297">
      <w:pPr>
        <w:pStyle w:val="Akapitzlist"/>
        <w:numPr>
          <w:ilvl w:val="0"/>
          <w:numId w:val="19"/>
        </w:numPr>
        <w:spacing w:after="0"/>
        <w:contextualSpacing w:val="0"/>
        <w:rPr>
          <w:rFonts w:ascii="Arial" w:hAnsi="Arial" w:cs="Arial"/>
          <w:vanish/>
          <w:highlight w:val="yellow"/>
        </w:rPr>
      </w:pPr>
    </w:p>
    <w:p w14:paraId="10C07467" w14:textId="77777777" w:rsidR="009C4297" w:rsidRPr="009C4297" w:rsidRDefault="009C4297" w:rsidP="009C4297">
      <w:pPr>
        <w:pStyle w:val="Akapitzlist"/>
        <w:numPr>
          <w:ilvl w:val="0"/>
          <w:numId w:val="19"/>
        </w:numPr>
        <w:spacing w:after="0"/>
        <w:contextualSpacing w:val="0"/>
        <w:rPr>
          <w:rFonts w:ascii="Arial" w:hAnsi="Arial" w:cs="Arial"/>
          <w:vanish/>
          <w:highlight w:val="yellow"/>
        </w:rPr>
      </w:pPr>
    </w:p>
    <w:p w14:paraId="699D1796" w14:textId="77777777" w:rsidR="009C4297" w:rsidRPr="009C4297" w:rsidRDefault="009C4297" w:rsidP="009C4297">
      <w:pPr>
        <w:pStyle w:val="Akapitzlist"/>
        <w:numPr>
          <w:ilvl w:val="0"/>
          <w:numId w:val="19"/>
        </w:numPr>
        <w:spacing w:after="0"/>
        <w:contextualSpacing w:val="0"/>
        <w:rPr>
          <w:rFonts w:ascii="Arial" w:hAnsi="Arial" w:cs="Arial"/>
          <w:vanish/>
          <w:highlight w:val="yellow"/>
        </w:rPr>
      </w:pPr>
    </w:p>
    <w:p w14:paraId="48063B87" w14:textId="77777777" w:rsidR="009C4297" w:rsidRPr="009C4297" w:rsidRDefault="009C4297" w:rsidP="009C4297">
      <w:pPr>
        <w:pStyle w:val="Akapitzlist"/>
        <w:numPr>
          <w:ilvl w:val="0"/>
          <w:numId w:val="19"/>
        </w:numPr>
        <w:spacing w:after="0"/>
        <w:contextualSpacing w:val="0"/>
        <w:rPr>
          <w:rFonts w:ascii="Arial" w:hAnsi="Arial" w:cs="Arial"/>
          <w:vanish/>
          <w:highlight w:val="yellow"/>
        </w:rPr>
      </w:pPr>
    </w:p>
    <w:p w14:paraId="0CF42BE1" w14:textId="77777777" w:rsidR="009C4297" w:rsidRPr="009C4297" w:rsidRDefault="009C4297" w:rsidP="009C4297">
      <w:pPr>
        <w:pStyle w:val="Akapitzlist"/>
        <w:numPr>
          <w:ilvl w:val="0"/>
          <w:numId w:val="19"/>
        </w:numPr>
        <w:spacing w:after="0"/>
        <w:contextualSpacing w:val="0"/>
        <w:rPr>
          <w:rFonts w:ascii="Arial" w:hAnsi="Arial" w:cs="Arial"/>
          <w:vanish/>
          <w:highlight w:val="yellow"/>
        </w:rPr>
      </w:pPr>
    </w:p>
    <w:p w14:paraId="613D8930" w14:textId="77777777" w:rsidR="009C4297" w:rsidRPr="009C4297" w:rsidRDefault="009C4297" w:rsidP="009C4297">
      <w:pPr>
        <w:pStyle w:val="Akapitzlist"/>
        <w:numPr>
          <w:ilvl w:val="0"/>
          <w:numId w:val="19"/>
        </w:numPr>
        <w:spacing w:after="0"/>
        <w:contextualSpacing w:val="0"/>
        <w:rPr>
          <w:rFonts w:ascii="Arial" w:hAnsi="Arial" w:cs="Arial"/>
          <w:vanish/>
          <w:highlight w:val="yellow"/>
        </w:rPr>
      </w:pPr>
    </w:p>
    <w:p w14:paraId="6C9061C5" w14:textId="77777777" w:rsidR="009C4297" w:rsidRPr="009C4297" w:rsidRDefault="009C4297" w:rsidP="009C4297">
      <w:pPr>
        <w:pStyle w:val="Akapitzlist"/>
        <w:numPr>
          <w:ilvl w:val="0"/>
          <w:numId w:val="19"/>
        </w:numPr>
        <w:spacing w:after="0"/>
        <w:contextualSpacing w:val="0"/>
        <w:rPr>
          <w:rFonts w:ascii="Arial" w:hAnsi="Arial" w:cs="Arial"/>
          <w:vanish/>
          <w:highlight w:val="yellow"/>
        </w:rPr>
      </w:pPr>
    </w:p>
    <w:p w14:paraId="79883D06" w14:textId="77777777" w:rsidR="009C4297" w:rsidRPr="009C4297" w:rsidRDefault="009C4297" w:rsidP="009C4297">
      <w:pPr>
        <w:pStyle w:val="Akapitzlist"/>
        <w:numPr>
          <w:ilvl w:val="0"/>
          <w:numId w:val="19"/>
        </w:numPr>
        <w:spacing w:after="0"/>
        <w:contextualSpacing w:val="0"/>
        <w:rPr>
          <w:rFonts w:ascii="Arial" w:hAnsi="Arial" w:cs="Arial"/>
          <w:vanish/>
          <w:highlight w:val="yellow"/>
        </w:rPr>
      </w:pPr>
    </w:p>
    <w:p w14:paraId="005056C1" w14:textId="77777777" w:rsidR="009C4297" w:rsidRPr="009C4297" w:rsidRDefault="009C4297" w:rsidP="009C4297">
      <w:pPr>
        <w:pStyle w:val="Akapitzlist"/>
        <w:numPr>
          <w:ilvl w:val="0"/>
          <w:numId w:val="19"/>
        </w:numPr>
        <w:spacing w:after="0"/>
        <w:contextualSpacing w:val="0"/>
        <w:rPr>
          <w:rFonts w:ascii="Arial" w:hAnsi="Arial" w:cs="Arial"/>
          <w:vanish/>
          <w:highlight w:val="yellow"/>
        </w:rPr>
      </w:pPr>
    </w:p>
    <w:p w14:paraId="5DF80C57" w14:textId="77777777" w:rsidR="009C4297" w:rsidRPr="009C4297" w:rsidRDefault="009C4297" w:rsidP="009C4297">
      <w:pPr>
        <w:pStyle w:val="Akapitzlist"/>
        <w:numPr>
          <w:ilvl w:val="0"/>
          <w:numId w:val="19"/>
        </w:numPr>
        <w:spacing w:after="0"/>
        <w:contextualSpacing w:val="0"/>
        <w:rPr>
          <w:rFonts w:ascii="Arial" w:hAnsi="Arial" w:cs="Arial"/>
          <w:vanish/>
          <w:highlight w:val="yellow"/>
        </w:rPr>
      </w:pPr>
    </w:p>
    <w:p w14:paraId="29B7B45C" w14:textId="77777777" w:rsidR="009C4297" w:rsidRPr="009C4297" w:rsidRDefault="009C4297" w:rsidP="009C4297">
      <w:pPr>
        <w:pStyle w:val="Akapitzlist"/>
        <w:numPr>
          <w:ilvl w:val="0"/>
          <w:numId w:val="19"/>
        </w:numPr>
        <w:spacing w:after="0"/>
        <w:contextualSpacing w:val="0"/>
        <w:rPr>
          <w:rFonts w:ascii="Arial" w:hAnsi="Arial" w:cs="Arial"/>
          <w:vanish/>
          <w:highlight w:val="yellow"/>
        </w:rPr>
      </w:pPr>
    </w:p>
    <w:p w14:paraId="14C02AE5" w14:textId="77777777" w:rsidR="009C4297" w:rsidRPr="009C4297" w:rsidRDefault="009C4297" w:rsidP="009C4297">
      <w:pPr>
        <w:pStyle w:val="Akapitzlist"/>
        <w:numPr>
          <w:ilvl w:val="0"/>
          <w:numId w:val="19"/>
        </w:numPr>
        <w:spacing w:after="0"/>
        <w:contextualSpacing w:val="0"/>
        <w:rPr>
          <w:rFonts w:ascii="Arial" w:hAnsi="Arial" w:cs="Arial"/>
          <w:vanish/>
          <w:highlight w:val="yellow"/>
        </w:rPr>
      </w:pPr>
    </w:p>
    <w:p w14:paraId="175A5E90" w14:textId="078F0504" w:rsidR="005703F1" w:rsidRPr="0002122E" w:rsidRDefault="008845B5" w:rsidP="009C4297">
      <w:pPr>
        <w:pStyle w:val="Akapitzlist"/>
        <w:numPr>
          <w:ilvl w:val="1"/>
          <w:numId w:val="19"/>
        </w:numPr>
        <w:spacing w:after="0"/>
        <w:contextualSpacing w:val="0"/>
        <w:rPr>
          <w:rFonts w:ascii="Arial" w:hAnsi="Arial" w:cs="Arial"/>
          <w:highlight w:val="yellow"/>
        </w:rPr>
      </w:pPr>
      <w:r w:rsidRPr="0002122E">
        <w:rPr>
          <w:rFonts w:ascii="Arial" w:hAnsi="Arial" w:cs="Arial"/>
          <w:highlight w:val="yellow"/>
        </w:rPr>
        <w:t xml:space="preserve">W miarę możliwości wykorzystanie formatów plików: .pdf .doc .xls .jpg (.jpeg) </w:t>
      </w:r>
      <w:r w:rsidRPr="008F7D5B">
        <w:rPr>
          <w:rFonts w:ascii="Arial" w:hAnsi="Arial" w:cs="Arial"/>
          <w:b/>
          <w:bCs/>
          <w:highlight w:val="yellow"/>
        </w:rPr>
        <w:t>ze szczególnym wskazaniem na .pdf</w:t>
      </w:r>
    </w:p>
    <w:p w14:paraId="00EA87F1" w14:textId="77777777" w:rsidR="008845B5" w:rsidRPr="0002122E" w:rsidRDefault="008845B5" w:rsidP="009E6E15">
      <w:pPr>
        <w:pStyle w:val="Akapitzlist"/>
        <w:numPr>
          <w:ilvl w:val="1"/>
          <w:numId w:val="19"/>
        </w:numPr>
        <w:spacing w:after="0"/>
        <w:ind w:left="993" w:hanging="633"/>
        <w:contextualSpacing w:val="0"/>
        <w:rPr>
          <w:rFonts w:ascii="Arial" w:hAnsi="Arial" w:cs="Arial"/>
          <w:highlight w:val="yellow"/>
        </w:rPr>
      </w:pPr>
      <w:r w:rsidRPr="0002122E">
        <w:rPr>
          <w:rFonts w:ascii="Arial" w:hAnsi="Arial" w:cs="Arial"/>
          <w:highlight w:val="yellow"/>
        </w:rPr>
        <w:t>W celu ewentualnej kompresji danych wykorzystanie jednego z formatów:</w:t>
      </w:r>
    </w:p>
    <w:p w14:paraId="406DE2EC" w14:textId="77777777" w:rsidR="008845B5" w:rsidRPr="0002122E" w:rsidRDefault="008845B5" w:rsidP="009E6E15">
      <w:pPr>
        <w:numPr>
          <w:ilvl w:val="1"/>
          <w:numId w:val="28"/>
        </w:numPr>
        <w:spacing w:after="0" w:line="276" w:lineRule="auto"/>
        <w:ind w:left="993" w:firstLine="141"/>
        <w:jc w:val="left"/>
        <w:rPr>
          <w:rFonts w:ascii="Arial" w:hAnsi="Arial" w:cs="Arial"/>
          <w:highlight w:val="yellow"/>
        </w:rPr>
      </w:pPr>
      <w:r w:rsidRPr="0002122E">
        <w:rPr>
          <w:rFonts w:ascii="Arial" w:hAnsi="Arial" w:cs="Arial"/>
          <w:highlight w:val="yellow"/>
        </w:rPr>
        <w:t xml:space="preserve">.zip </w:t>
      </w:r>
    </w:p>
    <w:p w14:paraId="52A73E51" w14:textId="77777777" w:rsidR="008845B5" w:rsidRPr="0002122E" w:rsidRDefault="008845B5" w:rsidP="009E6E15">
      <w:pPr>
        <w:numPr>
          <w:ilvl w:val="1"/>
          <w:numId w:val="28"/>
        </w:numPr>
        <w:spacing w:after="0" w:line="276" w:lineRule="auto"/>
        <w:ind w:left="993" w:firstLine="141"/>
        <w:jc w:val="left"/>
        <w:rPr>
          <w:rFonts w:ascii="Arial" w:hAnsi="Arial" w:cs="Arial"/>
          <w:highlight w:val="yellow"/>
        </w:rPr>
      </w:pPr>
      <w:r w:rsidRPr="0002122E">
        <w:rPr>
          <w:rFonts w:ascii="Arial" w:hAnsi="Arial" w:cs="Arial"/>
          <w:highlight w:val="yellow"/>
        </w:rPr>
        <w:t>.7Z</w:t>
      </w:r>
    </w:p>
    <w:p w14:paraId="750E92C6" w14:textId="1998FB97" w:rsidR="008845B5" w:rsidRPr="001A71CE" w:rsidRDefault="008845B5" w:rsidP="009E6E15">
      <w:pPr>
        <w:pStyle w:val="Akapitzlist"/>
        <w:numPr>
          <w:ilvl w:val="1"/>
          <w:numId w:val="19"/>
        </w:numPr>
        <w:spacing w:after="0"/>
        <w:ind w:left="993" w:hanging="633"/>
        <w:rPr>
          <w:rFonts w:ascii="Arial" w:hAnsi="Arial" w:cs="Arial"/>
          <w:highlight w:val="yellow"/>
        </w:rPr>
      </w:pPr>
      <w:r w:rsidRPr="001A71CE">
        <w:rPr>
          <w:rFonts w:ascii="Arial" w:hAnsi="Arial" w:cs="Arial"/>
          <w:highlight w:val="yellow"/>
        </w:rPr>
        <w:t xml:space="preserve">Wśród formatów powszechnych a </w:t>
      </w:r>
      <w:r w:rsidR="00782950" w:rsidRPr="001A71CE">
        <w:rPr>
          <w:rFonts w:ascii="Arial" w:hAnsi="Arial" w:cs="Arial"/>
          <w:b/>
          <w:highlight w:val="yellow"/>
        </w:rPr>
        <w:t>NIE</w:t>
      </w:r>
      <w:r w:rsidRPr="001A71CE">
        <w:rPr>
          <w:rFonts w:ascii="Arial" w:hAnsi="Arial" w:cs="Arial"/>
          <w:b/>
          <w:highlight w:val="yellow"/>
        </w:rPr>
        <w:t>występujących</w:t>
      </w:r>
      <w:r w:rsidRPr="001A71CE">
        <w:rPr>
          <w:rFonts w:ascii="Arial" w:hAnsi="Arial" w:cs="Arial"/>
          <w:highlight w:val="yellow"/>
        </w:rPr>
        <w:t xml:space="preserve"> w rozporządzeniu Rady Ministrów w sprawie Krajowych Ram Interoperacyjności, mi</w:t>
      </w:r>
      <w:r w:rsidR="005E09C4" w:rsidRPr="001A71CE">
        <w:rPr>
          <w:rFonts w:ascii="Arial" w:hAnsi="Arial" w:cs="Arial"/>
          <w:highlight w:val="yellow"/>
        </w:rPr>
        <w:t>nimalnych wymagań dla </w:t>
      </w:r>
      <w:r w:rsidRPr="001A71CE">
        <w:rPr>
          <w:rFonts w:ascii="Arial" w:hAnsi="Arial" w:cs="Arial"/>
          <w:highlight w:val="yellow"/>
        </w:rPr>
        <w:t>rejestrów publicznych i wymiany informacji w postaci elektronicznej oraz minimalnych wymagań dla systemów teleinformatycznych występują: .rar .</w:t>
      </w:r>
      <w:r w:rsidR="009B2A13" w:rsidRPr="001A71CE">
        <w:rPr>
          <w:rFonts w:ascii="Arial" w:hAnsi="Arial" w:cs="Arial"/>
          <w:highlight w:val="yellow"/>
        </w:rPr>
        <w:t>gif  .</w:t>
      </w:r>
      <w:r w:rsidRPr="001A71CE">
        <w:rPr>
          <w:rFonts w:ascii="Arial" w:hAnsi="Arial" w:cs="Arial"/>
          <w:highlight w:val="yellow"/>
        </w:rPr>
        <w:t xml:space="preserve">bmp .numbrs .pages. </w:t>
      </w:r>
      <w:r w:rsidRPr="001A71CE">
        <w:rPr>
          <w:rFonts w:ascii="Arial" w:hAnsi="Arial" w:cs="Arial"/>
          <w:b/>
          <w:highlight w:val="yellow"/>
        </w:rPr>
        <w:t>Dokumenty złożone w t</w:t>
      </w:r>
      <w:r w:rsidR="009B2A13" w:rsidRPr="001A71CE">
        <w:rPr>
          <w:rFonts w:ascii="Arial" w:hAnsi="Arial" w:cs="Arial"/>
          <w:b/>
          <w:highlight w:val="yellow"/>
        </w:rPr>
        <w:t>akich plikach zostaną uznane za </w:t>
      </w:r>
      <w:r w:rsidRPr="001A71CE">
        <w:rPr>
          <w:rFonts w:ascii="Arial" w:hAnsi="Arial" w:cs="Arial"/>
          <w:b/>
          <w:highlight w:val="yellow"/>
        </w:rPr>
        <w:t>złożone nieskutecznie.</w:t>
      </w:r>
    </w:p>
    <w:p w14:paraId="412A3B43" w14:textId="37F03190" w:rsidR="00002DBC" w:rsidRDefault="008845B5" w:rsidP="009E6E15">
      <w:pPr>
        <w:pStyle w:val="Akapitzlist"/>
        <w:numPr>
          <w:ilvl w:val="1"/>
          <w:numId w:val="19"/>
        </w:numPr>
        <w:spacing w:after="0"/>
        <w:ind w:left="993" w:hanging="633"/>
        <w:rPr>
          <w:rFonts w:ascii="Arial" w:hAnsi="Arial" w:cs="Arial"/>
          <w:highlight w:val="yellow"/>
        </w:rPr>
      </w:pPr>
      <w:r w:rsidRPr="00002DBC">
        <w:rPr>
          <w:rFonts w:ascii="Arial" w:hAnsi="Arial" w:cs="Arial"/>
          <w:highlight w:val="yellow"/>
        </w:rPr>
        <w:t>Ze względu na niskie ryzyko naruszenia integralności pliku oraz łatwiejszą weryfikację podpisu, zamawiający zaleca, w miarę możliwości, przekonwertowanie plików składających się na ofertę na format .</w:t>
      </w:r>
      <w:r w:rsidR="009B2A13" w:rsidRPr="00002DBC">
        <w:rPr>
          <w:rFonts w:ascii="Arial" w:hAnsi="Arial" w:cs="Arial"/>
          <w:highlight w:val="yellow"/>
        </w:rPr>
        <w:t>pdf i</w:t>
      </w:r>
      <w:r w:rsidRPr="00002DBC">
        <w:rPr>
          <w:rFonts w:ascii="Arial" w:hAnsi="Arial" w:cs="Arial"/>
          <w:highlight w:val="yellow"/>
        </w:rPr>
        <w:t xml:space="preserve"> opatrzenie ich</w:t>
      </w:r>
      <w:r w:rsidR="00952EED">
        <w:rPr>
          <w:rFonts w:ascii="Arial" w:hAnsi="Arial" w:cs="Arial"/>
          <w:highlight w:val="yellow"/>
        </w:rPr>
        <w:t xml:space="preserve"> podpisem kwalifikowanym PAdES.</w:t>
      </w:r>
    </w:p>
    <w:p w14:paraId="01C6A5C7" w14:textId="0C304DDD" w:rsidR="008845B5" w:rsidRPr="00002DBC" w:rsidRDefault="008845B5" w:rsidP="009E6E15">
      <w:pPr>
        <w:pStyle w:val="Akapitzlist"/>
        <w:numPr>
          <w:ilvl w:val="1"/>
          <w:numId w:val="19"/>
        </w:numPr>
        <w:spacing w:after="0"/>
        <w:ind w:left="993" w:hanging="633"/>
        <w:rPr>
          <w:rFonts w:ascii="Arial" w:hAnsi="Arial" w:cs="Arial"/>
          <w:highlight w:val="yellow"/>
        </w:rPr>
      </w:pPr>
      <w:r w:rsidRPr="00002DBC">
        <w:rPr>
          <w:rFonts w:ascii="Arial" w:hAnsi="Arial" w:cs="Arial"/>
          <w:highlight w:val="yellow"/>
        </w:rPr>
        <w:t xml:space="preserve"> Pliki w innych formatach niż PDF zaleca się opatrzyć zewnętrznym podpisem XAdES. Wykonawca powinien pamiętać, aby plik z podpisem przekazywać łącznie z dokumentem</w:t>
      </w:r>
      <w:r w:rsidRPr="00002DBC">
        <w:rPr>
          <w:rFonts w:ascii="Arial" w:hAnsi="Arial" w:cs="Arial"/>
        </w:rPr>
        <w:t xml:space="preserve"> podpisywanym.</w:t>
      </w:r>
    </w:p>
    <w:p w14:paraId="6E65D4CB" w14:textId="2337E868" w:rsidR="001B0ADF" w:rsidRPr="001A71CE" w:rsidRDefault="001B0ADF" w:rsidP="009E6E15">
      <w:pPr>
        <w:pStyle w:val="Akapitzlist"/>
        <w:numPr>
          <w:ilvl w:val="1"/>
          <w:numId w:val="19"/>
        </w:numPr>
        <w:spacing w:after="0"/>
        <w:ind w:left="993" w:hanging="633"/>
        <w:rPr>
          <w:rFonts w:ascii="Arial" w:hAnsi="Arial" w:cs="Arial"/>
        </w:rPr>
      </w:pPr>
      <w:r w:rsidRPr="001A71CE">
        <w:rPr>
          <w:rFonts w:ascii="Arial" w:hAnsi="Arial" w:cs="Arial"/>
        </w:rPr>
        <w:t>Zalec</w:t>
      </w:r>
      <w:r w:rsidR="004A7ECA" w:rsidRPr="001A71CE">
        <w:rPr>
          <w:rFonts w:ascii="Arial" w:hAnsi="Arial" w:cs="Arial"/>
        </w:rPr>
        <w:t>a</w:t>
      </w:r>
      <w:r w:rsidRPr="001A71CE">
        <w:rPr>
          <w:rFonts w:ascii="Arial" w:hAnsi="Arial" w:cs="Arial"/>
        </w:rPr>
        <w:t xml:space="preserve"> się, aby wykonawca z odpowiednim wyprzedzeniem przetestował możliwość prawidłowego wykorzystania wybranej metody podpisywania plików oferty.</w:t>
      </w:r>
    </w:p>
    <w:p w14:paraId="53A1683B" w14:textId="68E26C5A" w:rsidR="008845B5" w:rsidRPr="001A71CE" w:rsidRDefault="008845B5" w:rsidP="009E6E15">
      <w:pPr>
        <w:pStyle w:val="Akapitzlist"/>
        <w:numPr>
          <w:ilvl w:val="1"/>
          <w:numId w:val="19"/>
        </w:numPr>
        <w:spacing w:after="0"/>
        <w:ind w:left="993" w:hanging="633"/>
        <w:rPr>
          <w:rFonts w:ascii="Arial" w:hAnsi="Arial" w:cs="Arial"/>
        </w:rPr>
      </w:pPr>
      <w:r w:rsidRPr="001A71CE">
        <w:rPr>
          <w:rFonts w:ascii="Arial" w:hAnsi="Arial" w:cs="Arial"/>
        </w:rPr>
        <w:t>Zaleca się, aby komunikacja z wykonawcami odbywała się tylko na Platformie za pośrednictwem formularza “Wyślij wiadomość do zamawiającego”, nie za pośrednictwem adresu email.</w:t>
      </w:r>
    </w:p>
    <w:p w14:paraId="72287C44" w14:textId="05AE7AD7" w:rsidR="008845B5" w:rsidRPr="001A71CE" w:rsidRDefault="008845B5" w:rsidP="009E6E15">
      <w:pPr>
        <w:pStyle w:val="Akapitzlist"/>
        <w:numPr>
          <w:ilvl w:val="1"/>
          <w:numId w:val="19"/>
        </w:numPr>
        <w:spacing w:after="0"/>
        <w:ind w:left="993" w:hanging="633"/>
        <w:rPr>
          <w:rFonts w:ascii="Arial" w:hAnsi="Arial" w:cs="Arial"/>
        </w:rPr>
      </w:pPr>
      <w:r w:rsidRPr="001A71CE">
        <w:rPr>
          <w:rFonts w:ascii="Arial" w:hAnsi="Arial" w:cs="Arial"/>
        </w:rPr>
        <w:t xml:space="preserve">Osobą składającą ofertę powinna </w:t>
      </w:r>
      <w:r w:rsidR="00681DE2" w:rsidRPr="001A71CE">
        <w:rPr>
          <w:rFonts w:ascii="Arial" w:hAnsi="Arial" w:cs="Arial"/>
        </w:rPr>
        <w:t>być osoba kontaktowa podawana w</w:t>
      </w:r>
      <w:r w:rsidR="000741F3" w:rsidRPr="001A71CE">
        <w:rPr>
          <w:rFonts w:ascii="Arial" w:hAnsi="Arial" w:cs="Arial"/>
        </w:rPr>
        <w:t> </w:t>
      </w:r>
      <w:r w:rsidRPr="001A71CE">
        <w:rPr>
          <w:rFonts w:ascii="Arial" w:hAnsi="Arial" w:cs="Arial"/>
        </w:rPr>
        <w:t>dokumentacji.</w:t>
      </w:r>
    </w:p>
    <w:p w14:paraId="16343EEE" w14:textId="203474FA" w:rsidR="008845B5" w:rsidRPr="001A71CE" w:rsidRDefault="008845B5" w:rsidP="009E6E15">
      <w:pPr>
        <w:pStyle w:val="Akapitzlist"/>
        <w:numPr>
          <w:ilvl w:val="1"/>
          <w:numId w:val="19"/>
        </w:numPr>
        <w:spacing w:after="0"/>
        <w:ind w:left="993" w:hanging="633"/>
        <w:rPr>
          <w:rFonts w:ascii="Arial" w:hAnsi="Arial" w:cs="Arial"/>
        </w:rPr>
      </w:pPr>
      <w:r w:rsidRPr="001A71CE">
        <w:rPr>
          <w:rFonts w:ascii="Arial" w:hAnsi="Arial" w:cs="Arial"/>
        </w:rPr>
        <w:lastRenderedPageBreak/>
        <w:t>Ofertę należy przygotować z należytą starannością i zachowaniem odpowiedniego odstępu czasu do zakończenia przyjmowania ofert/wniosków. Sugerujemy złożenie oferty na 24 godziny przed terminem składania ofert/wniosków.</w:t>
      </w:r>
    </w:p>
    <w:p w14:paraId="6D5EFE9C" w14:textId="00EAC195" w:rsidR="008845B5" w:rsidRPr="001A71CE" w:rsidRDefault="008845B5" w:rsidP="009E6E15">
      <w:pPr>
        <w:pStyle w:val="Akapitzlist"/>
        <w:numPr>
          <w:ilvl w:val="1"/>
          <w:numId w:val="19"/>
        </w:numPr>
        <w:spacing w:after="0"/>
        <w:ind w:left="993" w:hanging="633"/>
        <w:rPr>
          <w:rFonts w:ascii="Arial" w:hAnsi="Arial" w:cs="Arial"/>
        </w:rPr>
      </w:pPr>
      <w:r w:rsidRPr="001A71CE">
        <w:rPr>
          <w:rFonts w:ascii="Arial" w:hAnsi="Arial" w:cs="Arial"/>
        </w:rPr>
        <w:t xml:space="preserve">Podczas podpisywania plików zaleca się stosowanie algorytmu skrótu SHA2 zamiast SHA1.  </w:t>
      </w:r>
    </w:p>
    <w:p w14:paraId="705A91D1" w14:textId="14F7F924" w:rsidR="008845B5" w:rsidRPr="001A71CE" w:rsidRDefault="008845B5" w:rsidP="009E6E15">
      <w:pPr>
        <w:pStyle w:val="Akapitzlist"/>
        <w:numPr>
          <w:ilvl w:val="1"/>
          <w:numId w:val="19"/>
        </w:numPr>
        <w:spacing w:after="0"/>
        <w:ind w:left="993" w:hanging="633"/>
        <w:rPr>
          <w:rFonts w:ascii="Arial" w:hAnsi="Arial" w:cs="Arial"/>
        </w:rPr>
      </w:pPr>
      <w:r w:rsidRPr="001A71CE">
        <w:rPr>
          <w:rFonts w:ascii="Arial" w:hAnsi="Arial" w:cs="Arial"/>
        </w:rPr>
        <w:t xml:space="preserve">Jeśli wykonawca pakuje dokumenty np. w plik ZIP zalecamy wcześniejsze podpisanie każdego ze skompresowanych plików. </w:t>
      </w:r>
    </w:p>
    <w:p w14:paraId="5D98F589" w14:textId="13242C73" w:rsidR="008845B5" w:rsidRPr="001A71CE" w:rsidRDefault="008845B5" w:rsidP="009E6E15">
      <w:pPr>
        <w:pStyle w:val="Akapitzlist"/>
        <w:numPr>
          <w:ilvl w:val="1"/>
          <w:numId w:val="19"/>
        </w:numPr>
        <w:spacing w:after="0"/>
        <w:ind w:left="993" w:hanging="633"/>
        <w:rPr>
          <w:rFonts w:ascii="Arial" w:hAnsi="Arial" w:cs="Arial"/>
        </w:rPr>
      </w:pPr>
      <w:r w:rsidRPr="001A71CE">
        <w:rPr>
          <w:rFonts w:ascii="Arial" w:hAnsi="Arial" w:cs="Arial"/>
        </w:rPr>
        <w:t>Zamawiający rekomenduje wykorzystanie podpisu z kwalifikowanym znacznikiem czasu.</w:t>
      </w:r>
    </w:p>
    <w:p w14:paraId="5010774A" w14:textId="2E1DA3C6" w:rsidR="008845B5" w:rsidRPr="001A71CE" w:rsidRDefault="008845B5" w:rsidP="009E6E15">
      <w:pPr>
        <w:pStyle w:val="Akapitzlist"/>
        <w:numPr>
          <w:ilvl w:val="1"/>
          <w:numId w:val="19"/>
        </w:numPr>
        <w:spacing w:after="0"/>
        <w:ind w:left="993" w:hanging="633"/>
        <w:rPr>
          <w:rFonts w:ascii="Arial" w:hAnsi="Arial" w:cs="Arial"/>
        </w:rPr>
      </w:pPr>
      <w:r w:rsidRPr="001A71CE">
        <w:rPr>
          <w:rFonts w:ascii="Arial" w:hAnsi="Arial" w:cs="Arial"/>
        </w:rPr>
        <w:t xml:space="preserve">Zamawiający </w:t>
      </w:r>
      <w:r w:rsidR="00681DE2" w:rsidRPr="001A71CE">
        <w:rPr>
          <w:rFonts w:ascii="Arial" w:hAnsi="Arial" w:cs="Arial"/>
        </w:rPr>
        <w:t>zaleca, aby</w:t>
      </w:r>
      <w:r w:rsidRPr="001A71CE">
        <w:rPr>
          <w:rFonts w:ascii="Arial" w:hAnsi="Arial" w:cs="Arial"/>
        </w:rPr>
        <w:t xml:space="preserve"> </w:t>
      </w:r>
      <w:r w:rsidRPr="001A71CE">
        <w:rPr>
          <w:rFonts w:ascii="Arial" w:hAnsi="Arial" w:cs="Arial"/>
          <w:u w:val="single"/>
        </w:rPr>
        <w:t>nie</w:t>
      </w:r>
      <w:r w:rsidRPr="001A71CE">
        <w:rPr>
          <w:rFonts w:ascii="Arial" w:hAnsi="Arial" w:cs="Arial"/>
        </w:rPr>
        <w:t xml:space="preserve"> wprowadzać jakichkolwiek zmian w plikach po ich podpisaniu. Może to skutkować brakiem integralności plików</w:t>
      </w:r>
      <w:r w:rsidR="001B0ADF" w:rsidRPr="001A71CE">
        <w:rPr>
          <w:rFonts w:ascii="Arial" w:hAnsi="Arial" w:cs="Arial"/>
        </w:rPr>
        <w:t xml:space="preserve"> skutkującym koniecznością odrzucenia oferty</w:t>
      </w:r>
      <w:r w:rsidRPr="001A71CE">
        <w:rPr>
          <w:rFonts w:ascii="Arial" w:hAnsi="Arial" w:cs="Arial"/>
        </w:rPr>
        <w:t>.</w:t>
      </w:r>
    </w:p>
    <w:p w14:paraId="22BD28A7" w14:textId="77777777" w:rsidR="007E7827" w:rsidRDefault="007E7827" w:rsidP="009E6E15">
      <w:pPr>
        <w:numPr>
          <w:ilvl w:val="0"/>
          <w:numId w:val="26"/>
        </w:numPr>
        <w:spacing w:after="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W sprawach nieuregulowanych w zakresie sporządzania oferty zastosowanie mają przepisy Rozporządzenia Prezesa Rady Ministrów z dnia 30 grudnia 2020r. w sprawie sposobu sporządzania i przekazywania informacji oraz wymagań technicznych dla dokumentów elektronicznych oraz środków komunikacji elektronicznej w postępowaniu o udzielenie zamówienia publicznego lub konkursie (Dz. U. z 2020 r. poz. 2452)</w:t>
      </w:r>
    </w:p>
    <w:p w14:paraId="5863809C" w14:textId="77777777" w:rsidR="00F25682" w:rsidRPr="00212617" w:rsidRDefault="00664E12" w:rsidP="000D40ED">
      <w:pPr>
        <w:pStyle w:val="Nagwek2"/>
        <w:jc w:val="left"/>
        <w:rPr>
          <w:rFonts w:ascii="Arial" w:hAnsi="Arial" w:cs="Arial"/>
        </w:rPr>
      </w:pPr>
      <w:bookmarkStart w:id="139" w:name="_Toc58316208"/>
      <w:bookmarkStart w:id="140" w:name="_Toc58316636"/>
      <w:bookmarkStart w:id="141" w:name="_Toc59022801"/>
      <w:bookmarkStart w:id="142" w:name="_Toc59022898"/>
      <w:bookmarkStart w:id="143" w:name="_Toc59022948"/>
      <w:bookmarkStart w:id="144" w:name="_Toc60922499"/>
      <w:bookmarkStart w:id="145" w:name="_Toc61008946"/>
      <w:bookmarkStart w:id="146" w:name="_Toc61243650"/>
      <w:bookmarkStart w:id="147" w:name="_Toc61243817"/>
      <w:bookmarkStart w:id="148" w:name="_Toc61421698"/>
      <w:bookmarkStart w:id="149" w:name="_Toc61438258"/>
      <w:bookmarkStart w:id="150" w:name="_Toc61438374"/>
      <w:bookmarkStart w:id="151" w:name="_Toc61439569"/>
      <w:bookmarkStart w:id="152" w:name="_Toc61515524"/>
      <w:bookmarkStart w:id="153" w:name="_Toc99022527"/>
      <w:r>
        <w:rPr>
          <w:rFonts w:ascii="Arial" w:hAnsi="Arial" w:cs="Arial"/>
        </w:rPr>
        <w:t>I</w:t>
      </w:r>
      <w:r w:rsidR="00A441B9">
        <w:rPr>
          <w:rFonts w:ascii="Arial" w:hAnsi="Arial" w:cs="Arial"/>
        </w:rPr>
        <w:t>X</w:t>
      </w:r>
      <w:r w:rsidR="00F25682" w:rsidRPr="00212617">
        <w:rPr>
          <w:rFonts w:ascii="Arial" w:hAnsi="Arial" w:cs="Arial"/>
        </w:rPr>
        <w:t>. Sposób oraz termin składania ofert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14:paraId="7C49C5E6" w14:textId="32E5A6F2" w:rsidR="00F25682" w:rsidRPr="00DF1F51" w:rsidRDefault="00F25682" w:rsidP="000D40ED">
      <w:pPr>
        <w:numPr>
          <w:ilvl w:val="0"/>
          <w:numId w:val="7"/>
        </w:numPr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>Ofertę wraz z wymaganymi dokumentami na</w:t>
      </w:r>
      <w:r w:rsidR="003420C0">
        <w:rPr>
          <w:rFonts w:ascii="Arial" w:hAnsi="Arial" w:cs="Arial"/>
        </w:rPr>
        <w:t>leży umieścić na Platformie pod </w:t>
      </w:r>
      <w:r w:rsidRPr="00A06D91">
        <w:rPr>
          <w:rFonts w:ascii="Arial" w:hAnsi="Arial" w:cs="Arial"/>
        </w:rPr>
        <w:t xml:space="preserve">adresem: </w:t>
      </w:r>
      <w:hyperlink r:id="rId39" w:history="1">
        <w:r w:rsidR="001A71CE" w:rsidRPr="00C85B7E">
          <w:rPr>
            <w:rStyle w:val="Hipercze"/>
            <w:rFonts w:ascii="Arial" w:hAnsi="Arial" w:cs="Arial"/>
          </w:rPr>
          <w:t>https://platformazakupowa.pl/pn/zgm_gorzow/proceedings</w:t>
        </w:r>
      </w:hyperlink>
      <w:r w:rsidR="001A71CE">
        <w:rPr>
          <w:rStyle w:val="Hipercze"/>
          <w:rFonts w:ascii="Arial" w:hAnsi="Arial" w:cs="Arial"/>
        </w:rPr>
        <w:t xml:space="preserve"> </w:t>
      </w:r>
      <w:r w:rsidRPr="00A06D91">
        <w:rPr>
          <w:rFonts w:ascii="Arial" w:hAnsi="Arial" w:cs="Arial"/>
        </w:rPr>
        <w:t xml:space="preserve">na stronie dotyczącej </w:t>
      </w:r>
      <w:r w:rsidR="00991119">
        <w:rPr>
          <w:rFonts w:ascii="Arial" w:hAnsi="Arial" w:cs="Arial"/>
        </w:rPr>
        <w:t>niniejszego</w:t>
      </w:r>
      <w:r w:rsidRPr="00A06D91">
        <w:rPr>
          <w:rFonts w:ascii="Arial" w:hAnsi="Arial" w:cs="Arial"/>
        </w:rPr>
        <w:t xml:space="preserve"> </w:t>
      </w:r>
      <w:r w:rsidRPr="00DF1F51">
        <w:rPr>
          <w:rFonts w:ascii="Arial" w:hAnsi="Arial" w:cs="Arial"/>
        </w:rPr>
        <w:t xml:space="preserve">postępowania </w:t>
      </w:r>
      <w:r w:rsidRPr="00DF1F51">
        <w:rPr>
          <w:rFonts w:ascii="Arial" w:hAnsi="Arial" w:cs="Arial"/>
          <w:b/>
          <w:sz w:val="32"/>
          <w:szCs w:val="32"/>
        </w:rPr>
        <w:t xml:space="preserve">do dnia </w:t>
      </w:r>
      <w:r w:rsidR="00CB4BF5">
        <w:rPr>
          <w:rFonts w:ascii="Arial" w:hAnsi="Arial" w:cs="Arial"/>
          <w:b/>
          <w:sz w:val="32"/>
          <w:szCs w:val="32"/>
        </w:rPr>
        <w:t>10.05.</w:t>
      </w:r>
      <w:r w:rsidR="00DF1F51" w:rsidRPr="00DF1F51">
        <w:rPr>
          <w:rFonts w:ascii="Arial" w:hAnsi="Arial" w:cs="Arial"/>
          <w:b/>
          <w:sz w:val="32"/>
          <w:szCs w:val="32"/>
        </w:rPr>
        <w:t>2022</w:t>
      </w:r>
      <w:r w:rsidR="006B35D7" w:rsidRPr="00DF1F51">
        <w:rPr>
          <w:rFonts w:ascii="Arial" w:hAnsi="Arial" w:cs="Arial"/>
          <w:b/>
          <w:sz w:val="32"/>
          <w:szCs w:val="32"/>
        </w:rPr>
        <w:t xml:space="preserve"> </w:t>
      </w:r>
      <w:r w:rsidR="006D168B">
        <w:rPr>
          <w:rFonts w:ascii="Arial" w:hAnsi="Arial" w:cs="Arial"/>
          <w:b/>
          <w:sz w:val="32"/>
          <w:szCs w:val="32"/>
        </w:rPr>
        <w:t xml:space="preserve">r. do godz. </w:t>
      </w:r>
      <w:r w:rsidR="00CB4BF5">
        <w:rPr>
          <w:rFonts w:ascii="Arial" w:hAnsi="Arial" w:cs="Arial"/>
          <w:b/>
          <w:sz w:val="32"/>
          <w:szCs w:val="32"/>
        </w:rPr>
        <w:t>09</w:t>
      </w:r>
      <w:r w:rsidR="002F3252" w:rsidRPr="00DF1F51">
        <w:rPr>
          <w:rFonts w:ascii="Arial" w:hAnsi="Arial" w:cs="Arial"/>
          <w:b/>
          <w:sz w:val="32"/>
          <w:szCs w:val="32"/>
        </w:rPr>
        <w:t>:</w:t>
      </w:r>
      <w:r w:rsidR="000E50D2" w:rsidRPr="00DF1F51">
        <w:rPr>
          <w:rFonts w:ascii="Arial" w:hAnsi="Arial" w:cs="Arial"/>
          <w:b/>
          <w:sz w:val="32"/>
          <w:szCs w:val="32"/>
        </w:rPr>
        <w:t>00</w:t>
      </w:r>
    </w:p>
    <w:p w14:paraId="3539F19B" w14:textId="77777777" w:rsidR="00F25682" w:rsidRPr="00DF1F51" w:rsidRDefault="00F25682" w:rsidP="000D40ED">
      <w:pPr>
        <w:numPr>
          <w:ilvl w:val="0"/>
          <w:numId w:val="7"/>
        </w:numPr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DF1F51">
        <w:rPr>
          <w:rFonts w:ascii="Arial" w:hAnsi="Arial" w:cs="Arial"/>
        </w:rPr>
        <w:t xml:space="preserve">Do oferty należy </w:t>
      </w:r>
      <w:r w:rsidR="007A1BC8" w:rsidRPr="00DF1F51">
        <w:rPr>
          <w:rFonts w:ascii="Arial" w:hAnsi="Arial" w:cs="Arial"/>
        </w:rPr>
        <w:t>dołączyć:</w:t>
      </w:r>
    </w:p>
    <w:p w14:paraId="6E3D7599" w14:textId="47510CFE" w:rsidR="000D40ED" w:rsidRPr="00DF1F51" w:rsidRDefault="001B0ADF" w:rsidP="000D40ED">
      <w:pPr>
        <w:pStyle w:val="Akapitzlist"/>
        <w:numPr>
          <w:ilvl w:val="0"/>
          <w:numId w:val="16"/>
        </w:numPr>
        <w:spacing w:after="0"/>
        <w:rPr>
          <w:rFonts w:ascii="Arial" w:eastAsia="Times New Roman" w:hAnsi="Arial" w:cs="Arial"/>
          <w:lang w:eastAsia="pl-PL"/>
        </w:rPr>
      </w:pPr>
      <w:r w:rsidRPr="00DF1F51">
        <w:rPr>
          <w:rFonts w:ascii="Arial" w:hAnsi="Arial" w:cs="Arial"/>
          <w:b/>
        </w:rPr>
        <w:t xml:space="preserve">Formularz </w:t>
      </w:r>
      <w:r w:rsidRPr="00CB4BF5">
        <w:rPr>
          <w:rFonts w:ascii="Arial" w:hAnsi="Arial" w:cs="Arial"/>
          <w:b/>
        </w:rPr>
        <w:t>oferty</w:t>
      </w:r>
      <w:r w:rsidRPr="00CB4BF5">
        <w:rPr>
          <w:rFonts w:ascii="Arial" w:hAnsi="Arial" w:cs="Arial"/>
        </w:rPr>
        <w:t xml:space="preserve"> przygotowany zgodnie z</w:t>
      </w:r>
      <w:r w:rsidR="001502DD" w:rsidRPr="00CB4BF5">
        <w:rPr>
          <w:rFonts w:ascii="Arial" w:hAnsi="Arial" w:cs="Arial"/>
        </w:rPr>
        <w:t xml:space="preserve"> </w:t>
      </w:r>
      <w:r w:rsidRPr="00CB4BF5">
        <w:rPr>
          <w:rFonts w:ascii="Arial" w:hAnsi="Arial" w:cs="Arial"/>
          <w:b/>
        </w:rPr>
        <w:t>załącznik</w:t>
      </w:r>
      <w:r w:rsidR="001502DD" w:rsidRPr="00CB4BF5">
        <w:rPr>
          <w:rFonts w:ascii="Arial" w:hAnsi="Arial" w:cs="Arial"/>
          <w:b/>
        </w:rPr>
        <w:t>iem</w:t>
      </w:r>
      <w:r w:rsidRPr="00CB4BF5">
        <w:rPr>
          <w:rFonts w:ascii="Arial" w:hAnsi="Arial" w:cs="Arial"/>
          <w:b/>
        </w:rPr>
        <w:t xml:space="preserve"> nr </w:t>
      </w:r>
      <w:r w:rsidR="003A0FA7" w:rsidRPr="00CB4BF5">
        <w:rPr>
          <w:rFonts w:ascii="Arial" w:hAnsi="Arial" w:cs="Arial"/>
          <w:b/>
        </w:rPr>
        <w:t>1</w:t>
      </w:r>
      <w:r w:rsidRPr="00CB4BF5">
        <w:rPr>
          <w:rFonts w:ascii="Arial" w:hAnsi="Arial" w:cs="Arial"/>
        </w:rPr>
        <w:t xml:space="preserve"> </w:t>
      </w:r>
      <w:r w:rsidRPr="00CB4BF5">
        <w:rPr>
          <w:rFonts w:ascii="Arial" w:hAnsi="Arial" w:cs="Arial"/>
          <w:b/>
        </w:rPr>
        <w:t>do SWZ</w:t>
      </w:r>
      <w:r w:rsidR="000D40ED" w:rsidRPr="00CB4BF5">
        <w:rPr>
          <w:rFonts w:ascii="Arial" w:eastAsia="Times New Roman" w:hAnsi="Arial" w:cs="Arial"/>
          <w:b/>
          <w:lang w:eastAsia="pl-PL"/>
        </w:rPr>
        <w:t xml:space="preserve"> wraz z </w:t>
      </w:r>
      <w:r w:rsidR="000D40ED" w:rsidRPr="00CB4BF5">
        <w:rPr>
          <w:rFonts w:ascii="Arial" w:eastAsia="Times New Roman" w:hAnsi="Arial" w:cs="Arial"/>
          <w:lang w:eastAsia="pl-PL"/>
        </w:rPr>
        <w:t xml:space="preserve"> kalkulacj</w:t>
      </w:r>
      <w:r w:rsidR="00DE48E0" w:rsidRPr="00CB4BF5">
        <w:rPr>
          <w:rFonts w:ascii="Arial" w:eastAsia="Times New Roman" w:hAnsi="Arial" w:cs="Arial"/>
          <w:lang w:eastAsia="pl-PL"/>
        </w:rPr>
        <w:t xml:space="preserve">ą </w:t>
      </w:r>
      <w:r w:rsidR="000D40ED" w:rsidRPr="00CB4BF5">
        <w:rPr>
          <w:rFonts w:ascii="Arial" w:eastAsia="Times New Roman" w:hAnsi="Arial" w:cs="Arial"/>
          <w:lang w:eastAsia="pl-PL"/>
        </w:rPr>
        <w:t>szczegółow</w:t>
      </w:r>
      <w:r w:rsidR="00DE48E0" w:rsidRPr="00CB4BF5">
        <w:rPr>
          <w:rFonts w:ascii="Arial" w:eastAsia="Times New Roman" w:hAnsi="Arial" w:cs="Arial"/>
          <w:lang w:eastAsia="pl-PL"/>
        </w:rPr>
        <w:t xml:space="preserve">ą sporządzoną wg </w:t>
      </w:r>
      <w:r w:rsidR="000D40ED" w:rsidRPr="00CB4BF5">
        <w:rPr>
          <w:rFonts w:ascii="Arial" w:eastAsia="Times New Roman" w:hAnsi="Arial" w:cs="Arial"/>
          <w:lang w:eastAsia="pl-PL"/>
        </w:rPr>
        <w:t>zał</w:t>
      </w:r>
      <w:r w:rsidR="000D40ED" w:rsidRPr="00CB4BF5">
        <w:rPr>
          <w:rFonts w:ascii="Arial" w:eastAsia="TTE18632D8t00" w:hAnsi="Arial" w:cs="Arial"/>
          <w:lang w:eastAsia="pl-PL"/>
        </w:rPr>
        <w:t>ą</w:t>
      </w:r>
      <w:r w:rsidR="000D40ED" w:rsidRPr="00CB4BF5">
        <w:rPr>
          <w:rFonts w:ascii="Arial" w:eastAsia="Times New Roman" w:hAnsi="Arial" w:cs="Arial"/>
          <w:lang w:eastAsia="pl-PL"/>
        </w:rPr>
        <w:t>czon</w:t>
      </w:r>
      <w:r w:rsidR="00DE48E0" w:rsidRPr="00CB4BF5">
        <w:rPr>
          <w:rFonts w:ascii="Arial" w:eastAsia="Times New Roman" w:hAnsi="Arial" w:cs="Arial"/>
          <w:lang w:eastAsia="pl-PL"/>
        </w:rPr>
        <w:t>ego</w:t>
      </w:r>
      <w:r w:rsidR="000D40ED" w:rsidRPr="00CB4BF5">
        <w:rPr>
          <w:rFonts w:ascii="Arial" w:eastAsia="Times New Roman" w:hAnsi="Arial" w:cs="Arial"/>
          <w:lang w:eastAsia="pl-PL"/>
        </w:rPr>
        <w:t xml:space="preserve"> do niniejszej swz </w:t>
      </w:r>
      <w:r w:rsidR="00DE48E0" w:rsidRPr="00CB4BF5">
        <w:rPr>
          <w:rFonts w:ascii="Arial" w:eastAsia="Times New Roman" w:hAnsi="Arial" w:cs="Arial"/>
          <w:lang w:eastAsia="pl-PL"/>
        </w:rPr>
        <w:t>arkusza</w:t>
      </w:r>
      <w:r w:rsidR="00CB4BF5" w:rsidRPr="00CB4BF5">
        <w:rPr>
          <w:rFonts w:ascii="Arial" w:eastAsia="Times New Roman" w:hAnsi="Arial" w:cs="Arial"/>
          <w:lang w:eastAsia="pl-PL"/>
        </w:rPr>
        <w:t xml:space="preserve"> (odrębnego dla każdej części zamówienia)</w:t>
      </w:r>
      <w:r w:rsidR="00DE48E0" w:rsidRPr="00CB4BF5">
        <w:rPr>
          <w:rFonts w:ascii="Arial" w:eastAsia="Times New Roman" w:hAnsi="Arial" w:cs="Arial"/>
          <w:lang w:eastAsia="pl-PL"/>
        </w:rPr>
        <w:t>. Kalkulacja stanowi część oferty.</w:t>
      </w:r>
    </w:p>
    <w:p w14:paraId="1DF02E78" w14:textId="0E5ACAB9" w:rsidR="001B0ADF" w:rsidRPr="007D1463" w:rsidRDefault="001B0ADF" w:rsidP="00636853">
      <w:pPr>
        <w:pStyle w:val="pkt"/>
        <w:numPr>
          <w:ilvl w:val="0"/>
          <w:numId w:val="16"/>
        </w:numPr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7D1463">
        <w:rPr>
          <w:rFonts w:ascii="Arial" w:hAnsi="Arial" w:cs="Arial"/>
          <w:b/>
          <w:sz w:val="22"/>
          <w:szCs w:val="22"/>
        </w:rPr>
        <w:t>Pełnomocnictwo</w:t>
      </w:r>
      <w:r w:rsidRPr="007D1463">
        <w:rPr>
          <w:rFonts w:ascii="Arial" w:hAnsi="Arial" w:cs="Arial"/>
          <w:sz w:val="22"/>
          <w:szCs w:val="22"/>
        </w:rPr>
        <w:t xml:space="preserve"> upoważniające do złożenia oferty, o ile ofertę składa pełnomocnik;</w:t>
      </w:r>
    </w:p>
    <w:p w14:paraId="22337542" w14:textId="72CB35DA" w:rsidR="001502DD" w:rsidRPr="007D1463" w:rsidRDefault="001502DD" w:rsidP="000D40ED">
      <w:pPr>
        <w:pStyle w:val="pkt"/>
        <w:spacing w:before="0" w:after="0" w:line="276" w:lineRule="auto"/>
        <w:ind w:left="720" w:firstLine="0"/>
        <w:jc w:val="left"/>
        <w:rPr>
          <w:rFonts w:ascii="Arial" w:hAnsi="Arial" w:cs="Arial"/>
          <w:sz w:val="22"/>
          <w:szCs w:val="22"/>
        </w:rPr>
      </w:pPr>
      <w:r w:rsidRPr="007D1463">
        <w:rPr>
          <w:rFonts w:ascii="Arial" w:hAnsi="Arial" w:cs="Arial"/>
          <w:sz w:val="22"/>
          <w:szCs w:val="22"/>
        </w:rPr>
        <w:t>Pełnomocnictwo do złożenia oferty musi być złożone w oryginale w takiej samej formie, jak składana oferta</w:t>
      </w:r>
      <w:r w:rsidR="006D0BAD">
        <w:rPr>
          <w:rFonts w:ascii="Arial" w:hAnsi="Arial" w:cs="Arial"/>
          <w:sz w:val="22"/>
          <w:szCs w:val="22"/>
        </w:rPr>
        <w:t xml:space="preserve">, </w:t>
      </w:r>
      <w:r w:rsidRPr="007D1463">
        <w:rPr>
          <w:rFonts w:ascii="Arial" w:hAnsi="Arial" w:cs="Arial"/>
          <w:sz w:val="22"/>
          <w:szCs w:val="22"/>
        </w:rPr>
        <w:t>t.j. w formie elektronicznej opatrzonej kwalifikowanym podpisem elektronicznym. Dopuszcza się także złożenie elektronicznej kopii (skanu) pełnomocnictwa sporządzonego uprzednio w formie pisemnej, w formie elektronicznego poświadczenia sporządzonego stosownie do art. 97 § 2 ustawy z dnia 14 lutego1991r. – Prawo o notariacie, które to poświadczenie notariusz opatruje kwalifikowanym podpisem elektronicznym, bądź też poprzez opatrzenie skanu pełnomocnictwa sporządzonego uprzednio w formie pisemnej kwalifikowanym podpisem</w:t>
      </w:r>
      <w:r w:rsidR="006D0BAD">
        <w:rPr>
          <w:rFonts w:ascii="Arial" w:hAnsi="Arial" w:cs="Arial"/>
          <w:sz w:val="22"/>
          <w:szCs w:val="22"/>
        </w:rPr>
        <w:t xml:space="preserve"> elektronicznym</w:t>
      </w:r>
      <w:r w:rsidRPr="007D1463">
        <w:rPr>
          <w:rFonts w:ascii="Arial" w:hAnsi="Arial" w:cs="Arial"/>
          <w:sz w:val="22"/>
          <w:szCs w:val="22"/>
        </w:rPr>
        <w:t xml:space="preserve"> mocodawcy. </w:t>
      </w:r>
      <w:r w:rsidRPr="007D1463">
        <w:rPr>
          <w:rFonts w:ascii="Arial" w:hAnsi="Arial" w:cs="Arial"/>
          <w:b/>
          <w:sz w:val="22"/>
          <w:szCs w:val="22"/>
        </w:rPr>
        <w:t>Elektroniczna kopia pełnomocnictwa nie może być uwierzytelniona przez upełnomocnionego.</w:t>
      </w:r>
    </w:p>
    <w:p w14:paraId="2B261947" w14:textId="77777777" w:rsidR="001B0ADF" w:rsidRPr="004E113E" w:rsidRDefault="001B0ADF" w:rsidP="000D40ED">
      <w:pPr>
        <w:pStyle w:val="pkt"/>
        <w:numPr>
          <w:ilvl w:val="0"/>
          <w:numId w:val="16"/>
        </w:numPr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EC2D9B">
        <w:rPr>
          <w:rFonts w:ascii="Arial" w:hAnsi="Arial" w:cs="Arial"/>
          <w:sz w:val="22"/>
          <w:szCs w:val="22"/>
        </w:rPr>
        <w:t xml:space="preserve">Pełnomocnictwo dla pełnomocnika do reprezentowania w postępowaniu Wykonawców wspólnie ubiegających się o udzielenie zamówienia – dotyczy ofert składanych przez </w:t>
      </w:r>
      <w:r w:rsidRPr="004E113E">
        <w:rPr>
          <w:rFonts w:ascii="Arial" w:hAnsi="Arial" w:cs="Arial"/>
          <w:sz w:val="22"/>
          <w:szCs w:val="22"/>
        </w:rPr>
        <w:t>Wykonawców wspólnie ubiegających się o udzielenie zamówienia;</w:t>
      </w:r>
    </w:p>
    <w:p w14:paraId="3D99E3EE" w14:textId="5D99A89B" w:rsidR="00636853" w:rsidRPr="004E113E" w:rsidRDefault="00636853" w:rsidP="00636853">
      <w:pPr>
        <w:pStyle w:val="pkt"/>
        <w:numPr>
          <w:ilvl w:val="0"/>
          <w:numId w:val="16"/>
        </w:numPr>
        <w:spacing w:after="0" w:line="276" w:lineRule="auto"/>
        <w:jc w:val="left"/>
        <w:rPr>
          <w:rFonts w:ascii="Arial" w:hAnsi="Arial" w:cs="Arial"/>
          <w:bCs/>
          <w:sz w:val="22"/>
          <w:szCs w:val="22"/>
        </w:rPr>
      </w:pPr>
      <w:r w:rsidRPr="004E113E">
        <w:rPr>
          <w:rFonts w:ascii="Arial" w:hAnsi="Arial" w:cs="Arial"/>
          <w:b/>
          <w:sz w:val="22"/>
          <w:szCs w:val="22"/>
        </w:rPr>
        <w:t xml:space="preserve">Zobowiązanie podmiotu udostępniającego </w:t>
      </w:r>
      <w:r w:rsidRPr="004E113E">
        <w:rPr>
          <w:rFonts w:ascii="Arial" w:hAnsi="Arial" w:cs="Arial"/>
          <w:bCs/>
          <w:sz w:val="22"/>
          <w:szCs w:val="22"/>
        </w:rPr>
        <w:t>zasoby do oddania Wykonawcy do dyspozycji niezbędnych zasobów na potrzeby realizacji zamówienia</w:t>
      </w:r>
      <w:r w:rsidR="004E113E" w:rsidRPr="004E113E">
        <w:rPr>
          <w:rFonts w:ascii="Arial" w:hAnsi="Arial" w:cs="Arial"/>
          <w:bCs/>
          <w:sz w:val="22"/>
          <w:szCs w:val="22"/>
        </w:rPr>
        <w:t xml:space="preserve"> </w:t>
      </w:r>
      <w:r w:rsidRPr="004E113E">
        <w:rPr>
          <w:rFonts w:ascii="Arial" w:hAnsi="Arial" w:cs="Arial"/>
          <w:bCs/>
          <w:sz w:val="22"/>
          <w:szCs w:val="22"/>
        </w:rPr>
        <w:t>– (jeśli dotyczy).</w:t>
      </w:r>
    </w:p>
    <w:p w14:paraId="471E4D81" w14:textId="6607EDC9" w:rsidR="00CF1DF4" w:rsidRPr="004E113E" w:rsidRDefault="00636853" w:rsidP="00CF1DF4">
      <w:pPr>
        <w:pStyle w:val="pkt"/>
        <w:spacing w:before="0" w:after="0" w:line="276" w:lineRule="auto"/>
        <w:ind w:left="720" w:firstLine="0"/>
        <w:jc w:val="left"/>
        <w:rPr>
          <w:rFonts w:ascii="Arial" w:hAnsi="Arial" w:cs="Arial"/>
          <w:sz w:val="22"/>
          <w:szCs w:val="22"/>
        </w:rPr>
      </w:pPr>
      <w:r w:rsidRPr="004E113E">
        <w:rPr>
          <w:rFonts w:ascii="Arial" w:hAnsi="Arial" w:cs="Arial"/>
          <w:bCs/>
          <w:sz w:val="22"/>
          <w:szCs w:val="22"/>
        </w:rPr>
        <w:lastRenderedPageBreak/>
        <w:t>Zobowiązanie podmiotu udostępniającego zasoby może być zastąpione innym podmiotowym środkiem dowodowym potwierdzającym, że wykonawca realizując zamówienie, będzie dysponował niezbędnymi zasobami tego podmiotu</w:t>
      </w:r>
      <w:r w:rsidR="00CF1DF4" w:rsidRPr="004E113E">
        <w:rPr>
          <w:rFonts w:ascii="Arial" w:hAnsi="Arial" w:cs="Arial"/>
          <w:bCs/>
          <w:sz w:val="22"/>
          <w:szCs w:val="22"/>
        </w:rPr>
        <w:t>.</w:t>
      </w:r>
    </w:p>
    <w:p w14:paraId="165DF0C1" w14:textId="474F4531" w:rsidR="001502DD" w:rsidRPr="001502DD" w:rsidRDefault="001502DD" w:rsidP="00636853">
      <w:pPr>
        <w:pStyle w:val="pkt"/>
        <w:numPr>
          <w:ilvl w:val="0"/>
          <w:numId w:val="16"/>
        </w:numPr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Oświadczenie, z którego wynika, które </w:t>
      </w:r>
      <w:r w:rsidR="009D4AEC">
        <w:rPr>
          <w:rFonts w:ascii="Arial" w:hAnsi="Arial" w:cs="Arial"/>
          <w:b/>
          <w:sz w:val="22"/>
          <w:szCs w:val="22"/>
        </w:rPr>
        <w:t>usługi</w:t>
      </w:r>
      <w:r>
        <w:rPr>
          <w:rFonts w:ascii="Arial" w:hAnsi="Arial" w:cs="Arial"/>
          <w:b/>
          <w:sz w:val="22"/>
          <w:szCs w:val="22"/>
        </w:rPr>
        <w:t xml:space="preserve"> w ramach realizacji zamówienia wykonają poszczególni wykonawcy – </w:t>
      </w:r>
      <w:r>
        <w:rPr>
          <w:rFonts w:ascii="Arial" w:hAnsi="Arial" w:cs="Arial"/>
          <w:sz w:val="22"/>
          <w:szCs w:val="22"/>
        </w:rPr>
        <w:t xml:space="preserve">jeżeli wykonawcy </w:t>
      </w:r>
      <w:r w:rsidR="006C48AE">
        <w:rPr>
          <w:rFonts w:ascii="Arial" w:hAnsi="Arial" w:cs="Arial"/>
          <w:sz w:val="22"/>
          <w:szCs w:val="22"/>
        </w:rPr>
        <w:t>wspólnie</w:t>
      </w:r>
      <w:r w:rsidR="001A71CE">
        <w:rPr>
          <w:rFonts w:ascii="Arial" w:hAnsi="Arial" w:cs="Arial"/>
          <w:sz w:val="22"/>
          <w:szCs w:val="22"/>
        </w:rPr>
        <w:t xml:space="preserve"> ubiegający się o </w:t>
      </w:r>
      <w:r w:rsidR="006C48AE">
        <w:rPr>
          <w:rFonts w:ascii="Arial" w:hAnsi="Arial" w:cs="Arial"/>
          <w:sz w:val="22"/>
          <w:szCs w:val="22"/>
        </w:rPr>
        <w:t>udzielenie</w:t>
      </w:r>
      <w:r>
        <w:rPr>
          <w:rFonts w:ascii="Arial" w:hAnsi="Arial" w:cs="Arial"/>
          <w:sz w:val="22"/>
          <w:szCs w:val="22"/>
        </w:rPr>
        <w:t xml:space="preserve"> zamówienia</w:t>
      </w:r>
      <w:r w:rsidR="006C48AE">
        <w:rPr>
          <w:rFonts w:ascii="Arial" w:hAnsi="Arial" w:cs="Arial"/>
          <w:sz w:val="22"/>
          <w:szCs w:val="22"/>
        </w:rPr>
        <w:t xml:space="preserve"> polegają na zdolnościach tych wykonawców, którzy wykonają </w:t>
      </w:r>
      <w:r w:rsidR="009D4AEC">
        <w:rPr>
          <w:rFonts w:ascii="Arial" w:hAnsi="Arial" w:cs="Arial"/>
          <w:sz w:val="22"/>
          <w:szCs w:val="22"/>
        </w:rPr>
        <w:t>usługi</w:t>
      </w:r>
      <w:r w:rsidR="006C48AE">
        <w:rPr>
          <w:rFonts w:ascii="Arial" w:hAnsi="Arial" w:cs="Arial"/>
          <w:sz w:val="22"/>
          <w:szCs w:val="22"/>
        </w:rPr>
        <w:t xml:space="preserve"> do realizacji których te zdolności są wymagane.</w:t>
      </w:r>
    </w:p>
    <w:p w14:paraId="78D2A85D" w14:textId="31730C7B" w:rsidR="006C48AE" w:rsidRDefault="006C48AE" w:rsidP="000D40ED">
      <w:pPr>
        <w:pStyle w:val="pkt"/>
        <w:numPr>
          <w:ilvl w:val="0"/>
          <w:numId w:val="16"/>
        </w:numPr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i/lub dokumenty, na podstawie których Zamawiający dokona oceny skuteczności zastrzeżenia informacji zawartych w ofercie, stanowiących tajemnicę przedsiębiorstwa w rozumieniu przepisów o zwalczaniu nieuczciwej konkurencji (jeżeli Wykonawca zastrzeże takie informacje)</w:t>
      </w:r>
    </w:p>
    <w:p w14:paraId="25B2A1FA" w14:textId="1C427C7B" w:rsidR="00513853" w:rsidRDefault="00513853" w:rsidP="000D40ED">
      <w:pPr>
        <w:pStyle w:val="pkt"/>
        <w:numPr>
          <w:ilvl w:val="0"/>
          <w:numId w:val="16"/>
        </w:numPr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Wadium (jeżeli zostało wniesione w formie innej niż </w:t>
      </w:r>
      <w:r w:rsidR="006D0BAD">
        <w:rPr>
          <w:rFonts w:ascii="Arial" w:hAnsi="Arial" w:cs="Arial"/>
          <w:sz w:val="22"/>
          <w:szCs w:val="22"/>
        </w:rPr>
        <w:t>pieniężna</w:t>
      </w:r>
      <w:r>
        <w:rPr>
          <w:rFonts w:ascii="Arial" w:hAnsi="Arial" w:cs="Arial"/>
          <w:sz w:val="22"/>
          <w:szCs w:val="22"/>
        </w:rPr>
        <w:t>)</w:t>
      </w:r>
    </w:p>
    <w:p w14:paraId="517E238C" w14:textId="50295267" w:rsidR="00594529" w:rsidRPr="00594529" w:rsidRDefault="00594529" w:rsidP="00594529">
      <w:pPr>
        <w:pStyle w:val="pkt"/>
        <w:numPr>
          <w:ilvl w:val="0"/>
          <w:numId w:val="7"/>
        </w:numPr>
        <w:spacing w:after="0" w:line="276" w:lineRule="auto"/>
        <w:ind w:left="284" w:hanging="284"/>
        <w:jc w:val="left"/>
        <w:rPr>
          <w:rFonts w:ascii="Arial" w:hAnsi="Arial" w:cs="Arial"/>
          <w:b/>
          <w:bCs/>
          <w:sz w:val="22"/>
          <w:szCs w:val="22"/>
        </w:rPr>
      </w:pPr>
      <w:r w:rsidRPr="00594529">
        <w:rPr>
          <w:rFonts w:ascii="Arial" w:hAnsi="Arial" w:cs="Arial"/>
          <w:b/>
          <w:bCs/>
          <w:sz w:val="22"/>
          <w:szCs w:val="22"/>
        </w:rPr>
        <w:t>Z uwagi na zastosowanie w niniejszym postępowaniu przepisów, o których mowa w art. 139 ustawy, wykonawcy nie są obowiązani do złożenia wraz z ofertą oświadczenia o niepodleganiu wykluczeniu, spełnianiu warunków udziału w postępowaniu na formularzu jednolitego dokumentu, ponieważ Zamawiający przewiduje możliwość żądania tego oświadczenia wyłącznie od wykonawcy, którego oferta została najwyżej oceniona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D486914" w14:textId="77777777" w:rsidR="00F25682" w:rsidRPr="00576BC8" w:rsidRDefault="00F25682" w:rsidP="000D40ED">
      <w:pPr>
        <w:numPr>
          <w:ilvl w:val="0"/>
          <w:numId w:val="7"/>
        </w:numPr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>Po wypełnieniu Formularza składania oferty lub wniosku i załadowaniu wszystkich wymaganych załączników nale</w:t>
      </w:r>
      <w:r w:rsidR="00C55757" w:rsidRPr="00A06D91">
        <w:rPr>
          <w:rFonts w:ascii="Arial" w:hAnsi="Arial" w:cs="Arial"/>
        </w:rPr>
        <w:t xml:space="preserve">ży kliknąć </w:t>
      </w:r>
      <w:r w:rsidR="00C55757" w:rsidRPr="00576BC8">
        <w:rPr>
          <w:rFonts w:ascii="Arial" w:hAnsi="Arial" w:cs="Arial"/>
        </w:rPr>
        <w:t>przycisk „Przejdź do </w:t>
      </w:r>
      <w:r w:rsidRPr="00576BC8">
        <w:rPr>
          <w:rFonts w:ascii="Arial" w:hAnsi="Arial" w:cs="Arial"/>
        </w:rPr>
        <w:t>podsumowania”.</w:t>
      </w:r>
    </w:p>
    <w:p w14:paraId="4DF3E527" w14:textId="549C886E" w:rsidR="00C3330B" w:rsidRDefault="00F25682" w:rsidP="000D40ED">
      <w:pPr>
        <w:numPr>
          <w:ilvl w:val="0"/>
          <w:numId w:val="7"/>
        </w:numPr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576BC8">
        <w:rPr>
          <w:rFonts w:ascii="Arial" w:hAnsi="Arial" w:cs="Arial"/>
        </w:rPr>
        <w:t xml:space="preserve">Oferta składana elektronicznie musi zostać podpisana </w:t>
      </w:r>
      <w:r w:rsidR="007526FA" w:rsidRPr="00576BC8">
        <w:rPr>
          <w:rFonts w:ascii="Arial" w:hAnsi="Arial" w:cs="Arial"/>
        </w:rPr>
        <w:t>kwalifikowanym podpisem elektronicznym</w:t>
      </w:r>
      <w:r w:rsidRPr="00576BC8">
        <w:rPr>
          <w:rFonts w:ascii="Arial" w:hAnsi="Arial" w:cs="Arial"/>
        </w:rPr>
        <w:t>.</w:t>
      </w:r>
      <w:r w:rsidR="00C55757" w:rsidRPr="00576BC8">
        <w:rPr>
          <w:rFonts w:ascii="Arial" w:hAnsi="Arial" w:cs="Arial"/>
        </w:rPr>
        <w:t xml:space="preserve"> W procesie składania oferty za </w:t>
      </w:r>
      <w:r w:rsidRPr="00576BC8">
        <w:rPr>
          <w:rFonts w:ascii="Arial" w:hAnsi="Arial" w:cs="Arial"/>
        </w:rPr>
        <w:t xml:space="preserve">pośrednictwem </w:t>
      </w:r>
      <w:hyperlink r:id="rId40">
        <w:r w:rsidR="00576BC8" w:rsidRPr="00576BC8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576BC8">
        <w:rPr>
          <w:rFonts w:ascii="Arial" w:hAnsi="Arial" w:cs="Arial"/>
        </w:rPr>
        <w:t xml:space="preserve"> wykonawca powinie</w:t>
      </w:r>
      <w:r w:rsidR="00AA08B3" w:rsidRPr="00576BC8">
        <w:rPr>
          <w:rFonts w:ascii="Arial" w:hAnsi="Arial" w:cs="Arial"/>
        </w:rPr>
        <w:t>n złożyć podpis bezpośrednio na </w:t>
      </w:r>
      <w:r w:rsidRPr="00576BC8">
        <w:rPr>
          <w:rFonts w:ascii="Arial" w:hAnsi="Arial" w:cs="Arial"/>
        </w:rPr>
        <w:t>dokumencie przesłanym za pośrednictwem</w:t>
      </w:r>
      <w:r w:rsidR="00C55757" w:rsidRPr="00576BC8">
        <w:rPr>
          <w:rFonts w:ascii="Arial" w:hAnsi="Arial" w:cs="Arial"/>
        </w:rPr>
        <w:t xml:space="preserve"> </w:t>
      </w:r>
      <w:hyperlink r:id="rId41">
        <w:r w:rsidR="00576BC8" w:rsidRPr="00576BC8">
          <w:rPr>
            <w:rFonts w:ascii="Arial" w:hAnsi="Arial" w:cs="Arial"/>
            <w:color w:val="1155CC"/>
            <w:u w:val="single"/>
          </w:rPr>
          <w:t>platformazakupowa.pl</w:t>
        </w:r>
      </w:hyperlink>
      <w:r w:rsidR="00C55757" w:rsidRPr="00576BC8">
        <w:rPr>
          <w:rFonts w:ascii="Arial" w:hAnsi="Arial" w:cs="Arial"/>
        </w:rPr>
        <w:t>.</w:t>
      </w:r>
      <w:r w:rsidR="006C48AE" w:rsidRPr="00576BC8">
        <w:rPr>
          <w:rFonts w:ascii="Arial" w:hAnsi="Arial" w:cs="Arial"/>
        </w:rPr>
        <w:t xml:space="preserve"> Z</w:t>
      </w:r>
      <w:r w:rsidR="00AA08B3" w:rsidRPr="00576BC8">
        <w:rPr>
          <w:rFonts w:ascii="Arial" w:hAnsi="Arial" w:cs="Arial"/>
        </w:rPr>
        <w:t>aleca się stosowanie podpisu na </w:t>
      </w:r>
      <w:r w:rsidR="006C48AE" w:rsidRPr="00576BC8">
        <w:rPr>
          <w:rFonts w:ascii="Arial" w:hAnsi="Arial" w:cs="Arial"/>
        </w:rPr>
        <w:t xml:space="preserve">każdym </w:t>
      </w:r>
      <w:r w:rsidR="00C3330B" w:rsidRPr="00576BC8">
        <w:rPr>
          <w:rFonts w:ascii="Arial" w:hAnsi="Arial" w:cs="Arial"/>
        </w:rPr>
        <w:t>załączonym</w:t>
      </w:r>
      <w:r w:rsidR="006C48AE" w:rsidRPr="00576BC8">
        <w:rPr>
          <w:rFonts w:ascii="Arial" w:hAnsi="Arial" w:cs="Arial"/>
        </w:rPr>
        <w:t xml:space="preserve"> </w:t>
      </w:r>
      <w:r w:rsidR="00576BC8">
        <w:rPr>
          <w:rFonts w:ascii="Arial" w:hAnsi="Arial" w:cs="Arial"/>
        </w:rPr>
        <w:t>pliku osobno, w szczególności w </w:t>
      </w:r>
      <w:r w:rsidR="006C48AE" w:rsidRPr="00576BC8">
        <w:rPr>
          <w:rFonts w:ascii="Arial" w:hAnsi="Arial" w:cs="Arial"/>
        </w:rPr>
        <w:t>przypadku wskazanym w art. 63 ust. 2 Pzp, gdzie zaznaczono, że oferty oraz oświadczenie, o którym mowa w art. 125 ust. 1 Pzp spo</w:t>
      </w:r>
      <w:r w:rsidR="00C3330B" w:rsidRPr="00576BC8">
        <w:rPr>
          <w:rFonts w:ascii="Arial" w:hAnsi="Arial" w:cs="Arial"/>
        </w:rPr>
        <w:t>rządza się pod rygorem nieważności, w formie elektronicznej (opatrzonej kwalifikowanym</w:t>
      </w:r>
      <w:r w:rsidR="00C3330B" w:rsidRPr="00C3330B">
        <w:rPr>
          <w:rFonts w:ascii="Arial" w:hAnsi="Arial" w:cs="Arial"/>
        </w:rPr>
        <w:t xml:space="preserve"> podpisem elektronicznym).</w:t>
      </w:r>
      <w:r w:rsidR="00C55757" w:rsidRPr="00C3330B">
        <w:rPr>
          <w:rFonts w:ascii="Arial" w:hAnsi="Arial" w:cs="Arial"/>
        </w:rPr>
        <w:t xml:space="preserve"> </w:t>
      </w:r>
    </w:p>
    <w:p w14:paraId="20AAEE8C" w14:textId="77777777" w:rsidR="00F25682" w:rsidRPr="00C3330B" w:rsidRDefault="00F25682" w:rsidP="000D40ED">
      <w:pPr>
        <w:numPr>
          <w:ilvl w:val="0"/>
          <w:numId w:val="7"/>
        </w:numPr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C3330B">
        <w:rPr>
          <w:rFonts w:ascii="Arial" w:hAnsi="Arial" w:cs="Arial"/>
        </w:rPr>
        <w:t>Za datę przekazania oferty przyjmuje się datę jej przeka</w:t>
      </w:r>
      <w:r w:rsidR="00661A14">
        <w:rPr>
          <w:rFonts w:ascii="Arial" w:hAnsi="Arial" w:cs="Arial"/>
        </w:rPr>
        <w:t>zania w systemie (platformie) w </w:t>
      </w:r>
      <w:r w:rsidRPr="00C3330B">
        <w:rPr>
          <w:rFonts w:ascii="Arial" w:hAnsi="Arial" w:cs="Arial"/>
        </w:rPr>
        <w:t>drugim kroku składania oferty poprzez klikn</w:t>
      </w:r>
      <w:r w:rsidR="003420C0" w:rsidRPr="00C3330B">
        <w:rPr>
          <w:rFonts w:ascii="Arial" w:hAnsi="Arial" w:cs="Arial"/>
        </w:rPr>
        <w:t>ięcie przycisku “Złóż ofertę” i </w:t>
      </w:r>
      <w:r w:rsidRPr="00C3330B">
        <w:rPr>
          <w:rFonts w:ascii="Arial" w:hAnsi="Arial" w:cs="Arial"/>
        </w:rPr>
        <w:t>wyświetlenie się komunikatu, ż</w:t>
      </w:r>
      <w:r w:rsidR="00C55757" w:rsidRPr="00C3330B">
        <w:rPr>
          <w:rFonts w:ascii="Arial" w:hAnsi="Arial" w:cs="Arial"/>
        </w:rPr>
        <w:t>e oferta została zaszyfrowana i </w:t>
      </w:r>
      <w:r w:rsidRPr="00C3330B">
        <w:rPr>
          <w:rFonts w:ascii="Arial" w:hAnsi="Arial" w:cs="Arial"/>
        </w:rPr>
        <w:t>złożona.</w:t>
      </w:r>
    </w:p>
    <w:p w14:paraId="588E417B" w14:textId="77777777" w:rsidR="00F25682" w:rsidRPr="00C322DA" w:rsidRDefault="00F25682" w:rsidP="000D40ED">
      <w:pPr>
        <w:numPr>
          <w:ilvl w:val="0"/>
          <w:numId w:val="7"/>
        </w:numPr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A06D91">
        <w:rPr>
          <w:rFonts w:ascii="Arial" w:hAnsi="Arial" w:cs="Arial"/>
        </w:rPr>
        <w:t>Szczegółowa instrukcja dla Wykonawc</w:t>
      </w:r>
      <w:r w:rsidR="00C55757" w:rsidRPr="00A06D91">
        <w:rPr>
          <w:rFonts w:ascii="Arial" w:hAnsi="Arial" w:cs="Arial"/>
        </w:rPr>
        <w:t>ów dotycząca złożenia, zmiany i </w:t>
      </w:r>
      <w:r w:rsidRPr="00A06D91">
        <w:rPr>
          <w:rFonts w:ascii="Arial" w:hAnsi="Arial" w:cs="Arial"/>
        </w:rPr>
        <w:t xml:space="preserve">wycofania oferty znajduje się na stronie internetowej pod adresem:  </w:t>
      </w:r>
      <w:hyperlink r:id="rId42">
        <w:r w:rsidRPr="00A06D91">
          <w:rPr>
            <w:rFonts w:ascii="Arial" w:hAnsi="Arial" w:cs="Arial"/>
            <w:color w:val="1155CC"/>
            <w:u w:val="single"/>
          </w:rPr>
          <w:t>https://platformazakupowa.pl/strona/45-instrukcje</w:t>
        </w:r>
      </w:hyperlink>
    </w:p>
    <w:p w14:paraId="1B2F0029" w14:textId="77777777" w:rsidR="00F25682" w:rsidRPr="00212617" w:rsidRDefault="00A441B9" w:rsidP="000D40ED">
      <w:pPr>
        <w:pStyle w:val="Nagwek2"/>
        <w:jc w:val="left"/>
        <w:rPr>
          <w:rFonts w:ascii="Arial" w:hAnsi="Arial" w:cs="Arial"/>
        </w:rPr>
      </w:pPr>
      <w:bookmarkStart w:id="154" w:name="_Toc58316209"/>
      <w:bookmarkStart w:id="155" w:name="_Toc58316637"/>
      <w:bookmarkStart w:id="156" w:name="_Toc59022802"/>
      <w:bookmarkStart w:id="157" w:name="_Toc59022899"/>
      <w:bookmarkStart w:id="158" w:name="_Toc59022949"/>
      <w:bookmarkStart w:id="159" w:name="_Toc60922500"/>
      <w:bookmarkStart w:id="160" w:name="_Toc61008947"/>
      <w:bookmarkStart w:id="161" w:name="_Toc61243651"/>
      <w:bookmarkStart w:id="162" w:name="_Toc61243818"/>
      <w:bookmarkStart w:id="163" w:name="_Toc61421699"/>
      <w:bookmarkStart w:id="164" w:name="_Toc61438259"/>
      <w:bookmarkStart w:id="165" w:name="_Toc61438375"/>
      <w:bookmarkStart w:id="166" w:name="_Toc61439570"/>
      <w:bookmarkStart w:id="167" w:name="_Toc61515525"/>
      <w:bookmarkStart w:id="168" w:name="_Toc99022528"/>
      <w:r>
        <w:rPr>
          <w:rFonts w:ascii="Arial" w:hAnsi="Arial" w:cs="Arial"/>
        </w:rPr>
        <w:t>X</w:t>
      </w:r>
      <w:r w:rsidR="00F25682" w:rsidRPr="00212617">
        <w:rPr>
          <w:rFonts w:ascii="Arial" w:hAnsi="Arial" w:cs="Arial"/>
        </w:rPr>
        <w:t>. Termin otwarcia ofert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14:paraId="7525D572" w14:textId="50A2336B" w:rsidR="00F25682" w:rsidRPr="00C3330B" w:rsidRDefault="00F25682" w:rsidP="000D40ED">
      <w:pPr>
        <w:numPr>
          <w:ilvl w:val="0"/>
          <w:numId w:val="8"/>
        </w:numPr>
        <w:spacing w:after="0" w:line="276" w:lineRule="auto"/>
        <w:ind w:left="567" w:hanging="283"/>
        <w:jc w:val="left"/>
        <w:rPr>
          <w:rFonts w:ascii="Arial" w:hAnsi="Arial" w:cs="Arial"/>
        </w:rPr>
      </w:pPr>
      <w:r w:rsidRPr="00C3330B">
        <w:rPr>
          <w:rFonts w:ascii="Arial" w:hAnsi="Arial" w:cs="Arial"/>
        </w:rPr>
        <w:t xml:space="preserve">Otwarcie ofert nastąpi w </w:t>
      </w:r>
      <w:r w:rsidRPr="00DF1F51">
        <w:rPr>
          <w:rFonts w:ascii="Arial" w:hAnsi="Arial" w:cs="Arial"/>
        </w:rPr>
        <w:t xml:space="preserve">dniu </w:t>
      </w:r>
      <w:r w:rsidR="00CB4BF5">
        <w:rPr>
          <w:rFonts w:ascii="Arial" w:hAnsi="Arial" w:cs="Arial"/>
          <w:b/>
          <w:sz w:val="32"/>
          <w:szCs w:val="32"/>
        </w:rPr>
        <w:t>10.05.</w:t>
      </w:r>
      <w:r w:rsidR="000E50D2" w:rsidRPr="00DF1F51">
        <w:rPr>
          <w:rFonts w:ascii="Arial" w:hAnsi="Arial" w:cs="Arial"/>
          <w:b/>
          <w:sz w:val="32"/>
          <w:szCs w:val="32"/>
        </w:rPr>
        <w:t>202</w:t>
      </w:r>
      <w:r w:rsidR="00DF1F51" w:rsidRPr="00DF1F51">
        <w:rPr>
          <w:rFonts w:ascii="Arial" w:hAnsi="Arial" w:cs="Arial"/>
          <w:b/>
          <w:sz w:val="32"/>
          <w:szCs w:val="32"/>
        </w:rPr>
        <w:t>2</w:t>
      </w:r>
      <w:r w:rsidR="00635CA4" w:rsidRPr="00DF1F51">
        <w:rPr>
          <w:rFonts w:ascii="Arial" w:hAnsi="Arial" w:cs="Arial"/>
          <w:b/>
          <w:sz w:val="32"/>
          <w:szCs w:val="32"/>
        </w:rPr>
        <w:t xml:space="preserve"> </w:t>
      </w:r>
      <w:r w:rsidR="006D168B">
        <w:rPr>
          <w:rFonts w:ascii="Arial" w:hAnsi="Arial" w:cs="Arial"/>
          <w:b/>
          <w:sz w:val="32"/>
          <w:szCs w:val="32"/>
        </w:rPr>
        <w:t xml:space="preserve">r. o godz. </w:t>
      </w:r>
      <w:r w:rsidR="00CB4BF5">
        <w:rPr>
          <w:rFonts w:ascii="Arial" w:hAnsi="Arial" w:cs="Arial"/>
          <w:b/>
          <w:sz w:val="32"/>
          <w:szCs w:val="32"/>
        </w:rPr>
        <w:t>09</w:t>
      </w:r>
      <w:r w:rsidR="002F3252" w:rsidRPr="00DF1F51">
        <w:rPr>
          <w:rFonts w:ascii="Arial" w:hAnsi="Arial" w:cs="Arial"/>
          <w:b/>
          <w:sz w:val="32"/>
          <w:szCs w:val="32"/>
        </w:rPr>
        <w:t>:</w:t>
      </w:r>
      <w:r w:rsidR="00DF1F51" w:rsidRPr="00DF1F51">
        <w:rPr>
          <w:rFonts w:ascii="Arial" w:hAnsi="Arial" w:cs="Arial"/>
          <w:b/>
          <w:sz w:val="32"/>
          <w:szCs w:val="32"/>
        </w:rPr>
        <w:t>0</w:t>
      </w:r>
      <w:r w:rsidR="000E50D2" w:rsidRPr="00DF1F51">
        <w:rPr>
          <w:rFonts w:ascii="Arial" w:hAnsi="Arial" w:cs="Arial"/>
          <w:b/>
          <w:sz w:val="32"/>
          <w:szCs w:val="32"/>
        </w:rPr>
        <w:t>5</w:t>
      </w:r>
      <w:r w:rsidR="000E50D2" w:rsidRPr="00DF1F51">
        <w:rPr>
          <w:rFonts w:ascii="Arial" w:hAnsi="Arial" w:cs="Arial"/>
        </w:rPr>
        <w:t xml:space="preserve"> </w:t>
      </w:r>
      <w:r w:rsidRPr="00DF1F51">
        <w:rPr>
          <w:rFonts w:ascii="Arial" w:hAnsi="Arial" w:cs="Arial"/>
        </w:rPr>
        <w:t xml:space="preserve">za </w:t>
      </w:r>
      <w:r w:rsidRPr="00C3330B">
        <w:rPr>
          <w:rFonts w:ascii="Arial" w:hAnsi="Arial" w:cs="Arial"/>
        </w:rPr>
        <w:t xml:space="preserve">pośrednictwem </w:t>
      </w:r>
      <w:hyperlink r:id="rId43">
        <w:r w:rsidRPr="00C3330B">
          <w:rPr>
            <w:rFonts w:ascii="Arial" w:hAnsi="Arial" w:cs="Arial"/>
            <w:color w:val="1155CC"/>
            <w:u w:val="single"/>
          </w:rPr>
          <w:t>platformazakupowa.pl</w:t>
        </w:r>
      </w:hyperlink>
    </w:p>
    <w:p w14:paraId="477A6B3A" w14:textId="77777777" w:rsidR="00576BC8" w:rsidRPr="00576BC8" w:rsidRDefault="00BE7A06" w:rsidP="000D40ED">
      <w:pPr>
        <w:numPr>
          <w:ilvl w:val="0"/>
          <w:numId w:val="8"/>
        </w:numPr>
        <w:spacing w:after="0" w:line="276" w:lineRule="auto"/>
        <w:ind w:left="567" w:hanging="283"/>
        <w:jc w:val="left"/>
        <w:rPr>
          <w:rFonts w:ascii="Arial" w:hAnsi="Arial" w:cs="Arial"/>
        </w:rPr>
      </w:pPr>
      <w:r w:rsidRPr="00C3330B">
        <w:rPr>
          <w:rFonts w:ascii="Arial" w:hAnsi="Arial" w:cs="Arial"/>
        </w:rPr>
        <w:t xml:space="preserve">Najpóźniej przed otwarciem </w:t>
      </w:r>
      <w:r w:rsidR="00AA08B3">
        <w:rPr>
          <w:rFonts w:ascii="Arial" w:hAnsi="Arial" w:cs="Arial"/>
        </w:rPr>
        <w:t>ofert, zamawiający udostępni na </w:t>
      </w:r>
      <w:hyperlink r:id="rId44">
        <w:r w:rsidRPr="00C3330B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C3330B">
        <w:rPr>
          <w:rFonts w:ascii="Arial" w:hAnsi="Arial" w:cs="Arial"/>
        </w:rPr>
        <w:t xml:space="preserve"> w sekcji „Komunikaty” na stronie</w:t>
      </w:r>
      <w:r w:rsidR="00C3330B">
        <w:rPr>
          <w:rFonts w:ascii="Arial" w:hAnsi="Arial" w:cs="Arial"/>
        </w:rPr>
        <w:t xml:space="preserve"> niniejszego</w:t>
      </w:r>
      <w:r w:rsidRPr="00C3330B">
        <w:rPr>
          <w:rFonts w:ascii="Arial" w:hAnsi="Arial" w:cs="Arial"/>
        </w:rPr>
        <w:t xml:space="preserve"> </w:t>
      </w:r>
      <w:r w:rsidRPr="00576BC8">
        <w:rPr>
          <w:rFonts w:ascii="Arial" w:hAnsi="Arial" w:cs="Arial"/>
        </w:rPr>
        <w:t>postępowania informację o kwocie, j</w:t>
      </w:r>
      <w:r w:rsidR="00AA08B3" w:rsidRPr="00576BC8">
        <w:rPr>
          <w:rFonts w:ascii="Arial" w:hAnsi="Arial" w:cs="Arial"/>
        </w:rPr>
        <w:t>aką zamierza się przeznaczyć na </w:t>
      </w:r>
      <w:r w:rsidRPr="00576BC8">
        <w:rPr>
          <w:rFonts w:ascii="Arial" w:hAnsi="Arial" w:cs="Arial"/>
        </w:rPr>
        <w:t xml:space="preserve">sfinansowanie zamówienia. </w:t>
      </w:r>
    </w:p>
    <w:p w14:paraId="3E7070CE" w14:textId="77777777" w:rsidR="00576BC8" w:rsidRPr="00576BC8" w:rsidRDefault="00F25682" w:rsidP="000D40ED">
      <w:pPr>
        <w:numPr>
          <w:ilvl w:val="0"/>
          <w:numId w:val="8"/>
        </w:numPr>
        <w:spacing w:after="0" w:line="276" w:lineRule="auto"/>
        <w:ind w:left="567" w:hanging="283"/>
        <w:jc w:val="left"/>
        <w:rPr>
          <w:rFonts w:ascii="Arial" w:hAnsi="Arial" w:cs="Arial"/>
        </w:rPr>
      </w:pPr>
      <w:r w:rsidRPr="00576BC8">
        <w:rPr>
          <w:rFonts w:ascii="Arial" w:hAnsi="Arial" w:cs="Arial"/>
        </w:rPr>
        <w:t xml:space="preserve">Informację z otwarcia ofert zamawiający udostępni na </w:t>
      </w:r>
      <w:hyperlink r:id="rId45">
        <w:r w:rsidRPr="00576BC8">
          <w:rPr>
            <w:rFonts w:ascii="Arial" w:hAnsi="Arial" w:cs="Arial"/>
            <w:color w:val="1155CC"/>
            <w:u w:val="single"/>
          </w:rPr>
          <w:t>platformazakupowa.pl</w:t>
        </w:r>
      </w:hyperlink>
      <w:r w:rsidR="00576BC8">
        <w:rPr>
          <w:rFonts w:ascii="Arial" w:hAnsi="Arial" w:cs="Arial"/>
        </w:rPr>
        <w:t xml:space="preserve"> w </w:t>
      </w:r>
      <w:r w:rsidRPr="00576BC8">
        <w:rPr>
          <w:rFonts w:ascii="Arial" w:hAnsi="Arial" w:cs="Arial"/>
        </w:rPr>
        <w:t xml:space="preserve">sekcji „Komunikaty” na stronie </w:t>
      </w:r>
      <w:r w:rsidR="00C3330B" w:rsidRPr="00576BC8">
        <w:rPr>
          <w:rFonts w:ascii="Arial" w:hAnsi="Arial" w:cs="Arial"/>
        </w:rPr>
        <w:t>niniejszego</w:t>
      </w:r>
      <w:r w:rsidRPr="00576BC8">
        <w:rPr>
          <w:rFonts w:ascii="Arial" w:hAnsi="Arial" w:cs="Arial"/>
        </w:rPr>
        <w:t xml:space="preserve"> postępowania. </w:t>
      </w:r>
    </w:p>
    <w:p w14:paraId="7AA4556A" w14:textId="77777777" w:rsidR="00576BC8" w:rsidRPr="00576BC8" w:rsidRDefault="00576BC8" w:rsidP="000D40ED">
      <w:pPr>
        <w:shd w:val="clear" w:color="auto" w:fill="FFFFFF"/>
        <w:spacing w:after="0"/>
        <w:ind w:left="567"/>
        <w:jc w:val="left"/>
        <w:rPr>
          <w:rFonts w:ascii="Arial" w:hAnsi="Arial" w:cs="Arial"/>
        </w:rPr>
      </w:pPr>
      <w:r w:rsidRPr="00576BC8">
        <w:rPr>
          <w:rFonts w:ascii="Arial" w:hAnsi="Arial" w:cs="Arial"/>
          <w:b/>
        </w:rPr>
        <w:lastRenderedPageBreak/>
        <w:t xml:space="preserve">Uwaga! </w:t>
      </w:r>
      <w:r w:rsidRPr="00576BC8">
        <w:rPr>
          <w:rFonts w:ascii="Arial" w:hAnsi="Arial" w:cs="Arial"/>
        </w:rPr>
        <w:t>Zgodnie z Ustawą PZP</w:t>
      </w:r>
      <w:r w:rsidRPr="00576BC8">
        <w:rPr>
          <w:rFonts w:ascii="Arial" w:hAnsi="Arial" w:cs="Arial"/>
          <w:b/>
        </w:rPr>
        <w:t xml:space="preserve"> Zamawiający nie ma obowiązku przeprowadzania jawnej sesji otwarcia ofert</w:t>
      </w:r>
      <w:r w:rsidRPr="00576BC8">
        <w:rPr>
          <w:rFonts w:ascii="Arial" w:hAnsi="Arial" w:cs="Arial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0D6DC7C2" w14:textId="77777777" w:rsidR="00F25682" w:rsidRPr="00576BC8" w:rsidRDefault="00F25682" w:rsidP="000D40E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283"/>
        <w:jc w:val="left"/>
        <w:rPr>
          <w:rFonts w:ascii="Arial" w:hAnsi="Arial" w:cs="Arial"/>
        </w:rPr>
      </w:pPr>
      <w:r w:rsidRPr="00576BC8">
        <w:rPr>
          <w:rFonts w:ascii="Arial" w:hAnsi="Arial" w:cs="Arial"/>
        </w:rPr>
        <w:t xml:space="preserve">W przypadku wystąpienia awarii systemu </w:t>
      </w:r>
      <w:r w:rsidR="00123F4E" w:rsidRPr="00576BC8">
        <w:rPr>
          <w:rFonts w:ascii="Arial" w:hAnsi="Arial" w:cs="Arial"/>
        </w:rPr>
        <w:t>teleinformatycznego</w:t>
      </w:r>
      <w:r w:rsidRPr="00576BC8">
        <w:rPr>
          <w:rFonts w:ascii="Arial" w:hAnsi="Arial" w:cs="Arial"/>
        </w:rPr>
        <w:t xml:space="preserve">, która spowoduje brak </w:t>
      </w:r>
      <w:r w:rsidR="00123F4E" w:rsidRPr="00576BC8">
        <w:rPr>
          <w:rFonts w:ascii="Arial" w:hAnsi="Arial" w:cs="Arial"/>
        </w:rPr>
        <w:t>możliwości</w:t>
      </w:r>
      <w:r w:rsidRPr="00576BC8">
        <w:rPr>
          <w:rFonts w:ascii="Arial" w:hAnsi="Arial" w:cs="Arial"/>
        </w:rPr>
        <w:t xml:space="preserve"> otwarcia ofert w terminie </w:t>
      </w:r>
      <w:r w:rsidR="00123F4E" w:rsidRPr="00576BC8">
        <w:rPr>
          <w:rFonts w:ascii="Arial" w:hAnsi="Arial" w:cs="Arial"/>
        </w:rPr>
        <w:t>określonym</w:t>
      </w:r>
      <w:r w:rsidRPr="00576BC8">
        <w:rPr>
          <w:rFonts w:ascii="Arial" w:hAnsi="Arial" w:cs="Arial"/>
        </w:rPr>
        <w:t xml:space="preserve"> przez Zamawiającego, otwarcie ofert nastąpi niezwłocznie po </w:t>
      </w:r>
      <w:r w:rsidR="00123F4E" w:rsidRPr="00576BC8">
        <w:rPr>
          <w:rFonts w:ascii="Arial" w:hAnsi="Arial" w:cs="Arial"/>
        </w:rPr>
        <w:t>usunięciu</w:t>
      </w:r>
      <w:r w:rsidRPr="00576BC8">
        <w:rPr>
          <w:rFonts w:ascii="Arial" w:hAnsi="Arial" w:cs="Arial"/>
        </w:rPr>
        <w:t xml:space="preserve"> awarii.</w:t>
      </w:r>
    </w:p>
    <w:p w14:paraId="479527E1" w14:textId="77777777" w:rsidR="00F25682" w:rsidRDefault="00F25682" w:rsidP="000D40E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283"/>
        <w:jc w:val="left"/>
        <w:rPr>
          <w:rFonts w:ascii="Arial" w:hAnsi="Arial" w:cs="Arial"/>
        </w:rPr>
      </w:pPr>
      <w:r w:rsidRPr="00576BC8">
        <w:rPr>
          <w:rFonts w:ascii="Arial" w:hAnsi="Arial" w:cs="Arial"/>
        </w:rPr>
        <w:t>Zamawiający</w:t>
      </w:r>
      <w:r w:rsidRPr="00C3330B">
        <w:rPr>
          <w:rFonts w:ascii="Arial" w:hAnsi="Arial" w:cs="Arial"/>
        </w:rPr>
        <w:t xml:space="preserve"> poinformuje o zmianie terminu otwarcia ofert na stronie internetowej prowadzonego postepowania.</w:t>
      </w:r>
    </w:p>
    <w:p w14:paraId="6F9AC0D0" w14:textId="77777777" w:rsidR="00F25682" w:rsidRDefault="00F25682" w:rsidP="000D40ED">
      <w:pPr>
        <w:pStyle w:val="Nagwek2"/>
        <w:jc w:val="left"/>
        <w:rPr>
          <w:rFonts w:ascii="Arial" w:hAnsi="Arial" w:cs="Arial"/>
        </w:rPr>
      </w:pPr>
      <w:bookmarkStart w:id="169" w:name="_Toc58316211"/>
      <w:bookmarkStart w:id="170" w:name="_Toc58316639"/>
      <w:bookmarkStart w:id="171" w:name="_Toc59022804"/>
      <w:bookmarkStart w:id="172" w:name="_Toc59022901"/>
      <w:bookmarkStart w:id="173" w:name="_Toc59022951"/>
      <w:bookmarkStart w:id="174" w:name="_Toc60922502"/>
      <w:bookmarkStart w:id="175" w:name="_Toc61008950"/>
      <w:bookmarkStart w:id="176" w:name="_Toc61243654"/>
      <w:bookmarkStart w:id="177" w:name="_Toc61243820"/>
      <w:bookmarkStart w:id="178" w:name="_Toc61421701"/>
      <w:bookmarkStart w:id="179" w:name="_Toc61438260"/>
      <w:bookmarkStart w:id="180" w:name="_Toc61438376"/>
      <w:bookmarkStart w:id="181" w:name="_Toc61439571"/>
      <w:bookmarkStart w:id="182" w:name="_Toc61515526"/>
      <w:bookmarkStart w:id="183" w:name="_Toc99022529"/>
      <w:r w:rsidRPr="00212617">
        <w:rPr>
          <w:rFonts w:ascii="Arial" w:hAnsi="Arial" w:cs="Arial"/>
        </w:rPr>
        <w:t>X</w:t>
      </w:r>
      <w:r w:rsidR="00A441B9">
        <w:rPr>
          <w:rFonts w:ascii="Arial" w:hAnsi="Arial" w:cs="Arial"/>
        </w:rPr>
        <w:t>I</w:t>
      </w:r>
      <w:r w:rsidRPr="00212617">
        <w:rPr>
          <w:rFonts w:ascii="Arial" w:hAnsi="Arial" w:cs="Arial"/>
        </w:rPr>
        <w:t>. Sposób obliczenia ceny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14:paraId="300F785F" w14:textId="6EBCD640" w:rsidR="000C180C" w:rsidRPr="000C180C" w:rsidRDefault="000C180C" w:rsidP="000C1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0C180C">
        <w:rPr>
          <w:rFonts w:ascii="Arial" w:hAnsi="Arial" w:cs="Arial"/>
        </w:rPr>
        <w:t>Na potrzeby wyboru oferty najkorzystniejszej, wykonawca zobowiązany jest podać łączną cenę brutto (maksymalne zobowiązanie) za wykonanie usług w danej części zamówienia, obliczoną w oparciu o tabel</w:t>
      </w:r>
      <w:r>
        <w:rPr>
          <w:rFonts w:ascii="Arial" w:hAnsi="Arial" w:cs="Arial"/>
        </w:rPr>
        <w:t>e</w:t>
      </w:r>
      <w:r w:rsidRPr="000C1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E0087B">
        <w:rPr>
          <w:rFonts w:ascii="Arial" w:hAnsi="Arial" w:cs="Arial"/>
        </w:rPr>
        <w:t>formularz cenowy</w:t>
      </w:r>
      <w:r>
        <w:rPr>
          <w:rFonts w:ascii="Arial" w:hAnsi="Arial" w:cs="Arial"/>
        </w:rPr>
        <w:t>” stanowiące załącznik do</w:t>
      </w:r>
      <w:r w:rsidRPr="000C180C">
        <w:rPr>
          <w:rFonts w:ascii="Arial" w:hAnsi="Arial" w:cs="Arial"/>
        </w:rPr>
        <w:t xml:space="preserve"> formularza oferty, stanowiącej załącznik nr 1 do swz. </w:t>
      </w:r>
    </w:p>
    <w:p w14:paraId="5C89AF79" w14:textId="62662D8F" w:rsidR="000C180C" w:rsidRPr="000C180C" w:rsidRDefault="000C180C" w:rsidP="000C1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0C180C">
        <w:rPr>
          <w:rFonts w:ascii="Arial" w:hAnsi="Arial" w:cs="Arial"/>
        </w:rPr>
        <w:t xml:space="preserve">Cenę oferty stanowi suma iloczynów cen jednostkowych za poszczególne usługi, ich szacunkowej ilości oraz krotności w poszczególnych </w:t>
      </w:r>
      <w:r w:rsidR="00E0087B">
        <w:rPr>
          <w:rFonts w:ascii="Arial" w:hAnsi="Arial" w:cs="Arial"/>
        </w:rPr>
        <w:t>c</w:t>
      </w:r>
      <w:r w:rsidRPr="000C180C">
        <w:rPr>
          <w:rFonts w:ascii="Arial" w:hAnsi="Arial" w:cs="Arial"/>
        </w:rPr>
        <w:t xml:space="preserve">zęściach zamówienia.  </w:t>
      </w:r>
    </w:p>
    <w:p w14:paraId="291DA26E" w14:textId="02A957CE" w:rsidR="000C180C" w:rsidRPr="000C180C" w:rsidRDefault="000C180C" w:rsidP="000C1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0C180C">
        <w:rPr>
          <w:rFonts w:ascii="Arial" w:hAnsi="Arial" w:cs="Arial"/>
        </w:rPr>
        <w:t xml:space="preserve">Cena obliczona w sposób określony w ust. 2 będzie podlegała </w:t>
      </w:r>
      <w:r>
        <w:rPr>
          <w:rFonts w:ascii="Arial" w:hAnsi="Arial" w:cs="Arial"/>
        </w:rPr>
        <w:t xml:space="preserve">ocenie w ramach </w:t>
      </w:r>
      <w:r w:rsidRPr="000C180C">
        <w:rPr>
          <w:rFonts w:ascii="Arial" w:hAnsi="Arial" w:cs="Arial"/>
        </w:rPr>
        <w:t>kryterium oceny ofert.</w:t>
      </w:r>
    </w:p>
    <w:p w14:paraId="383AA38F" w14:textId="531BB9FE" w:rsidR="00E0087B" w:rsidRPr="00E0087B" w:rsidRDefault="00E0087B" w:rsidP="00E008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E0087B">
        <w:rPr>
          <w:rFonts w:ascii="Arial" w:hAnsi="Arial" w:cs="Arial"/>
        </w:rPr>
        <w:t>Wynagrodzenie, o którym mowa w pkt. 2 winno uwzględniać realizację wszystkich obowiązków wynikających z treści umowy, zatem składa się z wynagrodzenia netto, uwzględniającego:</w:t>
      </w:r>
    </w:p>
    <w:p w14:paraId="17877FB7" w14:textId="20B7161D" w:rsidR="00E0087B" w:rsidRPr="00513853" w:rsidRDefault="00E0087B" w:rsidP="00AF785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709" w:hanging="283"/>
        <w:jc w:val="left"/>
        <w:rPr>
          <w:rFonts w:ascii="Arial" w:hAnsi="Arial" w:cs="Arial"/>
        </w:rPr>
      </w:pPr>
      <w:r w:rsidRPr="00E0087B">
        <w:rPr>
          <w:rFonts w:ascii="Arial" w:hAnsi="Arial" w:cs="Arial"/>
        </w:rPr>
        <w:t xml:space="preserve">koszty zamiatania ręcznego oraz usuwania odpadów ze wskazanych w załącznikach do Projektu umowy, oczyszczania (zamiatania) mechanicznego, na zasadach określonych </w:t>
      </w:r>
      <w:r w:rsidRPr="00513853">
        <w:rPr>
          <w:rFonts w:ascii="Arial" w:hAnsi="Arial" w:cs="Arial"/>
        </w:rPr>
        <w:t>w PROJEKCIE UMOWY i z żądaną przez zamawiającego częstotliwością wykonywania tych prac,</w:t>
      </w:r>
    </w:p>
    <w:p w14:paraId="443B60C7" w14:textId="77777777" w:rsidR="00E0087B" w:rsidRPr="00E0087B" w:rsidRDefault="00E0087B" w:rsidP="00AF785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709" w:hanging="283"/>
        <w:jc w:val="left"/>
        <w:rPr>
          <w:rFonts w:ascii="Arial" w:hAnsi="Arial" w:cs="Arial"/>
        </w:rPr>
      </w:pPr>
      <w:r w:rsidRPr="00E0087B">
        <w:rPr>
          <w:rFonts w:ascii="Arial" w:hAnsi="Arial" w:cs="Arial"/>
        </w:rPr>
        <w:t xml:space="preserve">koszty konserwacji, napraw, remontów i wymiany zużytych części zamiatarek i pojazdów transportowych, </w:t>
      </w:r>
    </w:p>
    <w:p w14:paraId="34FC8F34" w14:textId="77777777" w:rsidR="00E0087B" w:rsidRPr="00E0087B" w:rsidRDefault="00E0087B" w:rsidP="00AF785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709" w:hanging="283"/>
        <w:jc w:val="left"/>
        <w:rPr>
          <w:rFonts w:ascii="Arial" w:hAnsi="Arial" w:cs="Arial"/>
        </w:rPr>
      </w:pPr>
      <w:r w:rsidRPr="00E0087B">
        <w:rPr>
          <w:rFonts w:ascii="Arial" w:hAnsi="Arial" w:cs="Arial"/>
        </w:rPr>
        <w:t>koszty załadunku i transportu odpadów do miejsca ich legalnej utylizacji,</w:t>
      </w:r>
    </w:p>
    <w:p w14:paraId="580EA0B8" w14:textId="77777777" w:rsidR="00E0087B" w:rsidRPr="00E0087B" w:rsidRDefault="00E0087B" w:rsidP="00AF785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709" w:hanging="283"/>
        <w:jc w:val="left"/>
        <w:rPr>
          <w:rFonts w:ascii="Arial" w:hAnsi="Arial" w:cs="Arial"/>
        </w:rPr>
      </w:pPr>
      <w:r w:rsidRPr="00E0087B">
        <w:rPr>
          <w:rFonts w:ascii="Arial" w:hAnsi="Arial" w:cs="Arial"/>
        </w:rPr>
        <w:t>koszty składowania odpadów (opłaty wysypiskowe),</w:t>
      </w:r>
    </w:p>
    <w:p w14:paraId="4438A316" w14:textId="77777777" w:rsidR="00E0087B" w:rsidRPr="00E0087B" w:rsidRDefault="00E0087B" w:rsidP="00AF785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709" w:hanging="283"/>
        <w:jc w:val="left"/>
        <w:rPr>
          <w:rFonts w:ascii="Arial" w:hAnsi="Arial" w:cs="Arial"/>
        </w:rPr>
      </w:pPr>
      <w:r w:rsidRPr="00E0087B">
        <w:rPr>
          <w:rFonts w:ascii="Arial" w:hAnsi="Arial" w:cs="Arial"/>
        </w:rPr>
        <w:t>koszty dyżurów pracowniczych,</w:t>
      </w:r>
    </w:p>
    <w:p w14:paraId="4BD56094" w14:textId="77777777" w:rsidR="00E0087B" w:rsidRPr="00E0087B" w:rsidRDefault="00E0087B" w:rsidP="00AF785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709" w:hanging="283"/>
        <w:jc w:val="left"/>
        <w:rPr>
          <w:rFonts w:ascii="Arial" w:hAnsi="Arial" w:cs="Arial"/>
        </w:rPr>
      </w:pPr>
      <w:r w:rsidRPr="00E0087B">
        <w:rPr>
          <w:rFonts w:ascii="Arial" w:hAnsi="Arial" w:cs="Arial"/>
        </w:rPr>
        <w:t>koszty zakupu środków do zwalczania śliskości,</w:t>
      </w:r>
    </w:p>
    <w:p w14:paraId="53E6E295" w14:textId="77777777" w:rsidR="00E0087B" w:rsidRPr="00E0087B" w:rsidRDefault="00E0087B" w:rsidP="00AF785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709" w:hanging="283"/>
        <w:jc w:val="left"/>
        <w:rPr>
          <w:rFonts w:ascii="Arial" w:hAnsi="Arial" w:cs="Arial"/>
        </w:rPr>
      </w:pPr>
      <w:r w:rsidRPr="00E0087B">
        <w:rPr>
          <w:rFonts w:ascii="Arial" w:hAnsi="Arial" w:cs="Arial"/>
        </w:rPr>
        <w:t>koszty bezpośredniego zwalczania śliskości i usuwania śniegu, mechanicznego i ręcznego, na wskazanych obszarach, na zasadach określonych w PROJEKCIE UMOWY,</w:t>
      </w:r>
    </w:p>
    <w:p w14:paraId="5B8F5FA5" w14:textId="77777777" w:rsidR="00E0087B" w:rsidRPr="00E0087B" w:rsidRDefault="00E0087B" w:rsidP="00AF785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709" w:hanging="283"/>
        <w:jc w:val="left"/>
        <w:rPr>
          <w:rFonts w:ascii="Arial" w:hAnsi="Arial" w:cs="Arial"/>
        </w:rPr>
      </w:pPr>
      <w:r w:rsidRPr="00E0087B">
        <w:rPr>
          <w:rFonts w:ascii="Arial" w:hAnsi="Arial" w:cs="Arial"/>
        </w:rPr>
        <w:t xml:space="preserve">koszty utrzymania w gotowości akcyjnej sprzętu specjalistycznego i/lub przystosowanego do odśnieżania i/lub usuwania śliskości, w tym koszty jego konserwacji, napraw, remontów i wymiany zużytych części, </w:t>
      </w:r>
    </w:p>
    <w:p w14:paraId="26551DE7" w14:textId="77777777" w:rsidR="00E0087B" w:rsidRPr="00E0087B" w:rsidRDefault="00E0087B" w:rsidP="00AF785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709" w:hanging="283"/>
        <w:jc w:val="left"/>
        <w:rPr>
          <w:rFonts w:ascii="Arial" w:hAnsi="Arial" w:cs="Arial"/>
        </w:rPr>
      </w:pPr>
      <w:r w:rsidRPr="00E0087B">
        <w:rPr>
          <w:rFonts w:ascii="Arial" w:hAnsi="Arial" w:cs="Arial"/>
        </w:rPr>
        <w:t>koszty utrzymania terenów objętych utrzymaniem w czystości,</w:t>
      </w:r>
    </w:p>
    <w:p w14:paraId="2A68DC0B" w14:textId="77777777" w:rsidR="00E0087B" w:rsidRPr="00E0087B" w:rsidRDefault="00E0087B" w:rsidP="00AF785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709" w:hanging="283"/>
        <w:jc w:val="left"/>
        <w:rPr>
          <w:rFonts w:ascii="Arial" w:hAnsi="Arial" w:cs="Arial"/>
        </w:rPr>
      </w:pPr>
      <w:r w:rsidRPr="00E0087B">
        <w:rPr>
          <w:rFonts w:ascii="Arial" w:hAnsi="Arial" w:cs="Arial"/>
        </w:rPr>
        <w:t>koszty pozimowego oczyszczania obszarów ze zużytych środków uszorstniających i innych nieczystości,</w:t>
      </w:r>
    </w:p>
    <w:p w14:paraId="10619345" w14:textId="77777777" w:rsidR="0042768D" w:rsidRPr="0042768D" w:rsidRDefault="00E0087B" w:rsidP="00AF785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709" w:hanging="283"/>
        <w:jc w:val="left"/>
        <w:rPr>
          <w:rFonts w:ascii="Arial" w:hAnsi="Arial" w:cs="Arial"/>
        </w:rPr>
      </w:pPr>
      <w:r w:rsidRPr="00E0087B">
        <w:rPr>
          <w:rFonts w:ascii="Arial" w:hAnsi="Arial" w:cs="Arial"/>
        </w:rPr>
        <w:t xml:space="preserve">koszty prac związanych z utrzymaniem zieleni, w tym również prac związanych z prześwietlaniem koron drzew jak również utrzymania podwórek </w:t>
      </w:r>
      <w:r w:rsidRPr="0042768D">
        <w:rPr>
          <w:rFonts w:ascii="Arial" w:hAnsi="Arial" w:cs="Arial"/>
        </w:rPr>
        <w:t>przy ul. Chrobrego 6 i 2</w:t>
      </w:r>
      <w:r w:rsidR="0042768D" w:rsidRPr="0042768D">
        <w:rPr>
          <w:rFonts w:ascii="Arial" w:hAnsi="Arial" w:cs="Arial"/>
        </w:rPr>
        <w:t>3</w:t>
      </w:r>
    </w:p>
    <w:p w14:paraId="13CE6385" w14:textId="649D6545" w:rsidR="00E0087B" w:rsidRPr="0042768D" w:rsidRDefault="0042768D" w:rsidP="0042768D">
      <w:pPr>
        <w:widowControl w:val="0"/>
        <w:autoSpaceDE w:val="0"/>
        <w:autoSpaceDN w:val="0"/>
        <w:adjustRightInd w:val="0"/>
        <w:spacing w:after="0" w:line="276" w:lineRule="auto"/>
        <w:ind w:left="709"/>
        <w:jc w:val="left"/>
        <w:rPr>
          <w:rFonts w:ascii="Arial" w:hAnsi="Arial" w:cs="Arial"/>
        </w:rPr>
      </w:pPr>
      <w:r w:rsidRPr="0042768D">
        <w:rPr>
          <w:rFonts w:ascii="Arial" w:hAnsi="Arial" w:cs="Arial"/>
        </w:rPr>
        <w:t>oraz Dzieci Wrzesińskich 7</w:t>
      </w:r>
      <w:r w:rsidR="00E0087B" w:rsidRPr="0042768D">
        <w:rPr>
          <w:rFonts w:ascii="Arial" w:hAnsi="Arial" w:cs="Arial"/>
        </w:rPr>
        <w:t xml:space="preserve"> (rejon ADM-4) oraz 30 Stycznia 25-26 (rejon ADM-3),</w:t>
      </w:r>
    </w:p>
    <w:p w14:paraId="6FCCB0C4" w14:textId="77777777" w:rsidR="00E0087B" w:rsidRPr="00E0087B" w:rsidRDefault="00E0087B" w:rsidP="00AF785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709" w:hanging="283"/>
        <w:jc w:val="left"/>
        <w:rPr>
          <w:rFonts w:ascii="Arial" w:hAnsi="Arial" w:cs="Arial"/>
        </w:rPr>
      </w:pPr>
      <w:r w:rsidRPr="0042768D">
        <w:rPr>
          <w:rFonts w:ascii="Arial" w:hAnsi="Arial" w:cs="Arial"/>
        </w:rPr>
        <w:t xml:space="preserve">koszty utrzymania sprzętu niezbędnego do pielęgnacji zieleni, w tym części zamiennych </w:t>
      </w:r>
      <w:r w:rsidRPr="00E0087B">
        <w:rPr>
          <w:rFonts w:ascii="Arial" w:hAnsi="Arial" w:cs="Arial"/>
        </w:rPr>
        <w:lastRenderedPageBreak/>
        <w:t>itp.</w:t>
      </w:r>
    </w:p>
    <w:p w14:paraId="1AA64C09" w14:textId="77777777" w:rsidR="00E0087B" w:rsidRPr="00E0087B" w:rsidRDefault="00E0087B" w:rsidP="00AF785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709" w:hanging="283"/>
        <w:jc w:val="left"/>
        <w:rPr>
          <w:rFonts w:ascii="Arial" w:hAnsi="Arial" w:cs="Arial"/>
        </w:rPr>
      </w:pPr>
      <w:r w:rsidRPr="00E0087B">
        <w:rPr>
          <w:rFonts w:ascii="Arial" w:hAnsi="Arial" w:cs="Arial"/>
        </w:rPr>
        <w:t>koszty prac i nakładów związanych z utrzymaniem czystości w częściach wspólnych budynków,</w:t>
      </w:r>
    </w:p>
    <w:p w14:paraId="78BFC06B" w14:textId="77777777" w:rsidR="00E0087B" w:rsidRPr="00E0087B" w:rsidRDefault="00E0087B" w:rsidP="00AF785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709" w:hanging="283"/>
        <w:jc w:val="left"/>
        <w:rPr>
          <w:rFonts w:ascii="Arial" w:hAnsi="Arial" w:cs="Arial"/>
        </w:rPr>
      </w:pPr>
      <w:r w:rsidRPr="00E0087B">
        <w:rPr>
          <w:rFonts w:ascii="Arial" w:hAnsi="Arial" w:cs="Arial"/>
        </w:rPr>
        <w:t>koszty prac związanych z dostarczeniem aneksów, rozliczeń, korespondencji najemcom lokali oraz zamieszczania informacji w gablotach, usuwania ogłoszeń i plakatów zamieszczanych bez zgody administracji,</w:t>
      </w:r>
    </w:p>
    <w:p w14:paraId="6F45D030" w14:textId="08EDA471" w:rsidR="00E0087B" w:rsidRPr="005B6ACF" w:rsidRDefault="00E0087B" w:rsidP="00AF785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709" w:hanging="283"/>
        <w:jc w:val="left"/>
        <w:rPr>
          <w:rFonts w:ascii="Arial" w:hAnsi="Arial" w:cs="Arial"/>
        </w:rPr>
      </w:pPr>
      <w:r w:rsidRPr="00E0087B">
        <w:rPr>
          <w:rFonts w:ascii="Arial" w:hAnsi="Arial" w:cs="Arial"/>
        </w:rPr>
        <w:t>wszelkie inne koszty, których po</w:t>
      </w:r>
      <w:r w:rsidRPr="005B6ACF">
        <w:rPr>
          <w:rFonts w:ascii="Arial" w:hAnsi="Arial" w:cs="Arial"/>
        </w:rPr>
        <w:t>niesienie jest konieczne w związku ze świadczeniem usługi na zasadach określonych umową,</w:t>
      </w:r>
    </w:p>
    <w:p w14:paraId="09667F3A" w14:textId="77777777" w:rsidR="00E0087B" w:rsidRPr="00E0087B" w:rsidRDefault="00E0087B" w:rsidP="005B6ACF">
      <w:pPr>
        <w:widowControl w:val="0"/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E0087B">
        <w:rPr>
          <w:rFonts w:ascii="Arial" w:hAnsi="Arial" w:cs="Arial"/>
        </w:rPr>
        <w:t>oraz podatek OD TOWARÓW I USŁUG (VAT), naliczany do wynagrodzenia netto wg obowiązującej stawki.</w:t>
      </w:r>
    </w:p>
    <w:p w14:paraId="6AA3128F" w14:textId="4026E2AE" w:rsidR="00E0087B" w:rsidRPr="00E0087B" w:rsidRDefault="00E0087B" w:rsidP="00E008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E0087B">
        <w:rPr>
          <w:rFonts w:ascii="Arial" w:hAnsi="Arial" w:cs="Arial"/>
        </w:rPr>
        <w:t xml:space="preserve">Wynagrodzenie miesięczne brutto w okresie obowiązywania umowy odpowiada sumie iloczynów stawek jednostkowych podanych w formularzu cenowym i </w:t>
      </w:r>
      <w:r w:rsidR="00513853" w:rsidRPr="00E0087B">
        <w:rPr>
          <w:rFonts w:ascii="Arial" w:hAnsi="Arial" w:cs="Arial"/>
        </w:rPr>
        <w:t>odpowiadających</w:t>
      </w:r>
      <w:r w:rsidRPr="00E0087B">
        <w:rPr>
          <w:rFonts w:ascii="Arial" w:hAnsi="Arial" w:cs="Arial"/>
        </w:rPr>
        <w:t xml:space="preserve"> im powierzchniom, przy uwzględnieniu zakresu prac realizowanych w danym miesiącu.</w:t>
      </w:r>
    </w:p>
    <w:p w14:paraId="1C02C6F5" w14:textId="57974B62" w:rsidR="00E0087B" w:rsidRPr="00E0087B" w:rsidRDefault="00E0087B" w:rsidP="00E008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E0087B">
        <w:rPr>
          <w:rFonts w:ascii="Arial" w:hAnsi="Arial" w:cs="Arial"/>
        </w:rPr>
        <w:t>W przypadku podpisania umowy z wykonawcą w terminie późniejszym, (w niepełnym miesiącu kalendarzowym) Wykonawca otrzyma wynagrodzenie proporcjonalne do liczby dni świadczenia usługi w danym miesiącu.</w:t>
      </w:r>
    </w:p>
    <w:p w14:paraId="1ADEA22C" w14:textId="4D6030B8" w:rsidR="00E0087B" w:rsidRPr="00E0087B" w:rsidRDefault="00E0087B" w:rsidP="00E008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E0087B">
        <w:rPr>
          <w:rFonts w:ascii="Arial" w:hAnsi="Arial" w:cs="Arial"/>
        </w:rPr>
        <w:t>Wykonawca ma obowiązek wpisać stawki i wynagrodzenie w każdej pozycji podanej w tabelach, zamieszczonych w załączniku „formularz cenowy”. Wszystkie wartości liczbowe podane w tabelach oraz cena ofertowa powinny być zaokrąglone do pełnych groszy.</w:t>
      </w:r>
    </w:p>
    <w:p w14:paraId="6A839B05" w14:textId="3A785E4F" w:rsidR="005B6ACF" w:rsidRPr="005B6ACF" w:rsidRDefault="000C180C" w:rsidP="005B6A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Obliczoną w </w:t>
      </w:r>
      <w:r w:rsidR="005B6ACF">
        <w:rPr>
          <w:rFonts w:ascii="Arial" w:hAnsi="Arial" w:cs="Arial"/>
        </w:rPr>
        <w:t>„formularzu cenowym</w:t>
      </w:r>
      <w:r>
        <w:rPr>
          <w:rFonts w:ascii="Arial" w:hAnsi="Arial" w:cs="Arial"/>
        </w:rPr>
        <w:t>” cenę należy wpisać do formularza oferty.</w:t>
      </w:r>
    </w:p>
    <w:p w14:paraId="61A72636" w14:textId="552C8A10" w:rsidR="00D13E81" w:rsidRPr="008B0A9F" w:rsidRDefault="00D13E81" w:rsidP="000D40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74" w:hanging="357"/>
        <w:jc w:val="left"/>
        <w:rPr>
          <w:rFonts w:ascii="Arial" w:hAnsi="Arial" w:cs="Arial"/>
        </w:rPr>
      </w:pPr>
      <w:r w:rsidRPr="008B0A9F">
        <w:rPr>
          <w:rFonts w:ascii="Arial" w:hAnsi="Arial" w:cs="Arial"/>
        </w:rPr>
        <w:t>Cen</w:t>
      </w:r>
      <w:r w:rsidR="00BE372C">
        <w:rPr>
          <w:rFonts w:ascii="Arial" w:hAnsi="Arial" w:cs="Arial"/>
        </w:rPr>
        <w:t>a</w:t>
      </w:r>
      <w:r w:rsidRPr="008B0A9F">
        <w:rPr>
          <w:rFonts w:ascii="Arial" w:hAnsi="Arial" w:cs="Arial"/>
        </w:rPr>
        <w:t xml:space="preserve"> ofert</w:t>
      </w:r>
      <w:r w:rsidR="00177CCE">
        <w:rPr>
          <w:rFonts w:ascii="Arial" w:hAnsi="Arial" w:cs="Arial"/>
        </w:rPr>
        <w:t>y</w:t>
      </w:r>
      <w:r w:rsidRPr="008B0A9F">
        <w:rPr>
          <w:rFonts w:ascii="Arial" w:hAnsi="Arial" w:cs="Arial"/>
        </w:rPr>
        <w:t xml:space="preserve"> mus</w:t>
      </w:r>
      <w:r w:rsidR="00BE372C">
        <w:rPr>
          <w:rFonts w:ascii="Arial" w:hAnsi="Arial" w:cs="Arial"/>
        </w:rPr>
        <w:t>i</w:t>
      </w:r>
      <w:r w:rsidRPr="008B0A9F">
        <w:rPr>
          <w:rFonts w:ascii="Arial" w:hAnsi="Arial" w:cs="Arial"/>
        </w:rPr>
        <w:t xml:space="preserve"> zawierać wszystkie koszty, jakie </w:t>
      </w:r>
      <w:r w:rsidR="00BE372C">
        <w:rPr>
          <w:rFonts w:ascii="Arial" w:hAnsi="Arial" w:cs="Arial"/>
        </w:rPr>
        <w:t>poniesie</w:t>
      </w:r>
      <w:r w:rsidRPr="008B0A9F">
        <w:rPr>
          <w:rFonts w:ascii="Arial" w:hAnsi="Arial" w:cs="Arial"/>
        </w:rPr>
        <w:t xml:space="preserve"> wykonawca, aby zrealizować zamówienie z najwyższą starannością oraz ewentualne rabaty</w:t>
      </w:r>
      <w:r w:rsidR="00BE372C">
        <w:rPr>
          <w:rFonts w:ascii="Arial" w:hAnsi="Arial" w:cs="Arial"/>
        </w:rPr>
        <w:t>.</w:t>
      </w:r>
    </w:p>
    <w:p w14:paraId="78638D69" w14:textId="039D2F45" w:rsidR="00D13E81" w:rsidRPr="008B0A9F" w:rsidRDefault="00D13E81" w:rsidP="000D40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74" w:hanging="357"/>
        <w:jc w:val="left"/>
        <w:rPr>
          <w:rFonts w:ascii="Arial" w:hAnsi="Arial" w:cs="Arial"/>
        </w:rPr>
      </w:pPr>
      <w:r w:rsidRPr="008B0A9F">
        <w:rPr>
          <w:rFonts w:ascii="Arial" w:hAnsi="Arial" w:cs="Arial"/>
        </w:rPr>
        <w:t>Cena musi być wyrażona w złotych polskich (PLN)</w:t>
      </w:r>
      <w:r w:rsidR="005B6ACF">
        <w:rPr>
          <w:rFonts w:ascii="Arial" w:hAnsi="Arial" w:cs="Arial"/>
        </w:rPr>
        <w:t>.</w:t>
      </w:r>
    </w:p>
    <w:p w14:paraId="712823E7" w14:textId="1FD6DC7C" w:rsidR="00D13E81" w:rsidRPr="00236DCF" w:rsidRDefault="00D13E81" w:rsidP="000D40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236DCF">
        <w:rPr>
          <w:rFonts w:ascii="Arial" w:hAnsi="Arial" w:cs="Arial"/>
        </w:rPr>
        <w:t>Jeżeli zosta</w:t>
      </w:r>
      <w:r w:rsidR="00F5015B">
        <w:rPr>
          <w:rFonts w:ascii="Arial" w:hAnsi="Arial" w:cs="Arial"/>
        </w:rPr>
        <w:t>nie</w:t>
      </w:r>
      <w:r w:rsidRPr="00236DCF">
        <w:rPr>
          <w:rFonts w:ascii="Arial" w:hAnsi="Arial" w:cs="Arial"/>
        </w:rPr>
        <w:t xml:space="preserve"> złożona oferta, której wybór prowadziłby do powstania u zamawiającego obowiązku podatkowego zgodnie z ustawą z dnia 11 marca</w:t>
      </w:r>
      <w:r w:rsidR="00991119">
        <w:rPr>
          <w:rFonts w:ascii="Arial" w:hAnsi="Arial" w:cs="Arial"/>
        </w:rPr>
        <w:t xml:space="preserve"> 2004 r. o podatku od towarów i </w:t>
      </w:r>
      <w:r w:rsidRPr="00236DCF">
        <w:rPr>
          <w:rFonts w:ascii="Arial" w:hAnsi="Arial" w:cs="Arial"/>
        </w:rPr>
        <w:t>usług (Dz. U. z 2018 r. poz. 2174, z</w:t>
      </w:r>
      <w:r>
        <w:rPr>
          <w:rFonts w:ascii="Arial" w:hAnsi="Arial" w:cs="Arial"/>
        </w:rPr>
        <w:t>e</w:t>
      </w:r>
      <w:r w:rsidRPr="00236DCF">
        <w:rPr>
          <w:rFonts w:ascii="Arial" w:hAnsi="Arial" w:cs="Arial"/>
        </w:rPr>
        <w:t xml:space="preserve"> zm.), dla celów zastosowania kryterium ceny lub kosztu zamawiający dolicza do przedstawionej w tej ofercie ceny kwotę podatku od towarów i usług, którą miałby obowiązek rozliczyć.</w:t>
      </w:r>
      <w:r w:rsidRPr="00236DCF">
        <w:rPr>
          <w:rFonts w:ascii="Arial" w:hAnsi="Arial" w:cs="Arial"/>
          <w:b/>
        </w:rPr>
        <w:t xml:space="preserve"> </w:t>
      </w:r>
      <w:r w:rsidRPr="00236DCF">
        <w:rPr>
          <w:rFonts w:ascii="Arial" w:hAnsi="Arial" w:cs="Arial"/>
        </w:rPr>
        <w:t>W ofercie, o której mowa w ust. 1, wykonawca ma obowiązek:</w:t>
      </w:r>
    </w:p>
    <w:p w14:paraId="2BF65040" w14:textId="77777777" w:rsidR="00D13E81" w:rsidRPr="00236DCF" w:rsidRDefault="00D13E81" w:rsidP="000D40ED">
      <w:pPr>
        <w:suppressAutoHyphens/>
        <w:spacing w:after="0" w:line="276" w:lineRule="auto"/>
        <w:ind w:left="852" w:hanging="426"/>
        <w:jc w:val="left"/>
        <w:rPr>
          <w:rFonts w:ascii="Arial" w:hAnsi="Arial" w:cs="Arial"/>
        </w:rPr>
      </w:pPr>
      <w:r w:rsidRPr="00236DCF">
        <w:rPr>
          <w:rFonts w:ascii="Arial" w:hAnsi="Arial" w:cs="Arial"/>
        </w:rPr>
        <w:t xml:space="preserve">1) ·poinformowania zamawiającego, że wybór jego oferty </w:t>
      </w:r>
      <w:r>
        <w:rPr>
          <w:rFonts w:ascii="Arial" w:hAnsi="Arial" w:cs="Arial"/>
        </w:rPr>
        <w:t>będzie prowadził do powstania u </w:t>
      </w:r>
      <w:r w:rsidRPr="00236DCF">
        <w:rPr>
          <w:rFonts w:ascii="Arial" w:hAnsi="Arial" w:cs="Arial"/>
        </w:rPr>
        <w:t>zamawiającego obowiązku podatkowego;</w:t>
      </w:r>
    </w:p>
    <w:p w14:paraId="2371807E" w14:textId="77777777" w:rsidR="00D13E81" w:rsidRPr="00236DCF" w:rsidRDefault="00D13E81" w:rsidP="000D40ED">
      <w:pPr>
        <w:suppressAutoHyphens/>
        <w:spacing w:after="0" w:line="276" w:lineRule="auto"/>
        <w:ind w:left="852" w:hanging="426"/>
        <w:jc w:val="left"/>
        <w:rPr>
          <w:rFonts w:ascii="Arial" w:hAnsi="Arial" w:cs="Arial"/>
        </w:rPr>
      </w:pPr>
      <w:r w:rsidRPr="00236DCF">
        <w:rPr>
          <w:rFonts w:ascii="Arial" w:hAnsi="Arial" w:cs="Arial"/>
        </w:rPr>
        <w:t>2) ·wskazania nazwy (rodzaju) towaru lub usługi, których dostawa lub świadczenie będą prowadziły do powstania obowiązku podatkowego;</w:t>
      </w:r>
    </w:p>
    <w:p w14:paraId="545B2210" w14:textId="77777777" w:rsidR="00D13E81" w:rsidRPr="00236DCF" w:rsidRDefault="00D13E81" w:rsidP="000D40ED">
      <w:pPr>
        <w:suppressAutoHyphens/>
        <w:spacing w:after="0" w:line="276" w:lineRule="auto"/>
        <w:ind w:left="852" w:hanging="426"/>
        <w:jc w:val="left"/>
        <w:rPr>
          <w:rFonts w:ascii="Arial" w:hAnsi="Arial" w:cs="Arial"/>
        </w:rPr>
      </w:pPr>
      <w:r w:rsidRPr="00236DCF">
        <w:rPr>
          <w:rFonts w:ascii="Arial" w:hAnsi="Arial" w:cs="Arial"/>
        </w:rPr>
        <w:t>3) ·wskazania wartości towaru lub usługi objętego obowiązkiem podatkowym zamawiającego, bez kwoty podatku;</w:t>
      </w:r>
    </w:p>
    <w:p w14:paraId="473693CF" w14:textId="77777777" w:rsidR="00D13E81" w:rsidRDefault="00D13E81" w:rsidP="000D40ED">
      <w:pPr>
        <w:widowControl w:val="0"/>
        <w:autoSpaceDE w:val="0"/>
        <w:autoSpaceDN w:val="0"/>
        <w:adjustRightInd w:val="0"/>
        <w:spacing w:after="0" w:line="276" w:lineRule="auto"/>
        <w:ind w:left="378"/>
        <w:jc w:val="left"/>
        <w:rPr>
          <w:szCs w:val="20"/>
        </w:rPr>
      </w:pPr>
      <w:r>
        <w:rPr>
          <w:rFonts w:ascii="Arial" w:hAnsi="Arial" w:cs="Arial"/>
        </w:rPr>
        <w:t xml:space="preserve"> </w:t>
      </w:r>
      <w:r w:rsidRPr="00236DCF">
        <w:rPr>
          <w:rFonts w:ascii="Arial" w:hAnsi="Arial" w:cs="Arial"/>
        </w:rPr>
        <w:t>4) ·wskazania stawki podatku od towarów i usług, która zgodnie z wiedzą wykonawcy, będzie miała zastosowanie</w:t>
      </w:r>
      <w:r w:rsidRPr="00171095">
        <w:rPr>
          <w:szCs w:val="20"/>
        </w:rPr>
        <w:t>.</w:t>
      </w:r>
    </w:p>
    <w:p w14:paraId="13D1376E" w14:textId="77777777" w:rsidR="00D13E81" w:rsidRPr="00236DCF" w:rsidRDefault="00D13E81" w:rsidP="000D40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color w:val="000000" w:themeColor="text1"/>
        </w:rPr>
      </w:pPr>
      <w:r w:rsidRPr="00236DCF">
        <w:rPr>
          <w:rFonts w:ascii="Arial" w:hAnsi="Arial" w:cs="Arial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C483886" w14:textId="77777777" w:rsidR="00D13E81" w:rsidRPr="00236DCF" w:rsidRDefault="00D13E81" w:rsidP="000D40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color w:val="000000" w:themeColor="text1"/>
        </w:rPr>
      </w:pPr>
      <w:r w:rsidRPr="00236DCF">
        <w:rPr>
          <w:rFonts w:ascii="Arial" w:hAnsi="Arial" w:cs="Arial"/>
          <w:color w:val="000000" w:themeColor="text1"/>
        </w:rPr>
        <w:t>Rozliczenia między Zamawiającym a Wykonawcą będą prowadzone w złotych pol</w:t>
      </w:r>
      <w:r w:rsidRPr="00236DCF">
        <w:rPr>
          <w:rFonts w:ascii="Arial" w:hAnsi="Arial" w:cs="Arial"/>
          <w:color w:val="000000" w:themeColor="text1"/>
        </w:rPr>
        <w:softHyphen/>
        <w:t>skich (PLN).</w:t>
      </w:r>
    </w:p>
    <w:p w14:paraId="3FFF1A1B" w14:textId="77777777" w:rsidR="00F25682" w:rsidRDefault="00F25682" w:rsidP="009C76FE">
      <w:pPr>
        <w:pStyle w:val="Nagwek2"/>
        <w:spacing w:line="240" w:lineRule="auto"/>
        <w:rPr>
          <w:rFonts w:ascii="Arial" w:hAnsi="Arial" w:cs="Arial"/>
        </w:rPr>
      </w:pPr>
      <w:bookmarkStart w:id="184" w:name="_Toc58316212"/>
      <w:bookmarkStart w:id="185" w:name="_Toc58316640"/>
      <w:bookmarkStart w:id="186" w:name="_Toc59022805"/>
      <w:bookmarkStart w:id="187" w:name="_Toc59022902"/>
      <w:bookmarkStart w:id="188" w:name="_Toc59022952"/>
      <w:bookmarkStart w:id="189" w:name="_Toc60922503"/>
      <w:bookmarkStart w:id="190" w:name="_Toc61008951"/>
      <w:bookmarkStart w:id="191" w:name="_Toc61243655"/>
      <w:bookmarkStart w:id="192" w:name="_Toc61243821"/>
      <w:bookmarkStart w:id="193" w:name="_Toc61421702"/>
      <w:bookmarkStart w:id="194" w:name="_Toc61438261"/>
      <w:bookmarkStart w:id="195" w:name="_Toc61438377"/>
      <w:bookmarkStart w:id="196" w:name="_Toc61439572"/>
      <w:bookmarkStart w:id="197" w:name="_Toc61515527"/>
      <w:bookmarkStart w:id="198" w:name="_Toc99022530"/>
      <w:r w:rsidRPr="00212617">
        <w:rPr>
          <w:rFonts w:ascii="Arial" w:hAnsi="Arial" w:cs="Arial"/>
        </w:rPr>
        <w:lastRenderedPageBreak/>
        <w:t>X</w:t>
      </w:r>
      <w:r w:rsidR="002B050F">
        <w:rPr>
          <w:rFonts w:ascii="Arial" w:hAnsi="Arial" w:cs="Arial"/>
        </w:rPr>
        <w:t>II</w:t>
      </w:r>
      <w:r w:rsidRPr="00212617">
        <w:rPr>
          <w:rFonts w:ascii="Arial" w:hAnsi="Arial" w:cs="Arial"/>
        </w:rPr>
        <w:t>. Opis kryteriów oceny ofert, wraz z podaniem wag tych kryteriów i sposobu</w:t>
      </w:r>
      <w:r w:rsidR="00123F4E" w:rsidRPr="00212617">
        <w:rPr>
          <w:rFonts w:ascii="Arial" w:hAnsi="Arial" w:cs="Arial"/>
        </w:rPr>
        <w:t xml:space="preserve"> </w:t>
      </w:r>
      <w:r w:rsidRPr="00212617">
        <w:rPr>
          <w:rFonts w:ascii="Arial" w:hAnsi="Arial" w:cs="Arial"/>
        </w:rPr>
        <w:t>oceny ofert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14:paraId="61C812DF" w14:textId="77777777" w:rsidR="00C51989" w:rsidRPr="00C51989" w:rsidRDefault="00C51989" w:rsidP="000D40ED">
      <w:pPr>
        <w:suppressAutoHyphens/>
        <w:spacing w:after="0" w:line="240" w:lineRule="auto"/>
        <w:jc w:val="left"/>
        <w:rPr>
          <w:rFonts w:ascii="Arial" w:hAnsi="Arial" w:cs="Arial"/>
        </w:rPr>
      </w:pPr>
      <w:r w:rsidRPr="00C51989">
        <w:rPr>
          <w:rFonts w:ascii="Arial" w:hAnsi="Arial" w:cs="Arial"/>
        </w:rPr>
        <w:t>1.</w:t>
      </w:r>
      <w:r w:rsidRPr="00C51989">
        <w:rPr>
          <w:rFonts w:ascii="Arial" w:hAnsi="Arial" w:cs="Arial"/>
          <w:b/>
        </w:rPr>
        <w:t xml:space="preserve"> </w:t>
      </w:r>
      <w:r w:rsidRPr="00C51989">
        <w:rPr>
          <w:rFonts w:ascii="Arial" w:hAnsi="Arial" w:cs="Arial"/>
        </w:rPr>
        <w:t xml:space="preserve">Przy wyborze oferty Zamawiający będzie kierował się kryterium: </w:t>
      </w:r>
    </w:p>
    <w:p w14:paraId="7BA30075" w14:textId="72D5ACE1" w:rsidR="00C51989" w:rsidRPr="00EC4C6C" w:rsidRDefault="00C51989" w:rsidP="000D40ED">
      <w:pPr>
        <w:autoSpaceDE w:val="0"/>
        <w:autoSpaceDN w:val="0"/>
        <w:adjustRightInd w:val="0"/>
        <w:spacing w:after="0" w:line="240" w:lineRule="auto"/>
        <w:ind w:left="426"/>
        <w:jc w:val="left"/>
        <w:rPr>
          <w:rFonts w:ascii="Arial" w:hAnsi="Arial" w:cs="Arial"/>
          <w:b/>
          <w:bCs/>
        </w:rPr>
      </w:pPr>
      <w:r w:rsidRPr="00EC4C6C">
        <w:rPr>
          <w:rFonts w:ascii="Arial" w:hAnsi="Arial" w:cs="Arial"/>
          <w:b/>
          <w:bCs/>
        </w:rPr>
        <w:t xml:space="preserve">a) cena ryczałtowa brutto – </w:t>
      </w:r>
      <w:r w:rsidR="004E113E" w:rsidRPr="00EC4C6C">
        <w:rPr>
          <w:rFonts w:ascii="Arial" w:hAnsi="Arial" w:cs="Arial"/>
          <w:b/>
          <w:bCs/>
        </w:rPr>
        <w:t>8</w:t>
      </w:r>
      <w:r w:rsidRPr="00EC4C6C">
        <w:rPr>
          <w:rFonts w:ascii="Arial" w:hAnsi="Arial" w:cs="Arial"/>
          <w:b/>
          <w:bCs/>
        </w:rPr>
        <w:t>0%</w:t>
      </w:r>
      <w:r w:rsidRPr="00EC4C6C">
        <w:rPr>
          <w:rFonts w:ascii="Arial" w:hAnsi="Arial" w:cs="Arial"/>
        </w:rPr>
        <w:t xml:space="preserve"> liczone wg wzoru: </w:t>
      </w:r>
      <w:r w:rsidRPr="00EC4C6C">
        <w:rPr>
          <w:rFonts w:ascii="Arial" w:hAnsi="Arial" w:cs="Arial"/>
          <w:b/>
        </w:rPr>
        <w:t>C =</w:t>
      </w:r>
      <w:r w:rsidRPr="00EC4C6C">
        <w:rPr>
          <w:rFonts w:ascii="Arial" w:hAnsi="Arial" w:cs="Arial"/>
        </w:rPr>
        <w:t xml:space="preserve"> </w:t>
      </w:r>
      <w:r w:rsidRPr="00EC4C6C">
        <w:rPr>
          <w:rFonts w:ascii="Arial" w:hAnsi="Arial" w:cs="Arial"/>
          <w:b/>
          <w:bCs/>
        </w:rPr>
        <w:t xml:space="preserve">Cmin/Cb x </w:t>
      </w:r>
      <w:r w:rsidR="00C469AC" w:rsidRPr="00EC4C6C">
        <w:rPr>
          <w:rFonts w:ascii="Arial" w:hAnsi="Arial" w:cs="Arial"/>
          <w:b/>
          <w:bCs/>
        </w:rPr>
        <w:t>8</w:t>
      </w:r>
      <w:r w:rsidR="006921EB" w:rsidRPr="00EC4C6C">
        <w:rPr>
          <w:rFonts w:ascii="Arial" w:hAnsi="Arial" w:cs="Arial"/>
          <w:b/>
          <w:bCs/>
        </w:rPr>
        <w:t>0</w:t>
      </w:r>
    </w:p>
    <w:p w14:paraId="5D3DF84C" w14:textId="0A5620D6" w:rsidR="005B6ACF" w:rsidRPr="00EC4C6C" w:rsidRDefault="00C51989" w:rsidP="005B6ACF">
      <w:pPr>
        <w:autoSpaceDE w:val="0"/>
        <w:autoSpaceDN w:val="0"/>
        <w:adjustRightInd w:val="0"/>
        <w:spacing w:after="0" w:line="240" w:lineRule="auto"/>
        <w:ind w:left="709" w:hanging="283"/>
        <w:jc w:val="left"/>
        <w:rPr>
          <w:rFonts w:ascii="Arial" w:hAnsi="Arial" w:cs="Arial"/>
          <w:b/>
        </w:rPr>
      </w:pPr>
      <w:r w:rsidRPr="00EC4C6C">
        <w:rPr>
          <w:rFonts w:ascii="Arial" w:hAnsi="Arial" w:cs="Arial"/>
          <w:b/>
          <w:bCs/>
        </w:rPr>
        <w:t xml:space="preserve">b) </w:t>
      </w:r>
      <w:r w:rsidR="005B6ACF" w:rsidRPr="00EC4C6C">
        <w:rPr>
          <w:rFonts w:ascii="Arial" w:hAnsi="Arial" w:cs="Arial"/>
          <w:b/>
        </w:rPr>
        <w:t xml:space="preserve">CZAS REAKCJI (akcji) [T] -20% </w:t>
      </w:r>
    </w:p>
    <w:p w14:paraId="2D6B5D2B" w14:textId="77777777" w:rsidR="005B6ACF" w:rsidRPr="00EC4C6C" w:rsidRDefault="005B6ACF" w:rsidP="005B6ACF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ascii="Arial" w:hAnsi="Arial" w:cs="Arial"/>
          <w:b/>
        </w:rPr>
      </w:pPr>
      <w:r w:rsidRPr="00EC4C6C">
        <w:rPr>
          <w:rFonts w:ascii="Arial" w:hAnsi="Arial" w:cs="Arial"/>
          <w:b/>
        </w:rPr>
        <w:t>Maksymalna ilość punktów za czas reakcji – 20,00pkt</w:t>
      </w:r>
    </w:p>
    <w:p w14:paraId="1B5225E8" w14:textId="77777777" w:rsidR="005B6ACF" w:rsidRPr="00EC4C6C" w:rsidRDefault="005B6ACF" w:rsidP="005B6ACF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ascii="Arial" w:hAnsi="Arial" w:cs="Arial"/>
          <w:bCs/>
        </w:rPr>
      </w:pPr>
      <w:r w:rsidRPr="00EC4C6C">
        <w:rPr>
          <w:rFonts w:ascii="Arial" w:hAnsi="Arial" w:cs="Arial"/>
          <w:bCs/>
        </w:rPr>
        <w:t>Wykonawca winien podać czas przystąpienia do każdej akcji usuwania śniegu, śliskości, który nie może być dłuższy niż 60 minut.</w:t>
      </w:r>
    </w:p>
    <w:p w14:paraId="398503BB" w14:textId="77777777" w:rsidR="005B6ACF" w:rsidRPr="00EC4C6C" w:rsidRDefault="005B6ACF" w:rsidP="005B6ACF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ascii="Arial" w:hAnsi="Arial" w:cs="Arial"/>
          <w:bCs/>
        </w:rPr>
      </w:pPr>
      <w:r w:rsidRPr="00EC4C6C">
        <w:rPr>
          <w:rFonts w:ascii="Arial" w:hAnsi="Arial" w:cs="Arial"/>
          <w:bCs/>
        </w:rPr>
        <w:t xml:space="preserve">Wykonawcy zostaną przyznane punkty obliczane według schematu jednakowego dla wszystkich części:   </w:t>
      </w:r>
    </w:p>
    <w:p w14:paraId="3EECFD97" w14:textId="77777777" w:rsidR="005B6ACF" w:rsidRPr="00EC4C6C" w:rsidRDefault="005B6ACF" w:rsidP="005B6ACF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ascii="Arial" w:hAnsi="Arial" w:cs="Arial"/>
          <w:bCs/>
        </w:rPr>
      </w:pPr>
      <w:r w:rsidRPr="00EC4C6C">
        <w:rPr>
          <w:rFonts w:ascii="Arial" w:hAnsi="Arial" w:cs="Arial"/>
          <w:bCs/>
        </w:rPr>
        <w:t>przystąpienie do realizacji prac w ciągu 30 minut od wystąpienia zjawisk  - 20pkt.</w:t>
      </w:r>
    </w:p>
    <w:p w14:paraId="24C96FD6" w14:textId="77777777" w:rsidR="005B6ACF" w:rsidRPr="00EC4C6C" w:rsidRDefault="005B6ACF" w:rsidP="005B6ACF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ascii="Arial" w:hAnsi="Arial" w:cs="Arial"/>
          <w:bCs/>
        </w:rPr>
      </w:pPr>
      <w:r w:rsidRPr="00EC4C6C">
        <w:rPr>
          <w:rFonts w:ascii="Arial" w:hAnsi="Arial" w:cs="Arial"/>
          <w:bCs/>
        </w:rPr>
        <w:t xml:space="preserve">w ciągu 45 minut od wystąpienia zjawisk  -10pkt. </w:t>
      </w:r>
    </w:p>
    <w:p w14:paraId="1D0CE542" w14:textId="2D1C57D5" w:rsidR="002C0409" w:rsidRPr="00EC4C6C" w:rsidRDefault="005B6ACF" w:rsidP="005B6ACF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ascii="Arial" w:hAnsi="Arial" w:cs="Arial"/>
          <w:bCs/>
        </w:rPr>
      </w:pPr>
      <w:r w:rsidRPr="00EC4C6C">
        <w:rPr>
          <w:rFonts w:ascii="Arial" w:hAnsi="Arial" w:cs="Arial"/>
          <w:bCs/>
        </w:rPr>
        <w:t>w ciągu 60 minut od wystąpienia zjawisk  - 0 pkt.</w:t>
      </w:r>
    </w:p>
    <w:p w14:paraId="658D9689" w14:textId="77777777" w:rsidR="005B6ACF" w:rsidRPr="00EC4C6C" w:rsidRDefault="005B6ACF" w:rsidP="005B6ACF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ascii="Arial" w:hAnsi="Arial" w:cs="Arial"/>
          <w:bCs/>
        </w:rPr>
      </w:pPr>
      <w:r w:rsidRPr="00EC4C6C">
        <w:rPr>
          <w:rFonts w:ascii="Arial" w:hAnsi="Arial" w:cs="Arial"/>
          <w:bCs/>
        </w:rPr>
        <w:t>UWAGA!</w:t>
      </w:r>
    </w:p>
    <w:p w14:paraId="33625F52" w14:textId="4047B428" w:rsidR="005B6ACF" w:rsidRPr="00EC4C6C" w:rsidRDefault="005B6ACF" w:rsidP="005B6ACF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ascii="Arial" w:hAnsi="Arial" w:cs="Arial"/>
          <w:bCs/>
        </w:rPr>
      </w:pPr>
      <w:r w:rsidRPr="00EC4C6C">
        <w:rPr>
          <w:rFonts w:ascii="Arial" w:hAnsi="Arial" w:cs="Arial"/>
          <w:bCs/>
        </w:rPr>
        <w:t xml:space="preserve">Wykonawca wybiera jeden spośród wskazanych powyżej czasów reakcji. Jeżeli Wykonawca wskaże czas krótszy niż 30minut – otrzyma 20pkt. Jeżeli wskaże czas dłuższy niż 60 minut – jego oferta zostanie odrzucona na podstawie art. 89 ust. 1 pkt. 2 Pzp. Jeżeli Wykonawca nie wskaże żadnego spośród wskazanych przez Zamawiającego – zamawiający </w:t>
      </w:r>
      <w:r w:rsidR="00175867" w:rsidRPr="00EC4C6C">
        <w:rPr>
          <w:rFonts w:ascii="Arial" w:hAnsi="Arial" w:cs="Arial"/>
          <w:bCs/>
        </w:rPr>
        <w:t>przyjmie</w:t>
      </w:r>
      <w:r w:rsidRPr="00EC4C6C">
        <w:rPr>
          <w:rFonts w:ascii="Arial" w:hAnsi="Arial" w:cs="Arial"/>
          <w:bCs/>
        </w:rPr>
        <w:t xml:space="preserve"> czas</w:t>
      </w:r>
      <w:r w:rsidR="00175867" w:rsidRPr="00EC4C6C">
        <w:rPr>
          <w:rFonts w:ascii="Arial" w:hAnsi="Arial" w:cs="Arial"/>
          <w:bCs/>
        </w:rPr>
        <w:t xml:space="preserve"> reakcji</w:t>
      </w:r>
      <w:r w:rsidRPr="00EC4C6C">
        <w:rPr>
          <w:rFonts w:ascii="Arial" w:hAnsi="Arial" w:cs="Arial"/>
          <w:bCs/>
        </w:rPr>
        <w:t xml:space="preserve"> 60 minut</w:t>
      </w:r>
      <w:r w:rsidR="00175867" w:rsidRPr="00EC4C6C">
        <w:rPr>
          <w:rFonts w:ascii="Arial" w:hAnsi="Arial" w:cs="Arial"/>
          <w:bCs/>
        </w:rPr>
        <w:t xml:space="preserve"> przyznając wykonawcy</w:t>
      </w:r>
      <w:r w:rsidRPr="00EC4C6C">
        <w:rPr>
          <w:rFonts w:ascii="Arial" w:hAnsi="Arial" w:cs="Arial"/>
          <w:bCs/>
        </w:rPr>
        <w:t xml:space="preserve"> 0</w:t>
      </w:r>
      <w:r w:rsidR="00175867" w:rsidRPr="00EC4C6C">
        <w:rPr>
          <w:rFonts w:ascii="Arial" w:hAnsi="Arial" w:cs="Arial"/>
          <w:bCs/>
        </w:rPr>
        <w:t xml:space="preserve"> </w:t>
      </w:r>
      <w:r w:rsidRPr="00EC4C6C">
        <w:rPr>
          <w:rFonts w:ascii="Arial" w:hAnsi="Arial" w:cs="Arial"/>
          <w:bCs/>
        </w:rPr>
        <w:t xml:space="preserve">pkt. w </w:t>
      </w:r>
      <w:r w:rsidR="00175867" w:rsidRPr="00EC4C6C">
        <w:rPr>
          <w:rFonts w:ascii="Arial" w:hAnsi="Arial" w:cs="Arial"/>
          <w:bCs/>
        </w:rPr>
        <w:t>tym</w:t>
      </w:r>
      <w:r w:rsidRPr="00EC4C6C">
        <w:rPr>
          <w:rFonts w:ascii="Arial" w:hAnsi="Arial" w:cs="Arial"/>
          <w:bCs/>
        </w:rPr>
        <w:t xml:space="preserve"> kryterium</w:t>
      </w:r>
    </w:p>
    <w:p w14:paraId="4A49596A" w14:textId="7B31AEF1" w:rsidR="005B6ACF" w:rsidRPr="00EC4C6C" w:rsidRDefault="005B6ACF" w:rsidP="005B6ACF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ascii="Arial" w:hAnsi="Arial" w:cs="Arial"/>
          <w:b/>
        </w:rPr>
      </w:pPr>
    </w:p>
    <w:p w14:paraId="4E769503" w14:textId="13EA6934" w:rsidR="00C51989" w:rsidRPr="00EC4C6C" w:rsidRDefault="002C0409" w:rsidP="002C0409">
      <w:pPr>
        <w:autoSpaceDE w:val="0"/>
        <w:autoSpaceDN w:val="0"/>
        <w:adjustRightInd w:val="0"/>
        <w:spacing w:after="0" w:line="240" w:lineRule="auto"/>
        <w:ind w:left="426"/>
        <w:jc w:val="left"/>
        <w:rPr>
          <w:rFonts w:ascii="Arial" w:hAnsi="Arial" w:cs="Arial"/>
          <w:b/>
          <w:bCs/>
        </w:rPr>
      </w:pPr>
      <w:r w:rsidRPr="00EC4C6C">
        <w:rPr>
          <w:rFonts w:ascii="Arial" w:hAnsi="Arial" w:cs="Arial"/>
          <w:b/>
        </w:rPr>
        <w:t>Ogólna ilość punktów= C+T</w:t>
      </w:r>
    </w:p>
    <w:p w14:paraId="60EFDB8B" w14:textId="349ECAA7" w:rsidR="00D2260D" w:rsidRPr="00EC4C6C" w:rsidRDefault="00C51989" w:rsidP="000D40ED">
      <w:pPr>
        <w:autoSpaceDE w:val="0"/>
        <w:autoSpaceDN w:val="0"/>
        <w:adjustRightInd w:val="0"/>
        <w:spacing w:after="0" w:line="240" w:lineRule="auto"/>
        <w:ind w:left="426"/>
        <w:jc w:val="left"/>
        <w:rPr>
          <w:rFonts w:ascii="Arial" w:hAnsi="Arial" w:cs="Arial"/>
        </w:rPr>
      </w:pPr>
      <w:r w:rsidRPr="00EC4C6C">
        <w:rPr>
          <w:rFonts w:ascii="Arial" w:hAnsi="Arial" w:cs="Arial"/>
        </w:rPr>
        <w:t>Ilo</w:t>
      </w:r>
      <w:r w:rsidRPr="00EC4C6C">
        <w:rPr>
          <w:rFonts w:ascii="Arial" w:eastAsia="TimesNewRoman" w:hAnsi="Arial" w:cs="Arial"/>
        </w:rPr>
        <w:t xml:space="preserve">ść </w:t>
      </w:r>
      <w:r w:rsidRPr="00EC4C6C">
        <w:rPr>
          <w:rFonts w:ascii="Arial" w:hAnsi="Arial" w:cs="Arial"/>
        </w:rPr>
        <w:t>punktów obliczona według powy</w:t>
      </w:r>
      <w:r w:rsidRPr="00EC4C6C">
        <w:rPr>
          <w:rFonts w:ascii="Arial" w:eastAsia="TimesNewRoman" w:hAnsi="Arial" w:cs="Arial"/>
        </w:rPr>
        <w:t>ż</w:t>
      </w:r>
      <w:r w:rsidRPr="00EC4C6C">
        <w:rPr>
          <w:rFonts w:ascii="Arial" w:hAnsi="Arial" w:cs="Arial"/>
        </w:rPr>
        <w:t>szych wzorów zostanie przyznana poszczególnym ofertom przez osoby dokonujące oceny ofert.</w:t>
      </w:r>
      <w:r w:rsidR="00D2260D" w:rsidRPr="00EC4C6C">
        <w:rPr>
          <w:rFonts w:ascii="Arial" w:hAnsi="Arial" w:cs="Arial"/>
        </w:rPr>
        <w:tab/>
      </w:r>
    </w:p>
    <w:p w14:paraId="0AF80CAA" w14:textId="0D5371A1" w:rsidR="00D2260D" w:rsidRPr="00EC4C6C" w:rsidRDefault="00D2260D" w:rsidP="000D40ED">
      <w:pPr>
        <w:autoSpaceDE w:val="0"/>
        <w:autoSpaceDN w:val="0"/>
        <w:adjustRightInd w:val="0"/>
        <w:spacing w:after="0" w:line="240" w:lineRule="auto"/>
        <w:ind w:left="426"/>
        <w:jc w:val="left"/>
        <w:rPr>
          <w:rFonts w:ascii="Arial" w:hAnsi="Arial" w:cs="Arial"/>
        </w:rPr>
      </w:pPr>
      <w:r w:rsidRPr="00EC4C6C">
        <w:rPr>
          <w:rFonts w:ascii="Arial" w:hAnsi="Arial" w:cs="Arial"/>
        </w:rPr>
        <w:t xml:space="preserve">Ocena zostanie dokonana w oparciu o informacje zawarte w formularzu oferty. </w:t>
      </w:r>
    </w:p>
    <w:p w14:paraId="553AF7D1" w14:textId="28ECE378" w:rsidR="002C0409" w:rsidRPr="00EC4C6C" w:rsidRDefault="002C0409" w:rsidP="000D40ED">
      <w:pPr>
        <w:autoSpaceDE w:val="0"/>
        <w:autoSpaceDN w:val="0"/>
        <w:adjustRightInd w:val="0"/>
        <w:spacing w:after="0" w:line="240" w:lineRule="auto"/>
        <w:ind w:left="426"/>
        <w:jc w:val="left"/>
        <w:rPr>
          <w:rFonts w:ascii="Arial" w:hAnsi="Arial" w:cs="Arial"/>
        </w:rPr>
      </w:pPr>
      <w:r w:rsidRPr="00EC4C6C">
        <w:rPr>
          <w:rFonts w:ascii="Arial" w:hAnsi="Arial" w:cs="Arial"/>
        </w:rPr>
        <w:t xml:space="preserve">Jeżeli wykonawca nie wskaże </w:t>
      </w:r>
      <w:r w:rsidR="001D3B57" w:rsidRPr="00EC4C6C">
        <w:rPr>
          <w:rFonts w:ascii="Arial" w:hAnsi="Arial" w:cs="Arial"/>
        </w:rPr>
        <w:t>skrócenia</w:t>
      </w:r>
      <w:r w:rsidRPr="00EC4C6C">
        <w:rPr>
          <w:rFonts w:ascii="Arial" w:hAnsi="Arial" w:cs="Arial"/>
        </w:rPr>
        <w:t xml:space="preserve"> terminu wykonania kontroli rocznej, Zmawiający uzna, że obowiązuje go termin wynikający z swz i przyzna 0 pkt. w kryterium.</w:t>
      </w:r>
    </w:p>
    <w:p w14:paraId="1DB0D11D" w14:textId="2DEA8944" w:rsidR="00236DCF" w:rsidRDefault="00236DCF" w:rsidP="00AF7854">
      <w:pPr>
        <w:pStyle w:val="Tekstpodstawowy"/>
        <w:numPr>
          <w:ilvl w:val="0"/>
          <w:numId w:val="35"/>
        </w:numPr>
        <w:suppressAutoHyphens/>
        <w:spacing w:line="276" w:lineRule="auto"/>
        <w:jc w:val="left"/>
        <w:rPr>
          <w:rFonts w:cs="Arial"/>
          <w:sz w:val="22"/>
          <w:szCs w:val="22"/>
        </w:rPr>
      </w:pPr>
      <w:r w:rsidRPr="00936FF3">
        <w:rPr>
          <w:rFonts w:cs="Arial"/>
          <w:sz w:val="22"/>
          <w:szCs w:val="22"/>
        </w:rPr>
        <w:t>Punktacja przyznawana ofertom będzie liczona z dokładnością</w:t>
      </w:r>
      <w:r w:rsidR="00D13E81">
        <w:rPr>
          <w:rFonts w:cs="Arial"/>
          <w:sz w:val="22"/>
          <w:szCs w:val="22"/>
        </w:rPr>
        <w:t xml:space="preserve"> do dwóch miejsc po </w:t>
      </w:r>
      <w:r w:rsidRPr="00236DCF">
        <w:rPr>
          <w:rFonts w:cs="Arial"/>
          <w:sz w:val="22"/>
          <w:szCs w:val="22"/>
        </w:rPr>
        <w:t>przecinku bez stosowania zaokrągleń.</w:t>
      </w:r>
    </w:p>
    <w:p w14:paraId="6C724340" w14:textId="77777777" w:rsidR="00704762" w:rsidRPr="00704762" w:rsidRDefault="00704762" w:rsidP="00EC4C6C">
      <w:pPr>
        <w:pStyle w:val="Akapitzlist"/>
        <w:numPr>
          <w:ilvl w:val="0"/>
          <w:numId w:val="35"/>
        </w:numPr>
        <w:spacing w:after="0"/>
        <w:ind w:left="374" w:hanging="357"/>
        <w:rPr>
          <w:rFonts w:ascii="Arial" w:hAnsi="Arial" w:cs="Arial"/>
          <w:lang w:eastAsia="pl-PL"/>
        </w:rPr>
      </w:pPr>
      <w:r w:rsidRPr="00704762">
        <w:rPr>
          <w:rFonts w:ascii="Arial" w:hAnsi="Arial" w:cs="Arial"/>
          <w:lang w:eastAsia="pl-PL"/>
        </w:rPr>
        <w:t xml:space="preserve">Każda część zamówienia będzie oceniona oddzielnie. </w:t>
      </w:r>
    </w:p>
    <w:p w14:paraId="2353012E" w14:textId="02C7C25C" w:rsidR="00236DCF" w:rsidRPr="00236DCF" w:rsidRDefault="00236DCF" w:rsidP="00EC4C6C">
      <w:pPr>
        <w:pStyle w:val="pkt"/>
        <w:numPr>
          <w:ilvl w:val="0"/>
          <w:numId w:val="35"/>
        </w:numPr>
        <w:spacing w:before="0" w:after="0" w:line="276" w:lineRule="auto"/>
        <w:ind w:left="374" w:hanging="357"/>
        <w:jc w:val="left"/>
        <w:rPr>
          <w:rFonts w:ascii="Arial" w:hAnsi="Arial" w:cs="Arial"/>
          <w:sz w:val="22"/>
          <w:szCs w:val="22"/>
        </w:rPr>
      </w:pPr>
      <w:r w:rsidRPr="00236DCF">
        <w:rPr>
          <w:rFonts w:ascii="Arial" w:hAnsi="Arial" w:cs="Arial"/>
          <w:sz w:val="22"/>
          <w:szCs w:val="22"/>
        </w:rPr>
        <w:t>W toku badania i oceny ofert Zamawiający może żądać od Wykonawcy wyjaśnień dotyczących treści złożonej oferty, w tym zaoferowanej ceny</w:t>
      </w:r>
      <w:r w:rsidR="00C44BA5">
        <w:rPr>
          <w:rFonts w:ascii="Arial" w:hAnsi="Arial" w:cs="Arial"/>
          <w:sz w:val="22"/>
          <w:szCs w:val="22"/>
        </w:rPr>
        <w:t>, lub dotyczących innych dokumentów lub oświadczeń. Wykonawcy są zobo</w:t>
      </w:r>
      <w:r w:rsidR="00D13E81">
        <w:rPr>
          <w:rFonts w:ascii="Arial" w:hAnsi="Arial" w:cs="Arial"/>
          <w:sz w:val="22"/>
          <w:szCs w:val="22"/>
        </w:rPr>
        <w:t>wiązani do złożenia wyjaśnień w </w:t>
      </w:r>
      <w:r w:rsidR="00C44BA5">
        <w:rPr>
          <w:rFonts w:ascii="Arial" w:hAnsi="Arial" w:cs="Arial"/>
          <w:sz w:val="22"/>
          <w:szCs w:val="22"/>
        </w:rPr>
        <w:t>terminie wskazanym przez Zamawiającego</w:t>
      </w:r>
      <w:r w:rsidRPr="00236DCF">
        <w:rPr>
          <w:rFonts w:ascii="Arial" w:hAnsi="Arial" w:cs="Arial"/>
          <w:sz w:val="22"/>
          <w:szCs w:val="22"/>
        </w:rPr>
        <w:t>.</w:t>
      </w:r>
    </w:p>
    <w:p w14:paraId="42610BAA" w14:textId="77777777" w:rsidR="00123F4E" w:rsidRPr="00C44BA5" w:rsidRDefault="00236DCF" w:rsidP="00AF785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C44BA5">
        <w:rPr>
          <w:rFonts w:ascii="Arial" w:hAnsi="Arial" w:cs="Arial"/>
        </w:rPr>
        <w:t>Zamawiający udzieli zamówienia Wykonawcy, którego oferta zo</w:t>
      </w:r>
      <w:r w:rsidR="00C44BA5" w:rsidRPr="00C44BA5">
        <w:rPr>
          <w:rFonts w:ascii="Arial" w:hAnsi="Arial" w:cs="Arial"/>
        </w:rPr>
        <w:t>stanie uznana za </w:t>
      </w:r>
      <w:r w:rsidRPr="00C44BA5">
        <w:rPr>
          <w:rFonts w:ascii="Arial" w:hAnsi="Arial" w:cs="Arial"/>
        </w:rPr>
        <w:t>najkorzystniejszą. Jeżeli zamawiający nie będzie prowadził negocjacji, dokona wyboru najkorzystniejszej oferty spośród niepodlegających odrzuceniu ofert</w:t>
      </w:r>
    </w:p>
    <w:p w14:paraId="20095D50" w14:textId="3961A8AC" w:rsidR="00C44BA5" w:rsidRDefault="00C44BA5" w:rsidP="00AF7854">
      <w:pPr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Zamawiający </w:t>
      </w:r>
      <w:r w:rsidR="0029743F">
        <w:rPr>
          <w:rFonts w:ascii="Arial" w:hAnsi="Arial" w:cs="Arial"/>
        </w:rPr>
        <w:t>wybiera najkorzystniejszą ofertę</w:t>
      </w:r>
      <w:r w:rsidRPr="007D530D">
        <w:rPr>
          <w:rFonts w:ascii="Arial" w:hAnsi="Arial" w:cs="Arial"/>
        </w:rPr>
        <w:t xml:space="preserve"> w termini</w:t>
      </w:r>
      <w:r>
        <w:rPr>
          <w:rFonts w:ascii="Arial" w:hAnsi="Arial" w:cs="Arial"/>
        </w:rPr>
        <w:t>e związania ofertą określonym w </w:t>
      </w:r>
      <w:r w:rsidRPr="007D530D">
        <w:rPr>
          <w:rFonts w:ascii="Arial" w:hAnsi="Arial" w:cs="Arial"/>
        </w:rPr>
        <w:t>SWZ.</w:t>
      </w:r>
    </w:p>
    <w:p w14:paraId="224D96C3" w14:textId="3259EC8B" w:rsidR="00C44BA5" w:rsidRPr="007D530D" w:rsidRDefault="00C44BA5" w:rsidP="00AF7854">
      <w:pPr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7D530D">
        <w:rPr>
          <w:rFonts w:ascii="Arial" w:hAnsi="Arial" w:cs="Arial"/>
        </w:rPr>
        <w:t>Jeżeli termin związania ofertą upłynie przed wyborem najkorzystniejszej oferty, Zamawiający wezwie Wykonawc</w:t>
      </w:r>
      <w:r w:rsidR="00097327">
        <w:rPr>
          <w:rFonts w:ascii="Arial" w:hAnsi="Arial" w:cs="Arial"/>
        </w:rPr>
        <w:t>ę</w:t>
      </w:r>
      <w:r w:rsidRPr="007D530D">
        <w:rPr>
          <w:rFonts w:ascii="Arial" w:hAnsi="Arial" w:cs="Arial"/>
        </w:rPr>
        <w:t>, którego oferta otrzymała najwyższą oc</w:t>
      </w:r>
      <w:r w:rsidR="00D13E81">
        <w:rPr>
          <w:rFonts w:ascii="Arial" w:hAnsi="Arial" w:cs="Arial"/>
        </w:rPr>
        <w:t>en</w:t>
      </w:r>
      <w:r w:rsidR="0029743F">
        <w:rPr>
          <w:rFonts w:ascii="Arial" w:hAnsi="Arial" w:cs="Arial"/>
        </w:rPr>
        <w:t>ę</w:t>
      </w:r>
      <w:r w:rsidR="00D13E81">
        <w:rPr>
          <w:rFonts w:ascii="Arial" w:hAnsi="Arial" w:cs="Arial"/>
        </w:rPr>
        <w:t>, do </w:t>
      </w:r>
      <w:r>
        <w:rPr>
          <w:rFonts w:ascii="Arial" w:hAnsi="Arial" w:cs="Arial"/>
        </w:rPr>
        <w:t>wyrażenia, w </w:t>
      </w:r>
      <w:r w:rsidRPr="007D530D">
        <w:rPr>
          <w:rFonts w:ascii="Arial" w:hAnsi="Arial" w:cs="Arial"/>
        </w:rPr>
        <w:t>wyznaczonym przez Zamawiając</w:t>
      </w:r>
      <w:r w:rsidR="00D13E81">
        <w:rPr>
          <w:rFonts w:ascii="Arial" w:hAnsi="Arial" w:cs="Arial"/>
        </w:rPr>
        <w:t>ego terminie, pisemnej zgody na </w:t>
      </w:r>
      <w:r w:rsidRPr="007D530D">
        <w:rPr>
          <w:rFonts w:ascii="Arial" w:hAnsi="Arial" w:cs="Arial"/>
        </w:rPr>
        <w:t>wybór jego oferty.</w:t>
      </w:r>
    </w:p>
    <w:p w14:paraId="159D825F" w14:textId="233527E2" w:rsidR="00C44BA5" w:rsidRPr="007D530D" w:rsidRDefault="00C44BA5" w:rsidP="00AF785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W przypadku braku zgody, o której mowa w ust. </w:t>
      </w:r>
      <w:r w:rsidR="00257074">
        <w:rPr>
          <w:rFonts w:ascii="Arial" w:hAnsi="Arial" w:cs="Arial"/>
        </w:rPr>
        <w:t>6</w:t>
      </w:r>
      <w:r w:rsidR="00D13E81">
        <w:rPr>
          <w:rFonts w:ascii="Arial" w:hAnsi="Arial" w:cs="Arial"/>
        </w:rPr>
        <w:t>, oferta podlega odrzuceniu, a </w:t>
      </w:r>
      <w:r w:rsidRPr="007D530D">
        <w:rPr>
          <w:rFonts w:ascii="Arial" w:hAnsi="Arial" w:cs="Arial"/>
        </w:rPr>
        <w:t>Zamawiający zwraca sią o wyrażenie takiej zgody do kolejnego Wykonawcy, którego oferta zo</w:t>
      </w:r>
      <w:r>
        <w:rPr>
          <w:rFonts w:ascii="Arial" w:hAnsi="Arial" w:cs="Arial"/>
        </w:rPr>
        <w:t>stała najwyżej oceniona, chyba ż</w:t>
      </w:r>
      <w:r w:rsidRPr="007D530D">
        <w:rPr>
          <w:rFonts w:ascii="Arial" w:hAnsi="Arial" w:cs="Arial"/>
        </w:rPr>
        <w:t>e zachodzą przesłanki do unieważnienia postępowania.</w:t>
      </w:r>
    </w:p>
    <w:p w14:paraId="4CC32845" w14:textId="77777777" w:rsidR="00F25682" w:rsidRPr="00212617" w:rsidRDefault="003B20F7" w:rsidP="000D40ED">
      <w:pPr>
        <w:pStyle w:val="Nagwek2"/>
        <w:spacing w:line="240" w:lineRule="auto"/>
        <w:jc w:val="left"/>
        <w:rPr>
          <w:rFonts w:ascii="Arial" w:hAnsi="Arial" w:cs="Arial"/>
        </w:rPr>
      </w:pPr>
      <w:bookmarkStart w:id="199" w:name="_Toc58316213"/>
      <w:bookmarkStart w:id="200" w:name="_Toc58316641"/>
      <w:bookmarkStart w:id="201" w:name="_Toc59022806"/>
      <w:bookmarkStart w:id="202" w:name="_Toc59022903"/>
      <w:bookmarkStart w:id="203" w:name="_Toc59022953"/>
      <w:bookmarkStart w:id="204" w:name="_Toc60922504"/>
      <w:bookmarkStart w:id="205" w:name="_Toc61008952"/>
      <w:bookmarkStart w:id="206" w:name="_Toc61243656"/>
      <w:bookmarkStart w:id="207" w:name="_Toc61243822"/>
      <w:bookmarkStart w:id="208" w:name="_Toc61421703"/>
      <w:bookmarkStart w:id="209" w:name="_Toc61438262"/>
      <w:bookmarkStart w:id="210" w:name="_Toc61438378"/>
      <w:bookmarkStart w:id="211" w:name="_Toc61439573"/>
      <w:bookmarkStart w:id="212" w:name="_Toc61515528"/>
      <w:bookmarkStart w:id="213" w:name="_Toc99022531"/>
      <w:r>
        <w:rPr>
          <w:rFonts w:ascii="Arial" w:hAnsi="Arial" w:cs="Arial"/>
        </w:rPr>
        <w:lastRenderedPageBreak/>
        <w:t>XII</w:t>
      </w:r>
      <w:r w:rsidR="00A441B9">
        <w:rPr>
          <w:rFonts w:ascii="Arial" w:hAnsi="Arial" w:cs="Arial"/>
        </w:rPr>
        <w:t>I</w:t>
      </w:r>
      <w:r w:rsidR="00F25682" w:rsidRPr="00212617">
        <w:rPr>
          <w:rFonts w:ascii="Arial" w:hAnsi="Arial" w:cs="Arial"/>
        </w:rPr>
        <w:t>. Informacje o formalnościach, j</w:t>
      </w:r>
      <w:r w:rsidR="00123F4E" w:rsidRPr="00212617">
        <w:rPr>
          <w:rFonts w:ascii="Arial" w:hAnsi="Arial" w:cs="Arial"/>
        </w:rPr>
        <w:t>akie muszą zostać dopełnione po </w:t>
      </w:r>
      <w:r w:rsidR="00F25682" w:rsidRPr="00212617">
        <w:rPr>
          <w:rFonts w:ascii="Arial" w:hAnsi="Arial" w:cs="Arial"/>
        </w:rPr>
        <w:t>wyborze</w:t>
      </w:r>
      <w:r w:rsidR="00123F4E" w:rsidRPr="00212617">
        <w:rPr>
          <w:rFonts w:ascii="Arial" w:hAnsi="Arial" w:cs="Arial"/>
        </w:rPr>
        <w:t xml:space="preserve"> </w:t>
      </w:r>
      <w:r w:rsidR="009C76FE" w:rsidRPr="00212617">
        <w:rPr>
          <w:rFonts w:ascii="Arial" w:hAnsi="Arial" w:cs="Arial"/>
        </w:rPr>
        <w:t>oferty w celu zawarcia umowy w </w:t>
      </w:r>
      <w:r w:rsidR="00F25682" w:rsidRPr="00212617">
        <w:rPr>
          <w:rFonts w:ascii="Arial" w:hAnsi="Arial" w:cs="Arial"/>
        </w:rPr>
        <w:t>sprawie zamówienia publicznego</w:t>
      </w:r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14:paraId="1672C2F7" w14:textId="093C6343" w:rsidR="00F25682" w:rsidRPr="007D530D" w:rsidRDefault="00F25682" w:rsidP="000D40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7D530D">
        <w:rPr>
          <w:rFonts w:ascii="Arial" w:hAnsi="Arial" w:cs="Arial"/>
        </w:rPr>
        <w:t>Zamawiający zawiera umow</w:t>
      </w:r>
      <w:r w:rsidR="00123F4E" w:rsidRPr="007D530D">
        <w:rPr>
          <w:rFonts w:ascii="Arial" w:hAnsi="Arial" w:cs="Arial"/>
        </w:rPr>
        <w:t>ę</w:t>
      </w:r>
      <w:r w:rsidRPr="007D530D">
        <w:rPr>
          <w:rFonts w:ascii="Arial" w:hAnsi="Arial" w:cs="Arial"/>
        </w:rPr>
        <w:t xml:space="preserve"> w sprawie </w:t>
      </w:r>
      <w:r w:rsidR="00123F4E" w:rsidRPr="007D530D">
        <w:rPr>
          <w:rFonts w:ascii="Arial" w:hAnsi="Arial" w:cs="Arial"/>
        </w:rPr>
        <w:t>zamówienia</w:t>
      </w:r>
      <w:r w:rsidRPr="007D530D">
        <w:rPr>
          <w:rFonts w:ascii="Arial" w:hAnsi="Arial" w:cs="Arial"/>
        </w:rPr>
        <w:t xml:space="preserve"> publicznego, z </w:t>
      </w:r>
      <w:r w:rsidR="00123F4E" w:rsidRPr="007D530D">
        <w:rPr>
          <w:rFonts w:ascii="Arial" w:hAnsi="Arial" w:cs="Arial"/>
        </w:rPr>
        <w:t>uwzględnieniem</w:t>
      </w:r>
      <w:r w:rsidRPr="007D530D">
        <w:rPr>
          <w:rFonts w:ascii="Arial" w:hAnsi="Arial" w:cs="Arial"/>
        </w:rPr>
        <w:t xml:space="preserve"> art. 577 </w:t>
      </w:r>
      <w:r w:rsidR="00BC21E2">
        <w:rPr>
          <w:rFonts w:ascii="Arial" w:hAnsi="Arial" w:cs="Arial"/>
        </w:rPr>
        <w:t>Pzp</w:t>
      </w:r>
      <w:r w:rsidRPr="007D530D">
        <w:rPr>
          <w:rFonts w:ascii="Arial" w:hAnsi="Arial" w:cs="Arial"/>
        </w:rPr>
        <w:t xml:space="preserve">, w terminie nie krótszym niż </w:t>
      </w:r>
      <w:r w:rsidR="0095750E">
        <w:rPr>
          <w:rFonts w:ascii="Arial" w:hAnsi="Arial" w:cs="Arial"/>
        </w:rPr>
        <w:t>10</w:t>
      </w:r>
      <w:r w:rsidRPr="007D530D">
        <w:rPr>
          <w:rFonts w:ascii="Arial" w:hAnsi="Arial" w:cs="Arial"/>
        </w:rPr>
        <w:t xml:space="preserve"> dni od dnia przesłania zawiado</w:t>
      </w:r>
      <w:r w:rsidRPr="007D530D">
        <w:rPr>
          <w:rFonts w:ascii="Arial" w:hAnsi="Arial" w:cs="Arial"/>
        </w:rPr>
        <w:softHyphen/>
        <w:t>mienia o wyborze najkorzystniejszej oferty, jeżeli zawiadomienie to zostało prze</w:t>
      </w:r>
      <w:r w:rsidRPr="007D530D">
        <w:rPr>
          <w:rFonts w:ascii="Arial" w:hAnsi="Arial" w:cs="Arial"/>
        </w:rPr>
        <w:softHyphen/>
        <w:t xml:space="preserve">słane przy użyciu </w:t>
      </w:r>
      <w:r w:rsidR="00123F4E" w:rsidRPr="007D530D">
        <w:rPr>
          <w:rFonts w:ascii="Arial" w:hAnsi="Arial" w:cs="Arial"/>
        </w:rPr>
        <w:t>środków</w:t>
      </w:r>
      <w:r w:rsidRPr="007D530D">
        <w:rPr>
          <w:rFonts w:ascii="Arial" w:hAnsi="Arial" w:cs="Arial"/>
        </w:rPr>
        <w:t xml:space="preserve"> komunikacji elektronicznej, </w:t>
      </w:r>
      <w:r w:rsidR="00123F4E" w:rsidRPr="007D530D">
        <w:rPr>
          <w:rFonts w:ascii="Arial" w:hAnsi="Arial" w:cs="Arial"/>
        </w:rPr>
        <w:t>albo</w:t>
      </w:r>
      <w:r w:rsidRPr="007D530D">
        <w:rPr>
          <w:rFonts w:ascii="Arial" w:hAnsi="Arial" w:cs="Arial"/>
        </w:rPr>
        <w:t xml:space="preserve"> 1</w:t>
      </w:r>
      <w:r w:rsidR="0095750E">
        <w:rPr>
          <w:rFonts w:ascii="Arial" w:hAnsi="Arial" w:cs="Arial"/>
        </w:rPr>
        <w:t>5</w:t>
      </w:r>
      <w:r w:rsidRPr="007D530D">
        <w:rPr>
          <w:rFonts w:ascii="Arial" w:hAnsi="Arial" w:cs="Arial"/>
        </w:rPr>
        <w:t xml:space="preserve"> dni, jeżeli zostało przesłane w inny sposób.</w:t>
      </w:r>
    </w:p>
    <w:p w14:paraId="4BAE2BD0" w14:textId="6466931A" w:rsidR="00F25682" w:rsidRPr="007D530D" w:rsidRDefault="00F25682" w:rsidP="000D40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Zamawiający może </w:t>
      </w:r>
      <w:r w:rsidR="00123F4E" w:rsidRPr="007D530D">
        <w:rPr>
          <w:rFonts w:ascii="Arial" w:hAnsi="Arial" w:cs="Arial"/>
        </w:rPr>
        <w:t>zawrzeć</w:t>
      </w:r>
      <w:r w:rsidRPr="007D530D">
        <w:rPr>
          <w:rFonts w:ascii="Arial" w:hAnsi="Arial" w:cs="Arial"/>
        </w:rPr>
        <w:t xml:space="preserve"> umow</w:t>
      </w:r>
      <w:r w:rsidR="0029743F">
        <w:rPr>
          <w:rFonts w:ascii="Arial" w:hAnsi="Arial" w:cs="Arial"/>
        </w:rPr>
        <w:t>ę</w:t>
      </w:r>
      <w:r w:rsidRPr="007D530D">
        <w:rPr>
          <w:rFonts w:ascii="Arial" w:hAnsi="Arial" w:cs="Arial"/>
        </w:rPr>
        <w:t xml:space="preserve"> w sprawie </w:t>
      </w:r>
      <w:r w:rsidR="00123F4E" w:rsidRPr="007D530D">
        <w:rPr>
          <w:rFonts w:ascii="Arial" w:hAnsi="Arial" w:cs="Arial"/>
        </w:rPr>
        <w:t>zamówienia</w:t>
      </w:r>
      <w:r w:rsidRPr="007D530D">
        <w:rPr>
          <w:rFonts w:ascii="Arial" w:hAnsi="Arial" w:cs="Arial"/>
        </w:rPr>
        <w:t xml:space="preserve"> publicznego przed upływem terminu, o którym mowa w ust. 1, jeżeli w </w:t>
      </w:r>
      <w:r w:rsidR="00123F4E" w:rsidRPr="007D530D">
        <w:rPr>
          <w:rFonts w:ascii="Arial" w:hAnsi="Arial" w:cs="Arial"/>
        </w:rPr>
        <w:t>postępowaniu</w:t>
      </w:r>
      <w:r w:rsidRPr="007D530D">
        <w:rPr>
          <w:rFonts w:ascii="Arial" w:hAnsi="Arial" w:cs="Arial"/>
        </w:rPr>
        <w:t xml:space="preserve"> o udzielenie zam</w:t>
      </w:r>
      <w:r w:rsidR="00C44BA5">
        <w:rPr>
          <w:rFonts w:ascii="Arial" w:hAnsi="Arial" w:cs="Arial"/>
        </w:rPr>
        <w:t>ó</w:t>
      </w:r>
      <w:r w:rsidRPr="007D530D">
        <w:rPr>
          <w:rFonts w:ascii="Arial" w:hAnsi="Arial" w:cs="Arial"/>
        </w:rPr>
        <w:t>wienia złożono tylko jedną ofert</w:t>
      </w:r>
      <w:r w:rsidR="0029743F">
        <w:rPr>
          <w:rFonts w:ascii="Arial" w:hAnsi="Arial" w:cs="Arial"/>
        </w:rPr>
        <w:t>ę</w:t>
      </w:r>
      <w:r w:rsidRPr="007D530D">
        <w:rPr>
          <w:rFonts w:ascii="Arial" w:hAnsi="Arial" w:cs="Arial"/>
        </w:rPr>
        <w:t>.</w:t>
      </w:r>
    </w:p>
    <w:p w14:paraId="73D3993C" w14:textId="77777777" w:rsidR="00F25682" w:rsidRPr="007D530D" w:rsidRDefault="00F25682" w:rsidP="000D40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68"/>
        <w:jc w:val="left"/>
        <w:rPr>
          <w:rFonts w:ascii="Arial" w:hAnsi="Arial" w:cs="Arial"/>
        </w:rPr>
      </w:pPr>
      <w:r w:rsidRPr="007D530D">
        <w:rPr>
          <w:rFonts w:ascii="Arial" w:hAnsi="Arial" w:cs="Arial"/>
        </w:rPr>
        <w:t>Wykonawca, którego oferta została wybrana jako</w:t>
      </w:r>
      <w:r w:rsidR="00661A14">
        <w:rPr>
          <w:rFonts w:ascii="Arial" w:hAnsi="Arial" w:cs="Arial"/>
        </w:rPr>
        <w:t xml:space="preserve"> najkorzystniejsza, zostanie po</w:t>
      </w:r>
      <w:r w:rsidRPr="007D530D">
        <w:rPr>
          <w:rFonts w:ascii="Arial" w:hAnsi="Arial" w:cs="Arial"/>
        </w:rPr>
        <w:t>informowany przez Zamawiającego o miejscu i terminie podpisania umowy.</w:t>
      </w:r>
    </w:p>
    <w:p w14:paraId="17AA885D" w14:textId="55C3DAB0" w:rsidR="00F25682" w:rsidRDefault="00F25682" w:rsidP="000D40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7D530D">
        <w:rPr>
          <w:rFonts w:ascii="Arial" w:hAnsi="Arial" w:cs="Arial"/>
        </w:rPr>
        <w:t>W</w:t>
      </w:r>
      <w:r w:rsidR="004F27C5">
        <w:rPr>
          <w:rFonts w:ascii="Arial" w:hAnsi="Arial" w:cs="Arial"/>
        </w:rPr>
        <w:t>ykonawca, o którym mowa w ust. 3</w:t>
      </w:r>
      <w:r w:rsidRPr="007D530D">
        <w:rPr>
          <w:rFonts w:ascii="Arial" w:hAnsi="Arial" w:cs="Arial"/>
        </w:rPr>
        <w:t xml:space="preserve">, ma obowiązek zawrzeć umowę w sprawie zamówienia na warunkach </w:t>
      </w:r>
      <w:r w:rsidR="00123F4E" w:rsidRPr="007D530D">
        <w:rPr>
          <w:rFonts w:ascii="Arial" w:hAnsi="Arial" w:cs="Arial"/>
        </w:rPr>
        <w:t>określonych</w:t>
      </w:r>
      <w:r w:rsidRPr="007D530D">
        <w:rPr>
          <w:rFonts w:ascii="Arial" w:hAnsi="Arial" w:cs="Arial"/>
        </w:rPr>
        <w:t xml:space="preserve"> w projektowanych postanowieniach umowy, które stanowią </w:t>
      </w:r>
      <w:r w:rsidRPr="00C44BA5">
        <w:rPr>
          <w:rFonts w:ascii="Arial" w:hAnsi="Arial" w:cs="Arial"/>
          <w:b/>
        </w:rPr>
        <w:t xml:space="preserve">Załącznik Nr </w:t>
      </w:r>
      <w:r w:rsidR="00F5015B">
        <w:rPr>
          <w:rFonts w:ascii="Arial" w:hAnsi="Arial" w:cs="Arial"/>
          <w:b/>
        </w:rPr>
        <w:t>6</w:t>
      </w:r>
      <w:r w:rsidRPr="00C44BA5">
        <w:rPr>
          <w:rFonts w:ascii="Arial" w:hAnsi="Arial" w:cs="Arial"/>
          <w:b/>
        </w:rPr>
        <w:t xml:space="preserve"> do SWZ.</w:t>
      </w:r>
      <w:r w:rsidRPr="007D530D">
        <w:rPr>
          <w:rFonts w:ascii="Arial" w:hAnsi="Arial" w:cs="Arial"/>
        </w:rPr>
        <w:t xml:space="preserve"> Umowa zostanie uzupełniona o zapisy wynikające ze złożonej oferty.</w:t>
      </w:r>
    </w:p>
    <w:p w14:paraId="24F1D2FD" w14:textId="67BBA57B" w:rsidR="006921EB" w:rsidRPr="007D530D" w:rsidRDefault="006921EB" w:rsidP="000D40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 celu realizacji zamówienia zostanie zawartych </w:t>
      </w:r>
      <w:r w:rsidR="0095750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umów odrębnie dla każdej części, z Kierownictwem Administracji Domów Mieszkalnych właściwej dla rejonu stanowiącego daną część zamówienia.</w:t>
      </w:r>
    </w:p>
    <w:p w14:paraId="043E0B1D" w14:textId="77777777" w:rsidR="0072083F" w:rsidRPr="007D530D" w:rsidRDefault="00F25682" w:rsidP="000D40ED">
      <w:pPr>
        <w:pStyle w:val="Tekstpodstawowy"/>
        <w:numPr>
          <w:ilvl w:val="0"/>
          <w:numId w:val="3"/>
        </w:numPr>
        <w:jc w:val="left"/>
        <w:rPr>
          <w:rFonts w:cs="Arial"/>
          <w:sz w:val="22"/>
          <w:szCs w:val="22"/>
        </w:rPr>
      </w:pPr>
      <w:r w:rsidRPr="007D530D">
        <w:rPr>
          <w:rFonts w:cs="Arial"/>
          <w:sz w:val="22"/>
          <w:szCs w:val="22"/>
        </w:rPr>
        <w:t>Przed podpisaniem umowy Wykonawcy wspólnie ubiegający się o udzielenie zamówienia (W przypadku wyboru ich oferty jako najkorzystniejszej) przedstawią Zamawiającemu umowę regulującą współpracę tych Wykonawców.</w:t>
      </w:r>
      <w:r w:rsidR="0072083F" w:rsidRPr="007D530D">
        <w:rPr>
          <w:rFonts w:cs="Arial"/>
          <w:sz w:val="22"/>
          <w:szCs w:val="22"/>
        </w:rPr>
        <w:t xml:space="preserve"> Umowa taka winna określać strony umowy, cel działania, sposób współdziałania, zakres prac przewidzianych do wykonania każdemu z nich, solidarną odpowiedzialność za wykonanie zamówienia, oznaczenie czasu trwania konsorcjum (obejmującego okres realizacji zamówienia, gwarancji i rękojmi), wykluczenie możliwości wypowiedzenia umowy konsorcjum przez któregokolwiek z jego członków do czasu wykonania zamówienia.</w:t>
      </w:r>
    </w:p>
    <w:p w14:paraId="5B3D1B45" w14:textId="71AAA8D5" w:rsidR="00F25682" w:rsidRPr="007D530D" w:rsidRDefault="00123F4E" w:rsidP="000D40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7D530D">
        <w:rPr>
          <w:rFonts w:ascii="Arial" w:hAnsi="Arial" w:cs="Arial"/>
        </w:rPr>
        <w:t>Jeżeli</w:t>
      </w:r>
      <w:r w:rsidR="00F25682" w:rsidRPr="007D530D">
        <w:rPr>
          <w:rFonts w:ascii="Arial" w:hAnsi="Arial" w:cs="Arial"/>
        </w:rPr>
        <w:t xml:space="preserve"> Wykonawca, którego oferta została wybrana jako najkorzystniejsza, </w:t>
      </w:r>
      <w:r w:rsidRPr="007D530D">
        <w:rPr>
          <w:rFonts w:ascii="Arial" w:hAnsi="Arial" w:cs="Arial"/>
        </w:rPr>
        <w:t>uchyla</w:t>
      </w:r>
      <w:r w:rsidR="00661A14">
        <w:rPr>
          <w:rFonts w:ascii="Arial" w:hAnsi="Arial" w:cs="Arial"/>
        </w:rPr>
        <w:t xml:space="preserve"> sią od </w:t>
      </w:r>
      <w:r w:rsidR="00F25682" w:rsidRPr="007D530D">
        <w:rPr>
          <w:rFonts w:ascii="Arial" w:hAnsi="Arial" w:cs="Arial"/>
        </w:rPr>
        <w:t xml:space="preserve">zawarcia umowy w sprawie zamówienia publicznego Zamawiający </w:t>
      </w:r>
      <w:r w:rsidRPr="007D530D">
        <w:rPr>
          <w:rFonts w:ascii="Arial" w:hAnsi="Arial" w:cs="Arial"/>
        </w:rPr>
        <w:t>może</w:t>
      </w:r>
      <w:r w:rsidR="00F25682" w:rsidRPr="007D530D">
        <w:rPr>
          <w:rFonts w:ascii="Arial" w:hAnsi="Arial" w:cs="Arial"/>
        </w:rPr>
        <w:t xml:space="preserve"> dokonać ponownego badania i oceny ofert spośród ofert pozostałych w post</w:t>
      </w:r>
      <w:r w:rsidR="0029743F">
        <w:rPr>
          <w:rFonts w:ascii="Arial" w:hAnsi="Arial" w:cs="Arial"/>
        </w:rPr>
        <w:t>ę</w:t>
      </w:r>
      <w:r w:rsidR="00F25682" w:rsidRPr="007D530D">
        <w:rPr>
          <w:rFonts w:ascii="Arial" w:hAnsi="Arial" w:cs="Arial"/>
        </w:rPr>
        <w:t>po</w:t>
      </w:r>
      <w:r w:rsidR="00F25682" w:rsidRPr="007D530D">
        <w:rPr>
          <w:rFonts w:ascii="Arial" w:hAnsi="Arial" w:cs="Arial"/>
        </w:rPr>
        <w:softHyphen/>
        <w:t xml:space="preserve">waniu Wykonawców </w:t>
      </w:r>
      <w:r w:rsidRPr="007D530D">
        <w:rPr>
          <w:rFonts w:ascii="Arial" w:hAnsi="Arial" w:cs="Arial"/>
        </w:rPr>
        <w:t>albo</w:t>
      </w:r>
      <w:r w:rsidR="00F25682" w:rsidRPr="007D530D">
        <w:rPr>
          <w:rFonts w:ascii="Arial" w:hAnsi="Arial" w:cs="Arial"/>
        </w:rPr>
        <w:t xml:space="preserve"> </w:t>
      </w:r>
      <w:r w:rsidRPr="007D530D">
        <w:rPr>
          <w:rFonts w:ascii="Arial" w:hAnsi="Arial" w:cs="Arial"/>
        </w:rPr>
        <w:t>unieważnić</w:t>
      </w:r>
      <w:r w:rsidR="00F25682" w:rsidRPr="007D530D">
        <w:rPr>
          <w:rFonts w:ascii="Arial" w:hAnsi="Arial" w:cs="Arial"/>
        </w:rPr>
        <w:t xml:space="preserve"> postepowanie.</w:t>
      </w:r>
    </w:p>
    <w:p w14:paraId="524C07B2" w14:textId="77777777" w:rsidR="0072083F" w:rsidRPr="007D530D" w:rsidRDefault="0072083F" w:rsidP="000D40ED">
      <w:pPr>
        <w:pStyle w:val="Tekstpodstawowy"/>
        <w:numPr>
          <w:ilvl w:val="0"/>
          <w:numId w:val="3"/>
        </w:numPr>
        <w:jc w:val="left"/>
        <w:rPr>
          <w:rFonts w:cs="Arial"/>
          <w:sz w:val="22"/>
          <w:szCs w:val="22"/>
        </w:rPr>
      </w:pPr>
      <w:r w:rsidRPr="007D530D">
        <w:rPr>
          <w:rFonts w:cs="Arial"/>
          <w:sz w:val="22"/>
          <w:szCs w:val="22"/>
        </w:rPr>
        <w:t xml:space="preserve">Osoby reprezentujące wykonawcę przy podpisywaniu umowy powinny posiadać ze sobą </w:t>
      </w:r>
      <w:r w:rsidR="007A1BC8" w:rsidRPr="007D530D">
        <w:rPr>
          <w:rFonts w:cs="Arial"/>
          <w:sz w:val="22"/>
          <w:szCs w:val="22"/>
        </w:rPr>
        <w:t>dokumenty potwierdzające</w:t>
      </w:r>
      <w:r w:rsidRPr="007D530D">
        <w:rPr>
          <w:rFonts w:cs="Arial"/>
          <w:sz w:val="22"/>
          <w:szCs w:val="22"/>
        </w:rPr>
        <w:t xml:space="preserve"> ich umocowanie do podpisania umowy, o ile umocowanie takie nie będzie wynikać z dokumentów załączonych do oferty.</w:t>
      </w:r>
    </w:p>
    <w:p w14:paraId="49D02B81" w14:textId="77777777" w:rsidR="0072083F" w:rsidRPr="007D530D" w:rsidRDefault="0072083F" w:rsidP="000D40ED">
      <w:pPr>
        <w:pStyle w:val="Tekstpodstawowy"/>
        <w:numPr>
          <w:ilvl w:val="0"/>
          <w:numId w:val="3"/>
        </w:numPr>
        <w:jc w:val="left"/>
        <w:rPr>
          <w:rFonts w:cs="Arial"/>
          <w:b/>
          <w:sz w:val="22"/>
          <w:szCs w:val="22"/>
        </w:rPr>
      </w:pPr>
      <w:r w:rsidRPr="007D530D">
        <w:rPr>
          <w:rFonts w:cs="Arial"/>
          <w:sz w:val="22"/>
          <w:szCs w:val="22"/>
        </w:rPr>
        <w:t xml:space="preserve">Do terminu wyznaczonego na podpisanie umowy </w:t>
      </w:r>
      <w:r w:rsidRPr="007D530D">
        <w:rPr>
          <w:rFonts w:cs="Arial"/>
          <w:b/>
          <w:sz w:val="22"/>
          <w:szCs w:val="22"/>
        </w:rPr>
        <w:t>Wykonawca obowiązany będzie przedłożyć Zamawiającemu:</w:t>
      </w:r>
    </w:p>
    <w:p w14:paraId="74CF1037" w14:textId="19887913" w:rsidR="0072083F" w:rsidRPr="002345E3" w:rsidRDefault="0072083F" w:rsidP="00AF7854">
      <w:pPr>
        <w:pStyle w:val="Tekstpodstawowy"/>
        <w:numPr>
          <w:ilvl w:val="0"/>
          <w:numId w:val="31"/>
        </w:numPr>
        <w:jc w:val="left"/>
        <w:rPr>
          <w:rFonts w:cs="Arial"/>
          <w:sz w:val="22"/>
          <w:szCs w:val="22"/>
        </w:rPr>
      </w:pPr>
      <w:r w:rsidRPr="00026E90">
        <w:rPr>
          <w:rFonts w:cs="Arial"/>
          <w:sz w:val="22"/>
          <w:szCs w:val="22"/>
        </w:rPr>
        <w:t>kopię aktualnej polisy OC w zakresie prowadzon</w:t>
      </w:r>
      <w:r w:rsidR="00661A14" w:rsidRPr="00026E90">
        <w:rPr>
          <w:rFonts w:cs="Arial"/>
          <w:sz w:val="22"/>
          <w:szCs w:val="22"/>
        </w:rPr>
        <w:t>ej działalności gospodarczej</w:t>
      </w:r>
      <w:r w:rsidR="00704762">
        <w:rPr>
          <w:rFonts w:cs="Arial"/>
          <w:sz w:val="22"/>
          <w:szCs w:val="22"/>
        </w:rPr>
        <w:t xml:space="preserve"> </w:t>
      </w:r>
      <w:bookmarkStart w:id="214" w:name="_Hlk99432131"/>
      <w:r w:rsidR="00C469AC">
        <w:rPr>
          <w:rFonts w:cs="Arial"/>
          <w:sz w:val="22"/>
          <w:szCs w:val="22"/>
        </w:rPr>
        <w:t xml:space="preserve">obejmującej przedmiot zamówienia </w:t>
      </w:r>
      <w:bookmarkEnd w:id="214"/>
      <w:r w:rsidR="00704762" w:rsidRPr="00704762">
        <w:rPr>
          <w:rFonts w:cs="Arial"/>
          <w:sz w:val="22"/>
          <w:szCs w:val="22"/>
        </w:rPr>
        <w:t xml:space="preserve">na sumę gwarancyjną min. 200 000pln na </w:t>
      </w:r>
      <w:r w:rsidR="00704762" w:rsidRPr="002345E3">
        <w:rPr>
          <w:rFonts w:cs="Arial"/>
          <w:sz w:val="22"/>
          <w:szCs w:val="22"/>
        </w:rPr>
        <w:t>każdą część (w przypadku zawarcia umowy na więcej niż jedną część, min. suma gwarancyjna polisy musi odpowiadać iloczynowi ilości części i minimalnej sumy gwarancyjnej określonej przez Zamawiającego)</w:t>
      </w:r>
      <w:r w:rsidRPr="002345E3">
        <w:rPr>
          <w:rFonts w:cs="Arial"/>
          <w:sz w:val="22"/>
          <w:szCs w:val="22"/>
        </w:rPr>
        <w:t>,</w:t>
      </w:r>
    </w:p>
    <w:p w14:paraId="46AE117B" w14:textId="142ACDC3" w:rsidR="0072083F" w:rsidRPr="002345E3" w:rsidRDefault="0072083F" w:rsidP="00AF7854">
      <w:pPr>
        <w:pStyle w:val="Tekstpodstawowy"/>
        <w:numPr>
          <w:ilvl w:val="0"/>
          <w:numId w:val="31"/>
        </w:numPr>
        <w:jc w:val="left"/>
        <w:rPr>
          <w:rFonts w:cs="Arial"/>
          <w:sz w:val="22"/>
          <w:szCs w:val="22"/>
        </w:rPr>
      </w:pPr>
      <w:r w:rsidRPr="002345E3">
        <w:rPr>
          <w:rFonts w:cs="Arial"/>
          <w:sz w:val="22"/>
          <w:szCs w:val="22"/>
        </w:rPr>
        <w:t>dokumenty wymagane na potwierdzenie zatrudnienia pracowników na umowę o pracę.</w:t>
      </w:r>
    </w:p>
    <w:p w14:paraId="4AC794BF" w14:textId="5F10E574" w:rsidR="00421A06" w:rsidRPr="002345E3" w:rsidRDefault="00421A06" w:rsidP="00AF7854">
      <w:pPr>
        <w:pStyle w:val="Tekstpodstawowy"/>
        <w:numPr>
          <w:ilvl w:val="0"/>
          <w:numId w:val="31"/>
        </w:numPr>
        <w:jc w:val="left"/>
        <w:rPr>
          <w:rFonts w:cs="Arial"/>
          <w:sz w:val="22"/>
          <w:szCs w:val="22"/>
        </w:rPr>
      </w:pPr>
      <w:r w:rsidRPr="002345E3">
        <w:rPr>
          <w:rFonts w:cs="Arial"/>
          <w:bCs/>
          <w:sz w:val="22"/>
          <w:szCs w:val="22"/>
        </w:rPr>
        <w:t>wykaz floty pojazdów użytkowanych przy wykonywaniu zamówienia</w:t>
      </w:r>
    </w:p>
    <w:p w14:paraId="263F6AE2" w14:textId="321A03FA" w:rsidR="00C469AC" w:rsidRPr="002345E3" w:rsidRDefault="00C469AC" w:rsidP="00AF7854">
      <w:pPr>
        <w:pStyle w:val="Tekstpodstawowy"/>
        <w:numPr>
          <w:ilvl w:val="0"/>
          <w:numId w:val="31"/>
        </w:numPr>
        <w:jc w:val="left"/>
        <w:rPr>
          <w:rFonts w:cs="Arial"/>
          <w:sz w:val="22"/>
          <w:szCs w:val="22"/>
        </w:rPr>
      </w:pPr>
      <w:r w:rsidRPr="002345E3">
        <w:rPr>
          <w:rFonts w:cs="Arial"/>
          <w:bCs/>
          <w:sz w:val="22"/>
          <w:szCs w:val="22"/>
        </w:rPr>
        <w:t>wykaz środków czystości stosowanych do wykonania zamówienia</w:t>
      </w:r>
    </w:p>
    <w:p w14:paraId="2A5FCCEC" w14:textId="5227E1DE" w:rsidR="00704762" w:rsidRPr="002345E3" w:rsidRDefault="00C469AC" w:rsidP="00AF7854">
      <w:pPr>
        <w:pStyle w:val="Tekstpodstawowy"/>
        <w:numPr>
          <w:ilvl w:val="0"/>
          <w:numId w:val="31"/>
        </w:numPr>
        <w:jc w:val="left"/>
        <w:rPr>
          <w:rFonts w:cs="Arial"/>
          <w:sz w:val="22"/>
          <w:szCs w:val="22"/>
        </w:rPr>
      </w:pPr>
      <w:r w:rsidRPr="002345E3">
        <w:rPr>
          <w:rFonts w:cs="Arial"/>
          <w:sz w:val="22"/>
          <w:szCs w:val="22"/>
        </w:rPr>
        <w:t>z</w:t>
      </w:r>
      <w:r w:rsidR="00704762" w:rsidRPr="002345E3">
        <w:rPr>
          <w:rFonts w:cs="Arial"/>
          <w:sz w:val="22"/>
          <w:szCs w:val="22"/>
        </w:rPr>
        <w:t>abezpieczenie należytego wykonani</w:t>
      </w:r>
      <w:r w:rsidR="0095750E" w:rsidRPr="002345E3">
        <w:rPr>
          <w:rFonts w:cs="Arial"/>
          <w:sz w:val="22"/>
          <w:szCs w:val="22"/>
        </w:rPr>
        <w:t>a</w:t>
      </w:r>
      <w:r w:rsidR="00704762" w:rsidRPr="002345E3">
        <w:rPr>
          <w:rFonts w:cs="Arial"/>
          <w:sz w:val="22"/>
          <w:szCs w:val="22"/>
        </w:rPr>
        <w:t xml:space="preserve"> umowy.</w:t>
      </w:r>
    </w:p>
    <w:p w14:paraId="071C572E" w14:textId="107D0352" w:rsidR="00591A21" w:rsidRPr="00EF0A21" w:rsidRDefault="00591A21" w:rsidP="00591A21">
      <w:pPr>
        <w:pStyle w:val="Akapitzlist"/>
        <w:widowControl w:val="0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</w:rPr>
      </w:pPr>
      <w:r w:rsidRPr="002345E3">
        <w:rPr>
          <w:rFonts w:ascii="Arial" w:hAnsi="Arial" w:cs="Arial"/>
          <w:b/>
        </w:rPr>
        <w:lastRenderedPageBreak/>
        <w:t xml:space="preserve">Zabezpieczenia należytego wykonania umowy wymagane jest w wysokości </w:t>
      </w:r>
      <w:r w:rsidR="00DF713D" w:rsidRPr="002345E3">
        <w:rPr>
          <w:rFonts w:ascii="Arial" w:hAnsi="Arial" w:cs="Arial"/>
          <w:b/>
        </w:rPr>
        <w:t>2</w:t>
      </w:r>
      <w:r w:rsidRPr="002345E3">
        <w:rPr>
          <w:rFonts w:ascii="Arial" w:hAnsi="Arial" w:cs="Arial"/>
          <w:b/>
        </w:rPr>
        <w:t xml:space="preserve"> % </w:t>
      </w:r>
      <w:r w:rsidRPr="00EF0A21">
        <w:rPr>
          <w:rFonts w:ascii="Arial" w:hAnsi="Arial" w:cs="Arial"/>
          <w:b/>
        </w:rPr>
        <w:t>ceny oferty brutto</w:t>
      </w:r>
      <w:r w:rsidRPr="00EF0A21">
        <w:rPr>
          <w:rFonts w:ascii="Arial" w:hAnsi="Arial" w:cs="Arial"/>
        </w:rPr>
        <w:t>.</w:t>
      </w:r>
    </w:p>
    <w:p w14:paraId="6549265F" w14:textId="77777777" w:rsidR="00591A21" w:rsidRPr="00EF0A21" w:rsidRDefault="00591A21" w:rsidP="00591A21">
      <w:pPr>
        <w:pStyle w:val="Akapitzlist"/>
        <w:widowControl w:val="0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</w:rPr>
      </w:pPr>
      <w:r w:rsidRPr="00EF0A21">
        <w:rPr>
          <w:rFonts w:ascii="Arial" w:hAnsi="Arial" w:cs="Arial"/>
        </w:rPr>
        <w:t xml:space="preserve">Zabezpieczenie służy pokryciu roszczeń z tytułu niewykonania lub nienależytego wykonania umowy. </w:t>
      </w:r>
    </w:p>
    <w:p w14:paraId="42520039" w14:textId="77777777" w:rsidR="00591A21" w:rsidRPr="00EF0A21" w:rsidRDefault="00591A21" w:rsidP="00591A21">
      <w:pPr>
        <w:pStyle w:val="Akapitzlist"/>
        <w:widowControl w:val="0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</w:rPr>
      </w:pPr>
      <w:r w:rsidRPr="00EF0A21">
        <w:rPr>
          <w:rFonts w:ascii="Arial" w:hAnsi="Arial" w:cs="Arial"/>
        </w:rPr>
        <w:t>Po upływie terminów ustalonych na usunięcie usterek, reklamacji i ponownym jednokrotnym wezwaniu do ich usunięcia w wyznaczonym terminie, Zamawiający zleci usunięcie usterek z wniesionego zabezpieczeni</w:t>
      </w:r>
      <w:r>
        <w:rPr>
          <w:rFonts w:ascii="Arial" w:hAnsi="Arial" w:cs="Arial"/>
        </w:rPr>
        <w:t>a należytego wykonania umowy. W </w:t>
      </w:r>
      <w:r w:rsidRPr="00EF0A21">
        <w:rPr>
          <w:rFonts w:ascii="Arial" w:hAnsi="Arial" w:cs="Arial"/>
        </w:rPr>
        <w:t>przypadku, gdy koszt ten przekroczy wysokość zabezpieczenia należytego wykonania umowy, Zamawiający będzie dochodzić odszkodowania uzupełniającego.</w:t>
      </w:r>
    </w:p>
    <w:p w14:paraId="5EDF7242" w14:textId="77777777" w:rsidR="00591A21" w:rsidRPr="00EF0A21" w:rsidRDefault="00591A21" w:rsidP="00591A21">
      <w:pPr>
        <w:pStyle w:val="Akapitzlist"/>
        <w:widowControl w:val="0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</w:rPr>
      </w:pPr>
      <w:r w:rsidRPr="00EF0A21">
        <w:rPr>
          <w:rFonts w:ascii="Arial" w:hAnsi="Arial" w:cs="Arial"/>
        </w:rPr>
        <w:t xml:space="preserve">Zabezpieczenie może być wnoszone, według wyboru Wykonawcy, w jednej lub w kilku następujących formach: </w:t>
      </w:r>
      <w:r w:rsidRPr="00EF0A21">
        <w:rPr>
          <w:rFonts w:ascii="Arial" w:hAnsi="Arial" w:cs="Arial"/>
        </w:rPr>
        <w:tab/>
      </w:r>
    </w:p>
    <w:p w14:paraId="3D2F28DD" w14:textId="77777777" w:rsidR="00591A21" w:rsidRPr="00EF0A21" w:rsidRDefault="00591A21" w:rsidP="00AF7854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65"/>
        <w:rPr>
          <w:rFonts w:ascii="Arial" w:hAnsi="Arial" w:cs="Arial"/>
        </w:rPr>
      </w:pPr>
      <w:r w:rsidRPr="00EF0A21">
        <w:rPr>
          <w:rFonts w:ascii="Arial" w:hAnsi="Arial" w:cs="Arial"/>
        </w:rPr>
        <w:t>pieniądzu</w:t>
      </w:r>
    </w:p>
    <w:p w14:paraId="553F8CC9" w14:textId="77777777" w:rsidR="00591A21" w:rsidRPr="00EF0A21" w:rsidRDefault="00591A21" w:rsidP="00AF7854">
      <w:pPr>
        <w:pStyle w:val="Akapitzlist"/>
        <w:numPr>
          <w:ilvl w:val="0"/>
          <w:numId w:val="42"/>
        </w:numPr>
        <w:shd w:val="clear" w:color="auto" w:fill="FFFFFF"/>
        <w:tabs>
          <w:tab w:val="left" w:pos="993"/>
        </w:tabs>
        <w:spacing w:after="0"/>
        <w:ind w:left="993" w:hanging="284"/>
        <w:rPr>
          <w:rFonts w:ascii="Arial" w:hAnsi="Arial" w:cs="Arial"/>
        </w:rPr>
      </w:pPr>
      <w:r w:rsidRPr="00EF0A21">
        <w:rPr>
          <w:rFonts w:ascii="Arial" w:hAnsi="Arial" w:cs="Arial"/>
        </w:rPr>
        <w:t xml:space="preserve">poręczeniach bankowych lub poręczeniach spółdzielczej kasy oszczędnościowo – kredytowej, z tym, że </w:t>
      </w:r>
      <w:r>
        <w:rPr>
          <w:rFonts w:ascii="Arial" w:hAnsi="Arial" w:cs="Arial"/>
        </w:rPr>
        <w:t>zobowiązanie</w:t>
      </w:r>
      <w:r w:rsidRPr="00EF0A21">
        <w:rPr>
          <w:rFonts w:ascii="Arial" w:hAnsi="Arial" w:cs="Arial"/>
        </w:rPr>
        <w:t xml:space="preserve"> kasy jest zawsze </w:t>
      </w:r>
      <w:r>
        <w:rPr>
          <w:rFonts w:ascii="Arial" w:hAnsi="Arial" w:cs="Arial"/>
        </w:rPr>
        <w:t>zobowiązaniem</w:t>
      </w:r>
      <w:r w:rsidRPr="00EF0A21">
        <w:rPr>
          <w:rFonts w:ascii="Arial" w:hAnsi="Arial" w:cs="Arial"/>
        </w:rPr>
        <w:t xml:space="preserve"> pieniężnym </w:t>
      </w:r>
    </w:p>
    <w:p w14:paraId="0208E772" w14:textId="77777777" w:rsidR="00591A21" w:rsidRPr="00EF0A21" w:rsidRDefault="00591A21" w:rsidP="00AF7854">
      <w:pPr>
        <w:pStyle w:val="Akapitzlist"/>
        <w:numPr>
          <w:ilvl w:val="0"/>
          <w:numId w:val="42"/>
        </w:numPr>
        <w:shd w:val="clear" w:color="auto" w:fill="FFFFFF"/>
        <w:tabs>
          <w:tab w:val="left" w:pos="993"/>
        </w:tabs>
        <w:spacing w:after="0"/>
        <w:ind w:firstLine="65"/>
        <w:rPr>
          <w:rFonts w:ascii="Arial" w:hAnsi="Arial" w:cs="Arial"/>
        </w:rPr>
      </w:pPr>
      <w:r w:rsidRPr="00EF0A21">
        <w:rPr>
          <w:rFonts w:ascii="Arial" w:hAnsi="Arial" w:cs="Arial"/>
        </w:rPr>
        <w:t>gwarancjach bankowych</w:t>
      </w:r>
    </w:p>
    <w:p w14:paraId="2AA3AD86" w14:textId="77777777" w:rsidR="00591A21" w:rsidRPr="00EF0A21" w:rsidRDefault="00591A21" w:rsidP="00AF7854">
      <w:pPr>
        <w:pStyle w:val="Akapitzlist"/>
        <w:numPr>
          <w:ilvl w:val="0"/>
          <w:numId w:val="42"/>
        </w:numPr>
        <w:shd w:val="clear" w:color="auto" w:fill="FFFFFF"/>
        <w:tabs>
          <w:tab w:val="left" w:pos="993"/>
        </w:tabs>
        <w:spacing w:after="0"/>
        <w:ind w:firstLine="65"/>
        <w:rPr>
          <w:rFonts w:ascii="Arial" w:hAnsi="Arial" w:cs="Arial"/>
        </w:rPr>
      </w:pPr>
      <w:r w:rsidRPr="00EF0A21">
        <w:rPr>
          <w:rFonts w:ascii="Arial" w:hAnsi="Arial" w:cs="Arial"/>
        </w:rPr>
        <w:t>gwarancjach ubezpieczeniowych</w:t>
      </w:r>
    </w:p>
    <w:p w14:paraId="6444AE7E" w14:textId="77777777" w:rsidR="00591A21" w:rsidRPr="00EF0A21" w:rsidRDefault="00591A21" w:rsidP="00AF7854">
      <w:pPr>
        <w:pStyle w:val="Akapitzlist"/>
        <w:numPr>
          <w:ilvl w:val="0"/>
          <w:numId w:val="42"/>
        </w:numPr>
        <w:shd w:val="clear" w:color="auto" w:fill="FFFFFF"/>
        <w:tabs>
          <w:tab w:val="left" w:pos="993"/>
        </w:tabs>
        <w:spacing w:after="0"/>
        <w:ind w:firstLine="65"/>
        <w:rPr>
          <w:rFonts w:ascii="Arial" w:hAnsi="Arial" w:cs="Arial"/>
        </w:rPr>
      </w:pPr>
      <w:r w:rsidRPr="00EF0A21">
        <w:rPr>
          <w:rFonts w:ascii="Arial" w:hAnsi="Arial" w:cs="Arial"/>
        </w:rPr>
        <w:t>poręczeniach udzielanych przez podmioty, o których mowa w art. 6b ust 5 pkt 2 ustawy z dnia 9 listopada 2000 r. o utworzeniu Polskiej Agencji Rozwoju Przedsiębiorczości.</w:t>
      </w:r>
    </w:p>
    <w:p w14:paraId="39E70D30" w14:textId="77777777" w:rsidR="00591A21" w:rsidRPr="00EF0A21" w:rsidRDefault="00591A21" w:rsidP="00591A21">
      <w:pPr>
        <w:pStyle w:val="Akapitzlist"/>
        <w:widowControl w:val="0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</w:rPr>
      </w:pPr>
      <w:r w:rsidRPr="00EF0A21">
        <w:rPr>
          <w:rFonts w:ascii="Arial" w:hAnsi="Arial" w:cs="Arial"/>
        </w:rPr>
        <w:t>Potwierdzenie wniesienia zabezpieczenia w formie innej niż pieniądz należy przedłożyć w oryginale.</w:t>
      </w:r>
    </w:p>
    <w:p w14:paraId="6FF1B61D" w14:textId="77777777" w:rsidR="00591A21" w:rsidRPr="00EF0A21" w:rsidRDefault="00591A21" w:rsidP="00591A21">
      <w:pPr>
        <w:pStyle w:val="Akapitzlist"/>
        <w:widowControl w:val="0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</w:rPr>
      </w:pPr>
      <w:r w:rsidRPr="00EF0A21">
        <w:rPr>
          <w:rFonts w:ascii="Arial" w:hAnsi="Arial" w:cs="Arial"/>
        </w:rPr>
        <w:t>Poręczenie, gwarancja lub inny dokument stanowiący formę zabezpieczenia należytego wykonania umowy winny zawierać stwierdzenie, że na pierwsze pisemne żądanie Zamawiającego wzywające do zapłaty kwot z tytułu nienależytego wykonania umowy, zgodnie z warunkami umowy, następuje jego bezwarunkowa wypłata bez jakichkolwiek zastrzeżeń ze strony gwaranta/poręczyciela. Zabezpieczenie wnoszone w pieniądzu Wykonawca wpłaca przelewem na rachunek bankowy wskazany przez Zamawiającego.</w:t>
      </w:r>
    </w:p>
    <w:p w14:paraId="26E461E9" w14:textId="77777777" w:rsidR="00591A21" w:rsidRPr="00EF0A21" w:rsidRDefault="00591A21" w:rsidP="00591A21">
      <w:pPr>
        <w:pStyle w:val="Akapitzlist"/>
        <w:widowControl w:val="0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</w:rPr>
      </w:pPr>
      <w:r w:rsidRPr="00EF0A21">
        <w:rPr>
          <w:rFonts w:ascii="Arial" w:hAnsi="Arial" w:cs="Arial"/>
        </w:rPr>
        <w:t>W przypadku wniesienia wadium w pieniądzu, W</w:t>
      </w:r>
      <w:r>
        <w:rPr>
          <w:rFonts w:ascii="Arial" w:hAnsi="Arial" w:cs="Arial"/>
        </w:rPr>
        <w:t>ykonawca może – w uzgodnieniu z </w:t>
      </w:r>
      <w:r w:rsidRPr="00EF0A21">
        <w:rPr>
          <w:rFonts w:ascii="Arial" w:hAnsi="Arial" w:cs="Arial"/>
        </w:rPr>
        <w:t>Zamawiającym – zaliczyć kwotę wadium na poczet zabezpieczenia.</w:t>
      </w:r>
    </w:p>
    <w:p w14:paraId="228CE65D" w14:textId="77777777" w:rsidR="00591A21" w:rsidRPr="00EF0A21" w:rsidRDefault="00591A21" w:rsidP="00591A21">
      <w:pPr>
        <w:pStyle w:val="Akapitzlist"/>
        <w:widowControl w:val="0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</w:rPr>
      </w:pPr>
      <w:r w:rsidRPr="00EF0A21">
        <w:rPr>
          <w:rFonts w:ascii="Arial" w:hAnsi="Arial" w:cs="Arial"/>
        </w:rPr>
        <w:t>Zabezpieczenie wniesione w pieni</w:t>
      </w:r>
      <w:r>
        <w:rPr>
          <w:rFonts w:ascii="Arial" w:hAnsi="Arial" w:cs="Arial"/>
        </w:rPr>
        <w:t>ądzu Zamawiający przechowuje na </w:t>
      </w:r>
      <w:r w:rsidRPr="00EF0A21">
        <w:rPr>
          <w:rFonts w:ascii="Arial" w:hAnsi="Arial" w:cs="Arial"/>
        </w:rPr>
        <w:t>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126E328A" w14:textId="77777777" w:rsidR="00591A21" w:rsidRPr="00EF0A21" w:rsidRDefault="00591A21" w:rsidP="00591A21">
      <w:pPr>
        <w:pStyle w:val="Akapitzlist"/>
        <w:widowControl w:val="0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</w:rPr>
      </w:pPr>
      <w:r w:rsidRPr="00EF0A21">
        <w:rPr>
          <w:rFonts w:ascii="Arial" w:hAnsi="Arial" w:cs="Arial"/>
        </w:rPr>
        <w:t>W trakcie realizacji umowy, Wykonawca może za zgodą zamawiającego dokonać zmiany formy zabezpieczenia na jedną lub kilka form, o których mowa wyżej.</w:t>
      </w:r>
    </w:p>
    <w:p w14:paraId="289586D1" w14:textId="77777777" w:rsidR="00591A21" w:rsidRPr="00EF0A21" w:rsidRDefault="00591A21" w:rsidP="00591A21">
      <w:pPr>
        <w:pStyle w:val="Akapitzlist"/>
        <w:widowControl w:val="0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</w:rPr>
      </w:pPr>
      <w:r w:rsidRPr="00EF0A21">
        <w:rPr>
          <w:rFonts w:ascii="Arial" w:hAnsi="Arial" w:cs="Arial"/>
        </w:rPr>
        <w:t>Zmiana formy zabezpieczenia jest dokonywana z zachowaniem ciągłości zabezpieczenia i bez zmniejszenia jego wysokości.</w:t>
      </w:r>
    </w:p>
    <w:p w14:paraId="0B61B9A0" w14:textId="77777777" w:rsidR="00591A21" w:rsidRPr="00EF0A21" w:rsidRDefault="00591A21" w:rsidP="00591A21">
      <w:pPr>
        <w:pStyle w:val="Akapitzlist"/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EF0A21">
        <w:rPr>
          <w:rFonts w:ascii="Arial" w:hAnsi="Arial" w:cs="Arial"/>
        </w:rPr>
        <w:t>Zamawiający we wzorze Umowy przedstawił szczegółowe zasady zwrotu zabezpieczenia.</w:t>
      </w:r>
    </w:p>
    <w:p w14:paraId="48742082" w14:textId="77777777" w:rsidR="007F7643" w:rsidRDefault="002B050F" w:rsidP="00346DD4">
      <w:pPr>
        <w:pStyle w:val="Nagwek2"/>
        <w:spacing w:after="120"/>
        <w:jc w:val="left"/>
        <w:rPr>
          <w:rFonts w:ascii="Arial" w:hAnsi="Arial" w:cs="Arial"/>
        </w:rPr>
      </w:pPr>
      <w:bookmarkStart w:id="215" w:name="_Toc61008953"/>
      <w:bookmarkStart w:id="216" w:name="_Toc61243657"/>
      <w:bookmarkStart w:id="217" w:name="_Toc61243823"/>
      <w:bookmarkStart w:id="218" w:name="_Toc61421704"/>
      <w:bookmarkStart w:id="219" w:name="_Toc61438263"/>
      <w:bookmarkStart w:id="220" w:name="_Toc61438379"/>
      <w:bookmarkStart w:id="221" w:name="_Toc61439574"/>
      <w:bookmarkStart w:id="222" w:name="_Toc61515529"/>
      <w:bookmarkStart w:id="223" w:name="_Toc99022532"/>
      <w:bookmarkStart w:id="224" w:name="_Toc58316214"/>
      <w:bookmarkStart w:id="225" w:name="_Toc58316642"/>
      <w:bookmarkStart w:id="226" w:name="_Toc59022807"/>
      <w:bookmarkStart w:id="227" w:name="_Toc59022904"/>
      <w:bookmarkStart w:id="228" w:name="_Toc59022954"/>
      <w:bookmarkStart w:id="229" w:name="_Toc60922505"/>
      <w:r>
        <w:rPr>
          <w:rFonts w:ascii="Arial" w:hAnsi="Arial" w:cs="Arial"/>
        </w:rPr>
        <w:lastRenderedPageBreak/>
        <w:t>X</w:t>
      </w:r>
      <w:r w:rsidR="007F7643">
        <w:rPr>
          <w:rFonts w:ascii="Arial" w:hAnsi="Arial" w:cs="Arial"/>
        </w:rPr>
        <w:t>I</w:t>
      </w:r>
      <w:r w:rsidR="003B20F7">
        <w:rPr>
          <w:rFonts w:ascii="Arial" w:hAnsi="Arial" w:cs="Arial"/>
        </w:rPr>
        <w:t>V</w:t>
      </w:r>
      <w:r w:rsidR="007F7643" w:rsidRPr="007F7643">
        <w:rPr>
          <w:rFonts w:ascii="Arial" w:hAnsi="Arial" w:cs="Arial"/>
        </w:rPr>
        <w:t>. Istotne dla stron postanowieni</w:t>
      </w:r>
      <w:r w:rsidR="00C44BA5">
        <w:rPr>
          <w:rFonts w:ascii="Arial" w:hAnsi="Arial" w:cs="Arial"/>
        </w:rPr>
        <w:t>a, które zostaną wprowadzone do </w:t>
      </w:r>
      <w:r w:rsidR="007F7643" w:rsidRPr="007F7643">
        <w:rPr>
          <w:rFonts w:ascii="Arial" w:hAnsi="Arial" w:cs="Arial"/>
        </w:rPr>
        <w:t>treści zawieranej umowy w sprawie zamówienia publicznego, ogólne warunki umowy albo wzór umowy, jeżeli zamawiający wymaga od wykonawcy, aby zawarł z nim umowę w sprawie zamówienia publicznego na takich warunkach</w:t>
      </w:r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</w:p>
    <w:p w14:paraId="40BAE48A" w14:textId="63305994" w:rsidR="007F7643" w:rsidRDefault="007F7643" w:rsidP="000D40ED">
      <w:pPr>
        <w:pStyle w:val="pkt"/>
        <w:numPr>
          <w:ilvl w:val="0"/>
          <w:numId w:val="20"/>
        </w:numPr>
        <w:spacing w:before="0" w:after="0" w:line="276" w:lineRule="auto"/>
        <w:ind w:left="357" w:hanging="357"/>
        <w:jc w:val="left"/>
        <w:rPr>
          <w:rFonts w:ascii="Arial" w:hAnsi="Arial" w:cs="Arial"/>
          <w:sz w:val="22"/>
          <w:szCs w:val="22"/>
        </w:rPr>
      </w:pPr>
      <w:r w:rsidRPr="007F7643">
        <w:rPr>
          <w:rFonts w:ascii="Arial" w:hAnsi="Arial" w:cs="Arial"/>
          <w:sz w:val="22"/>
          <w:szCs w:val="22"/>
        </w:rPr>
        <w:t xml:space="preserve">Wybrany Wykonawca jest zobowiązany do zawarcia umowy w sprawie zamówienia publicznego na warunkach określonych we Wzorze Umowy, stanowiącym </w:t>
      </w:r>
      <w:r w:rsidR="00661A14">
        <w:rPr>
          <w:rFonts w:ascii="Arial" w:hAnsi="Arial" w:cs="Arial"/>
          <w:b/>
          <w:sz w:val="22"/>
          <w:szCs w:val="22"/>
        </w:rPr>
        <w:t xml:space="preserve">Załącznik nr </w:t>
      </w:r>
      <w:r w:rsidR="00F5015B">
        <w:rPr>
          <w:rFonts w:ascii="Arial" w:hAnsi="Arial" w:cs="Arial"/>
          <w:b/>
          <w:sz w:val="22"/>
          <w:szCs w:val="22"/>
        </w:rPr>
        <w:t>6</w:t>
      </w:r>
      <w:r w:rsidR="00661A14">
        <w:rPr>
          <w:rFonts w:ascii="Arial" w:hAnsi="Arial" w:cs="Arial"/>
          <w:b/>
          <w:sz w:val="22"/>
          <w:szCs w:val="22"/>
        </w:rPr>
        <w:t xml:space="preserve"> do </w:t>
      </w:r>
      <w:r w:rsidRPr="007F7643">
        <w:rPr>
          <w:rFonts w:ascii="Arial" w:hAnsi="Arial" w:cs="Arial"/>
          <w:b/>
          <w:sz w:val="22"/>
          <w:szCs w:val="22"/>
        </w:rPr>
        <w:t>SWZ</w:t>
      </w:r>
      <w:r w:rsidRPr="007F7643">
        <w:rPr>
          <w:rFonts w:ascii="Arial" w:hAnsi="Arial" w:cs="Arial"/>
          <w:sz w:val="22"/>
          <w:szCs w:val="22"/>
        </w:rPr>
        <w:t>.</w:t>
      </w:r>
    </w:p>
    <w:p w14:paraId="57D78402" w14:textId="77777777" w:rsidR="007F7643" w:rsidRPr="007F7643" w:rsidRDefault="007F7643" w:rsidP="000D40ED">
      <w:pPr>
        <w:pStyle w:val="pkt"/>
        <w:numPr>
          <w:ilvl w:val="0"/>
          <w:numId w:val="20"/>
        </w:numPr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7F7643">
        <w:rPr>
          <w:rFonts w:ascii="Arial" w:hAnsi="Arial" w:cs="Arial"/>
          <w:sz w:val="22"/>
          <w:szCs w:val="22"/>
        </w:rPr>
        <w:t>Zakres świadczenia Wykonawcy wynikający z umowy jest tożsamy z jego zobowiązaniem zawartym w ofercie.</w:t>
      </w:r>
    </w:p>
    <w:p w14:paraId="01F03458" w14:textId="77777777" w:rsidR="007F7643" w:rsidRPr="007F7643" w:rsidRDefault="007F7643" w:rsidP="000D40ED">
      <w:pPr>
        <w:pStyle w:val="pkt"/>
        <w:numPr>
          <w:ilvl w:val="0"/>
          <w:numId w:val="20"/>
        </w:numPr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7F7643">
        <w:rPr>
          <w:rFonts w:ascii="Arial" w:hAnsi="Arial" w:cs="Arial"/>
          <w:sz w:val="22"/>
          <w:szCs w:val="22"/>
        </w:rPr>
        <w:t xml:space="preserve">Zamawiający przewiduje możliwość zmiany zawartej umowy w stosunku do treści wybranej oferty w zakresie uregulowanym w art. 454-455 </w:t>
      </w:r>
      <w:r>
        <w:rPr>
          <w:rFonts w:ascii="Arial" w:hAnsi="Arial" w:cs="Arial"/>
          <w:sz w:val="22"/>
          <w:szCs w:val="22"/>
        </w:rPr>
        <w:t>Pzp</w:t>
      </w:r>
      <w:r w:rsidRPr="007F7643">
        <w:rPr>
          <w:rFonts w:ascii="Arial" w:hAnsi="Arial" w:cs="Arial"/>
          <w:sz w:val="22"/>
          <w:szCs w:val="22"/>
        </w:rPr>
        <w:t xml:space="preserve"> oraz wskazanym we Wzorze U</w:t>
      </w:r>
      <w:r w:rsidR="00F945F7">
        <w:rPr>
          <w:rFonts w:ascii="Arial" w:hAnsi="Arial" w:cs="Arial"/>
          <w:sz w:val="22"/>
          <w:szCs w:val="22"/>
        </w:rPr>
        <w:t>mowy</w:t>
      </w:r>
      <w:r w:rsidRPr="007F7643">
        <w:rPr>
          <w:rFonts w:ascii="Arial" w:hAnsi="Arial" w:cs="Arial"/>
          <w:sz w:val="22"/>
          <w:szCs w:val="22"/>
        </w:rPr>
        <w:t>.</w:t>
      </w:r>
    </w:p>
    <w:p w14:paraId="7714D1DB" w14:textId="77777777" w:rsidR="007F7643" w:rsidRPr="007F7643" w:rsidRDefault="007F7643" w:rsidP="000D40ED">
      <w:pPr>
        <w:pStyle w:val="pkt"/>
        <w:numPr>
          <w:ilvl w:val="0"/>
          <w:numId w:val="20"/>
        </w:numPr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7F7643">
        <w:rPr>
          <w:rFonts w:ascii="Arial" w:hAnsi="Arial" w:cs="Arial"/>
          <w:sz w:val="22"/>
          <w:szCs w:val="22"/>
        </w:rPr>
        <w:t>Zmiana umowy wymaga dla swej ważności, pod rygorem nieważności, zachowania formy pisemnej.</w:t>
      </w:r>
    </w:p>
    <w:p w14:paraId="14ADE531" w14:textId="77777777" w:rsidR="00F25682" w:rsidRPr="00212617" w:rsidRDefault="00A441B9" w:rsidP="000D40ED">
      <w:pPr>
        <w:pStyle w:val="Nagwek2"/>
        <w:spacing w:line="240" w:lineRule="auto"/>
        <w:jc w:val="left"/>
        <w:rPr>
          <w:rFonts w:ascii="Arial" w:hAnsi="Arial" w:cs="Arial"/>
        </w:rPr>
      </w:pPr>
      <w:bookmarkStart w:id="230" w:name="_Toc61008954"/>
      <w:bookmarkStart w:id="231" w:name="_Toc61243658"/>
      <w:bookmarkStart w:id="232" w:name="_Toc61243824"/>
      <w:bookmarkStart w:id="233" w:name="_Toc61421705"/>
      <w:bookmarkStart w:id="234" w:name="_Toc61438264"/>
      <w:bookmarkStart w:id="235" w:name="_Toc61438380"/>
      <w:bookmarkStart w:id="236" w:name="_Toc61439575"/>
      <w:bookmarkStart w:id="237" w:name="_Toc61515530"/>
      <w:bookmarkStart w:id="238" w:name="_Toc99022533"/>
      <w:r>
        <w:rPr>
          <w:rFonts w:ascii="Arial" w:hAnsi="Arial" w:cs="Arial"/>
        </w:rPr>
        <w:t>XV</w:t>
      </w:r>
      <w:r w:rsidR="00F25682" w:rsidRPr="00212617">
        <w:rPr>
          <w:rFonts w:ascii="Arial" w:hAnsi="Arial" w:cs="Arial"/>
        </w:rPr>
        <w:t>. Pouczenie o środkach ochrony prawnej przysługujących Wykonawcy</w:t>
      </w:r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14:paraId="6392CD5C" w14:textId="69C5DC58" w:rsidR="00F25682" w:rsidRPr="007D530D" w:rsidRDefault="00F25682" w:rsidP="000D40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Środki ochrony prawnej przysługują Wykonawcy, </w:t>
      </w:r>
      <w:r w:rsidR="00123F4E" w:rsidRPr="007D530D">
        <w:rPr>
          <w:rFonts w:ascii="Arial" w:hAnsi="Arial" w:cs="Arial"/>
        </w:rPr>
        <w:t>jeżeli</w:t>
      </w:r>
      <w:r w:rsidR="00681DE2">
        <w:rPr>
          <w:rFonts w:ascii="Arial" w:hAnsi="Arial" w:cs="Arial"/>
        </w:rPr>
        <w:t xml:space="preserve"> ma lub miał interes w </w:t>
      </w:r>
      <w:r w:rsidRPr="007D530D">
        <w:rPr>
          <w:rFonts w:ascii="Arial" w:hAnsi="Arial" w:cs="Arial"/>
        </w:rPr>
        <w:t xml:space="preserve">uzyskaniu zamówienia oraz poniósł lub </w:t>
      </w:r>
      <w:r w:rsidR="00123F4E" w:rsidRPr="007D530D">
        <w:rPr>
          <w:rFonts w:ascii="Arial" w:hAnsi="Arial" w:cs="Arial"/>
        </w:rPr>
        <w:t>może</w:t>
      </w:r>
      <w:r w:rsidRPr="007D530D">
        <w:rPr>
          <w:rFonts w:ascii="Arial" w:hAnsi="Arial" w:cs="Arial"/>
        </w:rPr>
        <w:t xml:space="preserve"> ponieść </w:t>
      </w:r>
      <w:r w:rsidR="0029743F">
        <w:rPr>
          <w:rFonts w:ascii="Arial" w:hAnsi="Arial" w:cs="Arial"/>
        </w:rPr>
        <w:t>szkodę</w:t>
      </w:r>
      <w:r w:rsidR="00123F4E" w:rsidRPr="007D530D">
        <w:rPr>
          <w:rFonts w:ascii="Arial" w:hAnsi="Arial" w:cs="Arial"/>
        </w:rPr>
        <w:t xml:space="preserve"> w</w:t>
      </w:r>
      <w:r w:rsidRPr="007D530D">
        <w:rPr>
          <w:rFonts w:ascii="Arial" w:hAnsi="Arial" w:cs="Arial"/>
        </w:rPr>
        <w:t xml:space="preserve"> wyniku naruszenia przez</w:t>
      </w:r>
      <w:r w:rsidR="00661A14">
        <w:rPr>
          <w:rFonts w:ascii="Arial" w:hAnsi="Arial" w:cs="Arial"/>
        </w:rPr>
        <w:t> </w:t>
      </w:r>
      <w:r w:rsidRPr="007D530D">
        <w:rPr>
          <w:rFonts w:ascii="Arial" w:hAnsi="Arial" w:cs="Arial"/>
        </w:rPr>
        <w:t xml:space="preserve">Zamawiającego przepisów </w:t>
      </w:r>
      <w:r w:rsidR="00BC21E2">
        <w:rPr>
          <w:rFonts w:ascii="Arial" w:hAnsi="Arial" w:cs="Arial"/>
        </w:rPr>
        <w:t>Pzp</w:t>
      </w:r>
      <w:r w:rsidRPr="007D530D">
        <w:rPr>
          <w:rFonts w:ascii="Arial" w:hAnsi="Arial" w:cs="Arial"/>
        </w:rPr>
        <w:t>.</w:t>
      </w:r>
    </w:p>
    <w:p w14:paraId="11DD3DD5" w14:textId="77777777" w:rsidR="00F25682" w:rsidRPr="007D530D" w:rsidRDefault="00F25682" w:rsidP="000D40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7D530D">
        <w:rPr>
          <w:rFonts w:ascii="Arial" w:hAnsi="Arial" w:cs="Arial"/>
        </w:rPr>
        <w:t>Odwołanie przysługuje na:</w:t>
      </w:r>
    </w:p>
    <w:p w14:paraId="6F99CE12" w14:textId="77777777" w:rsidR="00F25682" w:rsidRPr="007D530D" w:rsidRDefault="00123F4E" w:rsidP="000D40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hanging="371"/>
        <w:jc w:val="left"/>
        <w:rPr>
          <w:rFonts w:ascii="Arial" w:hAnsi="Arial" w:cs="Arial"/>
        </w:rPr>
      </w:pPr>
      <w:r w:rsidRPr="007D530D">
        <w:rPr>
          <w:rFonts w:ascii="Arial" w:hAnsi="Arial" w:cs="Arial"/>
        </w:rPr>
        <w:t>niezgodną z</w:t>
      </w:r>
      <w:r w:rsidR="00F25682" w:rsidRPr="007D530D">
        <w:rPr>
          <w:rFonts w:ascii="Arial" w:hAnsi="Arial" w:cs="Arial"/>
        </w:rPr>
        <w:t xml:space="preserve"> przepisami ustawy czynność Zamawiającego, </w:t>
      </w:r>
      <w:r w:rsidRPr="007D530D">
        <w:rPr>
          <w:rFonts w:ascii="Arial" w:hAnsi="Arial" w:cs="Arial"/>
        </w:rPr>
        <w:t>podjętą w</w:t>
      </w:r>
      <w:r w:rsidR="00681DE2">
        <w:rPr>
          <w:rFonts w:ascii="Arial" w:hAnsi="Arial" w:cs="Arial"/>
        </w:rPr>
        <w:t> </w:t>
      </w:r>
      <w:r w:rsidRPr="007D530D">
        <w:rPr>
          <w:rFonts w:ascii="Arial" w:hAnsi="Arial" w:cs="Arial"/>
        </w:rPr>
        <w:t>postępowaniu</w:t>
      </w:r>
      <w:r w:rsidR="00661A14">
        <w:rPr>
          <w:rFonts w:ascii="Arial" w:hAnsi="Arial" w:cs="Arial"/>
        </w:rPr>
        <w:t xml:space="preserve"> o </w:t>
      </w:r>
      <w:r w:rsidRPr="007D530D">
        <w:rPr>
          <w:rFonts w:ascii="Arial" w:hAnsi="Arial" w:cs="Arial"/>
        </w:rPr>
        <w:t>udzielenie</w:t>
      </w:r>
      <w:r w:rsidR="00F25682" w:rsidRPr="007D530D">
        <w:rPr>
          <w:rFonts w:ascii="Arial" w:hAnsi="Arial" w:cs="Arial"/>
        </w:rPr>
        <w:t xml:space="preserve"> zamówienia, w tym na projektowane postanowienie umowy;</w:t>
      </w:r>
    </w:p>
    <w:p w14:paraId="7A83837E" w14:textId="19A7DF3B" w:rsidR="00F25682" w:rsidRPr="007D530D" w:rsidRDefault="00F25682" w:rsidP="000D40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hanging="371"/>
        <w:jc w:val="left"/>
        <w:rPr>
          <w:rFonts w:ascii="Arial" w:hAnsi="Arial" w:cs="Arial"/>
        </w:rPr>
      </w:pPr>
      <w:r w:rsidRPr="007D530D">
        <w:rPr>
          <w:rFonts w:ascii="Arial" w:hAnsi="Arial" w:cs="Arial"/>
        </w:rPr>
        <w:t>zaniechanie czynności w post</w:t>
      </w:r>
      <w:r w:rsidR="0029743F">
        <w:rPr>
          <w:rFonts w:ascii="Arial" w:hAnsi="Arial" w:cs="Arial"/>
        </w:rPr>
        <w:t>ę</w:t>
      </w:r>
      <w:r w:rsidRPr="007D530D">
        <w:rPr>
          <w:rFonts w:ascii="Arial" w:hAnsi="Arial" w:cs="Arial"/>
        </w:rPr>
        <w:t xml:space="preserve">powaniu o </w:t>
      </w:r>
      <w:r w:rsidR="00123F4E" w:rsidRPr="007D530D">
        <w:rPr>
          <w:rFonts w:ascii="Arial" w:hAnsi="Arial" w:cs="Arial"/>
        </w:rPr>
        <w:t>udzielenie</w:t>
      </w:r>
      <w:r w:rsidR="00661A14">
        <w:rPr>
          <w:rFonts w:ascii="Arial" w:hAnsi="Arial" w:cs="Arial"/>
        </w:rPr>
        <w:t xml:space="preserve"> zamówienia, do której Za</w:t>
      </w:r>
      <w:r w:rsidRPr="007D530D">
        <w:rPr>
          <w:rFonts w:ascii="Arial" w:hAnsi="Arial" w:cs="Arial"/>
        </w:rPr>
        <w:t>mawiający był obowiązany na podstawie ustawy.</w:t>
      </w:r>
    </w:p>
    <w:p w14:paraId="22587BD3" w14:textId="77777777" w:rsidR="00F25682" w:rsidRPr="007D530D" w:rsidRDefault="00F25682" w:rsidP="000D40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Odwołanie wnosi sią do Prezesa Krajowej Izby Odwoławczej w formie pisemnej </w:t>
      </w:r>
      <w:r w:rsidR="00123F4E" w:rsidRPr="007D530D">
        <w:rPr>
          <w:rFonts w:ascii="Arial" w:hAnsi="Arial" w:cs="Arial"/>
        </w:rPr>
        <w:t>albo</w:t>
      </w:r>
      <w:r w:rsidR="00661A14">
        <w:rPr>
          <w:rFonts w:ascii="Arial" w:hAnsi="Arial" w:cs="Arial"/>
        </w:rPr>
        <w:t xml:space="preserve"> w </w:t>
      </w:r>
      <w:r w:rsidRPr="007D530D">
        <w:rPr>
          <w:rFonts w:ascii="Arial" w:hAnsi="Arial" w:cs="Arial"/>
        </w:rPr>
        <w:t>formie elektronicznej albo w postaci elektronicznej opatrzone podpisem zaufanym.</w:t>
      </w:r>
    </w:p>
    <w:p w14:paraId="37931BA7" w14:textId="69D81AFA" w:rsidR="00F25682" w:rsidRPr="007D530D" w:rsidRDefault="00F25682" w:rsidP="000D40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Na orzeczenie Krajowej Izby Odwoławczej oraz postanowienie Prezesa Krajowej Izby Odwoławczej, o którym mowa w art. 519 ust. 1 </w:t>
      </w:r>
      <w:r w:rsidR="00BC21E2">
        <w:rPr>
          <w:rFonts w:ascii="Arial" w:hAnsi="Arial" w:cs="Arial"/>
        </w:rPr>
        <w:t>Pzp</w:t>
      </w:r>
      <w:r w:rsidRPr="007D530D">
        <w:rPr>
          <w:rFonts w:ascii="Arial" w:hAnsi="Arial" w:cs="Arial"/>
        </w:rPr>
        <w:t>,</w:t>
      </w:r>
      <w:r w:rsidR="0029743F">
        <w:rPr>
          <w:rFonts w:ascii="Arial" w:hAnsi="Arial" w:cs="Arial"/>
        </w:rPr>
        <w:t xml:space="preserve"> stronom oraz uczestni</w:t>
      </w:r>
      <w:r w:rsidR="0029743F">
        <w:rPr>
          <w:rFonts w:ascii="Arial" w:hAnsi="Arial" w:cs="Arial"/>
        </w:rPr>
        <w:softHyphen/>
        <w:t>kom postę</w:t>
      </w:r>
      <w:r w:rsidRPr="007D530D">
        <w:rPr>
          <w:rFonts w:ascii="Arial" w:hAnsi="Arial" w:cs="Arial"/>
        </w:rPr>
        <w:t>powania odwoławczego pr</w:t>
      </w:r>
      <w:r w:rsidR="0029743F">
        <w:rPr>
          <w:rFonts w:ascii="Arial" w:hAnsi="Arial" w:cs="Arial"/>
        </w:rPr>
        <w:t>zysługuje skarga do sądu. Skargę</w:t>
      </w:r>
      <w:r w:rsidRPr="007D530D">
        <w:rPr>
          <w:rFonts w:ascii="Arial" w:hAnsi="Arial" w:cs="Arial"/>
        </w:rPr>
        <w:t xml:space="preserve"> wnosi s</w:t>
      </w:r>
      <w:r w:rsidRPr="0029743F">
        <w:rPr>
          <w:rFonts w:ascii="Arial" w:hAnsi="Arial" w:cs="Arial"/>
        </w:rPr>
        <w:t>i</w:t>
      </w:r>
      <w:r w:rsidR="0029743F" w:rsidRPr="0029743F">
        <w:rPr>
          <w:rFonts w:ascii="Arial" w:hAnsi="Arial" w:cs="Arial"/>
        </w:rPr>
        <w:t>ę</w:t>
      </w:r>
      <w:r w:rsidRPr="007D530D">
        <w:rPr>
          <w:rFonts w:ascii="Arial" w:hAnsi="Arial" w:cs="Arial"/>
        </w:rPr>
        <w:t xml:space="preserve"> do Sądu </w:t>
      </w:r>
      <w:r w:rsidR="00123F4E" w:rsidRPr="007D530D">
        <w:rPr>
          <w:rFonts w:ascii="Arial" w:hAnsi="Arial" w:cs="Arial"/>
        </w:rPr>
        <w:t>Okręgowego</w:t>
      </w:r>
      <w:r w:rsidRPr="007D530D">
        <w:rPr>
          <w:rFonts w:ascii="Arial" w:hAnsi="Arial" w:cs="Arial"/>
        </w:rPr>
        <w:t xml:space="preserve"> w Warszawie za pośrednictwem Prezesa Krajowej Izby Od</w:t>
      </w:r>
      <w:r w:rsidRPr="007D530D">
        <w:rPr>
          <w:rFonts w:ascii="Arial" w:hAnsi="Arial" w:cs="Arial"/>
        </w:rPr>
        <w:softHyphen/>
        <w:t>woławczej.</w:t>
      </w:r>
    </w:p>
    <w:p w14:paraId="7A133A13" w14:textId="4564145E" w:rsidR="00123F4E" w:rsidRPr="00346DD4" w:rsidRDefault="00F25682" w:rsidP="00B459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</w:rPr>
      </w:pPr>
      <w:r w:rsidRPr="00346DD4">
        <w:rPr>
          <w:rFonts w:ascii="Arial" w:hAnsi="Arial" w:cs="Arial"/>
        </w:rPr>
        <w:t xml:space="preserve">Szczegółowe informacje dotyczące środków ochrony prawnej określone są w Dziale IX </w:t>
      </w:r>
      <w:r w:rsidR="00C44BA5" w:rsidRPr="00346DD4">
        <w:rPr>
          <w:rFonts w:ascii="Arial" w:hAnsi="Arial" w:cs="Arial"/>
        </w:rPr>
        <w:t xml:space="preserve">Pzp </w:t>
      </w:r>
      <w:r w:rsidRPr="00346DD4">
        <w:rPr>
          <w:rFonts w:ascii="Arial" w:hAnsi="Arial" w:cs="Arial"/>
        </w:rPr>
        <w:t>„</w:t>
      </w:r>
      <w:r w:rsidR="00123F4E" w:rsidRPr="00346DD4">
        <w:rPr>
          <w:rFonts w:ascii="Arial" w:hAnsi="Arial" w:cs="Arial"/>
        </w:rPr>
        <w:t>Środki</w:t>
      </w:r>
      <w:r w:rsidRPr="00346DD4">
        <w:rPr>
          <w:rFonts w:ascii="Arial" w:hAnsi="Arial" w:cs="Arial"/>
        </w:rPr>
        <w:t xml:space="preserve"> ochrony prawnej".</w:t>
      </w:r>
    </w:p>
    <w:p w14:paraId="4EA7F106" w14:textId="77777777" w:rsidR="00857167" w:rsidRDefault="007F7643" w:rsidP="00857167">
      <w:pPr>
        <w:pStyle w:val="Nagwek2"/>
        <w:rPr>
          <w:rFonts w:ascii="Arial" w:hAnsi="Arial" w:cs="Arial"/>
        </w:rPr>
      </w:pPr>
      <w:bookmarkStart w:id="239" w:name="_Toc59022808"/>
      <w:bookmarkStart w:id="240" w:name="_Toc59022905"/>
      <w:bookmarkStart w:id="241" w:name="_Toc59022955"/>
      <w:bookmarkStart w:id="242" w:name="_Toc60922506"/>
      <w:bookmarkStart w:id="243" w:name="_Toc61008955"/>
      <w:bookmarkStart w:id="244" w:name="_Toc61243659"/>
      <w:bookmarkStart w:id="245" w:name="_Toc61243825"/>
      <w:bookmarkStart w:id="246" w:name="_Toc61421706"/>
      <w:bookmarkStart w:id="247" w:name="_Toc61438265"/>
      <w:bookmarkStart w:id="248" w:name="_Toc61438381"/>
      <w:bookmarkStart w:id="249" w:name="_Toc61439576"/>
      <w:bookmarkStart w:id="250" w:name="_Toc61515531"/>
      <w:bookmarkStart w:id="251" w:name="_Toc99022534"/>
      <w:bookmarkStart w:id="252" w:name="_Toc58316215"/>
      <w:bookmarkStart w:id="253" w:name="_Toc58316643"/>
      <w:r>
        <w:rPr>
          <w:rFonts w:ascii="Arial" w:hAnsi="Arial" w:cs="Arial"/>
        </w:rPr>
        <w:t>X</w:t>
      </w:r>
      <w:r w:rsidR="002B050F">
        <w:rPr>
          <w:rFonts w:ascii="Arial" w:hAnsi="Arial" w:cs="Arial"/>
        </w:rPr>
        <w:t>V</w:t>
      </w:r>
      <w:r w:rsidR="003B20F7">
        <w:rPr>
          <w:rFonts w:ascii="Arial" w:hAnsi="Arial" w:cs="Arial"/>
        </w:rPr>
        <w:t>I</w:t>
      </w:r>
      <w:r w:rsidR="00857167" w:rsidRPr="00212617">
        <w:rPr>
          <w:rFonts w:ascii="Arial" w:hAnsi="Arial" w:cs="Arial"/>
        </w:rPr>
        <w:t xml:space="preserve">. </w:t>
      </w:r>
      <w:r w:rsidR="00857167">
        <w:rPr>
          <w:rFonts w:ascii="Arial" w:hAnsi="Arial" w:cs="Arial"/>
        </w:rPr>
        <w:t>Pozostałe informacje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</w:p>
    <w:p w14:paraId="1BD6526B" w14:textId="77777777" w:rsidR="00C322DA" w:rsidRPr="00BE7A06" w:rsidRDefault="00C322DA" w:rsidP="00D019D5">
      <w:pPr>
        <w:numPr>
          <w:ilvl w:val="0"/>
          <w:numId w:val="12"/>
        </w:numPr>
        <w:spacing w:after="0" w:line="276" w:lineRule="auto"/>
        <w:ind w:right="23"/>
        <w:rPr>
          <w:rFonts w:ascii="Arial" w:hAnsi="Arial" w:cs="Arial"/>
        </w:rPr>
      </w:pPr>
      <w:r w:rsidRPr="00BE7A06">
        <w:rPr>
          <w:rFonts w:ascii="Arial" w:hAnsi="Arial" w:cs="Arial"/>
        </w:rPr>
        <w:t xml:space="preserve">Wszystkie koszty związane z uczestnictwem w </w:t>
      </w:r>
      <w:r w:rsidR="00661A14">
        <w:rPr>
          <w:rFonts w:ascii="Arial" w:hAnsi="Arial" w:cs="Arial"/>
        </w:rPr>
        <w:t>postępowaniu, w szczególności z </w:t>
      </w:r>
      <w:r w:rsidRPr="00BE7A06">
        <w:rPr>
          <w:rFonts w:ascii="Arial" w:hAnsi="Arial" w:cs="Arial"/>
        </w:rPr>
        <w:t>przygotowaniem i złożeniem oferty ponosi Wykonawca składający ofertę. Zamawiający nie przewiduje zwrotu kosztów udziału w postępowaniu.</w:t>
      </w:r>
    </w:p>
    <w:p w14:paraId="0824812E" w14:textId="77777777" w:rsidR="00643DC3" w:rsidRPr="007D530D" w:rsidRDefault="00643DC3" w:rsidP="00D019D5">
      <w:pPr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Zamawiający nie przewiduje </w:t>
      </w:r>
      <w:r>
        <w:rPr>
          <w:rFonts w:ascii="Arial" w:hAnsi="Arial" w:cs="Arial"/>
        </w:rPr>
        <w:t>udzielania zaliczek na poczet realizacji zamówienia.</w:t>
      </w:r>
    </w:p>
    <w:p w14:paraId="7B7C7EED" w14:textId="77777777" w:rsidR="00857167" w:rsidRPr="007D530D" w:rsidRDefault="00857167" w:rsidP="00D019D5">
      <w:pPr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>Zamawiający nie przewiduje zawarcia umowy ramowej.</w:t>
      </w:r>
    </w:p>
    <w:p w14:paraId="721E334B" w14:textId="77777777" w:rsidR="00857167" w:rsidRPr="007D530D" w:rsidRDefault="003B186F" w:rsidP="00D019D5">
      <w:pPr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>Zamawiający nie przewiduje aukcji elektronicznej.</w:t>
      </w:r>
    </w:p>
    <w:p w14:paraId="0BA2C55A" w14:textId="77777777" w:rsidR="003B186F" w:rsidRPr="007D530D" w:rsidRDefault="003B186F" w:rsidP="00D019D5">
      <w:pPr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>Zamawiający nie wymaga:</w:t>
      </w:r>
    </w:p>
    <w:p w14:paraId="7E79BFF8" w14:textId="77777777" w:rsidR="003B186F" w:rsidRPr="007D530D" w:rsidRDefault="00C44BA5" w:rsidP="003B186F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B186F" w:rsidRPr="007D530D">
        <w:rPr>
          <w:rFonts w:ascii="Arial" w:hAnsi="Arial" w:cs="Arial"/>
        </w:rPr>
        <w:t>.1. złożenia oferty w postaci katalogów elektronicznych</w:t>
      </w:r>
    </w:p>
    <w:p w14:paraId="1FC688BA" w14:textId="77777777" w:rsidR="003B186F" w:rsidRPr="007D530D" w:rsidRDefault="00C44BA5" w:rsidP="003B186F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B186F" w:rsidRPr="007D530D">
        <w:rPr>
          <w:rFonts w:ascii="Arial" w:hAnsi="Arial" w:cs="Arial"/>
        </w:rPr>
        <w:t>.2. dołączenia do oferty katalogów elektronicznych</w:t>
      </w:r>
    </w:p>
    <w:p w14:paraId="1E781653" w14:textId="77777777" w:rsidR="003B186F" w:rsidRPr="007D530D" w:rsidRDefault="003B186F" w:rsidP="00D019D5">
      <w:pPr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lastRenderedPageBreak/>
        <w:t>Zamawiający nie dopuszcza dołączenia do oferty katalogów elektronicznych</w:t>
      </w:r>
      <w:r w:rsidR="00A06D91" w:rsidRPr="007D530D">
        <w:rPr>
          <w:rFonts w:ascii="Arial" w:hAnsi="Arial" w:cs="Arial"/>
        </w:rPr>
        <w:t>.</w:t>
      </w:r>
    </w:p>
    <w:p w14:paraId="7FFD1DF4" w14:textId="77777777" w:rsidR="00A06D91" w:rsidRDefault="00A06D91" w:rsidP="00346DD4">
      <w:pPr>
        <w:numPr>
          <w:ilvl w:val="0"/>
          <w:numId w:val="12"/>
        </w:numPr>
        <w:spacing w:after="120" w:line="276" w:lineRule="auto"/>
        <w:ind w:left="714" w:hanging="357"/>
        <w:rPr>
          <w:rFonts w:ascii="Arial" w:hAnsi="Arial" w:cs="Arial"/>
        </w:rPr>
      </w:pPr>
      <w:r w:rsidRPr="007D530D">
        <w:rPr>
          <w:rFonts w:ascii="Arial" w:hAnsi="Arial" w:cs="Arial"/>
        </w:rPr>
        <w:t>Zamawiający nie dopuszcza przedstawiania ofert wariantowych.</w:t>
      </w:r>
    </w:p>
    <w:p w14:paraId="560C8CB7" w14:textId="77777777" w:rsidR="006A6A3F" w:rsidRDefault="007F7643" w:rsidP="000D40ED">
      <w:pPr>
        <w:pStyle w:val="Nagwek2"/>
        <w:jc w:val="left"/>
        <w:rPr>
          <w:rFonts w:ascii="Arial" w:hAnsi="Arial" w:cs="Arial"/>
        </w:rPr>
      </w:pPr>
      <w:bookmarkStart w:id="254" w:name="_Toc60922507"/>
      <w:bookmarkStart w:id="255" w:name="_Toc61008956"/>
      <w:bookmarkStart w:id="256" w:name="_Toc61243660"/>
      <w:bookmarkStart w:id="257" w:name="_Toc61243826"/>
      <w:bookmarkStart w:id="258" w:name="_Toc61421707"/>
      <w:bookmarkStart w:id="259" w:name="_Toc61438266"/>
      <w:bookmarkStart w:id="260" w:name="_Toc61438382"/>
      <w:bookmarkStart w:id="261" w:name="_Toc61439577"/>
      <w:bookmarkStart w:id="262" w:name="_Toc61515532"/>
      <w:bookmarkStart w:id="263" w:name="_Toc99022535"/>
      <w:bookmarkStart w:id="264" w:name="_Toc59022809"/>
      <w:bookmarkStart w:id="265" w:name="_Toc59022906"/>
      <w:bookmarkStart w:id="266" w:name="_Toc59022956"/>
      <w:r>
        <w:rPr>
          <w:rFonts w:ascii="Arial" w:hAnsi="Arial" w:cs="Arial"/>
        </w:rPr>
        <w:t>X</w:t>
      </w:r>
      <w:r w:rsidR="002B050F">
        <w:rPr>
          <w:rFonts w:ascii="Arial" w:hAnsi="Arial" w:cs="Arial"/>
        </w:rPr>
        <w:t>VI</w:t>
      </w:r>
      <w:r w:rsidR="003B20F7">
        <w:rPr>
          <w:rFonts w:ascii="Arial" w:hAnsi="Arial" w:cs="Arial"/>
        </w:rPr>
        <w:t>I</w:t>
      </w:r>
      <w:r w:rsidR="006A6A3F" w:rsidRPr="006A6A3F">
        <w:rPr>
          <w:rFonts w:ascii="Arial" w:hAnsi="Arial" w:cs="Arial"/>
        </w:rPr>
        <w:t>. Informacja w zakresie ochrony danych osobowych</w:t>
      </w:r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14:paraId="3CA1BAF3" w14:textId="77777777" w:rsidR="006A6A3F" w:rsidRPr="006A6A3F" w:rsidRDefault="006A6A3F" w:rsidP="000D40ED">
      <w:pPr>
        <w:tabs>
          <w:tab w:val="left" w:pos="709"/>
        </w:tabs>
        <w:spacing w:after="0" w:line="276" w:lineRule="auto"/>
        <w:ind w:left="567" w:hanging="283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 xml:space="preserve">1. Zgodnie z art. 13 ust. 1, 2 i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38DD4D8" w14:textId="77777777" w:rsidR="006A6A3F" w:rsidRPr="006A6A3F" w:rsidRDefault="006A6A3F" w:rsidP="000D40ED">
      <w:pPr>
        <w:tabs>
          <w:tab w:val="left" w:pos="709"/>
        </w:tabs>
        <w:spacing w:after="0" w:line="276" w:lineRule="auto"/>
        <w:ind w:left="993" w:hanging="426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>1.1. Administratorem danych osobowych Wykonawców jest Zakład Gospodarki Mieszkaniowej w Gorzowie Wlkp., ul. Wełniany Rynek 3, 66-400 Gorzów Wlkp. tel./fax. 095 738 71 01;</w:t>
      </w:r>
    </w:p>
    <w:p w14:paraId="132B30C6" w14:textId="77777777" w:rsidR="006A6A3F" w:rsidRPr="006A6A3F" w:rsidRDefault="006A6A3F" w:rsidP="000D40ED">
      <w:pPr>
        <w:tabs>
          <w:tab w:val="left" w:pos="709"/>
        </w:tabs>
        <w:spacing w:after="0" w:line="276" w:lineRule="auto"/>
        <w:ind w:left="993" w:hanging="426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>1.2. W razie pytań w zakresie ochrony danych osobowych w Zakładzie Gospodarki Mieszkaniowej, należy się kontaktować z Inspektorem Danych Osobowych ZGM</w:t>
      </w:r>
      <w:r w:rsidR="00166FE5">
        <w:rPr>
          <w:rFonts w:ascii="Arial" w:hAnsi="Arial" w:cs="Arial"/>
        </w:rPr>
        <w:t xml:space="preserve">, kierując je na adres e-mail: </w:t>
      </w:r>
      <w:r w:rsidRPr="006A6A3F">
        <w:rPr>
          <w:rFonts w:ascii="Arial" w:hAnsi="Arial" w:cs="Arial"/>
        </w:rPr>
        <w:t xml:space="preserve">iodo@zgm.gorzow.pl; tel. 095 73 87 118; </w:t>
      </w:r>
    </w:p>
    <w:p w14:paraId="7AFAC849" w14:textId="6AED9D99" w:rsidR="006A6A3F" w:rsidRPr="006A6A3F" w:rsidRDefault="006A6A3F" w:rsidP="000D40ED">
      <w:pPr>
        <w:adjustRightInd w:val="0"/>
        <w:spacing w:after="0" w:line="276" w:lineRule="auto"/>
        <w:ind w:left="993" w:hanging="284"/>
        <w:jc w:val="left"/>
        <w:rPr>
          <w:rFonts w:ascii="Arial" w:eastAsia="TTE18700A0t00" w:hAnsi="Arial" w:cs="Arial"/>
          <w:lang w:eastAsia="pl-PL"/>
        </w:rPr>
      </w:pPr>
      <w:r w:rsidRPr="006A6A3F">
        <w:rPr>
          <w:rFonts w:ascii="Arial" w:hAnsi="Arial" w:cs="Arial"/>
        </w:rPr>
        <w:t xml:space="preserve">1.3. Pani/Pana dane osobowe przetwarzane będą na podstawie art. 6 ust. 1 lit. c RODO </w:t>
      </w:r>
      <w:r w:rsidRPr="00F15853">
        <w:rPr>
          <w:rFonts w:ascii="Arial" w:hAnsi="Arial" w:cs="Arial"/>
        </w:rPr>
        <w:t>w celu związanym z postępowaniem o udziel</w:t>
      </w:r>
      <w:r w:rsidR="0024641C" w:rsidRPr="00F15853">
        <w:rPr>
          <w:rFonts w:ascii="Arial" w:hAnsi="Arial" w:cs="Arial"/>
        </w:rPr>
        <w:t>enie zamówienia publicznego pn. </w:t>
      </w:r>
      <w:r w:rsidR="0024641C" w:rsidRPr="005965FE">
        <w:rPr>
          <w:rFonts w:ascii="Arial" w:hAnsi="Arial" w:cs="Arial"/>
          <w:b/>
        </w:rPr>
        <w:t>„</w:t>
      </w:r>
      <w:r w:rsidR="00704762">
        <w:rPr>
          <w:rFonts w:ascii="Arial" w:hAnsi="Arial" w:cs="Arial"/>
          <w:b/>
        </w:rPr>
        <w:t>U</w:t>
      </w:r>
      <w:r w:rsidR="00704762" w:rsidRPr="00704762">
        <w:rPr>
          <w:rFonts w:ascii="Arial" w:hAnsi="Arial" w:cs="Arial"/>
          <w:b/>
        </w:rPr>
        <w:t>sług</w:t>
      </w:r>
      <w:r w:rsidR="00704762">
        <w:rPr>
          <w:rFonts w:ascii="Arial" w:hAnsi="Arial" w:cs="Arial"/>
          <w:b/>
        </w:rPr>
        <w:t>a</w:t>
      </w:r>
      <w:r w:rsidR="00704762" w:rsidRPr="00704762">
        <w:rPr>
          <w:rFonts w:ascii="Arial" w:hAnsi="Arial" w:cs="Arial"/>
          <w:b/>
        </w:rPr>
        <w:t xml:space="preserve"> systematycznego utrzymania czystości w zasobach gminnych oraz utrzymania i konserwacji zieleni miejskiej na wskazanych terenach Miasta Gorzowa Wlkp. administrowanych przez Zakład Gospodarki Mieszkaniowej</w:t>
      </w:r>
      <w:r w:rsidR="0024641C" w:rsidRPr="00026E90">
        <w:rPr>
          <w:rFonts w:ascii="Arial" w:hAnsi="Arial" w:cs="Arial"/>
          <w:b/>
        </w:rPr>
        <w:t>”</w:t>
      </w:r>
      <w:r w:rsidRPr="00026E90">
        <w:rPr>
          <w:rFonts w:ascii="Arial" w:hAnsi="Arial" w:cs="Arial"/>
          <w:b/>
        </w:rPr>
        <w:t xml:space="preserve"> </w:t>
      </w:r>
      <w:r w:rsidR="0024641C" w:rsidRPr="00026E90">
        <w:rPr>
          <w:rFonts w:ascii="Arial" w:hAnsi="Arial" w:cs="Arial"/>
        </w:rPr>
        <w:t xml:space="preserve">znak </w:t>
      </w:r>
      <w:r w:rsidR="0024641C" w:rsidRPr="00026E90">
        <w:rPr>
          <w:rFonts w:ascii="Arial" w:hAnsi="Arial" w:cs="Arial"/>
          <w:b/>
        </w:rPr>
        <w:t>TZP-002/</w:t>
      </w:r>
      <w:r w:rsidR="00FC6328">
        <w:rPr>
          <w:rFonts w:ascii="Arial" w:hAnsi="Arial" w:cs="Arial"/>
          <w:b/>
        </w:rPr>
        <w:t>1</w:t>
      </w:r>
      <w:r w:rsidRPr="00026E90">
        <w:rPr>
          <w:rFonts w:ascii="Arial" w:hAnsi="Arial" w:cs="Arial"/>
          <w:b/>
        </w:rPr>
        <w:t>/202</w:t>
      </w:r>
      <w:r w:rsidR="00FC6328">
        <w:rPr>
          <w:rFonts w:ascii="Arial" w:hAnsi="Arial" w:cs="Arial"/>
          <w:b/>
        </w:rPr>
        <w:t>2</w:t>
      </w:r>
      <w:r w:rsidRPr="00026E90">
        <w:rPr>
          <w:rFonts w:ascii="Arial" w:hAnsi="Arial" w:cs="Arial"/>
        </w:rPr>
        <w:t xml:space="preserve">, prowadzonym </w:t>
      </w:r>
      <w:r w:rsidRPr="006A6A3F">
        <w:rPr>
          <w:rFonts w:ascii="Arial" w:hAnsi="Arial" w:cs="Arial"/>
        </w:rPr>
        <w:t xml:space="preserve">w trybie </w:t>
      </w:r>
      <w:r w:rsidR="00704762">
        <w:rPr>
          <w:rFonts w:ascii="Arial" w:hAnsi="Arial" w:cs="Arial"/>
        </w:rPr>
        <w:t>przetargu nieograniczonego</w:t>
      </w:r>
      <w:r w:rsidRPr="006A6A3F">
        <w:rPr>
          <w:rFonts w:ascii="Arial" w:hAnsi="Arial" w:cs="Arial"/>
        </w:rPr>
        <w:t>;</w:t>
      </w:r>
    </w:p>
    <w:p w14:paraId="01E286BE" w14:textId="56E4F583" w:rsidR="006A6A3F" w:rsidRPr="006A6A3F" w:rsidRDefault="006A6A3F" w:rsidP="000D40ED">
      <w:pPr>
        <w:tabs>
          <w:tab w:val="left" w:pos="709"/>
        </w:tabs>
        <w:spacing w:after="0" w:line="276" w:lineRule="auto"/>
        <w:ind w:left="993" w:hanging="426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 xml:space="preserve">1.4. Odbiorcami Pani/Pana danych osobowych będą osoby lub podmioty, którym udostępniona zostanie dokumentacja postępowania w oparciu o art. </w:t>
      </w:r>
      <w:r w:rsidR="0024641C">
        <w:rPr>
          <w:rFonts w:ascii="Arial" w:hAnsi="Arial" w:cs="Arial"/>
        </w:rPr>
        <w:t>1</w:t>
      </w:r>
      <w:r w:rsidRPr="006A6A3F">
        <w:rPr>
          <w:rFonts w:ascii="Arial" w:hAnsi="Arial" w:cs="Arial"/>
        </w:rPr>
        <w:t xml:space="preserve">8 </w:t>
      </w:r>
      <w:r w:rsidR="0024641C" w:rsidRPr="006A6A3F">
        <w:rPr>
          <w:rFonts w:ascii="Arial" w:hAnsi="Arial" w:cs="Arial"/>
        </w:rPr>
        <w:t>oraz</w:t>
      </w:r>
      <w:r w:rsidRPr="006A6A3F">
        <w:rPr>
          <w:rFonts w:ascii="Arial" w:hAnsi="Arial" w:cs="Arial"/>
        </w:rPr>
        <w:t xml:space="preserve"> </w:t>
      </w:r>
      <w:r w:rsidR="0024641C">
        <w:rPr>
          <w:rFonts w:ascii="Arial" w:hAnsi="Arial" w:cs="Arial"/>
        </w:rPr>
        <w:t xml:space="preserve">74 </w:t>
      </w:r>
      <w:r w:rsidRPr="006A6A3F">
        <w:rPr>
          <w:rFonts w:ascii="Arial" w:hAnsi="Arial" w:cs="Arial"/>
        </w:rPr>
        <w:t xml:space="preserve">ustawy z dnia </w:t>
      </w:r>
      <w:r w:rsidR="0024641C">
        <w:rPr>
          <w:rFonts w:ascii="Arial" w:hAnsi="Arial" w:cs="Arial"/>
        </w:rPr>
        <w:t>11 września 2019</w:t>
      </w:r>
      <w:r w:rsidRPr="006A6A3F">
        <w:rPr>
          <w:rFonts w:ascii="Arial" w:hAnsi="Arial" w:cs="Arial"/>
        </w:rPr>
        <w:t xml:space="preserve"> r. – Prawo zam</w:t>
      </w:r>
      <w:r w:rsidR="00806FF3">
        <w:rPr>
          <w:rFonts w:ascii="Arial" w:hAnsi="Arial" w:cs="Arial"/>
        </w:rPr>
        <w:t xml:space="preserve">ówień publicznych (Dz. U. z 2021 </w:t>
      </w:r>
      <w:r w:rsidRPr="006A6A3F">
        <w:rPr>
          <w:rFonts w:ascii="Arial" w:hAnsi="Arial" w:cs="Arial"/>
        </w:rPr>
        <w:t xml:space="preserve">r. poz. </w:t>
      </w:r>
      <w:r w:rsidR="00806FF3">
        <w:rPr>
          <w:rFonts w:ascii="Arial" w:hAnsi="Arial" w:cs="Arial"/>
        </w:rPr>
        <w:t>112</w:t>
      </w:r>
      <w:r w:rsidR="0024641C">
        <w:rPr>
          <w:rFonts w:ascii="Arial" w:hAnsi="Arial" w:cs="Arial"/>
        </w:rPr>
        <w:t>9</w:t>
      </w:r>
      <w:r w:rsidRPr="006A6A3F">
        <w:rPr>
          <w:rFonts w:ascii="Arial" w:hAnsi="Arial" w:cs="Arial"/>
        </w:rPr>
        <w:t xml:space="preserve"> ze zm.), dalej „ustawa Pzp”;  </w:t>
      </w:r>
    </w:p>
    <w:p w14:paraId="6A57E1FD" w14:textId="77777777" w:rsidR="006A6A3F" w:rsidRPr="006A6A3F" w:rsidRDefault="006A6A3F" w:rsidP="000D40ED">
      <w:pPr>
        <w:tabs>
          <w:tab w:val="left" w:pos="709"/>
        </w:tabs>
        <w:spacing w:after="0" w:line="276" w:lineRule="auto"/>
        <w:ind w:left="993" w:hanging="426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 xml:space="preserve">1.5. Pani/Pana dane osobowe będą przechowywane, zgodnie z art. </w:t>
      </w:r>
      <w:r w:rsidR="0024641C">
        <w:rPr>
          <w:rFonts w:ascii="Arial" w:hAnsi="Arial" w:cs="Arial"/>
        </w:rPr>
        <w:t>78</w:t>
      </w:r>
      <w:r w:rsidRPr="006A6A3F">
        <w:rPr>
          <w:rFonts w:ascii="Arial" w:hAnsi="Arial" w:cs="Arial"/>
        </w:rPr>
        <w:t xml:space="preserve"> ust. 1</w:t>
      </w:r>
      <w:r w:rsidR="0024641C">
        <w:rPr>
          <w:rFonts w:ascii="Arial" w:hAnsi="Arial" w:cs="Arial"/>
        </w:rPr>
        <w:t xml:space="preserve"> </w:t>
      </w:r>
      <w:r w:rsidRPr="006A6A3F">
        <w:rPr>
          <w:rFonts w:ascii="Arial" w:hAnsi="Arial" w:cs="Aria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4885A53E" w14:textId="77777777" w:rsidR="006A6A3F" w:rsidRPr="006A6A3F" w:rsidRDefault="006A6A3F" w:rsidP="000D40ED">
      <w:pPr>
        <w:tabs>
          <w:tab w:val="left" w:pos="709"/>
        </w:tabs>
        <w:spacing w:after="0" w:line="276" w:lineRule="auto"/>
        <w:ind w:left="993" w:hanging="426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 xml:space="preserve">1.6.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A210F71" w14:textId="77777777" w:rsidR="006A6A3F" w:rsidRPr="006A6A3F" w:rsidRDefault="006A6A3F" w:rsidP="000D40ED">
      <w:pPr>
        <w:tabs>
          <w:tab w:val="left" w:pos="709"/>
        </w:tabs>
        <w:spacing w:after="0" w:line="276" w:lineRule="auto"/>
        <w:ind w:left="993" w:hanging="426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>1.7. W odniesieniu do Pani/Pana danych osobowych</w:t>
      </w:r>
      <w:r w:rsidR="0024641C">
        <w:rPr>
          <w:rFonts w:ascii="Arial" w:hAnsi="Arial" w:cs="Arial"/>
        </w:rPr>
        <w:t xml:space="preserve"> decyzje nie będą podejmowane w </w:t>
      </w:r>
      <w:r w:rsidRPr="006A6A3F">
        <w:rPr>
          <w:rFonts w:ascii="Arial" w:hAnsi="Arial" w:cs="Arial"/>
        </w:rPr>
        <w:t>sposób zautomatyzowany, stosowanie do art. 22 RODO;</w:t>
      </w:r>
    </w:p>
    <w:p w14:paraId="715A4CAC" w14:textId="77777777" w:rsidR="006A6A3F" w:rsidRPr="006A6A3F" w:rsidRDefault="006A6A3F" w:rsidP="000D40ED">
      <w:pPr>
        <w:tabs>
          <w:tab w:val="left" w:pos="709"/>
        </w:tabs>
        <w:spacing w:after="0" w:line="276" w:lineRule="auto"/>
        <w:ind w:left="567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>1.8. posiada Pani/Pan:</w:t>
      </w:r>
    </w:p>
    <w:p w14:paraId="303C4E88" w14:textId="77777777" w:rsidR="006A6A3F" w:rsidRPr="006A6A3F" w:rsidRDefault="006A6A3F" w:rsidP="000D40ED">
      <w:pPr>
        <w:tabs>
          <w:tab w:val="left" w:pos="709"/>
        </w:tabs>
        <w:spacing w:after="0" w:line="276" w:lineRule="auto"/>
        <w:ind w:left="1560" w:hanging="567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>1.8.1. na podstawie art. 15 RODO prawo dostępu do danych osobowych Pani/Pana dotyczących;</w:t>
      </w:r>
    </w:p>
    <w:p w14:paraId="149D8E8D" w14:textId="77777777" w:rsidR="006A6A3F" w:rsidRPr="006A6A3F" w:rsidRDefault="006A6A3F" w:rsidP="000D40ED">
      <w:pPr>
        <w:tabs>
          <w:tab w:val="left" w:pos="709"/>
        </w:tabs>
        <w:spacing w:after="0" w:line="276" w:lineRule="auto"/>
        <w:ind w:left="1560" w:hanging="567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 xml:space="preserve">1.8.2. na podstawie art. 16 RODO prawo do sprostowania Pani/Pana danych </w:t>
      </w:r>
      <w:r w:rsidR="00166FE5" w:rsidRPr="006A6A3F">
        <w:rPr>
          <w:rFonts w:ascii="Arial" w:hAnsi="Arial" w:cs="Arial"/>
        </w:rPr>
        <w:t>osobowych;</w:t>
      </w:r>
    </w:p>
    <w:p w14:paraId="7B727436" w14:textId="77777777" w:rsidR="006A6A3F" w:rsidRPr="006A6A3F" w:rsidRDefault="006A6A3F" w:rsidP="000D40ED">
      <w:pPr>
        <w:tabs>
          <w:tab w:val="left" w:pos="709"/>
        </w:tabs>
        <w:spacing w:after="0" w:line="276" w:lineRule="auto"/>
        <w:ind w:left="1560" w:hanging="567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 xml:space="preserve">1.8.3. na podstawie art. 18 RODO prawo żądania od administratora ograniczenia przetwarzania danych osobowych z zastrzeżeniem przypadków, o których mowa w art. 18 ust. 2 </w:t>
      </w:r>
      <w:r w:rsidR="00166FE5" w:rsidRPr="006A6A3F">
        <w:rPr>
          <w:rFonts w:ascii="Arial" w:hAnsi="Arial" w:cs="Arial"/>
        </w:rPr>
        <w:t xml:space="preserve">RODO;  </w:t>
      </w:r>
    </w:p>
    <w:p w14:paraId="70E13646" w14:textId="77777777" w:rsidR="006A6A3F" w:rsidRPr="006A6A3F" w:rsidRDefault="006A6A3F" w:rsidP="000D40ED">
      <w:pPr>
        <w:tabs>
          <w:tab w:val="left" w:pos="709"/>
        </w:tabs>
        <w:spacing w:after="0" w:line="276" w:lineRule="auto"/>
        <w:ind w:left="1560" w:hanging="567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lastRenderedPageBreak/>
        <w:t>1.8.4. prawo do wniesienia skargi do Prezesa Urzędu Ochrony Danych Osobowych, gdy uzna Pani/Pan,</w:t>
      </w:r>
      <w:r w:rsidR="0024641C">
        <w:rPr>
          <w:rFonts w:ascii="Arial" w:hAnsi="Arial" w:cs="Arial"/>
        </w:rPr>
        <w:t xml:space="preserve"> </w:t>
      </w:r>
      <w:r w:rsidRPr="006A6A3F">
        <w:rPr>
          <w:rFonts w:ascii="Arial" w:hAnsi="Arial" w:cs="Arial"/>
        </w:rPr>
        <w:t>że przetwarzanie danych osobowych Pani/Pana dotyczących narusza przepisy RODO;</w:t>
      </w:r>
    </w:p>
    <w:p w14:paraId="0AEC029C" w14:textId="77777777" w:rsidR="006A6A3F" w:rsidRPr="006A6A3F" w:rsidRDefault="006A6A3F" w:rsidP="000D40ED">
      <w:pPr>
        <w:tabs>
          <w:tab w:val="left" w:pos="709"/>
        </w:tabs>
        <w:spacing w:after="0" w:line="276" w:lineRule="auto"/>
        <w:ind w:left="567" w:firstLine="142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>1.9. nie przysługuje Pani/Panu:</w:t>
      </w:r>
    </w:p>
    <w:p w14:paraId="1B2CD2CC" w14:textId="77777777" w:rsidR="006A6A3F" w:rsidRPr="006A6A3F" w:rsidRDefault="006A6A3F" w:rsidP="000D40ED">
      <w:pPr>
        <w:tabs>
          <w:tab w:val="left" w:pos="709"/>
        </w:tabs>
        <w:spacing w:after="0" w:line="276" w:lineRule="auto"/>
        <w:ind w:left="1560" w:hanging="567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>1.9.1. w związku z art. 17 ust. 3 lit. b, d lub e RODO prawo do usunięcia danych osobowych;</w:t>
      </w:r>
    </w:p>
    <w:p w14:paraId="219F9176" w14:textId="77777777" w:rsidR="006A6A3F" w:rsidRPr="006A6A3F" w:rsidRDefault="006A6A3F" w:rsidP="000D40ED">
      <w:pPr>
        <w:tabs>
          <w:tab w:val="left" w:pos="709"/>
        </w:tabs>
        <w:spacing w:after="0" w:line="276" w:lineRule="auto"/>
        <w:ind w:left="1560" w:hanging="567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>1.9.2. prawo do przenoszenia danych osobowych, o którym mowa w art. 20 RODO;</w:t>
      </w:r>
    </w:p>
    <w:p w14:paraId="019C1BEF" w14:textId="77777777" w:rsidR="006A6A3F" w:rsidRPr="006A6A3F" w:rsidRDefault="006A6A3F" w:rsidP="000D40ED">
      <w:pPr>
        <w:tabs>
          <w:tab w:val="left" w:pos="709"/>
        </w:tabs>
        <w:spacing w:after="0" w:line="276" w:lineRule="auto"/>
        <w:ind w:left="1560" w:hanging="567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>1.9.3. na podstawie art. 21 RODO prawo sprzeciwu, wobec przetwarzania danych osobowych, gdyż podstawą prawną przetwarzania Pani/Pana danych osobowych jest art. 6 ust. 1 lit. c RODO.</w:t>
      </w:r>
    </w:p>
    <w:p w14:paraId="5CE85EEA" w14:textId="77777777" w:rsidR="006A6A3F" w:rsidRDefault="006A6A3F" w:rsidP="000D40ED">
      <w:pPr>
        <w:tabs>
          <w:tab w:val="left" w:pos="709"/>
        </w:tabs>
        <w:spacing w:after="0" w:line="276" w:lineRule="auto"/>
        <w:ind w:left="851" w:hanging="284"/>
        <w:jc w:val="left"/>
        <w:rPr>
          <w:rFonts w:ascii="Arial" w:hAnsi="Arial" w:cs="Arial"/>
        </w:rPr>
      </w:pPr>
      <w:r w:rsidRPr="006A6A3F">
        <w:rPr>
          <w:rFonts w:ascii="Arial" w:hAnsi="Arial" w:cs="Arial"/>
        </w:rPr>
        <w:t xml:space="preserve">2. Wykonawca, ubiegając się o udzielenie zamówienia </w:t>
      </w:r>
      <w:r w:rsidR="0024641C">
        <w:rPr>
          <w:rFonts w:ascii="Arial" w:hAnsi="Arial" w:cs="Arial"/>
        </w:rPr>
        <w:t>publicznego jest zobowiązany do </w:t>
      </w:r>
      <w:r w:rsidRPr="006A6A3F">
        <w:rPr>
          <w:rFonts w:ascii="Arial" w:hAnsi="Arial" w:cs="Arial"/>
        </w:rPr>
        <w:t>wypełnienia wszystkich obowiązków formalno-p</w:t>
      </w:r>
      <w:r w:rsidR="0024641C">
        <w:rPr>
          <w:rFonts w:ascii="Arial" w:hAnsi="Arial" w:cs="Arial"/>
        </w:rPr>
        <w:t>rawnych związanych z udziałem w </w:t>
      </w:r>
      <w:r w:rsidRPr="006A6A3F">
        <w:rPr>
          <w:rFonts w:ascii="Arial" w:hAnsi="Arial" w:cs="Arial"/>
        </w:rPr>
        <w:t>postępowaniu.  Do obowiązków tych należą m.in. obowiązek informacyjny przewidziany w art. 13 RODO względem osób fizycznych, których dane osobowe dotyczą i od których dane te wykonawca bezpośrednio pozyskał.                                  Na tę okoliczność Wykonawca złoży oświadc</w:t>
      </w:r>
      <w:r w:rsidR="004E3C51">
        <w:rPr>
          <w:rFonts w:ascii="Arial" w:hAnsi="Arial" w:cs="Arial"/>
        </w:rPr>
        <w:t>zenie zawarte w załączniku do s</w:t>
      </w:r>
      <w:r w:rsidRPr="006A6A3F">
        <w:rPr>
          <w:rFonts w:ascii="Arial" w:hAnsi="Arial" w:cs="Arial"/>
        </w:rPr>
        <w:t>wz (formularz oferty).”</w:t>
      </w:r>
    </w:p>
    <w:p w14:paraId="598E0E99" w14:textId="77777777" w:rsidR="00F25682" w:rsidRPr="00212617" w:rsidRDefault="00857167" w:rsidP="00EC1A8A">
      <w:pPr>
        <w:pStyle w:val="Nagwek2"/>
        <w:rPr>
          <w:rFonts w:ascii="Arial" w:hAnsi="Arial" w:cs="Arial"/>
        </w:rPr>
      </w:pPr>
      <w:bookmarkStart w:id="267" w:name="_Toc60922508"/>
      <w:bookmarkStart w:id="268" w:name="_Toc61008957"/>
      <w:bookmarkStart w:id="269" w:name="_Toc61243661"/>
      <w:bookmarkStart w:id="270" w:name="_Toc61243827"/>
      <w:bookmarkStart w:id="271" w:name="_Toc61421708"/>
      <w:bookmarkStart w:id="272" w:name="_Toc61438267"/>
      <w:bookmarkStart w:id="273" w:name="_Toc61438383"/>
      <w:bookmarkStart w:id="274" w:name="_Toc61439578"/>
      <w:bookmarkStart w:id="275" w:name="_Toc61515533"/>
      <w:bookmarkStart w:id="276" w:name="_Toc99022536"/>
      <w:r>
        <w:rPr>
          <w:rFonts w:ascii="Arial" w:hAnsi="Arial" w:cs="Arial"/>
        </w:rPr>
        <w:t>X</w:t>
      </w:r>
      <w:r w:rsidR="002B050F">
        <w:rPr>
          <w:rFonts w:ascii="Arial" w:hAnsi="Arial" w:cs="Arial"/>
        </w:rPr>
        <w:t>V</w:t>
      </w:r>
      <w:r w:rsidR="003B20F7">
        <w:rPr>
          <w:rFonts w:ascii="Arial" w:hAnsi="Arial" w:cs="Arial"/>
        </w:rPr>
        <w:t>I</w:t>
      </w:r>
      <w:r w:rsidR="002B050F">
        <w:rPr>
          <w:rFonts w:ascii="Arial" w:hAnsi="Arial" w:cs="Arial"/>
        </w:rPr>
        <w:t>II</w:t>
      </w:r>
      <w:r w:rsidR="00F25682" w:rsidRPr="00212617">
        <w:rPr>
          <w:rFonts w:ascii="Arial" w:hAnsi="Arial" w:cs="Arial"/>
        </w:rPr>
        <w:t>. Załączniki do SWZ</w:t>
      </w:r>
      <w:bookmarkEnd w:id="252"/>
      <w:bookmarkEnd w:id="25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 w14:paraId="6D2E5FBE" w14:textId="77777777" w:rsidR="00F25682" w:rsidRPr="007D530D" w:rsidRDefault="00F25682" w:rsidP="00887CC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>Integralną częścią niniejszej SWZ stanowią następujące załączniki:</w:t>
      </w:r>
    </w:p>
    <w:p w14:paraId="271BFB07" w14:textId="77777777" w:rsidR="00040FED" w:rsidRDefault="00040FED" w:rsidP="00F179D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>Za</w:t>
      </w:r>
      <w:r w:rsidRPr="007D530D">
        <w:rPr>
          <w:rFonts w:ascii="Arial" w:hAnsi="Arial" w:cs="Arial"/>
        </w:rPr>
        <w:softHyphen/>
        <w:t>łącznik Nr 1</w:t>
      </w:r>
      <w:r w:rsidRPr="00040F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7D530D">
        <w:rPr>
          <w:rFonts w:ascii="Arial" w:hAnsi="Arial" w:cs="Arial"/>
        </w:rPr>
        <w:t>Formularz Oferty</w:t>
      </w:r>
      <w:r w:rsidR="008B0DF9">
        <w:rPr>
          <w:rFonts w:ascii="Arial" w:hAnsi="Arial" w:cs="Arial"/>
        </w:rPr>
        <w:t>;</w:t>
      </w:r>
    </w:p>
    <w:p w14:paraId="0AC7AFED" w14:textId="77777777" w:rsidR="00E3722B" w:rsidRDefault="00040FED" w:rsidP="00F179D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 xml:space="preserve">2 - </w:t>
      </w:r>
      <w:r w:rsidRPr="007D530D">
        <w:rPr>
          <w:rFonts w:ascii="Arial" w:hAnsi="Arial" w:cs="Arial"/>
        </w:rPr>
        <w:t xml:space="preserve">Oświadczenie </w:t>
      </w:r>
      <w:r w:rsidR="005524B1">
        <w:rPr>
          <w:rFonts w:ascii="Arial" w:hAnsi="Arial" w:cs="Arial"/>
        </w:rPr>
        <w:t>JEDZ</w:t>
      </w:r>
      <w:r w:rsidR="008B0DF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777A10E2" w14:textId="24303FC8" w:rsidR="00040FED" w:rsidRDefault="00E3722B" w:rsidP="00F179D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Załącznik Nr 2a – oświadczenie dot. grupy kapitałowej</w:t>
      </w:r>
      <w:r w:rsidR="00040FED" w:rsidRPr="007D530D">
        <w:rPr>
          <w:rFonts w:ascii="Arial" w:hAnsi="Arial" w:cs="Arial"/>
        </w:rPr>
        <w:t xml:space="preserve"> </w:t>
      </w:r>
    </w:p>
    <w:p w14:paraId="4C15DF87" w14:textId="533EDD56" w:rsidR="00F25682" w:rsidRPr="004E113E" w:rsidRDefault="00040FED" w:rsidP="00D83CA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E113E">
        <w:rPr>
          <w:rFonts w:ascii="Arial" w:hAnsi="Arial" w:cs="Arial"/>
        </w:rPr>
        <w:t xml:space="preserve">Załącznik nr 3 </w:t>
      </w:r>
      <w:r w:rsidR="008B0DF9" w:rsidRPr="004E113E">
        <w:rPr>
          <w:rFonts w:ascii="Arial" w:hAnsi="Arial" w:cs="Arial"/>
        </w:rPr>
        <w:t>–</w:t>
      </w:r>
      <w:r w:rsidR="002E2421" w:rsidRPr="004E113E">
        <w:rPr>
          <w:rFonts w:ascii="Arial" w:hAnsi="Arial" w:cs="Arial"/>
        </w:rPr>
        <w:t xml:space="preserve"> </w:t>
      </w:r>
      <w:r w:rsidR="008B0DF9" w:rsidRPr="004E113E">
        <w:rPr>
          <w:rFonts w:ascii="Arial" w:hAnsi="Arial" w:cs="Arial"/>
        </w:rPr>
        <w:t xml:space="preserve">Wykaz </w:t>
      </w:r>
      <w:r w:rsidR="00037D5E" w:rsidRPr="004E113E">
        <w:rPr>
          <w:rFonts w:ascii="Arial" w:hAnsi="Arial" w:cs="Arial"/>
        </w:rPr>
        <w:t>usług</w:t>
      </w:r>
      <w:r w:rsidR="00F25682" w:rsidRPr="004E113E">
        <w:rPr>
          <w:rFonts w:ascii="Arial" w:hAnsi="Arial" w:cs="Arial"/>
        </w:rPr>
        <w:t>;</w:t>
      </w:r>
    </w:p>
    <w:p w14:paraId="27190F60" w14:textId="32A68EE7" w:rsidR="00F5015B" w:rsidRPr="004E113E" w:rsidRDefault="00F5015B" w:rsidP="00F5015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E113E">
        <w:rPr>
          <w:rFonts w:ascii="Arial" w:hAnsi="Arial" w:cs="Arial"/>
        </w:rPr>
        <w:t xml:space="preserve">Załącznik nr 4 – Wykaz </w:t>
      </w:r>
      <w:r w:rsidR="00410C0C" w:rsidRPr="004E113E">
        <w:rPr>
          <w:rFonts w:ascii="Arial" w:hAnsi="Arial" w:cs="Arial"/>
        </w:rPr>
        <w:t>narzędzi, wyposażenia zakładu lub urządzeń technicznych dostępnych wykonawcy</w:t>
      </w:r>
      <w:r w:rsidRPr="004E113E">
        <w:rPr>
          <w:rFonts w:ascii="Arial" w:hAnsi="Arial" w:cs="Arial"/>
        </w:rPr>
        <w:t>;</w:t>
      </w:r>
    </w:p>
    <w:p w14:paraId="25B48B59" w14:textId="6D449356" w:rsidR="00040FED" w:rsidRDefault="00040FED" w:rsidP="00F179D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Załącznik nr </w:t>
      </w:r>
      <w:r w:rsidR="00F5015B">
        <w:rPr>
          <w:rFonts w:ascii="Arial" w:hAnsi="Arial" w:cs="Arial"/>
        </w:rPr>
        <w:t>5</w:t>
      </w:r>
      <w:r w:rsidR="008B0DF9">
        <w:rPr>
          <w:rFonts w:ascii="Arial" w:hAnsi="Arial" w:cs="Arial"/>
        </w:rPr>
        <w:t xml:space="preserve"> – Zobowiązanie podmiotu udostępniającego zasoby;</w:t>
      </w:r>
    </w:p>
    <w:p w14:paraId="70704428" w14:textId="62ACF3B6" w:rsidR="00040FED" w:rsidRDefault="00040FED" w:rsidP="00F179D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530D">
        <w:rPr>
          <w:rFonts w:ascii="Arial" w:hAnsi="Arial" w:cs="Arial"/>
        </w:rPr>
        <w:t xml:space="preserve">Załącznik nr </w:t>
      </w:r>
      <w:r w:rsidR="00F5015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8B0DF9">
        <w:rPr>
          <w:rFonts w:ascii="Arial" w:hAnsi="Arial" w:cs="Arial"/>
        </w:rPr>
        <w:t>- p</w:t>
      </w:r>
      <w:r w:rsidR="008B0DF9" w:rsidRPr="007D530D">
        <w:rPr>
          <w:rFonts w:ascii="Arial" w:hAnsi="Arial" w:cs="Arial"/>
        </w:rPr>
        <w:t>rojekt umowy</w:t>
      </w:r>
      <w:r w:rsidR="008B0DF9">
        <w:rPr>
          <w:rFonts w:ascii="Arial" w:hAnsi="Arial" w:cs="Arial"/>
        </w:rPr>
        <w:t>;</w:t>
      </w:r>
    </w:p>
    <w:p w14:paraId="7436DBCA" w14:textId="77777777" w:rsidR="007C3E6E" w:rsidRDefault="007C3E6E" w:rsidP="00D851A1">
      <w:pPr>
        <w:widowControl w:val="0"/>
        <w:autoSpaceDE w:val="0"/>
        <w:autoSpaceDN w:val="0"/>
        <w:adjustRightInd w:val="0"/>
        <w:spacing w:after="0" w:line="708" w:lineRule="auto"/>
        <w:ind w:firstLine="342"/>
        <w:rPr>
          <w:rFonts w:ascii="Tahoma" w:hAnsi="Tahoma" w:cs="Tahoma"/>
        </w:rPr>
        <w:sectPr w:rsidR="007C3E6E" w:rsidSect="00E44A32">
          <w:pgSz w:w="12240" w:h="15840"/>
          <w:pgMar w:top="1417" w:right="1417" w:bottom="1417" w:left="1417" w:header="708" w:footer="708" w:gutter="0"/>
          <w:pgNumType w:start="0"/>
          <w:cols w:space="708"/>
          <w:noEndnote/>
          <w:titlePg/>
          <w:docGrid w:linePitch="272"/>
        </w:sectPr>
      </w:pPr>
    </w:p>
    <w:p w14:paraId="70A3E503" w14:textId="09A3B2A0" w:rsidR="0097396A" w:rsidRDefault="00914302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lastRenderedPageBreak/>
        <w:t>Za</w:t>
      </w:r>
      <w:r w:rsidR="00F25682" w:rsidRPr="00737DE0">
        <w:rPr>
          <w:rFonts w:ascii="Tahoma" w:hAnsi="Tahoma" w:cs="Tahoma"/>
          <w:bCs/>
          <w:sz w:val="21"/>
          <w:szCs w:val="21"/>
        </w:rPr>
        <w:t>łą</w:t>
      </w:r>
      <w:r w:rsidR="0024641C" w:rsidRPr="00737DE0">
        <w:rPr>
          <w:rFonts w:ascii="Tahoma" w:hAnsi="Tahoma" w:cs="Tahoma"/>
          <w:bCs/>
          <w:sz w:val="21"/>
          <w:szCs w:val="21"/>
        </w:rPr>
        <w:t>cznik nr 1</w:t>
      </w:r>
      <w:r w:rsidR="00F25682" w:rsidRPr="00737DE0">
        <w:rPr>
          <w:rFonts w:ascii="Tahoma" w:hAnsi="Tahoma" w:cs="Tahoma"/>
          <w:bCs/>
          <w:sz w:val="21"/>
          <w:szCs w:val="21"/>
        </w:rPr>
        <w:t xml:space="preserve"> do SWZ</w:t>
      </w:r>
    </w:p>
    <w:p w14:paraId="6E17D67A" w14:textId="77777777" w:rsidR="00AD2430" w:rsidRPr="00737DE0" w:rsidRDefault="00AD2430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5A95881E" w14:textId="77777777" w:rsidR="00E334D2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Zamawiający:</w:t>
      </w:r>
    </w:p>
    <w:p w14:paraId="3593D39F" w14:textId="77777777" w:rsidR="00F25682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Miasto Gorzów Wlkp.-</w:t>
      </w:r>
    </w:p>
    <w:p w14:paraId="032A43BF" w14:textId="77777777" w:rsid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Zakład Gospodarki Mieszkaniowej</w:t>
      </w:r>
    </w:p>
    <w:p w14:paraId="0775A6B8" w14:textId="77777777" w:rsidR="0027602A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ul</w:t>
      </w:r>
      <w:r w:rsidR="0027602A">
        <w:rPr>
          <w:rFonts w:ascii="Tahoma" w:hAnsi="Tahoma" w:cs="Tahoma"/>
          <w:bCs/>
          <w:sz w:val="21"/>
          <w:szCs w:val="21"/>
        </w:rPr>
        <w:t>. Wełniany Rynek 3</w:t>
      </w:r>
    </w:p>
    <w:p w14:paraId="47899A64" w14:textId="77777777" w:rsidR="0027602A" w:rsidRP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66-400 Gorzów Wlk</w:t>
      </w:r>
      <w:r w:rsidR="00E334D2">
        <w:rPr>
          <w:rFonts w:ascii="Tahoma" w:hAnsi="Tahoma" w:cs="Tahoma"/>
          <w:bCs/>
          <w:sz w:val="21"/>
          <w:szCs w:val="21"/>
        </w:rPr>
        <w:t>p.</w:t>
      </w:r>
    </w:p>
    <w:p w14:paraId="04F4CBFC" w14:textId="77777777" w:rsidR="0097396A" w:rsidRDefault="0097396A" w:rsidP="0097396A">
      <w:pPr>
        <w:widowControl w:val="0"/>
        <w:autoSpaceDE w:val="0"/>
        <w:autoSpaceDN w:val="0"/>
        <w:adjustRightInd w:val="0"/>
        <w:spacing w:after="0" w:line="240" w:lineRule="auto"/>
        <w:ind w:right="205"/>
        <w:rPr>
          <w:rFonts w:ascii="Arial" w:hAnsi="Arial" w:cs="Arial"/>
          <w:i/>
          <w:iCs/>
          <w:sz w:val="19"/>
          <w:szCs w:val="19"/>
        </w:rPr>
      </w:pPr>
    </w:p>
    <w:p w14:paraId="3E4228B0" w14:textId="77777777" w:rsidR="00F25682" w:rsidRPr="0097396A" w:rsidRDefault="00F25682" w:rsidP="00957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7396A">
        <w:rPr>
          <w:rFonts w:ascii="Arial" w:hAnsi="Arial" w:cs="Arial"/>
          <w:b/>
          <w:sz w:val="28"/>
          <w:szCs w:val="28"/>
        </w:rPr>
        <w:t>FORMULARZ OFERTY</w:t>
      </w:r>
    </w:p>
    <w:p w14:paraId="0B1FACE0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5937C50C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7396A">
        <w:rPr>
          <w:rFonts w:ascii="Tahoma" w:hAnsi="Tahoma" w:cs="Tahoma"/>
          <w:sz w:val="24"/>
          <w:szCs w:val="24"/>
        </w:rPr>
        <w:t>J</w:t>
      </w:r>
      <w:r w:rsidRPr="0097396A">
        <w:rPr>
          <w:rFonts w:ascii="Arial" w:hAnsi="Arial" w:cs="Arial"/>
          <w:sz w:val="24"/>
          <w:szCs w:val="24"/>
        </w:rPr>
        <w:t>a</w:t>
      </w:r>
      <w:r w:rsidRPr="0097396A">
        <w:rPr>
          <w:rFonts w:ascii="Tahoma" w:hAnsi="Tahoma" w:cs="Tahoma"/>
          <w:sz w:val="24"/>
          <w:szCs w:val="24"/>
        </w:rPr>
        <w:t>/</w:t>
      </w:r>
      <w:r w:rsidRPr="0097396A">
        <w:rPr>
          <w:rFonts w:ascii="Arial" w:hAnsi="Arial" w:cs="Arial"/>
          <w:sz w:val="24"/>
          <w:szCs w:val="24"/>
        </w:rPr>
        <w:t>my</w:t>
      </w:r>
      <w:r w:rsidRPr="0097396A">
        <w:rPr>
          <w:rFonts w:ascii="Tahoma" w:hAnsi="Tahoma" w:cs="Tahoma"/>
          <w:sz w:val="24"/>
          <w:szCs w:val="24"/>
        </w:rPr>
        <w:t>* niżej podpisani:</w:t>
      </w:r>
    </w:p>
    <w:p w14:paraId="4B8F35A0" w14:textId="6CE9805E" w:rsidR="00F25682" w:rsidRDefault="00F25682" w:rsidP="0097396A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Arial" w:hAnsi="Arial" w:cs="Arial"/>
          <w:i/>
          <w:iCs/>
          <w:sz w:val="19"/>
          <w:szCs w:val="19"/>
        </w:rPr>
        <w:t>(</w:t>
      </w:r>
      <w:r w:rsidR="00F00A07">
        <w:rPr>
          <w:rFonts w:ascii="Arial" w:hAnsi="Arial" w:cs="Arial"/>
          <w:i/>
          <w:iCs/>
          <w:sz w:val="19"/>
          <w:szCs w:val="19"/>
        </w:rPr>
        <w:t xml:space="preserve">wpisać </w:t>
      </w:r>
      <w:r>
        <w:rPr>
          <w:rFonts w:ascii="Arial" w:hAnsi="Arial" w:cs="Arial"/>
          <w:i/>
          <w:iCs/>
          <w:sz w:val="19"/>
          <w:szCs w:val="19"/>
        </w:rPr>
        <w:t xml:space="preserve">imię, nazwisko, stanowisko/podstawa do reprezentacji) </w:t>
      </w:r>
      <w:r w:rsidR="0097396A">
        <w:rPr>
          <w:rFonts w:ascii="Tahoma" w:hAnsi="Tahoma" w:cs="Tahoma"/>
          <w:sz w:val="21"/>
          <w:szCs w:val="21"/>
        </w:rPr>
        <w:t xml:space="preserve">działając </w:t>
      </w:r>
      <w:r>
        <w:rPr>
          <w:rFonts w:ascii="Tahoma" w:hAnsi="Tahoma" w:cs="Tahoma"/>
          <w:sz w:val="21"/>
          <w:szCs w:val="21"/>
        </w:rPr>
        <w:t>w imieniu i na rzecz:</w:t>
      </w:r>
    </w:p>
    <w:p w14:paraId="500913EA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2C243996" w14:textId="7FE56DE3" w:rsidR="00F25682" w:rsidRPr="00C50399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6"/>
          <w:szCs w:val="16"/>
        </w:rPr>
      </w:pPr>
      <w:r w:rsidRPr="00C50399">
        <w:rPr>
          <w:rFonts w:ascii="Arial" w:hAnsi="Arial" w:cs="Arial"/>
          <w:i/>
          <w:iCs/>
          <w:sz w:val="16"/>
          <w:szCs w:val="16"/>
        </w:rPr>
        <w:t>(</w:t>
      </w:r>
      <w:r w:rsidR="00453D4B">
        <w:rPr>
          <w:rFonts w:ascii="Arial" w:hAnsi="Arial" w:cs="Arial"/>
          <w:i/>
          <w:iCs/>
          <w:sz w:val="16"/>
          <w:szCs w:val="16"/>
        </w:rPr>
        <w:t xml:space="preserve">wpisać </w:t>
      </w:r>
      <w:r w:rsidRPr="00C50399">
        <w:rPr>
          <w:rFonts w:ascii="Arial" w:hAnsi="Arial" w:cs="Arial"/>
          <w:i/>
          <w:iCs/>
          <w:sz w:val="16"/>
          <w:szCs w:val="16"/>
        </w:rPr>
        <w:t>pełn</w:t>
      </w:r>
      <w:r w:rsidR="00453D4B">
        <w:rPr>
          <w:rFonts w:ascii="Arial" w:hAnsi="Arial" w:cs="Arial"/>
          <w:i/>
          <w:iCs/>
          <w:sz w:val="16"/>
          <w:szCs w:val="16"/>
        </w:rPr>
        <w:t>ą nazwę</w:t>
      </w:r>
      <w:r w:rsidRPr="00C50399">
        <w:rPr>
          <w:rFonts w:ascii="Arial" w:hAnsi="Arial" w:cs="Arial"/>
          <w:i/>
          <w:iCs/>
          <w:sz w:val="16"/>
          <w:szCs w:val="16"/>
        </w:rPr>
        <w:t xml:space="preserve"> Wykonawcy/Wykonawców w przypadku wykonawców wspólnie ubiegających się o udzie</w:t>
      </w:r>
      <w:r w:rsidRPr="00C50399">
        <w:rPr>
          <w:rFonts w:ascii="Arial" w:hAnsi="Arial" w:cs="Arial"/>
          <w:i/>
          <w:iCs/>
          <w:sz w:val="16"/>
          <w:szCs w:val="16"/>
        </w:rPr>
        <w:softHyphen/>
        <w:t>lenie zamówienia)</w:t>
      </w:r>
    </w:p>
    <w:p w14:paraId="04C20630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0CB7247D" w14:textId="77777777" w:rsidR="00FC6328" w:rsidRDefault="00FC6328" w:rsidP="008B0DF9">
      <w:pPr>
        <w:widowControl w:val="0"/>
        <w:autoSpaceDE w:val="0"/>
        <w:autoSpaceDN w:val="0"/>
        <w:adjustRightInd w:val="0"/>
        <w:spacing w:after="0" w:line="360" w:lineRule="auto"/>
        <w:ind w:right="342"/>
        <w:rPr>
          <w:rFonts w:ascii="Tahoma" w:hAnsi="Tahoma" w:cs="Tahoma"/>
          <w:sz w:val="21"/>
          <w:szCs w:val="21"/>
        </w:rPr>
        <w:sectPr w:rsidR="00FC6328" w:rsidSect="00E44A32">
          <w:pgSz w:w="12240" w:h="15840"/>
          <w:pgMar w:top="1417" w:right="1417" w:bottom="1417" w:left="1417" w:header="708" w:footer="708" w:gutter="0"/>
          <w:pgNumType w:start="0"/>
          <w:cols w:space="708"/>
          <w:noEndnote/>
          <w:titlePg/>
          <w:docGrid w:linePitch="272"/>
        </w:sectPr>
      </w:pPr>
    </w:p>
    <w:p w14:paraId="680858CC" w14:textId="77777777" w:rsidR="007C3E6E" w:rsidRDefault="007C3E6E" w:rsidP="008B0DF9">
      <w:pPr>
        <w:widowControl w:val="0"/>
        <w:autoSpaceDE w:val="0"/>
        <w:autoSpaceDN w:val="0"/>
        <w:adjustRightInd w:val="0"/>
        <w:spacing w:after="0" w:line="360" w:lineRule="auto"/>
        <w:ind w:right="342"/>
        <w:rPr>
          <w:rFonts w:ascii="Tahoma" w:hAnsi="Tahoma" w:cs="Tahoma"/>
          <w:sz w:val="21"/>
          <w:szCs w:val="21"/>
        </w:rPr>
        <w:sectPr w:rsidR="007C3E6E" w:rsidSect="00FC6328">
          <w:type w:val="continuous"/>
          <w:pgSz w:w="12240" w:h="15840"/>
          <w:pgMar w:top="1417" w:right="1417" w:bottom="1417" w:left="1417" w:header="708" w:footer="708" w:gutter="0"/>
          <w:pgNumType w:start="0"/>
          <w:cols w:num="2" w:space="708"/>
          <w:noEndnote/>
          <w:titlePg/>
          <w:docGrid w:linePitch="272"/>
        </w:sectPr>
      </w:pPr>
    </w:p>
    <w:p w14:paraId="4F373F6B" w14:textId="1C79EE49" w:rsidR="00453D4B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ind w:right="342"/>
        <w:rPr>
          <w:rFonts w:ascii="Arial" w:hAnsi="Arial" w:cs="Arial"/>
          <w:sz w:val="21"/>
          <w:szCs w:val="21"/>
          <w:vertAlign w:val="superscript"/>
        </w:rPr>
      </w:pPr>
      <w:r>
        <w:rPr>
          <w:rFonts w:ascii="Tahoma" w:hAnsi="Tahoma" w:cs="Tahoma"/>
          <w:sz w:val="21"/>
          <w:szCs w:val="21"/>
        </w:rPr>
        <w:t>Adres</w:t>
      </w:r>
      <w:r w:rsidR="00453D4B">
        <w:rPr>
          <w:rFonts w:ascii="Arial" w:hAnsi="Arial" w:cs="Arial"/>
          <w:sz w:val="21"/>
          <w:szCs w:val="21"/>
          <w:vertAlign w:val="superscript"/>
        </w:rPr>
        <w:t>:</w:t>
      </w:r>
    </w:p>
    <w:p w14:paraId="227418FC" w14:textId="536E7BFD" w:rsidR="00F25682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ind w:right="342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Kraj</w:t>
      </w:r>
      <w:r w:rsidR="00453D4B">
        <w:rPr>
          <w:rFonts w:ascii="Tahoma" w:hAnsi="Tahoma" w:cs="Tahoma"/>
          <w:sz w:val="21"/>
          <w:szCs w:val="21"/>
        </w:rPr>
        <w:t>:</w:t>
      </w:r>
    </w:p>
    <w:p w14:paraId="4D832DC0" w14:textId="77777777" w:rsidR="00453D4B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REGON</w:t>
      </w:r>
      <w:r w:rsidR="00453D4B">
        <w:rPr>
          <w:rFonts w:ascii="Tahoma" w:hAnsi="Tahoma" w:cs="Tahoma"/>
          <w:sz w:val="21"/>
          <w:szCs w:val="21"/>
        </w:rPr>
        <w:t>:</w:t>
      </w:r>
    </w:p>
    <w:p w14:paraId="5AEF4234" w14:textId="536F4844" w:rsidR="00F25682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NIP</w:t>
      </w:r>
      <w:r w:rsidR="00453D4B">
        <w:rPr>
          <w:rFonts w:ascii="Tahoma" w:hAnsi="Tahoma" w:cs="Tahoma"/>
          <w:sz w:val="21"/>
          <w:szCs w:val="21"/>
        </w:rPr>
        <w:t>:</w:t>
      </w:r>
    </w:p>
    <w:p w14:paraId="226332A4" w14:textId="77777777" w:rsidR="00453D4B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TEL</w:t>
      </w:r>
      <w:r w:rsidR="00453D4B">
        <w:rPr>
          <w:rFonts w:ascii="Tahoma" w:hAnsi="Tahoma" w:cs="Tahoma"/>
          <w:sz w:val="21"/>
          <w:szCs w:val="21"/>
        </w:rPr>
        <w:t>.:</w:t>
      </w:r>
    </w:p>
    <w:p w14:paraId="27CBA9BF" w14:textId="1449F2B8" w:rsidR="00F25682" w:rsidRDefault="00F25682" w:rsidP="008B0DF9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adres e-mail</w:t>
      </w:r>
      <w:r w:rsidR="00453D4B">
        <w:rPr>
          <w:rFonts w:ascii="Arial" w:hAnsi="Arial" w:cs="Arial"/>
          <w:sz w:val="21"/>
          <w:szCs w:val="21"/>
          <w:vertAlign w:val="superscript"/>
        </w:rPr>
        <w:t>:</w:t>
      </w:r>
    </w:p>
    <w:p w14:paraId="2E8C21C8" w14:textId="77777777" w:rsidR="00FC6328" w:rsidRDefault="00FC6328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  <w:sectPr w:rsidR="00FC6328" w:rsidSect="00FC6328">
          <w:type w:val="continuous"/>
          <w:pgSz w:w="12240" w:h="15840"/>
          <w:pgMar w:top="1417" w:right="1417" w:bottom="1417" w:left="1417" w:header="708" w:footer="708" w:gutter="0"/>
          <w:pgNumType w:start="0"/>
          <w:cols w:num="2" w:space="708"/>
          <w:noEndnote/>
          <w:titlePg/>
          <w:docGrid w:linePitch="272"/>
        </w:sectPr>
      </w:pPr>
    </w:p>
    <w:p w14:paraId="23437E8D" w14:textId="77777777" w:rsidR="007C3E6E" w:rsidRDefault="007C3E6E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  <w:sectPr w:rsidR="007C3E6E" w:rsidSect="000B117A">
          <w:type w:val="continuous"/>
          <w:pgSz w:w="12240" w:h="15840"/>
          <w:pgMar w:top="1417" w:right="1417" w:bottom="1417" w:left="1417" w:header="708" w:footer="708" w:gutter="0"/>
          <w:pgNumType w:start="29"/>
          <w:cols w:space="708"/>
          <w:noEndnote/>
          <w:titlePg/>
          <w:docGrid w:linePitch="272"/>
        </w:sectPr>
      </w:pPr>
    </w:p>
    <w:p w14:paraId="15A9CD9C" w14:textId="77777777" w:rsidR="006516F8" w:rsidRDefault="00F25682" w:rsidP="001D3B57">
      <w:pPr>
        <w:widowControl w:val="0"/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Ubiegając się o udzie</w:t>
      </w:r>
      <w:r w:rsidR="00C50399">
        <w:rPr>
          <w:rFonts w:ascii="Tahoma" w:hAnsi="Tahoma" w:cs="Tahoma"/>
          <w:sz w:val="21"/>
          <w:szCs w:val="21"/>
        </w:rPr>
        <w:t xml:space="preserve">lenie zamówienia publicznego pn.: </w:t>
      </w:r>
    </w:p>
    <w:p w14:paraId="30594171" w14:textId="77777777" w:rsidR="00315668" w:rsidRPr="00315668" w:rsidRDefault="00315668" w:rsidP="005524B1">
      <w:pPr>
        <w:tabs>
          <w:tab w:val="left" w:pos="0"/>
        </w:tabs>
        <w:spacing w:after="120"/>
        <w:jc w:val="left"/>
        <w:rPr>
          <w:rFonts w:ascii="Arial" w:hAnsi="Arial" w:cs="Arial"/>
          <w:b/>
          <w:sz w:val="28"/>
        </w:rPr>
      </w:pPr>
      <w:r w:rsidRPr="00315668">
        <w:rPr>
          <w:rFonts w:ascii="Arial" w:hAnsi="Arial" w:cs="Arial"/>
          <w:b/>
          <w:sz w:val="28"/>
        </w:rPr>
        <w:t>Usługa systematycznego utrzymania czystości w zasobach gminnych oraz utrzymania i konserwacji zieleni miejskiej na wskazanych terenach Miasta Gorzowa Wlkp. administrowanych przez Zakład Gospodarki Mieszkaniowej</w:t>
      </w:r>
    </w:p>
    <w:p w14:paraId="2169F31A" w14:textId="77777777" w:rsidR="00F5015B" w:rsidRPr="00F5015B" w:rsidRDefault="00F25682" w:rsidP="005524B1">
      <w:pPr>
        <w:widowControl w:val="0"/>
        <w:numPr>
          <w:ilvl w:val="0"/>
          <w:numId w:val="6"/>
        </w:numPr>
        <w:tabs>
          <w:tab w:val="right" w:pos="284"/>
        </w:tabs>
        <w:suppressAutoHyphens/>
        <w:autoSpaceDE w:val="0"/>
        <w:autoSpaceDN w:val="0"/>
        <w:adjustRightInd w:val="0"/>
        <w:spacing w:after="120" w:line="240" w:lineRule="auto"/>
        <w:ind w:left="284" w:hanging="284"/>
        <w:jc w:val="left"/>
        <w:rPr>
          <w:rFonts w:ascii="Arial" w:eastAsia="TTE18700A0t00" w:hAnsi="Arial" w:cs="Arial"/>
          <w:lang w:eastAsia="pl-PL"/>
        </w:rPr>
      </w:pPr>
      <w:r w:rsidRPr="00A04DC3">
        <w:rPr>
          <w:rFonts w:ascii="Arial" w:hAnsi="Arial" w:cs="Arial"/>
          <w:b/>
          <w:bCs/>
        </w:rPr>
        <w:t xml:space="preserve">SKŁADAMY OFERTĘ </w:t>
      </w:r>
      <w:r w:rsidRPr="00A04DC3">
        <w:rPr>
          <w:rFonts w:ascii="Arial" w:hAnsi="Arial" w:cs="Arial"/>
        </w:rPr>
        <w:t>na realizację przedmiotu zamówienia w zakresie określonym</w:t>
      </w:r>
      <w:r w:rsidR="0097396A" w:rsidRPr="00A04DC3">
        <w:rPr>
          <w:rFonts w:ascii="Arial" w:hAnsi="Arial" w:cs="Arial"/>
        </w:rPr>
        <w:t xml:space="preserve"> </w:t>
      </w:r>
      <w:r w:rsidR="008B0DF9" w:rsidRPr="00A04DC3">
        <w:rPr>
          <w:rFonts w:ascii="Arial" w:hAnsi="Arial" w:cs="Arial"/>
        </w:rPr>
        <w:t>w </w:t>
      </w:r>
      <w:r w:rsidRPr="00A04DC3">
        <w:rPr>
          <w:rFonts w:ascii="Arial" w:hAnsi="Arial" w:cs="Arial"/>
        </w:rPr>
        <w:t>Sp</w:t>
      </w:r>
      <w:r w:rsidR="00AD2430" w:rsidRPr="00A04DC3">
        <w:rPr>
          <w:rFonts w:ascii="Arial" w:hAnsi="Arial" w:cs="Arial"/>
        </w:rPr>
        <w:t>ecyfikacji Warunków Zamówienia</w:t>
      </w:r>
      <w:r w:rsidR="0072602A" w:rsidRPr="00A04DC3">
        <w:rPr>
          <w:rFonts w:ascii="Arial" w:hAnsi="Arial" w:cs="Arial"/>
        </w:rPr>
        <w:t xml:space="preserve"> (SWZ)</w:t>
      </w:r>
      <w:r w:rsidR="00FC6328" w:rsidRPr="00A04DC3">
        <w:rPr>
          <w:rFonts w:ascii="Arial" w:hAnsi="Arial" w:cs="Arial"/>
        </w:rPr>
        <w:t xml:space="preserve"> </w:t>
      </w:r>
    </w:p>
    <w:p w14:paraId="333D4AF3" w14:textId="4147F807" w:rsidR="00DB2D9F" w:rsidRPr="00DB2D9F" w:rsidRDefault="00DB2D9F" w:rsidP="005524B1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120" w:line="360" w:lineRule="auto"/>
        <w:ind w:left="284"/>
        <w:jc w:val="left"/>
        <w:rPr>
          <w:rFonts w:ascii="Arial" w:hAnsi="Arial" w:cs="Arial"/>
          <w:b/>
          <w:bCs/>
          <w:sz w:val="28"/>
          <w:szCs w:val="28"/>
        </w:rPr>
      </w:pPr>
      <w:r w:rsidRPr="00DB2D9F">
        <w:rPr>
          <w:rFonts w:ascii="Arial" w:hAnsi="Arial" w:cs="Arial"/>
          <w:b/>
          <w:bCs/>
          <w:sz w:val="28"/>
          <w:szCs w:val="28"/>
        </w:rPr>
        <w:t xml:space="preserve">Część I – Rejon ADM-1 </w:t>
      </w:r>
    </w:p>
    <w:p w14:paraId="38562940" w14:textId="4D077C6D" w:rsidR="00037D5E" w:rsidRPr="00A04DC3" w:rsidRDefault="00037D5E" w:rsidP="005524B1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120" w:line="360" w:lineRule="auto"/>
        <w:ind w:left="284"/>
        <w:jc w:val="left"/>
        <w:rPr>
          <w:rFonts w:ascii="Arial" w:eastAsia="TTE18700A0t00" w:hAnsi="Arial" w:cs="Arial"/>
          <w:lang w:eastAsia="pl-PL"/>
        </w:rPr>
      </w:pPr>
      <w:r w:rsidRPr="00A04DC3">
        <w:rPr>
          <w:rFonts w:ascii="Arial" w:eastAsia="TTE18700A0t00" w:hAnsi="Arial" w:cs="Arial"/>
          <w:lang w:eastAsia="pl-PL"/>
        </w:rPr>
        <w:t>Łącznie na cenę brutto</w:t>
      </w:r>
      <w:r w:rsidR="00F00A07" w:rsidRPr="00A04DC3">
        <w:rPr>
          <w:rFonts w:ascii="Arial" w:eastAsia="TTE18700A0t00" w:hAnsi="Arial" w:cs="Arial"/>
          <w:lang w:eastAsia="pl-PL"/>
        </w:rPr>
        <w:t xml:space="preserve"> w pln</w:t>
      </w:r>
      <w:r w:rsidRPr="00A04DC3">
        <w:rPr>
          <w:rFonts w:ascii="Arial" w:eastAsia="TTE18700A0t00" w:hAnsi="Arial" w:cs="Arial"/>
          <w:lang w:eastAsia="pl-PL"/>
        </w:rPr>
        <w:t xml:space="preserve"> </w:t>
      </w:r>
      <w:r w:rsidRPr="00A04DC3">
        <w:rPr>
          <w:rFonts w:ascii="Arial" w:eastAsia="TTE18700A0t00" w:hAnsi="Arial" w:cs="Arial"/>
          <w:b/>
          <w:lang w:eastAsia="pl-PL"/>
        </w:rPr>
        <w:t>(C):</w:t>
      </w:r>
      <w:r w:rsidR="00FC6328" w:rsidRPr="00A04DC3">
        <w:rPr>
          <w:rFonts w:ascii="Arial" w:eastAsia="TTE18700A0t00" w:hAnsi="Arial" w:cs="Arial"/>
          <w:b/>
          <w:lang w:eastAsia="pl-PL"/>
        </w:rPr>
        <w:t xml:space="preserve"> </w:t>
      </w:r>
      <w:r w:rsidR="00FC6328" w:rsidRPr="00A04DC3">
        <w:rPr>
          <w:rFonts w:ascii="Arial" w:eastAsia="TTE18700A0t00" w:hAnsi="Arial" w:cs="Arial"/>
          <w:b/>
          <w:color w:val="FF0000"/>
          <w:lang w:eastAsia="pl-PL"/>
        </w:rPr>
        <w:t>wpisać cenę</w:t>
      </w:r>
      <w:r w:rsidR="00F5015B">
        <w:rPr>
          <w:rFonts w:ascii="Arial" w:eastAsia="TTE18700A0t00" w:hAnsi="Arial" w:cs="Arial"/>
          <w:b/>
          <w:color w:val="FF0000"/>
          <w:lang w:eastAsia="pl-PL"/>
        </w:rPr>
        <w:t xml:space="preserve"> brutto</w:t>
      </w:r>
    </w:p>
    <w:p w14:paraId="65A3AADE" w14:textId="387EB493" w:rsidR="00037D5E" w:rsidRPr="00A04DC3" w:rsidRDefault="00037D5E" w:rsidP="005524B1">
      <w:pPr>
        <w:suppressAutoHyphens/>
        <w:autoSpaceDE w:val="0"/>
        <w:autoSpaceDN w:val="0"/>
        <w:adjustRightInd w:val="0"/>
        <w:spacing w:after="120" w:line="240" w:lineRule="auto"/>
        <w:ind w:left="284"/>
        <w:jc w:val="left"/>
        <w:rPr>
          <w:rFonts w:ascii="Arial" w:eastAsia="TTE18700A0t00" w:hAnsi="Arial" w:cs="Arial"/>
          <w:b/>
          <w:lang w:eastAsia="pl-PL"/>
        </w:rPr>
      </w:pPr>
      <w:r w:rsidRPr="00A04DC3">
        <w:rPr>
          <w:rFonts w:ascii="Arial" w:eastAsia="TTE18687E8t00" w:hAnsi="Arial" w:cs="Arial"/>
          <w:b/>
          <w:lang w:eastAsia="pl-PL"/>
        </w:rPr>
        <w:t xml:space="preserve">Powyższa kwota obejmuje wartość całego zadania objętego zamówieniem </w:t>
      </w:r>
      <w:r w:rsidR="00A04DC3" w:rsidRPr="00A04DC3">
        <w:rPr>
          <w:rFonts w:ascii="Arial" w:eastAsia="TTE18687E8t00" w:hAnsi="Arial" w:cs="Arial"/>
          <w:b/>
          <w:lang w:eastAsia="pl-PL"/>
        </w:rPr>
        <w:t>zgodnie z załączoną kalkulacją.</w:t>
      </w:r>
    </w:p>
    <w:p w14:paraId="13E7B236" w14:textId="77777777" w:rsidR="003C4A82" w:rsidRDefault="003C4A82" w:rsidP="005524B1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jc w:val="left"/>
        <w:rPr>
          <w:rFonts w:ascii="Arial" w:hAnsi="Arial" w:cs="Arial"/>
          <w:b/>
          <w:bCs/>
        </w:rPr>
      </w:pPr>
      <w:r w:rsidRPr="003C4A82">
        <w:rPr>
          <w:rFonts w:ascii="Arial" w:hAnsi="Arial" w:cs="Arial"/>
          <w:b/>
          <w:bCs/>
        </w:rPr>
        <w:t xml:space="preserve">Oferowany przez nas czas przystąpienia do każdej akcji usuwania śniegu, śliskości:  </w:t>
      </w:r>
    </w:p>
    <w:p w14:paraId="674D9734" w14:textId="45252C12" w:rsidR="003C4A82" w:rsidRPr="003C4A82" w:rsidRDefault="003C4A82" w:rsidP="005524B1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jc w:val="left"/>
        <w:rPr>
          <w:rFonts w:ascii="Arial" w:hAnsi="Arial" w:cs="Arial"/>
        </w:rPr>
      </w:pPr>
      <w:r w:rsidRPr="003C4A82">
        <w:rPr>
          <w:rFonts w:ascii="Arial" w:hAnsi="Arial" w:cs="Arial"/>
        </w:rPr>
        <w:t>T: 30 min.*</w:t>
      </w:r>
      <w:r w:rsidR="00112E88">
        <w:rPr>
          <w:rFonts w:ascii="Arial" w:hAnsi="Arial" w:cs="Arial"/>
        </w:rPr>
        <w:t>/</w:t>
      </w:r>
      <w:r w:rsidRPr="003C4A82">
        <w:rPr>
          <w:rFonts w:ascii="Arial" w:hAnsi="Arial" w:cs="Arial"/>
        </w:rPr>
        <w:t xml:space="preserve">  45 min.*</w:t>
      </w:r>
      <w:r w:rsidR="00112E88">
        <w:rPr>
          <w:rFonts w:ascii="Arial" w:hAnsi="Arial" w:cs="Arial"/>
        </w:rPr>
        <w:t>/</w:t>
      </w:r>
      <w:r w:rsidRPr="003C4A82">
        <w:rPr>
          <w:rFonts w:ascii="Arial" w:hAnsi="Arial" w:cs="Arial"/>
        </w:rPr>
        <w:t xml:space="preserve">  60 min.* od wystąpienia zjawisk</w:t>
      </w:r>
      <w:r w:rsidR="00112E88">
        <w:rPr>
          <w:rFonts w:ascii="Arial" w:hAnsi="Arial" w:cs="Arial"/>
        </w:rPr>
        <w:t xml:space="preserve"> </w:t>
      </w:r>
      <w:r w:rsidR="00112E88" w:rsidRPr="00112E88">
        <w:rPr>
          <w:rFonts w:ascii="Arial" w:hAnsi="Arial" w:cs="Arial"/>
          <w:i/>
          <w:iCs/>
          <w:color w:val="FF0000"/>
        </w:rPr>
        <w:t>(proszę wybrać oferowany czas)</w:t>
      </w:r>
    </w:p>
    <w:p w14:paraId="0C27A52F" w14:textId="0D202232" w:rsidR="00F5015B" w:rsidRPr="009F1E4F" w:rsidRDefault="00F5015B" w:rsidP="005524B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10B7B55" w14:textId="77777777" w:rsidR="001D3B57" w:rsidRPr="009F1E4F" w:rsidRDefault="001D3B57" w:rsidP="005524B1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ahoma" w:hAnsi="Tahoma" w:cs="Tahoma"/>
          <w:b/>
          <w:bCs/>
          <w:sz w:val="18"/>
          <w:szCs w:val="18"/>
        </w:rPr>
        <w:sectPr w:rsidR="001D3B57" w:rsidRPr="009F1E4F" w:rsidSect="003C4A82">
          <w:type w:val="continuous"/>
          <w:pgSz w:w="12240" w:h="15840"/>
          <w:pgMar w:top="1417" w:right="1417" w:bottom="1417" w:left="1417" w:header="708" w:footer="708" w:gutter="0"/>
          <w:pgNumType w:start="29"/>
          <w:cols w:space="708"/>
          <w:noEndnote/>
          <w:titlePg/>
          <w:docGrid w:linePitch="272"/>
        </w:sectPr>
      </w:pPr>
    </w:p>
    <w:p w14:paraId="7339CFCA" w14:textId="646C141D" w:rsidR="00DB2D9F" w:rsidRPr="00DB2D9F" w:rsidRDefault="00DB2D9F" w:rsidP="005524B1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120" w:line="240" w:lineRule="auto"/>
        <w:ind w:left="284"/>
        <w:jc w:val="left"/>
        <w:rPr>
          <w:rFonts w:ascii="Arial" w:hAnsi="Arial" w:cs="Arial"/>
          <w:b/>
          <w:bCs/>
          <w:sz w:val="28"/>
          <w:szCs w:val="28"/>
        </w:rPr>
      </w:pPr>
      <w:bookmarkStart w:id="277" w:name="_Hlk97102436"/>
      <w:r w:rsidRPr="00DB2D9F">
        <w:rPr>
          <w:rFonts w:ascii="Arial" w:hAnsi="Arial" w:cs="Arial"/>
          <w:b/>
          <w:bCs/>
          <w:sz w:val="28"/>
          <w:szCs w:val="28"/>
        </w:rPr>
        <w:t>Część II – Rejon ADM-</w:t>
      </w:r>
      <w:r w:rsidR="0095750E">
        <w:rPr>
          <w:rFonts w:ascii="Arial" w:hAnsi="Arial" w:cs="Arial"/>
          <w:b/>
          <w:bCs/>
          <w:sz w:val="28"/>
          <w:szCs w:val="28"/>
        </w:rPr>
        <w:t>2</w:t>
      </w:r>
    </w:p>
    <w:p w14:paraId="0BE5784A" w14:textId="77777777" w:rsidR="00DB2D9F" w:rsidRPr="00A04DC3" w:rsidRDefault="00DB2D9F" w:rsidP="005524B1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120" w:line="240" w:lineRule="auto"/>
        <w:ind w:left="284"/>
        <w:jc w:val="left"/>
        <w:rPr>
          <w:rFonts w:ascii="Arial" w:eastAsia="TTE18700A0t00" w:hAnsi="Arial" w:cs="Arial"/>
          <w:lang w:eastAsia="pl-PL"/>
        </w:rPr>
      </w:pPr>
      <w:r w:rsidRPr="00A04DC3">
        <w:rPr>
          <w:rFonts w:ascii="Arial" w:eastAsia="TTE18700A0t00" w:hAnsi="Arial" w:cs="Arial"/>
          <w:lang w:eastAsia="pl-PL"/>
        </w:rPr>
        <w:t xml:space="preserve">Łącznie na cenę brutto w pln </w:t>
      </w:r>
      <w:r w:rsidRPr="00A04DC3">
        <w:rPr>
          <w:rFonts w:ascii="Arial" w:eastAsia="TTE18700A0t00" w:hAnsi="Arial" w:cs="Arial"/>
          <w:b/>
          <w:lang w:eastAsia="pl-PL"/>
        </w:rPr>
        <w:t xml:space="preserve">(C): </w:t>
      </w:r>
      <w:r w:rsidRPr="00A04DC3">
        <w:rPr>
          <w:rFonts w:ascii="Arial" w:eastAsia="TTE18700A0t00" w:hAnsi="Arial" w:cs="Arial"/>
          <w:b/>
          <w:color w:val="FF0000"/>
          <w:lang w:eastAsia="pl-PL"/>
        </w:rPr>
        <w:t>wpisać cenę</w:t>
      </w:r>
      <w:r>
        <w:rPr>
          <w:rFonts w:ascii="Arial" w:eastAsia="TTE18700A0t00" w:hAnsi="Arial" w:cs="Arial"/>
          <w:b/>
          <w:color w:val="FF0000"/>
          <w:lang w:eastAsia="pl-PL"/>
        </w:rPr>
        <w:t xml:space="preserve"> brutto</w:t>
      </w:r>
    </w:p>
    <w:p w14:paraId="43DA30F5" w14:textId="77777777" w:rsidR="00DB2D9F" w:rsidRPr="00A04DC3" w:rsidRDefault="00DB2D9F" w:rsidP="005524B1">
      <w:pPr>
        <w:suppressAutoHyphens/>
        <w:autoSpaceDE w:val="0"/>
        <w:autoSpaceDN w:val="0"/>
        <w:adjustRightInd w:val="0"/>
        <w:spacing w:after="120" w:line="240" w:lineRule="auto"/>
        <w:ind w:left="284"/>
        <w:jc w:val="left"/>
        <w:rPr>
          <w:rFonts w:ascii="Arial" w:eastAsia="TTE18700A0t00" w:hAnsi="Arial" w:cs="Arial"/>
          <w:b/>
          <w:lang w:eastAsia="pl-PL"/>
        </w:rPr>
      </w:pPr>
      <w:r w:rsidRPr="00A04DC3">
        <w:rPr>
          <w:rFonts w:ascii="Arial" w:eastAsia="TTE18687E8t00" w:hAnsi="Arial" w:cs="Arial"/>
          <w:b/>
          <w:lang w:eastAsia="pl-PL"/>
        </w:rPr>
        <w:t>Powyższa kwota obejmuje wartość całego zadania objętego zamówieniem zgodnie z załączoną kalkulacją.</w:t>
      </w:r>
    </w:p>
    <w:p w14:paraId="5369797B" w14:textId="77777777" w:rsidR="00112E88" w:rsidRDefault="001F3E8F" w:rsidP="005524B1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jc w:val="left"/>
        <w:rPr>
          <w:rFonts w:ascii="Arial" w:hAnsi="Arial" w:cs="Arial"/>
          <w:lang w:eastAsia="pl-PL"/>
        </w:rPr>
      </w:pPr>
      <w:r w:rsidRPr="001F3E8F">
        <w:rPr>
          <w:rFonts w:ascii="Arial" w:hAnsi="Arial" w:cs="Arial"/>
          <w:lang w:eastAsia="pl-PL"/>
        </w:rPr>
        <w:t xml:space="preserve">Oferowany przez nas czas przystąpienia do każdej akcji usuwania śniegu, śliskości:  </w:t>
      </w:r>
    </w:p>
    <w:p w14:paraId="3A62AF35" w14:textId="61534ACD" w:rsidR="00112E88" w:rsidRPr="003C4A82" w:rsidRDefault="00112E88" w:rsidP="005524B1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jc w:val="left"/>
        <w:rPr>
          <w:rFonts w:ascii="Arial" w:hAnsi="Arial" w:cs="Arial"/>
        </w:rPr>
      </w:pPr>
      <w:r w:rsidRPr="003C4A82">
        <w:rPr>
          <w:rFonts w:ascii="Arial" w:hAnsi="Arial" w:cs="Arial"/>
        </w:rPr>
        <w:t>T: 30 min.*</w:t>
      </w:r>
      <w:r>
        <w:rPr>
          <w:rFonts w:ascii="Arial" w:hAnsi="Arial" w:cs="Arial"/>
        </w:rPr>
        <w:t>/</w:t>
      </w:r>
      <w:r w:rsidRPr="003C4A82">
        <w:rPr>
          <w:rFonts w:ascii="Arial" w:hAnsi="Arial" w:cs="Arial"/>
        </w:rPr>
        <w:t xml:space="preserve">  45 min.*</w:t>
      </w:r>
      <w:r>
        <w:rPr>
          <w:rFonts w:ascii="Arial" w:hAnsi="Arial" w:cs="Arial"/>
        </w:rPr>
        <w:t>/</w:t>
      </w:r>
      <w:r w:rsidRPr="003C4A82">
        <w:rPr>
          <w:rFonts w:ascii="Arial" w:hAnsi="Arial" w:cs="Arial"/>
        </w:rPr>
        <w:t xml:space="preserve">  60 min.* od wystąpienia zjawisk</w:t>
      </w:r>
      <w:r>
        <w:rPr>
          <w:rFonts w:ascii="Arial" w:hAnsi="Arial" w:cs="Arial"/>
        </w:rPr>
        <w:t xml:space="preserve"> </w:t>
      </w:r>
      <w:r w:rsidRPr="00112E88">
        <w:rPr>
          <w:rFonts w:ascii="Arial" w:hAnsi="Arial" w:cs="Arial"/>
          <w:i/>
          <w:iCs/>
          <w:color w:val="FF0000"/>
        </w:rPr>
        <w:t>(proszę wybrać oferowany czas)</w:t>
      </w:r>
    </w:p>
    <w:p w14:paraId="6B25BA25" w14:textId="76E85087" w:rsidR="001F3E8F" w:rsidRPr="001F3E8F" w:rsidRDefault="001F3E8F" w:rsidP="005524B1">
      <w:pPr>
        <w:autoSpaceDE w:val="0"/>
        <w:autoSpaceDN w:val="0"/>
        <w:adjustRightInd w:val="0"/>
        <w:spacing w:after="120" w:line="240" w:lineRule="auto"/>
        <w:jc w:val="left"/>
        <w:rPr>
          <w:rFonts w:ascii="Arial" w:hAnsi="Arial" w:cs="Arial"/>
          <w:b/>
          <w:color w:val="FF0000"/>
        </w:rPr>
        <w:sectPr w:rsidR="001F3E8F" w:rsidRPr="001F3E8F" w:rsidSect="000B117A">
          <w:type w:val="continuous"/>
          <w:pgSz w:w="12240" w:h="15840"/>
          <w:pgMar w:top="1417" w:right="1417" w:bottom="1417" w:left="1417" w:header="708" w:footer="708" w:gutter="0"/>
          <w:pgNumType w:start="29"/>
          <w:cols w:space="708"/>
          <w:noEndnote/>
          <w:titlePg/>
          <w:docGrid w:linePitch="272"/>
        </w:sectPr>
      </w:pPr>
    </w:p>
    <w:bookmarkEnd w:id="277"/>
    <w:p w14:paraId="24CF616A" w14:textId="77777777" w:rsidR="00DB2D9F" w:rsidRDefault="00DB2D9F" w:rsidP="005524B1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0" w:line="360" w:lineRule="auto"/>
        <w:ind w:left="284"/>
        <w:jc w:val="left"/>
        <w:rPr>
          <w:rFonts w:ascii="Arial" w:hAnsi="Arial" w:cs="Arial"/>
          <w:b/>
          <w:bCs/>
        </w:rPr>
      </w:pPr>
    </w:p>
    <w:p w14:paraId="03BAAF22" w14:textId="11FADDC9" w:rsidR="00DB2D9F" w:rsidRPr="00DB2D9F" w:rsidRDefault="00DB2D9F" w:rsidP="005524B1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0" w:line="360" w:lineRule="auto"/>
        <w:ind w:left="284"/>
        <w:jc w:val="left"/>
        <w:rPr>
          <w:rFonts w:ascii="Arial" w:hAnsi="Arial" w:cs="Arial"/>
          <w:b/>
          <w:bCs/>
          <w:sz w:val="28"/>
          <w:szCs w:val="28"/>
        </w:rPr>
      </w:pPr>
      <w:r w:rsidRPr="00DB2D9F">
        <w:rPr>
          <w:rFonts w:ascii="Arial" w:hAnsi="Arial" w:cs="Arial"/>
          <w:b/>
          <w:bCs/>
          <w:sz w:val="28"/>
          <w:szCs w:val="28"/>
        </w:rPr>
        <w:t>Część III – Rejon ADM-</w:t>
      </w:r>
      <w:r w:rsidR="0095750E">
        <w:rPr>
          <w:rFonts w:ascii="Arial" w:hAnsi="Arial" w:cs="Arial"/>
          <w:b/>
          <w:bCs/>
          <w:sz w:val="28"/>
          <w:szCs w:val="28"/>
        </w:rPr>
        <w:t>3</w:t>
      </w:r>
    </w:p>
    <w:p w14:paraId="3B4B1F02" w14:textId="77777777" w:rsidR="001D3B57" w:rsidRPr="00A04DC3" w:rsidRDefault="001D3B57" w:rsidP="005524B1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120" w:line="240" w:lineRule="auto"/>
        <w:ind w:left="284"/>
        <w:jc w:val="left"/>
        <w:rPr>
          <w:rFonts w:ascii="Arial" w:eastAsia="TTE18700A0t00" w:hAnsi="Arial" w:cs="Arial"/>
          <w:lang w:eastAsia="pl-PL"/>
        </w:rPr>
      </w:pPr>
      <w:r w:rsidRPr="00A04DC3">
        <w:rPr>
          <w:rFonts w:ascii="Arial" w:eastAsia="TTE18700A0t00" w:hAnsi="Arial" w:cs="Arial"/>
          <w:lang w:eastAsia="pl-PL"/>
        </w:rPr>
        <w:t xml:space="preserve">Łącznie na cenę brutto w pln </w:t>
      </w:r>
      <w:r w:rsidRPr="00A04DC3">
        <w:rPr>
          <w:rFonts w:ascii="Arial" w:eastAsia="TTE18700A0t00" w:hAnsi="Arial" w:cs="Arial"/>
          <w:b/>
          <w:lang w:eastAsia="pl-PL"/>
        </w:rPr>
        <w:t xml:space="preserve">(C): </w:t>
      </w:r>
      <w:r w:rsidRPr="00A04DC3">
        <w:rPr>
          <w:rFonts w:ascii="Arial" w:eastAsia="TTE18700A0t00" w:hAnsi="Arial" w:cs="Arial"/>
          <w:b/>
          <w:color w:val="FF0000"/>
          <w:lang w:eastAsia="pl-PL"/>
        </w:rPr>
        <w:t>wpisać cenę</w:t>
      </w:r>
      <w:r>
        <w:rPr>
          <w:rFonts w:ascii="Arial" w:eastAsia="TTE18700A0t00" w:hAnsi="Arial" w:cs="Arial"/>
          <w:b/>
          <w:color w:val="FF0000"/>
          <w:lang w:eastAsia="pl-PL"/>
        </w:rPr>
        <w:t xml:space="preserve"> brutto</w:t>
      </w:r>
    </w:p>
    <w:p w14:paraId="4BF17481" w14:textId="77777777" w:rsidR="001D3B57" w:rsidRPr="00A04DC3" w:rsidRDefault="001D3B57" w:rsidP="005524B1">
      <w:pPr>
        <w:suppressAutoHyphens/>
        <w:autoSpaceDE w:val="0"/>
        <w:autoSpaceDN w:val="0"/>
        <w:adjustRightInd w:val="0"/>
        <w:spacing w:after="120" w:line="240" w:lineRule="auto"/>
        <w:ind w:left="284"/>
        <w:jc w:val="left"/>
        <w:rPr>
          <w:rFonts w:ascii="Arial" w:eastAsia="TTE18700A0t00" w:hAnsi="Arial" w:cs="Arial"/>
          <w:b/>
          <w:lang w:eastAsia="pl-PL"/>
        </w:rPr>
      </w:pPr>
      <w:r w:rsidRPr="00A04DC3">
        <w:rPr>
          <w:rFonts w:ascii="Arial" w:eastAsia="TTE18687E8t00" w:hAnsi="Arial" w:cs="Arial"/>
          <w:b/>
          <w:lang w:eastAsia="pl-PL"/>
        </w:rPr>
        <w:t>Powyższa kwota obejmuje wartość całego zadania objętego zamówieniem zgodnie z załączoną kalkulacją.</w:t>
      </w:r>
    </w:p>
    <w:p w14:paraId="4C65D8BE" w14:textId="77777777" w:rsidR="003C4A82" w:rsidRDefault="003C4A82" w:rsidP="005524B1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jc w:val="left"/>
        <w:rPr>
          <w:rFonts w:ascii="Arial" w:hAnsi="Arial" w:cs="Arial"/>
          <w:b/>
          <w:bCs/>
        </w:rPr>
      </w:pPr>
      <w:r w:rsidRPr="003C4A82">
        <w:rPr>
          <w:rFonts w:ascii="Arial" w:hAnsi="Arial" w:cs="Arial"/>
          <w:b/>
          <w:bCs/>
        </w:rPr>
        <w:t xml:space="preserve">Oferowany przez nas czas przystąpienia do każdej akcji usuwania śniegu, śliskości:  </w:t>
      </w:r>
    </w:p>
    <w:p w14:paraId="116DBDCF" w14:textId="77777777" w:rsidR="00112E88" w:rsidRPr="003C4A82" w:rsidRDefault="00112E88" w:rsidP="005524B1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jc w:val="left"/>
        <w:rPr>
          <w:rFonts w:ascii="Arial" w:hAnsi="Arial" w:cs="Arial"/>
        </w:rPr>
      </w:pPr>
      <w:r w:rsidRPr="003C4A82">
        <w:rPr>
          <w:rFonts w:ascii="Arial" w:hAnsi="Arial" w:cs="Arial"/>
        </w:rPr>
        <w:t>T: 30 min.*</w:t>
      </w:r>
      <w:r>
        <w:rPr>
          <w:rFonts w:ascii="Arial" w:hAnsi="Arial" w:cs="Arial"/>
        </w:rPr>
        <w:t>/</w:t>
      </w:r>
      <w:r w:rsidRPr="003C4A82">
        <w:rPr>
          <w:rFonts w:ascii="Arial" w:hAnsi="Arial" w:cs="Arial"/>
        </w:rPr>
        <w:t xml:space="preserve">  45 min.*</w:t>
      </w:r>
      <w:r>
        <w:rPr>
          <w:rFonts w:ascii="Arial" w:hAnsi="Arial" w:cs="Arial"/>
        </w:rPr>
        <w:t>/</w:t>
      </w:r>
      <w:r w:rsidRPr="003C4A82">
        <w:rPr>
          <w:rFonts w:ascii="Arial" w:hAnsi="Arial" w:cs="Arial"/>
        </w:rPr>
        <w:t xml:space="preserve">  60 min.* od wystąpienia zjawisk</w:t>
      </w:r>
      <w:r>
        <w:rPr>
          <w:rFonts w:ascii="Arial" w:hAnsi="Arial" w:cs="Arial"/>
        </w:rPr>
        <w:t xml:space="preserve"> </w:t>
      </w:r>
      <w:r w:rsidRPr="00112E88">
        <w:rPr>
          <w:rFonts w:ascii="Arial" w:hAnsi="Arial" w:cs="Arial"/>
          <w:i/>
          <w:iCs/>
          <w:color w:val="FF0000"/>
        </w:rPr>
        <w:t>(proszę wybrać oferowany czas)</w:t>
      </w:r>
    </w:p>
    <w:p w14:paraId="7CA2ED12" w14:textId="77777777" w:rsidR="00112E88" w:rsidRDefault="00112E88" w:rsidP="005524B1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0" w:line="360" w:lineRule="auto"/>
        <w:ind w:left="284"/>
        <w:jc w:val="left"/>
        <w:rPr>
          <w:rFonts w:ascii="Arial" w:hAnsi="Arial" w:cs="Arial"/>
          <w:b/>
          <w:bCs/>
        </w:rPr>
      </w:pPr>
    </w:p>
    <w:p w14:paraId="2125FAEC" w14:textId="0BE65E35" w:rsidR="00DB2D9F" w:rsidRPr="00DB2D9F" w:rsidRDefault="00DB2D9F" w:rsidP="005524B1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0" w:line="360" w:lineRule="auto"/>
        <w:ind w:left="284"/>
        <w:jc w:val="left"/>
        <w:rPr>
          <w:rFonts w:ascii="Arial" w:hAnsi="Arial" w:cs="Arial"/>
          <w:b/>
          <w:bCs/>
          <w:sz w:val="28"/>
          <w:szCs w:val="28"/>
        </w:rPr>
      </w:pPr>
      <w:r w:rsidRPr="00DB2D9F">
        <w:rPr>
          <w:rFonts w:ascii="Arial" w:hAnsi="Arial" w:cs="Arial"/>
          <w:b/>
          <w:bCs/>
          <w:sz w:val="28"/>
          <w:szCs w:val="28"/>
        </w:rPr>
        <w:t>Część IV – Rejon ADM-</w:t>
      </w:r>
      <w:r w:rsidR="0095750E">
        <w:rPr>
          <w:rFonts w:ascii="Arial" w:hAnsi="Arial" w:cs="Arial"/>
          <w:b/>
          <w:bCs/>
          <w:sz w:val="28"/>
          <w:szCs w:val="28"/>
        </w:rPr>
        <w:t>4</w:t>
      </w:r>
    </w:p>
    <w:p w14:paraId="1A43E07B" w14:textId="77777777" w:rsidR="001D3B57" w:rsidRPr="00A04DC3" w:rsidRDefault="001D3B57" w:rsidP="005524B1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120" w:line="240" w:lineRule="auto"/>
        <w:ind w:left="284"/>
        <w:jc w:val="left"/>
        <w:rPr>
          <w:rFonts w:ascii="Arial" w:eastAsia="TTE18700A0t00" w:hAnsi="Arial" w:cs="Arial"/>
          <w:lang w:eastAsia="pl-PL"/>
        </w:rPr>
      </w:pPr>
      <w:r w:rsidRPr="00A04DC3">
        <w:rPr>
          <w:rFonts w:ascii="Arial" w:eastAsia="TTE18700A0t00" w:hAnsi="Arial" w:cs="Arial"/>
          <w:lang w:eastAsia="pl-PL"/>
        </w:rPr>
        <w:t xml:space="preserve">Łącznie na cenę brutto w pln </w:t>
      </w:r>
      <w:r w:rsidRPr="00A04DC3">
        <w:rPr>
          <w:rFonts w:ascii="Arial" w:eastAsia="TTE18700A0t00" w:hAnsi="Arial" w:cs="Arial"/>
          <w:b/>
          <w:lang w:eastAsia="pl-PL"/>
        </w:rPr>
        <w:t xml:space="preserve">(C): </w:t>
      </w:r>
      <w:r w:rsidRPr="00A04DC3">
        <w:rPr>
          <w:rFonts w:ascii="Arial" w:eastAsia="TTE18700A0t00" w:hAnsi="Arial" w:cs="Arial"/>
          <w:b/>
          <w:color w:val="FF0000"/>
          <w:lang w:eastAsia="pl-PL"/>
        </w:rPr>
        <w:t>wpisać cenę</w:t>
      </w:r>
      <w:r>
        <w:rPr>
          <w:rFonts w:ascii="Arial" w:eastAsia="TTE18700A0t00" w:hAnsi="Arial" w:cs="Arial"/>
          <w:b/>
          <w:color w:val="FF0000"/>
          <w:lang w:eastAsia="pl-PL"/>
        </w:rPr>
        <w:t xml:space="preserve"> brutto</w:t>
      </w:r>
    </w:p>
    <w:p w14:paraId="39077E0A" w14:textId="77777777" w:rsidR="001D3B57" w:rsidRPr="00A04DC3" w:rsidRDefault="001D3B57" w:rsidP="005524B1">
      <w:pPr>
        <w:suppressAutoHyphens/>
        <w:autoSpaceDE w:val="0"/>
        <w:autoSpaceDN w:val="0"/>
        <w:adjustRightInd w:val="0"/>
        <w:spacing w:after="120" w:line="240" w:lineRule="auto"/>
        <w:ind w:left="284"/>
        <w:jc w:val="left"/>
        <w:rPr>
          <w:rFonts w:ascii="Arial" w:eastAsia="TTE18700A0t00" w:hAnsi="Arial" w:cs="Arial"/>
          <w:b/>
          <w:lang w:eastAsia="pl-PL"/>
        </w:rPr>
      </w:pPr>
      <w:r w:rsidRPr="00A04DC3">
        <w:rPr>
          <w:rFonts w:ascii="Arial" w:eastAsia="TTE18687E8t00" w:hAnsi="Arial" w:cs="Arial"/>
          <w:b/>
          <w:lang w:eastAsia="pl-PL"/>
        </w:rPr>
        <w:t>Powyższa kwota obejmuje wartość całego zadania objętego zamówieniem zgodnie z załączoną kalkulacją.</w:t>
      </w:r>
    </w:p>
    <w:p w14:paraId="74F00D72" w14:textId="77777777" w:rsidR="003C4A82" w:rsidRDefault="003C4A82" w:rsidP="005524B1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jc w:val="left"/>
        <w:rPr>
          <w:rFonts w:ascii="Arial" w:hAnsi="Arial" w:cs="Arial"/>
          <w:b/>
          <w:bCs/>
        </w:rPr>
      </w:pPr>
      <w:r w:rsidRPr="003C4A82">
        <w:rPr>
          <w:rFonts w:ascii="Arial" w:hAnsi="Arial" w:cs="Arial"/>
          <w:b/>
          <w:bCs/>
        </w:rPr>
        <w:t xml:space="preserve">Oferowany przez nas czas przystąpienia do każdej akcji usuwania śniegu, śliskości:  </w:t>
      </w:r>
    </w:p>
    <w:p w14:paraId="65A13049" w14:textId="77777777" w:rsidR="00112E88" w:rsidRPr="003C4A82" w:rsidRDefault="00112E88" w:rsidP="005524B1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jc w:val="left"/>
        <w:rPr>
          <w:rFonts w:ascii="Arial" w:hAnsi="Arial" w:cs="Arial"/>
        </w:rPr>
      </w:pPr>
      <w:r w:rsidRPr="003C4A82">
        <w:rPr>
          <w:rFonts w:ascii="Arial" w:hAnsi="Arial" w:cs="Arial"/>
        </w:rPr>
        <w:t>T: 30 min.*</w:t>
      </w:r>
      <w:r>
        <w:rPr>
          <w:rFonts w:ascii="Arial" w:hAnsi="Arial" w:cs="Arial"/>
        </w:rPr>
        <w:t>/</w:t>
      </w:r>
      <w:r w:rsidRPr="003C4A82">
        <w:rPr>
          <w:rFonts w:ascii="Arial" w:hAnsi="Arial" w:cs="Arial"/>
        </w:rPr>
        <w:t xml:space="preserve">  45 min.*</w:t>
      </w:r>
      <w:r>
        <w:rPr>
          <w:rFonts w:ascii="Arial" w:hAnsi="Arial" w:cs="Arial"/>
        </w:rPr>
        <w:t>/</w:t>
      </w:r>
      <w:r w:rsidRPr="003C4A82">
        <w:rPr>
          <w:rFonts w:ascii="Arial" w:hAnsi="Arial" w:cs="Arial"/>
        </w:rPr>
        <w:t xml:space="preserve">  60 min.* od wystąpienia zjawisk</w:t>
      </w:r>
      <w:r>
        <w:rPr>
          <w:rFonts w:ascii="Arial" w:hAnsi="Arial" w:cs="Arial"/>
        </w:rPr>
        <w:t xml:space="preserve"> </w:t>
      </w:r>
      <w:r w:rsidRPr="00112E88">
        <w:rPr>
          <w:rFonts w:ascii="Arial" w:hAnsi="Arial" w:cs="Arial"/>
          <w:i/>
          <w:iCs/>
          <w:color w:val="FF0000"/>
        </w:rPr>
        <w:t>(proszę wybrać oferowany czas)</w:t>
      </w:r>
    </w:p>
    <w:p w14:paraId="79EB8B9D" w14:textId="5B01F3BA" w:rsidR="001D3B57" w:rsidRPr="00A04DC3" w:rsidRDefault="001D3B57" w:rsidP="005524B1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40" w:lineRule="auto"/>
        <w:ind w:left="284"/>
        <w:jc w:val="left"/>
        <w:rPr>
          <w:rFonts w:ascii="Arial" w:hAnsi="Arial" w:cs="Arial"/>
        </w:rPr>
      </w:pPr>
    </w:p>
    <w:p w14:paraId="49FE0D78" w14:textId="77777777" w:rsidR="001D3B57" w:rsidRDefault="001D3B57" w:rsidP="005524B1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0" w:line="360" w:lineRule="auto"/>
        <w:ind w:left="284"/>
        <w:jc w:val="left"/>
        <w:rPr>
          <w:rFonts w:ascii="Arial" w:hAnsi="Arial" w:cs="Arial"/>
          <w:b/>
          <w:bCs/>
        </w:rPr>
        <w:sectPr w:rsidR="001D3B57" w:rsidSect="003C4A82">
          <w:type w:val="continuous"/>
          <w:pgSz w:w="12240" w:h="15840"/>
          <w:pgMar w:top="1417" w:right="1417" w:bottom="1417" w:left="1417" w:header="708" w:footer="708" w:gutter="0"/>
          <w:pgNumType w:start="29"/>
          <w:cols w:space="708"/>
          <w:noEndnote/>
          <w:titlePg/>
          <w:docGrid w:linePitch="272"/>
        </w:sectPr>
      </w:pPr>
    </w:p>
    <w:p w14:paraId="3CEE0649" w14:textId="104EADB6" w:rsidR="00DB2D9F" w:rsidRPr="00DB2D9F" w:rsidRDefault="00DB2D9F" w:rsidP="005524B1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0" w:line="360" w:lineRule="auto"/>
        <w:ind w:left="284"/>
        <w:jc w:val="left"/>
        <w:rPr>
          <w:rFonts w:ascii="Arial" w:hAnsi="Arial" w:cs="Arial"/>
          <w:b/>
          <w:bCs/>
          <w:sz w:val="28"/>
          <w:szCs w:val="28"/>
        </w:rPr>
      </w:pPr>
      <w:r w:rsidRPr="00DB2D9F">
        <w:rPr>
          <w:rFonts w:ascii="Arial" w:hAnsi="Arial" w:cs="Arial"/>
          <w:b/>
          <w:bCs/>
          <w:sz w:val="28"/>
          <w:szCs w:val="28"/>
        </w:rPr>
        <w:t>Część V – Rejon ADM-</w:t>
      </w:r>
      <w:r w:rsidR="0095750E">
        <w:rPr>
          <w:rFonts w:ascii="Arial" w:hAnsi="Arial" w:cs="Arial"/>
          <w:b/>
          <w:bCs/>
          <w:sz w:val="28"/>
          <w:szCs w:val="28"/>
        </w:rPr>
        <w:t>5</w:t>
      </w:r>
    </w:p>
    <w:p w14:paraId="31DC6B27" w14:textId="77777777" w:rsidR="001D3B57" w:rsidRPr="00A04DC3" w:rsidRDefault="001D3B57" w:rsidP="005524B1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120" w:line="240" w:lineRule="auto"/>
        <w:ind w:left="284"/>
        <w:jc w:val="left"/>
        <w:rPr>
          <w:rFonts w:ascii="Arial" w:eastAsia="TTE18700A0t00" w:hAnsi="Arial" w:cs="Arial"/>
          <w:lang w:eastAsia="pl-PL"/>
        </w:rPr>
      </w:pPr>
      <w:r w:rsidRPr="00A04DC3">
        <w:rPr>
          <w:rFonts w:ascii="Arial" w:eastAsia="TTE18700A0t00" w:hAnsi="Arial" w:cs="Arial"/>
          <w:lang w:eastAsia="pl-PL"/>
        </w:rPr>
        <w:t xml:space="preserve">Łącznie na cenę brutto w pln </w:t>
      </w:r>
      <w:r w:rsidRPr="00A04DC3">
        <w:rPr>
          <w:rFonts w:ascii="Arial" w:eastAsia="TTE18700A0t00" w:hAnsi="Arial" w:cs="Arial"/>
          <w:b/>
          <w:lang w:eastAsia="pl-PL"/>
        </w:rPr>
        <w:t xml:space="preserve">(C): </w:t>
      </w:r>
      <w:r w:rsidRPr="00A04DC3">
        <w:rPr>
          <w:rFonts w:ascii="Arial" w:eastAsia="TTE18700A0t00" w:hAnsi="Arial" w:cs="Arial"/>
          <w:b/>
          <w:color w:val="FF0000"/>
          <w:lang w:eastAsia="pl-PL"/>
        </w:rPr>
        <w:t>wpisać cenę</w:t>
      </w:r>
      <w:r>
        <w:rPr>
          <w:rFonts w:ascii="Arial" w:eastAsia="TTE18700A0t00" w:hAnsi="Arial" w:cs="Arial"/>
          <w:b/>
          <w:color w:val="FF0000"/>
          <w:lang w:eastAsia="pl-PL"/>
        </w:rPr>
        <w:t xml:space="preserve"> brutto</w:t>
      </w:r>
    </w:p>
    <w:p w14:paraId="700784B7" w14:textId="77777777" w:rsidR="001D3B57" w:rsidRPr="00A04DC3" w:rsidRDefault="001D3B57" w:rsidP="005524B1">
      <w:pPr>
        <w:suppressAutoHyphens/>
        <w:autoSpaceDE w:val="0"/>
        <w:autoSpaceDN w:val="0"/>
        <w:adjustRightInd w:val="0"/>
        <w:spacing w:after="120" w:line="240" w:lineRule="auto"/>
        <w:ind w:left="284"/>
        <w:jc w:val="left"/>
        <w:rPr>
          <w:rFonts w:ascii="Arial" w:eastAsia="TTE18700A0t00" w:hAnsi="Arial" w:cs="Arial"/>
          <w:b/>
          <w:lang w:eastAsia="pl-PL"/>
        </w:rPr>
      </w:pPr>
      <w:r w:rsidRPr="00A04DC3">
        <w:rPr>
          <w:rFonts w:ascii="Arial" w:eastAsia="TTE18687E8t00" w:hAnsi="Arial" w:cs="Arial"/>
          <w:b/>
          <w:lang w:eastAsia="pl-PL"/>
        </w:rPr>
        <w:t>Powyższa kwota obejmuje wartość całego zadania objętego zamówieniem zgodnie z załączoną kalkulacją.</w:t>
      </w:r>
    </w:p>
    <w:p w14:paraId="7A696D01" w14:textId="77777777" w:rsidR="003C4A82" w:rsidRDefault="003C4A82" w:rsidP="005524B1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jc w:val="left"/>
        <w:rPr>
          <w:rFonts w:ascii="Arial" w:hAnsi="Arial" w:cs="Arial"/>
          <w:b/>
          <w:bCs/>
        </w:rPr>
      </w:pPr>
      <w:r w:rsidRPr="003C4A82">
        <w:rPr>
          <w:rFonts w:ascii="Arial" w:hAnsi="Arial" w:cs="Arial"/>
          <w:b/>
          <w:bCs/>
        </w:rPr>
        <w:t xml:space="preserve">Oferowany przez nas czas przystąpienia do każdej akcji usuwania śniegu, śliskości:  </w:t>
      </w:r>
    </w:p>
    <w:p w14:paraId="528AF78F" w14:textId="77777777" w:rsidR="00112E88" w:rsidRPr="003C4A82" w:rsidRDefault="00112E88" w:rsidP="005524B1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jc w:val="left"/>
        <w:rPr>
          <w:rFonts w:ascii="Arial" w:hAnsi="Arial" w:cs="Arial"/>
        </w:rPr>
      </w:pPr>
      <w:r w:rsidRPr="003C4A82">
        <w:rPr>
          <w:rFonts w:ascii="Arial" w:hAnsi="Arial" w:cs="Arial"/>
        </w:rPr>
        <w:t>T: 30 min.*</w:t>
      </w:r>
      <w:r>
        <w:rPr>
          <w:rFonts w:ascii="Arial" w:hAnsi="Arial" w:cs="Arial"/>
        </w:rPr>
        <w:t>/</w:t>
      </w:r>
      <w:r w:rsidRPr="003C4A82">
        <w:rPr>
          <w:rFonts w:ascii="Arial" w:hAnsi="Arial" w:cs="Arial"/>
        </w:rPr>
        <w:t xml:space="preserve">  45 min.*</w:t>
      </w:r>
      <w:r>
        <w:rPr>
          <w:rFonts w:ascii="Arial" w:hAnsi="Arial" w:cs="Arial"/>
        </w:rPr>
        <w:t>/</w:t>
      </w:r>
      <w:r w:rsidRPr="003C4A82">
        <w:rPr>
          <w:rFonts w:ascii="Arial" w:hAnsi="Arial" w:cs="Arial"/>
        </w:rPr>
        <w:t xml:space="preserve">  60 min.* od wystąpienia zjawisk</w:t>
      </w:r>
      <w:r>
        <w:rPr>
          <w:rFonts w:ascii="Arial" w:hAnsi="Arial" w:cs="Arial"/>
        </w:rPr>
        <w:t xml:space="preserve"> </w:t>
      </w:r>
      <w:r w:rsidRPr="00112E88">
        <w:rPr>
          <w:rFonts w:ascii="Arial" w:hAnsi="Arial" w:cs="Arial"/>
          <w:i/>
          <w:iCs/>
          <w:color w:val="FF0000"/>
        </w:rPr>
        <w:t>(proszę wybrać oferowany czas)</w:t>
      </w:r>
    </w:p>
    <w:p w14:paraId="2BCF47B1" w14:textId="77777777" w:rsidR="001D3B57" w:rsidRDefault="001D3B57" w:rsidP="005524B1">
      <w:pPr>
        <w:widowControl w:val="0"/>
        <w:tabs>
          <w:tab w:val="right" w:pos="284"/>
        </w:tabs>
        <w:suppressAutoHyphens/>
        <w:autoSpaceDE w:val="0"/>
        <w:autoSpaceDN w:val="0"/>
        <w:adjustRightInd w:val="0"/>
        <w:spacing w:after="120" w:line="360" w:lineRule="auto"/>
        <w:jc w:val="left"/>
        <w:rPr>
          <w:rFonts w:ascii="Arial" w:hAnsi="Arial" w:cs="Arial"/>
          <w:b/>
          <w:bCs/>
          <w:sz w:val="28"/>
          <w:szCs w:val="28"/>
        </w:rPr>
        <w:sectPr w:rsidR="001D3B57" w:rsidSect="003C4A82">
          <w:type w:val="continuous"/>
          <w:pgSz w:w="12240" w:h="15840"/>
          <w:pgMar w:top="1417" w:right="1417" w:bottom="1417" w:left="1417" w:header="708" w:footer="708" w:gutter="0"/>
          <w:pgNumType w:start="29"/>
          <w:cols w:space="708"/>
          <w:noEndnote/>
          <w:titlePg/>
          <w:docGrid w:linePitch="272"/>
        </w:sectPr>
      </w:pPr>
    </w:p>
    <w:p w14:paraId="6B2955D9" w14:textId="77777777" w:rsidR="001D3B57" w:rsidRDefault="001D3B57" w:rsidP="005524B1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  <w:bCs/>
        </w:rPr>
        <w:sectPr w:rsidR="001D3B57" w:rsidSect="00112E88">
          <w:type w:val="continuous"/>
          <w:pgSz w:w="12240" w:h="15840"/>
          <w:pgMar w:top="1417" w:right="1417" w:bottom="1417" w:left="1417" w:header="708" w:footer="708" w:gutter="0"/>
          <w:pgNumType w:start="29"/>
          <w:cols w:space="708"/>
          <w:noEndnote/>
          <w:titlePg/>
          <w:docGrid w:linePitch="272"/>
        </w:sectPr>
      </w:pPr>
    </w:p>
    <w:p w14:paraId="34D06E49" w14:textId="171913E8" w:rsidR="00F25682" w:rsidRPr="0027602A" w:rsidRDefault="00F25682" w:rsidP="005524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</w:t>
      </w:r>
      <w:r w:rsidRPr="0027602A">
        <w:rPr>
          <w:rFonts w:ascii="Arial" w:hAnsi="Arial" w:cs="Arial"/>
        </w:rPr>
        <w:t xml:space="preserve">, że </w:t>
      </w:r>
      <w:r w:rsidR="0097396A" w:rsidRPr="0027602A">
        <w:rPr>
          <w:rFonts w:ascii="Arial" w:hAnsi="Arial" w:cs="Arial"/>
        </w:rPr>
        <w:t>zapoznaliśmy</w:t>
      </w:r>
      <w:r w:rsidRPr="0027602A">
        <w:rPr>
          <w:rFonts w:ascii="Arial" w:hAnsi="Arial" w:cs="Arial"/>
        </w:rPr>
        <w:t xml:space="preserve"> się ze S</w:t>
      </w:r>
      <w:r w:rsidR="00C50399">
        <w:rPr>
          <w:rFonts w:ascii="Arial" w:hAnsi="Arial" w:cs="Arial"/>
        </w:rPr>
        <w:t>W</w:t>
      </w:r>
      <w:r w:rsidR="008C3ABE">
        <w:rPr>
          <w:rFonts w:ascii="Arial" w:hAnsi="Arial" w:cs="Arial"/>
        </w:rPr>
        <w:t>Z</w:t>
      </w:r>
      <w:r w:rsidR="00C50399">
        <w:rPr>
          <w:rFonts w:ascii="Arial" w:hAnsi="Arial" w:cs="Arial"/>
        </w:rPr>
        <w:t xml:space="preserve"> i </w:t>
      </w:r>
      <w:r w:rsidRPr="0027602A">
        <w:rPr>
          <w:rFonts w:ascii="Arial" w:hAnsi="Arial" w:cs="Arial"/>
        </w:rPr>
        <w:t>akceptujemy wszystkie warunki w niej zawarte.</w:t>
      </w:r>
    </w:p>
    <w:p w14:paraId="3B23B7E4" w14:textId="77777777" w:rsidR="00F25682" w:rsidRPr="009A6E64" w:rsidRDefault="00F25682" w:rsidP="005524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right="68" w:hanging="284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OŚWIADCZAMY,</w:t>
      </w:r>
      <w:r w:rsidRPr="0027602A">
        <w:rPr>
          <w:rFonts w:ascii="Arial" w:hAnsi="Arial" w:cs="Arial"/>
        </w:rPr>
        <w:t xml:space="preserve"> że </w:t>
      </w:r>
      <w:r w:rsidR="0097396A" w:rsidRPr="0027602A">
        <w:rPr>
          <w:rFonts w:ascii="Arial" w:hAnsi="Arial" w:cs="Arial"/>
        </w:rPr>
        <w:t>uzyskaliśmy</w:t>
      </w:r>
      <w:r w:rsidRPr="0027602A">
        <w:rPr>
          <w:rFonts w:ascii="Arial" w:hAnsi="Arial" w:cs="Arial"/>
        </w:rPr>
        <w:t xml:space="preserve"> </w:t>
      </w:r>
      <w:r w:rsidR="0097396A" w:rsidRPr="0027602A">
        <w:rPr>
          <w:rFonts w:ascii="Arial" w:hAnsi="Arial" w:cs="Arial"/>
        </w:rPr>
        <w:t>wszelkie</w:t>
      </w:r>
      <w:r w:rsidRPr="0027602A">
        <w:rPr>
          <w:rFonts w:ascii="Arial" w:hAnsi="Arial" w:cs="Arial"/>
        </w:rPr>
        <w:t xml:space="preserve"> informacje niezbędne do prawidłowego przygotowania </w:t>
      </w:r>
      <w:r w:rsidRPr="009A6E64">
        <w:rPr>
          <w:rFonts w:ascii="Arial" w:hAnsi="Arial" w:cs="Arial"/>
        </w:rPr>
        <w:t>i złożenia niniejszej oferty.</w:t>
      </w:r>
    </w:p>
    <w:p w14:paraId="4D79C376" w14:textId="483CE417" w:rsidR="00F25682" w:rsidRPr="0027602A" w:rsidRDefault="00F25682" w:rsidP="005524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9A6E64">
        <w:rPr>
          <w:rFonts w:ascii="Arial" w:hAnsi="Arial" w:cs="Arial"/>
          <w:b/>
        </w:rPr>
        <w:t>OŚWIADCZAMY</w:t>
      </w:r>
      <w:r w:rsidRPr="009A6E64">
        <w:rPr>
          <w:rFonts w:ascii="Arial" w:hAnsi="Arial" w:cs="Arial"/>
        </w:rPr>
        <w:t xml:space="preserve">, </w:t>
      </w:r>
      <w:r w:rsidRPr="0027602A">
        <w:rPr>
          <w:rFonts w:ascii="Arial" w:hAnsi="Arial" w:cs="Arial"/>
        </w:rPr>
        <w:t xml:space="preserve">że </w:t>
      </w:r>
      <w:r w:rsidR="0097396A" w:rsidRPr="0027602A">
        <w:rPr>
          <w:rFonts w:ascii="Arial" w:hAnsi="Arial" w:cs="Arial"/>
        </w:rPr>
        <w:t>zapoznaliśmy</w:t>
      </w:r>
      <w:r w:rsidRPr="0027602A">
        <w:rPr>
          <w:rFonts w:ascii="Arial" w:hAnsi="Arial" w:cs="Arial"/>
        </w:rPr>
        <w:t xml:space="preserve"> się z Projekt</w:t>
      </w:r>
      <w:r w:rsidR="00E334D2">
        <w:rPr>
          <w:rFonts w:ascii="Arial" w:hAnsi="Arial" w:cs="Arial"/>
        </w:rPr>
        <w:t xml:space="preserve">em </w:t>
      </w:r>
      <w:r w:rsidRPr="0027602A">
        <w:rPr>
          <w:rFonts w:ascii="Arial" w:hAnsi="Arial" w:cs="Arial"/>
        </w:rPr>
        <w:t xml:space="preserve">Umowy, </w:t>
      </w:r>
      <w:r w:rsidR="00E334D2">
        <w:rPr>
          <w:rFonts w:ascii="Arial" w:hAnsi="Arial" w:cs="Arial"/>
        </w:rPr>
        <w:t>stanowiącym Załącznik</w:t>
      </w:r>
      <w:r w:rsidR="008B0DF9" w:rsidRPr="0027602A">
        <w:rPr>
          <w:rFonts w:ascii="Arial" w:hAnsi="Arial" w:cs="Arial"/>
        </w:rPr>
        <w:t xml:space="preserve"> nr </w:t>
      </w:r>
      <w:r w:rsidR="00346DD4">
        <w:rPr>
          <w:rFonts w:ascii="Arial" w:hAnsi="Arial" w:cs="Arial"/>
        </w:rPr>
        <w:t>6</w:t>
      </w:r>
      <w:r w:rsidR="00E334D2">
        <w:rPr>
          <w:rFonts w:ascii="Arial" w:hAnsi="Arial" w:cs="Arial"/>
        </w:rPr>
        <w:t xml:space="preserve"> do </w:t>
      </w:r>
      <w:r w:rsidRPr="0027602A">
        <w:rPr>
          <w:rFonts w:ascii="Arial" w:hAnsi="Arial" w:cs="Arial"/>
        </w:rPr>
        <w:t xml:space="preserve">SWZ i </w:t>
      </w:r>
      <w:r w:rsidRPr="0027602A">
        <w:rPr>
          <w:rFonts w:ascii="Arial" w:hAnsi="Arial" w:cs="Arial"/>
          <w:b/>
          <w:bCs/>
        </w:rPr>
        <w:t xml:space="preserve">ZOBOWIĄZUJEMY SIĘ, </w:t>
      </w:r>
      <w:r w:rsidRPr="0027602A">
        <w:rPr>
          <w:rFonts w:ascii="Arial" w:hAnsi="Arial" w:cs="Arial"/>
        </w:rPr>
        <w:t>w przypadku wyboru naszej oferty, do zawarcia umowy zgodnej z niniejszą ofertą, na warunkach w nich określonych.</w:t>
      </w:r>
    </w:p>
    <w:p w14:paraId="534C767C" w14:textId="77777777" w:rsidR="00F25682" w:rsidRPr="0027602A" w:rsidRDefault="00F25682" w:rsidP="005524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</w:t>
      </w:r>
      <w:r w:rsidR="00E334D2" w:rsidRPr="00E334D2">
        <w:rPr>
          <w:rFonts w:ascii="Arial" w:hAnsi="Arial" w:cs="Arial"/>
          <w:b/>
        </w:rPr>
        <w:t>y,</w:t>
      </w:r>
      <w:r w:rsidR="00E334D2">
        <w:rPr>
          <w:rFonts w:ascii="Arial" w:hAnsi="Arial" w:cs="Arial"/>
        </w:rPr>
        <w:t xml:space="preserve"> że wypełniliśmy</w:t>
      </w:r>
      <w:r w:rsidRPr="0027602A">
        <w:rPr>
          <w:rFonts w:ascii="Arial" w:hAnsi="Arial" w:cs="Arial"/>
        </w:rPr>
        <w:t xml:space="preserve"> obowiązki informacyjne przewidziane w art. 13 </w:t>
      </w:r>
      <w:r w:rsidR="0084657B" w:rsidRPr="0027602A">
        <w:rPr>
          <w:rFonts w:ascii="Arial" w:hAnsi="Arial" w:cs="Arial"/>
        </w:rPr>
        <w:t>lub art. 14 RO</w:t>
      </w:r>
      <w:r w:rsidRPr="0027602A">
        <w:rPr>
          <w:rFonts w:ascii="Arial" w:hAnsi="Arial" w:cs="Arial"/>
        </w:rPr>
        <w:t>DO</w:t>
      </w:r>
      <w:r w:rsidRPr="0027602A">
        <w:rPr>
          <w:rFonts w:ascii="Arial" w:hAnsi="Arial" w:cs="Arial"/>
          <w:vertAlign w:val="superscript"/>
        </w:rPr>
        <w:t>2</w:t>
      </w:r>
      <w:r w:rsidR="0097396A" w:rsidRPr="0027602A">
        <w:rPr>
          <w:rStyle w:val="Odwoanieprzypisudolnego"/>
          <w:rFonts w:ascii="Arial" w:hAnsi="Arial" w:cs="Arial"/>
        </w:rPr>
        <w:footnoteReference w:id="2"/>
      </w:r>
      <w:r w:rsidRPr="0027602A">
        <w:rPr>
          <w:rFonts w:ascii="Arial" w:hAnsi="Arial" w:cs="Arial"/>
        </w:rPr>
        <w:t xml:space="preserve"> wobec osób fizycznych, od któ</w:t>
      </w:r>
      <w:r w:rsidR="0027602A">
        <w:rPr>
          <w:rFonts w:ascii="Arial" w:hAnsi="Arial" w:cs="Arial"/>
        </w:rPr>
        <w:t>rych dane osobowe bezpośrednio l</w:t>
      </w:r>
      <w:r w:rsidRPr="0027602A">
        <w:rPr>
          <w:rFonts w:ascii="Arial" w:hAnsi="Arial" w:cs="Arial"/>
        </w:rPr>
        <w:t>ub pośred</w:t>
      </w:r>
      <w:r w:rsidRPr="0027602A">
        <w:rPr>
          <w:rFonts w:ascii="Arial" w:hAnsi="Arial" w:cs="Arial"/>
        </w:rPr>
        <w:softHyphen/>
        <w:t xml:space="preserve">nio pozyskałem w </w:t>
      </w:r>
      <w:r w:rsidR="0097396A" w:rsidRPr="0027602A">
        <w:rPr>
          <w:rFonts w:ascii="Arial" w:hAnsi="Arial" w:cs="Arial"/>
        </w:rPr>
        <w:t>celu</w:t>
      </w:r>
      <w:r w:rsidRPr="0027602A">
        <w:rPr>
          <w:rFonts w:ascii="Arial" w:hAnsi="Arial" w:cs="Arial"/>
        </w:rPr>
        <w:t xml:space="preserve"> ubiegania się o </w:t>
      </w:r>
      <w:r w:rsidR="0097396A" w:rsidRPr="0027602A">
        <w:rPr>
          <w:rFonts w:ascii="Arial" w:hAnsi="Arial" w:cs="Arial"/>
        </w:rPr>
        <w:t>udzielenie</w:t>
      </w:r>
      <w:r w:rsidRPr="0027602A">
        <w:rPr>
          <w:rFonts w:ascii="Arial" w:hAnsi="Arial" w:cs="Arial"/>
        </w:rPr>
        <w:t xml:space="preserve"> zamówienia publicznego w niniejszym postępowaniu</w:t>
      </w:r>
      <w:r w:rsidRPr="0027602A">
        <w:rPr>
          <w:rFonts w:ascii="Arial" w:hAnsi="Arial" w:cs="Arial"/>
          <w:vertAlign w:val="subscript"/>
        </w:rPr>
        <w:t>.</w:t>
      </w:r>
      <w:r w:rsidRPr="0027602A">
        <w:rPr>
          <w:rFonts w:ascii="Arial" w:hAnsi="Arial" w:cs="Arial"/>
        </w:rPr>
        <w:t>**</w:t>
      </w:r>
    </w:p>
    <w:p w14:paraId="376A4D1D" w14:textId="30535D51" w:rsidR="0084657B" w:rsidRPr="0027602A" w:rsidRDefault="0084657B" w:rsidP="005524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  <w:color w:val="000000"/>
        </w:rPr>
        <w:t>Wyrażamy zgodę</w:t>
      </w:r>
      <w:r w:rsidRPr="0027602A">
        <w:rPr>
          <w:rFonts w:ascii="Arial" w:hAnsi="Arial" w:cs="Arial"/>
          <w:color w:val="000000"/>
        </w:rPr>
        <w:t xml:space="preserve"> na samodzielne pobranie przez Zamawi</w:t>
      </w:r>
      <w:r w:rsidR="00E334D2">
        <w:rPr>
          <w:rFonts w:ascii="Arial" w:hAnsi="Arial" w:cs="Arial"/>
          <w:color w:val="000000"/>
        </w:rPr>
        <w:t>ającego za pomocą bezpłatnych i </w:t>
      </w:r>
      <w:r w:rsidRPr="0027602A">
        <w:rPr>
          <w:rFonts w:ascii="Arial" w:hAnsi="Arial" w:cs="Arial"/>
          <w:color w:val="000000"/>
        </w:rPr>
        <w:t>ogólnodostępnych krajowych baz danych, w szczeg</w:t>
      </w:r>
      <w:r w:rsidR="00E334D2">
        <w:rPr>
          <w:rFonts w:ascii="Arial" w:hAnsi="Arial" w:cs="Arial"/>
          <w:color w:val="000000"/>
        </w:rPr>
        <w:t>ólności rejestrów publicznych w </w:t>
      </w:r>
      <w:r w:rsidRPr="0027602A">
        <w:rPr>
          <w:rFonts w:ascii="Arial" w:hAnsi="Arial" w:cs="Arial"/>
          <w:color w:val="000000"/>
        </w:rPr>
        <w:t xml:space="preserve">rozumieniu ustawy z dnia 17 lutego 2005 r. o informatyzacji działalności podmiotów realizujących zadania publiczne (Dz. U. z 2014 r. poz. 1114 oraz z 2016 r. poz. 352) </w:t>
      </w:r>
      <w:r w:rsidRPr="0027602A">
        <w:rPr>
          <w:rFonts w:ascii="Arial" w:hAnsi="Arial" w:cs="Arial"/>
          <w:color w:val="000000"/>
        </w:rPr>
        <w:lastRenderedPageBreak/>
        <w:t xml:space="preserve">dokumentów potwierdzających </w:t>
      </w:r>
      <w:r w:rsidR="00B375E8" w:rsidRPr="0027602A">
        <w:rPr>
          <w:rFonts w:ascii="Arial" w:hAnsi="Arial" w:cs="Arial"/>
          <w:color w:val="000000"/>
        </w:rPr>
        <w:t>okoliczności, o których</w:t>
      </w:r>
      <w:r w:rsidRPr="0027602A">
        <w:rPr>
          <w:rFonts w:ascii="Arial" w:hAnsi="Arial" w:cs="Arial"/>
          <w:color w:val="000000"/>
        </w:rPr>
        <w:t xml:space="preserve"> mowa w art. 109 ust. 1 pkt 4 ustawy Prawo zamówień publicznych. </w:t>
      </w:r>
      <w:r w:rsidR="006762AD" w:rsidRPr="0027602A">
        <w:rPr>
          <w:rFonts w:ascii="Arial" w:hAnsi="Arial" w:cs="Arial"/>
          <w:color w:val="000000"/>
        </w:rPr>
        <w:t>Oświadczamy, że</w:t>
      </w:r>
      <w:r w:rsidRPr="0027602A">
        <w:rPr>
          <w:rFonts w:ascii="Arial" w:hAnsi="Arial" w:cs="Arial"/>
          <w:color w:val="000000"/>
        </w:rPr>
        <w:t xml:space="preserve"> dokumenty dotyczące Wykonawcy, t.j. odpis z Krajowego Rejestru Sądowego jest dostępny pod adresem: </w:t>
      </w:r>
      <w:hyperlink r:id="rId46" w:history="1">
        <w:r w:rsidRPr="0027602A">
          <w:rPr>
            <w:rStyle w:val="Hipercze"/>
            <w:rFonts w:ascii="Arial" w:hAnsi="Arial" w:cs="Arial"/>
            <w:color w:val="000000"/>
          </w:rPr>
          <w:t>www.ms.gov.pl</w:t>
        </w:r>
      </w:hyperlink>
      <w:r w:rsidR="00E334D2">
        <w:rPr>
          <w:rFonts w:ascii="Arial" w:hAnsi="Arial" w:cs="Arial"/>
          <w:color w:val="000000"/>
        </w:rPr>
        <w:t xml:space="preserve"> lub odpis z </w:t>
      </w:r>
      <w:r w:rsidRPr="0027602A">
        <w:rPr>
          <w:rFonts w:ascii="Arial" w:hAnsi="Arial" w:cs="Arial"/>
          <w:color w:val="000000"/>
        </w:rPr>
        <w:t xml:space="preserve">CEIDG pod adresem: </w:t>
      </w:r>
      <w:hyperlink r:id="rId47" w:history="1">
        <w:r w:rsidRPr="0027602A">
          <w:rPr>
            <w:rStyle w:val="Hipercze"/>
            <w:rFonts w:ascii="Arial" w:hAnsi="Arial" w:cs="Arial"/>
          </w:rPr>
          <w:t>www.prod.ceidg.gov.pl</w:t>
        </w:r>
      </w:hyperlink>
    </w:p>
    <w:p w14:paraId="44414F83" w14:textId="6A0D660B" w:rsidR="004D77B9" w:rsidRDefault="0084657B" w:rsidP="005524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27602A">
        <w:rPr>
          <w:rFonts w:ascii="Arial" w:hAnsi="Arial" w:cs="Arial"/>
          <w:b/>
          <w:bCs/>
        </w:rPr>
        <w:t>Oświadczamy,</w:t>
      </w:r>
      <w:r w:rsidRPr="0027602A">
        <w:rPr>
          <w:rFonts w:ascii="Arial" w:hAnsi="Arial" w:cs="Arial"/>
        </w:rPr>
        <w:t xml:space="preserve"> że wszelkie załączone do oferty </w:t>
      </w:r>
      <w:r w:rsidR="0027602A" w:rsidRPr="0027602A">
        <w:rPr>
          <w:rFonts w:ascii="Arial" w:hAnsi="Arial" w:cs="Arial"/>
        </w:rPr>
        <w:t>podmiotowe środki dowodowe</w:t>
      </w:r>
      <w:r w:rsidRPr="0027602A">
        <w:rPr>
          <w:rFonts w:ascii="Arial" w:hAnsi="Arial" w:cs="Arial"/>
        </w:rPr>
        <w:t xml:space="preserve">, które nie są obowiązkowe na tym etapie postępowania, </w:t>
      </w:r>
      <w:r w:rsidRPr="0027602A">
        <w:rPr>
          <w:rFonts w:ascii="Arial" w:hAnsi="Arial" w:cs="Arial"/>
          <w:b/>
          <w:bCs/>
        </w:rPr>
        <w:t xml:space="preserve">należy rozumieć jako przez nas wskazane  </w:t>
      </w:r>
      <w:r w:rsidR="00E334D2">
        <w:rPr>
          <w:rFonts w:ascii="Arial" w:hAnsi="Arial" w:cs="Arial"/>
        </w:rPr>
        <w:t>w </w:t>
      </w:r>
      <w:r w:rsidR="0027602A" w:rsidRPr="0027602A">
        <w:rPr>
          <w:rFonts w:ascii="Arial" w:hAnsi="Arial" w:cs="Arial"/>
        </w:rPr>
        <w:t>rozumieniu art. 127 ust. 2 ustawy z dnia 11 września 2019 r. – Prawo zam</w:t>
      </w:r>
      <w:r w:rsidR="00A1433A">
        <w:rPr>
          <w:rFonts w:ascii="Arial" w:hAnsi="Arial" w:cs="Arial"/>
        </w:rPr>
        <w:t>ówień publicznych (Dz. U. z 2021 r. poz. 1129</w:t>
      </w:r>
      <w:r w:rsidR="0027602A" w:rsidRPr="0027602A">
        <w:rPr>
          <w:rFonts w:ascii="Arial" w:hAnsi="Arial" w:cs="Arial"/>
        </w:rPr>
        <w:t xml:space="preserve"> ze zm.)</w:t>
      </w:r>
    </w:p>
    <w:p w14:paraId="754CF233" w14:textId="77777777" w:rsidR="00410C0C" w:rsidRPr="004D77B9" w:rsidRDefault="00410C0C" w:rsidP="005524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Oświadczamy, że wykonawca</w:t>
      </w:r>
      <w:r>
        <w:rPr>
          <w:rStyle w:val="Odwoanieprzypisudolnego"/>
          <w:rFonts w:ascii="Arial" w:hAnsi="Arial"/>
          <w:b/>
          <w:bCs/>
        </w:rPr>
        <w:footnoteReference w:id="3"/>
      </w:r>
      <w:r>
        <w:rPr>
          <w:rFonts w:ascii="Arial" w:hAnsi="Arial" w:cs="Arial"/>
          <w:b/>
          <w:bCs/>
        </w:rPr>
        <w:t xml:space="preserve">: </w:t>
      </w:r>
    </w:p>
    <w:p w14:paraId="23F480F2" w14:textId="77777777" w:rsidR="00410C0C" w:rsidRDefault="00410C0C" w:rsidP="005524B1">
      <w:pPr>
        <w:widowControl w:val="0"/>
        <w:autoSpaceDE w:val="0"/>
        <w:autoSpaceDN w:val="0"/>
        <w:adjustRightInd w:val="0"/>
        <w:spacing w:after="0" w:line="276" w:lineRule="auto"/>
        <w:ind w:left="284"/>
        <w:jc w:val="left"/>
        <w:rPr>
          <w:rFonts w:ascii="Arial" w:eastAsia="Times New Roman" w:hAnsi="Arial" w:cs="Arial"/>
          <w:b/>
          <w:bCs/>
        </w:rPr>
      </w:pPr>
      <w:r w:rsidRPr="004D77B9">
        <w:rPr>
          <w:rFonts w:ascii="Arial" w:hAnsi="Arial" w:cs="Arial"/>
          <w:b/>
          <w:bCs/>
        </w:rPr>
        <w:t>- jest</w:t>
      </w:r>
      <w:r>
        <w:rPr>
          <w:rFonts w:ascii="Arial" w:eastAsia="Times New Roman" w:hAnsi="Arial" w:cs="Arial"/>
          <w:b/>
          <w:bCs/>
        </w:rPr>
        <w:t>:</w:t>
      </w:r>
    </w:p>
    <w:p w14:paraId="76038579" w14:textId="77777777" w:rsidR="00410C0C" w:rsidRPr="00495852" w:rsidRDefault="00410C0C" w:rsidP="005524B1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5852">
        <w:rPr>
          <w:rFonts w:ascii="Arial" w:eastAsia="Times New Roman" w:hAnsi="Arial" w:cs="Arial"/>
          <w:bCs/>
        </w:rPr>
        <w:t>Mikroprzedsiębiorstwem</w:t>
      </w:r>
      <w:r>
        <w:rPr>
          <w:rFonts w:ascii="Arial" w:eastAsia="Times New Roman" w:hAnsi="Arial" w:cs="Arial"/>
          <w:bCs/>
        </w:rPr>
        <w:t>*</w:t>
      </w:r>
      <w:r w:rsidRPr="00495852">
        <w:rPr>
          <w:rFonts w:ascii="Arial" w:eastAsia="Times New Roman" w:hAnsi="Arial" w:cs="Arial"/>
          <w:bCs/>
        </w:rPr>
        <w:t xml:space="preserve"> </w:t>
      </w:r>
    </w:p>
    <w:p w14:paraId="002470B1" w14:textId="77777777" w:rsidR="00410C0C" w:rsidRPr="00495852" w:rsidRDefault="00410C0C" w:rsidP="00410C0C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m</w:t>
      </w:r>
      <w:r w:rsidRPr="00495852">
        <w:rPr>
          <w:rFonts w:ascii="Arial" w:eastAsia="Times New Roman" w:hAnsi="Arial" w:cs="Arial"/>
          <w:bCs/>
        </w:rPr>
        <w:t>ałym przedsiębiorstwem</w:t>
      </w:r>
      <w:r>
        <w:rPr>
          <w:rFonts w:ascii="Arial" w:eastAsia="Times New Roman" w:hAnsi="Arial" w:cs="Arial"/>
          <w:bCs/>
        </w:rPr>
        <w:t>*</w:t>
      </w:r>
    </w:p>
    <w:p w14:paraId="1103E1FD" w14:textId="77777777" w:rsidR="00410C0C" w:rsidRPr="00495852" w:rsidRDefault="00410C0C" w:rsidP="00410C0C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5852">
        <w:rPr>
          <w:rFonts w:ascii="Arial" w:eastAsia="Times New Roman" w:hAnsi="Arial" w:cs="Arial"/>
          <w:bCs/>
        </w:rPr>
        <w:t>średnim przedsiębiorstwem*</w:t>
      </w:r>
    </w:p>
    <w:p w14:paraId="5D01566A" w14:textId="77777777" w:rsidR="00410C0C" w:rsidRPr="0027602A" w:rsidRDefault="00410C0C" w:rsidP="00410C0C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</w:rPr>
      </w:pPr>
      <w:r w:rsidRPr="004D77B9">
        <w:rPr>
          <w:rFonts w:ascii="Arial" w:eastAsia="Times New Roman" w:hAnsi="Arial" w:cs="Arial"/>
          <w:bCs/>
        </w:rPr>
        <w:t xml:space="preserve">- </w:t>
      </w:r>
      <w:r w:rsidRPr="004D77B9">
        <w:rPr>
          <w:rFonts w:ascii="Arial" w:eastAsia="Times New Roman" w:hAnsi="Arial" w:cs="Arial"/>
          <w:b/>
          <w:bCs/>
        </w:rPr>
        <w:t>nie jest</w:t>
      </w:r>
      <w:r w:rsidRPr="004D77B9">
        <w:rPr>
          <w:rFonts w:ascii="Arial" w:eastAsia="Times New Roman" w:hAnsi="Arial" w:cs="Arial"/>
          <w:bCs/>
        </w:rPr>
        <w:t xml:space="preserve"> mikroprzedsiębiorstwem bądź małym lub średnim przedsiębiorstwem</w:t>
      </w:r>
      <w:r>
        <w:rPr>
          <w:rFonts w:ascii="Arial" w:eastAsia="Times New Roman" w:hAnsi="Arial" w:cs="Arial"/>
          <w:bCs/>
        </w:rPr>
        <w:t>*</w:t>
      </w:r>
    </w:p>
    <w:p w14:paraId="175D0EDC" w14:textId="77777777" w:rsidR="00410C0C" w:rsidRPr="000D40ED" w:rsidRDefault="00410C0C" w:rsidP="00410C0C">
      <w:pPr>
        <w:pStyle w:val="Default"/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b/>
          <w:sz w:val="22"/>
          <w:szCs w:val="22"/>
        </w:rPr>
        <w:t>Zamierzam powierzyć podwykonawcom</w:t>
      </w:r>
      <w:r w:rsidRPr="000D40ED">
        <w:rPr>
          <w:rFonts w:ascii="Arial" w:hAnsi="Arial" w:cs="Arial"/>
          <w:sz w:val="22"/>
          <w:szCs w:val="22"/>
        </w:rPr>
        <w:t xml:space="preserve"> (jeżeli są na tym etapie znani) wykonanie następujących części zamówienia (w przypadku, gdy Wykonawca zamierza wykonać samodzielnie przedmiot zamówienia nie wypełnia poniższego oświadczenia): </w:t>
      </w:r>
    </w:p>
    <w:p w14:paraId="680FDE9E" w14:textId="77777777" w:rsidR="00410C0C" w:rsidRPr="000D40ED" w:rsidRDefault="00410C0C" w:rsidP="00410C0C">
      <w:pPr>
        <w:pStyle w:val="Default"/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 xml:space="preserve">PODWYKONAWCY: </w:t>
      </w:r>
    </w:p>
    <w:p w14:paraId="43DC454A" w14:textId="77777777" w:rsidR="00410C0C" w:rsidRPr="000D40ED" w:rsidRDefault="00410C0C" w:rsidP="00410C0C">
      <w:pPr>
        <w:pStyle w:val="Default"/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>Nazwa firmy</w:t>
      </w:r>
      <w:r>
        <w:rPr>
          <w:rFonts w:ascii="Arial" w:hAnsi="Arial" w:cs="Arial"/>
          <w:sz w:val="22"/>
          <w:szCs w:val="22"/>
        </w:rPr>
        <w:t>:</w:t>
      </w:r>
      <w:r w:rsidRPr="000D40ED">
        <w:rPr>
          <w:rFonts w:ascii="Arial" w:hAnsi="Arial" w:cs="Arial"/>
          <w:sz w:val="22"/>
          <w:szCs w:val="22"/>
        </w:rPr>
        <w:t xml:space="preserve">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podać nazwę firmy </w:t>
      </w:r>
      <w:r w:rsidRPr="000D40ED">
        <w:rPr>
          <w:rFonts w:ascii="Arial" w:hAnsi="Arial" w:cs="Arial"/>
          <w:sz w:val="22"/>
          <w:szCs w:val="22"/>
        </w:rPr>
        <w:t xml:space="preserve">zakres prac: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wskazać zakres prac </w:t>
      </w:r>
    </w:p>
    <w:p w14:paraId="745B0551" w14:textId="77777777" w:rsidR="00410C0C" w:rsidRPr="000D40ED" w:rsidRDefault="00410C0C" w:rsidP="00410C0C">
      <w:pPr>
        <w:pStyle w:val="Default"/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>Nazwa firmy</w:t>
      </w:r>
      <w:r>
        <w:rPr>
          <w:rFonts w:ascii="Arial" w:hAnsi="Arial" w:cs="Arial"/>
          <w:sz w:val="22"/>
          <w:szCs w:val="22"/>
        </w:rPr>
        <w:t>:</w:t>
      </w:r>
      <w:r w:rsidRPr="000D40ED">
        <w:rPr>
          <w:rFonts w:ascii="Arial" w:hAnsi="Arial" w:cs="Arial"/>
          <w:sz w:val="22"/>
          <w:szCs w:val="22"/>
        </w:rPr>
        <w:t xml:space="preserve">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podać nazwę firmy </w:t>
      </w:r>
      <w:r w:rsidRPr="000D40ED">
        <w:rPr>
          <w:rFonts w:ascii="Arial" w:hAnsi="Arial" w:cs="Arial"/>
          <w:sz w:val="22"/>
          <w:szCs w:val="22"/>
        </w:rPr>
        <w:t xml:space="preserve">zakres prac: </w:t>
      </w:r>
      <w:r w:rsidRPr="000D40ED">
        <w:rPr>
          <w:rFonts w:ascii="Arial" w:hAnsi="Arial" w:cs="Arial"/>
          <w:color w:val="FF0000"/>
          <w:sz w:val="22"/>
          <w:szCs w:val="22"/>
        </w:rPr>
        <w:t>wskazać zakres prac</w:t>
      </w:r>
    </w:p>
    <w:p w14:paraId="045004A5" w14:textId="77777777" w:rsidR="0097396A" w:rsidRDefault="0097396A" w:rsidP="0097396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14:paraId="0CCEEF22" w14:textId="77777777" w:rsidR="00F25682" w:rsidRPr="00E334D2" w:rsidRDefault="00F25682" w:rsidP="0097396A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  <w:r w:rsidRPr="00E334D2">
        <w:rPr>
          <w:rFonts w:ascii="Tahoma" w:hAnsi="Tahoma" w:cs="Tahoma"/>
          <w:sz w:val="18"/>
          <w:szCs w:val="18"/>
        </w:rPr>
        <w:t>Wraz z ofertą SKŁADAMY następujące oświadczenia i dokumenty:</w:t>
      </w:r>
    </w:p>
    <w:p w14:paraId="14F5BD07" w14:textId="77777777" w:rsidR="00F00A07" w:rsidRDefault="00F00A07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i/>
          <w:iCs/>
          <w:sz w:val="19"/>
          <w:szCs w:val="19"/>
        </w:rPr>
      </w:pPr>
    </w:p>
    <w:p w14:paraId="79C65894" w14:textId="77777777" w:rsidR="00681DE2" w:rsidRDefault="00681DE2" w:rsidP="00681DE2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363A7F9D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b/>
          <w:i/>
          <w:iCs/>
          <w:sz w:val="19"/>
          <w:szCs w:val="19"/>
          <w:u w:val="single"/>
        </w:rPr>
      </w:pP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In</w:t>
      </w:r>
      <w:r w:rsidR="0097396A"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f</w:t>
      </w: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ormacja dla Wykonawcy:</w:t>
      </w:r>
    </w:p>
    <w:p w14:paraId="7D3E691F" w14:textId="77777777" w:rsidR="00F25682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5E53C837" w14:textId="77777777" w:rsidR="0094526A" w:rsidRDefault="0094526A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</w:p>
    <w:p w14:paraId="4F34CCDB" w14:textId="77777777" w:rsidR="00F25682" w:rsidRPr="009452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t>* niepotrzebne skreślić</w:t>
      </w:r>
    </w:p>
    <w:p w14:paraId="32616307" w14:textId="6367898E" w:rsidR="00F00A07" w:rsidRPr="009F1E4F" w:rsidRDefault="00F25682" w:rsidP="009F1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t>** w przypadku, gdy Wykonawca nie przekazuje danych osobowych innych niż bezpośrednio jego do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 xml:space="preserve">tyczących lub zachodzi 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wyłączenie</w:t>
      </w:r>
      <w:r w:rsidRPr="0094526A">
        <w:rPr>
          <w:rFonts w:ascii="Arial" w:hAnsi="Arial" w:cs="Arial"/>
          <w:i/>
          <w:iCs/>
          <w:sz w:val="12"/>
          <w:szCs w:val="12"/>
        </w:rPr>
        <w:t xml:space="preserve"> stosowania obowiązku informacyjnego, stosownie do art. 13 ust. 4 lub art. 14 ust. 5 RODO Wykonawca nie składa oświadczenia (usu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nięcie treści oświadczenia nast</w:t>
      </w:r>
      <w:r w:rsidRPr="0094526A">
        <w:rPr>
          <w:rFonts w:ascii="Arial" w:hAnsi="Arial" w:cs="Arial"/>
          <w:i/>
          <w:iCs/>
          <w:sz w:val="12"/>
          <w:szCs w:val="12"/>
        </w:rPr>
        <w:t>ę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>puje np. przez jego wykreślenie).</w:t>
      </w:r>
    </w:p>
    <w:p w14:paraId="318AE0F0" w14:textId="77777777" w:rsidR="00315668" w:rsidRDefault="00315668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49369FD5" w14:textId="5EB91BE8" w:rsidR="00315668" w:rsidRDefault="00315668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6F5AA509" w14:textId="77777777" w:rsidR="007C3E6E" w:rsidRDefault="007C3E6E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  <w:sectPr w:rsidR="007C3E6E" w:rsidSect="000B117A">
          <w:type w:val="continuous"/>
          <w:pgSz w:w="12240" w:h="15840"/>
          <w:pgMar w:top="1417" w:right="1417" w:bottom="1417" w:left="1417" w:header="708" w:footer="708" w:gutter="0"/>
          <w:pgNumType w:start="29"/>
          <w:cols w:space="708"/>
          <w:noEndnote/>
          <w:titlePg/>
          <w:docGrid w:linePitch="272"/>
        </w:sectPr>
      </w:pPr>
    </w:p>
    <w:p w14:paraId="69B568AD" w14:textId="62498009" w:rsidR="00F25682" w:rsidRDefault="008B0DF9" w:rsidP="00D851A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Załącznik nr 2</w:t>
      </w:r>
      <w:r w:rsidR="00F25682">
        <w:rPr>
          <w:rFonts w:ascii="Tahoma" w:hAnsi="Tahoma" w:cs="Tahoma"/>
          <w:sz w:val="20"/>
          <w:szCs w:val="20"/>
        </w:rPr>
        <w:t xml:space="preserve"> do SWZ</w:t>
      </w:r>
    </w:p>
    <w:p w14:paraId="30E49CD4" w14:textId="6E63C918" w:rsidR="00727369" w:rsidRDefault="00315668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  <w:r>
        <w:rPr>
          <w:rFonts w:ascii="Tahoma" w:hAnsi="Tahoma" w:cs="Tahoma"/>
          <w:b/>
          <w:sz w:val="28"/>
          <w:szCs w:val="28"/>
        </w:rPr>
        <w:t>JEDZ</w:t>
      </w:r>
    </w:p>
    <w:p w14:paraId="68DF9F1D" w14:textId="05269CF3" w:rsidR="00037D5E" w:rsidRDefault="00037D5E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037A44DB" w14:textId="77777777" w:rsidR="007C3E6E" w:rsidRDefault="007C3E6E" w:rsidP="00C27809">
      <w:pPr>
        <w:suppressAutoHyphens/>
        <w:jc w:val="right"/>
        <w:rPr>
          <w:rFonts w:ascii="Verdana" w:hAnsi="Verdana" w:cs="Tahoma"/>
          <w:sz w:val="18"/>
          <w:szCs w:val="18"/>
        </w:rPr>
        <w:sectPr w:rsidR="007C3E6E" w:rsidSect="007C3E6E">
          <w:pgSz w:w="12240" w:h="15840"/>
          <w:pgMar w:top="1417" w:right="1417" w:bottom="1417" w:left="1417" w:header="708" w:footer="708" w:gutter="0"/>
          <w:pgNumType w:start="29"/>
          <w:cols w:space="708"/>
          <w:noEndnote/>
          <w:titlePg/>
          <w:docGrid w:linePitch="272"/>
        </w:sectPr>
      </w:pPr>
    </w:p>
    <w:p w14:paraId="57DA92B7" w14:textId="77777777" w:rsidR="00E3722B" w:rsidRDefault="00E3722B" w:rsidP="00E3722B">
      <w:pPr>
        <w:suppressAutoHyphens/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sz w:val="18"/>
          <w:szCs w:val="18"/>
        </w:rPr>
        <w:t>2a</w:t>
      </w:r>
      <w:r>
        <w:rPr>
          <w:rFonts w:ascii="Verdana" w:hAnsi="Verdana" w:cs="Tahoma"/>
          <w:sz w:val="18"/>
          <w:szCs w:val="18"/>
        </w:rPr>
        <w:t xml:space="preserve"> </w:t>
      </w:r>
      <w:r w:rsidRPr="000A0AC5">
        <w:rPr>
          <w:rFonts w:ascii="Arial" w:hAnsi="Arial" w:cs="Arial"/>
        </w:rPr>
        <w:t>do SWZ</w:t>
      </w:r>
    </w:p>
    <w:p w14:paraId="1BAAEA66" w14:textId="0C0E852B" w:rsidR="00E3722B" w:rsidRPr="00E3722B" w:rsidRDefault="00E3722B" w:rsidP="00E3722B">
      <w:pPr>
        <w:suppressAutoHyphens/>
        <w:rPr>
          <w:rFonts w:ascii="Verdana" w:hAnsi="Verdana" w:cs="Tahoma"/>
          <w:sz w:val="18"/>
          <w:szCs w:val="18"/>
        </w:rPr>
      </w:pPr>
      <w:r w:rsidRPr="00E27368">
        <w:rPr>
          <w:rFonts w:ascii="Arial" w:hAnsi="Arial" w:cs="Arial"/>
          <w:b/>
          <w:sz w:val="28"/>
          <w:szCs w:val="28"/>
        </w:rPr>
        <w:t>Oświadczenie Wykonawcy</w:t>
      </w:r>
      <w:r>
        <w:rPr>
          <w:rFonts w:ascii="Arial" w:hAnsi="Arial" w:cs="Arial"/>
        </w:rPr>
        <w:t xml:space="preserve">: </w:t>
      </w:r>
      <w:r w:rsidRPr="00E27368">
        <w:rPr>
          <w:rFonts w:ascii="Arial" w:hAnsi="Arial" w:cs="Arial"/>
          <w:sz w:val="18"/>
          <w:szCs w:val="18"/>
        </w:rPr>
        <w:t xml:space="preserve">(wpisać </w:t>
      </w:r>
      <w:r w:rsidRPr="00E27368">
        <w:rPr>
          <w:rFonts w:ascii="Arial" w:hAnsi="Arial" w:cs="Arial"/>
          <w:i/>
          <w:sz w:val="18"/>
          <w:szCs w:val="18"/>
        </w:rPr>
        <w:t>pełna nazwa/firma, adres Wykonawcy)</w:t>
      </w:r>
      <w:r w:rsidRPr="00E27368">
        <w:rPr>
          <w:rFonts w:ascii="Verdana" w:hAnsi="Verdana"/>
          <w:sz w:val="18"/>
          <w:szCs w:val="18"/>
        </w:rPr>
        <w:t xml:space="preserve">   </w:t>
      </w:r>
      <w:r w:rsidRPr="00C375FC">
        <w:rPr>
          <w:rFonts w:ascii="Verdana" w:hAnsi="Verdana"/>
          <w:sz w:val="18"/>
          <w:szCs w:val="18"/>
        </w:rPr>
        <w:t xml:space="preserve">                              </w:t>
      </w:r>
    </w:p>
    <w:p w14:paraId="1390DC57" w14:textId="3ED4F780" w:rsidR="00E3722B" w:rsidRDefault="00E3722B" w:rsidP="00E3722B">
      <w:pPr>
        <w:tabs>
          <w:tab w:val="left" w:pos="0"/>
        </w:tabs>
        <w:ind w:right="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składane w zakresie art. 108 ust. 1 pkt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5 ustawy z dnia 11 września 2019 r.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Prawo zamówień publicznych (dalej, jako: Pzp)</w:t>
      </w:r>
    </w:p>
    <w:p w14:paraId="3AD3C2F4" w14:textId="0FB72FB2" w:rsidR="00E3722B" w:rsidRDefault="00E3722B" w:rsidP="00E3722B">
      <w:pPr>
        <w:widowControl w:val="0"/>
        <w:autoSpaceDE w:val="0"/>
        <w:autoSpaceDN w:val="0"/>
        <w:adjustRightInd w:val="0"/>
        <w:spacing w:after="120" w:line="240" w:lineRule="auto"/>
        <w:jc w:val="left"/>
        <w:rPr>
          <w:rFonts w:ascii="Verdana" w:hAnsi="Verdana" w:cs="Tahoma"/>
          <w:b/>
          <w:sz w:val="18"/>
          <w:szCs w:val="18"/>
        </w:rPr>
      </w:pPr>
      <w:r w:rsidRPr="0097396A">
        <w:rPr>
          <w:rFonts w:ascii="Tahoma" w:hAnsi="Tahoma" w:cs="Tahoma"/>
          <w:b/>
          <w:sz w:val="20"/>
          <w:szCs w:val="20"/>
        </w:rPr>
        <w:t xml:space="preserve">DOTYCZACE </w:t>
      </w:r>
      <w:r>
        <w:rPr>
          <w:rFonts w:ascii="Tahoma" w:hAnsi="Tahoma" w:cs="Tahoma"/>
          <w:b/>
          <w:sz w:val="20"/>
          <w:szCs w:val="20"/>
        </w:rPr>
        <w:t xml:space="preserve">POTWIRDZENIA BRAKU </w:t>
      </w:r>
      <w:r w:rsidRPr="0097396A">
        <w:rPr>
          <w:rFonts w:ascii="Tahoma" w:hAnsi="Tahoma" w:cs="Tahoma"/>
          <w:b/>
          <w:sz w:val="20"/>
          <w:szCs w:val="20"/>
        </w:rPr>
        <w:t>PODSTAW WYKLUCZENIA Z POSTĘPOWANIA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375FC">
        <w:rPr>
          <w:rFonts w:ascii="Verdana" w:hAnsi="Verdana" w:cs="Tahoma"/>
          <w:b/>
          <w:sz w:val="18"/>
          <w:szCs w:val="18"/>
        </w:rPr>
        <w:t>o udzielenie zamówienia publicznego</w:t>
      </w:r>
      <w:r>
        <w:rPr>
          <w:rFonts w:ascii="Verdana" w:hAnsi="Verdana" w:cs="Tahoma"/>
          <w:b/>
          <w:sz w:val="18"/>
          <w:szCs w:val="18"/>
        </w:rPr>
        <w:t xml:space="preserve"> pn.:</w:t>
      </w:r>
    </w:p>
    <w:p w14:paraId="268ED22A" w14:textId="77777777" w:rsidR="00E3722B" w:rsidRDefault="00E3722B" w:rsidP="00E3722B">
      <w:pPr>
        <w:tabs>
          <w:tab w:val="left" w:pos="0"/>
        </w:tabs>
        <w:spacing w:after="120"/>
        <w:jc w:val="left"/>
        <w:rPr>
          <w:rFonts w:ascii="Arial" w:hAnsi="Arial" w:cs="Arial"/>
          <w:b/>
          <w:sz w:val="28"/>
        </w:rPr>
      </w:pPr>
      <w:r w:rsidRPr="00315668">
        <w:rPr>
          <w:rFonts w:ascii="Arial" w:hAnsi="Arial" w:cs="Arial"/>
          <w:b/>
          <w:sz w:val="28"/>
        </w:rPr>
        <w:t>Usługa systematycznego utrzymania czystości w zasobach gminnych oraz utrzymania i konserwacji zieleni miejskiej na wskazanych terenach Miasta Gorzowa Wlkp. administrowanych przez Zakład Gospodarki Mieszkaniowej</w:t>
      </w:r>
    </w:p>
    <w:p w14:paraId="5A5BB02A" w14:textId="3AD55E48" w:rsidR="00E3722B" w:rsidRPr="004F16B5" w:rsidRDefault="00E3722B" w:rsidP="00E3722B">
      <w:pPr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A82231D" w14:textId="77777777" w:rsidR="00E3722B" w:rsidRPr="00C375FC" w:rsidRDefault="00E3722B" w:rsidP="00E3722B">
      <w:pPr>
        <w:adjustRightInd w:val="0"/>
        <w:rPr>
          <w:rFonts w:eastAsia="Times New Roman"/>
          <w:i/>
          <w:sz w:val="20"/>
          <w:szCs w:val="20"/>
        </w:rPr>
      </w:pPr>
    </w:p>
    <w:p w14:paraId="3D89B992" w14:textId="77777777" w:rsidR="00E3722B" w:rsidRPr="00C375FC" w:rsidRDefault="00E3722B" w:rsidP="00E3722B">
      <w:pPr>
        <w:spacing w:after="0" w:line="100" w:lineRule="atLeast"/>
        <w:ind w:left="1440" w:hanging="1440"/>
        <w:rPr>
          <w:rFonts w:eastAsia="Times New Roman"/>
          <w:b/>
          <w:sz w:val="20"/>
          <w:szCs w:val="20"/>
        </w:rPr>
      </w:pPr>
    </w:p>
    <w:p w14:paraId="67A0EC0E" w14:textId="77777777" w:rsidR="00E3722B" w:rsidRPr="00C375FC" w:rsidRDefault="00E3722B" w:rsidP="00E3722B">
      <w:pPr>
        <w:tabs>
          <w:tab w:val="left" w:pos="4032"/>
          <w:tab w:val="center" w:pos="4536"/>
          <w:tab w:val="right" w:pos="9072"/>
        </w:tabs>
        <w:spacing w:after="0" w:line="100" w:lineRule="atLeas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W imieniu Wykonawcy oświadczam</w:t>
      </w:r>
      <w:r w:rsidRPr="00C375FC">
        <w:rPr>
          <w:rFonts w:eastAsia="Times New Roman"/>
          <w:b/>
          <w:sz w:val="20"/>
          <w:szCs w:val="20"/>
        </w:rPr>
        <w:t>, że:</w:t>
      </w:r>
    </w:p>
    <w:p w14:paraId="238CC302" w14:textId="77777777" w:rsidR="00E3722B" w:rsidRPr="00C375FC" w:rsidRDefault="00E3722B" w:rsidP="00E3722B">
      <w:pPr>
        <w:adjustRightInd w:val="0"/>
        <w:rPr>
          <w:rFonts w:ascii="Tahoma" w:eastAsia="TTE18687E8t00" w:hAnsi="Tahoma" w:cs="Tahoma"/>
          <w:b/>
          <w:sz w:val="18"/>
          <w:szCs w:val="18"/>
          <w:lang w:eastAsia="pl-PL"/>
        </w:rPr>
      </w:pPr>
    </w:p>
    <w:p w14:paraId="6A21E91C" w14:textId="77777777" w:rsidR="00E3722B" w:rsidRPr="00C375FC" w:rsidRDefault="00E3722B" w:rsidP="00E3722B">
      <w:pPr>
        <w:tabs>
          <w:tab w:val="left" w:pos="4032"/>
          <w:tab w:val="center" w:pos="4536"/>
          <w:tab w:val="right" w:pos="9072"/>
        </w:tabs>
        <w:spacing w:after="0" w:line="100" w:lineRule="atLeast"/>
        <w:rPr>
          <w:rFonts w:eastAsia="Times New Roman"/>
          <w:b/>
          <w:iCs/>
          <w:sz w:val="20"/>
          <w:szCs w:val="20"/>
        </w:rPr>
      </w:pPr>
      <w:r w:rsidRPr="00C375FC">
        <w:rPr>
          <w:rFonts w:eastAsia="Times New Roman"/>
          <w:b/>
          <w:bCs/>
          <w:iCs/>
          <w:sz w:val="20"/>
          <w:szCs w:val="20"/>
        </w:rPr>
        <w:t xml:space="preserve">*nie należę do grupy kapitałowej, o której mowa w art. </w:t>
      </w:r>
      <w:r>
        <w:rPr>
          <w:rFonts w:eastAsia="Times New Roman"/>
          <w:b/>
          <w:bCs/>
          <w:iCs/>
          <w:sz w:val="20"/>
          <w:szCs w:val="20"/>
        </w:rPr>
        <w:t>108 ust. 1 pkt 5</w:t>
      </w:r>
      <w:r w:rsidRPr="00C375FC">
        <w:rPr>
          <w:rFonts w:eastAsia="Times New Roman"/>
          <w:b/>
          <w:bCs/>
          <w:iCs/>
          <w:sz w:val="20"/>
          <w:szCs w:val="20"/>
        </w:rPr>
        <w:t xml:space="preserve"> ustawy Pzp, z żadnym z wykonawców biorących udział w niniejszym zamówieniu publicznym;</w:t>
      </w:r>
    </w:p>
    <w:p w14:paraId="31F8B8A8" w14:textId="77777777" w:rsidR="00E3722B" w:rsidRPr="00C375FC" w:rsidRDefault="00E3722B" w:rsidP="00E3722B">
      <w:pPr>
        <w:tabs>
          <w:tab w:val="left" w:pos="4032"/>
          <w:tab w:val="center" w:pos="4536"/>
          <w:tab w:val="right" w:pos="9072"/>
        </w:tabs>
        <w:spacing w:after="0" w:line="100" w:lineRule="atLeast"/>
        <w:rPr>
          <w:rFonts w:eastAsia="Times New Roman"/>
          <w:b/>
          <w:iCs/>
          <w:sz w:val="20"/>
          <w:szCs w:val="20"/>
        </w:rPr>
      </w:pPr>
    </w:p>
    <w:p w14:paraId="2DD0C492" w14:textId="77777777" w:rsidR="00E3722B" w:rsidRPr="00C375FC" w:rsidRDefault="00E3722B" w:rsidP="00E3722B">
      <w:pPr>
        <w:tabs>
          <w:tab w:val="left" w:pos="4032"/>
          <w:tab w:val="center" w:pos="4536"/>
          <w:tab w:val="right" w:pos="9072"/>
        </w:tabs>
        <w:spacing w:after="0" w:line="100" w:lineRule="atLeast"/>
        <w:rPr>
          <w:rFonts w:eastAsia="Times New Roman"/>
          <w:b/>
          <w:bCs/>
          <w:sz w:val="20"/>
          <w:szCs w:val="20"/>
        </w:rPr>
      </w:pPr>
      <w:r w:rsidRPr="00C375FC">
        <w:rPr>
          <w:rFonts w:eastAsia="Times New Roman"/>
          <w:b/>
          <w:bCs/>
          <w:sz w:val="20"/>
          <w:szCs w:val="20"/>
        </w:rPr>
        <w:t>*</w:t>
      </w:r>
      <w:r>
        <w:rPr>
          <w:rFonts w:eastAsia="Times New Roman"/>
          <w:b/>
          <w:bCs/>
          <w:sz w:val="20"/>
          <w:szCs w:val="20"/>
        </w:rPr>
        <w:t xml:space="preserve">przynależę do </w:t>
      </w:r>
      <w:r w:rsidRPr="00C375FC">
        <w:rPr>
          <w:rFonts w:eastAsia="Times New Roman"/>
          <w:b/>
          <w:bCs/>
          <w:sz w:val="20"/>
          <w:szCs w:val="20"/>
        </w:rPr>
        <w:t>grup</w:t>
      </w:r>
      <w:r>
        <w:rPr>
          <w:rFonts w:eastAsia="Times New Roman"/>
          <w:b/>
          <w:bCs/>
          <w:sz w:val="20"/>
          <w:szCs w:val="20"/>
        </w:rPr>
        <w:t>y</w:t>
      </w:r>
      <w:r w:rsidRPr="00C375FC">
        <w:rPr>
          <w:rFonts w:eastAsia="Times New Roman"/>
          <w:b/>
          <w:bCs/>
          <w:sz w:val="20"/>
          <w:szCs w:val="20"/>
        </w:rPr>
        <w:t xml:space="preserve"> kapitałowej,</w:t>
      </w:r>
      <w:r w:rsidRPr="00C375FC">
        <w:rPr>
          <w:rFonts w:eastAsia="Times New Roman"/>
          <w:b/>
          <w:bCs/>
          <w:iCs/>
          <w:sz w:val="20"/>
          <w:szCs w:val="20"/>
        </w:rPr>
        <w:t xml:space="preserve"> o której mowa w art. </w:t>
      </w:r>
      <w:r>
        <w:rPr>
          <w:rFonts w:eastAsia="Times New Roman"/>
          <w:b/>
          <w:bCs/>
          <w:iCs/>
          <w:sz w:val="20"/>
          <w:szCs w:val="20"/>
        </w:rPr>
        <w:t>108 ust. 1 pkt 5</w:t>
      </w:r>
      <w:r w:rsidRPr="00C375FC">
        <w:rPr>
          <w:rFonts w:eastAsia="Times New Roman"/>
          <w:b/>
          <w:bCs/>
          <w:iCs/>
          <w:sz w:val="20"/>
          <w:szCs w:val="20"/>
        </w:rPr>
        <w:t xml:space="preserve"> ustawy Pzp</w:t>
      </w:r>
      <w:r w:rsidRPr="00C375FC">
        <w:rPr>
          <w:rFonts w:eastAsia="Times New Roman"/>
          <w:b/>
          <w:bCs/>
          <w:sz w:val="20"/>
          <w:szCs w:val="20"/>
        </w:rPr>
        <w:t>,</w:t>
      </w:r>
      <w:r w:rsidRPr="00C375FC">
        <w:rPr>
          <w:rFonts w:eastAsia="Times New Roman"/>
          <w:b/>
          <w:bCs/>
          <w:iCs/>
          <w:sz w:val="20"/>
          <w:szCs w:val="20"/>
        </w:rPr>
        <w:t xml:space="preserve"> z następującymi Wykonawcami biorący</w:t>
      </w:r>
      <w:r>
        <w:rPr>
          <w:rFonts w:eastAsia="Times New Roman"/>
          <w:b/>
          <w:bCs/>
          <w:iCs/>
          <w:sz w:val="20"/>
          <w:szCs w:val="20"/>
        </w:rPr>
        <w:t>mi</w:t>
      </w:r>
      <w:r w:rsidRPr="00C375FC">
        <w:rPr>
          <w:rFonts w:eastAsia="Times New Roman"/>
          <w:b/>
          <w:bCs/>
          <w:iCs/>
          <w:sz w:val="20"/>
          <w:szCs w:val="20"/>
        </w:rPr>
        <w:t xml:space="preserve"> udział w niniejszym zamówieniu publicznym</w:t>
      </w:r>
      <w:r w:rsidRPr="00C375FC">
        <w:rPr>
          <w:rFonts w:eastAsia="Times New Roman"/>
          <w:b/>
          <w:bCs/>
          <w:sz w:val="20"/>
          <w:szCs w:val="20"/>
        </w:rPr>
        <w:t>:</w:t>
      </w:r>
    </w:p>
    <w:p w14:paraId="3D11F014" w14:textId="77777777" w:rsidR="00E3722B" w:rsidRPr="00C375FC" w:rsidRDefault="00E3722B" w:rsidP="00E3722B">
      <w:pPr>
        <w:tabs>
          <w:tab w:val="left" w:pos="4032"/>
          <w:tab w:val="center" w:pos="4536"/>
          <w:tab w:val="right" w:pos="9072"/>
        </w:tabs>
        <w:spacing w:after="0" w:line="100" w:lineRule="atLeast"/>
        <w:rPr>
          <w:rFonts w:eastAsia="Times New Roman"/>
          <w:b/>
          <w:bCs/>
          <w:sz w:val="20"/>
          <w:szCs w:val="20"/>
        </w:rPr>
      </w:pPr>
    </w:p>
    <w:p w14:paraId="7433FD57" w14:textId="77777777" w:rsidR="00E3722B" w:rsidRPr="00C375FC" w:rsidRDefault="00E3722B" w:rsidP="00E3722B">
      <w:pPr>
        <w:tabs>
          <w:tab w:val="left" w:pos="4032"/>
          <w:tab w:val="center" w:pos="4536"/>
          <w:tab w:val="right" w:pos="9072"/>
        </w:tabs>
        <w:spacing w:after="0" w:line="100" w:lineRule="atLeast"/>
        <w:ind w:left="360"/>
        <w:rPr>
          <w:rFonts w:eastAsia="Times New Roman"/>
          <w:b/>
          <w:sz w:val="20"/>
          <w:szCs w:val="20"/>
        </w:rPr>
      </w:pPr>
    </w:p>
    <w:tbl>
      <w:tblPr>
        <w:tblW w:w="0" w:type="auto"/>
        <w:tblInd w:w="417" w:type="dxa"/>
        <w:tblLayout w:type="fixed"/>
        <w:tblLook w:val="04A0" w:firstRow="1" w:lastRow="0" w:firstColumn="1" w:lastColumn="0" w:noHBand="0" w:noVBand="1"/>
      </w:tblPr>
      <w:tblGrid>
        <w:gridCol w:w="996"/>
        <w:gridCol w:w="3882"/>
        <w:gridCol w:w="3778"/>
      </w:tblGrid>
      <w:tr w:rsidR="00E3722B" w:rsidRPr="00C375FC" w14:paraId="04FBEFB4" w14:textId="77777777" w:rsidTr="00551F3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8AD6CA" w14:textId="77777777" w:rsidR="00E3722B" w:rsidRPr="00C375FC" w:rsidRDefault="00E3722B" w:rsidP="00551F30">
            <w:pPr>
              <w:tabs>
                <w:tab w:val="left" w:pos="4032"/>
                <w:tab w:val="center" w:pos="4536"/>
                <w:tab w:val="right" w:pos="9072"/>
              </w:tabs>
              <w:spacing w:after="0" w:line="100" w:lineRule="atLeast"/>
              <w:ind w:firstLine="426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375FC">
              <w:rPr>
                <w:rFonts w:eastAsia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5EB151" w14:textId="77777777" w:rsidR="00E3722B" w:rsidRPr="00C375FC" w:rsidRDefault="00E3722B" w:rsidP="00551F30">
            <w:pPr>
              <w:tabs>
                <w:tab w:val="left" w:pos="4032"/>
                <w:tab w:val="center" w:pos="4536"/>
                <w:tab w:val="right" w:pos="9072"/>
              </w:tabs>
              <w:spacing w:after="0" w:line="1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375FC">
              <w:rPr>
                <w:rFonts w:eastAsia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5312B" w14:textId="77777777" w:rsidR="00E3722B" w:rsidRPr="00C375FC" w:rsidRDefault="00E3722B" w:rsidP="00551F30">
            <w:pPr>
              <w:tabs>
                <w:tab w:val="left" w:pos="4032"/>
                <w:tab w:val="center" w:pos="4536"/>
                <w:tab w:val="right" w:pos="9072"/>
              </w:tabs>
              <w:spacing w:after="0" w:line="100" w:lineRule="atLeast"/>
              <w:jc w:val="center"/>
            </w:pPr>
            <w:r w:rsidRPr="00C375FC">
              <w:rPr>
                <w:rFonts w:eastAsia="Times New Roman"/>
                <w:b/>
                <w:sz w:val="20"/>
                <w:szCs w:val="20"/>
              </w:rPr>
              <w:t>Adres</w:t>
            </w:r>
          </w:p>
        </w:tc>
      </w:tr>
      <w:tr w:rsidR="00E3722B" w:rsidRPr="00C375FC" w14:paraId="1499338D" w14:textId="77777777" w:rsidTr="00551F3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277EE5" w14:textId="77777777" w:rsidR="00E3722B" w:rsidRPr="00C375FC" w:rsidRDefault="00E3722B" w:rsidP="00551F30">
            <w:pPr>
              <w:tabs>
                <w:tab w:val="left" w:pos="4032"/>
                <w:tab w:val="center" w:pos="4536"/>
                <w:tab w:val="right" w:pos="9072"/>
              </w:tabs>
              <w:spacing w:after="0" w:line="1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375FC">
              <w:rPr>
                <w:rFonts w:eastAsia="Times New Roman"/>
                <w:b/>
                <w:sz w:val="20"/>
                <w:szCs w:val="20"/>
              </w:rPr>
              <w:t>1.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BF1FF" w14:textId="77777777" w:rsidR="00E3722B" w:rsidRPr="00C375FC" w:rsidRDefault="00E3722B" w:rsidP="00551F30">
            <w:pPr>
              <w:tabs>
                <w:tab w:val="left" w:pos="4032"/>
                <w:tab w:val="center" w:pos="4536"/>
                <w:tab w:val="right" w:pos="9072"/>
              </w:tabs>
              <w:snapToGrid w:val="0"/>
              <w:spacing w:after="0" w:line="1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93E3" w14:textId="77777777" w:rsidR="00E3722B" w:rsidRPr="00C375FC" w:rsidRDefault="00E3722B" w:rsidP="00551F30">
            <w:pPr>
              <w:tabs>
                <w:tab w:val="left" w:pos="4032"/>
                <w:tab w:val="center" w:pos="4536"/>
                <w:tab w:val="right" w:pos="9072"/>
              </w:tabs>
              <w:snapToGrid w:val="0"/>
              <w:spacing w:after="0" w:line="1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E3722B" w:rsidRPr="00C375FC" w14:paraId="1A30E2EE" w14:textId="77777777" w:rsidTr="00551F3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5B51A8" w14:textId="77777777" w:rsidR="00E3722B" w:rsidRPr="00C375FC" w:rsidRDefault="00E3722B" w:rsidP="00551F30">
            <w:pPr>
              <w:tabs>
                <w:tab w:val="left" w:pos="4032"/>
                <w:tab w:val="center" w:pos="4536"/>
                <w:tab w:val="right" w:pos="9072"/>
              </w:tabs>
              <w:spacing w:after="0" w:line="1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375FC">
              <w:rPr>
                <w:rFonts w:eastAsia="Times New Roman"/>
                <w:b/>
                <w:sz w:val="20"/>
                <w:szCs w:val="20"/>
              </w:rPr>
              <w:t>2.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88507" w14:textId="77777777" w:rsidR="00E3722B" w:rsidRPr="00C375FC" w:rsidRDefault="00E3722B" w:rsidP="00551F30">
            <w:pPr>
              <w:tabs>
                <w:tab w:val="left" w:pos="4032"/>
                <w:tab w:val="center" w:pos="4536"/>
                <w:tab w:val="right" w:pos="9072"/>
              </w:tabs>
              <w:snapToGrid w:val="0"/>
              <w:spacing w:after="0" w:line="1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4612" w14:textId="77777777" w:rsidR="00E3722B" w:rsidRPr="00C375FC" w:rsidRDefault="00E3722B" w:rsidP="00551F30">
            <w:pPr>
              <w:tabs>
                <w:tab w:val="left" w:pos="4032"/>
                <w:tab w:val="center" w:pos="4536"/>
                <w:tab w:val="right" w:pos="9072"/>
              </w:tabs>
              <w:snapToGrid w:val="0"/>
              <w:spacing w:after="0" w:line="1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E3722B" w:rsidRPr="00C375FC" w14:paraId="31066C78" w14:textId="77777777" w:rsidTr="00551F3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E7563" w14:textId="77777777" w:rsidR="00E3722B" w:rsidRPr="00C375FC" w:rsidRDefault="00E3722B" w:rsidP="00551F30">
            <w:pPr>
              <w:tabs>
                <w:tab w:val="left" w:pos="4032"/>
                <w:tab w:val="center" w:pos="4536"/>
                <w:tab w:val="right" w:pos="9072"/>
              </w:tabs>
              <w:spacing w:after="0" w:line="1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A4841" w14:textId="77777777" w:rsidR="00E3722B" w:rsidRPr="00C375FC" w:rsidRDefault="00E3722B" w:rsidP="00551F30">
            <w:pPr>
              <w:tabs>
                <w:tab w:val="left" w:pos="4032"/>
                <w:tab w:val="center" w:pos="4536"/>
                <w:tab w:val="right" w:pos="9072"/>
              </w:tabs>
              <w:snapToGrid w:val="0"/>
              <w:spacing w:after="0" w:line="1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D806" w14:textId="77777777" w:rsidR="00E3722B" w:rsidRPr="00C375FC" w:rsidRDefault="00E3722B" w:rsidP="00551F30">
            <w:pPr>
              <w:tabs>
                <w:tab w:val="left" w:pos="4032"/>
                <w:tab w:val="center" w:pos="4536"/>
                <w:tab w:val="right" w:pos="9072"/>
              </w:tabs>
              <w:snapToGrid w:val="0"/>
              <w:spacing w:after="0" w:line="1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5E7C0F09" w14:textId="77777777" w:rsidR="00E3722B" w:rsidRDefault="00E3722B" w:rsidP="00E3722B">
      <w:pPr>
        <w:tabs>
          <w:tab w:val="left" w:pos="4032"/>
          <w:tab w:val="center" w:pos="4536"/>
          <w:tab w:val="right" w:pos="9072"/>
        </w:tabs>
        <w:spacing w:after="0" w:line="100" w:lineRule="atLeast"/>
        <w:rPr>
          <w:rFonts w:eastAsia="Times New Roman"/>
          <w:b/>
          <w:sz w:val="20"/>
          <w:szCs w:val="20"/>
        </w:rPr>
      </w:pPr>
    </w:p>
    <w:p w14:paraId="5859A522" w14:textId="5586FB1D" w:rsidR="00E3722B" w:rsidRPr="00C375FC" w:rsidRDefault="00E3722B" w:rsidP="00E3722B">
      <w:pPr>
        <w:tabs>
          <w:tab w:val="left" w:pos="4032"/>
          <w:tab w:val="center" w:pos="4536"/>
          <w:tab w:val="right" w:pos="9072"/>
        </w:tabs>
        <w:spacing w:after="0" w:line="100" w:lineRule="atLeas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Oświadczam jednocześnie, że swoją ofertę przygotowałem niezależnie od wskazanego/ych wykonawcy/ów, na co w załączeniu przedkładam następujące dowody/informacje</w:t>
      </w:r>
      <w:r>
        <w:rPr>
          <w:rFonts w:eastAsia="Times New Roman"/>
          <w:b/>
          <w:sz w:val="20"/>
          <w:szCs w:val="20"/>
        </w:rPr>
        <w:t>:</w:t>
      </w:r>
    </w:p>
    <w:p w14:paraId="0220F387" w14:textId="77777777" w:rsidR="00E3722B" w:rsidRPr="00C375FC" w:rsidRDefault="00E3722B" w:rsidP="00E3722B">
      <w:pPr>
        <w:tabs>
          <w:tab w:val="left" w:pos="4032"/>
          <w:tab w:val="center" w:pos="4536"/>
          <w:tab w:val="right" w:pos="9072"/>
        </w:tabs>
        <w:spacing w:after="0" w:line="100" w:lineRule="atLeast"/>
        <w:rPr>
          <w:rFonts w:eastAsia="Times New Roman"/>
          <w:b/>
          <w:sz w:val="20"/>
          <w:szCs w:val="20"/>
        </w:rPr>
      </w:pPr>
    </w:p>
    <w:p w14:paraId="452B4448" w14:textId="77777777" w:rsidR="00E3722B" w:rsidRPr="00C375FC" w:rsidRDefault="00E3722B" w:rsidP="00E3722B">
      <w:pPr>
        <w:tabs>
          <w:tab w:val="left" w:pos="4032"/>
          <w:tab w:val="center" w:pos="4536"/>
          <w:tab w:val="right" w:pos="9072"/>
        </w:tabs>
        <w:spacing w:after="0" w:line="100" w:lineRule="atLeast"/>
        <w:rPr>
          <w:rFonts w:eastAsia="Times New Roman"/>
          <w:b/>
          <w:sz w:val="20"/>
          <w:szCs w:val="20"/>
        </w:rPr>
      </w:pPr>
    </w:p>
    <w:p w14:paraId="27E74784" w14:textId="77777777" w:rsidR="00E3722B" w:rsidRPr="00C375FC" w:rsidRDefault="00E3722B" w:rsidP="00E3722B">
      <w:pPr>
        <w:tabs>
          <w:tab w:val="left" w:pos="4032"/>
          <w:tab w:val="center" w:pos="4536"/>
          <w:tab w:val="right" w:pos="9072"/>
        </w:tabs>
        <w:spacing w:after="0" w:line="100" w:lineRule="atLeast"/>
        <w:rPr>
          <w:rFonts w:eastAsia="Times New Roman"/>
          <w:b/>
          <w:sz w:val="20"/>
          <w:szCs w:val="20"/>
        </w:rPr>
      </w:pPr>
    </w:p>
    <w:p w14:paraId="6EAF56C3" w14:textId="77777777" w:rsidR="00E3722B" w:rsidRDefault="00E3722B" w:rsidP="00E3722B">
      <w:pPr>
        <w:spacing w:after="0" w:line="100" w:lineRule="atLeast"/>
        <w:jc w:val="right"/>
        <w:rPr>
          <w:rFonts w:eastAsia="Times New Roman"/>
          <w:sz w:val="20"/>
          <w:szCs w:val="20"/>
        </w:rPr>
      </w:pPr>
    </w:p>
    <w:p w14:paraId="57A05F70" w14:textId="77777777" w:rsidR="00E3722B" w:rsidRDefault="00E3722B" w:rsidP="00E3722B">
      <w:pPr>
        <w:spacing w:after="0" w:line="100" w:lineRule="atLeast"/>
        <w:jc w:val="right"/>
        <w:rPr>
          <w:rFonts w:eastAsia="Times New Roman"/>
          <w:sz w:val="20"/>
          <w:szCs w:val="20"/>
        </w:rPr>
      </w:pPr>
    </w:p>
    <w:p w14:paraId="3E7A3B68" w14:textId="77777777" w:rsidR="00E3722B" w:rsidRPr="00C375FC" w:rsidRDefault="00E3722B" w:rsidP="00E3722B">
      <w:pPr>
        <w:spacing w:after="0" w:line="100" w:lineRule="atLeast"/>
        <w:jc w:val="right"/>
        <w:rPr>
          <w:rFonts w:eastAsia="Times New Roman"/>
          <w:sz w:val="20"/>
          <w:szCs w:val="20"/>
        </w:rPr>
      </w:pPr>
    </w:p>
    <w:p w14:paraId="7245D7F3" w14:textId="77777777" w:rsidR="00E3722B" w:rsidRPr="00C375FC" w:rsidRDefault="00E3722B" w:rsidP="00E3722B">
      <w:pPr>
        <w:spacing w:after="0" w:line="100" w:lineRule="atLeast"/>
        <w:rPr>
          <w:rFonts w:eastAsia="Times New Roman"/>
          <w:sz w:val="20"/>
          <w:szCs w:val="20"/>
        </w:rPr>
      </w:pPr>
      <w:r w:rsidRPr="00C375FC">
        <w:rPr>
          <w:rFonts w:eastAsia="Times New Roman"/>
          <w:bCs/>
          <w:sz w:val="20"/>
          <w:szCs w:val="20"/>
        </w:rPr>
        <w:t>* Niepotrzebne skreślić.</w:t>
      </w:r>
    </w:p>
    <w:p w14:paraId="7C7A76F1" w14:textId="77777777" w:rsidR="00E3722B" w:rsidRPr="00C375FC" w:rsidRDefault="00E3722B" w:rsidP="00E3722B">
      <w:pPr>
        <w:spacing w:after="0" w:line="100" w:lineRule="atLeast"/>
        <w:rPr>
          <w:rFonts w:eastAsia="Times New Roman"/>
          <w:sz w:val="20"/>
          <w:szCs w:val="20"/>
        </w:rPr>
      </w:pPr>
    </w:p>
    <w:p w14:paraId="0131EA86" w14:textId="77777777" w:rsidR="00E3722B" w:rsidRPr="00C375FC" w:rsidRDefault="00E3722B" w:rsidP="00E3722B">
      <w:pPr>
        <w:spacing w:before="120" w:after="0" w:line="100" w:lineRule="atLeast"/>
        <w:jc w:val="right"/>
        <w:rPr>
          <w:rFonts w:eastAsia="Times New Roman"/>
          <w:i/>
          <w:sz w:val="20"/>
          <w:szCs w:val="20"/>
        </w:rPr>
      </w:pPr>
    </w:p>
    <w:p w14:paraId="72FECA9A" w14:textId="77777777" w:rsidR="00E3722B" w:rsidRPr="00C375FC" w:rsidRDefault="00E3722B" w:rsidP="00E3722B">
      <w:pPr>
        <w:spacing w:before="120" w:after="0" w:line="100" w:lineRule="atLeast"/>
        <w:rPr>
          <w:rFonts w:ascii="Arial" w:hAnsi="Arial" w:cs="Arial"/>
          <w:i/>
          <w:sz w:val="16"/>
          <w:szCs w:val="16"/>
        </w:rPr>
      </w:pPr>
      <w:r w:rsidRPr="00C375FC">
        <w:rPr>
          <w:rFonts w:ascii="Arial" w:hAnsi="Arial" w:cs="Arial"/>
          <w:i/>
          <w:sz w:val="16"/>
          <w:szCs w:val="16"/>
        </w:rPr>
        <w:t xml:space="preserve">UWAGA: </w:t>
      </w:r>
    </w:p>
    <w:p w14:paraId="1D276E2A" w14:textId="77777777" w:rsidR="00E3722B" w:rsidRDefault="00E3722B" w:rsidP="00E3722B">
      <w:pPr>
        <w:spacing w:before="120" w:after="0" w:line="100" w:lineRule="atLeast"/>
        <w:ind w:left="284" w:hanging="284"/>
        <w:rPr>
          <w:rFonts w:ascii="Arial" w:hAnsi="Arial" w:cs="Arial"/>
          <w:i/>
          <w:sz w:val="14"/>
          <w:szCs w:val="14"/>
        </w:rPr>
        <w:sectPr w:rsidR="00E3722B" w:rsidSect="007C3E6E">
          <w:pgSz w:w="12240" w:h="15840"/>
          <w:pgMar w:top="1417" w:right="1417" w:bottom="1417" w:left="1417" w:header="708" w:footer="708" w:gutter="0"/>
          <w:pgNumType w:start="29"/>
          <w:cols w:space="708"/>
          <w:noEndnote/>
          <w:titlePg/>
          <w:docGrid w:linePitch="272"/>
        </w:sectPr>
      </w:pPr>
      <w:r w:rsidRPr="00C375FC">
        <w:rPr>
          <w:rFonts w:ascii="Arial" w:hAnsi="Arial" w:cs="Arial"/>
          <w:i/>
          <w:sz w:val="14"/>
          <w:szCs w:val="14"/>
        </w:rPr>
        <w:t>1. Niniejszą „Informację” składa każdy z Wykonawców składających ofertę wspólną lub upoważniony przez mocodawcę pełnomocnik.</w:t>
      </w:r>
    </w:p>
    <w:p w14:paraId="525F1199" w14:textId="77777777" w:rsidR="00C27809" w:rsidRPr="00C375FC" w:rsidRDefault="00C27809" w:rsidP="00C27809">
      <w:pPr>
        <w:suppressAutoHyphens/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lastRenderedPageBreak/>
        <w:t>Załącznik nr 3</w:t>
      </w:r>
      <w:r w:rsidR="000A0AC5">
        <w:rPr>
          <w:rFonts w:ascii="Verdana" w:hAnsi="Verdana" w:cs="Tahoma"/>
          <w:sz w:val="18"/>
          <w:szCs w:val="18"/>
        </w:rPr>
        <w:t xml:space="preserve"> </w:t>
      </w:r>
      <w:r w:rsidR="000A0AC5" w:rsidRPr="000A0AC5">
        <w:rPr>
          <w:rFonts w:ascii="Arial" w:hAnsi="Arial" w:cs="Arial"/>
        </w:rPr>
        <w:t>do SWZ</w:t>
      </w:r>
    </w:p>
    <w:p w14:paraId="51AF1FD3" w14:textId="65E80628" w:rsidR="009A5398" w:rsidRDefault="00C27809" w:rsidP="00E27368">
      <w:pPr>
        <w:ind w:right="50"/>
        <w:rPr>
          <w:rFonts w:ascii="Verdana" w:hAnsi="Verdana" w:cs="Tahoma"/>
          <w:sz w:val="18"/>
          <w:szCs w:val="18"/>
        </w:rPr>
      </w:pPr>
      <w:r w:rsidRPr="00C375FC">
        <w:rPr>
          <w:rFonts w:ascii="Verdana" w:hAnsi="Verdana"/>
          <w:sz w:val="18"/>
          <w:szCs w:val="18"/>
        </w:rPr>
        <w:tab/>
      </w:r>
      <w:r w:rsidRPr="00C375FC">
        <w:rPr>
          <w:rFonts w:ascii="Verdana" w:hAnsi="Verdana"/>
          <w:sz w:val="18"/>
          <w:szCs w:val="18"/>
        </w:rPr>
        <w:tab/>
        <w:t xml:space="preserve">                   </w:t>
      </w:r>
    </w:p>
    <w:p w14:paraId="7CABC959" w14:textId="15B723A5" w:rsidR="00E27368" w:rsidRPr="00B375E8" w:rsidRDefault="00D077CB" w:rsidP="00E27368">
      <w:pPr>
        <w:ind w:right="-92"/>
        <w:rPr>
          <w:rFonts w:ascii="Arial" w:hAnsi="Arial" w:cs="Arial"/>
          <w:i/>
          <w:sz w:val="16"/>
          <w:szCs w:val="16"/>
        </w:rPr>
      </w:pPr>
      <w:r w:rsidRPr="00E27368">
        <w:rPr>
          <w:rFonts w:ascii="Arial" w:hAnsi="Arial" w:cs="Arial"/>
          <w:b/>
          <w:sz w:val="28"/>
          <w:szCs w:val="28"/>
        </w:rPr>
        <w:t>Oświadczenie Wykonawcy</w:t>
      </w:r>
      <w:r w:rsidR="00E27368">
        <w:rPr>
          <w:rFonts w:ascii="Arial" w:hAnsi="Arial" w:cs="Arial"/>
        </w:rPr>
        <w:t xml:space="preserve">: </w:t>
      </w:r>
      <w:r w:rsidR="00E27368" w:rsidRPr="00E27368">
        <w:rPr>
          <w:rFonts w:ascii="Arial" w:hAnsi="Arial" w:cs="Arial"/>
          <w:sz w:val="18"/>
          <w:szCs w:val="18"/>
        </w:rPr>
        <w:t>(</w:t>
      </w:r>
      <w:r w:rsidR="00230998" w:rsidRPr="00E27368">
        <w:rPr>
          <w:rFonts w:ascii="Arial" w:hAnsi="Arial" w:cs="Arial"/>
          <w:sz w:val="18"/>
          <w:szCs w:val="18"/>
        </w:rPr>
        <w:t>wpisać</w:t>
      </w:r>
      <w:r w:rsidR="00E27368" w:rsidRPr="00E27368">
        <w:rPr>
          <w:rFonts w:ascii="Arial" w:hAnsi="Arial" w:cs="Arial"/>
          <w:sz w:val="18"/>
          <w:szCs w:val="18"/>
        </w:rPr>
        <w:t xml:space="preserve"> </w:t>
      </w:r>
      <w:r w:rsidR="00E27368" w:rsidRPr="00E27368">
        <w:rPr>
          <w:rFonts w:ascii="Arial" w:hAnsi="Arial" w:cs="Arial"/>
          <w:i/>
          <w:sz w:val="18"/>
          <w:szCs w:val="18"/>
        </w:rPr>
        <w:t>pełna nazwa/firma, adres Wykonawcy)</w:t>
      </w:r>
      <w:r w:rsidR="00E27368" w:rsidRPr="00E27368">
        <w:rPr>
          <w:rFonts w:ascii="Verdana" w:hAnsi="Verdana"/>
          <w:sz w:val="18"/>
          <w:szCs w:val="18"/>
        </w:rPr>
        <w:t xml:space="preserve">   </w:t>
      </w:r>
      <w:r w:rsidR="00E27368" w:rsidRPr="00C375FC">
        <w:rPr>
          <w:rFonts w:ascii="Verdana" w:hAnsi="Verdana"/>
          <w:sz w:val="18"/>
          <w:szCs w:val="18"/>
        </w:rPr>
        <w:t xml:space="preserve">                              </w:t>
      </w:r>
    </w:p>
    <w:p w14:paraId="035C1E4A" w14:textId="28CD0FC4" w:rsidR="00D077CB" w:rsidRPr="002C3D86" w:rsidRDefault="00E27368" w:rsidP="00E27368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dotyczące zdolności technicznej: </w:t>
      </w:r>
      <w:r w:rsidR="00D077CB" w:rsidRPr="002C3D86">
        <w:rPr>
          <w:rFonts w:ascii="Arial" w:hAnsi="Arial" w:cs="Arial"/>
          <w:color w:val="auto"/>
          <w:sz w:val="22"/>
          <w:szCs w:val="22"/>
        </w:rPr>
        <w:t xml:space="preserve">(doświadczenie Wykonawcy – wykaz </w:t>
      </w:r>
      <w:r w:rsidR="00B375E8">
        <w:rPr>
          <w:rFonts w:ascii="Arial" w:hAnsi="Arial" w:cs="Arial"/>
          <w:color w:val="auto"/>
          <w:sz w:val="22"/>
          <w:szCs w:val="22"/>
        </w:rPr>
        <w:t>usług</w:t>
      </w:r>
      <w:r w:rsidR="00D077CB" w:rsidRPr="002C3D86">
        <w:rPr>
          <w:rFonts w:ascii="Arial" w:hAnsi="Arial" w:cs="Arial"/>
          <w:color w:val="auto"/>
          <w:sz w:val="22"/>
          <w:szCs w:val="22"/>
        </w:rPr>
        <w:t>)</w:t>
      </w:r>
    </w:p>
    <w:p w14:paraId="0002B3E2" w14:textId="77777777" w:rsidR="00D077CB" w:rsidRPr="00E72EAF" w:rsidRDefault="00D077CB" w:rsidP="00E27368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rPr>
          <w:rFonts w:ascii="Arial" w:hAnsi="Arial" w:cs="Arial"/>
          <w:color w:val="FF0000"/>
          <w:sz w:val="22"/>
          <w:szCs w:val="22"/>
        </w:rPr>
      </w:pPr>
    </w:p>
    <w:p w14:paraId="73B661F8" w14:textId="77777777" w:rsidR="00727369" w:rsidRDefault="009A5398" w:rsidP="00E27368">
      <w:pPr>
        <w:adjustRightInd w:val="0"/>
        <w:jc w:val="lef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Składan</w:t>
      </w:r>
      <w:r w:rsidR="00D077CB">
        <w:rPr>
          <w:rFonts w:ascii="Verdana" w:hAnsi="Verdana" w:cs="Tahoma"/>
          <w:b/>
          <w:sz w:val="18"/>
          <w:szCs w:val="18"/>
        </w:rPr>
        <w:t>e</w:t>
      </w:r>
      <w:r>
        <w:rPr>
          <w:rFonts w:ascii="Verdana" w:hAnsi="Verdana" w:cs="Tahoma"/>
          <w:b/>
          <w:sz w:val="18"/>
          <w:szCs w:val="18"/>
        </w:rPr>
        <w:t xml:space="preserve"> na potwierdzenie spełnienia warunków </w:t>
      </w:r>
      <w:r w:rsidRPr="00C375FC">
        <w:rPr>
          <w:rFonts w:ascii="Verdana" w:hAnsi="Verdana" w:cs="Tahoma"/>
          <w:b/>
          <w:sz w:val="18"/>
          <w:szCs w:val="18"/>
        </w:rPr>
        <w:t xml:space="preserve">udziału w postępowaniu </w:t>
      </w:r>
      <w:r w:rsidR="00727369" w:rsidRPr="00C375FC">
        <w:rPr>
          <w:rFonts w:ascii="Verdana" w:hAnsi="Verdana" w:cs="Tahoma"/>
          <w:b/>
          <w:sz w:val="18"/>
          <w:szCs w:val="18"/>
        </w:rPr>
        <w:t>o udzielenie zamówienia publicznego</w:t>
      </w:r>
      <w:r w:rsidR="00727369">
        <w:rPr>
          <w:rFonts w:ascii="Verdana" w:hAnsi="Verdana" w:cs="Tahoma"/>
          <w:b/>
          <w:sz w:val="18"/>
          <w:szCs w:val="18"/>
        </w:rPr>
        <w:t xml:space="preserve"> pn.:</w:t>
      </w:r>
    </w:p>
    <w:p w14:paraId="4C6FAF67" w14:textId="77777777" w:rsidR="00315668" w:rsidRDefault="00315668" w:rsidP="00E27368">
      <w:pPr>
        <w:tabs>
          <w:tab w:val="left" w:pos="0"/>
        </w:tabs>
        <w:spacing w:after="120"/>
        <w:jc w:val="left"/>
        <w:rPr>
          <w:rFonts w:ascii="Arial" w:hAnsi="Arial" w:cs="Arial"/>
          <w:b/>
          <w:sz w:val="28"/>
        </w:rPr>
      </w:pPr>
      <w:r w:rsidRPr="00315668">
        <w:rPr>
          <w:rFonts w:ascii="Arial" w:hAnsi="Arial" w:cs="Arial"/>
          <w:b/>
          <w:sz w:val="28"/>
        </w:rPr>
        <w:t>Usługa systematycznego utrzymania czystości w zasobach gminnych oraz utrzymania i konserwacji zieleni miejskiej na wskazanych terenach Miasta Gorzowa Wlkp. administrowanych przez Zakład Gospodarki Mieszkaniowej</w:t>
      </w:r>
    </w:p>
    <w:p w14:paraId="2B8A5A74" w14:textId="2670B22A" w:rsidR="003D7813" w:rsidRPr="003D7813" w:rsidRDefault="003D7813" w:rsidP="00E27368">
      <w:pPr>
        <w:tabs>
          <w:tab w:val="left" w:pos="0"/>
        </w:tabs>
        <w:spacing w:after="120"/>
        <w:jc w:val="left"/>
        <w:rPr>
          <w:rFonts w:ascii="Arial" w:hAnsi="Arial" w:cs="Arial"/>
          <w:b/>
          <w:u w:val="single"/>
        </w:rPr>
      </w:pPr>
      <w:r w:rsidRPr="003D7813">
        <w:rPr>
          <w:rFonts w:ascii="Arial" w:hAnsi="Arial" w:cs="Arial"/>
        </w:rPr>
        <w:t xml:space="preserve">Wykaz </w:t>
      </w:r>
      <w:r w:rsidR="008C3ABE">
        <w:rPr>
          <w:rFonts w:ascii="Arial" w:hAnsi="Arial" w:cs="Arial"/>
        </w:rPr>
        <w:t>usług</w:t>
      </w:r>
      <w:r w:rsidRPr="003D7813">
        <w:rPr>
          <w:rFonts w:ascii="Arial" w:hAnsi="Arial" w:cs="Arial"/>
        </w:rPr>
        <w:t xml:space="preserve"> wykonanych w okresie ostatnich </w:t>
      </w:r>
      <w:r w:rsidR="008C3ABE">
        <w:rPr>
          <w:rFonts w:ascii="Arial" w:hAnsi="Arial" w:cs="Arial"/>
        </w:rPr>
        <w:t>3</w:t>
      </w:r>
      <w:r w:rsidRPr="003D7813">
        <w:rPr>
          <w:rFonts w:ascii="Arial" w:hAnsi="Arial" w:cs="Arial"/>
        </w:rPr>
        <w:t xml:space="preserve"> lat przed upływem terminu składania ofert, a jeżeli okres prowadzenia działalnośc</w:t>
      </w:r>
      <w:r w:rsidR="008C3ABE">
        <w:rPr>
          <w:rFonts w:ascii="Arial" w:hAnsi="Arial" w:cs="Arial"/>
        </w:rPr>
        <w:t>i jest krótszy – w tym okresie.</w:t>
      </w:r>
    </w:p>
    <w:tbl>
      <w:tblPr>
        <w:tblW w:w="1038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3101"/>
        <w:gridCol w:w="2561"/>
        <w:gridCol w:w="2023"/>
        <w:gridCol w:w="2022"/>
      </w:tblGrid>
      <w:tr w:rsidR="008C3ABE" w:rsidRPr="0092771A" w14:paraId="340F1680" w14:textId="77777777" w:rsidTr="000D0DD0">
        <w:trPr>
          <w:cantSplit/>
          <w:trHeight w:val="8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C5EF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5A03" w14:textId="03F71AE9" w:rsidR="008C3ABE" w:rsidRPr="0092771A" w:rsidRDefault="008C3ABE" w:rsidP="008C3A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Przedmiot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usługi</w:t>
            </w:r>
            <w:r w:rsidR="009F1E4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należy opisać w taki sposób, aby wykazać spełnienie warunku udziału w postępowaniu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F3D8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Wartość wykonanej usługi  </w:t>
            </w:r>
          </w:p>
          <w:p w14:paraId="114F5547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33ED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podmiotu, na rzecz którego usługę wykonano                   (adres, telefon)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C83C" w14:textId="77777777" w:rsidR="008C3ABE" w:rsidRPr="0092771A" w:rsidRDefault="008C3ABE" w:rsidP="00F926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011AE64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Termin realizacji usługi</w:t>
            </w:r>
          </w:p>
          <w:p w14:paraId="315C1143" w14:textId="77777777" w:rsidR="008C3ABE" w:rsidRPr="0092771A" w:rsidRDefault="008C3ABE" w:rsidP="00F926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8C3ABE" w:rsidRPr="0092771A" w14:paraId="36E860B5" w14:textId="77777777" w:rsidTr="000D0DD0">
        <w:trPr>
          <w:cantSplit/>
          <w:trHeight w:val="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FA33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5E3B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BFE5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9274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32F3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5.</w:t>
            </w:r>
          </w:p>
        </w:tc>
      </w:tr>
      <w:tr w:rsidR="008C3ABE" w:rsidRPr="0092771A" w14:paraId="22E26322" w14:textId="77777777" w:rsidTr="000D0DD0">
        <w:trPr>
          <w:cantSplit/>
          <w:trHeight w:val="11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BDB9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EC51E00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BDE4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8ADB023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2687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CD9A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6E80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62E11185" w14:textId="77777777" w:rsidR="008C3ABE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6F6A003E" w14:textId="77777777" w:rsidR="008C3ABE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50983E10" w14:textId="77777777" w:rsidR="008C3ABE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7B91C93F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8C3ABE" w:rsidRPr="0092771A" w14:paraId="4528AB7F" w14:textId="77777777" w:rsidTr="000D0DD0">
        <w:trPr>
          <w:cantSplit/>
          <w:trHeight w:val="10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E2E5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5955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3F21287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C09A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9BA8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28FE" w14:textId="77777777" w:rsidR="008C3ABE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0CB34B27" w14:textId="77777777" w:rsidR="008C3ABE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5556D775" w14:textId="77777777" w:rsidR="008C3ABE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7F94777F" w14:textId="77777777" w:rsidR="008C3ABE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7DB934B9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8C3ABE" w:rsidRPr="0092771A" w14:paraId="1B1DDF2F" w14:textId="77777777" w:rsidTr="000D0DD0">
        <w:trPr>
          <w:cantSplit/>
          <w:trHeight w:val="10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FE94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4CA2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6ECEA6A9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8A00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C4FF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1773" w14:textId="77777777" w:rsidR="008C3ABE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EF03BB8" w14:textId="77777777" w:rsidR="008C3ABE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12FCA60" w14:textId="77777777" w:rsidR="008C3ABE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173981F" w14:textId="77777777" w:rsidR="008C3ABE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A9FAF89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8C3ABE" w:rsidRPr="0092771A" w14:paraId="6345FFB6" w14:textId="77777777" w:rsidTr="000D0DD0">
        <w:trPr>
          <w:cantSplit/>
          <w:trHeight w:val="10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BB54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7AA2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22F48A9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2A86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3A2F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1663" w14:textId="77777777" w:rsidR="008C3ABE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3D38A70" w14:textId="77777777" w:rsidR="008C3ABE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572C68D" w14:textId="77777777" w:rsidR="008C3ABE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F37DD39" w14:textId="77777777" w:rsidR="008C3ABE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D2EB0EB" w14:textId="77777777" w:rsidR="008C3ABE" w:rsidRPr="0092771A" w:rsidRDefault="008C3ABE" w:rsidP="00F926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75BCD8B2" w14:textId="77777777" w:rsidR="003D7813" w:rsidRPr="003D7813" w:rsidRDefault="003D7813" w:rsidP="00037D5E">
      <w:pPr>
        <w:pStyle w:val="Akapitzlist"/>
        <w:suppressAutoHyphens/>
        <w:ind w:left="644"/>
        <w:rPr>
          <w:rFonts w:ascii="Verdana" w:hAnsi="Verdana" w:cs="Tahoma"/>
          <w:sz w:val="18"/>
          <w:szCs w:val="18"/>
        </w:rPr>
      </w:pPr>
    </w:p>
    <w:p w14:paraId="51369F3A" w14:textId="77777777" w:rsidR="003D7813" w:rsidRPr="00037D5E" w:rsidRDefault="003D7813" w:rsidP="00037D5E">
      <w:pPr>
        <w:spacing w:before="120" w:after="0" w:line="100" w:lineRule="atLeast"/>
        <w:rPr>
          <w:rFonts w:eastAsia="Times New Roman"/>
          <w:b/>
          <w:sz w:val="20"/>
          <w:szCs w:val="20"/>
        </w:rPr>
      </w:pPr>
      <w:r w:rsidRPr="00037D5E">
        <w:rPr>
          <w:rFonts w:eastAsia="Times New Roman"/>
          <w:b/>
          <w:sz w:val="20"/>
          <w:szCs w:val="20"/>
        </w:rPr>
        <w:t>Na potwierdzenie należytego wykonania robót, w załączeniu przekazujemy następujące dokumenty:</w:t>
      </w:r>
    </w:p>
    <w:p w14:paraId="79B39FE1" w14:textId="7FB74956" w:rsidR="009A5398" w:rsidRPr="00C375FC" w:rsidRDefault="009A5398" w:rsidP="00AF7854">
      <w:pPr>
        <w:pStyle w:val="Akapitzlist"/>
        <w:numPr>
          <w:ilvl w:val="0"/>
          <w:numId w:val="29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</w:p>
    <w:p w14:paraId="7B0979E3" w14:textId="57B489CD" w:rsidR="009A5398" w:rsidRPr="00C375FC" w:rsidRDefault="009A5398" w:rsidP="00AF7854">
      <w:pPr>
        <w:pStyle w:val="Akapitzlist"/>
        <w:numPr>
          <w:ilvl w:val="0"/>
          <w:numId w:val="29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</w:p>
    <w:p w14:paraId="3596031C" w14:textId="503535F2" w:rsidR="009A5398" w:rsidRPr="00C375FC" w:rsidRDefault="009A5398" w:rsidP="00AF7854">
      <w:pPr>
        <w:pStyle w:val="Akapitzlist"/>
        <w:numPr>
          <w:ilvl w:val="0"/>
          <w:numId w:val="29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</w:p>
    <w:p w14:paraId="0628D13C" w14:textId="789486C0" w:rsidR="009A5398" w:rsidRDefault="009A5398" w:rsidP="000B117A">
      <w:pPr>
        <w:spacing w:before="120" w:after="0" w:line="100" w:lineRule="atLeast"/>
        <w:rPr>
          <w:rFonts w:eastAsia="Times New Roman"/>
          <w:b/>
          <w:sz w:val="20"/>
          <w:szCs w:val="20"/>
        </w:rPr>
      </w:pPr>
    </w:p>
    <w:p w14:paraId="04B03F55" w14:textId="77777777" w:rsidR="007C3E6E" w:rsidRDefault="007C3E6E" w:rsidP="000B117A">
      <w:pPr>
        <w:spacing w:before="120" w:after="0" w:line="100" w:lineRule="atLeast"/>
        <w:rPr>
          <w:rFonts w:eastAsia="Times New Roman"/>
          <w:b/>
          <w:sz w:val="20"/>
          <w:szCs w:val="20"/>
        </w:rPr>
        <w:sectPr w:rsidR="007C3E6E" w:rsidSect="007C3E6E">
          <w:pgSz w:w="12240" w:h="15840"/>
          <w:pgMar w:top="1417" w:right="1417" w:bottom="1417" w:left="1417" w:header="708" w:footer="708" w:gutter="0"/>
          <w:pgNumType w:start="29"/>
          <w:cols w:space="708"/>
          <w:noEndnote/>
          <w:titlePg/>
          <w:docGrid w:linePitch="272"/>
        </w:sectPr>
      </w:pPr>
    </w:p>
    <w:p w14:paraId="3F569023" w14:textId="1BE0A848" w:rsidR="00DB2D9F" w:rsidRDefault="000D0DD0" w:rsidP="00315668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Verdana" w:hAnsi="Verdan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lastRenderedPageBreak/>
        <w:t xml:space="preserve"> </w:t>
      </w:r>
      <w:r w:rsidR="00DB2D9F">
        <w:rPr>
          <w:rFonts w:ascii="Verdana" w:hAnsi="Verdana" w:cs="Tahoma"/>
          <w:sz w:val="18"/>
          <w:szCs w:val="18"/>
        </w:rPr>
        <w:t>Załącznik nr 4</w:t>
      </w:r>
      <w:r w:rsidR="00DB2D9F" w:rsidRPr="000A0AC5">
        <w:rPr>
          <w:rFonts w:ascii="Arial" w:hAnsi="Arial" w:cs="Arial"/>
        </w:rPr>
        <w:t xml:space="preserve"> do SWZ</w:t>
      </w:r>
    </w:p>
    <w:p w14:paraId="76E4731E" w14:textId="77777777" w:rsidR="00DB2D9F" w:rsidRPr="0092771A" w:rsidRDefault="00DB2D9F" w:rsidP="00DB2D9F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92771A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                                          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2771A">
        <w:rPr>
          <w:rFonts w:ascii="Tahoma" w:eastAsia="Times New Roman" w:hAnsi="Tahoma" w:cs="Tahoma"/>
          <w:sz w:val="18"/>
          <w:szCs w:val="18"/>
          <w:lang w:eastAsia="pl-PL"/>
        </w:rPr>
        <w:t xml:space="preserve">  </w:t>
      </w:r>
    </w:p>
    <w:p w14:paraId="35212F06" w14:textId="77777777" w:rsidR="00DB2D9F" w:rsidRPr="0092771A" w:rsidRDefault="00DB2D9F" w:rsidP="00DB2D9F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515CD06" w14:textId="77777777" w:rsidR="00DB2D9F" w:rsidRPr="00112E88" w:rsidRDefault="00DB2D9F" w:rsidP="00DB2D9F">
      <w:pPr>
        <w:tabs>
          <w:tab w:val="left" w:pos="2410"/>
        </w:tabs>
        <w:ind w:right="50"/>
        <w:rPr>
          <w:rFonts w:ascii="Arial" w:hAnsi="Arial" w:cs="Arial"/>
          <w:i/>
          <w:sz w:val="16"/>
          <w:szCs w:val="16"/>
        </w:rPr>
      </w:pPr>
      <w:r w:rsidRPr="00112E88">
        <w:rPr>
          <w:rFonts w:ascii="Arial" w:hAnsi="Arial" w:cs="Arial"/>
        </w:rPr>
        <w:t xml:space="preserve">Oświadczenie Wykonawcy: </w:t>
      </w:r>
      <w:r w:rsidRPr="00112E88">
        <w:rPr>
          <w:rFonts w:ascii="Arial" w:hAnsi="Arial" w:cs="Arial"/>
          <w:i/>
          <w:sz w:val="16"/>
          <w:szCs w:val="16"/>
        </w:rPr>
        <w:t>pełna nazwa/firma, adres Wykonawcy</w:t>
      </w:r>
      <w:r w:rsidRPr="00112E88">
        <w:rPr>
          <w:rFonts w:ascii="Verdana" w:hAnsi="Verdana"/>
          <w:sz w:val="18"/>
          <w:szCs w:val="18"/>
        </w:rPr>
        <w:t xml:space="preserve">                                      </w:t>
      </w:r>
    </w:p>
    <w:p w14:paraId="406742D6" w14:textId="7023F914" w:rsidR="00DB2D9F" w:rsidRPr="00112E88" w:rsidRDefault="00DB2D9F" w:rsidP="00DB2D9F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rPr>
          <w:rFonts w:ascii="Arial" w:hAnsi="Arial" w:cs="Arial"/>
          <w:color w:val="auto"/>
          <w:sz w:val="22"/>
          <w:szCs w:val="22"/>
        </w:rPr>
      </w:pPr>
      <w:r w:rsidRPr="00112E88">
        <w:rPr>
          <w:rFonts w:ascii="Arial" w:hAnsi="Arial" w:cs="Arial"/>
          <w:color w:val="auto"/>
          <w:sz w:val="22"/>
          <w:szCs w:val="22"/>
        </w:rPr>
        <w:t xml:space="preserve">dotyczące zdolności technicznej i zawodowej (dysponowanie </w:t>
      </w:r>
      <w:r w:rsidR="00315668" w:rsidRPr="00112E88">
        <w:rPr>
          <w:rFonts w:ascii="Arial" w:hAnsi="Arial" w:cs="Arial"/>
          <w:color w:val="auto"/>
          <w:sz w:val="22"/>
          <w:szCs w:val="22"/>
        </w:rPr>
        <w:t xml:space="preserve">sprzętem </w:t>
      </w:r>
      <w:r w:rsidRPr="00112E88">
        <w:rPr>
          <w:rFonts w:ascii="Arial" w:hAnsi="Arial" w:cs="Arial"/>
          <w:color w:val="auto"/>
          <w:sz w:val="22"/>
          <w:szCs w:val="22"/>
        </w:rPr>
        <w:t xml:space="preserve">– </w:t>
      </w:r>
      <w:bookmarkStart w:id="278" w:name="_Hlk99005433"/>
      <w:r w:rsidR="00315668" w:rsidRPr="00112E88">
        <w:rPr>
          <w:rFonts w:ascii="Arial" w:hAnsi="Arial" w:cs="Arial"/>
          <w:color w:val="auto"/>
          <w:sz w:val="22"/>
          <w:szCs w:val="22"/>
        </w:rPr>
        <w:t xml:space="preserve">wykaz narzędzi, wyposażenia zakładu </w:t>
      </w:r>
      <w:r w:rsidR="00497648" w:rsidRPr="00112E88">
        <w:rPr>
          <w:rFonts w:ascii="Arial" w:hAnsi="Arial" w:cs="Arial"/>
          <w:color w:val="auto"/>
          <w:sz w:val="22"/>
          <w:szCs w:val="22"/>
        </w:rPr>
        <w:t>lub</w:t>
      </w:r>
      <w:r w:rsidR="00315668" w:rsidRPr="00112E88">
        <w:rPr>
          <w:rFonts w:ascii="Arial" w:hAnsi="Arial" w:cs="Arial"/>
          <w:color w:val="auto"/>
          <w:sz w:val="22"/>
          <w:szCs w:val="22"/>
        </w:rPr>
        <w:t xml:space="preserve"> urządzeń technicznych dostępnych wykonawcy </w:t>
      </w:r>
      <w:bookmarkEnd w:id="278"/>
      <w:r w:rsidR="00410C0C" w:rsidRPr="00112E88">
        <w:rPr>
          <w:rFonts w:ascii="Arial" w:hAnsi="Arial" w:cs="Arial"/>
          <w:color w:val="auto"/>
          <w:sz w:val="22"/>
          <w:szCs w:val="22"/>
        </w:rPr>
        <w:t xml:space="preserve">w celu wykonania zamówienia publicznego </w:t>
      </w:r>
      <w:r w:rsidR="00315668" w:rsidRPr="00112E88">
        <w:rPr>
          <w:rFonts w:ascii="Arial" w:hAnsi="Arial" w:cs="Arial"/>
          <w:color w:val="auto"/>
          <w:sz w:val="22"/>
          <w:szCs w:val="22"/>
        </w:rPr>
        <w:t>wraz z informacją o podstawie do dysponowania tymi zasobami</w:t>
      </w:r>
      <w:r w:rsidRPr="00112E88">
        <w:rPr>
          <w:rFonts w:ascii="Arial" w:hAnsi="Arial" w:cs="Arial"/>
          <w:color w:val="auto"/>
          <w:sz w:val="22"/>
          <w:szCs w:val="22"/>
        </w:rPr>
        <w:t>)</w:t>
      </w:r>
    </w:p>
    <w:p w14:paraId="123852A6" w14:textId="77777777" w:rsidR="00315668" w:rsidRPr="00112E88" w:rsidRDefault="00315668" w:rsidP="00DB2D9F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rPr>
          <w:rFonts w:ascii="Arial" w:hAnsi="Arial" w:cs="Arial"/>
          <w:color w:val="auto"/>
          <w:sz w:val="22"/>
          <w:szCs w:val="22"/>
        </w:rPr>
      </w:pPr>
    </w:p>
    <w:p w14:paraId="547BD58C" w14:textId="77777777" w:rsidR="00DB2D9F" w:rsidRDefault="00DB2D9F" w:rsidP="00DB2D9F">
      <w:pPr>
        <w:adjustRightInd w:val="0"/>
        <w:rPr>
          <w:rFonts w:ascii="Verdana" w:hAnsi="Verdana" w:cs="Tahoma"/>
          <w:b/>
          <w:sz w:val="18"/>
          <w:szCs w:val="18"/>
        </w:rPr>
      </w:pPr>
      <w:r w:rsidRPr="00112E88">
        <w:rPr>
          <w:rFonts w:ascii="Verdana" w:hAnsi="Verdana" w:cs="Tahoma"/>
          <w:b/>
          <w:sz w:val="18"/>
          <w:szCs w:val="18"/>
        </w:rPr>
        <w:t>Składane na po</w:t>
      </w:r>
      <w:r>
        <w:rPr>
          <w:rFonts w:ascii="Verdana" w:hAnsi="Verdana" w:cs="Tahoma"/>
          <w:b/>
          <w:sz w:val="18"/>
          <w:szCs w:val="18"/>
        </w:rPr>
        <w:t xml:space="preserve">twierdzenie spełnienia warunków </w:t>
      </w:r>
      <w:r w:rsidRPr="00C375FC">
        <w:rPr>
          <w:rFonts w:ascii="Verdana" w:hAnsi="Verdana" w:cs="Tahoma"/>
          <w:b/>
          <w:sz w:val="18"/>
          <w:szCs w:val="18"/>
        </w:rPr>
        <w:t>udziału w postępowaniu o udzielenie zamówienia publicznego</w:t>
      </w:r>
      <w:r>
        <w:rPr>
          <w:rFonts w:ascii="Verdana" w:hAnsi="Verdana" w:cs="Tahoma"/>
          <w:b/>
          <w:sz w:val="18"/>
          <w:szCs w:val="18"/>
        </w:rPr>
        <w:t xml:space="preserve"> pn.:</w:t>
      </w:r>
    </w:p>
    <w:p w14:paraId="27E94B43" w14:textId="563B4285" w:rsidR="00DB2D9F" w:rsidRPr="001913F7" w:rsidRDefault="00315668" w:rsidP="005524B1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8"/>
          <w:szCs w:val="28"/>
        </w:rPr>
      </w:pPr>
      <w:r w:rsidRPr="00315668">
        <w:rPr>
          <w:rFonts w:ascii="Arial" w:hAnsi="Arial" w:cs="Arial"/>
          <w:b/>
          <w:sz w:val="28"/>
        </w:rPr>
        <w:t>Usługa systematycznego utrzymania czystości w zasobach gminnych oraz utrzymania i konserwacji zieleni miejskiej na wskazanych terenach Miasta Gorzowa Wlkp. administrowanych przez Zakład Gospodarki Mieszkaniowej</w:t>
      </w:r>
    </w:p>
    <w:p w14:paraId="3BF9141E" w14:textId="325B213F" w:rsidR="00DB2D9F" w:rsidRDefault="00DB2D9F" w:rsidP="00DB2D9F">
      <w:pPr>
        <w:spacing w:line="240" w:lineRule="auto"/>
        <w:rPr>
          <w:rFonts w:ascii="Arial" w:eastAsia="Calibri" w:hAnsi="Arial" w:cs="Arial"/>
          <w:i/>
          <w:sz w:val="20"/>
          <w:szCs w:val="20"/>
        </w:rPr>
      </w:pPr>
      <w:r w:rsidRPr="001913F7">
        <w:rPr>
          <w:rFonts w:ascii="Arial" w:eastAsia="Calibri" w:hAnsi="Arial" w:cs="Arial"/>
          <w:i/>
          <w:sz w:val="20"/>
          <w:szCs w:val="20"/>
        </w:rPr>
        <w:t xml:space="preserve">Oświadczamy, że </w:t>
      </w:r>
      <w:r w:rsidR="00315668">
        <w:rPr>
          <w:rFonts w:ascii="Arial" w:eastAsia="Calibri" w:hAnsi="Arial" w:cs="Arial"/>
          <w:i/>
          <w:sz w:val="20"/>
          <w:szCs w:val="20"/>
        </w:rPr>
        <w:t>dysponujemy/będziemy dysponować*</w:t>
      </w:r>
      <w:r w:rsidRPr="001913F7">
        <w:rPr>
          <w:rFonts w:ascii="Arial" w:eastAsia="Calibri" w:hAnsi="Arial" w:cs="Arial"/>
          <w:i/>
          <w:sz w:val="20"/>
          <w:szCs w:val="20"/>
        </w:rPr>
        <w:t>:</w:t>
      </w: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2520"/>
        <w:gridCol w:w="1260"/>
        <w:gridCol w:w="4788"/>
      </w:tblGrid>
      <w:tr w:rsidR="00315668" w:rsidRPr="008F1A7E" w14:paraId="5A403D25" w14:textId="77777777" w:rsidTr="00542ACA">
        <w:trPr>
          <w:trHeight w:val="352"/>
        </w:trPr>
        <w:tc>
          <w:tcPr>
            <w:tcW w:w="692" w:type="dxa"/>
            <w:vAlign w:val="center"/>
          </w:tcPr>
          <w:p w14:paraId="0D09290E" w14:textId="77777777" w:rsidR="00315668" w:rsidRPr="008F1A7E" w:rsidRDefault="00315668" w:rsidP="00542AC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A7E">
              <w:rPr>
                <w:rFonts w:ascii="Arial" w:hAnsi="Arial" w:cs="Arial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520" w:type="dxa"/>
            <w:vAlign w:val="center"/>
          </w:tcPr>
          <w:p w14:paraId="3378B529" w14:textId="77777777" w:rsidR="00315668" w:rsidRPr="008F1A7E" w:rsidRDefault="00315668" w:rsidP="00542AC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A7E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sprzętu/urządzeń</w:t>
            </w:r>
          </w:p>
        </w:tc>
        <w:tc>
          <w:tcPr>
            <w:tcW w:w="1260" w:type="dxa"/>
            <w:vAlign w:val="center"/>
          </w:tcPr>
          <w:p w14:paraId="38CAACC7" w14:textId="77777777" w:rsidR="00315668" w:rsidRPr="008F1A7E" w:rsidRDefault="00315668" w:rsidP="00542AC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A7E">
              <w:rPr>
                <w:rFonts w:ascii="Arial" w:hAnsi="Arial" w:cs="Arial"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4788" w:type="dxa"/>
            <w:vAlign w:val="center"/>
          </w:tcPr>
          <w:p w14:paraId="525321B0" w14:textId="77777777" w:rsidR="00315668" w:rsidRPr="008F1A7E" w:rsidRDefault="00315668" w:rsidP="00542AC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A7E">
              <w:rPr>
                <w:rFonts w:ascii="Arial" w:hAnsi="Arial" w:cs="Arial"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315668" w:rsidRPr="008F1A7E" w14:paraId="515E7E22" w14:textId="77777777" w:rsidTr="00542ACA">
        <w:trPr>
          <w:trHeight w:val="788"/>
        </w:trPr>
        <w:tc>
          <w:tcPr>
            <w:tcW w:w="692" w:type="dxa"/>
          </w:tcPr>
          <w:p w14:paraId="6D7696F8" w14:textId="77777777" w:rsidR="00315668" w:rsidRPr="008F1A7E" w:rsidRDefault="00315668" w:rsidP="00542A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A7E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20" w:type="dxa"/>
          </w:tcPr>
          <w:p w14:paraId="798AA2D3" w14:textId="77777777" w:rsidR="00315668" w:rsidRPr="008F1A7E" w:rsidRDefault="00315668" w:rsidP="00542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A7E">
              <w:rPr>
                <w:rFonts w:ascii="Arial" w:hAnsi="Arial" w:cs="Arial"/>
                <w:color w:val="000000" w:themeColor="text1"/>
                <w:sz w:val="20"/>
                <w:szCs w:val="20"/>
              </w:rPr>
              <w:t>samochód ciężarowy do wywozu liści, pokosu</w:t>
            </w:r>
          </w:p>
        </w:tc>
        <w:tc>
          <w:tcPr>
            <w:tcW w:w="1260" w:type="dxa"/>
          </w:tcPr>
          <w:p w14:paraId="569566DF" w14:textId="77777777" w:rsidR="00315668" w:rsidRPr="008F1A7E" w:rsidRDefault="00315668" w:rsidP="00542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C985A58" w14:textId="77777777" w:rsidR="00315668" w:rsidRPr="008F1A7E" w:rsidRDefault="00315668" w:rsidP="00542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CEB9EF" w14:textId="77777777" w:rsidR="00315668" w:rsidRPr="008F1A7E" w:rsidRDefault="00315668" w:rsidP="00542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BFE91C" w14:textId="77777777" w:rsidR="00315668" w:rsidRPr="008F1A7E" w:rsidRDefault="00315668" w:rsidP="00542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668" w:rsidRPr="008F1A7E" w14:paraId="2543D8BD" w14:textId="77777777" w:rsidTr="00542ACA">
        <w:trPr>
          <w:trHeight w:val="763"/>
        </w:trPr>
        <w:tc>
          <w:tcPr>
            <w:tcW w:w="692" w:type="dxa"/>
          </w:tcPr>
          <w:p w14:paraId="3119C993" w14:textId="77777777" w:rsidR="00315668" w:rsidRPr="008F1A7E" w:rsidRDefault="00315668" w:rsidP="00542A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A7E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14:paraId="4556E378" w14:textId="77777777" w:rsidR="00315668" w:rsidRPr="008F1A7E" w:rsidRDefault="00315668" w:rsidP="00542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A7E">
              <w:rPr>
                <w:rFonts w:ascii="Arial" w:hAnsi="Arial" w:cs="Arial"/>
                <w:color w:val="000000" w:themeColor="text1"/>
                <w:sz w:val="20"/>
                <w:szCs w:val="20"/>
              </w:rPr>
              <w:t>mechaniczny sprzęt do odśnieżania dostosowany do poruszania się po chodnikach</w:t>
            </w:r>
          </w:p>
        </w:tc>
        <w:tc>
          <w:tcPr>
            <w:tcW w:w="1260" w:type="dxa"/>
          </w:tcPr>
          <w:p w14:paraId="31614EFB" w14:textId="77777777" w:rsidR="00315668" w:rsidRPr="008F1A7E" w:rsidRDefault="00315668" w:rsidP="00542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D1FCB98" w14:textId="77777777" w:rsidR="00315668" w:rsidRPr="008F1A7E" w:rsidRDefault="00315668" w:rsidP="00542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D2934F" w14:textId="77777777" w:rsidR="00315668" w:rsidRPr="008F1A7E" w:rsidRDefault="00315668" w:rsidP="00542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6A18BC" w14:textId="77777777" w:rsidR="00315668" w:rsidRPr="008F1A7E" w:rsidRDefault="00315668" w:rsidP="00542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668" w:rsidRPr="008F1A7E" w14:paraId="0991DF4B" w14:textId="77777777" w:rsidTr="00542ACA">
        <w:trPr>
          <w:trHeight w:val="799"/>
        </w:trPr>
        <w:tc>
          <w:tcPr>
            <w:tcW w:w="692" w:type="dxa"/>
          </w:tcPr>
          <w:p w14:paraId="36DE88A0" w14:textId="77777777" w:rsidR="00315668" w:rsidRPr="008F1A7E" w:rsidRDefault="00315668" w:rsidP="00542A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A7E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520" w:type="dxa"/>
          </w:tcPr>
          <w:p w14:paraId="122C4449" w14:textId="77777777" w:rsidR="00315668" w:rsidRPr="008F1A7E" w:rsidRDefault="00315668" w:rsidP="00542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A7E">
              <w:rPr>
                <w:rFonts w:ascii="Arial" w:hAnsi="Arial" w:cs="Arial"/>
                <w:color w:val="000000" w:themeColor="text1"/>
                <w:sz w:val="20"/>
                <w:szCs w:val="20"/>
              </w:rPr>
              <w:t>nożyce spalinowe do przycinania żywopłotu</w:t>
            </w:r>
          </w:p>
        </w:tc>
        <w:tc>
          <w:tcPr>
            <w:tcW w:w="1260" w:type="dxa"/>
          </w:tcPr>
          <w:p w14:paraId="4744560C" w14:textId="77777777" w:rsidR="00315668" w:rsidRPr="008F1A7E" w:rsidRDefault="00315668" w:rsidP="00542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3A5E6AC" w14:textId="77777777" w:rsidR="00315668" w:rsidRPr="008F1A7E" w:rsidRDefault="00315668" w:rsidP="00542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8F25EF" w14:textId="77777777" w:rsidR="00315668" w:rsidRPr="008F1A7E" w:rsidRDefault="00315668" w:rsidP="00542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4AF064F" w14:textId="77777777" w:rsidR="00315668" w:rsidRPr="008F1A7E" w:rsidRDefault="00315668" w:rsidP="00542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668" w:rsidRPr="008F1A7E" w14:paraId="75E8922B" w14:textId="77777777" w:rsidTr="00542ACA">
        <w:trPr>
          <w:trHeight w:val="799"/>
        </w:trPr>
        <w:tc>
          <w:tcPr>
            <w:tcW w:w="692" w:type="dxa"/>
          </w:tcPr>
          <w:p w14:paraId="3C2FE483" w14:textId="77777777" w:rsidR="00315668" w:rsidRPr="008F1A7E" w:rsidRDefault="00315668" w:rsidP="00542A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A7E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520" w:type="dxa"/>
          </w:tcPr>
          <w:p w14:paraId="145E4C23" w14:textId="77777777" w:rsidR="00315668" w:rsidRPr="008F1A7E" w:rsidRDefault="00315668" w:rsidP="00542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A7E">
              <w:rPr>
                <w:rFonts w:ascii="Arial" w:hAnsi="Arial" w:cs="Arial"/>
                <w:color w:val="000000" w:themeColor="text1"/>
                <w:sz w:val="20"/>
                <w:szCs w:val="20"/>
              </w:rPr>
              <w:t>kosiarka spalinowa</w:t>
            </w:r>
          </w:p>
        </w:tc>
        <w:tc>
          <w:tcPr>
            <w:tcW w:w="1260" w:type="dxa"/>
          </w:tcPr>
          <w:p w14:paraId="009B8654" w14:textId="77777777" w:rsidR="00315668" w:rsidRPr="008F1A7E" w:rsidRDefault="00315668" w:rsidP="00542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97CED0D" w14:textId="77777777" w:rsidR="00315668" w:rsidRPr="008F1A7E" w:rsidRDefault="00315668" w:rsidP="00542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9EEFD3" w14:textId="77777777" w:rsidR="00315668" w:rsidRPr="008F1A7E" w:rsidRDefault="00315668" w:rsidP="00542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6370BC" w14:textId="77777777" w:rsidR="00315668" w:rsidRPr="008F1A7E" w:rsidRDefault="00315668" w:rsidP="00542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668" w:rsidRPr="008F1A7E" w14:paraId="5CC50D5E" w14:textId="77777777" w:rsidTr="00542ACA">
        <w:trPr>
          <w:trHeight w:val="788"/>
        </w:trPr>
        <w:tc>
          <w:tcPr>
            <w:tcW w:w="692" w:type="dxa"/>
          </w:tcPr>
          <w:p w14:paraId="763C6C76" w14:textId="77777777" w:rsidR="00315668" w:rsidRPr="008F1A7E" w:rsidRDefault="00315668" w:rsidP="00542A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A7E"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520" w:type="dxa"/>
          </w:tcPr>
          <w:p w14:paraId="0719D9FD" w14:textId="77777777" w:rsidR="00315668" w:rsidRPr="008F1A7E" w:rsidRDefault="00315668" w:rsidP="00542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A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Inne /wpisać jakie/</w:t>
            </w:r>
          </w:p>
        </w:tc>
        <w:tc>
          <w:tcPr>
            <w:tcW w:w="1260" w:type="dxa"/>
          </w:tcPr>
          <w:p w14:paraId="05CC80C7" w14:textId="77777777" w:rsidR="00315668" w:rsidRPr="008F1A7E" w:rsidRDefault="00315668" w:rsidP="00542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88" w:type="dxa"/>
          </w:tcPr>
          <w:p w14:paraId="1174F8CF" w14:textId="77777777" w:rsidR="00315668" w:rsidRPr="008F1A7E" w:rsidRDefault="00315668" w:rsidP="00542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79DE9C" w14:textId="77777777" w:rsidR="00315668" w:rsidRPr="008F1A7E" w:rsidRDefault="00315668" w:rsidP="00542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15DF678" w14:textId="77777777" w:rsidR="00315668" w:rsidRPr="008F1A7E" w:rsidRDefault="00315668" w:rsidP="00542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668" w:rsidRPr="008F1A7E" w14:paraId="5C618193" w14:textId="77777777" w:rsidTr="00542ACA">
        <w:trPr>
          <w:trHeight w:val="799"/>
        </w:trPr>
        <w:tc>
          <w:tcPr>
            <w:tcW w:w="692" w:type="dxa"/>
          </w:tcPr>
          <w:p w14:paraId="0E9EBCB2" w14:textId="77777777" w:rsidR="00315668" w:rsidRPr="008F1A7E" w:rsidRDefault="00315668" w:rsidP="00542A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B9C191" w14:textId="77777777" w:rsidR="00315668" w:rsidRPr="008F1A7E" w:rsidRDefault="00315668" w:rsidP="00542A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43CDC3" w14:textId="77777777" w:rsidR="00315668" w:rsidRPr="008F1A7E" w:rsidRDefault="00315668" w:rsidP="00542A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B3995DF" w14:textId="77777777" w:rsidR="00315668" w:rsidRPr="008F1A7E" w:rsidRDefault="00315668" w:rsidP="00542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37524C" w14:textId="77777777" w:rsidR="00315668" w:rsidRPr="008F1A7E" w:rsidRDefault="00315668" w:rsidP="00542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45CEF9F" w14:textId="77777777" w:rsidR="00315668" w:rsidRPr="008F1A7E" w:rsidRDefault="00315668" w:rsidP="00542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D19B0FA" w14:textId="77777777" w:rsidR="00DB2D9F" w:rsidRPr="001913F7" w:rsidRDefault="00DB2D9F" w:rsidP="00DB2D9F">
      <w:pPr>
        <w:spacing w:line="360" w:lineRule="auto"/>
        <w:ind w:left="720" w:hanging="720"/>
        <w:rPr>
          <w:rFonts w:ascii="Arial" w:eastAsia="Calibri" w:hAnsi="Arial" w:cs="Arial"/>
          <w:i/>
          <w:sz w:val="20"/>
          <w:szCs w:val="20"/>
        </w:rPr>
      </w:pPr>
      <w:r w:rsidRPr="002972AA">
        <w:rPr>
          <w:rFonts w:ascii="Arial" w:hAnsi="Arial" w:cs="Arial"/>
          <w:b/>
          <w:sz w:val="20"/>
          <w:szCs w:val="20"/>
        </w:rPr>
        <w:t>*) niewłaściwe skreślić</w:t>
      </w:r>
    </w:p>
    <w:p w14:paraId="31AA65E5" w14:textId="77777777" w:rsidR="00DB2D9F" w:rsidRDefault="00DB2D9F" w:rsidP="005524B1">
      <w:pPr>
        <w:widowControl w:val="0"/>
        <w:suppressAutoHyphens/>
        <w:spacing w:after="0" w:line="240" w:lineRule="auto"/>
        <w:jc w:val="left"/>
        <w:rPr>
          <w:rFonts w:ascii="Arial" w:eastAsia="Calibri" w:hAnsi="Arial" w:cs="Arial"/>
          <w:i/>
          <w:iCs/>
          <w:sz w:val="20"/>
          <w:szCs w:val="20"/>
        </w:rPr>
      </w:pPr>
      <w:r w:rsidRPr="006E01A9">
        <w:rPr>
          <w:rFonts w:ascii="Arial" w:eastAsia="Calibri" w:hAnsi="Arial" w:cs="Arial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 zamówienia</w:t>
      </w:r>
      <w:r w:rsidRPr="006E01A9">
        <w:rPr>
          <w:rFonts w:ascii="Arial" w:eastAsia="Calibri" w:hAnsi="Arial" w:cs="Arial"/>
          <w:i/>
          <w:iCs/>
          <w:sz w:val="20"/>
          <w:szCs w:val="20"/>
        </w:rPr>
        <w:t>.</w:t>
      </w:r>
    </w:p>
    <w:p w14:paraId="7113DBA7" w14:textId="77777777" w:rsidR="00DB2D9F" w:rsidRDefault="00DB2D9F" w:rsidP="00DB2D9F">
      <w:pPr>
        <w:widowControl w:val="0"/>
        <w:suppressAutoHyphens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21DE913A" w14:textId="77777777" w:rsidR="00DB2D9F" w:rsidRDefault="00DB2D9F" w:rsidP="00DB2D9F">
      <w:pPr>
        <w:widowControl w:val="0"/>
        <w:suppressAutoHyphens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14:paraId="787A5513" w14:textId="77777777" w:rsidR="007C3E6E" w:rsidRDefault="007C3E6E" w:rsidP="00DB2D9F">
      <w:pPr>
        <w:suppressAutoHyphens/>
        <w:jc w:val="right"/>
        <w:rPr>
          <w:rFonts w:ascii="Verdana" w:hAnsi="Verdana" w:cs="Tahoma"/>
          <w:sz w:val="18"/>
          <w:szCs w:val="18"/>
        </w:rPr>
        <w:sectPr w:rsidR="007C3E6E" w:rsidSect="007C3E6E">
          <w:pgSz w:w="12240" w:h="15840"/>
          <w:pgMar w:top="1417" w:right="1417" w:bottom="1417" w:left="1417" w:header="708" w:footer="708" w:gutter="0"/>
          <w:pgNumType w:start="29"/>
          <w:cols w:space="708"/>
          <w:noEndnote/>
          <w:titlePg/>
          <w:docGrid w:linePitch="272"/>
        </w:sectPr>
      </w:pPr>
    </w:p>
    <w:p w14:paraId="1A020377" w14:textId="68E35931" w:rsidR="000A0AC5" w:rsidRPr="000A0AC5" w:rsidRDefault="000A0AC5" w:rsidP="000A0AC5">
      <w:pPr>
        <w:pStyle w:val="Nagwek"/>
        <w:tabs>
          <w:tab w:val="left" w:pos="708"/>
        </w:tabs>
        <w:jc w:val="right"/>
        <w:rPr>
          <w:rFonts w:ascii="Arial" w:hAnsi="Arial" w:cs="Arial"/>
        </w:rPr>
      </w:pPr>
      <w:r w:rsidRPr="000A0AC5">
        <w:rPr>
          <w:rFonts w:ascii="Arial" w:hAnsi="Arial" w:cs="Arial"/>
        </w:rPr>
        <w:lastRenderedPageBreak/>
        <w:t xml:space="preserve">Załącznik nr </w:t>
      </w:r>
      <w:r w:rsidR="00DB2D9F">
        <w:rPr>
          <w:rFonts w:ascii="Arial" w:hAnsi="Arial" w:cs="Arial"/>
        </w:rPr>
        <w:t>5</w:t>
      </w:r>
      <w:r w:rsidRPr="000A0AC5">
        <w:rPr>
          <w:rFonts w:ascii="Arial" w:hAnsi="Arial" w:cs="Arial"/>
        </w:rPr>
        <w:t xml:space="preserve"> do SWZ</w:t>
      </w:r>
    </w:p>
    <w:p w14:paraId="1D4A3C9E" w14:textId="197970CF" w:rsidR="000B117A" w:rsidRDefault="000B117A" w:rsidP="000B117A">
      <w:pPr>
        <w:spacing w:before="12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Zobowiązanie i oświadczenia</w:t>
      </w:r>
      <w:r w:rsidRPr="000E45E9">
        <w:rPr>
          <w:rFonts w:ascii="Arial" w:hAnsi="Arial" w:cs="Arial"/>
          <w:b/>
        </w:rPr>
        <w:t xml:space="preserve"> podmiotu udostępniającego zasoby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color w:val="FF0000"/>
        </w:rPr>
        <w:t>wpisać dane podmiotu</w:t>
      </w:r>
      <w:r>
        <w:rPr>
          <w:rFonts w:ascii="Arial" w:hAnsi="Arial" w:cs="Arial"/>
          <w:b/>
        </w:rPr>
        <w:t xml:space="preserve"> </w:t>
      </w:r>
    </w:p>
    <w:p w14:paraId="4404478C" w14:textId="77777777" w:rsidR="000B117A" w:rsidRPr="00832428" w:rsidRDefault="000B117A" w:rsidP="000B117A">
      <w:pPr>
        <w:spacing w:before="120"/>
        <w:jc w:val="lef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o ile Wykonawca </w:t>
      </w:r>
      <w:r w:rsidRPr="000E45E9">
        <w:rPr>
          <w:rFonts w:ascii="Arial" w:hAnsi="Arial" w:cs="Arial"/>
          <w:b/>
        </w:rPr>
        <w:t>polega na zasobach innych podmio</w:t>
      </w:r>
      <w:r>
        <w:rPr>
          <w:rFonts w:ascii="Arial" w:hAnsi="Arial" w:cs="Arial"/>
          <w:b/>
        </w:rPr>
        <w:t xml:space="preserve">tów w celu wykazania spełnienia </w:t>
      </w:r>
      <w:r w:rsidRPr="000E45E9">
        <w:rPr>
          <w:rFonts w:ascii="Arial" w:hAnsi="Arial" w:cs="Arial"/>
          <w:b/>
        </w:rPr>
        <w:t>warunków udziału w postępowaniu</w:t>
      </w:r>
      <w:r>
        <w:rPr>
          <w:rFonts w:ascii="Arial" w:hAnsi="Arial" w:cs="Arial"/>
          <w:b/>
        </w:rPr>
        <w:t xml:space="preserve"> </w:t>
      </w:r>
    </w:p>
    <w:p w14:paraId="7339B101" w14:textId="77777777" w:rsidR="000B117A" w:rsidRPr="000E45E9" w:rsidRDefault="000B117A" w:rsidP="000B117A">
      <w:pPr>
        <w:pStyle w:val="Tekstpodstawowy3"/>
        <w:rPr>
          <w:rFonts w:ascii="Arial" w:hAnsi="Arial" w:cs="Arial"/>
          <w:b/>
          <w:sz w:val="22"/>
          <w:szCs w:val="22"/>
        </w:rPr>
      </w:pPr>
    </w:p>
    <w:p w14:paraId="074869D4" w14:textId="77777777" w:rsidR="000B117A" w:rsidRPr="000A0AC5" w:rsidRDefault="000B117A" w:rsidP="000B117A">
      <w:pPr>
        <w:pStyle w:val="Tekstpodstawowy3"/>
        <w:rPr>
          <w:rFonts w:ascii="Arial" w:hAnsi="Arial" w:cs="Arial"/>
          <w:bCs/>
          <w:color w:val="000000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Niniejszym oddaję do dyspozycji </w:t>
      </w:r>
      <w:r w:rsidRPr="00832428">
        <w:rPr>
          <w:rFonts w:ascii="Arial" w:hAnsi="Arial" w:cs="Arial"/>
          <w:bCs/>
          <w:color w:val="FF0000"/>
          <w:lang w:eastAsia="ko-KR"/>
        </w:rPr>
        <w:t>(</w:t>
      </w:r>
      <w:r>
        <w:rPr>
          <w:rFonts w:ascii="Arial" w:hAnsi="Arial" w:cs="Arial"/>
          <w:bCs/>
          <w:color w:val="FF0000"/>
          <w:lang w:eastAsia="ko-KR"/>
        </w:rPr>
        <w:t xml:space="preserve">wpisać </w:t>
      </w:r>
      <w:r w:rsidRPr="00832428">
        <w:rPr>
          <w:rFonts w:ascii="Arial" w:hAnsi="Arial" w:cs="Arial"/>
          <w:bCs/>
          <w:color w:val="FF0000"/>
          <w:lang w:eastAsia="ko-KR"/>
        </w:rPr>
        <w:t>nazw</w:t>
      </w:r>
      <w:r>
        <w:rPr>
          <w:rFonts w:ascii="Arial" w:hAnsi="Arial" w:cs="Arial"/>
          <w:bCs/>
          <w:color w:val="FF0000"/>
          <w:lang w:eastAsia="ko-KR"/>
        </w:rPr>
        <w:t>ę</w:t>
      </w:r>
      <w:r w:rsidRPr="00832428">
        <w:rPr>
          <w:rFonts w:ascii="Arial" w:hAnsi="Arial" w:cs="Arial"/>
          <w:bCs/>
          <w:color w:val="FF0000"/>
          <w:lang w:eastAsia="ko-KR"/>
        </w:rPr>
        <w:t xml:space="preserve"> Wykonawcy)</w:t>
      </w:r>
    </w:p>
    <w:p w14:paraId="0010A43D" w14:textId="77777777" w:rsidR="000B117A" w:rsidRDefault="000B117A" w:rsidP="000B117A">
      <w:pPr>
        <w:pStyle w:val="Tekstpodstawowy3"/>
        <w:spacing w:after="0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A0AC5">
        <w:rPr>
          <w:rFonts w:ascii="Arial" w:hAnsi="Arial" w:cs="Arial"/>
          <w:bCs/>
          <w:color w:val="000000"/>
          <w:sz w:val="22"/>
          <w:szCs w:val="22"/>
          <w:lang w:eastAsia="ko-KR"/>
        </w:rPr>
        <w:t>niezbędne zasoby na okres korzystania z nich przy realizacji zamówienia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pn.</w:t>
      </w: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: </w:t>
      </w:r>
    </w:p>
    <w:p w14:paraId="030DD50B" w14:textId="77777777" w:rsidR="000A0AC5" w:rsidRDefault="000A0AC5" w:rsidP="000A0AC5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</w:p>
    <w:p w14:paraId="08424039" w14:textId="6DBCE786" w:rsidR="000B117A" w:rsidRDefault="00315668" w:rsidP="005524B1">
      <w:pPr>
        <w:pStyle w:val="Tekstpodstawowy3"/>
        <w:rPr>
          <w:rFonts w:ascii="Arial" w:hAnsi="Arial" w:cs="Arial"/>
          <w:b/>
          <w:bCs/>
          <w:color w:val="000000"/>
          <w:sz w:val="22"/>
          <w:szCs w:val="22"/>
          <w:lang w:eastAsia="ko-KR"/>
        </w:rPr>
      </w:pPr>
      <w:bookmarkStart w:id="279" w:name="_Hlk97643032"/>
      <w:r>
        <w:rPr>
          <w:rFonts w:ascii="Arial" w:hAnsi="Arial" w:cs="Arial"/>
          <w:b/>
          <w:sz w:val="28"/>
          <w:szCs w:val="22"/>
        </w:rPr>
        <w:t>U</w:t>
      </w:r>
      <w:r w:rsidR="00704762" w:rsidRPr="00704762">
        <w:rPr>
          <w:rFonts w:ascii="Arial" w:hAnsi="Arial" w:cs="Arial"/>
          <w:b/>
          <w:sz w:val="28"/>
          <w:szCs w:val="22"/>
        </w:rPr>
        <w:t>sług</w:t>
      </w:r>
      <w:r w:rsidR="00704762">
        <w:rPr>
          <w:rFonts w:ascii="Arial" w:hAnsi="Arial" w:cs="Arial"/>
          <w:b/>
          <w:sz w:val="28"/>
          <w:szCs w:val="22"/>
        </w:rPr>
        <w:t>a</w:t>
      </w:r>
      <w:r w:rsidR="00704762" w:rsidRPr="00704762">
        <w:rPr>
          <w:rFonts w:ascii="Arial" w:hAnsi="Arial" w:cs="Arial"/>
          <w:b/>
          <w:sz w:val="28"/>
          <w:szCs w:val="22"/>
        </w:rPr>
        <w:t xml:space="preserve"> systematycznego utrzymania czystości w zasobach gminnych oraz utrzymania i konserwacji zieleni miejskiej na wskazanych terenach Miasta Gorzowa Wlkp. administrowanych przez Zakład Gospodarki Mieszkaniowej</w:t>
      </w:r>
    </w:p>
    <w:bookmarkEnd w:id="279"/>
    <w:p w14:paraId="70A6799C" w14:textId="77777777" w:rsidR="000B117A" w:rsidRDefault="000B117A" w:rsidP="000A0AC5">
      <w:pPr>
        <w:pStyle w:val="Tekstpodstawowy3"/>
        <w:jc w:val="both"/>
        <w:rPr>
          <w:rFonts w:ascii="Arial" w:hAnsi="Arial" w:cs="Arial"/>
          <w:b/>
          <w:bCs/>
          <w:color w:val="000000"/>
          <w:sz w:val="22"/>
          <w:szCs w:val="22"/>
          <w:lang w:eastAsia="ko-KR"/>
        </w:rPr>
      </w:pPr>
    </w:p>
    <w:p w14:paraId="470D3108" w14:textId="77777777" w:rsidR="000A0AC5" w:rsidRPr="000E12D0" w:rsidRDefault="000A0AC5" w:rsidP="000A0AC5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na następujących zasadach</w:t>
      </w: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1D406748" w14:textId="7D5995F5" w:rsidR="000A0AC5" w:rsidRPr="000E12D0" w:rsidRDefault="00727369" w:rsidP="00AF7854">
      <w:pPr>
        <w:pStyle w:val="Tekstpodstawowy3"/>
        <w:numPr>
          <w:ilvl w:val="3"/>
          <w:numId w:val="30"/>
        </w:numPr>
        <w:tabs>
          <w:tab w:val="clear" w:pos="2880"/>
          <w:tab w:val="num" w:pos="360"/>
          <w:tab w:val="num" w:pos="3420"/>
        </w:tabs>
        <w:spacing w:line="240" w:lineRule="auto"/>
        <w:ind w:hanging="288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Zakres</w:t>
      </w:r>
      <w:r w:rsidR="000A0AC5"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dostępnych </w:t>
      </w: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zasobów innego</w:t>
      </w:r>
      <w:r w:rsidR="000A0AC5"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pod</w:t>
      </w:r>
      <w:r w:rsidR="000A0AC5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miotu: </w:t>
      </w:r>
    </w:p>
    <w:p w14:paraId="4AC6F8D1" w14:textId="184EBECB" w:rsidR="000A0AC5" w:rsidRPr="000E12D0" w:rsidRDefault="00727369" w:rsidP="00AF7854">
      <w:pPr>
        <w:pStyle w:val="Tekstpodstawowy3"/>
        <w:numPr>
          <w:ilvl w:val="3"/>
          <w:numId w:val="30"/>
        </w:numPr>
        <w:tabs>
          <w:tab w:val="clear" w:pos="2880"/>
          <w:tab w:val="num" w:pos="360"/>
          <w:tab w:val="num" w:pos="3420"/>
        </w:tabs>
        <w:spacing w:line="240" w:lineRule="auto"/>
        <w:ind w:hanging="288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Sposób</w:t>
      </w:r>
      <w:r w:rsidR="000A0AC5"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wykorzystania zasobów innego podmiotu przez Wykonawcę</w:t>
      </w:r>
      <w:r w:rsidR="00E27368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4FB80290" w14:textId="49104EB5" w:rsidR="000A0AC5" w:rsidRPr="000E12D0" w:rsidRDefault="00727369" w:rsidP="00AF7854">
      <w:pPr>
        <w:pStyle w:val="Tekstpodstawowy3"/>
        <w:numPr>
          <w:ilvl w:val="3"/>
          <w:numId w:val="30"/>
        </w:numPr>
        <w:tabs>
          <w:tab w:val="clear" w:pos="2880"/>
          <w:tab w:val="num" w:pos="360"/>
          <w:tab w:val="num" w:pos="3420"/>
        </w:tabs>
        <w:spacing w:line="240" w:lineRule="auto"/>
        <w:ind w:hanging="288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Zakres</w:t>
      </w:r>
      <w:r w:rsidR="000A0AC5"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i okres udziału innego podmi</w:t>
      </w:r>
      <w:r w:rsidR="00E27368">
        <w:rPr>
          <w:rFonts w:ascii="Arial" w:hAnsi="Arial" w:cs="Arial"/>
          <w:bCs/>
          <w:color w:val="000000"/>
          <w:sz w:val="22"/>
          <w:szCs w:val="22"/>
          <w:lang w:eastAsia="ko-KR"/>
        </w:rPr>
        <w:t>otu przy wykonywaniu zamówienia:</w:t>
      </w:r>
    </w:p>
    <w:p w14:paraId="63EF816D" w14:textId="77777777" w:rsidR="000A0AC5" w:rsidRPr="00D91ADA" w:rsidRDefault="000A0AC5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57952989" w14:textId="77777777" w:rsidR="00D2260D" w:rsidRDefault="00D2260D" w:rsidP="000A0AC5">
      <w:pPr>
        <w:rPr>
          <w:rFonts w:ascii="Arial" w:hAnsi="Arial" w:cs="Arial"/>
          <w:b/>
          <w:color w:val="000000"/>
          <w:sz w:val="16"/>
          <w:szCs w:val="16"/>
        </w:rPr>
      </w:pPr>
    </w:p>
    <w:p w14:paraId="0190FDC2" w14:textId="77777777" w:rsidR="00E27368" w:rsidRDefault="00E27368" w:rsidP="000A0AC5">
      <w:pPr>
        <w:rPr>
          <w:rFonts w:ascii="Arial" w:hAnsi="Arial" w:cs="Arial"/>
          <w:b/>
          <w:color w:val="000000"/>
          <w:sz w:val="16"/>
          <w:szCs w:val="16"/>
        </w:rPr>
      </w:pPr>
    </w:p>
    <w:p w14:paraId="3263B71F" w14:textId="77777777" w:rsidR="00E27368" w:rsidRDefault="00E27368" w:rsidP="000A0AC5">
      <w:pPr>
        <w:rPr>
          <w:rFonts w:ascii="Arial" w:hAnsi="Arial" w:cs="Arial"/>
          <w:b/>
          <w:color w:val="000000"/>
          <w:sz w:val="16"/>
          <w:szCs w:val="16"/>
        </w:rPr>
      </w:pPr>
    </w:p>
    <w:p w14:paraId="3674EA38" w14:textId="77777777" w:rsidR="00E27368" w:rsidRDefault="00E27368" w:rsidP="000A0AC5">
      <w:pPr>
        <w:rPr>
          <w:rFonts w:ascii="Arial" w:hAnsi="Arial" w:cs="Arial"/>
          <w:b/>
          <w:color w:val="000000"/>
          <w:sz w:val="16"/>
          <w:szCs w:val="16"/>
        </w:rPr>
      </w:pPr>
    </w:p>
    <w:p w14:paraId="3E4A3009" w14:textId="77777777" w:rsidR="00E27368" w:rsidRDefault="00E27368" w:rsidP="000A0AC5">
      <w:pPr>
        <w:rPr>
          <w:rFonts w:ascii="Arial" w:hAnsi="Arial" w:cs="Arial"/>
          <w:b/>
          <w:color w:val="000000"/>
          <w:sz w:val="16"/>
          <w:szCs w:val="16"/>
        </w:rPr>
      </w:pPr>
    </w:p>
    <w:p w14:paraId="3F21A894" w14:textId="77777777" w:rsidR="00E27368" w:rsidRDefault="00E27368" w:rsidP="000A0AC5">
      <w:pPr>
        <w:rPr>
          <w:rFonts w:ascii="Arial" w:hAnsi="Arial" w:cs="Arial"/>
          <w:b/>
          <w:color w:val="000000"/>
          <w:sz w:val="16"/>
          <w:szCs w:val="16"/>
        </w:rPr>
      </w:pPr>
    </w:p>
    <w:p w14:paraId="094D1168" w14:textId="77777777" w:rsidR="00E27368" w:rsidRDefault="00E27368" w:rsidP="000A0AC5">
      <w:pPr>
        <w:rPr>
          <w:rFonts w:ascii="Arial" w:hAnsi="Arial" w:cs="Arial"/>
          <w:b/>
          <w:color w:val="000000"/>
          <w:sz w:val="16"/>
          <w:szCs w:val="16"/>
        </w:rPr>
      </w:pPr>
    </w:p>
    <w:p w14:paraId="6CA17BE0" w14:textId="77777777" w:rsidR="00E27368" w:rsidRDefault="00E27368" w:rsidP="000A0AC5">
      <w:pPr>
        <w:rPr>
          <w:rFonts w:ascii="Arial" w:hAnsi="Arial" w:cs="Arial"/>
          <w:b/>
          <w:color w:val="000000"/>
          <w:sz w:val="16"/>
          <w:szCs w:val="16"/>
        </w:rPr>
      </w:pPr>
    </w:p>
    <w:p w14:paraId="0A1A29F4" w14:textId="77777777" w:rsidR="00E27368" w:rsidRDefault="00E27368" w:rsidP="000A0AC5">
      <w:pPr>
        <w:rPr>
          <w:rFonts w:ascii="Arial" w:hAnsi="Arial" w:cs="Arial"/>
          <w:b/>
          <w:color w:val="000000"/>
          <w:sz w:val="16"/>
          <w:szCs w:val="16"/>
        </w:rPr>
      </w:pPr>
    </w:p>
    <w:p w14:paraId="28C82692" w14:textId="77777777" w:rsidR="00E27368" w:rsidRDefault="00E27368" w:rsidP="000A0AC5">
      <w:pPr>
        <w:rPr>
          <w:rFonts w:ascii="Arial" w:hAnsi="Arial" w:cs="Arial"/>
          <w:b/>
          <w:color w:val="000000"/>
          <w:sz w:val="16"/>
          <w:szCs w:val="16"/>
        </w:rPr>
      </w:pPr>
    </w:p>
    <w:p w14:paraId="217C79F8" w14:textId="77777777" w:rsidR="00E27368" w:rsidRDefault="00E27368" w:rsidP="000A0AC5">
      <w:pPr>
        <w:rPr>
          <w:rFonts w:ascii="Arial" w:hAnsi="Arial" w:cs="Arial"/>
          <w:b/>
          <w:color w:val="000000"/>
          <w:sz w:val="16"/>
          <w:szCs w:val="16"/>
        </w:rPr>
      </w:pPr>
    </w:p>
    <w:p w14:paraId="3F5FEB25" w14:textId="77777777" w:rsidR="00E27368" w:rsidRDefault="00E27368" w:rsidP="000A0AC5">
      <w:pPr>
        <w:rPr>
          <w:rFonts w:ascii="Arial" w:hAnsi="Arial" w:cs="Arial"/>
          <w:b/>
          <w:color w:val="000000"/>
          <w:sz w:val="16"/>
          <w:szCs w:val="16"/>
        </w:rPr>
      </w:pPr>
    </w:p>
    <w:p w14:paraId="5DCCD24A" w14:textId="77777777" w:rsidR="00E27368" w:rsidRDefault="00E27368" w:rsidP="000A0AC5">
      <w:pPr>
        <w:rPr>
          <w:rFonts w:ascii="Arial" w:hAnsi="Arial" w:cs="Arial"/>
          <w:b/>
          <w:color w:val="000000"/>
          <w:sz w:val="16"/>
          <w:szCs w:val="16"/>
        </w:rPr>
      </w:pPr>
    </w:p>
    <w:p w14:paraId="19006EAF" w14:textId="11A85FEE" w:rsidR="000A0AC5" w:rsidRPr="00E27368" w:rsidRDefault="000A0AC5" w:rsidP="000A0AC5">
      <w:pPr>
        <w:rPr>
          <w:rFonts w:ascii="Arial" w:hAnsi="Arial" w:cs="Arial"/>
          <w:b/>
          <w:color w:val="000000"/>
          <w:sz w:val="16"/>
          <w:szCs w:val="16"/>
        </w:rPr>
      </w:pPr>
      <w:r w:rsidRPr="00E27368">
        <w:rPr>
          <w:rFonts w:ascii="Arial" w:hAnsi="Arial" w:cs="Arial"/>
          <w:b/>
          <w:color w:val="000000"/>
          <w:sz w:val="16"/>
          <w:szCs w:val="16"/>
        </w:rPr>
        <w:t>_______________________________________________________________________________</w:t>
      </w:r>
    </w:p>
    <w:p w14:paraId="40A2DDE1" w14:textId="77777777" w:rsidR="000A0AC5" w:rsidRDefault="000A0AC5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4326E451" w14:textId="7252D1F9" w:rsidR="000A0AC5" w:rsidRPr="002912CA" w:rsidRDefault="000A0AC5" w:rsidP="005524B1">
      <w:pPr>
        <w:pStyle w:val="Nagwek"/>
        <w:tabs>
          <w:tab w:val="left" w:pos="708"/>
        </w:tabs>
        <w:jc w:val="left"/>
        <w:rPr>
          <w:rFonts w:ascii="Arial" w:hAnsi="Arial" w:cs="Arial"/>
          <w:b/>
        </w:rPr>
      </w:pPr>
      <w:r w:rsidRPr="002912CA">
        <w:rPr>
          <w:rFonts w:ascii="Arial" w:hAnsi="Arial" w:cs="Arial"/>
          <w:b/>
        </w:rPr>
        <w:t xml:space="preserve">Oświadczam, że w/w podmiot będzie </w:t>
      </w:r>
      <w:r w:rsidR="00727369" w:rsidRPr="002912CA">
        <w:rPr>
          <w:rFonts w:ascii="Arial" w:hAnsi="Arial" w:cs="Arial"/>
          <w:b/>
        </w:rPr>
        <w:t>realizował, jako</w:t>
      </w:r>
      <w:r w:rsidRPr="002912CA">
        <w:rPr>
          <w:rFonts w:ascii="Arial" w:hAnsi="Arial" w:cs="Arial"/>
          <w:b/>
        </w:rPr>
        <w:t xml:space="preserve"> podwykonaw</w:t>
      </w:r>
      <w:r w:rsidR="00E27368">
        <w:rPr>
          <w:rFonts w:ascii="Arial" w:hAnsi="Arial" w:cs="Arial"/>
          <w:b/>
        </w:rPr>
        <w:t xml:space="preserve">ca następującą część zamówienia </w:t>
      </w:r>
      <w:r w:rsidRPr="000A0AC5">
        <w:rPr>
          <w:rFonts w:ascii="Arial" w:hAnsi="Arial" w:cs="Arial"/>
          <w:i/>
          <w:sz w:val="16"/>
          <w:szCs w:val="16"/>
        </w:rPr>
        <w:t>(należy wskazać tą część zamówienia, do realizacji której wymagane są zdolności oddane do dyspozycji przez podmiot udostępniający w celu wykazania spełnienia warunków udziału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E27368">
        <w:rPr>
          <w:rFonts w:ascii="Arial" w:hAnsi="Arial" w:cs="Arial"/>
          <w:i/>
          <w:sz w:val="16"/>
          <w:szCs w:val="16"/>
        </w:rPr>
        <w:t>w postępowaniu):</w:t>
      </w:r>
    </w:p>
    <w:p w14:paraId="4611E0A0" w14:textId="2861561B" w:rsidR="000A0AC5" w:rsidRDefault="000A0AC5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14DCC0C9" w14:textId="77777777" w:rsidR="008E51EF" w:rsidRDefault="008E51EF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  <w:sectPr w:rsidR="008E51EF" w:rsidSect="007C3E6E">
          <w:pgSz w:w="12240" w:h="15840"/>
          <w:pgMar w:top="1417" w:right="1417" w:bottom="1417" w:left="1417" w:header="708" w:footer="708" w:gutter="0"/>
          <w:pgNumType w:start="29"/>
          <w:cols w:space="708"/>
          <w:noEndnote/>
          <w:titlePg/>
          <w:docGrid w:linePitch="272"/>
        </w:sectPr>
      </w:pPr>
    </w:p>
    <w:p w14:paraId="7BB3010D" w14:textId="77777777" w:rsidR="00F26B23" w:rsidRPr="00817EDC" w:rsidRDefault="00F26B23" w:rsidP="00F26B23">
      <w:pPr>
        <w:suppressAutoHyphens/>
        <w:spacing w:line="276" w:lineRule="auto"/>
        <w:jc w:val="right"/>
        <w:rPr>
          <w:rFonts w:ascii="Arial" w:hAnsi="Arial" w:cs="Arial"/>
        </w:rPr>
      </w:pPr>
      <w:r w:rsidRPr="00817EDC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5</w:t>
      </w:r>
      <w:r w:rsidRPr="00817EDC">
        <w:rPr>
          <w:rFonts w:ascii="Arial" w:hAnsi="Arial" w:cs="Arial"/>
        </w:rPr>
        <w:t xml:space="preserve"> do SWZ</w:t>
      </w:r>
    </w:p>
    <w:p w14:paraId="1D3C39D3" w14:textId="77777777" w:rsidR="00F26B23" w:rsidRPr="00817EDC" w:rsidRDefault="00F26B23" w:rsidP="00F26B23">
      <w:pPr>
        <w:pStyle w:val="Akapitzlist1"/>
        <w:spacing w:line="276" w:lineRule="auto"/>
        <w:jc w:val="center"/>
        <w:rPr>
          <w:rFonts w:ascii="Arial" w:hAnsi="Arial" w:cs="Arial"/>
          <w:b/>
        </w:rPr>
      </w:pPr>
    </w:p>
    <w:p w14:paraId="2A830EEC" w14:textId="77777777" w:rsidR="00F26B23" w:rsidRPr="00817EDC" w:rsidRDefault="00F26B23" w:rsidP="00F26B23">
      <w:pPr>
        <w:pStyle w:val="Akapitzlist1"/>
        <w:spacing w:line="276" w:lineRule="auto"/>
        <w:jc w:val="center"/>
        <w:rPr>
          <w:rFonts w:ascii="Arial" w:hAnsi="Arial" w:cs="Arial"/>
          <w:b/>
        </w:rPr>
      </w:pPr>
      <w:r w:rsidRPr="00817EDC">
        <w:rPr>
          <w:rFonts w:ascii="Arial" w:hAnsi="Arial" w:cs="Arial"/>
          <w:b/>
        </w:rPr>
        <w:t>U M O W A (projekt)</w:t>
      </w:r>
    </w:p>
    <w:p w14:paraId="295996C7" w14:textId="2EBBF501" w:rsidR="00D83CA0" w:rsidRPr="00817EDC" w:rsidRDefault="00D83CA0" w:rsidP="00F26B23">
      <w:pPr>
        <w:suppressAutoHyphens/>
        <w:spacing w:line="276" w:lineRule="auto"/>
        <w:jc w:val="right"/>
        <w:rPr>
          <w:rFonts w:ascii="Arial" w:hAnsi="Arial" w:cs="Arial"/>
        </w:rPr>
      </w:pPr>
    </w:p>
    <w:sectPr w:rsidR="00D83CA0" w:rsidRPr="00817EDC" w:rsidSect="007C3E6E">
      <w:pgSz w:w="12240" w:h="15840"/>
      <w:pgMar w:top="1417" w:right="1417" w:bottom="1417" w:left="1417" w:header="708" w:footer="708" w:gutter="0"/>
      <w:pgNumType w:start="29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62D5" w14:textId="77777777" w:rsidR="00FC6328" w:rsidRDefault="00FC6328" w:rsidP="00D851A1">
      <w:pPr>
        <w:spacing w:after="0" w:line="240" w:lineRule="auto"/>
      </w:pPr>
      <w:r>
        <w:separator/>
      </w:r>
    </w:p>
  </w:endnote>
  <w:endnote w:type="continuationSeparator" w:id="0">
    <w:p w14:paraId="4F9D176B" w14:textId="77777777" w:rsidR="00FC6328" w:rsidRDefault="00FC6328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632D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700A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687E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FC6328" w:rsidRDefault="00FC632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D168B">
      <w:rPr>
        <w:noProof/>
      </w:rPr>
      <w:t>50</w:t>
    </w:r>
    <w:r>
      <w:fldChar w:fldCharType="end"/>
    </w:r>
  </w:p>
  <w:p w14:paraId="6F8094F6" w14:textId="28D5EEC2" w:rsidR="00FC6328" w:rsidRDefault="00FC63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60361755" w:rsidR="00FC6328" w:rsidRDefault="00FC6328">
    <w:pPr>
      <w:pStyle w:val="Stopka"/>
    </w:pPr>
  </w:p>
  <w:p w14:paraId="0163984B" w14:textId="77777777" w:rsidR="00FC6328" w:rsidRDefault="00FC63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76DC" w14:textId="77777777" w:rsidR="00FC6328" w:rsidRDefault="00FC6328" w:rsidP="00D851A1">
      <w:pPr>
        <w:spacing w:after="0" w:line="240" w:lineRule="auto"/>
      </w:pPr>
      <w:r>
        <w:separator/>
      </w:r>
    </w:p>
  </w:footnote>
  <w:footnote w:type="continuationSeparator" w:id="0">
    <w:p w14:paraId="0A12730A" w14:textId="77777777" w:rsidR="00FC6328" w:rsidRDefault="00FC6328" w:rsidP="00D851A1">
      <w:pPr>
        <w:spacing w:after="0" w:line="240" w:lineRule="auto"/>
      </w:pPr>
      <w:r>
        <w:continuationSeparator/>
      </w:r>
    </w:p>
  </w:footnote>
  <w:footnote w:id="1">
    <w:p w14:paraId="2BC7397D" w14:textId="77777777" w:rsidR="00FC6328" w:rsidRDefault="00FC63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3892">
        <w:t xml:space="preserve">t.j. wyrażonego przy użyciu wyrazów, cyfr </w:t>
      </w:r>
      <w:r>
        <w:t>l</w:t>
      </w:r>
      <w:r w:rsidRPr="00C63892">
        <w:t>ub innych znaków pis</w:t>
      </w:r>
      <w:r>
        <w:t>arskich, które można odczytać i </w:t>
      </w:r>
      <w:r w:rsidRPr="00C63892">
        <w:t>powielić</w:t>
      </w:r>
    </w:p>
  </w:footnote>
  <w:footnote w:id="2">
    <w:p w14:paraId="1EB027A2" w14:textId="77777777" w:rsidR="00FC6328" w:rsidRDefault="00FC6328" w:rsidP="0094526A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>Rozporządzenie Parlamentu Europejskiego i Rady (UE) 20161679 z dnia 27 kwietnia 2016 r. w sprawie ochrony osób fizycznych w związku z przetwarzaniem danych osobowych i w sprawie swobodnego przepływu takich danych oraz uchylenia dyrektywy 95146/WE (ogólne rozporządzenie o ochronie danych) (Dz. Urz. UE L 119 z 04.05.2016, str. 1).</w:t>
      </w:r>
    </w:p>
  </w:footnote>
  <w:footnote w:id="3">
    <w:p w14:paraId="62E7E1AB" w14:textId="77777777" w:rsidR="00410C0C" w:rsidRPr="004D77B9" w:rsidRDefault="00410C0C" w:rsidP="00410C0C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Style w:val="Odwoanieprzypisudolnego"/>
          <w:rFonts w:ascii="Arial" w:hAnsi="Arial" w:cs="Arial"/>
          <w:sz w:val="12"/>
          <w:szCs w:val="12"/>
        </w:rPr>
        <w:footnoteRef/>
      </w:r>
      <w:r w:rsidRPr="004D77B9">
        <w:rPr>
          <w:rFonts w:ascii="Arial" w:hAnsi="Arial" w:cs="Arial"/>
          <w:sz w:val="12"/>
          <w:szCs w:val="12"/>
        </w:rPr>
        <w:t xml:space="preserve"> 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Por.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4C95707" w14:textId="77777777" w:rsidR="00410C0C" w:rsidRPr="004D77B9" w:rsidRDefault="00410C0C" w:rsidP="00410C0C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6B1C95AF" w14:textId="77777777" w:rsidR="00410C0C" w:rsidRPr="004D77B9" w:rsidRDefault="00410C0C" w:rsidP="00410C0C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42A75B60" w14:textId="77777777" w:rsidR="00410C0C" w:rsidRPr="004D77B9" w:rsidRDefault="00410C0C" w:rsidP="00410C0C">
      <w:pPr>
        <w:pStyle w:val="Tekstprzypisudolnego"/>
        <w:rPr>
          <w:rFonts w:ascii="Arial" w:hAnsi="Arial" w:cs="Arial"/>
          <w:sz w:val="12"/>
          <w:szCs w:val="12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Średnie przedsiębiorstwa: przedsiębiorstwa, które nie są mikroprzedsiębiorstwami ani małymi przedsiębiorstwami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które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zatrudniają mniej niż 250 osób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których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roczny obrót nie przekracza 50 milionów EUR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lub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roczna suma bilansowa nie przekracza 43 milionów EUR</w:t>
      </w:r>
    </w:p>
    <w:p w14:paraId="29695502" w14:textId="77777777" w:rsidR="00410C0C" w:rsidRDefault="00410C0C" w:rsidP="00410C0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27D84973" w:rsidR="00FC6328" w:rsidRDefault="00FC6328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Nr postępowania: TZP-002</w:t>
    </w:r>
    <w:r>
      <w:rPr>
        <w:rFonts w:ascii="Arial" w:hAnsi="Arial" w:cs="Arial"/>
        <w:b/>
        <w:bCs/>
        <w:sz w:val="18"/>
        <w:szCs w:val="18"/>
      </w:rPr>
      <w:t>/1</w:t>
    </w:r>
    <w:r>
      <w:rPr>
        <w:rFonts w:ascii="Arial" w:hAnsi="Arial" w:cs="Arial"/>
        <w:sz w:val="18"/>
        <w:szCs w:val="18"/>
      </w:rPr>
      <w:t>/2022</w:t>
    </w:r>
  </w:p>
  <w:p w14:paraId="46FD46B0" w14:textId="77777777" w:rsidR="00FC6328" w:rsidRDefault="00FC63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306ABF75" w:rsidR="00FC6328" w:rsidRDefault="00FC6328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Nr postępowania: TZP-002</w:t>
    </w:r>
    <w:r>
      <w:rPr>
        <w:rFonts w:ascii="Arial" w:hAnsi="Arial" w:cs="Arial"/>
        <w:b/>
        <w:bCs/>
        <w:sz w:val="18"/>
        <w:szCs w:val="18"/>
      </w:rPr>
      <w:t>/1</w:t>
    </w:r>
    <w:r>
      <w:rPr>
        <w:rFonts w:ascii="Arial" w:hAnsi="Arial" w:cs="Arial"/>
        <w:sz w:val="18"/>
        <w:szCs w:val="18"/>
      </w:rPr>
      <w:t>/2022</w:t>
    </w:r>
  </w:p>
  <w:p w14:paraId="69141D4B" w14:textId="77777777" w:rsidR="00FC6328" w:rsidRDefault="00FC63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453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C444A2"/>
    <w:multiLevelType w:val="hybridMultilevel"/>
    <w:tmpl w:val="8C4CC908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9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A2A68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1ED917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60701D"/>
    <w:multiLevelType w:val="hybridMultilevel"/>
    <w:tmpl w:val="8C587E2A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66C15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0C229E"/>
    <w:multiLevelType w:val="hybridMultilevel"/>
    <w:tmpl w:val="8E46A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9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C74D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1F52E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9E22EE"/>
    <w:multiLevelType w:val="hybridMultilevel"/>
    <w:tmpl w:val="90DE1CE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 w15:restartNumberingAfterBreak="0">
    <w:nsid w:val="388638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31" w15:restartNumberingAfterBreak="0">
    <w:nsid w:val="3BBC490C"/>
    <w:multiLevelType w:val="multilevel"/>
    <w:tmpl w:val="6024DF96"/>
    <w:lvl w:ilvl="0">
      <w:start w:val="1"/>
      <w:numFmt w:val="decimal"/>
      <w:lvlText w:val="%1."/>
      <w:lvlJc w:val="left"/>
      <w:pPr>
        <w:ind w:left="1504" w:hanging="51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4" w:hanging="1800"/>
      </w:pPr>
      <w:rPr>
        <w:rFonts w:hint="default"/>
      </w:rPr>
    </w:lvl>
  </w:abstractNum>
  <w:abstractNum w:abstractNumId="32" w15:restartNumberingAfterBreak="0">
    <w:nsid w:val="3E8B100E"/>
    <w:multiLevelType w:val="hybridMultilevel"/>
    <w:tmpl w:val="3D88E1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35" w15:restartNumberingAfterBreak="0">
    <w:nsid w:val="41895512"/>
    <w:multiLevelType w:val="hybridMultilevel"/>
    <w:tmpl w:val="B0A687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24102DB"/>
    <w:multiLevelType w:val="multilevel"/>
    <w:tmpl w:val="A5EA77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7" w15:restartNumberingAfterBreak="0">
    <w:nsid w:val="456A35CA"/>
    <w:multiLevelType w:val="hybridMultilevel"/>
    <w:tmpl w:val="6E089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E217EFD"/>
    <w:multiLevelType w:val="hybridMultilevel"/>
    <w:tmpl w:val="1006F5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F054305"/>
    <w:multiLevelType w:val="multilevel"/>
    <w:tmpl w:val="A6686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E9365FF"/>
    <w:multiLevelType w:val="hybridMultilevel"/>
    <w:tmpl w:val="D4D80B76"/>
    <w:lvl w:ilvl="0" w:tplc="228C9C0A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3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44" w15:restartNumberingAfterBreak="0">
    <w:nsid w:val="613D3B61"/>
    <w:multiLevelType w:val="hybridMultilevel"/>
    <w:tmpl w:val="54DAC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9857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3A7363"/>
    <w:multiLevelType w:val="multilevel"/>
    <w:tmpl w:val="1E4CC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65594615"/>
    <w:multiLevelType w:val="multilevel"/>
    <w:tmpl w:val="899EEA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67945461"/>
    <w:multiLevelType w:val="hybridMultilevel"/>
    <w:tmpl w:val="CD12E164"/>
    <w:lvl w:ilvl="0" w:tplc="63D8DD1E">
      <w:start w:val="1"/>
      <w:numFmt w:val="bullet"/>
      <w:lvlText w:val="-"/>
      <w:lvlJc w:val="left"/>
      <w:pPr>
        <w:ind w:left="37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9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49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1" w15:restartNumberingAfterBreak="0">
    <w:nsid w:val="75F500F6"/>
    <w:multiLevelType w:val="hybridMultilevel"/>
    <w:tmpl w:val="0D409F6E"/>
    <w:lvl w:ilvl="0" w:tplc="7C3EBFFE">
      <w:start w:val="2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CD6E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AD17EB1"/>
    <w:multiLevelType w:val="hybridMultilevel"/>
    <w:tmpl w:val="32FA1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A52A2"/>
    <w:multiLevelType w:val="hybridMultilevel"/>
    <w:tmpl w:val="FF6ED4D6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9F2CEDF2">
      <w:start w:val="1"/>
      <w:numFmt w:val="decimal"/>
      <w:lvlText w:val="%2)"/>
      <w:lvlJc w:val="left"/>
      <w:pPr>
        <w:ind w:left="10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num w:numId="1" w16cid:durableId="398210481">
    <w:abstractNumId w:val="34"/>
  </w:num>
  <w:num w:numId="2" w16cid:durableId="1973514920">
    <w:abstractNumId w:val="54"/>
  </w:num>
  <w:num w:numId="3" w16cid:durableId="713577467">
    <w:abstractNumId w:val="7"/>
  </w:num>
  <w:num w:numId="4" w16cid:durableId="520973516">
    <w:abstractNumId w:val="50"/>
  </w:num>
  <w:num w:numId="5" w16cid:durableId="813791114">
    <w:abstractNumId w:val="4"/>
  </w:num>
  <w:num w:numId="6" w16cid:durableId="1914700221">
    <w:abstractNumId w:val="13"/>
  </w:num>
  <w:num w:numId="7" w16cid:durableId="1378705257">
    <w:abstractNumId w:val="43"/>
  </w:num>
  <w:num w:numId="8" w16cid:durableId="1981692190">
    <w:abstractNumId w:val="9"/>
  </w:num>
  <w:num w:numId="9" w16cid:durableId="370082948">
    <w:abstractNumId w:val="28"/>
  </w:num>
  <w:num w:numId="10" w16cid:durableId="779297400">
    <w:abstractNumId w:val="38"/>
  </w:num>
  <w:num w:numId="11" w16cid:durableId="1247307960">
    <w:abstractNumId w:val="16"/>
  </w:num>
  <w:num w:numId="12" w16cid:durableId="1087115875">
    <w:abstractNumId w:val="41"/>
  </w:num>
  <w:num w:numId="13" w16cid:durableId="1830899457">
    <w:abstractNumId w:val="27"/>
  </w:num>
  <w:num w:numId="14" w16cid:durableId="1692104799">
    <w:abstractNumId w:val="36"/>
  </w:num>
  <w:num w:numId="15" w16cid:durableId="764960993">
    <w:abstractNumId w:val="19"/>
  </w:num>
  <w:num w:numId="16" w16cid:durableId="2108652994">
    <w:abstractNumId w:val="26"/>
  </w:num>
  <w:num w:numId="17" w16cid:durableId="1206873429">
    <w:abstractNumId w:val="33"/>
  </w:num>
  <w:num w:numId="18" w16cid:durableId="1678078290">
    <w:abstractNumId w:val="23"/>
  </w:num>
  <w:num w:numId="19" w16cid:durableId="809128195">
    <w:abstractNumId w:val="47"/>
  </w:num>
  <w:num w:numId="20" w16cid:durableId="1604025493">
    <w:abstractNumId w:val="11"/>
  </w:num>
  <w:num w:numId="21" w16cid:durableId="1553619155">
    <w:abstractNumId w:val="35"/>
  </w:num>
  <w:num w:numId="22" w16cid:durableId="1864317515">
    <w:abstractNumId w:val="45"/>
  </w:num>
  <w:num w:numId="23" w16cid:durableId="861942943">
    <w:abstractNumId w:val="5"/>
  </w:num>
  <w:num w:numId="24" w16cid:durableId="679889222">
    <w:abstractNumId w:val="18"/>
  </w:num>
  <w:num w:numId="25" w16cid:durableId="1152716672">
    <w:abstractNumId w:val="30"/>
  </w:num>
  <w:num w:numId="26" w16cid:durableId="2125221772">
    <w:abstractNumId w:val="3"/>
  </w:num>
  <w:num w:numId="27" w16cid:durableId="364410713">
    <w:abstractNumId w:val="21"/>
  </w:num>
  <w:num w:numId="28" w16cid:durableId="2011832889">
    <w:abstractNumId w:val="20"/>
  </w:num>
  <w:num w:numId="29" w16cid:durableId="1259943748">
    <w:abstractNumId w:val="25"/>
  </w:num>
  <w:num w:numId="30" w16cid:durableId="1306086887">
    <w:abstractNumId w:val="0"/>
  </w:num>
  <w:num w:numId="31" w16cid:durableId="1548836414">
    <w:abstractNumId w:val="2"/>
  </w:num>
  <w:num w:numId="32" w16cid:durableId="1599019439">
    <w:abstractNumId w:val="31"/>
  </w:num>
  <w:num w:numId="33" w16cid:durableId="651718998">
    <w:abstractNumId w:val="10"/>
  </w:num>
  <w:num w:numId="34" w16cid:durableId="1878662535">
    <w:abstractNumId w:val="8"/>
  </w:num>
  <w:num w:numId="35" w16cid:durableId="348414522">
    <w:abstractNumId w:val="51"/>
  </w:num>
  <w:num w:numId="36" w16cid:durableId="1743871719">
    <w:abstractNumId w:val="46"/>
  </w:num>
  <w:num w:numId="37" w16cid:durableId="348259603">
    <w:abstractNumId w:val="40"/>
  </w:num>
  <w:num w:numId="38" w16cid:durableId="1809080442">
    <w:abstractNumId w:val="12"/>
  </w:num>
  <w:num w:numId="39" w16cid:durableId="950091868">
    <w:abstractNumId w:val="32"/>
  </w:num>
  <w:num w:numId="40" w16cid:durableId="2137288545">
    <w:abstractNumId w:val="39"/>
  </w:num>
  <w:num w:numId="41" w16cid:durableId="400371000">
    <w:abstractNumId w:val="48"/>
  </w:num>
  <w:num w:numId="42" w16cid:durableId="1829441911">
    <w:abstractNumId w:val="15"/>
  </w:num>
  <w:num w:numId="43" w16cid:durableId="2134059091">
    <w:abstractNumId w:val="53"/>
  </w:num>
  <w:num w:numId="44" w16cid:durableId="1344749679">
    <w:abstractNumId w:val="37"/>
  </w:num>
  <w:num w:numId="45" w16cid:durableId="699669923">
    <w:abstractNumId w:val="17"/>
  </w:num>
  <w:num w:numId="46" w16cid:durableId="2087461281">
    <w:abstractNumId w:val="44"/>
  </w:num>
  <w:num w:numId="47" w16cid:durableId="1298681577">
    <w:abstractNumId w:val="24"/>
  </w:num>
  <w:num w:numId="48" w16cid:durableId="276640989">
    <w:abstractNumId w:val="1"/>
  </w:num>
  <w:num w:numId="49" w16cid:durableId="944650842">
    <w:abstractNumId w:val="22"/>
  </w:num>
  <w:num w:numId="50" w16cid:durableId="1370036075">
    <w:abstractNumId w:val="14"/>
  </w:num>
  <w:num w:numId="51" w16cid:durableId="1539468748">
    <w:abstractNumId w:val="52"/>
  </w:num>
  <w:num w:numId="52" w16cid:durableId="338392062">
    <w:abstractNumId w:val="6"/>
  </w:num>
  <w:num w:numId="53" w16cid:durableId="1797334728">
    <w:abstractNumId w:val="42"/>
  </w:num>
  <w:num w:numId="54" w16cid:durableId="378170060">
    <w:abstractNumId w:val="49"/>
  </w:num>
  <w:num w:numId="55" w16cid:durableId="1581017444">
    <w:abstractNumId w:val="2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2DBC"/>
    <w:rsid w:val="00004152"/>
    <w:rsid w:val="000073EA"/>
    <w:rsid w:val="00014FF6"/>
    <w:rsid w:val="00015D8D"/>
    <w:rsid w:val="0002122E"/>
    <w:rsid w:val="0002460A"/>
    <w:rsid w:val="00026E90"/>
    <w:rsid w:val="00030C6C"/>
    <w:rsid w:val="00034120"/>
    <w:rsid w:val="00034708"/>
    <w:rsid w:val="00034CDC"/>
    <w:rsid w:val="000369E6"/>
    <w:rsid w:val="00037D5E"/>
    <w:rsid w:val="00037DC9"/>
    <w:rsid w:val="0004001F"/>
    <w:rsid w:val="00040FED"/>
    <w:rsid w:val="0004303F"/>
    <w:rsid w:val="000453BA"/>
    <w:rsid w:val="00051DFD"/>
    <w:rsid w:val="000551B0"/>
    <w:rsid w:val="00062639"/>
    <w:rsid w:val="000626A6"/>
    <w:rsid w:val="00063C50"/>
    <w:rsid w:val="000641EB"/>
    <w:rsid w:val="000667F9"/>
    <w:rsid w:val="00073D96"/>
    <w:rsid w:val="000741F3"/>
    <w:rsid w:val="00075C8B"/>
    <w:rsid w:val="00080280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A7995"/>
    <w:rsid w:val="000B117A"/>
    <w:rsid w:val="000B1F21"/>
    <w:rsid w:val="000B2BC1"/>
    <w:rsid w:val="000B748B"/>
    <w:rsid w:val="000C180C"/>
    <w:rsid w:val="000C26EF"/>
    <w:rsid w:val="000C7661"/>
    <w:rsid w:val="000D0DD0"/>
    <w:rsid w:val="000D345D"/>
    <w:rsid w:val="000D3E58"/>
    <w:rsid w:val="000D40ED"/>
    <w:rsid w:val="000D7663"/>
    <w:rsid w:val="000E12D0"/>
    <w:rsid w:val="000E45E9"/>
    <w:rsid w:val="000E50D2"/>
    <w:rsid w:val="000F7218"/>
    <w:rsid w:val="00100A75"/>
    <w:rsid w:val="00112AC4"/>
    <w:rsid w:val="00112E88"/>
    <w:rsid w:val="00122F02"/>
    <w:rsid w:val="00123F4E"/>
    <w:rsid w:val="00126932"/>
    <w:rsid w:val="00131AD9"/>
    <w:rsid w:val="001354F0"/>
    <w:rsid w:val="00136E62"/>
    <w:rsid w:val="00137AD5"/>
    <w:rsid w:val="00146CFB"/>
    <w:rsid w:val="001502DD"/>
    <w:rsid w:val="0015089E"/>
    <w:rsid w:val="00154350"/>
    <w:rsid w:val="001617FF"/>
    <w:rsid w:val="0016385A"/>
    <w:rsid w:val="0016430B"/>
    <w:rsid w:val="00164A5B"/>
    <w:rsid w:val="00166FE5"/>
    <w:rsid w:val="00170B34"/>
    <w:rsid w:val="00171095"/>
    <w:rsid w:val="00172341"/>
    <w:rsid w:val="00174EAC"/>
    <w:rsid w:val="00175867"/>
    <w:rsid w:val="00177CCE"/>
    <w:rsid w:val="00181D0B"/>
    <w:rsid w:val="00181F59"/>
    <w:rsid w:val="00183F6C"/>
    <w:rsid w:val="0019468B"/>
    <w:rsid w:val="001952B0"/>
    <w:rsid w:val="001A3B26"/>
    <w:rsid w:val="001A71CE"/>
    <w:rsid w:val="001A7B1A"/>
    <w:rsid w:val="001B0ADF"/>
    <w:rsid w:val="001B7C3E"/>
    <w:rsid w:val="001C14A8"/>
    <w:rsid w:val="001C1952"/>
    <w:rsid w:val="001D102F"/>
    <w:rsid w:val="001D2C03"/>
    <w:rsid w:val="001D3B57"/>
    <w:rsid w:val="001D7E40"/>
    <w:rsid w:val="001E1150"/>
    <w:rsid w:val="001E1E40"/>
    <w:rsid w:val="001E6B14"/>
    <w:rsid w:val="001F3E8F"/>
    <w:rsid w:val="001F5CAA"/>
    <w:rsid w:val="002020E5"/>
    <w:rsid w:val="0021058D"/>
    <w:rsid w:val="002105D2"/>
    <w:rsid w:val="00211351"/>
    <w:rsid w:val="00212617"/>
    <w:rsid w:val="0021503D"/>
    <w:rsid w:val="0021569D"/>
    <w:rsid w:val="002205FF"/>
    <w:rsid w:val="002210FA"/>
    <w:rsid w:val="00221A37"/>
    <w:rsid w:val="002237FA"/>
    <w:rsid w:val="002254E2"/>
    <w:rsid w:val="002260BE"/>
    <w:rsid w:val="00227B91"/>
    <w:rsid w:val="00227CE1"/>
    <w:rsid w:val="00230243"/>
    <w:rsid w:val="00230998"/>
    <w:rsid w:val="00232529"/>
    <w:rsid w:val="002345E3"/>
    <w:rsid w:val="00235D51"/>
    <w:rsid w:val="002361B5"/>
    <w:rsid w:val="00236DCF"/>
    <w:rsid w:val="00242251"/>
    <w:rsid w:val="00243281"/>
    <w:rsid w:val="002437B2"/>
    <w:rsid w:val="00244389"/>
    <w:rsid w:val="0024641C"/>
    <w:rsid w:val="00247460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3581"/>
    <w:rsid w:val="00293AA4"/>
    <w:rsid w:val="00297436"/>
    <w:rsid w:val="0029743F"/>
    <w:rsid w:val="002B050F"/>
    <w:rsid w:val="002C0409"/>
    <w:rsid w:val="002C3D86"/>
    <w:rsid w:val="002C41A1"/>
    <w:rsid w:val="002C7748"/>
    <w:rsid w:val="002D6202"/>
    <w:rsid w:val="002D6A1D"/>
    <w:rsid w:val="002E2421"/>
    <w:rsid w:val="002E2B05"/>
    <w:rsid w:val="002E3040"/>
    <w:rsid w:val="002E3338"/>
    <w:rsid w:val="002E4615"/>
    <w:rsid w:val="002E687D"/>
    <w:rsid w:val="002E7CE1"/>
    <w:rsid w:val="002F3252"/>
    <w:rsid w:val="002F4352"/>
    <w:rsid w:val="002F4BD6"/>
    <w:rsid w:val="00302C13"/>
    <w:rsid w:val="00304060"/>
    <w:rsid w:val="00315668"/>
    <w:rsid w:val="003241BE"/>
    <w:rsid w:val="00324BC4"/>
    <w:rsid w:val="00326797"/>
    <w:rsid w:val="00333A62"/>
    <w:rsid w:val="00334388"/>
    <w:rsid w:val="00340EA5"/>
    <w:rsid w:val="00341025"/>
    <w:rsid w:val="003420C0"/>
    <w:rsid w:val="00346DD4"/>
    <w:rsid w:val="003476E8"/>
    <w:rsid w:val="00350AB4"/>
    <w:rsid w:val="0035302E"/>
    <w:rsid w:val="00354298"/>
    <w:rsid w:val="00355789"/>
    <w:rsid w:val="00355DA3"/>
    <w:rsid w:val="00361CBE"/>
    <w:rsid w:val="00364B28"/>
    <w:rsid w:val="00371088"/>
    <w:rsid w:val="00376849"/>
    <w:rsid w:val="003775BB"/>
    <w:rsid w:val="003859C8"/>
    <w:rsid w:val="0039682F"/>
    <w:rsid w:val="003A0B88"/>
    <w:rsid w:val="003A0FA7"/>
    <w:rsid w:val="003A31FA"/>
    <w:rsid w:val="003A7F91"/>
    <w:rsid w:val="003B0F09"/>
    <w:rsid w:val="003B186F"/>
    <w:rsid w:val="003B20F7"/>
    <w:rsid w:val="003B40FD"/>
    <w:rsid w:val="003B540B"/>
    <w:rsid w:val="003C144C"/>
    <w:rsid w:val="003C4A82"/>
    <w:rsid w:val="003C72BF"/>
    <w:rsid w:val="003D05C6"/>
    <w:rsid w:val="003D351D"/>
    <w:rsid w:val="003D7813"/>
    <w:rsid w:val="003E6D19"/>
    <w:rsid w:val="003E74CE"/>
    <w:rsid w:val="003F1693"/>
    <w:rsid w:val="003F242B"/>
    <w:rsid w:val="003F653B"/>
    <w:rsid w:val="00404A5A"/>
    <w:rsid w:val="0041016A"/>
    <w:rsid w:val="00410C0C"/>
    <w:rsid w:val="00413F41"/>
    <w:rsid w:val="004163DC"/>
    <w:rsid w:val="00416A83"/>
    <w:rsid w:val="00416B70"/>
    <w:rsid w:val="00417322"/>
    <w:rsid w:val="0042114F"/>
    <w:rsid w:val="00421A06"/>
    <w:rsid w:val="0042332F"/>
    <w:rsid w:val="00426C7F"/>
    <w:rsid w:val="0042768D"/>
    <w:rsid w:val="00433694"/>
    <w:rsid w:val="00434008"/>
    <w:rsid w:val="004345C5"/>
    <w:rsid w:val="00446EF2"/>
    <w:rsid w:val="00447CDE"/>
    <w:rsid w:val="00453D4B"/>
    <w:rsid w:val="004564E2"/>
    <w:rsid w:val="00456AF7"/>
    <w:rsid w:val="004603F4"/>
    <w:rsid w:val="00465053"/>
    <w:rsid w:val="00470CDD"/>
    <w:rsid w:val="00476A10"/>
    <w:rsid w:val="00476D18"/>
    <w:rsid w:val="00484DBE"/>
    <w:rsid w:val="00493997"/>
    <w:rsid w:val="00496517"/>
    <w:rsid w:val="00497199"/>
    <w:rsid w:val="00497648"/>
    <w:rsid w:val="004A223D"/>
    <w:rsid w:val="004A7ECA"/>
    <w:rsid w:val="004B1CD5"/>
    <w:rsid w:val="004B36C3"/>
    <w:rsid w:val="004B44FF"/>
    <w:rsid w:val="004B5229"/>
    <w:rsid w:val="004B63D1"/>
    <w:rsid w:val="004C222C"/>
    <w:rsid w:val="004C37DC"/>
    <w:rsid w:val="004C5C31"/>
    <w:rsid w:val="004D77B9"/>
    <w:rsid w:val="004E113E"/>
    <w:rsid w:val="004E2A5C"/>
    <w:rsid w:val="004E3C51"/>
    <w:rsid w:val="004E5331"/>
    <w:rsid w:val="004E7B37"/>
    <w:rsid w:val="004E7CD1"/>
    <w:rsid w:val="004F230D"/>
    <w:rsid w:val="004F27C5"/>
    <w:rsid w:val="00500209"/>
    <w:rsid w:val="00504105"/>
    <w:rsid w:val="00513853"/>
    <w:rsid w:val="00516FD3"/>
    <w:rsid w:val="00523ECA"/>
    <w:rsid w:val="0052438C"/>
    <w:rsid w:val="00524B46"/>
    <w:rsid w:val="00543924"/>
    <w:rsid w:val="0054401F"/>
    <w:rsid w:val="00547E36"/>
    <w:rsid w:val="0055077F"/>
    <w:rsid w:val="005524B1"/>
    <w:rsid w:val="005547F6"/>
    <w:rsid w:val="00563624"/>
    <w:rsid w:val="00565969"/>
    <w:rsid w:val="005703F1"/>
    <w:rsid w:val="00572BB9"/>
    <w:rsid w:val="00573D06"/>
    <w:rsid w:val="00573D4E"/>
    <w:rsid w:val="005740CA"/>
    <w:rsid w:val="0057509D"/>
    <w:rsid w:val="00575C64"/>
    <w:rsid w:val="00576BC8"/>
    <w:rsid w:val="00583079"/>
    <w:rsid w:val="005854A7"/>
    <w:rsid w:val="00585C40"/>
    <w:rsid w:val="0059164E"/>
    <w:rsid w:val="00591A21"/>
    <w:rsid w:val="005944DF"/>
    <w:rsid w:val="00594529"/>
    <w:rsid w:val="005965FE"/>
    <w:rsid w:val="005A1076"/>
    <w:rsid w:val="005A2DDF"/>
    <w:rsid w:val="005A737E"/>
    <w:rsid w:val="005B6ACF"/>
    <w:rsid w:val="005C0889"/>
    <w:rsid w:val="005C126C"/>
    <w:rsid w:val="005C2ADB"/>
    <w:rsid w:val="005C6155"/>
    <w:rsid w:val="005D01F2"/>
    <w:rsid w:val="005E09C4"/>
    <w:rsid w:val="005E4A49"/>
    <w:rsid w:val="005F0811"/>
    <w:rsid w:val="005F76DF"/>
    <w:rsid w:val="006039FC"/>
    <w:rsid w:val="00605E3D"/>
    <w:rsid w:val="00606D99"/>
    <w:rsid w:val="00610456"/>
    <w:rsid w:val="00621436"/>
    <w:rsid w:val="006231EF"/>
    <w:rsid w:val="00623740"/>
    <w:rsid w:val="00627122"/>
    <w:rsid w:val="00630895"/>
    <w:rsid w:val="00635CA4"/>
    <w:rsid w:val="0063633C"/>
    <w:rsid w:val="00636853"/>
    <w:rsid w:val="00636ED5"/>
    <w:rsid w:val="00642615"/>
    <w:rsid w:val="00643DC3"/>
    <w:rsid w:val="00645A67"/>
    <w:rsid w:val="00650FE4"/>
    <w:rsid w:val="006516F8"/>
    <w:rsid w:val="00654F6C"/>
    <w:rsid w:val="006562C0"/>
    <w:rsid w:val="0065634B"/>
    <w:rsid w:val="00657260"/>
    <w:rsid w:val="00661388"/>
    <w:rsid w:val="00661A14"/>
    <w:rsid w:val="00664E12"/>
    <w:rsid w:val="0067528F"/>
    <w:rsid w:val="006762AD"/>
    <w:rsid w:val="00681DE2"/>
    <w:rsid w:val="006877B7"/>
    <w:rsid w:val="00691C5E"/>
    <w:rsid w:val="006921EB"/>
    <w:rsid w:val="00692B59"/>
    <w:rsid w:val="00694076"/>
    <w:rsid w:val="006A1366"/>
    <w:rsid w:val="006A608A"/>
    <w:rsid w:val="006A6A3F"/>
    <w:rsid w:val="006A6F8D"/>
    <w:rsid w:val="006B2868"/>
    <w:rsid w:val="006B35D7"/>
    <w:rsid w:val="006B468D"/>
    <w:rsid w:val="006C1DCA"/>
    <w:rsid w:val="006C48AE"/>
    <w:rsid w:val="006C7A06"/>
    <w:rsid w:val="006D051B"/>
    <w:rsid w:val="006D0BAD"/>
    <w:rsid w:val="006D0D39"/>
    <w:rsid w:val="006D1660"/>
    <w:rsid w:val="006D168B"/>
    <w:rsid w:val="006E0BC1"/>
    <w:rsid w:val="006E26EE"/>
    <w:rsid w:val="006E33C6"/>
    <w:rsid w:val="006E48CC"/>
    <w:rsid w:val="006F5C80"/>
    <w:rsid w:val="007040B1"/>
    <w:rsid w:val="00704762"/>
    <w:rsid w:val="00704DE8"/>
    <w:rsid w:val="00706252"/>
    <w:rsid w:val="00711501"/>
    <w:rsid w:val="00711DD9"/>
    <w:rsid w:val="0072031D"/>
    <w:rsid w:val="0072083F"/>
    <w:rsid w:val="0072602A"/>
    <w:rsid w:val="00727369"/>
    <w:rsid w:val="007318A2"/>
    <w:rsid w:val="0073435D"/>
    <w:rsid w:val="00734985"/>
    <w:rsid w:val="00737DE0"/>
    <w:rsid w:val="00737E7E"/>
    <w:rsid w:val="0074306D"/>
    <w:rsid w:val="007431B8"/>
    <w:rsid w:val="00743E0A"/>
    <w:rsid w:val="00746D5A"/>
    <w:rsid w:val="007526FA"/>
    <w:rsid w:val="00765E32"/>
    <w:rsid w:val="007669E8"/>
    <w:rsid w:val="007673F0"/>
    <w:rsid w:val="00772ADA"/>
    <w:rsid w:val="00782950"/>
    <w:rsid w:val="007865A3"/>
    <w:rsid w:val="007922BB"/>
    <w:rsid w:val="0079283A"/>
    <w:rsid w:val="007940CD"/>
    <w:rsid w:val="007A071A"/>
    <w:rsid w:val="007A1BC8"/>
    <w:rsid w:val="007A5E20"/>
    <w:rsid w:val="007A681B"/>
    <w:rsid w:val="007B4579"/>
    <w:rsid w:val="007B7B79"/>
    <w:rsid w:val="007C3E6E"/>
    <w:rsid w:val="007C51BD"/>
    <w:rsid w:val="007D1463"/>
    <w:rsid w:val="007D36E5"/>
    <w:rsid w:val="007D530D"/>
    <w:rsid w:val="007E47FA"/>
    <w:rsid w:val="007E7827"/>
    <w:rsid w:val="007E7EF7"/>
    <w:rsid w:val="007F468F"/>
    <w:rsid w:val="007F5A84"/>
    <w:rsid w:val="007F748A"/>
    <w:rsid w:val="007F7569"/>
    <w:rsid w:val="007F7643"/>
    <w:rsid w:val="008039C3"/>
    <w:rsid w:val="00806FF3"/>
    <w:rsid w:val="00807F95"/>
    <w:rsid w:val="008140D2"/>
    <w:rsid w:val="0081700A"/>
    <w:rsid w:val="00817EDC"/>
    <w:rsid w:val="00821852"/>
    <w:rsid w:val="00824CF2"/>
    <w:rsid w:val="008257AA"/>
    <w:rsid w:val="00825979"/>
    <w:rsid w:val="00833EF0"/>
    <w:rsid w:val="0084657B"/>
    <w:rsid w:val="008465A7"/>
    <w:rsid w:val="008473DC"/>
    <w:rsid w:val="0085582A"/>
    <w:rsid w:val="00857167"/>
    <w:rsid w:val="008845B5"/>
    <w:rsid w:val="00887CC2"/>
    <w:rsid w:val="00890E01"/>
    <w:rsid w:val="0089617E"/>
    <w:rsid w:val="008975DF"/>
    <w:rsid w:val="008A0B23"/>
    <w:rsid w:val="008B0A9F"/>
    <w:rsid w:val="008B0DF9"/>
    <w:rsid w:val="008B14CF"/>
    <w:rsid w:val="008B4D22"/>
    <w:rsid w:val="008C3ABE"/>
    <w:rsid w:val="008C7D37"/>
    <w:rsid w:val="008D1F80"/>
    <w:rsid w:val="008D4EC9"/>
    <w:rsid w:val="008E00E3"/>
    <w:rsid w:val="008E377D"/>
    <w:rsid w:val="008E4642"/>
    <w:rsid w:val="008E51EF"/>
    <w:rsid w:val="008F7D5B"/>
    <w:rsid w:val="009000BC"/>
    <w:rsid w:val="00903F55"/>
    <w:rsid w:val="009068D2"/>
    <w:rsid w:val="00907FAF"/>
    <w:rsid w:val="00914302"/>
    <w:rsid w:val="00920C2D"/>
    <w:rsid w:val="009214BB"/>
    <w:rsid w:val="00922972"/>
    <w:rsid w:val="00925BAF"/>
    <w:rsid w:val="00926E00"/>
    <w:rsid w:val="0092771A"/>
    <w:rsid w:val="00932DBD"/>
    <w:rsid w:val="00936FF3"/>
    <w:rsid w:val="00944802"/>
    <w:rsid w:val="0094526A"/>
    <w:rsid w:val="00947B23"/>
    <w:rsid w:val="00952EED"/>
    <w:rsid w:val="0095750E"/>
    <w:rsid w:val="009650EC"/>
    <w:rsid w:val="0097118B"/>
    <w:rsid w:val="0097396A"/>
    <w:rsid w:val="00973BFE"/>
    <w:rsid w:val="009750B2"/>
    <w:rsid w:val="009872AA"/>
    <w:rsid w:val="0098742B"/>
    <w:rsid w:val="00991119"/>
    <w:rsid w:val="00991B76"/>
    <w:rsid w:val="00991B8D"/>
    <w:rsid w:val="009A5398"/>
    <w:rsid w:val="009A5458"/>
    <w:rsid w:val="009A6E64"/>
    <w:rsid w:val="009A793A"/>
    <w:rsid w:val="009B216A"/>
    <w:rsid w:val="009B2A13"/>
    <w:rsid w:val="009B5053"/>
    <w:rsid w:val="009B70E1"/>
    <w:rsid w:val="009C0364"/>
    <w:rsid w:val="009C081E"/>
    <w:rsid w:val="009C4297"/>
    <w:rsid w:val="009C5EFB"/>
    <w:rsid w:val="009C76FE"/>
    <w:rsid w:val="009D1A2F"/>
    <w:rsid w:val="009D2F5A"/>
    <w:rsid w:val="009D4AEC"/>
    <w:rsid w:val="009E503E"/>
    <w:rsid w:val="009E5176"/>
    <w:rsid w:val="009E5D30"/>
    <w:rsid w:val="009E6E15"/>
    <w:rsid w:val="009F049B"/>
    <w:rsid w:val="009F13AD"/>
    <w:rsid w:val="009F1B9B"/>
    <w:rsid w:val="009F1E4F"/>
    <w:rsid w:val="00A0112C"/>
    <w:rsid w:val="00A02A8B"/>
    <w:rsid w:val="00A04DC3"/>
    <w:rsid w:val="00A06231"/>
    <w:rsid w:val="00A06D91"/>
    <w:rsid w:val="00A139BD"/>
    <w:rsid w:val="00A1433A"/>
    <w:rsid w:val="00A14E4F"/>
    <w:rsid w:val="00A16265"/>
    <w:rsid w:val="00A200E0"/>
    <w:rsid w:val="00A364C3"/>
    <w:rsid w:val="00A36CD7"/>
    <w:rsid w:val="00A43197"/>
    <w:rsid w:val="00A441B9"/>
    <w:rsid w:val="00A44F74"/>
    <w:rsid w:val="00A50979"/>
    <w:rsid w:val="00A61E63"/>
    <w:rsid w:val="00A75CF4"/>
    <w:rsid w:val="00A8022F"/>
    <w:rsid w:val="00A803DF"/>
    <w:rsid w:val="00A81BDC"/>
    <w:rsid w:val="00A8609C"/>
    <w:rsid w:val="00A953FA"/>
    <w:rsid w:val="00A966EA"/>
    <w:rsid w:val="00AA02BB"/>
    <w:rsid w:val="00AA08B3"/>
    <w:rsid w:val="00AA186C"/>
    <w:rsid w:val="00AA2D25"/>
    <w:rsid w:val="00AB18B1"/>
    <w:rsid w:val="00AB366F"/>
    <w:rsid w:val="00AB4E60"/>
    <w:rsid w:val="00AB6745"/>
    <w:rsid w:val="00AC5846"/>
    <w:rsid w:val="00AD2430"/>
    <w:rsid w:val="00AD38CD"/>
    <w:rsid w:val="00AD56AD"/>
    <w:rsid w:val="00AD575A"/>
    <w:rsid w:val="00AE0657"/>
    <w:rsid w:val="00AE1CBF"/>
    <w:rsid w:val="00AE3018"/>
    <w:rsid w:val="00AE4F09"/>
    <w:rsid w:val="00AF48CA"/>
    <w:rsid w:val="00AF7045"/>
    <w:rsid w:val="00AF7854"/>
    <w:rsid w:val="00AF7D4E"/>
    <w:rsid w:val="00B075D0"/>
    <w:rsid w:val="00B1270A"/>
    <w:rsid w:val="00B1687E"/>
    <w:rsid w:val="00B16D4C"/>
    <w:rsid w:val="00B215B9"/>
    <w:rsid w:val="00B27577"/>
    <w:rsid w:val="00B30A31"/>
    <w:rsid w:val="00B30ADC"/>
    <w:rsid w:val="00B375E8"/>
    <w:rsid w:val="00B400B8"/>
    <w:rsid w:val="00B40C22"/>
    <w:rsid w:val="00B472F7"/>
    <w:rsid w:val="00B51ED1"/>
    <w:rsid w:val="00B607E3"/>
    <w:rsid w:val="00B6209D"/>
    <w:rsid w:val="00B63AA7"/>
    <w:rsid w:val="00B7001A"/>
    <w:rsid w:val="00B70A24"/>
    <w:rsid w:val="00B76BA5"/>
    <w:rsid w:val="00B91CA8"/>
    <w:rsid w:val="00B92CAD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0FE"/>
    <w:rsid w:val="00BC15AF"/>
    <w:rsid w:val="00BC2088"/>
    <w:rsid w:val="00BC21E2"/>
    <w:rsid w:val="00BC2F07"/>
    <w:rsid w:val="00BC58A1"/>
    <w:rsid w:val="00BD4E13"/>
    <w:rsid w:val="00BD784B"/>
    <w:rsid w:val="00BE372C"/>
    <w:rsid w:val="00BE5E1A"/>
    <w:rsid w:val="00BE7A06"/>
    <w:rsid w:val="00BF0659"/>
    <w:rsid w:val="00BF2EC2"/>
    <w:rsid w:val="00BF3D44"/>
    <w:rsid w:val="00C0310E"/>
    <w:rsid w:val="00C04A78"/>
    <w:rsid w:val="00C11E9F"/>
    <w:rsid w:val="00C159ED"/>
    <w:rsid w:val="00C2353F"/>
    <w:rsid w:val="00C27809"/>
    <w:rsid w:val="00C27B2A"/>
    <w:rsid w:val="00C30055"/>
    <w:rsid w:val="00C3121C"/>
    <w:rsid w:val="00C322DA"/>
    <w:rsid w:val="00C3330B"/>
    <w:rsid w:val="00C3621D"/>
    <w:rsid w:val="00C375FC"/>
    <w:rsid w:val="00C422D9"/>
    <w:rsid w:val="00C4470C"/>
    <w:rsid w:val="00C44BA5"/>
    <w:rsid w:val="00C45169"/>
    <w:rsid w:val="00C469AC"/>
    <w:rsid w:val="00C47203"/>
    <w:rsid w:val="00C50399"/>
    <w:rsid w:val="00C512C3"/>
    <w:rsid w:val="00C51989"/>
    <w:rsid w:val="00C540DA"/>
    <w:rsid w:val="00C55757"/>
    <w:rsid w:val="00C627CD"/>
    <w:rsid w:val="00C63892"/>
    <w:rsid w:val="00C703A2"/>
    <w:rsid w:val="00C741D8"/>
    <w:rsid w:val="00C74997"/>
    <w:rsid w:val="00C76C31"/>
    <w:rsid w:val="00C81DFE"/>
    <w:rsid w:val="00C826E0"/>
    <w:rsid w:val="00C83CFD"/>
    <w:rsid w:val="00C87222"/>
    <w:rsid w:val="00C874BE"/>
    <w:rsid w:val="00C94214"/>
    <w:rsid w:val="00C96A53"/>
    <w:rsid w:val="00C97520"/>
    <w:rsid w:val="00CB181D"/>
    <w:rsid w:val="00CB2365"/>
    <w:rsid w:val="00CB4BF5"/>
    <w:rsid w:val="00CC1D27"/>
    <w:rsid w:val="00CC45D1"/>
    <w:rsid w:val="00CC4E8F"/>
    <w:rsid w:val="00CC4F13"/>
    <w:rsid w:val="00CC509F"/>
    <w:rsid w:val="00CD1B8A"/>
    <w:rsid w:val="00CD7F91"/>
    <w:rsid w:val="00CE1295"/>
    <w:rsid w:val="00CE3262"/>
    <w:rsid w:val="00CE34D2"/>
    <w:rsid w:val="00CE6617"/>
    <w:rsid w:val="00CF1DF4"/>
    <w:rsid w:val="00CF28AF"/>
    <w:rsid w:val="00D019D5"/>
    <w:rsid w:val="00D02028"/>
    <w:rsid w:val="00D0321C"/>
    <w:rsid w:val="00D077CB"/>
    <w:rsid w:val="00D078B0"/>
    <w:rsid w:val="00D13E81"/>
    <w:rsid w:val="00D158AD"/>
    <w:rsid w:val="00D16B4D"/>
    <w:rsid w:val="00D16F9D"/>
    <w:rsid w:val="00D2260D"/>
    <w:rsid w:val="00D3355E"/>
    <w:rsid w:val="00D4560E"/>
    <w:rsid w:val="00D601D3"/>
    <w:rsid w:val="00D64025"/>
    <w:rsid w:val="00D6777D"/>
    <w:rsid w:val="00D75414"/>
    <w:rsid w:val="00D758D9"/>
    <w:rsid w:val="00D77760"/>
    <w:rsid w:val="00D83CA0"/>
    <w:rsid w:val="00D851A1"/>
    <w:rsid w:val="00D87A1D"/>
    <w:rsid w:val="00D91ADA"/>
    <w:rsid w:val="00DA045C"/>
    <w:rsid w:val="00DA1873"/>
    <w:rsid w:val="00DA4399"/>
    <w:rsid w:val="00DA4FB9"/>
    <w:rsid w:val="00DA6DBE"/>
    <w:rsid w:val="00DB2D9F"/>
    <w:rsid w:val="00DB3626"/>
    <w:rsid w:val="00DB4691"/>
    <w:rsid w:val="00DB544B"/>
    <w:rsid w:val="00DD2319"/>
    <w:rsid w:val="00DD37E7"/>
    <w:rsid w:val="00DE1F71"/>
    <w:rsid w:val="00DE48E0"/>
    <w:rsid w:val="00DE7F4E"/>
    <w:rsid w:val="00DF0F15"/>
    <w:rsid w:val="00DF1F51"/>
    <w:rsid w:val="00DF713D"/>
    <w:rsid w:val="00E0087B"/>
    <w:rsid w:val="00E0559D"/>
    <w:rsid w:val="00E060B1"/>
    <w:rsid w:val="00E06E02"/>
    <w:rsid w:val="00E11237"/>
    <w:rsid w:val="00E11D06"/>
    <w:rsid w:val="00E14296"/>
    <w:rsid w:val="00E14EEE"/>
    <w:rsid w:val="00E179F2"/>
    <w:rsid w:val="00E211BF"/>
    <w:rsid w:val="00E24979"/>
    <w:rsid w:val="00E27368"/>
    <w:rsid w:val="00E3019D"/>
    <w:rsid w:val="00E334D2"/>
    <w:rsid w:val="00E3722B"/>
    <w:rsid w:val="00E44A32"/>
    <w:rsid w:val="00E50FFA"/>
    <w:rsid w:val="00E5436F"/>
    <w:rsid w:val="00E675CF"/>
    <w:rsid w:val="00E6787F"/>
    <w:rsid w:val="00E71C60"/>
    <w:rsid w:val="00E72EAF"/>
    <w:rsid w:val="00E80C09"/>
    <w:rsid w:val="00E91713"/>
    <w:rsid w:val="00E92B3A"/>
    <w:rsid w:val="00E94094"/>
    <w:rsid w:val="00E95C1F"/>
    <w:rsid w:val="00E968E3"/>
    <w:rsid w:val="00EB1F7C"/>
    <w:rsid w:val="00EB3258"/>
    <w:rsid w:val="00EC1A8A"/>
    <w:rsid w:val="00EC2D9B"/>
    <w:rsid w:val="00EC4C6C"/>
    <w:rsid w:val="00ED0549"/>
    <w:rsid w:val="00ED2B47"/>
    <w:rsid w:val="00ED4A99"/>
    <w:rsid w:val="00ED5684"/>
    <w:rsid w:val="00ED57B9"/>
    <w:rsid w:val="00ED739F"/>
    <w:rsid w:val="00EE1DD0"/>
    <w:rsid w:val="00EE228F"/>
    <w:rsid w:val="00EF0F7A"/>
    <w:rsid w:val="00F00A07"/>
    <w:rsid w:val="00F02796"/>
    <w:rsid w:val="00F122CF"/>
    <w:rsid w:val="00F15853"/>
    <w:rsid w:val="00F179D0"/>
    <w:rsid w:val="00F208C3"/>
    <w:rsid w:val="00F242C7"/>
    <w:rsid w:val="00F243D4"/>
    <w:rsid w:val="00F25682"/>
    <w:rsid w:val="00F26B23"/>
    <w:rsid w:val="00F41B8D"/>
    <w:rsid w:val="00F4200D"/>
    <w:rsid w:val="00F5015B"/>
    <w:rsid w:val="00F61B32"/>
    <w:rsid w:val="00F66489"/>
    <w:rsid w:val="00F665AF"/>
    <w:rsid w:val="00F7609C"/>
    <w:rsid w:val="00F80E57"/>
    <w:rsid w:val="00F926A7"/>
    <w:rsid w:val="00F945F7"/>
    <w:rsid w:val="00F94C7B"/>
    <w:rsid w:val="00F95209"/>
    <w:rsid w:val="00FA648A"/>
    <w:rsid w:val="00FB5317"/>
    <w:rsid w:val="00FB5749"/>
    <w:rsid w:val="00FC1126"/>
    <w:rsid w:val="00FC58B8"/>
    <w:rsid w:val="00FC60E4"/>
    <w:rsid w:val="00FC6328"/>
    <w:rsid w:val="00FD61A4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02A52F8F"/>
  <w14:defaultImageDpi w14:val="0"/>
  <w15:docId w15:val="{60499D46-F759-420C-9941-290BCC51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E88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uiPriority w:val="99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D158AD"/>
    <w:pPr>
      <w:tabs>
        <w:tab w:val="right" w:leader="dot" w:pos="9356"/>
      </w:tabs>
      <w:spacing w:after="100" w:line="240" w:lineRule="auto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Preambuła,T_SZ_List Paragraph,normalny tekst"/>
    <w:basedOn w:val="Normalny"/>
    <w:link w:val="AkapitzlistZnak"/>
    <w:uiPriority w:val="34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normalny tekst Znak"/>
    <w:link w:val="Akapitzlist"/>
    <w:uiPriority w:val="34"/>
    <w:qFormat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paragraph" w:customStyle="1" w:styleId="Default">
    <w:name w:val="Default"/>
    <w:rsid w:val="000D40ED"/>
    <w:pPr>
      <w:autoSpaceDE w:val="0"/>
      <w:autoSpaceDN w:val="0"/>
      <w:adjustRightInd w:val="0"/>
      <w:spacing w:after="0" w:line="240" w:lineRule="auto"/>
      <w:jc w:val="left"/>
    </w:pPr>
    <w:rPr>
      <w:rFonts w:ascii="Verdana" w:eastAsiaTheme="minorHAnsi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1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zamowienia@zgm.gorzow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platformazakupowa.pl/pn/zgm_gorzow/proceedings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hyperlink" Target="https://platformazakupowa.pl/strona/45-instrukcje" TargetMode="External"/><Relationship Id="rId47" Type="http://schemas.openxmlformats.org/officeDocument/2006/relationships/hyperlink" Target="http://www.prod.ceidg.gov.pl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1-regulamin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hyperlink" Target="http://www.ms.gov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www.uzp.gov.pl/baza-wiedzy/prawo-zamowien-publicznych-regulacje/prawo-krajowe/jednolity-europejski-dokument-zamowienia" TargetMode="External"/><Relationship Id="rId41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s://platformazakupowa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gm.gorzow.pl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platformazakupowa.pl/" TargetMode="Externa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pn/zgm_gorzow/proceedings" TargetMode="External"/><Relationship Id="rId44" Type="http://schemas.openxmlformats.org/officeDocument/2006/relationships/hyperlink" Target="https://platformazakupowa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zgm_gorzow" TargetMode="External"/><Relationship Id="rId14" Type="http://schemas.openxmlformats.org/officeDocument/2006/relationships/hyperlink" Target="mailto:biuro@zgm.gorzow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espd.uzp.gov.pl/" TargetMode="External"/><Relationship Id="rId35" Type="http://schemas.openxmlformats.org/officeDocument/2006/relationships/hyperlink" Target="https://www.nccert.pl/" TargetMode="External"/><Relationship Id="rId43" Type="http://schemas.openxmlformats.org/officeDocument/2006/relationships/hyperlink" Target="https://platformazakupowa.pl/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74AFCA-61AE-4DFF-BBA6-DC235969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43</Pages>
  <Words>13535</Words>
  <Characters>91803</Characters>
  <Application>Microsoft Office Word</Application>
  <DocSecurity>0</DocSecurity>
  <Lines>765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105128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30</cp:revision>
  <cp:lastPrinted>2022-03-29T05:46:00Z</cp:lastPrinted>
  <dcterms:created xsi:type="dcterms:W3CDTF">2022-02-01T13:20:00Z</dcterms:created>
  <dcterms:modified xsi:type="dcterms:W3CDTF">2022-04-04T07:08:00Z</dcterms:modified>
</cp:coreProperties>
</file>