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2607" w14:textId="21E2F9A9" w:rsidR="007126A6" w:rsidRDefault="00710A92">
      <w:pPr>
        <w:pStyle w:val="Nagwek11"/>
        <w:shd w:val="clear" w:color="auto" w:fill="FFFFFF" w:themeFill="background1"/>
        <w:rPr>
          <w:rFonts w:asciiTheme="minorHAnsi" w:hAnsiTheme="minorHAnsi" w:cstheme="minorHAnsi"/>
          <w:b/>
          <w:color w:val="00000A"/>
          <w:sz w:val="22"/>
          <w:szCs w:val="22"/>
        </w:rPr>
      </w:pPr>
      <w:r>
        <w:rPr>
          <w:rFonts w:asciiTheme="minorHAnsi" w:hAnsiTheme="minorHAnsi" w:cstheme="minorHAnsi"/>
          <w:b/>
          <w:color w:val="00000A"/>
          <w:sz w:val="22"/>
          <w:szCs w:val="22"/>
        </w:rPr>
        <w:t>Opis techniczny dostawy urządzenia do odbioru i zwrotu zamówionych pozycji</w:t>
      </w:r>
      <w:r w:rsidR="00487A73">
        <w:rPr>
          <w:rFonts w:asciiTheme="minorHAnsi" w:hAnsiTheme="minorHAnsi" w:cstheme="minorHAnsi"/>
          <w:b/>
          <w:color w:val="00000A"/>
          <w:sz w:val="22"/>
          <w:szCs w:val="22"/>
        </w:rPr>
        <w:t xml:space="preserve"> </w:t>
      </w:r>
    </w:p>
    <w:p w14:paraId="415333C4" w14:textId="2FF5BE2C" w:rsidR="00487A73" w:rsidRPr="00487A73" w:rsidRDefault="00487A73">
      <w:pPr>
        <w:pStyle w:val="Nagwek11"/>
        <w:shd w:val="clear" w:color="auto" w:fill="FFFFFF" w:themeFill="background1"/>
        <w:rPr>
          <w:rFonts w:asciiTheme="minorHAnsi" w:hAnsiTheme="minorHAnsi" w:cstheme="minorHAnsi"/>
          <w:b/>
          <w:color w:val="00000A"/>
          <w:sz w:val="22"/>
          <w:szCs w:val="22"/>
        </w:rPr>
      </w:pPr>
    </w:p>
    <w:p w14:paraId="018D5AE8" w14:textId="77777777" w:rsidR="00487A73" w:rsidRDefault="00487A73">
      <w:pPr>
        <w:pStyle w:val="Nagwek11"/>
        <w:shd w:val="clear" w:color="auto" w:fill="FFFFFF" w:themeFill="background1"/>
        <w:rPr>
          <w:rFonts w:asciiTheme="minorHAnsi" w:hAnsiTheme="minorHAnsi" w:cstheme="minorHAnsi"/>
          <w:b/>
          <w:color w:val="00000A"/>
          <w:sz w:val="22"/>
          <w:szCs w:val="22"/>
        </w:rPr>
      </w:pPr>
    </w:p>
    <w:p w14:paraId="7B3F9788" w14:textId="77777777" w:rsidR="007126A6" w:rsidRDefault="007126A6">
      <w:pPr>
        <w:pStyle w:val="Nagwek21"/>
        <w:rPr>
          <w:rFonts w:asciiTheme="minorHAnsi" w:hAnsiTheme="minorHAnsi" w:cstheme="minorHAnsi"/>
          <w:sz w:val="22"/>
          <w:szCs w:val="22"/>
        </w:rPr>
      </w:pPr>
    </w:p>
    <w:p w14:paraId="51A53710" w14:textId="77777777" w:rsidR="007126A6" w:rsidRDefault="00710A92">
      <w:pPr>
        <w:pStyle w:val="Nagwek21"/>
        <w:rPr>
          <w:rFonts w:asciiTheme="minorHAnsi" w:hAnsiTheme="minorHAnsi" w:cstheme="minorHAnsi"/>
          <w:sz w:val="22"/>
          <w:szCs w:val="22"/>
        </w:rPr>
      </w:pPr>
      <w:r>
        <w:rPr>
          <w:rFonts w:asciiTheme="minorHAnsi" w:hAnsiTheme="minorHAnsi" w:cstheme="minorHAnsi"/>
          <w:sz w:val="22"/>
          <w:szCs w:val="22"/>
        </w:rPr>
        <w:t xml:space="preserve">Dane ogólne  </w:t>
      </w:r>
    </w:p>
    <w:p w14:paraId="4A3E47FD" w14:textId="77777777" w:rsidR="007126A6" w:rsidRDefault="007126A6">
      <w:pPr>
        <w:pStyle w:val="Standard"/>
        <w:rPr>
          <w:rFonts w:asciiTheme="minorHAnsi" w:hAnsiTheme="minorHAnsi" w:cstheme="minorHAnsi"/>
          <w:sz w:val="22"/>
          <w:szCs w:val="22"/>
        </w:rPr>
      </w:pPr>
    </w:p>
    <w:p w14:paraId="525C9352" w14:textId="77777777" w:rsidR="007126A6" w:rsidRDefault="00710A92">
      <w:pPr>
        <w:widowControl/>
        <w:tabs>
          <w:tab w:val="left" w:pos="720"/>
        </w:tabs>
        <w:spacing w:after="200"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Zamawiający wymaga aby interfejs dla bibliotekarza oferowanego urządzenia udostępniony był w jęz. polskim.</w:t>
      </w:r>
      <w:r>
        <w:rPr>
          <w:rFonts w:asciiTheme="minorHAnsi" w:hAnsiTheme="minorHAnsi" w:cstheme="minorHAnsi"/>
          <w:sz w:val="22"/>
          <w:szCs w:val="22"/>
        </w:rPr>
        <w:br/>
        <w:t xml:space="preserve">Urządzenie musi być zintegrowane z systemem bibliotecznym funkcjonującym w bibliotece </w:t>
      </w:r>
      <w:proofErr w:type="spellStart"/>
      <w:r>
        <w:rPr>
          <w:rFonts w:asciiTheme="minorHAnsi" w:hAnsiTheme="minorHAnsi" w:cstheme="minorHAnsi"/>
          <w:sz w:val="22"/>
          <w:szCs w:val="22"/>
        </w:rPr>
        <w:t>SowaSQL</w:t>
      </w:r>
      <w:proofErr w:type="spellEnd"/>
      <w:r>
        <w:rPr>
          <w:rFonts w:asciiTheme="minorHAnsi" w:hAnsiTheme="minorHAnsi" w:cstheme="minorHAnsi"/>
          <w:sz w:val="22"/>
          <w:szCs w:val="22"/>
        </w:rPr>
        <w:t xml:space="preserve"> Premium umożliwiając bibliotekarzowi sprawdzanie bieżącego stanu załadowania książkomatu z aplikacji systemu </w:t>
      </w:r>
      <w:proofErr w:type="spellStart"/>
      <w:r>
        <w:rPr>
          <w:rFonts w:asciiTheme="minorHAnsi" w:hAnsiTheme="minorHAnsi" w:cstheme="minorHAnsi"/>
          <w:sz w:val="22"/>
          <w:szCs w:val="22"/>
        </w:rPr>
        <w:t>SowaSQL</w:t>
      </w:r>
      <w:proofErr w:type="spellEnd"/>
      <w:r>
        <w:rPr>
          <w:rFonts w:asciiTheme="minorHAnsi" w:hAnsiTheme="minorHAnsi" w:cstheme="minorHAnsi"/>
          <w:sz w:val="22"/>
          <w:szCs w:val="22"/>
        </w:rPr>
        <w:t xml:space="preserve"> Premium.</w:t>
      </w:r>
    </w:p>
    <w:p w14:paraId="448C8588" w14:textId="77777777" w:rsidR="007126A6" w:rsidRDefault="007126A6">
      <w:pPr>
        <w:pStyle w:val="Standard"/>
        <w:ind w:left="360"/>
        <w:rPr>
          <w:rFonts w:asciiTheme="minorHAnsi" w:hAnsiTheme="minorHAnsi" w:cstheme="minorHAnsi"/>
          <w:sz w:val="22"/>
          <w:szCs w:val="22"/>
        </w:rPr>
      </w:pPr>
    </w:p>
    <w:p w14:paraId="5DEB9CF4" w14:textId="77777777" w:rsidR="007126A6" w:rsidRDefault="00710A92">
      <w:pPr>
        <w:pStyle w:val="Standard"/>
        <w:spacing w:after="120"/>
        <w:rPr>
          <w:rFonts w:asciiTheme="minorHAnsi" w:hAnsiTheme="minorHAnsi" w:cstheme="minorHAnsi"/>
          <w:b/>
          <w:sz w:val="22"/>
          <w:szCs w:val="22"/>
        </w:rPr>
      </w:pPr>
      <w:r>
        <w:rPr>
          <w:rFonts w:asciiTheme="minorHAnsi" w:hAnsiTheme="minorHAnsi" w:cstheme="minorHAnsi"/>
          <w:b/>
          <w:sz w:val="22"/>
          <w:szCs w:val="22"/>
        </w:rPr>
        <w:t xml:space="preserve">Specyfikacja ogólna: </w:t>
      </w:r>
    </w:p>
    <w:tbl>
      <w:tblPr>
        <w:tblW w:w="9156"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403"/>
        <w:gridCol w:w="7974"/>
        <w:gridCol w:w="779"/>
      </w:tblGrid>
      <w:tr w:rsidR="007126A6" w14:paraId="688AC26A" w14:textId="77777777">
        <w:trPr>
          <w:trHeight w:val="300"/>
        </w:trPr>
        <w:tc>
          <w:tcPr>
            <w:tcW w:w="403" w:type="dxa"/>
            <w:tcBorders>
              <w:top w:val="single" w:sz="4" w:space="0" w:color="000001"/>
              <w:left w:val="single" w:sz="4" w:space="0" w:color="000001"/>
              <w:bottom w:val="single" w:sz="4" w:space="0" w:color="000001"/>
              <w:right w:val="single" w:sz="4" w:space="0" w:color="000001"/>
            </w:tcBorders>
            <w:shd w:val="clear" w:color="000000" w:fill="C0C0C0"/>
            <w:tcMar>
              <w:left w:w="65" w:type="dxa"/>
            </w:tcMar>
            <w:vAlign w:val="bottom"/>
          </w:tcPr>
          <w:p w14:paraId="32F121B8" w14:textId="77777777" w:rsidR="007126A6" w:rsidRDefault="00710A92">
            <w:pPr>
              <w:widowControl/>
              <w:suppressAutoHyphens w:val="0"/>
              <w:jc w:val="center"/>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Lp.</w:t>
            </w:r>
          </w:p>
        </w:tc>
        <w:tc>
          <w:tcPr>
            <w:tcW w:w="7974" w:type="dxa"/>
            <w:tcBorders>
              <w:top w:val="single" w:sz="4" w:space="0" w:color="000001"/>
              <w:bottom w:val="single" w:sz="4" w:space="0" w:color="000001"/>
              <w:right w:val="single" w:sz="4" w:space="0" w:color="000001"/>
            </w:tcBorders>
            <w:shd w:val="clear" w:color="000000" w:fill="C0C0C0"/>
            <w:vAlign w:val="bottom"/>
          </w:tcPr>
          <w:p w14:paraId="67A76AF4" w14:textId="77777777" w:rsidR="007126A6" w:rsidRDefault="00710A92">
            <w:pPr>
              <w:widowControl/>
              <w:suppressAutoHyphens w:val="0"/>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Opis produktu</w:t>
            </w:r>
          </w:p>
        </w:tc>
        <w:tc>
          <w:tcPr>
            <w:tcW w:w="779" w:type="dxa"/>
            <w:tcBorders>
              <w:top w:val="single" w:sz="4" w:space="0" w:color="000001"/>
              <w:bottom w:val="single" w:sz="4" w:space="0" w:color="000001"/>
              <w:right w:val="single" w:sz="4" w:space="0" w:color="000001"/>
            </w:tcBorders>
            <w:shd w:val="clear" w:color="000000" w:fill="C0C0C0"/>
            <w:vAlign w:val="bottom"/>
          </w:tcPr>
          <w:p w14:paraId="1CBF0E0D" w14:textId="77777777" w:rsidR="007126A6" w:rsidRDefault="00710A92">
            <w:pPr>
              <w:widowControl/>
              <w:suppressAutoHyphens w:val="0"/>
              <w:jc w:val="right"/>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Liczba</w:t>
            </w:r>
          </w:p>
        </w:tc>
      </w:tr>
      <w:tr w:rsidR="007126A6" w14:paraId="59564CF6" w14:textId="77777777">
        <w:trPr>
          <w:trHeight w:val="425"/>
        </w:trPr>
        <w:tc>
          <w:tcPr>
            <w:tcW w:w="403" w:type="dxa"/>
            <w:tcBorders>
              <w:left w:val="single" w:sz="4" w:space="0" w:color="000001"/>
              <w:bottom w:val="single" w:sz="4" w:space="0" w:color="000001"/>
              <w:right w:val="single" w:sz="4" w:space="0" w:color="000001"/>
            </w:tcBorders>
            <w:shd w:val="clear" w:color="auto" w:fill="auto"/>
            <w:tcMar>
              <w:left w:w="65" w:type="dxa"/>
            </w:tcMar>
            <w:vAlign w:val="bottom"/>
          </w:tcPr>
          <w:p w14:paraId="2E515777" w14:textId="77777777" w:rsidR="007126A6" w:rsidRDefault="00710A92">
            <w:pPr>
              <w:widowControl/>
              <w:suppressAutoHyphens w:val="0"/>
              <w:jc w:val="center"/>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7974" w:type="dxa"/>
            <w:tcBorders>
              <w:bottom w:val="single" w:sz="4" w:space="0" w:color="000001"/>
              <w:right w:val="single" w:sz="4" w:space="0" w:color="000001"/>
            </w:tcBorders>
            <w:shd w:val="clear" w:color="auto" w:fill="auto"/>
            <w:vAlign w:val="bottom"/>
          </w:tcPr>
          <w:p w14:paraId="01954CD9" w14:textId="0B127374" w:rsidR="007126A6" w:rsidRDefault="00710A92">
            <w:pPr>
              <w:widowControl/>
              <w:suppressAutoHyphens w:val="0"/>
              <w:textAlignment w:val="auto"/>
              <w:rPr>
                <w:rFonts w:asciiTheme="minorHAnsi" w:hAnsiTheme="minorHAnsi" w:cstheme="minorHAnsi"/>
                <w:color w:val="000000"/>
                <w:sz w:val="22"/>
                <w:szCs w:val="22"/>
              </w:rPr>
            </w:pPr>
            <w:r>
              <w:rPr>
                <w:rFonts w:asciiTheme="minorHAnsi" w:hAnsiTheme="minorHAnsi" w:cstheme="minorHAnsi"/>
                <w:bCs/>
                <w:color w:val="000000"/>
                <w:sz w:val="22"/>
                <w:szCs w:val="22"/>
              </w:rPr>
              <w:t>Książkomat zewnętrzny do odbioru i zwrotu wypożyczonych książek z min. 42 skrytkami  wraz z oprogramowaniem</w:t>
            </w:r>
            <w:r w:rsidR="0083165E">
              <w:rPr>
                <w:rFonts w:asciiTheme="minorHAnsi" w:hAnsiTheme="minorHAnsi" w:cstheme="minorHAnsi"/>
                <w:bCs/>
                <w:color w:val="000000"/>
                <w:sz w:val="22"/>
                <w:szCs w:val="22"/>
              </w:rPr>
              <w:t xml:space="preserve"> i aplikacją webową.</w:t>
            </w:r>
          </w:p>
        </w:tc>
        <w:tc>
          <w:tcPr>
            <w:tcW w:w="779" w:type="dxa"/>
            <w:tcBorders>
              <w:bottom w:val="single" w:sz="4" w:space="0" w:color="000001"/>
              <w:right w:val="single" w:sz="4" w:space="0" w:color="000001"/>
            </w:tcBorders>
            <w:shd w:val="clear" w:color="auto" w:fill="auto"/>
            <w:vAlign w:val="bottom"/>
          </w:tcPr>
          <w:p w14:paraId="57B1C16D" w14:textId="77777777" w:rsidR="007126A6" w:rsidRDefault="00710A92">
            <w:pPr>
              <w:widowControl/>
              <w:suppressAutoHyphens w:val="0"/>
              <w:jc w:val="right"/>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r>
      <w:tr w:rsidR="007126A6" w14:paraId="358B98BE" w14:textId="77777777">
        <w:trPr>
          <w:trHeight w:val="425"/>
        </w:trPr>
        <w:tc>
          <w:tcPr>
            <w:tcW w:w="403" w:type="dxa"/>
            <w:tcBorders>
              <w:left w:val="single" w:sz="4" w:space="0" w:color="000001"/>
              <w:bottom w:val="single" w:sz="4" w:space="0" w:color="000001"/>
              <w:right w:val="single" w:sz="4" w:space="0" w:color="000001"/>
            </w:tcBorders>
            <w:shd w:val="clear" w:color="auto" w:fill="auto"/>
            <w:tcMar>
              <w:left w:w="65" w:type="dxa"/>
            </w:tcMar>
            <w:vAlign w:val="bottom"/>
          </w:tcPr>
          <w:p w14:paraId="5ED360EB" w14:textId="77777777" w:rsidR="007126A6" w:rsidRDefault="00710A92">
            <w:pPr>
              <w:widowControl/>
              <w:suppressAutoHyphens w:val="0"/>
              <w:jc w:val="center"/>
              <w:textAlignment w:val="auto"/>
              <w:rPr>
                <w:rFonts w:asciiTheme="minorHAnsi" w:eastAsia="Times New Roman" w:hAnsiTheme="minorHAnsi" w:cstheme="minorHAnsi"/>
                <w:sz w:val="22"/>
                <w:szCs w:val="22"/>
              </w:rPr>
            </w:pPr>
            <w:bookmarkStart w:id="0" w:name="_Hlk72996299"/>
            <w:r>
              <w:rPr>
                <w:rFonts w:asciiTheme="minorHAnsi" w:eastAsia="Times New Roman" w:hAnsiTheme="minorHAnsi" w:cstheme="minorHAnsi"/>
                <w:sz w:val="22"/>
                <w:szCs w:val="22"/>
              </w:rPr>
              <w:t>2</w:t>
            </w:r>
          </w:p>
        </w:tc>
        <w:tc>
          <w:tcPr>
            <w:tcW w:w="7974" w:type="dxa"/>
            <w:tcBorders>
              <w:bottom w:val="single" w:sz="4" w:space="0" w:color="000001"/>
              <w:right w:val="single" w:sz="4" w:space="0" w:color="000001"/>
            </w:tcBorders>
            <w:shd w:val="clear" w:color="auto" w:fill="auto"/>
            <w:vAlign w:val="bottom"/>
          </w:tcPr>
          <w:p w14:paraId="6E39F242" w14:textId="77777777" w:rsidR="007126A6" w:rsidRDefault="00710A92">
            <w:pPr>
              <w:widowControl/>
              <w:suppressAutoHyphens w:val="0"/>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Moduł obsługi książkomatu systemu bibliotecznego </w:t>
            </w:r>
            <w:proofErr w:type="spellStart"/>
            <w:r>
              <w:rPr>
                <w:rFonts w:asciiTheme="minorHAnsi" w:eastAsia="Times New Roman" w:hAnsiTheme="minorHAnsi" w:cstheme="minorHAnsi"/>
                <w:sz w:val="22"/>
                <w:szCs w:val="22"/>
              </w:rPr>
              <w:t>SowaSQL</w:t>
            </w:r>
            <w:proofErr w:type="spellEnd"/>
            <w:r>
              <w:rPr>
                <w:rFonts w:asciiTheme="minorHAnsi" w:eastAsia="Times New Roman" w:hAnsiTheme="minorHAnsi" w:cstheme="minorHAnsi"/>
                <w:sz w:val="22"/>
                <w:szCs w:val="22"/>
              </w:rPr>
              <w:t xml:space="preserve"> Premium z licencją bezterminową dla jednego urządzenia oraz  polisą serwisową na cały okres gwarancji.</w:t>
            </w:r>
          </w:p>
        </w:tc>
        <w:tc>
          <w:tcPr>
            <w:tcW w:w="779" w:type="dxa"/>
            <w:tcBorders>
              <w:bottom w:val="single" w:sz="4" w:space="0" w:color="000001"/>
              <w:right w:val="single" w:sz="4" w:space="0" w:color="000001"/>
            </w:tcBorders>
            <w:shd w:val="clear" w:color="auto" w:fill="auto"/>
            <w:vAlign w:val="bottom"/>
          </w:tcPr>
          <w:p w14:paraId="400FB47B" w14:textId="77777777" w:rsidR="007126A6" w:rsidRDefault="00710A92">
            <w:pPr>
              <w:widowControl/>
              <w:suppressAutoHyphens w:val="0"/>
              <w:jc w:val="right"/>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r>
      <w:bookmarkEnd w:id="0"/>
      <w:tr w:rsidR="007126A6" w14:paraId="17A7F8AF" w14:textId="77777777">
        <w:trPr>
          <w:trHeight w:val="403"/>
        </w:trPr>
        <w:tc>
          <w:tcPr>
            <w:tcW w:w="403" w:type="dxa"/>
            <w:tcBorders>
              <w:left w:val="single" w:sz="4" w:space="0" w:color="000001"/>
              <w:bottom w:val="single" w:sz="4" w:space="0" w:color="000001"/>
              <w:right w:val="single" w:sz="4" w:space="0" w:color="000001"/>
            </w:tcBorders>
            <w:shd w:val="clear" w:color="auto" w:fill="auto"/>
            <w:tcMar>
              <w:left w:w="65" w:type="dxa"/>
            </w:tcMar>
            <w:vAlign w:val="bottom"/>
          </w:tcPr>
          <w:p w14:paraId="476F847E" w14:textId="77777777" w:rsidR="007126A6" w:rsidRDefault="00710A92">
            <w:pPr>
              <w:widowControl/>
              <w:suppressAutoHyphens w:val="0"/>
              <w:jc w:val="center"/>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c>
          <w:tcPr>
            <w:tcW w:w="7974" w:type="dxa"/>
            <w:tcBorders>
              <w:bottom w:val="single" w:sz="4" w:space="0" w:color="000001"/>
              <w:right w:val="single" w:sz="4" w:space="0" w:color="000001"/>
            </w:tcBorders>
            <w:shd w:val="clear" w:color="auto" w:fill="auto"/>
            <w:vAlign w:val="bottom"/>
          </w:tcPr>
          <w:p w14:paraId="1C3ABCF4" w14:textId="77777777" w:rsidR="007126A6" w:rsidRDefault="00710A92">
            <w:pPr>
              <w:widowControl/>
              <w:suppressAutoHyphens w:val="0"/>
              <w:jc w:val="both"/>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Montaż, instalacja oprogramowania, szkolenie personelu, integracja z systemem bibliotecznym SOWA. Gwarancja 24 miesiące.</w:t>
            </w:r>
          </w:p>
        </w:tc>
        <w:tc>
          <w:tcPr>
            <w:tcW w:w="779" w:type="dxa"/>
            <w:tcBorders>
              <w:bottom w:val="single" w:sz="4" w:space="0" w:color="000001"/>
              <w:right w:val="single" w:sz="4" w:space="0" w:color="000001"/>
            </w:tcBorders>
            <w:shd w:val="clear" w:color="auto" w:fill="auto"/>
            <w:vAlign w:val="bottom"/>
          </w:tcPr>
          <w:p w14:paraId="146F94B1" w14:textId="77777777" w:rsidR="007126A6" w:rsidRDefault="00710A92">
            <w:pPr>
              <w:widowControl/>
              <w:suppressAutoHyphens w:val="0"/>
              <w:jc w:val="right"/>
              <w:textAlignment w:val="auto"/>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r>
    </w:tbl>
    <w:p w14:paraId="21FC15C3" w14:textId="77777777" w:rsidR="007126A6" w:rsidRDefault="007126A6">
      <w:pPr>
        <w:pStyle w:val="Standard"/>
        <w:snapToGrid w:val="0"/>
        <w:rPr>
          <w:rFonts w:asciiTheme="minorHAnsi" w:hAnsiTheme="minorHAnsi" w:cstheme="minorHAnsi"/>
          <w:b/>
          <w:bCs/>
          <w:sz w:val="22"/>
          <w:szCs w:val="22"/>
        </w:rPr>
      </w:pPr>
    </w:p>
    <w:p w14:paraId="5EDB988E" w14:textId="77777777" w:rsidR="007126A6" w:rsidRDefault="007126A6">
      <w:pPr>
        <w:pStyle w:val="Standard"/>
        <w:rPr>
          <w:rFonts w:asciiTheme="minorHAnsi" w:hAnsiTheme="minorHAnsi" w:cstheme="minorHAnsi"/>
          <w:sz w:val="22"/>
          <w:szCs w:val="22"/>
        </w:rPr>
      </w:pPr>
    </w:p>
    <w:p w14:paraId="29785AB3" w14:textId="77777777" w:rsidR="007126A6" w:rsidRDefault="00710A92">
      <w:pPr>
        <w:pStyle w:val="Nagwek21"/>
        <w:rPr>
          <w:rFonts w:asciiTheme="minorHAnsi" w:hAnsiTheme="minorHAnsi" w:cstheme="minorHAnsi"/>
          <w:sz w:val="22"/>
          <w:szCs w:val="22"/>
        </w:rPr>
      </w:pPr>
      <w:r>
        <w:rPr>
          <w:rFonts w:asciiTheme="minorHAnsi" w:hAnsiTheme="minorHAnsi" w:cstheme="minorHAnsi"/>
          <w:sz w:val="22"/>
          <w:szCs w:val="22"/>
        </w:rPr>
        <w:t>Wymogi techniczne elementów systemu będącego przedmiotem  zamówienia :</w:t>
      </w:r>
    </w:p>
    <w:p w14:paraId="093C5A13" w14:textId="77777777" w:rsidR="007126A6" w:rsidRDefault="007126A6">
      <w:pPr>
        <w:pStyle w:val="Standard"/>
        <w:rPr>
          <w:rFonts w:asciiTheme="minorHAnsi" w:hAnsiTheme="minorHAnsi" w:cstheme="minorHAnsi"/>
          <w:sz w:val="22"/>
          <w:szCs w:val="22"/>
        </w:rPr>
      </w:pPr>
    </w:p>
    <w:p w14:paraId="6B584498" w14:textId="77777777" w:rsidR="007126A6" w:rsidRDefault="00710A92">
      <w:pPr>
        <w:pStyle w:val="Akapitzlist"/>
        <w:widowControl/>
        <w:numPr>
          <w:ilvl w:val="0"/>
          <w:numId w:val="1"/>
        </w:numPr>
        <w:suppressAutoHyphens w:val="0"/>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Książkomat z min. 42 skrytkami </w:t>
      </w:r>
    </w:p>
    <w:p w14:paraId="344C762D" w14:textId="77777777" w:rsidR="007126A6" w:rsidRDefault="007126A6">
      <w:pPr>
        <w:pStyle w:val="Akapitzlist"/>
        <w:rPr>
          <w:rFonts w:asciiTheme="minorHAnsi" w:hAnsiTheme="minorHAnsi" w:cstheme="minorHAnsi"/>
          <w:color w:val="000000"/>
          <w:sz w:val="22"/>
          <w:szCs w:val="22"/>
        </w:rPr>
      </w:pPr>
    </w:p>
    <w:p w14:paraId="67561C31" w14:textId="49CB72C9" w:rsidR="007126A6" w:rsidRDefault="00710A92" w:rsidP="00DA0725">
      <w:pPr>
        <w:pStyle w:val="Akapitzlist"/>
        <w:ind w:left="360"/>
        <w:rPr>
          <w:rFonts w:asciiTheme="minorHAnsi" w:hAnsiTheme="minorHAnsi" w:cstheme="minorHAnsi"/>
          <w:sz w:val="22"/>
          <w:szCs w:val="22"/>
        </w:rPr>
      </w:pPr>
      <w:r>
        <w:rPr>
          <w:rFonts w:asciiTheme="minorHAnsi" w:hAnsiTheme="minorHAnsi" w:cstheme="minorHAnsi"/>
          <w:color w:val="000000"/>
          <w:sz w:val="22"/>
          <w:szCs w:val="22"/>
        </w:rPr>
        <w:t>Książkomat ma umożliwiać odebranie zarezerwowanych wcześniej pozycji książkowych również po zamknięciu Biblioteki. Książkomat ma być urządzeniem wolnostojącym zawierającym minimum 42 niezależnych skrytek, do których dostęp, po procesie autoryzacji mają uprawnieni czytelnicy biblioteki. Z uwagi na dynamiczne przypisanie poszczególnych skrytek czytelnikom, powiadamianie ich o czekających w skrytkach dokumentach, książkomat ma być funkcjonalnie zintegrowany z systemem bibliotecznym i obsługiwany przez bibliotekarzy z poziomu tego systemu</w:t>
      </w:r>
      <w:r w:rsidR="00DA0725">
        <w:rPr>
          <w:rFonts w:asciiTheme="minorHAnsi" w:hAnsiTheme="minorHAnsi" w:cstheme="minorHAnsi"/>
          <w:color w:val="000000"/>
          <w:sz w:val="22"/>
          <w:szCs w:val="22"/>
        </w:rPr>
        <w:t>.</w:t>
      </w:r>
    </w:p>
    <w:p w14:paraId="6D848067" w14:textId="77777777" w:rsidR="007126A6" w:rsidRDefault="007126A6">
      <w:pPr>
        <w:pStyle w:val="Akapitzlist"/>
        <w:ind w:left="360"/>
        <w:rPr>
          <w:rFonts w:asciiTheme="minorHAnsi" w:hAnsiTheme="minorHAnsi" w:cstheme="minorHAnsi"/>
          <w:b/>
          <w:bCs/>
          <w:color w:val="000000"/>
          <w:sz w:val="22"/>
          <w:szCs w:val="22"/>
        </w:rPr>
      </w:pPr>
    </w:p>
    <w:p w14:paraId="0F3EF23F" w14:textId="77777777" w:rsidR="007126A6" w:rsidRDefault="007126A6">
      <w:pPr>
        <w:rPr>
          <w:rFonts w:asciiTheme="minorHAnsi" w:hAnsiTheme="minorHAnsi" w:cstheme="minorHAnsi"/>
          <w:b/>
          <w:bCs/>
          <w:color w:val="000000"/>
          <w:sz w:val="22"/>
          <w:szCs w:val="22"/>
        </w:rPr>
      </w:pPr>
    </w:p>
    <w:p w14:paraId="7CE0140E" w14:textId="77777777" w:rsidR="007126A6" w:rsidRDefault="00710A92">
      <w:pPr>
        <w:pStyle w:val="Akapitzlist"/>
        <w:ind w:left="360"/>
        <w:rPr>
          <w:rFonts w:asciiTheme="minorHAnsi" w:hAnsiTheme="minorHAnsi" w:cstheme="minorHAnsi"/>
          <w:sz w:val="22"/>
          <w:szCs w:val="22"/>
        </w:rPr>
      </w:pPr>
      <w:r>
        <w:rPr>
          <w:rFonts w:asciiTheme="minorHAnsi" w:hAnsiTheme="minorHAnsi" w:cstheme="minorHAnsi"/>
          <w:b/>
          <w:bCs/>
          <w:color w:val="000000"/>
          <w:sz w:val="22"/>
          <w:szCs w:val="22"/>
        </w:rPr>
        <w:t xml:space="preserve">Sposób korzystania z urządzenia: </w:t>
      </w:r>
    </w:p>
    <w:p w14:paraId="3B6E4DA1" w14:textId="77777777" w:rsidR="007126A6" w:rsidRDefault="00710A92">
      <w:pPr>
        <w:pStyle w:val="Akapitzlist"/>
        <w:ind w:left="360"/>
        <w:rPr>
          <w:rFonts w:asciiTheme="minorHAnsi" w:hAnsiTheme="minorHAnsi" w:cstheme="minorHAnsi"/>
          <w:sz w:val="22"/>
          <w:szCs w:val="22"/>
        </w:rPr>
      </w:pPr>
      <w:r>
        <w:rPr>
          <w:rFonts w:asciiTheme="minorHAnsi" w:hAnsiTheme="minorHAnsi" w:cstheme="minorHAnsi"/>
          <w:color w:val="000000"/>
          <w:sz w:val="22"/>
          <w:szCs w:val="22"/>
        </w:rPr>
        <w:t xml:space="preserve">Czytelnik rezerwuje książkę w systemie bibliotecznym. Bibliotekarz, po odszukaniu książki w magazynie wprowadza do systemu informację o przekazaniu książki do książkomatu. </w:t>
      </w:r>
    </w:p>
    <w:p w14:paraId="11A4ECBD" w14:textId="77777777" w:rsidR="007126A6" w:rsidRDefault="00710A92">
      <w:pPr>
        <w:pStyle w:val="Akapitzlist"/>
        <w:ind w:left="360"/>
        <w:rPr>
          <w:rFonts w:asciiTheme="minorHAnsi" w:hAnsiTheme="minorHAnsi" w:cstheme="minorHAnsi"/>
          <w:sz w:val="22"/>
          <w:szCs w:val="22"/>
        </w:rPr>
      </w:pPr>
      <w:bookmarkStart w:id="1" w:name="_Hlk39734509"/>
      <w:bookmarkEnd w:id="1"/>
      <w:r>
        <w:rPr>
          <w:rFonts w:asciiTheme="minorHAnsi" w:hAnsiTheme="minorHAnsi" w:cstheme="minorHAnsi"/>
          <w:color w:val="000000"/>
          <w:sz w:val="22"/>
          <w:szCs w:val="22"/>
        </w:rPr>
        <w:t xml:space="preserve">Okresowo (np. raz dziennie) przekazane książki umieszczane są w odpowiednich skrytkach książkomatu.. Skrytka automatycznie zostaje zaprogramowana w taki sposób, aby dostęp do niej miał tylko oczekujący na pozycję czytelnik bądź administrator systemu.  Z systemu bibliotecznego w momencie umieszczenia książki w skrytce, generowane jest powiadomienie dla czytelnika o tym, że książka oczekuje na niego w jednej ze skrytek. . Książka oczekuje na czytelnika przez czas określony przez bibliotekę. Czytelnik w tym czasie może odebrać książkę ze skrytki urządzenia. </w:t>
      </w:r>
    </w:p>
    <w:p w14:paraId="7F1ABA91" w14:textId="77777777" w:rsidR="007126A6" w:rsidRDefault="007126A6">
      <w:pPr>
        <w:pStyle w:val="Akapitzlist"/>
        <w:ind w:left="360"/>
        <w:rPr>
          <w:rFonts w:asciiTheme="minorHAnsi" w:hAnsiTheme="minorHAnsi" w:cstheme="minorHAnsi"/>
          <w:color w:val="000000"/>
          <w:sz w:val="22"/>
          <w:szCs w:val="22"/>
        </w:rPr>
      </w:pPr>
    </w:p>
    <w:p w14:paraId="3F743773" w14:textId="77777777" w:rsidR="007126A6" w:rsidRDefault="007126A6">
      <w:pPr>
        <w:rPr>
          <w:rFonts w:asciiTheme="minorHAnsi" w:hAnsiTheme="minorHAnsi" w:cstheme="minorHAnsi"/>
          <w:color w:val="000000"/>
          <w:sz w:val="22"/>
          <w:szCs w:val="22"/>
        </w:rPr>
      </w:pPr>
    </w:p>
    <w:p w14:paraId="68800A78" w14:textId="77777777" w:rsidR="007126A6" w:rsidRDefault="00710A92">
      <w:pPr>
        <w:pStyle w:val="Akapitzlist"/>
        <w:ind w:left="3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Wymiary urządzenia: </w:t>
      </w:r>
    </w:p>
    <w:p w14:paraId="131E99AE" w14:textId="683B3A60" w:rsidR="007126A6" w:rsidRDefault="00710A92">
      <w:pPr>
        <w:pStyle w:val="Akapitzlist"/>
        <w:spacing w:after="6"/>
        <w:ind w:left="360"/>
        <w:rPr>
          <w:rFonts w:asciiTheme="minorHAnsi" w:hAnsiTheme="minorHAnsi" w:cstheme="minorHAnsi"/>
          <w:color w:val="000000"/>
          <w:sz w:val="22"/>
          <w:szCs w:val="22"/>
        </w:rPr>
      </w:pPr>
      <w:r>
        <w:rPr>
          <w:rFonts w:asciiTheme="minorHAnsi" w:hAnsiTheme="minorHAnsi" w:cstheme="minorHAnsi"/>
          <w:color w:val="000000"/>
          <w:sz w:val="22"/>
          <w:szCs w:val="22"/>
        </w:rPr>
        <w:t>• Wysokość 203</w:t>
      </w:r>
      <w:r w:rsidR="008E13B7">
        <w:rPr>
          <w:rFonts w:asciiTheme="minorHAnsi" w:hAnsiTheme="minorHAnsi" w:cstheme="minorHAnsi"/>
          <w:color w:val="000000"/>
          <w:sz w:val="22"/>
          <w:szCs w:val="22"/>
        </w:rPr>
        <w:t>4</w:t>
      </w:r>
      <w:r>
        <w:rPr>
          <w:rFonts w:asciiTheme="minorHAnsi" w:hAnsiTheme="minorHAnsi" w:cstheme="minorHAnsi"/>
          <w:color w:val="000000"/>
          <w:sz w:val="22"/>
          <w:szCs w:val="22"/>
        </w:rPr>
        <w:t xml:space="preserve"> mm ± 10 mm, </w:t>
      </w:r>
    </w:p>
    <w:p w14:paraId="17FA53E6" w14:textId="77777777" w:rsidR="007126A6" w:rsidRDefault="00710A92">
      <w:pPr>
        <w:pStyle w:val="Akapitzlist"/>
        <w:spacing w:after="6"/>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Szerokość 1900 mm ± 10 mm, </w:t>
      </w:r>
    </w:p>
    <w:p w14:paraId="79714E0E" w14:textId="77777777" w:rsidR="007126A6" w:rsidRDefault="00710A92">
      <w:pPr>
        <w:pStyle w:val="Akapitzlist"/>
        <w:spacing w:after="6"/>
        <w:ind w:left="3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Głębokość 610 mm ± 10 mm, </w:t>
      </w:r>
    </w:p>
    <w:p w14:paraId="0ACC7570" w14:textId="77777777" w:rsidR="007126A6" w:rsidRDefault="00710A92">
      <w:pPr>
        <w:pStyle w:val="Akapitzlist"/>
        <w:spacing w:after="6"/>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Ilość skrytek min 42, </w:t>
      </w:r>
    </w:p>
    <w:p w14:paraId="60C1F106" w14:textId="77777777" w:rsidR="007126A6" w:rsidRDefault="00710A92">
      <w:pPr>
        <w:pStyle w:val="Akapitzlist"/>
        <w:spacing w:after="6"/>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Waga max. 320 kg, </w:t>
      </w:r>
    </w:p>
    <w:p w14:paraId="6EC45FF8" w14:textId="24E1993F" w:rsidR="008E13B7" w:rsidRDefault="00710A92" w:rsidP="008E13B7">
      <w:pPr>
        <w:pStyle w:val="Akapitzlist"/>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Wykonanie: </w:t>
      </w:r>
      <w:r w:rsidRPr="00B92398">
        <w:rPr>
          <w:rFonts w:asciiTheme="minorHAnsi" w:hAnsiTheme="minorHAnsi" w:cstheme="minorHAnsi"/>
          <w:b/>
          <w:bCs/>
          <w:color w:val="000000"/>
          <w:sz w:val="22"/>
          <w:szCs w:val="22"/>
        </w:rPr>
        <w:t xml:space="preserve">blacha </w:t>
      </w:r>
      <w:r w:rsidR="00B92398" w:rsidRPr="00B92398">
        <w:rPr>
          <w:rFonts w:asciiTheme="minorHAnsi" w:hAnsiTheme="minorHAnsi" w:cstheme="minorHAnsi"/>
          <w:b/>
          <w:bCs/>
          <w:color w:val="000000"/>
          <w:sz w:val="22"/>
          <w:szCs w:val="22"/>
        </w:rPr>
        <w:t>nierdzewna</w:t>
      </w:r>
      <w:r w:rsidR="00B92398">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malowana proszkowo</w:t>
      </w:r>
    </w:p>
    <w:p w14:paraId="205917E1" w14:textId="797EF4F7" w:rsidR="008E13B7" w:rsidRPr="008E13B7" w:rsidRDefault="008E13B7" w:rsidP="008E13B7">
      <w:pPr>
        <w:pStyle w:val="Akapitzlist"/>
        <w:numPr>
          <w:ilvl w:val="0"/>
          <w:numId w:val="12"/>
        </w:numPr>
        <w:rPr>
          <w:rFonts w:asciiTheme="minorHAnsi" w:hAnsiTheme="minorHAnsi" w:cstheme="minorHAnsi"/>
          <w:color w:val="000000"/>
          <w:sz w:val="22"/>
          <w:szCs w:val="22"/>
        </w:rPr>
      </w:pPr>
      <w:r w:rsidRPr="008E13B7">
        <w:rPr>
          <w:rFonts w:asciiTheme="minorHAnsi" w:hAnsiTheme="minorHAnsi" w:cstheme="minorHAnsi"/>
          <w:b/>
          <w:bCs/>
          <w:sz w:val="22"/>
          <w:szCs w:val="22"/>
        </w:rPr>
        <w:t>Moduł główny</w:t>
      </w:r>
      <w:r w:rsidRPr="008E13B7">
        <w:rPr>
          <w:rFonts w:asciiTheme="minorHAnsi" w:hAnsiTheme="minorHAnsi" w:cstheme="minorHAnsi"/>
          <w:sz w:val="22"/>
          <w:szCs w:val="22"/>
        </w:rPr>
        <w:t xml:space="preserve"> </w:t>
      </w:r>
      <w:r w:rsidRPr="008E13B7">
        <w:rPr>
          <w:rFonts w:asciiTheme="minorHAnsi" w:hAnsiTheme="minorHAnsi" w:cstheme="minorHAnsi"/>
          <w:b/>
          <w:bCs/>
          <w:sz w:val="22"/>
          <w:szCs w:val="22"/>
        </w:rPr>
        <w:t xml:space="preserve">z wyświetlaczem i </w:t>
      </w:r>
      <w:r w:rsidR="00C76ADF">
        <w:rPr>
          <w:rFonts w:asciiTheme="minorHAnsi" w:hAnsiTheme="minorHAnsi" w:cstheme="minorHAnsi"/>
          <w:b/>
          <w:bCs/>
          <w:sz w:val="22"/>
          <w:szCs w:val="22"/>
        </w:rPr>
        <w:t xml:space="preserve">min. </w:t>
      </w:r>
      <w:r w:rsidRPr="008E13B7">
        <w:rPr>
          <w:rFonts w:asciiTheme="minorHAnsi" w:hAnsiTheme="minorHAnsi" w:cstheme="minorHAnsi"/>
          <w:b/>
          <w:bCs/>
          <w:sz w:val="22"/>
          <w:szCs w:val="22"/>
        </w:rPr>
        <w:t>18 skrytkami:</w:t>
      </w:r>
      <w:r w:rsidRPr="008E13B7">
        <w:rPr>
          <w:rFonts w:asciiTheme="minorHAnsi" w:hAnsiTheme="minorHAnsi" w:cstheme="minorHAnsi"/>
          <w:sz w:val="22"/>
          <w:szCs w:val="22"/>
        </w:rPr>
        <w:br/>
      </w:r>
      <w:r>
        <w:rPr>
          <w:rFonts w:asciiTheme="minorHAnsi" w:hAnsiTheme="minorHAnsi" w:cstheme="minorHAnsi"/>
          <w:sz w:val="22"/>
          <w:szCs w:val="22"/>
        </w:rPr>
        <w:t xml:space="preserve">Minimum </w:t>
      </w:r>
      <w:r w:rsidRPr="008E13B7">
        <w:rPr>
          <w:rFonts w:asciiTheme="minorHAnsi" w:hAnsiTheme="minorHAnsi" w:cstheme="minorHAnsi"/>
          <w:sz w:val="22"/>
          <w:szCs w:val="22"/>
        </w:rPr>
        <w:t xml:space="preserve">6 skrytek  o </w:t>
      </w:r>
      <w:r>
        <w:rPr>
          <w:rFonts w:asciiTheme="minorHAnsi" w:hAnsiTheme="minorHAnsi" w:cstheme="minorHAnsi"/>
          <w:sz w:val="22"/>
          <w:szCs w:val="22"/>
        </w:rPr>
        <w:t xml:space="preserve">minimalnym </w:t>
      </w:r>
      <w:r w:rsidRPr="008E13B7">
        <w:rPr>
          <w:rFonts w:asciiTheme="minorHAnsi" w:hAnsiTheme="minorHAnsi" w:cstheme="minorHAnsi"/>
          <w:sz w:val="22"/>
          <w:szCs w:val="22"/>
        </w:rPr>
        <w:t>wymiarze: wysokość 123,2 mm, szerokość 506,5 mm, głębokość 471 mm (panel z monitorem)</w:t>
      </w:r>
      <w:r w:rsidRPr="008E13B7">
        <w:rPr>
          <w:rFonts w:asciiTheme="minorHAnsi" w:hAnsiTheme="minorHAnsi" w:cstheme="minorHAnsi"/>
          <w:sz w:val="22"/>
          <w:szCs w:val="22"/>
        </w:rPr>
        <w:br/>
      </w:r>
      <w:r>
        <w:rPr>
          <w:rFonts w:asciiTheme="minorHAnsi" w:hAnsiTheme="minorHAnsi" w:cstheme="minorHAnsi"/>
          <w:sz w:val="22"/>
          <w:szCs w:val="22"/>
        </w:rPr>
        <w:t xml:space="preserve">Min. </w:t>
      </w:r>
      <w:r w:rsidRPr="008E13B7">
        <w:rPr>
          <w:rFonts w:asciiTheme="minorHAnsi" w:hAnsiTheme="minorHAnsi" w:cstheme="minorHAnsi"/>
          <w:sz w:val="22"/>
          <w:szCs w:val="22"/>
        </w:rPr>
        <w:t xml:space="preserve">12 skrytek o </w:t>
      </w:r>
      <w:r>
        <w:rPr>
          <w:rFonts w:asciiTheme="minorHAnsi" w:hAnsiTheme="minorHAnsi" w:cstheme="minorHAnsi"/>
          <w:sz w:val="22"/>
          <w:szCs w:val="22"/>
        </w:rPr>
        <w:t xml:space="preserve">min. </w:t>
      </w:r>
      <w:r w:rsidRPr="008E13B7">
        <w:rPr>
          <w:rFonts w:asciiTheme="minorHAnsi" w:hAnsiTheme="minorHAnsi" w:cstheme="minorHAnsi"/>
          <w:sz w:val="22"/>
          <w:szCs w:val="22"/>
        </w:rPr>
        <w:t>wymiarze: wysokość 123,2 mm, szerokość 406,5 mm, głębokość 471 mm. Waga 160 kg.</w:t>
      </w:r>
    </w:p>
    <w:p w14:paraId="676AC641" w14:textId="547067E2" w:rsidR="008E13B7" w:rsidRPr="008E13B7" w:rsidRDefault="008E13B7" w:rsidP="008E13B7">
      <w:pPr>
        <w:pStyle w:val="Akapitzlist"/>
        <w:numPr>
          <w:ilvl w:val="0"/>
          <w:numId w:val="12"/>
        </w:numPr>
        <w:rPr>
          <w:rFonts w:asciiTheme="minorHAnsi" w:hAnsiTheme="minorHAnsi" w:cstheme="minorHAnsi"/>
          <w:color w:val="000000"/>
          <w:sz w:val="22"/>
          <w:szCs w:val="22"/>
        </w:rPr>
      </w:pPr>
      <w:r w:rsidRPr="008E13B7">
        <w:rPr>
          <w:rFonts w:asciiTheme="minorHAnsi" w:hAnsiTheme="minorHAnsi" w:cstheme="minorHAnsi"/>
          <w:b/>
          <w:bCs/>
          <w:sz w:val="22"/>
          <w:szCs w:val="22"/>
        </w:rPr>
        <w:t xml:space="preserve">Moduł poboczny zawierający </w:t>
      </w:r>
      <w:r w:rsidR="00C76ADF">
        <w:rPr>
          <w:rFonts w:asciiTheme="minorHAnsi" w:hAnsiTheme="minorHAnsi" w:cstheme="minorHAnsi"/>
          <w:b/>
          <w:bCs/>
          <w:sz w:val="22"/>
          <w:szCs w:val="22"/>
        </w:rPr>
        <w:t xml:space="preserve">min. </w:t>
      </w:r>
      <w:r w:rsidRPr="008E13B7">
        <w:rPr>
          <w:rFonts w:asciiTheme="minorHAnsi" w:hAnsiTheme="minorHAnsi" w:cstheme="minorHAnsi"/>
          <w:b/>
          <w:bCs/>
          <w:sz w:val="22"/>
          <w:szCs w:val="22"/>
        </w:rPr>
        <w:t>24 skrytki:</w:t>
      </w:r>
      <w:r w:rsidRPr="008E13B7">
        <w:rPr>
          <w:rFonts w:asciiTheme="minorHAnsi" w:hAnsiTheme="minorHAnsi" w:cstheme="minorHAnsi"/>
          <w:sz w:val="22"/>
          <w:szCs w:val="22"/>
        </w:rPr>
        <w:br/>
      </w:r>
      <w:r>
        <w:rPr>
          <w:rFonts w:asciiTheme="minorHAnsi" w:hAnsiTheme="minorHAnsi" w:cstheme="minorHAnsi"/>
          <w:sz w:val="22"/>
          <w:szCs w:val="22"/>
        </w:rPr>
        <w:t xml:space="preserve">Minimum </w:t>
      </w:r>
      <w:r w:rsidRPr="008E13B7">
        <w:rPr>
          <w:rFonts w:asciiTheme="minorHAnsi" w:hAnsiTheme="minorHAnsi" w:cstheme="minorHAnsi"/>
          <w:sz w:val="22"/>
          <w:szCs w:val="22"/>
        </w:rPr>
        <w:t xml:space="preserve">24 skrytki  o </w:t>
      </w:r>
      <w:r>
        <w:rPr>
          <w:rFonts w:asciiTheme="minorHAnsi" w:hAnsiTheme="minorHAnsi" w:cstheme="minorHAnsi"/>
          <w:sz w:val="22"/>
          <w:szCs w:val="22"/>
        </w:rPr>
        <w:t xml:space="preserve">min. </w:t>
      </w:r>
      <w:r w:rsidRPr="008E13B7">
        <w:rPr>
          <w:rFonts w:asciiTheme="minorHAnsi" w:hAnsiTheme="minorHAnsi" w:cstheme="minorHAnsi"/>
          <w:sz w:val="22"/>
          <w:szCs w:val="22"/>
        </w:rPr>
        <w:t>wymiarze: wysokość 123,2 mm, szerokość 406,5 mm, głębokość 471 mm. Waga 160 kg.</w:t>
      </w:r>
    </w:p>
    <w:p w14:paraId="52B995C9" w14:textId="77777777" w:rsidR="007126A6" w:rsidRDefault="007126A6">
      <w:pPr>
        <w:pStyle w:val="Akapitzlist"/>
        <w:ind w:left="360"/>
        <w:rPr>
          <w:rFonts w:asciiTheme="minorHAnsi" w:hAnsiTheme="minorHAnsi" w:cstheme="minorHAnsi"/>
          <w:color w:val="000000"/>
          <w:sz w:val="22"/>
          <w:szCs w:val="22"/>
        </w:rPr>
      </w:pPr>
    </w:p>
    <w:p w14:paraId="34B41C1B" w14:textId="77777777" w:rsidR="007126A6" w:rsidRDefault="00710A92">
      <w:pPr>
        <w:pStyle w:val="Akapitzlist"/>
        <w:ind w:left="3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Urządzenie powinno zawierać: </w:t>
      </w:r>
    </w:p>
    <w:p w14:paraId="7CA71AB6" w14:textId="77777777" w:rsidR="007126A6" w:rsidRDefault="00710A92">
      <w:pPr>
        <w:spacing w:after="3"/>
        <w:ind w:firstLine="360"/>
        <w:rPr>
          <w:rFonts w:asciiTheme="minorHAnsi" w:hAnsiTheme="minorHAnsi" w:cstheme="minorHAnsi"/>
          <w:color w:val="000000"/>
          <w:sz w:val="22"/>
          <w:szCs w:val="22"/>
        </w:rPr>
      </w:pPr>
      <w:r>
        <w:rPr>
          <w:rFonts w:asciiTheme="minorHAnsi" w:hAnsiTheme="minorHAnsi" w:cstheme="minorHAnsi"/>
          <w:color w:val="000000"/>
          <w:sz w:val="22"/>
          <w:szCs w:val="22"/>
        </w:rPr>
        <w:t xml:space="preserve">• Monitor z ekranem dotykowym min. 17 cali. </w:t>
      </w:r>
    </w:p>
    <w:p w14:paraId="31B8AF54" w14:textId="77777777" w:rsidR="007126A6" w:rsidRDefault="00710A92">
      <w:pPr>
        <w:spacing w:after="3"/>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Komputer stacjonarny klasy PC. </w:t>
      </w:r>
    </w:p>
    <w:p w14:paraId="152B030F" w14:textId="77777777" w:rsidR="007126A6" w:rsidRDefault="00710A92">
      <w:pPr>
        <w:spacing w:after="3"/>
        <w:ind w:firstLine="360"/>
        <w:rPr>
          <w:rFonts w:asciiTheme="minorHAnsi" w:hAnsiTheme="minorHAnsi" w:cstheme="minorHAnsi"/>
          <w:color w:val="000000"/>
          <w:sz w:val="22"/>
          <w:szCs w:val="22"/>
        </w:rPr>
      </w:pPr>
      <w:r>
        <w:rPr>
          <w:rFonts w:asciiTheme="minorHAnsi" w:hAnsiTheme="minorHAnsi" w:cstheme="minorHAnsi"/>
          <w:color w:val="000000"/>
          <w:sz w:val="22"/>
          <w:szCs w:val="22"/>
        </w:rPr>
        <w:t xml:space="preserve">• Elektrozamki do każdej ze skrytek wraz ze sterowaniem. </w:t>
      </w:r>
    </w:p>
    <w:p w14:paraId="2E210C40" w14:textId="77777777" w:rsidR="007126A6" w:rsidRDefault="00710A92">
      <w:pPr>
        <w:spacing w:after="3"/>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Pobór mocy mniejszy niż 500 V. </w:t>
      </w:r>
    </w:p>
    <w:p w14:paraId="44DFB6C3" w14:textId="77777777" w:rsidR="007126A6" w:rsidRDefault="00710A92">
      <w:pPr>
        <w:spacing w:after="3"/>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Zasilanie jednofazowe 230 V/50Hz. </w:t>
      </w:r>
    </w:p>
    <w:p w14:paraId="36F431AE" w14:textId="77777777" w:rsidR="00365173" w:rsidRDefault="00710A92" w:rsidP="00365173">
      <w:pPr>
        <w:spacing w:after="3"/>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Podłączenie do sieci komputerowej LAN. </w:t>
      </w:r>
    </w:p>
    <w:p w14:paraId="2B95BE51" w14:textId="10724FDC" w:rsidR="00365173" w:rsidRPr="00365173" w:rsidRDefault="00710A92" w:rsidP="00365173">
      <w:pPr>
        <w:pStyle w:val="Akapitzlist"/>
        <w:numPr>
          <w:ilvl w:val="0"/>
          <w:numId w:val="15"/>
        </w:numPr>
        <w:spacing w:after="3"/>
        <w:rPr>
          <w:rFonts w:asciiTheme="minorHAnsi" w:hAnsiTheme="minorHAnsi" w:cstheme="minorHAnsi"/>
          <w:color w:val="000000"/>
          <w:sz w:val="22"/>
          <w:szCs w:val="22"/>
        </w:rPr>
      </w:pPr>
      <w:r w:rsidRPr="00365173">
        <w:rPr>
          <w:rFonts w:asciiTheme="minorHAnsi" w:hAnsiTheme="minorHAnsi" w:cstheme="minorHAnsi"/>
          <w:color w:val="000000"/>
          <w:sz w:val="22"/>
          <w:szCs w:val="22"/>
        </w:rPr>
        <w:t>Czytnik</w:t>
      </w:r>
      <w:r w:rsidR="00471848">
        <w:rPr>
          <w:rFonts w:asciiTheme="minorHAnsi" w:hAnsiTheme="minorHAnsi" w:cstheme="minorHAnsi"/>
          <w:color w:val="000000"/>
          <w:sz w:val="22"/>
          <w:szCs w:val="22"/>
        </w:rPr>
        <w:t>i</w:t>
      </w:r>
      <w:r w:rsidRPr="00365173">
        <w:rPr>
          <w:rFonts w:asciiTheme="minorHAnsi" w:hAnsiTheme="minorHAnsi" w:cstheme="minorHAnsi"/>
          <w:color w:val="000000"/>
          <w:sz w:val="22"/>
          <w:szCs w:val="22"/>
        </w:rPr>
        <w:t xml:space="preserve"> kart czytelnika – </w:t>
      </w:r>
      <w:r w:rsidR="00365173" w:rsidRPr="00365173">
        <w:rPr>
          <w:rFonts w:asciiTheme="minorHAnsi" w:hAnsiTheme="minorHAnsi" w:cstheme="minorHAnsi"/>
          <w:sz w:val="22"/>
          <w:szCs w:val="22"/>
        </w:rPr>
        <w:t xml:space="preserve">czytniki kodów kreskowych, QR oraz RFID (MIFARE). Wszystkie te czytniki mają umożliwiać odczyt zarówno z karty czytelnika jak i ze zbiorów bibliotecznych, jak i ze smartfonów. Czytelnik musi mieć opcję identyfikacji także poprzez sczytanie </w:t>
      </w:r>
      <w:proofErr w:type="spellStart"/>
      <w:r w:rsidR="00365173" w:rsidRPr="00365173">
        <w:rPr>
          <w:rFonts w:asciiTheme="minorHAnsi" w:hAnsiTheme="minorHAnsi" w:cstheme="minorHAnsi"/>
          <w:sz w:val="22"/>
          <w:szCs w:val="22"/>
        </w:rPr>
        <w:t>QRcode</w:t>
      </w:r>
      <w:proofErr w:type="spellEnd"/>
      <w:r w:rsidR="00365173" w:rsidRPr="00365173">
        <w:rPr>
          <w:rFonts w:asciiTheme="minorHAnsi" w:hAnsiTheme="minorHAnsi" w:cstheme="minorHAnsi"/>
          <w:sz w:val="22"/>
          <w:szCs w:val="22"/>
        </w:rPr>
        <w:t xml:space="preserve"> z urządzenia przenośnego.</w:t>
      </w:r>
    </w:p>
    <w:p w14:paraId="4DE5D8A0" w14:textId="77777777" w:rsidR="007126A6" w:rsidRDefault="00710A92">
      <w:pPr>
        <w:spacing w:after="3"/>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 Drukarka pokwitowań, wylot z drukarki iluminowany. </w:t>
      </w:r>
    </w:p>
    <w:p w14:paraId="6AD6CE48" w14:textId="540C208B" w:rsidR="007126A6" w:rsidRPr="00365173" w:rsidRDefault="00710A92" w:rsidP="00365173">
      <w:pPr>
        <w:pStyle w:val="Zwykytekst"/>
        <w:ind w:left="360"/>
        <w:rPr>
          <w:rFonts w:asciiTheme="minorHAnsi" w:hAnsiTheme="minorHAnsi" w:cstheme="minorHAnsi"/>
          <w:color w:val="FF0000"/>
          <w:sz w:val="22"/>
          <w:szCs w:val="22"/>
        </w:rPr>
      </w:pPr>
      <w:r>
        <w:rPr>
          <w:rFonts w:asciiTheme="minorHAnsi" w:hAnsiTheme="minorHAnsi" w:cstheme="minorHAnsi"/>
          <w:color w:val="000000"/>
          <w:sz w:val="22"/>
          <w:szCs w:val="22"/>
        </w:rPr>
        <w:t>• Kolorystyka</w:t>
      </w:r>
      <w:r w:rsidR="00334484">
        <w:rPr>
          <w:rFonts w:asciiTheme="minorHAnsi" w:hAnsiTheme="minorHAnsi" w:cstheme="minorHAnsi"/>
          <w:color w:val="000000"/>
          <w:sz w:val="22"/>
          <w:szCs w:val="22"/>
        </w:rPr>
        <w:t xml:space="preserve"> blachy numer </w:t>
      </w:r>
      <w:r w:rsidR="00487A73">
        <w:rPr>
          <w:rFonts w:asciiTheme="minorHAnsi" w:hAnsiTheme="minorHAnsi" w:cstheme="minorHAnsi"/>
          <w:color w:val="000000"/>
          <w:sz w:val="22"/>
          <w:szCs w:val="22"/>
        </w:rPr>
        <w:t xml:space="preserve">RAL </w:t>
      </w:r>
      <w:r w:rsidR="00334484">
        <w:rPr>
          <w:rFonts w:asciiTheme="minorHAnsi" w:hAnsiTheme="minorHAnsi" w:cstheme="minorHAnsi"/>
          <w:color w:val="000000"/>
          <w:sz w:val="22"/>
          <w:szCs w:val="22"/>
        </w:rPr>
        <w:t xml:space="preserve">………….. </w:t>
      </w:r>
    </w:p>
    <w:p w14:paraId="6DE182DB" w14:textId="77777777" w:rsidR="00365173" w:rsidRPr="00365173" w:rsidRDefault="00365173" w:rsidP="00365173">
      <w:pPr>
        <w:pStyle w:val="Zwykytekst"/>
        <w:numPr>
          <w:ilvl w:val="0"/>
          <w:numId w:val="13"/>
        </w:numPr>
        <w:rPr>
          <w:rFonts w:asciiTheme="minorHAnsi" w:hAnsiTheme="minorHAnsi" w:cstheme="minorHAnsi"/>
          <w:sz w:val="22"/>
          <w:szCs w:val="22"/>
        </w:rPr>
      </w:pPr>
      <w:r w:rsidRPr="00365173">
        <w:rPr>
          <w:rFonts w:asciiTheme="minorHAnsi" w:eastAsia="Times New Roman" w:hAnsiTheme="minorHAnsi" w:cstheme="minorHAnsi"/>
          <w:sz w:val="22"/>
          <w:szCs w:val="22"/>
        </w:rPr>
        <w:t>wersje językowe: polska, angielska, rosyjska, ukraińska. </w:t>
      </w:r>
    </w:p>
    <w:p w14:paraId="4FF02A64" w14:textId="77777777" w:rsidR="00365173" w:rsidRPr="00365173" w:rsidRDefault="00365173">
      <w:pPr>
        <w:ind w:left="360"/>
        <w:rPr>
          <w:rFonts w:asciiTheme="minorHAnsi" w:hAnsiTheme="minorHAnsi" w:cstheme="minorHAnsi"/>
          <w:sz w:val="22"/>
          <w:szCs w:val="22"/>
        </w:rPr>
      </w:pPr>
    </w:p>
    <w:p w14:paraId="638093AC" w14:textId="77777777" w:rsidR="00365173" w:rsidRPr="00365173" w:rsidRDefault="00365173" w:rsidP="00365173">
      <w:pPr>
        <w:pStyle w:val="Zwykytekst"/>
        <w:rPr>
          <w:rFonts w:asciiTheme="minorHAnsi" w:hAnsiTheme="minorHAnsi" w:cstheme="minorHAnsi"/>
          <w:b/>
          <w:bCs/>
          <w:sz w:val="22"/>
          <w:szCs w:val="22"/>
          <w:u w:val="single"/>
        </w:rPr>
      </w:pPr>
      <w:r w:rsidRPr="00365173">
        <w:rPr>
          <w:rFonts w:asciiTheme="minorHAnsi" w:hAnsiTheme="minorHAnsi" w:cstheme="minorHAnsi"/>
          <w:b/>
          <w:bCs/>
          <w:sz w:val="22"/>
          <w:szCs w:val="22"/>
          <w:u w:val="single"/>
        </w:rPr>
        <w:t>Udogodnienia dla niepełnosprawnych:</w:t>
      </w:r>
    </w:p>
    <w:p w14:paraId="56AE0CFB" w14:textId="77777777" w:rsidR="00365173" w:rsidRPr="00365173" w:rsidRDefault="00365173" w:rsidP="00365173">
      <w:pPr>
        <w:autoSpaceDE w:val="0"/>
        <w:autoSpaceDN w:val="0"/>
        <w:rPr>
          <w:rFonts w:asciiTheme="minorHAnsi" w:hAnsiTheme="minorHAnsi" w:cstheme="minorHAnsi"/>
          <w:sz w:val="22"/>
          <w:szCs w:val="22"/>
        </w:rPr>
      </w:pPr>
      <w:r w:rsidRPr="00365173">
        <w:rPr>
          <w:rFonts w:asciiTheme="minorHAnsi" w:hAnsiTheme="minorHAnsi" w:cstheme="minorHAnsi"/>
          <w:sz w:val="22"/>
          <w:szCs w:val="22"/>
        </w:rPr>
        <w:t xml:space="preserve"> - monitor z funkcją dla słabowidzących. Górna krawędź monitora na wysokości maksymalnej 1370 mm liczonej od podłoża, tak aby osoby poruszające się na wózku miały do niego lepszy dostęp.</w:t>
      </w:r>
    </w:p>
    <w:p w14:paraId="6E34D318" w14:textId="77777777" w:rsidR="00365173" w:rsidRPr="00365173" w:rsidRDefault="00365173" w:rsidP="00365173">
      <w:pPr>
        <w:autoSpaceDE w:val="0"/>
        <w:autoSpaceDN w:val="0"/>
        <w:rPr>
          <w:rFonts w:asciiTheme="minorHAnsi" w:hAnsiTheme="minorHAnsi" w:cstheme="minorHAnsi"/>
          <w:sz w:val="22"/>
          <w:szCs w:val="22"/>
        </w:rPr>
      </w:pPr>
      <w:r w:rsidRPr="00365173">
        <w:rPr>
          <w:rFonts w:asciiTheme="minorHAnsi" w:hAnsiTheme="minorHAnsi" w:cstheme="minorHAnsi"/>
          <w:sz w:val="22"/>
          <w:szCs w:val="22"/>
        </w:rPr>
        <w:t>Minimalne parametry monitora:</w:t>
      </w:r>
    </w:p>
    <w:p w14:paraId="7B933EB8"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Przekątna ekranu min. 17”</w:t>
      </w:r>
    </w:p>
    <w:p w14:paraId="5ADA148D" w14:textId="77777777" w:rsidR="00365173" w:rsidRPr="00365173" w:rsidRDefault="00365173" w:rsidP="00365173">
      <w:pPr>
        <w:autoSpaceDE w:val="0"/>
        <w:autoSpaceDN w:val="0"/>
        <w:rPr>
          <w:rFonts w:asciiTheme="minorHAnsi" w:hAnsiTheme="minorHAnsi" w:cstheme="minorHAnsi"/>
          <w:sz w:val="22"/>
          <w:szCs w:val="22"/>
        </w:rPr>
      </w:pPr>
      <w:r w:rsidRPr="00365173">
        <w:rPr>
          <w:rFonts w:asciiTheme="minorHAnsi" w:hAnsiTheme="minorHAnsi" w:cstheme="minorHAnsi"/>
          <w:sz w:val="22"/>
          <w:szCs w:val="22"/>
        </w:rPr>
        <w:t>Rozdzielczość min. 1280 x 1024</w:t>
      </w:r>
    </w:p>
    <w:p w14:paraId="7B533ADD"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Jasność max nie mniejsza niż: 1000 cd/m2</w:t>
      </w:r>
    </w:p>
    <w:p w14:paraId="430621BA"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Automatyczna regulacja jasności ekranu w zależności od oświetlenia zewnętrznego.</w:t>
      </w:r>
    </w:p>
    <w:p w14:paraId="5D48B6B5"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Kontrast 1000:1 lub lepszy</w:t>
      </w:r>
    </w:p>
    <w:p w14:paraId="49962B4C"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Ekran dotykowy – PCT pojemnościowy lub równoważny</w:t>
      </w:r>
    </w:p>
    <w:p w14:paraId="2107F1E1"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Ilość punktów dotyku min. 8</w:t>
      </w:r>
    </w:p>
    <w:p w14:paraId="48D71476"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Temperatura pracy – 20⁰C + 60⁰C</w:t>
      </w:r>
    </w:p>
    <w:p w14:paraId="7E38D6E5"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 xml:space="preserve">- </w:t>
      </w:r>
      <w:proofErr w:type="spellStart"/>
      <w:r w:rsidRPr="00365173">
        <w:rPr>
          <w:rFonts w:asciiTheme="minorHAnsi" w:hAnsiTheme="minorHAnsi" w:cstheme="minorHAnsi"/>
          <w:sz w:val="22"/>
          <w:szCs w:val="22"/>
        </w:rPr>
        <w:t>ledy</w:t>
      </w:r>
      <w:proofErr w:type="spellEnd"/>
      <w:r w:rsidRPr="00365173">
        <w:rPr>
          <w:rFonts w:asciiTheme="minorHAnsi" w:hAnsiTheme="minorHAnsi" w:cstheme="minorHAnsi"/>
          <w:sz w:val="22"/>
          <w:szCs w:val="22"/>
        </w:rPr>
        <w:t xml:space="preserve"> przy daszku,</w:t>
      </w:r>
    </w:p>
    <w:p w14:paraId="6598FBD6" w14:textId="77777777" w:rsidR="00365173" w:rsidRPr="00365173" w:rsidRDefault="00365173" w:rsidP="00365173">
      <w:pPr>
        <w:rPr>
          <w:rFonts w:asciiTheme="minorHAnsi" w:hAnsiTheme="minorHAnsi" w:cstheme="minorHAnsi"/>
          <w:sz w:val="22"/>
          <w:szCs w:val="22"/>
        </w:rPr>
      </w:pPr>
      <w:r w:rsidRPr="00365173">
        <w:rPr>
          <w:rFonts w:asciiTheme="minorHAnsi" w:hAnsiTheme="minorHAnsi" w:cstheme="minorHAnsi"/>
          <w:sz w:val="22"/>
          <w:szCs w:val="22"/>
        </w:rPr>
        <w:t>- w aplikacji Bibliotekarz ma mieć możliwość wskazania niższych skrytek na odbiór dla osoby niepełnosprawnej ruchowo.</w:t>
      </w:r>
    </w:p>
    <w:p w14:paraId="0244303B" w14:textId="77777777" w:rsidR="00365173" w:rsidRDefault="00365173">
      <w:pPr>
        <w:ind w:left="360"/>
        <w:rPr>
          <w:rFonts w:asciiTheme="minorHAnsi" w:hAnsiTheme="minorHAnsi" w:cstheme="minorHAnsi"/>
          <w:sz w:val="22"/>
          <w:szCs w:val="22"/>
        </w:rPr>
      </w:pPr>
    </w:p>
    <w:p w14:paraId="14B79FF7" w14:textId="77777777" w:rsidR="00365173" w:rsidRDefault="00365173">
      <w:pPr>
        <w:ind w:left="360"/>
        <w:rPr>
          <w:rFonts w:asciiTheme="minorHAnsi" w:hAnsiTheme="minorHAnsi" w:cstheme="minorHAnsi"/>
          <w:sz w:val="22"/>
          <w:szCs w:val="22"/>
        </w:rPr>
      </w:pPr>
    </w:p>
    <w:p w14:paraId="4DB48802" w14:textId="0CFB033B" w:rsidR="007126A6" w:rsidRDefault="00710A92">
      <w:pPr>
        <w:ind w:left="360"/>
        <w:rPr>
          <w:rFonts w:asciiTheme="minorHAnsi" w:hAnsiTheme="minorHAnsi" w:cstheme="minorHAnsi"/>
          <w:sz w:val="22"/>
          <w:szCs w:val="22"/>
        </w:rPr>
      </w:pPr>
      <w:r>
        <w:rPr>
          <w:rFonts w:asciiTheme="minorHAnsi" w:hAnsiTheme="minorHAnsi" w:cstheme="minorHAnsi"/>
          <w:sz w:val="22"/>
          <w:szCs w:val="22"/>
        </w:rPr>
        <w:t>Wykonawca ma obowiązek pełnej integracji urządzenia wraz z systemem bibliotecznym. Zamawiający doprowadzi LAN i zasilanie 230V wewnątrz budynku i zrobi otwór przez  ścianę gdzie będzie możliwość przeprowadzenia 4 kabli (średnica 30mm) na zewnątrz w miejscu gdzie będzie stał książkomat.</w:t>
      </w:r>
    </w:p>
    <w:p w14:paraId="48518D22" w14:textId="7BA02771" w:rsidR="0083165E" w:rsidRDefault="0083165E">
      <w:pPr>
        <w:ind w:left="360"/>
        <w:rPr>
          <w:rFonts w:asciiTheme="minorHAnsi" w:hAnsiTheme="minorHAnsi" w:cstheme="minorHAnsi"/>
          <w:sz w:val="22"/>
          <w:szCs w:val="22"/>
        </w:rPr>
      </w:pPr>
    </w:p>
    <w:p w14:paraId="4B47F4D0" w14:textId="77777777" w:rsidR="0083165E" w:rsidRPr="00BF28E5" w:rsidRDefault="0083165E" w:rsidP="0083165E">
      <w:pPr>
        <w:pStyle w:val="Akapitzlist"/>
        <w:spacing w:before="100" w:beforeAutospacing="1" w:after="100" w:afterAutospacing="1"/>
        <w:ind w:left="360"/>
        <w:rPr>
          <w:rFonts w:ascii="Calibri" w:hAnsi="Calibri" w:cs="Calibri"/>
          <w:sz w:val="22"/>
          <w:szCs w:val="22"/>
        </w:rPr>
      </w:pPr>
      <w:r w:rsidRPr="00BF28E5">
        <w:rPr>
          <w:rFonts w:ascii="Calibri" w:hAnsi="Calibri" w:cs="Calibri"/>
          <w:b/>
          <w:bCs/>
          <w:sz w:val="22"/>
          <w:szCs w:val="22"/>
        </w:rPr>
        <w:lastRenderedPageBreak/>
        <w:t>APLIKACJA WEBOWA</w:t>
      </w:r>
      <w:r w:rsidRPr="00BF28E5">
        <w:rPr>
          <w:rFonts w:ascii="Calibri" w:hAnsi="Calibri" w:cs="Calibri"/>
          <w:sz w:val="22"/>
          <w:szCs w:val="22"/>
        </w:rPr>
        <w:t>:</w:t>
      </w:r>
    </w:p>
    <w:p w14:paraId="2287B16C" w14:textId="77777777" w:rsidR="0083165E" w:rsidRPr="00BF28E5" w:rsidRDefault="0083165E" w:rsidP="0083165E">
      <w:pPr>
        <w:spacing w:before="100" w:beforeAutospacing="1" w:after="100" w:afterAutospacing="1"/>
        <w:rPr>
          <w:rFonts w:ascii="Calibri" w:hAnsi="Calibri" w:cs="Calibri"/>
          <w:sz w:val="22"/>
          <w:szCs w:val="22"/>
        </w:rPr>
      </w:pPr>
      <w:r w:rsidRPr="00BF28E5">
        <w:rPr>
          <w:rFonts w:ascii="Calibri" w:hAnsi="Calibri" w:cs="Calibri"/>
          <w:sz w:val="22"/>
          <w:szCs w:val="22"/>
        </w:rPr>
        <w:t>Wykonawca powinien zapewnić dostępność aplikacji webowej umożliwiającej z poziomu przeglądarki internetowej zarządzanie jednym lub grupą urządzeń. Dane z urządzeń powinny być w trybie on-line przesyłane i synchronizowane z danymi w chmurze w celu umożliwienia generowania raportów i zarządzania urządzeniami bez generowania obciążenia sieci i komputerów sterujących urządzeniami. Rozwiązanie powinno umożliwić wspólny backup danych na wypadek awarii bez konieczności „</w:t>
      </w:r>
      <w:proofErr w:type="spellStart"/>
      <w:r w:rsidRPr="00BF28E5">
        <w:rPr>
          <w:rFonts w:ascii="Calibri" w:hAnsi="Calibri" w:cs="Calibri"/>
          <w:sz w:val="22"/>
          <w:szCs w:val="22"/>
        </w:rPr>
        <w:t>backupowania</w:t>
      </w:r>
      <w:proofErr w:type="spellEnd"/>
      <w:r w:rsidRPr="00BF28E5">
        <w:rPr>
          <w:rFonts w:ascii="Calibri" w:hAnsi="Calibri" w:cs="Calibri"/>
          <w:sz w:val="22"/>
          <w:szCs w:val="22"/>
        </w:rPr>
        <w:t>” danych osobno dla każdego z urządzeń.</w:t>
      </w:r>
    </w:p>
    <w:p w14:paraId="4AAE3840" w14:textId="77777777" w:rsidR="0083165E" w:rsidRPr="00BF28E5" w:rsidRDefault="0083165E" w:rsidP="0083165E">
      <w:pPr>
        <w:spacing w:before="100" w:beforeAutospacing="1" w:after="100" w:afterAutospacing="1"/>
        <w:rPr>
          <w:rFonts w:ascii="Calibri" w:hAnsi="Calibri" w:cs="Calibri"/>
          <w:sz w:val="22"/>
          <w:szCs w:val="22"/>
        </w:rPr>
      </w:pPr>
      <w:r w:rsidRPr="00BF28E5">
        <w:rPr>
          <w:rFonts w:ascii="Calibri" w:hAnsi="Calibri" w:cs="Calibri"/>
          <w:sz w:val="22"/>
          <w:szCs w:val="22"/>
        </w:rPr>
        <w:t>Podstawowe funkcjonalności aplikacji webowej:</w:t>
      </w:r>
      <w:r w:rsidRPr="00BF28E5">
        <w:rPr>
          <w:rFonts w:ascii="Calibri" w:hAnsi="Calibri" w:cs="Calibri"/>
          <w:sz w:val="22"/>
          <w:szCs w:val="22"/>
        </w:rPr>
        <w:br/>
        <w:t>- dostęp do informacji opisujących stan poszczególnych książkomatów i do raportów z jednego miejsca,</w:t>
      </w:r>
      <w:r w:rsidRPr="00BF28E5">
        <w:rPr>
          <w:rFonts w:ascii="Calibri" w:hAnsi="Calibri" w:cs="Calibri"/>
          <w:sz w:val="22"/>
          <w:szCs w:val="22"/>
        </w:rPr>
        <w:br/>
        <w:t xml:space="preserve">- zarządzanie kartami administracyjnymi – dodawania/usuwanie kart oraz przypisywanie </w:t>
      </w:r>
      <w:proofErr w:type="spellStart"/>
      <w:r w:rsidRPr="00BF28E5">
        <w:rPr>
          <w:rFonts w:ascii="Calibri" w:hAnsi="Calibri" w:cs="Calibri"/>
          <w:sz w:val="22"/>
          <w:szCs w:val="22"/>
        </w:rPr>
        <w:t>PINów</w:t>
      </w:r>
      <w:proofErr w:type="spellEnd"/>
      <w:r w:rsidRPr="00BF28E5">
        <w:rPr>
          <w:rFonts w:ascii="Calibri" w:hAnsi="Calibri" w:cs="Calibri"/>
          <w:sz w:val="22"/>
          <w:szCs w:val="22"/>
        </w:rPr>
        <w:t>,</w:t>
      </w:r>
      <w:r w:rsidRPr="00BF28E5">
        <w:rPr>
          <w:rFonts w:ascii="Calibri" w:hAnsi="Calibri" w:cs="Calibri"/>
          <w:sz w:val="22"/>
          <w:szCs w:val="22"/>
        </w:rPr>
        <w:br/>
        <w:t>- przeglądanie zawartości skrytek poszczególnych książkomatów wraz z informacją o statusie pojedynczej skrytki (pusta, do odbioru, zwrot, przeterminowana) oraz stanie drzwiczek (otwarte / zamknięte),</w:t>
      </w:r>
      <w:r w:rsidRPr="00BF28E5">
        <w:rPr>
          <w:rFonts w:ascii="Calibri" w:hAnsi="Calibri" w:cs="Calibri"/>
          <w:sz w:val="22"/>
          <w:szCs w:val="22"/>
        </w:rPr>
        <w:br/>
        <w:t>- sprawdzanie stopnia zapełnienia poszczególnych książkomatów – sumaryczna informacja o liczbie skrytek pogrupowana wg statusu skrytek (pusta, do odbioru, zwrot, przeterminowana),</w:t>
      </w:r>
      <w:r w:rsidRPr="00BF28E5">
        <w:rPr>
          <w:rFonts w:ascii="Calibri" w:hAnsi="Calibri" w:cs="Calibri"/>
          <w:sz w:val="22"/>
          <w:szCs w:val="22"/>
        </w:rPr>
        <w:br/>
        <w:t xml:space="preserve">- dostęp do szczegółowych logów książkomatów wraz z możliwością filtrowania wg zadanego okresu czasu, nr skrytki, </w:t>
      </w:r>
      <w:proofErr w:type="spellStart"/>
      <w:r w:rsidRPr="00BF28E5">
        <w:rPr>
          <w:rFonts w:ascii="Calibri" w:hAnsi="Calibri" w:cs="Calibri"/>
          <w:sz w:val="22"/>
          <w:szCs w:val="22"/>
        </w:rPr>
        <w:t>ident</w:t>
      </w:r>
      <w:proofErr w:type="spellEnd"/>
      <w:r w:rsidRPr="00BF28E5">
        <w:rPr>
          <w:rFonts w:ascii="Calibri" w:hAnsi="Calibri" w:cs="Calibri"/>
          <w:sz w:val="22"/>
          <w:szCs w:val="22"/>
        </w:rPr>
        <w:t xml:space="preserve">. czytelnika, </w:t>
      </w:r>
      <w:proofErr w:type="spellStart"/>
      <w:r w:rsidRPr="00BF28E5">
        <w:rPr>
          <w:rFonts w:ascii="Calibri" w:hAnsi="Calibri" w:cs="Calibri"/>
          <w:sz w:val="22"/>
          <w:szCs w:val="22"/>
        </w:rPr>
        <w:t>ident</w:t>
      </w:r>
      <w:proofErr w:type="spellEnd"/>
      <w:r w:rsidRPr="00BF28E5">
        <w:rPr>
          <w:rFonts w:ascii="Calibri" w:hAnsi="Calibri" w:cs="Calibri"/>
          <w:sz w:val="22"/>
          <w:szCs w:val="22"/>
        </w:rPr>
        <w:t xml:space="preserve">. książki i typu operacji (zwrot, wypożyczenie, …) oraz ich eksport do plików w formacie </w:t>
      </w:r>
      <w:proofErr w:type="spellStart"/>
      <w:r w:rsidRPr="00BF28E5">
        <w:rPr>
          <w:rFonts w:ascii="Calibri" w:hAnsi="Calibri" w:cs="Calibri"/>
          <w:sz w:val="22"/>
          <w:szCs w:val="22"/>
        </w:rPr>
        <w:t>csv</w:t>
      </w:r>
      <w:proofErr w:type="spellEnd"/>
      <w:r w:rsidRPr="00BF28E5">
        <w:rPr>
          <w:rFonts w:ascii="Calibri" w:hAnsi="Calibri" w:cs="Calibri"/>
          <w:sz w:val="22"/>
          <w:szCs w:val="22"/>
        </w:rPr>
        <w:t>,</w:t>
      </w:r>
      <w:r w:rsidRPr="00BF28E5">
        <w:rPr>
          <w:rFonts w:ascii="Calibri" w:hAnsi="Calibri" w:cs="Calibri"/>
          <w:sz w:val="22"/>
          <w:szCs w:val="22"/>
        </w:rPr>
        <w:br/>
        <w:t>- generowanie raportów umożlwiających analizę wykorzystania zasobów i statystyki transakcji dla wybranego książkomatu:</w:t>
      </w:r>
      <w:r w:rsidRPr="00BF28E5">
        <w:rPr>
          <w:rFonts w:ascii="Calibri" w:hAnsi="Calibri" w:cs="Calibri"/>
          <w:sz w:val="22"/>
          <w:szCs w:val="22"/>
        </w:rPr>
        <w:br/>
        <w:t xml:space="preserve">A) Raportu prezentującego sumarycznie liczbę </w:t>
      </w:r>
      <w:proofErr w:type="spellStart"/>
      <w:r w:rsidRPr="00BF28E5">
        <w:rPr>
          <w:rFonts w:ascii="Calibri" w:hAnsi="Calibri" w:cs="Calibri"/>
          <w:sz w:val="22"/>
          <w:szCs w:val="22"/>
        </w:rPr>
        <w:t>wypożyczeń</w:t>
      </w:r>
      <w:proofErr w:type="spellEnd"/>
      <w:r w:rsidRPr="00BF28E5">
        <w:rPr>
          <w:rFonts w:ascii="Calibri" w:hAnsi="Calibri" w:cs="Calibri"/>
          <w:sz w:val="22"/>
          <w:szCs w:val="22"/>
        </w:rPr>
        <w:t xml:space="preserve"> lub zwrotów woluminów dla zadanego okresu czasu w podziale na lata, kwartały, miesiące, tygodnie, dni, dni tygodnia lub godziny.</w:t>
      </w:r>
      <w:r w:rsidRPr="00BF28E5">
        <w:rPr>
          <w:rFonts w:ascii="Calibri" w:hAnsi="Calibri" w:cs="Calibri"/>
          <w:sz w:val="22"/>
          <w:szCs w:val="22"/>
        </w:rPr>
        <w:br/>
        <w:t xml:space="preserve">B) Raportu prezentującego średnią dzienną liczbę </w:t>
      </w:r>
      <w:proofErr w:type="spellStart"/>
      <w:r w:rsidRPr="00BF28E5">
        <w:rPr>
          <w:rFonts w:ascii="Calibri" w:hAnsi="Calibri" w:cs="Calibri"/>
          <w:sz w:val="22"/>
          <w:szCs w:val="22"/>
        </w:rPr>
        <w:t>wypożyczeń</w:t>
      </w:r>
      <w:proofErr w:type="spellEnd"/>
      <w:r w:rsidRPr="00BF28E5">
        <w:rPr>
          <w:rFonts w:ascii="Calibri" w:hAnsi="Calibri" w:cs="Calibri"/>
          <w:sz w:val="22"/>
          <w:szCs w:val="22"/>
        </w:rPr>
        <w:t xml:space="preserve"> i zwrotów woluminów dla zadanego okresu czasu.</w:t>
      </w:r>
      <w:r w:rsidRPr="00BF28E5">
        <w:rPr>
          <w:rFonts w:ascii="Calibri" w:hAnsi="Calibri" w:cs="Calibri"/>
          <w:sz w:val="22"/>
          <w:szCs w:val="22"/>
        </w:rPr>
        <w:br/>
        <w:t>C) Raportu prezentującego listę egzemplarzy wg liczby przeprowadzonych transakcji dla zadanego okresu czasu.</w:t>
      </w:r>
    </w:p>
    <w:p w14:paraId="53F6884F" w14:textId="77777777" w:rsidR="0083165E" w:rsidRPr="00B629F4" w:rsidRDefault="0083165E" w:rsidP="0083165E">
      <w:pPr>
        <w:pStyle w:val="Standard"/>
        <w:rPr>
          <w:rFonts w:ascii="Calibri" w:hAnsi="Calibri" w:cs="Calibri"/>
          <w:sz w:val="22"/>
          <w:szCs w:val="22"/>
        </w:rPr>
      </w:pPr>
      <w:r w:rsidRPr="00B629F4">
        <w:rPr>
          <w:rFonts w:ascii="Calibri" w:hAnsi="Calibri" w:cs="Calibri"/>
          <w:sz w:val="22"/>
          <w:szCs w:val="22"/>
        </w:rPr>
        <w:t>W czasie trwania gwarancji infrastruktura chmurowa ma być bezpłatna.</w:t>
      </w:r>
    </w:p>
    <w:p w14:paraId="244FB263" w14:textId="77777777" w:rsidR="007126A6" w:rsidRDefault="007126A6">
      <w:pPr>
        <w:rPr>
          <w:rFonts w:asciiTheme="minorHAnsi" w:hAnsiTheme="minorHAnsi" w:cstheme="minorHAnsi"/>
          <w:sz w:val="22"/>
          <w:szCs w:val="22"/>
        </w:rPr>
      </w:pPr>
    </w:p>
    <w:p w14:paraId="207B3F48" w14:textId="77777777" w:rsidR="007126A6" w:rsidRDefault="00710A92">
      <w:pPr>
        <w:pStyle w:val="Akapitzlist"/>
        <w:numPr>
          <w:ilvl w:val="0"/>
          <w:numId w:val="1"/>
        </w:numPr>
        <w:rPr>
          <w:rFonts w:asciiTheme="minorHAnsi" w:hAnsiTheme="minorHAnsi" w:cstheme="minorHAnsi"/>
          <w:b/>
          <w:sz w:val="22"/>
          <w:szCs w:val="22"/>
        </w:rPr>
      </w:pPr>
      <w:r>
        <w:rPr>
          <w:rFonts w:asciiTheme="minorHAnsi" w:hAnsiTheme="minorHAnsi" w:cstheme="minorHAnsi"/>
          <w:b/>
          <w:bCs/>
          <w:sz w:val="22"/>
          <w:szCs w:val="22"/>
        </w:rPr>
        <w:t xml:space="preserve">Wykonawca dostarczy z urządzeniem książkomatu, moduł SIP 2 oraz moduł obsługi książkomatu </w:t>
      </w:r>
      <w:proofErr w:type="spellStart"/>
      <w:r>
        <w:rPr>
          <w:rFonts w:asciiTheme="minorHAnsi" w:hAnsiTheme="minorHAnsi" w:cstheme="minorHAnsi"/>
          <w:b/>
          <w:bCs/>
          <w:sz w:val="22"/>
          <w:szCs w:val="22"/>
        </w:rPr>
        <w:t>SowaSQL</w:t>
      </w:r>
      <w:proofErr w:type="spellEnd"/>
      <w:r>
        <w:rPr>
          <w:rFonts w:asciiTheme="minorHAnsi" w:hAnsiTheme="minorHAnsi" w:cstheme="minorHAnsi"/>
          <w:b/>
          <w:bCs/>
          <w:sz w:val="22"/>
          <w:szCs w:val="22"/>
        </w:rPr>
        <w:t xml:space="preserve"> Premium </w:t>
      </w:r>
      <w:r>
        <w:rPr>
          <w:rFonts w:asciiTheme="minorHAnsi" w:hAnsiTheme="minorHAnsi" w:cstheme="minorHAnsi"/>
          <w:b/>
          <w:sz w:val="22"/>
          <w:szCs w:val="22"/>
        </w:rPr>
        <w:t>dla tego urządzenia, oraz zapewni poprawną współpracę oferowanego urządzeniem z tym modułem.</w:t>
      </w:r>
    </w:p>
    <w:p w14:paraId="3337734A" w14:textId="77777777" w:rsidR="007126A6" w:rsidRDefault="007126A6">
      <w:pPr>
        <w:rPr>
          <w:rFonts w:asciiTheme="minorHAnsi" w:hAnsiTheme="minorHAnsi" w:cstheme="minorHAnsi"/>
          <w:sz w:val="22"/>
          <w:szCs w:val="22"/>
        </w:rPr>
      </w:pPr>
    </w:p>
    <w:p w14:paraId="714EB852" w14:textId="77777777" w:rsidR="007126A6" w:rsidRDefault="00710A92">
      <w:pPr>
        <w:ind w:left="360"/>
      </w:pPr>
      <w:r>
        <w:rPr>
          <w:rFonts w:asciiTheme="minorHAnsi" w:hAnsiTheme="minorHAnsi" w:cstheme="minorHAnsi"/>
          <w:sz w:val="22"/>
          <w:szCs w:val="22"/>
        </w:rPr>
        <w:t xml:space="preserve">W celu zapewnienie poprawnej współpracy oferowanego urządzenia z modułem obsługi książkomatu </w:t>
      </w:r>
      <w:proofErr w:type="spellStart"/>
      <w:r>
        <w:rPr>
          <w:rFonts w:asciiTheme="minorHAnsi" w:hAnsiTheme="minorHAnsi" w:cstheme="minorHAnsi"/>
          <w:sz w:val="22"/>
          <w:szCs w:val="22"/>
        </w:rPr>
        <w:t>SowaSQL</w:t>
      </w:r>
      <w:proofErr w:type="spellEnd"/>
      <w:r>
        <w:rPr>
          <w:rFonts w:asciiTheme="minorHAnsi" w:hAnsiTheme="minorHAnsi" w:cstheme="minorHAnsi"/>
          <w:sz w:val="22"/>
          <w:szCs w:val="22"/>
        </w:rPr>
        <w:t xml:space="preserve">  Premium muszą być spełnienie przez dostawcę książkomatu następujące wymagania: </w:t>
      </w:r>
      <w:r>
        <w:rPr>
          <w:rFonts w:asciiTheme="minorHAnsi" w:hAnsiTheme="minorHAnsi" w:cstheme="minorHAnsi"/>
          <w:sz w:val="22"/>
          <w:szCs w:val="22"/>
        </w:rPr>
        <w:br/>
      </w:r>
      <w:r>
        <w:rPr>
          <w:rFonts w:asciiTheme="minorHAnsi" w:hAnsiTheme="minorHAnsi" w:cstheme="minorHAnsi"/>
          <w:sz w:val="22"/>
          <w:szCs w:val="22"/>
        </w:rPr>
        <w:br/>
        <w:t>a) identyfikacja czytelnika</w:t>
      </w:r>
      <w:r>
        <w:rPr>
          <w:rFonts w:asciiTheme="minorHAnsi" w:hAnsiTheme="minorHAnsi" w:cstheme="minorHAnsi"/>
          <w:sz w:val="22"/>
          <w:szCs w:val="22"/>
        </w:rPr>
        <w:br/>
        <w:t>b) rejestracja wypożyczenia w momencie wyjęcia książki ze skrytki</w:t>
      </w:r>
      <w:r>
        <w:rPr>
          <w:rFonts w:asciiTheme="minorHAnsi" w:hAnsiTheme="minorHAnsi" w:cstheme="minorHAnsi"/>
          <w:sz w:val="22"/>
          <w:szCs w:val="22"/>
        </w:rPr>
        <w:br/>
      </w:r>
      <w:r>
        <w:rPr>
          <w:rFonts w:asciiTheme="minorHAnsi" w:hAnsiTheme="minorHAnsi" w:cstheme="minorHAnsi"/>
          <w:sz w:val="22"/>
          <w:szCs w:val="22"/>
        </w:rPr>
        <w:br/>
        <w:t>Obsługa rozszerzonego protokołu SIP2 (</w:t>
      </w:r>
      <w:proofErr w:type="spellStart"/>
      <w:r>
        <w:rPr>
          <w:rFonts w:asciiTheme="minorHAnsi" w:hAnsiTheme="minorHAnsi" w:cstheme="minorHAnsi"/>
          <w:sz w:val="22"/>
          <w:szCs w:val="22"/>
        </w:rPr>
        <w:t>Item</w:t>
      </w:r>
      <w:proofErr w:type="spellEnd"/>
      <w:r>
        <w:rPr>
          <w:rFonts w:asciiTheme="minorHAnsi" w:hAnsiTheme="minorHAnsi" w:cstheme="minorHAnsi"/>
          <w:sz w:val="22"/>
          <w:szCs w:val="22"/>
        </w:rPr>
        <w:t xml:space="preserve"> Status Update) pozwalającego na przekazanie</w:t>
      </w:r>
      <w:r>
        <w:rPr>
          <w:rFonts w:asciiTheme="minorHAnsi" w:hAnsiTheme="minorHAnsi" w:cstheme="minorHAnsi"/>
          <w:sz w:val="22"/>
          <w:szCs w:val="22"/>
        </w:rPr>
        <w:br/>
        <w:t>do systemu bibliotecznego zdarzeń:</w:t>
      </w:r>
      <w:r>
        <w:rPr>
          <w:rFonts w:asciiTheme="minorHAnsi" w:hAnsiTheme="minorHAnsi" w:cstheme="minorHAnsi"/>
          <w:sz w:val="22"/>
          <w:szCs w:val="22"/>
        </w:rPr>
        <w:br/>
        <w:t>a) załadowanie książek do skrytki przez bibliotekarza z podaniem numeru skrytki</w:t>
      </w:r>
      <w:r>
        <w:rPr>
          <w:rFonts w:asciiTheme="minorHAnsi" w:hAnsiTheme="minorHAnsi" w:cstheme="minorHAnsi"/>
          <w:sz w:val="22"/>
          <w:szCs w:val="22"/>
        </w:rPr>
        <w:br/>
        <w:t>b) wyjęcie przez bibliotekarza ze skrytki książek nieodebranych w terminie</w:t>
      </w:r>
      <w:r>
        <w:rPr>
          <w:rFonts w:asciiTheme="minorHAnsi" w:hAnsiTheme="minorHAnsi" w:cstheme="minorHAnsi"/>
          <w:sz w:val="22"/>
          <w:szCs w:val="22"/>
        </w:rPr>
        <w:br/>
        <w:t>c) umieszczenie książek w książkomacie przez czytelnika zwracającego książki (nie może to generować automatycznie zwrotu przez SIP2)</w:t>
      </w:r>
      <w:r>
        <w:rPr>
          <w:rFonts w:asciiTheme="minorHAnsi" w:hAnsiTheme="minorHAnsi" w:cstheme="minorHAnsi"/>
          <w:sz w:val="22"/>
          <w:szCs w:val="22"/>
        </w:rPr>
        <w:br/>
        <w:t>d) wyjęcie przez bibliotekarza książek zwracanych przez czytelnika</w:t>
      </w:r>
      <w:r>
        <w:rPr>
          <w:rFonts w:asciiTheme="minorHAnsi" w:hAnsiTheme="minorHAnsi" w:cstheme="minorHAnsi"/>
          <w:sz w:val="22"/>
          <w:szCs w:val="22"/>
        </w:rPr>
        <w:br/>
        <w:t>e) informacja o numerze skrytki musi być przekazywana dla każdego zdarzenia</w:t>
      </w:r>
    </w:p>
    <w:p w14:paraId="740204D7" w14:textId="77777777" w:rsidR="007126A6" w:rsidRDefault="007126A6">
      <w:pPr>
        <w:ind w:left="360"/>
        <w:rPr>
          <w:rFonts w:asciiTheme="minorHAnsi" w:hAnsiTheme="minorHAnsi" w:cstheme="minorHAnsi"/>
          <w:sz w:val="22"/>
          <w:szCs w:val="22"/>
        </w:rPr>
      </w:pPr>
    </w:p>
    <w:p w14:paraId="0C80B168" w14:textId="77777777" w:rsidR="007126A6" w:rsidRDefault="00710A92">
      <w:pPr>
        <w:ind w:left="360"/>
        <w:rPr>
          <w:rFonts w:asciiTheme="minorHAnsi" w:hAnsiTheme="minorHAnsi" w:cstheme="minorHAnsi"/>
          <w:sz w:val="22"/>
          <w:szCs w:val="22"/>
        </w:rPr>
      </w:pPr>
      <w:r>
        <w:rPr>
          <w:rFonts w:asciiTheme="minorHAnsi" w:hAnsiTheme="minorHAnsi" w:cstheme="minorHAnsi"/>
          <w:sz w:val="22"/>
          <w:szCs w:val="22"/>
        </w:rPr>
        <w:lastRenderedPageBreak/>
        <w:t xml:space="preserve">Moduł SIP2 dla systemu </w:t>
      </w:r>
      <w:proofErr w:type="spellStart"/>
      <w:r>
        <w:rPr>
          <w:rFonts w:asciiTheme="minorHAnsi" w:hAnsiTheme="minorHAnsi" w:cstheme="minorHAnsi"/>
          <w:sz w:val="22"/>
          <w:szCs w:val="22"/>
        </w:rPr>
        <w:t>SowaSQL</w:t>
      </w:r>
      <w:proofErr w:type="spellEnd"/>
      <w:r>
        <w:rPr>
          <w:rFonts w:asciiTheme="minorHAnsi" w:hAnsiTheme="minorHAnsi" w:cstheme="minorHAnsi"/>
          <w:sz w:val="22"/>
          <w:szCs w:val="22"/>
        </w:rPr>
        <w:t xml:space="preserve"> posiada wsparcie dla wyżej wymienionych opcji poprzez polecenie "</w:t>
      </w:r>
      <w:proofErr w:type="spellStart"/>
      <w:r>
        <w:rPr>
          <w:rFonts w:asciiTheme="minorHAnsi" w:hAnsiTheme="minorHAnsi" w:cstheme="minorHAnsi"/>
          <w:sz w:val="22"/>
          <w:szCs w:val="22"/>
        </w:rPr>
        <w:t>Item</w:t>
      </w:r>
      <w:proofErr w:type="spellEnd"/>
      <w:r>
        <w:rPr>
          <w:rFonts w:asciiTheme="minorHAnsi" w:hAnsiTheme="minorHAnsi" w:cstheme="minorHAnsi"/>
          <w:sz w:val="22"/>
          <w:szCs w:val="22"/>
        </w:rPr>
        <w:t xml:space="preserve"> Status Update" i odpowiednią interpretację pola "</w:t>
      </w:r>
      <w:proofErr w:type="spellStart"/>
      <w:r>
        <w:rPr>
          <w:rFonts w:asciiTheme="minorHAnsi" w:hAnsiTheme="minorHAnsi" w:cstheme="minorHAnsi"/>
          <w:sz w:val="22"/>
          <w:szCs w:val="22"/>
        </w:rPr>
        <w:t>Item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Properties</w:t>
      </w:r>
      <w:proofErr w:type="spellEnd"/>
      <w:r>
        <w:rPr>
          <w:rFonts w:asciiTheme="minorHAnsi" w:hAnsiTheme="minorHAnsi" w:cstheme="minorHAnsi"/>
          <w:sz w:val="22"/>
          <w:szCs w:val="22"/>
        </w:rPr>
        <w:t xml:space="preserve">". Dokumentacja tego rozszerzenia jest dostępna. </w:t>
      </w:r>
    </w:p>
    <w:p w14:paraId="40229BA7" w14:textId="77777777" w:rsidR="007126A6" w:rsidRDefault="007126A6">
      <w:pPr>
        <w:rPr>
          <w:rFonts w:asciiTheme="minorHAnsi" w:hAnsiTheme="minorHAnsi" w:cstheme="minorHAnsi"/>
          <w:sz w:val="22"/>
          <w:szCs w:val="22"/>
        </w:rPr>
      </w:pPr>
    </w:p>
    <w:p w14:paraId="0ABA2A57" w14:textId="77777777" w:rsidR="007126A6" w:rsidRDefault="00710A92">
      <w:pPr>
        <w:rPr>
          <w:rFonts w:asciiTheme="minorHAnsi" w:hAnsiTheme="minorHAnsi" w:cstheme="minorHAnsi"/>
          <w:b/>
          <w:sz w:val="22"/>
          <w:szCs w:val="22"/>
        </w:rPr>
      </w:pPr>
      <w:r>
        <w:rPr>
          <w:rFonts w:asciiTheme="minorHAnsi" w:hAnsiTheme="minorHAnsi" w:cstheme="minorHAnsi"/>
          <w:b/>
          <w:sz w:val="22"/>
          <w:szCs w:val="22"/>
        </w:rPr>
        <w:t xml:space="preserve"> Wymagany sposób działania książkomatu:</w:t>
      </w:r>
    </w:p>
    <w:p w14:paraId="22F708D3" w14:textId="77777777" w:rsidR="007126A6" w:rsidRDefault="00710A92">
      <w:pPr>
        <w:pStyle w:val="NormalnyWeb"/>
        <w:spacing w:after="142" w:line="288" w:lineRule="auto"/>
        <w:rPr>
          <w:rFonts w:asciiTheme="minorHAnsi" w:hAnsiTheme="minorHAnsi" w:cstheme="minorHAnsi"/>
          <w:sz w:val="22"/>
          <w:szCs w:val="22"/>
        </w:rPr>
      </w:pPr>
      <w:r>
        <w:rPr>
          <w:rFonts w:asciiTheme="minorHAnsi" w:hAnsiTheme="minorHAnsi" w:cstheme="minorHAnsi"/>
          <w:sz w:val="22"/>
          <w:szCs w:val="22"/>
        </w:rPr>
        <w:t xml:space="preserve">Integracja Książkomatu z modułem Wypożyczalnia systemu bibliotecznego musi zapewnić realizację następujących procedur użytkowania: </w:t>
      </w:r>
    </w:p>
    <w:p w14:paraId="7A1A497C" w14:textId="77777777" w:rsidR="007126A6" w:rsidRDefault="00710A92">
      <w:pPr>
        <w:pStyle w:val="NormalnyWeb"/>
        <w:spacing w:after="142" w:line="288" w:lineRule="auto"/>
        <w:ind w:left="720"/>
        <w:rPr>
          <w:rFonts w:asciiTheme="minorHAnsi" w:hAnsiTheme="minorHAnsi" w:cstheme="minorHAnsi"/>
          <w:b/>
          <w:sz w:val="22"/>
          <w:szCs w:val="22"/>
        </w:rPr>
      </w:pPr>
      <w:r>
        <w:rPr>
          <w:rFonts w:asciiTheme="minorHAnsi" w:hAnsiTheme="minorHAnsi" w:cstheme="minorHAnsi"/>
          <w:b/>
          <w:bCs/>
          <w:sz w:val="22"/>
          <w:szCs w:val="22"/>
        </w:rPr>
        <w:t xml:space="preserve">1. Procedura zamawiania i rezerwowania , przygotowywania i wypożyczania książek do „Książkomatu” </w:t>
      </w:r>
    </w:p>
    <w:p w14:paraId="5D821B26" w14:textId="77777777" w:rsidR="007126A6" w:rsidRDefault="00710A92">
      <w:pPr>
        <w:pStyle w:val="NormalnyWeb"/>
        <w:numPr>
          <w:ilvl w:val="0"/>
          <w:numId w:val="4"/>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 xml:space="preserve">Czytelnik, z poziomu modułu systemu bibliotecznego zamawia (kolejka) lub rezerwuje (dostępną) wybraną książkę z miejscem odbioru „Książkomat”. </w:t>
      </w:r>
    </w:p>
    <w:p w14:paraId="63585971" w14:textId="77777777" w:rsidR="007126A6" w:rsidRDefault="00710A92">
      <w:pPr>
        <w:pStyle w:val="NormalnyWeb"/>
        <w:numPr>
          <w:ilvl w:val="0"/>
          <w:numId w:val="4"/>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 xml:space="preserve"> Bibliotekarz w module Wypożyczalnia systemu  przegląda listę zarezerwowanych książek z których wybiera te, które mają zostać przekazane do książkomatu. Opcjonalnie drukuje listę rewersów dla książek, które mają być dostarczone do „Książkomatu”. </w:t>
      </w:r>
    </w:p>
    <w:p w14:paraId="4F6C3FAF" w14:textId="046E3F1E" w:rsidR="007126A6" w:rsidRDefault="00710A92">
      <w:pPr>
        <w:pStyle w:val="NormalnyWeb"/>
        <w:numPr>
          <w:ilvl w:val="0"/>
          <w:numId w:val="4"/>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 xml:space="preserve">Dla każdej wskazanej rezerwacji bibliotekarz wykonuje operację: Przekazuję do książkomatu, której efektem jest  zmiana statusu egzemplarza na „w drodze do skrytki”  </w:t>
      </w:r>
    </w:p>
    <w:p w14:paraId="06D3EB2E" w14:textId="77777777" w:rsidR="007126A6" w:rsidRDefault="00710A92">
      <w:pPr>
        <w:pStyle w:val="NormalnyWeb"/>
        <w:numPr>
          <w:ilvl w:val="0"/>
          <w:numId w:val="4"/>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 xml:space="preserve">W przypadku naliczonych kar i opłat, bądź przekroczonych przez czytelnika limitów </w:t>
      </w:r>
      <w:proofErr w:type="spellStart"/>
      <w:r>
        <w:rPr>
          <w:rFonts w:asciiTheme="minorHAnsi" w:hAnsiTheme="minorHAnsi" w:cstheme="minorHAnsi"/>
          <w:sz w:val="22"/>
          <w:szCs w:val="22"/>
        </w:rPr>
        <w:t>wypożyczeń</w:t>
      </w:r>
      <w:proofErr w:type="spellEnd"/>
      <w:r>
        <w:rPr>
          <w:rFonts w:asciiTheme="minorHAnsi" w:hAnsiTheme="minorHAnsi" w:cstheme="minorHAnsi"/>
          <w:sz w:val="22"/>
          <w:szCs w:val="22"/>
        </w:rPr>
        <w:t xml:space="preserve">, bibliotekarz może odmówić przekazania książek do książkomatu. </w:t>
      </w:r>
    </w:p>
    <w:p w14:paraId="0AF1E595" w14:textId="77777777" w:rsidR="007126A6" w:rsidRDefault="00710A92">
      <w:pPr>
        <w:pStyle w:val="NormalnyWeb"/>
        <w:spacing w:after="142" w:line="288" w:lineRule="auto"/>
        <w:ind w:left="720"/>
        <w:rPr>
          <w:rFonts w:asciiTheme="minorHAnsi" w:hAnsiTheme="minorHAnsi" w:cstheme="minorHAnsi"/>
          <w:sz w:val="22"/>
          <w:szCs w:val="22"/>
        </w:rPr>
      </w:pPr>
      <w:r>
        <w:rPr>
          <w:rFonts w:asciiTheme="minorHAnsi" w:hAnsiTheme="minorHAnsi" w:cstheme="minorHAnsi"/>
          <w:b/>
          <w:bCs/>
          <w:sz w:val="22"/>
          <w:szCs w:val="22"/>
        </w:rPr>
        <w:t xml:space="preserve">2.  Procedura umieszczania książek w książkomacie: </w:t>
      </w:r>
    </w:p>
    <w:p w14:paraId="7D013C7F" w14:textId="702CDEDA" w:rsidR="007126A6" w:rsidRDefault="00710A92">
      <w:pPr>
        <w:pStyle w:val="NormalnyWeb"/>
        <w:numPr>
          <w:ilvl w:val="0"/>
          <w:numId w:val="2"/>
        </w:numPr>
        <w:spacing w:before="0" w:after="0" w:line="288" w:lineRule="auto"/>
        <w:ind w:left="1077" w:hanging="357"/>
      </w:pPr>
      <w:r>
        <w:rPr>
          <w:rFonts w:asciiTheme="minorHAnsi" w:hAnsiTheme="minorHAnsi" w:cstheme="minorHAnsi"/>
          <w:sz w:val="22"/>
          <w:szCs w:val="22"/>
        </w:rPr>
        <w:t>bibliotekarz skanuje kartę administratora</w:t>
      </w:r>
      <w:r w:rsidR="00DA0725">
        <w:rPr>
          <w:rFonts w:asciiTheme="minorHAnsi" w:hAnsiTheme="minorHAnsi" w:cstheme="minorHAnsi"/>
          <w:sz w:val="22"/>
          <w:szCs w:val="22"/>
        </w:rPr>
        <w:t>,</w:t>
      </w:r>
    </w:p>
    <w:p w14:paraId="337ADD42" w14:textId="77777777" w:rsidR="007126A6" w:rsidRDefault="00710A92">
      <w:pPr>
        <w:pStyle w:val="NormalnyWeb"/>
        <w:numPr>
          <w:ilvl w:val="0"/>
          <w:numId w:val="2"/>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 xml:space="preserve">po zalogowaniu na konto administratora bibliotekarz wybiera opcję ZAŁADUJ, </w:t>
      </w:r>
    </w:p>
    <w:p w14:paraId="0B86F00A" w14:textId="77777777" w:rsidR="007126A6" w:rsidRDefault="00710A92">
      <w:pPr>
        <w:pStyle w:val="NormalnyWeb"/>
        <w:numPr>
          <w:ilvl w:val="0"/>
          <w:numId w:val="2"/>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bibliotekarz skanuje książkę czytnikiem kodów kreskowych  znajdującym się w książkomacie,</w:t>
      </w:r>
    </w:p>
    <w:p w14:paraId="52B378E9" w14:textId="77777777" w:rsidR="007126A6" w:rsidRDefault="00710A92">
      <w:pPr>
        <w:pStyle w:val="NormalnyWeb"/>
        <w:numPr>
          <w:ilvl w:val="0"/>
          <w:numId w:val="2"/>
        </w:numPr>
        <w:spacing w:before="0" w:after="0" w:line="288" w:lineRule="auto"/>
      </w:pPr>
      <w:r>
        <w:rPr>
          <w:rFonts w:asciiTheme="minorHAnsi" w:hAnsiTheme="minorHAnsi" w:cstheme="minorHAnsi"/>
          <w:sz w:val="22"/>
          <w:szCs w:val="22"/>
        </w:rPr>
        <w:t>w zależności od wybranej opcji książkomat otwiera automatycznie jedną ze skrytek lub bibliotekarz wybiera samodzielnie skrytkę , do której należy włożyć książkę, a następnie zatrzasnąć drzwi skrytki,</w:t>
      </w:r>
    </w:p>
    <w:p w14:paraId="4A327536" w14:textId="77777777" w:rsidR="007126A6" w:rsidRDefault="00710A92">
      <w:pPr>
        <w:pStyle w:val="NormalnyWeb"/>
        <w:numPr>
          <w:ilvl w:val="0"/>
          <w:numId w:val="2"/>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 xml:space="preserve">system biblioteczny wykrywa wykonanie operacji z punktu 4) i jednocześnie, drogą mailową wysyła do czytelnika informację do kiedy książka będzie oczekiwać na czytelnika. </w:t>
      </w:r>
    </w:p>
    <w:p w14:paraId="0CC7680B" w14:textId="77777777" w:rsidR="007126A6" w:rsidRDefault="00710A92">
      <w:pPr>
        <w:pStyle w:val="NormalnyWeb"/>
        <w:numPr>
          <w:ilvl w:val="0"/>
          <w:numId w:val="2"/>
        </w:numPr>
        <w:spacing w:before="0" w:after="0" w:line="288" w:lineRule="auto"/>
        <w:ind w:left="1077" w:hanging="357"/>
        <w:rPr>
          <w:rFonts w:asciiTheme="minorHAnsi" w:hAnsiTheme="minorHAnsi" w:cstheme="minorHAnsi"/>
          <w:sz w:val="22"/>
          <w:szCs w:val="22"/>
        </w:rPr>
      </w:pPr>
      <w:r>
        <w:rPr>
          <w:rFonts w:asciiTheme="minorHAnsi" w:hAnsiTheme="minorHAnsi" w:cstheme="minorHAnsi"/>
          <w:sz w:val="22"/>
          <w:szCs w:val="22"/>
        </w:rPr>
        <w:t>procedurę z punktów 3 i 4 należy powtarzać dla wszystkich książek przeznaczonych do załadowania,</w:t>
      </w:r>
    </w:p>
    <w:p w14:paraId="58EF3627" w14:textId="77777777" w:rsidR="007126A6" w:rsidRDefault="00710A92">
      <w:pPr>
        <w:pStyle w:val="NormalnyWeb"/>
        <w:numPr>
          <w:ilvl w:val="0"/>
          <w:numId w:val="2"/>
        </w:numPr>
        <w:spacing w:before="0" w:after="0" w:line="288" w:lineRule="auto"/>
      </w:pPr>
      <w:r>
        <w:rPr>
          <w:rFonts w:asciiTheme="minorHAnsi" w:hAnsiTheme="minorHAnsi" w:cstheme="minorHAnsi"/>
          <w:sz w:val="22"/>
          <w:szCs w:val="22"/>
        </w:rPr>
        <w:t xml:space="preserve">po załadowaniu wszystkich książek bibliotekarz wybiera opcję wyloguj – następuje wylogowanie z konta administratora  (UWAGA w przypadku nie zeskanowania kolejnej książki po upływie </w:t>
      </w:r>
      <w:bookmarkStart w:id="2" w:name="__DdeLink__1378_412805962"/>
      <w:r>
        <w:rPr>
          <w:rFonts w:asciiTheme="minorHAnsi" w:hAnsiTheme="minorHAnsi" w:cstheme="minorHAnsi"/>
          <w:sz w:val="22"/>
          <w:szCs w:val="22"/>
        </w:rPr>
        <w:t>określonego czasu bezczynności</w:t>
      </w:r>
      <w:bookmarkEnd w:id="2"/>
      <w:r>
        <w:rPr>
          <w:rFonts w:asciiTheme="minorHAnsi" w:hAnsiTheme="minorHAnsi" w:cstheme="minorHAnsi"/>
          <w:sz w:val="22"/>
          <w:szCs w:val="22"/>
        </w:rPr>
        <w:t xml:space="preserve"> następuje automatyczne wylogowanie z konta).</w:t>
      </w:r>
    </w:p>
    <w:p w14:paraId="6BFD4CEF" w14:textId="77777777" w:rsidR="007126A6" w:rsidRDefault="00710A92">
      <w:pPr>
        <w:pStyle w:val="NormalnyWeb"/>
        <w:spacing w:after="142" w:line="288" w:lineRule="auto"/>
        <w:ind w:left="720"/>
      </w:pPr>
      <w:r>
        <w:rPr>
          <w:rFonts w:asciiTheme="minorHAnsi" w:hAnsiTheme="minorHAnsi" w:cstheme="minorHAnsi"/>
          <w:sz w:val="22"/>
          <w:szCs w:val="22"/>
        </w:rPr>
        <w:t> </w:t>
      </w:r>
      <w:r>
        <w:rPr>
          <w:rFonts w:asciiTheme="minorHAnsi" w:hAnsiTheme="minorHAnsi" w:cstheme="minorHAnsi"/>
          <w:b/>
          <w:bCs/>
          <w:sz w:val="22"/>
          <w:szCs w:val="22"/>
        </w:rPr>
        <w:t xml:space="preserve">3. Procedura zwrotu do biblioteki książek nieodebranych i zwróconych: </w:t>
      </w:r>
    </w:p>
    <w:p w14:paraId="6F7D53B3" w14:textId="7227B73A" w:rsidR="007126A6" w:rsidRDefault="00710A92">
      <w:pPr>
        <w:pStyle w:val="NormalnyWeb"/>
        <w:numPr>
          <w:ilvl w:val="0"/>
          <w:numId w:val="5"/>
        </w:numPr>
        <w:spacing w:before="0" w:after="0" w:line="288" w:lineRule="auto"/>
      </w:pPr>
      <w:r>
        <w:rPr>
          <w:rFonts w:asciiTheme="minorHAnsi" w:hAnsiTheme="minorHAnsi" w:cstheme="minorHAnsi"/>
          <w:sz w:val="22"/>
          <w:szCs w:val="22"/>
        </w:rPr>
        <w:t>bibliotekarz skanuje kartę administratora</w:t>
      </w:r>
      <w:r w:rsidR="00DA0725">
        <w:rPr>
          <w:rFonts w:asciiTheme="minorHAnsi" w:hAnsiTheme="minorHAnsi" w:cstheme="minorHAnsi"/>
          <w:sz w:val="22"/>
          <w:szCs w:val="22"/>
        </w:rPr>
        <w:t>,</w:t>
      </w:r>
      <w:r>
        <w:rPr>
          <w:rFonts w:asciiTheme="minorHAnsi" w:hAnsiTheme="minorHAnsi" w:cstheme="minorHAnsi"/>
          <w:sz w:val="22"/>
          <w:szCs w:val="22"/>
        </w:rPr>
        <w:t xml:space="preserve"> </w:t>
      </w:r>
    </w:p>
    <w:p w14:paraId="3600E301" w14:textId="77777777" w:rsidR="007126A6" w:rsidRDefault="00710A92">
      <w:pPr>
        <w:pStyle w:val="NormalnyWeb"/>
        <w:numPr>
          <w:ilvl w:val="0"/>
          <w:numId w:val="5"/>
        </w:numPr>
        <w:spacing w:before="0" w:after="0" w:line="288" w:lineRule="auto"/>
        <w:ind w:left="1077" w:hanging="357"/>
      </w:pPr>
      <w:r>
        <w:rPr>
          <w:rFonts w:asciiTheme="minorHAnsi" w:hAnsiTheme="minorHAnsi" w:cstheme="minorHAnsi"/>
          <w:sz w:val="22"/>
          <w:szCs w:val="22"/>
        </w:rPr>
        <w:t xml:space="preserve">po zalogowaniu na konto administratora bibliotekarz wybiera opcję WYŁADUJ, </w:t>
      </w:r>
    </w:p>
    <w:p w14:paraId="5B116345" w14:textId="77777777" w:rsidR="007126A6" w:rsidRDefault="00710A92">
      <w:pPr>
        <w:pStyle w:val="NormalnyWeb"/>
        <w:numPr>
          <w:ilvl w:val="0"/>
          <w:numId w:val="5"/>
        </w:numPr>
        <w:spacing w:before="0" w:after="0" w:line="288" w:lineRule="auto"/>
      </w:pPr>
      <w:r>
        <w:rPr>
          <w:rFonts w:asciiTheme="minorHAnsi" w:hAnsiTheme="minorHAnsi" w:cstheme="minorHAnsi"/>
          <w:sz w:val="22"/>
          <w:szCs w:val="22"/>
        </w:rPr>
        <w:t xml:space="preserve"> w zależności od wybranej opcji książkomat otwiera po kolei wszystkie skrytki, w których znajdują się nieodebrane lub zwrócone książki,</w:t>
      </w:r>
    </w:p>
    <w:p w14:paraId="451A39F7" w14:textId="77777777" w:rsidR="007126A6" w:rsidRDefault="00710A92">
      <w:pPr>
        <w:pStyle w:val="NormalnyWeb"/>
        <w:numPr>
          <w:ilvl w:val="0"/>
          <w:numId w:val="5"/>
        </w:numPr>
        <w:spacing w:before="0" w:after="0" w:line="288" w:lineRule="auto"/>
        <w:ind w:left="1077" w:hanging="357"/>
      </w:pPr>
      <w:r>
        <w:rPr>
          <w:rFonts w:asciiTheme="minorHAnsi" w:hAnsiTheme="minorHAnsi" w:cstheme="minorHAnsi"/>
          <w:sz w:val="22"/>
          <w:szCs w:val="22"/>
        </w:rPr>
        <w:lastRenderedPageBreak/>
        <w:t>po wyjęciu wszystkich książek bibliotekarz zatrzaskuje wszystkie skrytki.</w:t>
      </w:r>
    </w:p>
    <w:p w14:paraId="1A2E81CA" w14:textId="77777777" w:rsidR="007126A6" w:rsidRDefault="00710A92">
      <w:pPr>
        <w:pStyle w:val="NormalnyWeb"/>
        <w:spacing w:after="142" w:line="288" w:lineRule="auto"/>
        <w:ind w:left="720"/>
        <w:rPr>
          <w:rFonts w:asciiTheme="minorHAnsi" w:hAnsiTheme="minorHAnsi" w:cstheme="minorHAnsi"/>
          <w:sz w:val="22"/>
          <w:szCs w:val="22"/>
        </w:rPr>
      </w:pPr>
      <w:r>
        <w:rPr>
          <w:rFonts w:asciiTheme="minorHAnsi" w:hAnsiTheme="minorHAnsi" w:cstheme="minorHAnsi"/>
          <w:b/>
          <w:bCs/>
          <w:sz w:val="22"/>
          <w:szCs w:val="22"/>
        </w:rPr>
        <w:t xml:space="preserve">4. Procedura odbioru książki przez czytelnika: </w:t>
      </w:r>
    </w:p>
    <w:p w14:paraId="0535D9AF" w14:textId="07030F78" w:rsidR="007126A6" w:rsidRDefault="00710A92">
      <w:pPr>
        <w:pStyle w:val="NormalnyWeb"/>
        <w:numPr>
          <w:ilvl w:val="0"/>
          <w:numId w:val="6"/>
        </w:numPr>
        <w:spacing w:before="0" w:after="0" w:line="288" w:lineRule="auto"/>
      </w:pPr>
      <w:r>
        <w:rPr>
          <w:rFonts w:asciiTheme="minorHAnsi" w:hAnsiTheme="minorHAnsi" w:cstheme="minorHAnsi"/>
          <w:sz w:val="22"/>
          <w:szCs w:val="22"/>
        </w:rPr>
        <w:t>czytelnik skanuje kartę czytelnika</w:t>
      </w:r>
      <w:r w:rsidR="00DA0725">
        <w:rPr>
          <w:rFonts w:asciiTheme="minorHAnsi" w:hAnsiTheme="minorHAnsi" w:cstheme="minorHAnsi"/>
          <w:sz w:val="22"/>
          <w:szCs w:val="22"/>
        </w:rPr>
        <w:t>,</w:t>
      </w:r>
      <w:r w:rsidR="00C76ADF">
        <w:rPr>
          <w:rFonts w:asciiTheme="minorHAnsi" w:hAnsiTheme="minorHAnsi" w:cstheme="minorHAnsi"/>
          <w:sz w:val="22"/>
          <w:szCs w:val="22"/>
        </w:rPr>
        <w:t xml:space="preserve"> na KK, QR z urządzenia przenośnego, </w:t>
      </w:r>
      <w:proofErr w:type="spellStart"/>
      <w:r w:rsidR="00C76ADF">
        <w:rPr>
          <w:rFonts w:asciiTheme="minorHAnsi" w:hAnsiTheme="minorHAnsi" w:cstheme="minorHAnsi"/>
          <w:sz w:val="22"/>
          <w:szCs w:val="22"/>
        </w:rPr>
        <w:t>Mifare</w:t>
      </w:r>
      <w:proofErr w:type="spellEnd"/>
      <w:r w:rsidR="00C76ADF">
        <w:rPr>
          <w:rFonts w:asciiTheme="minorHAnsi" w:hAnsiTheme="minorHAnsi" w:cstheme="minorHAnsi"/>
          <w:sz w:val="22"/>
          <w:szCs w:val="22"/>
        </w:rPr>
        <w:t>.</w:t>
      </w:r>
    </w:p>
    <w:p w14:paraId="7DECC3FF" w14:textId="77777777" w:rsidR="007126A6" w:rsidRDefault="00710A92">
      <w:pPr>
        <w:pStyle w:val="NormalnyWeb"/>
        <w:numPr>
          <w:ilvl w:val="0"/>
          <w:numId w:val="6"/>
        </w:numPr>
        <w:spacing w:before="0" w:after="142" w:line="288" w:lineRule="auto"/>
      </w:pPr>
      <w:r>
        <w:rPr>
          <w:rFonts w:asciiTheme="minorHAnsi" w:hAnsiTheme="minorHAnsi" w:cstheme="minorHAnsi"/>
          <w:sz w:val="22"/>
          <w:szCs w:val="22"/>
        </w:rPr>
        <w:t>jeśli w książkomacie znajdują się książki przeznaczone dla tego czytelnika następuje wykonanie operacji wypożyczenia książek w systemie bibliotecznym poprzez serwer SIP, moduł Wypożyczalni rejestruje wypożyczenie na koncie czytelnika.</w:t>
      </w:r>
    </w:p>
    <w:p w14:paraId="7F27FB07" w14:textId="77777777" w:rsidR="007126A6" w:rsidRDefault="00710A92">
      <w:pPr>
        <w:pStyle w:val="NormalnyWeb"/>
        <w:numPr>
          <w:ilvl w:val="0"/>
          <w:numId w:val="6"/>
        </w:numPr>
        <w:spacing w:before="0" w:after="0" w:line="288" w:lineRule="auto"/>
      </w:pPr>
      <w:r>
        <w:rPr>
          <w:rFonts w:asciiTheme="minorHAnsi" w:hAnsiTheme="minorHAnsi" w:cstheme="minorHAnsi"/>
          <w:sz w:val="22"/>
          <w:szCs w:val="22"/>
        </w:rPr>
        <w:t>w przypadku pomyślnego wypożyczenia książek automatycznie otwierają się drzwi odpowiedniej skrytki, w przeciwnym razie na ekranie zostanie wyświetlony stosowny komunikat,</w:t>
      </w:r>
    </w:p>
    <w:p w14:paraId="3BD6433D" w14:textId="77777777" w:rsidR="007126A6" w:rsidRDefault="00710A92">
      <w:pPr>
        <w:pStyle w:val="NormalnyWeb"/>
        <w:numPr>
          <w:ilvl w:val="0"/>
          <w:numId w:val="6"/>
        </w:numPr>
        <w:spacing w:before="0" w:after="0" w:line="288" w:lineRule="auto"/>
        <w:ind w:left="1066" w:hanging="357"/>
      </w:pPr>
      <w:r>
        <w:rPr>
          <w:rFonts w:asciiTheme="minorHAnsi" w:hAnsiTheme="minorHAnsi" w:cstheme="minorHAnsi"/>
          <w:sz w:val="22"/>
          <w:szCs w:val="22"/>
        </w:rPr>
        <w:t>po zabraniu książki ze skrytki czytelnik zamyka skrytkę,</w:t>
      </w:r>
    </w:p>
    <w:p w14:paraId="25DE5334" w14:textId="77777777" w:rsidR="007126A6" w:rsidRDefault="00710A92">
      <w:pPr>
        <w:pStyle w:val="NormalnyWeb"/>
        <w:numPr>
          <w:ilvl w:val="0"/>
          <w:numId w:val="6"/>
        </w:numPr>
        <w:spacing w:before="0" w:after="142" w:line="288" w:lineRule="auto"/>
      </w:pPr>
      <w:r>
        <w:rPr>
          <w:rFonts w:asciiTheme="minorHAnsi" w:hAnsiTheme="minorHAnsi" w:cstheme="minorHAnsi"/>
          <w:sz w:val="22"/>
          <w:szCs w:val="22"/>
        </w:rPr>
        <w:t>jeśli w książkomacie jest więcej skrytek zawierających książki przeznaczone dla tego czytelnika powtórzone zostaną kroki 2-4</w:t>
      </w:r>
    </w:p>
    <w:p w14:paraId="5D2AB5C6" w14:textId="77777777" w:rsidR="007126A6" w:rsidRDefault="00710A92">
      <w:pPr>
        <w:pStyle w:val="NormalnyWeb"/>
        <w:spacing w:after="142" w:line="288" w:lineRule="auto"/>
        <w:ind w:left="720"/>
        <w:rPr>
          <w:rFonts w:asciiTheme="minorHAnsi" w:hAnsiTheme="minorHAnsi" w:cstheme="minorHAnsi"/>
          <w:sz w:val="22"/>
          <w:szCs w:val="22"/>
        </w:rPr>
      </w:pPr>
      <w:r>
        <w:rPr>
          <w:rFonts w:asciiTheme="minorHAnsi" w:hAnsiTheme="minorHAnsi" w:cstheme="minorHAnsi"/>
          <w:b/>
          <w:bCs/>
          <w:sz w:val="22"/>
          <w:szCs w:val="22"/>
        </w:rPr>
        <w:t xml:space="preserve">5. Procedura zwrotu książki przez czytelnika: </w:t>
      </w:r>
    </w:p>
    <w:p w14:paraId="4A8C5C7F" w14:textId="06F7759C" w:rsidR="007126A6" w:rsidRDefault="00710A92">
      <w:pPr>
        <w:pStyle w:val="NormalnyWeb"/>
        <w:numPr>
          <w:ilvl w:val="0"/>
          <w:numId w:val="8"/>
        </w:numPr>
        <w:spacing w:before="0" w:after="0" w:line="288" w:lineRule="auto"/>
      </w:pPr>
      <w:r>
        <w:rPr>
          <w:rFonts w:asciiTheme="minorHAnsi" w:hAnsiTheme="minorHAnsi" w:cstheme="minorHAnsi"/>
          <w:sz w:val="22"/>
          <w:szCs w:val="22"/>
        </w:rPr>
        <w:t>czytelnik skanuje kartę czytelnika</w:t>
      </w:r>
      <w:r w:rsidR="00C76ADF" w:rsidRPr="00C76ADF">
        <w:rPr>
          <w:rFonts w:asciiTheme="minorHAnsi" w:hAnsiTheme="minorHAnsi" w:cstheme="minorHAnsi"/>
          <w:sz w:val="22"/>
          <w:szCs w:val="22"/>
        </w:rPr>
        <w:t xml:space="preserve"> </w:t>
      </w:r>
      <w:r w:rsidR="00C76ADF">
        <w:rPr>
          <w:rFonts w:asciiTheme="minorHAnsi" w:hAnsiTheme="minorHAnsi" w:cstheme="minorHAnsi"/>
          <w:sz w:val="22"/>
          <w:szCs w:val="22"/>
        </w:rPr>
        <w:t xml:space="preserve">na KK, QR z urządzenia przenośnego, </w:t>
      </w:r>
      <w:proofErr w:type="spellStart"/>
      <w:r w:rsidR="00C76ADF">
        <w:rPr>
          <w:rFonts w:asciiTheme="minorHAnsi" w:hAnsiTheme="minorHAnsi" w:cstheme="minorHAnsi"/>
          <w:sz w:val="22"/>
          <w:szCs w:val="22"/>
        </w:rPr>
        <w:t>Mifare</w:t>
      </w:r>
      <w:proofErr w:type="spellEnd"/>
      <w:r w:rsidR="00C76ADF">
        <w:rPr>
          <w:rFonts w:asciiTheme="minorHAnsi" w:hAnsiTheme="minorHAnsi" w:cstheme="minorHAnsi"/>
          <w:sz w:val="22"/>
          <w:szCs w:val="22"/>
        </w:rPr>
        <w:t>.</w:t>
      </w:r>
    </w:p>
    <w:p w14:paraId="05C55FBD" w14:textId="77777777" w:rsidR="007126A6" w:rsidRDefault="00710A92">
      <w:pPr>
        <w:pStyle w:val="NormalnyWeb"/>
        <w:numPr>
          <w:ilvl w:val="0"/>
          <w:numId w:val="8"/>
        </w:numPr>
        <w:spacing w:before="0" w:after="0" w:line="288" w:lineRule="auto"/>
      </w:pPr>
      <w:r>
        <w:rPr>
          <w:rFonts w:asciiTheme="minorHAnsi" w:hAnsiTheme="minorHAnsi" w:cstheme="minorHAnsi"/>
          <w:sz w:val="22"/>
          <w:szCs w:val="22"/>
        </w:rPr>
        <w:t>czytelnik skanuje zwracane książki czytnikiem  znajdującym się w książkomacie (maks. liczba książek w skrytce jest konfigurowalna),</w:t>
      </w:r>
    </w:p>
    <w:p w14:paraId="7FF682D7" w14:textId="77777777" w:rsidR="007126A6" w:rsidRDefault="00710A92">
      <w:pPr>
        <w:pStyle w:val="NormalnyWeb"/>
        <w:numPr>
          <w:ilvl w:val="0"/>
          <w:numId w:val="8"/>
        </w:numPr>
        <w:spacing w:before="0" w:after="0" w:line="288" w:lineRule="auto"/>
      </w:pPr>
      <w:r>
        <w:rPr>
          <w:rFonts w:asciiTheme="minorHAnsi" w:hAnsiTheme="minorHAnsi" w:cstheme="minorHAnsi"/>
          <w:sz w:val="22"/>
          <w:szCs w:val="22"/>
        </w:rPr>
        <w:t>książkomat otwiera jedną ze skrytek w którą należy włożyć książki, a następnie zatrzasnąć drzwi skrytki,</w:t>
      </w:r>
    </w:p>
    <w:p w14:paraId="2F066040" w14:textId="77777777" w:rsidR="007126A6" w:rsidRDefault="00710A92">
      <w:pPr>
        <w:pStyle w:val="NormalnyWeb"/>
        <w:numPr>
          <w:ilvl w:val="0"/>
          <w:numId w:val="8"/>
        </w:numPr>
        <w:spacing w:before="0" w:after="0" w:line="288" w:lineRule="auto"/>
      </w:pPr>
      <w:r>
        <w:rPr>
          <w:rFonts w:asciiTheme="minorHAnsi" w:hAnsiTheme="minorHAnsi" w:cstheme="minorHAnsi"/>
          <w:sz w:val="22"/>
          <w:szCs w:val="22"/>
        </w:rPr>
        <w:t xml:space="preserve">jeśli zwracanych książek jest więcej, procedurę z punktów 2) i 3) należy powtarzać dla wszystkich książek przeznaczonych do zwrotu, </w:t>
      </w:r>
    </w:p>
    <w:p w14:paraId="22A751B1" w14:textId="77777777" w:rsidR="007126A6" w:rsidRDefault="00710A92">
      <w:pPr>
        <w:pStyle w:val="NormalnyWeb"/>
        <w:numPr>
          <w:ilvl w:val="0"/>
          <w:numId w:val="8"/>
        </w:numPr>
        <w:spacing w:before="0" w:after="0" w:line="288" w:lineRule="auto"/>
      </w:pPr>
      <w:r>
        <w:rPr>
          <w:rFonts w:asciiTheme="minorHAnsi" w:hAnsiTheme="minorHAnsi" w:cstheme="minorHAnsi"/>
          <w:sz w:val="22"/>
          <w:szCs w:val="22"/>
        </w:rPr>
        <w:t>po zwróceniu wszystkich książek czytelnik wybiera opcję zakończ (UWAGA w przypadku nie wybrania opcji zakończ po upływie określonego czasu bezczynności następuje automatyczne zakończenie procedury zwrotu)</w:t>
      </w:r>
    </w:p>
    <w:p w14:paraId="07F5AFFF" w14:textId="77777777" w:rsidR="007126A6" w:rsidRDefault="00710A92">
      <w:pPr>
        <w:pStyle w:val="NormalnyWeb"/>
        <w:spacing w:after="142" w:line="288" w:lineRule="auto"/>
        <w:ind w:left="720"/>
      </w:pPr>
      <w:r>
        <w:rPr>
          <w:rFonts w:asciiTheme="minorHAnsi" w:hAnsiTheme="minorHAnsi" w:cstheme="minorHAnsi"/>
          <w:sz w:val="22"/>
          <w:szCs w:val="22"/>
        </w:rPr>
        <w:t xml:space="preserve"> UWAGI: </w:t>
      </w:r>
      <w:r>
        <w:rPr>
          <w:rFonts w:asciiTheme="minorHAnsi" w:hAnsiTheme="minorHAnsi" w:cstheme="minorHAnsi"/>
          <w:sz w:val="22"/>
          <w:szCs w:val="22"/>
        </w:rPr>
        <w:br/>
        <w:t xml:space="preserve">1. Po przeprowadzeniu procedur 4-5 możliwy jest wydruk potwierdzenia, </w:t>
      </w:r>
      <w:r>
        <w:rPr>
          <w:rFonts w:asciiTheme="minorHAnsi" w:hAnsiTheme="minorHAnsi" w:cstheme="minorHAnsi"/>
          <w:sz w:val="22"/>
          <w:szCs w:val="22"/>
        </w:rPr>
        <w:br/>
        <w:t>2</w:t>
      </w:r>
      <w:bookmarkStart w:id="3" w:name="_Hlk39734580"/>
      <w:bookmarkEnd w:id="3"/>
      <w:r>
        <w:rPr>
          <w:rFonts w:asciiTheme="minorHAnsi" w:hAnsiTheme="minorHAnsi" w:cstheme="minorHAnsi"/>
          <w:sz w:val="22"/>
          <w:szCs w:val="22"/>
        </w:rPr>
        <w:t xml:space="preserve">. Procedury 2-5 realizowane są bezpośrednio przy książkomacie </w:t>
      </w:r>
    </w:p>
    <w:p w14:paraId="776D820E" w14:textId="77777777" w:rsidR="007126A6" w:rsidRDefault="007126A6">
      <w:pPr>
        <w:pStyle w:val="Standard"/>
        <w:ind w:left="720"/>
        <w:rPr>
          <w:rFonts w:asciiTheme="minorHAnsi" w:hAnsiTheme="minorHAnsi" w:cstheme="minorHAnsi"/>
          <w:b/>
          <w:sz w:val="22"/>
          <w:szCs w:val="22"/>
          <w:u w:val="single"/>
        </w:rPr>
      </w:pPr>
    </w:p>
    <w:p w14:paraId="3F234AAC" w14:textId="77777777" w:rsidR="007126A6" w:rsidRDefault="00710A92">
      <w:pPr>
        <w:pStyle w:val="Standard"/>
        <w:numPr>
          <w:ilvl w:val="0"/>
          <w:numId w:val="7"/>
        </w:numPr>
        <w:rPr>
          <w:rFonts w:asciiTheme="minorHAnsi" w:hAnsiTheme="minorHAnsi" w:cstheme="minorHAnsi"/>
          <w:b/>
          <w:sz w:val="22"/>
          <w:szCs w:val="22"/>
        </w:rPr>
      </w:pPr>
      <w:r>
        <w:rPr>
          <w:rFonts w:asciiTheme="minorHAnsi" w:hAnsiTheme="minorHAnsi" w:cstheme="minorHAnsi"/>
          <w:b/>
          <w:sz w:val="22"/>
          <w:szCs w:val="22"/>
        </w:rPr>
        <w:t>Dostawca wykona montaż urządzenia, instalację oprogramowania, szkolenie personelu</w:t>
      </w:r>
    </w:p>
    <w:p w14:paraId="47F47E6D" w14:textId="77777777" w:rsidR="007126A6" w:rsidRDefault="007126A6">
      <w:pPr>
        <w:pStyle w:val="Standard"/>
        <w:rPr>
          <w:rFonts w:asciiTheme="minorHAnsi" w:hAnsiTheme="minorHAnsi" w:cstheme="minorHAnsi"/>
          <w:sz w:val="22"/>
          <w:szCs w:val="22"/>
        </w:rPr>
      </w:pPr>
    </w:p>
    <w:p w14:paraId="09A3028E" w14:textId="77777777" w:rsidR="007126A6" w:rsidRDefault="007126A6">
      <w:pPr>
        <w:rPr>
          <w:rFonts w:asciiTheme="minorHAnsi" w:hAnsiTheme="minorHAnsi" w:cstheme="minorHAnsi"/>
          <w:b/>
          <w:sz w:val="22"/>
          <w:szCs w:val="22"/>
        </w:rPr>
      </w:pPr>
    </w:p>
    <w:p w14:paraId="3BBB5868" w14:textId="77777777" w:rsidR="0083165E" w:rsidRDefault="0083165E" w:rsidP="0083165E">
      <w:pPr>
        <w:rPr>
          <w:rFonts w:asciiTheme="minorHAnsi" w:hAnsiTheme="minorHAnsi" w:cstheme="minorHAnsi"/>
          <w:b/>
          <w:sz w:val="22"/>
          <w:szCs w:val="22"/>
        </w:rPr>
      </w:pPr>
      <w:r>
        <w:rPr>
          <w:rFonts w:asciiTheme="minorHAnsi" w:hAnsiTheme="minorHAnsi" w:cstheme="minorHAnsi"/>
          <w:b/>
          <w:sz w:val="22"/>
          <w:szCs w:val="22"/>
        </w:rPr>
        <w:t>Warunki udziału w postępowaniu w zakresie doświadczenia :</w:t>
      </w:r>
    </w:p>
    <w:p w14:paraId="1D3B53EB" w14:textId="77777777" w:rsidR="0083165E" w:rsidRDefault="0083165E" w:rsidP="0083165E">
      <w:pPr>
        <w:rPr>
          <w:rFonts w:asciiTheme="minorHAnsi" w:hAnsiTheme="minorHAnsi" w:cstheme="minorHAnsi"/>
          <w:b/>
          <w:sz w:val="22"/>
          <w:szCs w:val="22"/>
        </w:rPr>
      </w:pPr>
    </w:p>
    <w:p w14:paraId="080F1273" w14:textId="77777777" w:rsidR="0083165E" w:rsidRDefault="0083165E" w:rsidP="0083165E">
      <w:pPr>
        <w:rPr>
          <w:rFonts w:asciiTheme="minorHAnsi" w:hAnsiTheme="minorHAnsi" w:cstheme="minorHAnsi"/>
          <w:sz w:val="22"/>
          <w:szCs w:val="22"/>
        </w:rPr>
      </w:pPr>
      <w:r>
        <w:rPr>
          <w:rFonts w:asciiTheme="minorHAnsi" w:hAnsiTheme="minorHAnsi" w:cstheme="minorHAnsi"/>
          <w:b/>
          <w:sz w:val="22"/>
          <w:szCs w:val="22"/>
        </w:rPr>
        <w:t>Wykonawca do oferty ma obowiązek dołączenia</w:t>
      </w:r>
      <w:r>
        <w:rPr>
          <w:rFonts w:asciiTheme="minorHAnsi" w:hAnsiTheme="minorHAnsi" w:cstheme="minorHAnsi"/>
          <w:sz w:val="22"/>
          <w:szCs w:val="22"/>
        </w:rPr>
        <w:t>:</w:t>
      </w:r>
    </w:p>
    <w:p w14:paraId="45438278" w14:textId="77777777" w:rsidR="0083165E" w:rsidRDefault="0083165E" w:rsidP="0083165E">
      <w:pPr>
        <w:rPr>
          <w:rFonts w:asciiTheme="minorHAnsi" w:hAnsiTheme="minorHAnsi" w:cstheme="minorHAnsi"/>
          <w:sz w:val="22"/>
          <w:szCs w:val="22"/>
        </w:rPr>
      </w:pPr>
    </w:p>
    <w:p w14:paraId="49F11461" w14:textId="45AC40D8" w:rsidR="0083165E" w:rsidRDefault="0083165E" w:rsidP="0083165E">
      <w:pPr>
        <w:pStyle w:val="Akapitzlist"/>
        <w:numPr>
          <w:ilvl w:val="0"/>
          <w:numId w:val="9"/>
        </w:numPr>
        <w:rPr>
          <w:rFonts w:asciiTheme="minorHAnsi" w:hAnsiTheme="minorHAnsi" w:cstheme="minorHAnsi"/>
          <w:color w:val="000000"/>
          <w:sz w:val="22"/>
          <w:szCs w:val="22"/>
        </w:rPr>
      </w:pPr>
      <w:r>
        <w:rPr>
          <w:rFonts w:asciiTheme="minorHAnsi" w:hAnsiTheme="minorHAnsi" w:cstheme="minorHAnsi"/>
          <w:sz w:val="22"/>
          <w:szCs w:val="22"/>
        </w:rPr>
        <w:t xml:space="preserve">Co najmniej jedną referencję potwierdzające dostawę oraz montaż Książkomatu zewnętrznego na min. 42 skrytki identycznego z zamówieniem, z przeprowadzoną pełną integracją z </w:t>
      </w:r>
      <w:r>
        <w:rPr>
          <w:rFonts w:asciiTheme="minorHAnsi" w:eastAsia="Times New Roman" w:hAnsiTheme="minorHAnsi" w:cstheme="minorHAnsi"/>
          <w:sz w:val="22"/>
          <w:szCs w:val="22"/>
        </w:rPr>
        <w:t xml:space="preserve">Modułem obsługi książkomatu systemu bibliotecznego </w:t>
      </w:r>
      <w:proofErr w:type="spellStart"/>
      <w:r>
        <w:rPr>
          <w:rFonts w:asciiTheme="minorHAnsi" w:eastAsia="Times New Roman" w:hAnsiTheme="minorHAnsi" w:cstheme="minorHAnsi"/>
          <w:sz w:val="22"/>
          <w:szCs w:val="22"/>
        </w:rPr>
        <w:t>SowaSQL</w:t>
      </w:r>
      <w:proofErr w:type="spellEnd"/>
      <w:r>
        <w:rPr>
          <w:rFonts w:asciiTheme="minorHAnsi" w:eastAsia="Times New Roman" w:hAnsiTheme="minorHAnsi" w:cstheme="minorHAnsi"/>
          <w:sz w:val="22"/>
          <w:szCs w:val="22"/>
        </w:rPr>
        <w:t xml:space="preserve"> Premium zgodnego z opisem technicznym, </w:t>
      </w:r>
      <w:r>
        <w:rPr>
          <w:rFonts w:asciiTheme="minorHAnsi" w:hAnsiTheme="minorHAnsi" w:cstheme="minorHAnsi"/>
          <w:color w:val="000000"/>
          <w:sz w:val="22"/>
          <w:szCs w:val="22"/>
        </w:rPr>
        <w:t>w ciągu ostatnich 3 lat.</w:t>
      </w:r>
    </w:p>
    <w:p w14:paraId="40A79E76" w14:textId="77777777" w:rsidR="0083165E" w:rsidRDefault="0083165E" w:rsidP="0083165E">
      <w:pPr>
        <w:rPr>
          <w:rFonts w:asciiTheme="minorHAnsi" w:hAnsiTheme="minorHAnsi" w:cstheme="minorHAnsi"/>
          <w:color w:val="000000"/>
          <w:sz w:val="22"/>
          <w:szCs w:val="22"/>
        </w:rPr>
      </w:pPr>
    </w:p>
    <w:p w14:paraId="7976EACF" w14:textId="612DAF09" w:rsidR="0083165E" w:rsidRPr="00487A73" w:rsidRDefault="00365173" w:rsidP="0083165E">
      <w:pPr>
        <w:pStyle w:val="Akapitzlist"/>
        <w:numPr>
          <w:ilvl w:val="0"/>
          <w:numId w:val="9"/>
        </w:numPr>
        <w:rPr>
          <w:rFonts w:asciiTheme="minorHAnsi" w:hAnsiTheme="minorHAnsi" w:cstheme="minorHAnsi"/>
          <w:sz w:val="22"/>
          <w:szCs w:val="22"/>
        </w:rPr>
      </w:pPr>
      <w:r>
        <w:rPr>
          <w:rFonts w:asciiTheme="minorHAnsi" w:hAnsiTheme="minorHAnsi" w:cstheme="minorHAnsi"/>
          <w:color w:val="000000"/>
          <w:sz w:val="22"/>
          <w:szCs w:val="22"/>
        </w:rPr>
        <w:t xml:space="preserve">oraz </w:t>
      </w:r>
      <w:r w:rsidR="0083165E">
        <w:rPr>
          <w:rFonts w:asciiTheme="minorHAnsi" w:hAnsiTheme="minorHAnsi" w:cstheme="minorHAnsi"/>
          <w:color w:val="000000"/>
          <w:sz w:val="22"/>
          <w:szCs w:val="22"/>
        </w:rPr>
        <w:t>d</w:t>
      </w:r>
      <w:r w:rsidR="0083165E">
        <w:rPr>
          <w:rFonts w:asciiTheme="minorHAnsi" w:hAnsiTheme="minorHAnsi" w:cstheme="minorHAnsi"/>
          <w:sz w:val="22"/>
          <w:szCs w:val="22"/>
        </w:rPr>
        <w:t xml:space="preserve">okument wystawiony przez  producenta systemu </w:t>
      </w:r>
      <w:proofErr w:type="spellStart"/>
      <w:r w:rsidR="0083165E">
        <w:rPr>
          <w:rFonts w:asciiTheme="minorHAnsi" w:hAnsiTheme="minorHAnsi" w:cstheme="minorHAnsi"/>
          <w:sz w:val="22"/>
          <w:szCs w:val="22"/>
        </w:rPr>
        <w:t>SowaSQL</w:t>
      </w:r>
      <w:proofErr w:type="spellEnd"/>
      <w:r w:rsidR="0083165E">
        <w:rPr>
          <w:rFonts w:asciiTheme="minorHAnsi" w:hAnsiTheme="minorHAnsi" w:cstheme="minorHAnsi"/>
          <w:sz w:val="22"/>
          <w:szCs w:val="22"/>
        </w:rPr>
        <w:t xml:space="preserve"> Premium potwierdzający, że oferowany model książkomatu przeszedł z wynikiem pozytywnym test współpracy z </w:t>
      </w:r>
      <w:r w:rsidR="0083165E">
        <w:rPr>
          <w:rFonts w:asciiTheme="minorHAnsi" w:hAnsiTheme="minorHAnsi" w:cstheme="minorHAnsi"/>
          <w:sz w:val="22"/>
          <w:szCs w:val="22"/>
        </w:rPr>
        <w:lastRenderedPageBreak/>
        <w:t>systemem z</w:t>
      </w:r>
      <w:r w:rsidR="0083165E" w:rsidRPr="00B63989">
        <w:rPr>
          <w:rFonts w:asciiTheme="minorHAnsi" w:eastAsia="Times New Roman" w:hAnsiTheme="minorHAnsi" w:cstheme="minorHAnsi"/>
          <w:sz w:val="22"/>
          <w:szCs w:val="22"/>
        </w:rPr>
        <w:t xml:space="preserve"> </w:t>
      </w:r>
      <w:r w:rsidR="0083165E">
        <w:rPr>
          <w:rFonts w:asciiTheme="minorHAnsi" w:eastAsia="Times New Roman" w:hAnsiTheme="minorHAnsi" w:cstheme="minorHAnsi"/>
          <w:sz w:val="22"/>
          <w:szCs w:val="22"/>
        </w:rPr>
        <w:t xml:space="preserve">modułem obsługi książkomatu systemu bibliotecznego </w:t>
      </w:r>
      <w:proofErr w:type="spellStart"/>
      <w:r w:rsidR="0083165E">
        <w:rPr>
          <w:rFonts w:asciiTheme="minorHAnsi" w:eastAsia="Times New Roman" w:hAnsiTheme="minorHAnsi" w:cstheme="minorHAnsi"/>
          <w:sz w:val="22"/>
          <w:szCs w:val="22"/>
        </w:rPr>
        <w:t>SowaSQL</w:t>
      </w:r>
      <w:proofErr w:type="spellEnd"/>
      <w:r w:rsidR="0083165E">
        <w:rPr>
          <w:rFonts w:asciiTheme="minorHAnsi" w:eastAsia="Times New Roman" w:hAnsiTheme="minorHAnsi" w:cstheme="minorHAnsi"/>
          <w:sz w:val="22"/>
          <w:szCs w:val="22"/>
        </w:rPr>
        <w:t xml:space="preserve"> Premium, zgodnego z opisem technicznym</w:t>
      </w:r>
      <w:r w:rsidR="0083165E">
        <w:rPr>
          <w:rFonts w:asciiTheme="minorHAnsi" w:hAnsiTheme="minorHAnsi" w:cstheme="minorHAnsi"/>
          <w:sz w:val="22"/>
          <w:szCs w:val="22"/>
        </w:rPr>
        <w:t xml:space="preserve">.  </w:t>
      </w:r>
    </w:p>
    <w:p w14:paraId="31A10370" w14:textId="03785E03" w:rsidR="007126A6" w:rsidRPr="00487A73" w:rsidRDefault="007126A6" w:rsidP="0083165E">
      <w:pPr>
        <w:rPr>
          <w:rFonts w:asciiTheme="minorHAnsi" w:hAnsiTheme="minorHAnsi" w:cstheme="minorHAnsi"/>
          <w:sz w:val="22"/>
          <w:szCs w:val="22"/>
        </w:rPr>
      </w:pPr>
    </w:p>
    <w:sectPr w:rsidR="007126A6" w:rsidRPr="00487A73">
      <w:footerReference w:type="default" r:id="rId8"/>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F57" w14:textId="77777777" w:rsidR="008454A0" w:rsidRDefault="008454A0">
      <w:r>
        <w:separator/>
      </w:r>
    </w:p>
  </w:endnote>
  <w:endnote w:type="continuationSeparator" w:id="0">
    <w:p w14:paraId="4BAD1561" w14:textId="77777777" w:rsidR="008454A0" w:rsidRDefault="0084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tarSymbol, 'Arial Unicode MS'">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0FF" w14:textId="77777777" w:rsidR="007126A6" w:rsidRDefault="007126A6">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C53F" w14:textId="77777777" w:rsidR="008454A0" w:rsidRDefault="008454A0">
      <w:r>
        <w:separator/>
      </w:r>
    </w:p>
  </w:footnote>
  <w:footnote w:type="continuationSeparator" w:id="0">
    <w:p w14:paraId="644A84A3" w14:textId="77777777" w:rsidR="008454A0" w:rsidRDefault="0084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CCE"/>
    <w:multiLevelType w:val="multilevel"/>
    <w:tmpl w:val="24E81C7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A9771F9"/>
    <w:multiLevelType w:val="multilevel"/>
    <w:tmpl w:val="44CA6C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AF79D9"/>
    <w:multiLevelType w:val="multilevel"/>
    <w:tmpl w:val="BBD800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47A30"/>
    <w:multiLevelType w:val="multilevel"/>
    <w:tmpl w:val="D2AE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53E83"/>
    <w:multiLevelType w:val="multilevel"/>
    <w:tmpl w:val="AE6E2258"/>
    <w:lvl w:ilvl="0">
      <w:start w:val="3"/>
      <w:numFmt w:val="decimal"/>
      <w:lvlText w:val="%1."/>
      <w:lvlJc w:val="left"/>
      <w:pPr>
        <w:ind w:left="360" w:hanging="360"/>
      </w:pPr>
      <w:rPr>
        <w:rFonts w:cs="Calibri Ligh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E31DB2"/>
    <w:multiLevelType w:val="multilevel"/>
    <w:tmpl w:val="B5749A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A13971"/>
    <w:multiLevelType w:val="hybridMultilevel"/>
    <w:tmpl w:val="50B4A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4E7C2F"/>
    <w:multiLevelType w:val="hybridMultilevel"/>
    <w:tmpl w:val="E5081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4E303D"/>
    <w:multiLevelType w:val="hybridMultilevel"/>
    <w:tmpl w:val="459A98F4"/>
    <w:lvl w:ilvl="0" w:tplc="568816CC">
      <w:start w:val="1"/>
      <w:numFmt w:val="bullet"/>
      <w:lvlText w:val=""/>
      <w:lvlJc w:val="left"/>
      <w:pPr>
        <w:ind w:left="360" w:hanging="360"/>
      </w:pPr>
      <w:rPr>
        <w:rFonts w:ascii="Wingdings" w:hAnsi="Wingdings" w:hint="default"/>
        <w:color w:val="3366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37873"/>
    <w:multiLevelType w:val="hybridMultilevel"/>
    <w:tmpl w:val="3740F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DA34CF"/>
    <w:multiLevelType w:val="multilevel"/>
    <w:tmpl w:val="297AA6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A0B7034"/>
    <w:multiLevelType w:val="multilevel"/>
    <w:tmpl w:val="7E1096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8A234BF"/>
    <w:multiLevelType w:val="multilevel"/>
    <w:tmpl w:val="7A9AF2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B445838"/>
    <w:multiLevelType w:val="multilevel"/>
    <w:tmpl w:val="5C9AF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CCF1E96"/>
    <w:multiLevelType w:val="hybridMultilevel"/>
    <w:tmpl w:val="3A32F642"/>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num w:numId="1">
    <w:abstractNumId w:val="13"/>
  </w:num>
  <w:num w:numId="2">
    <w:abstractNumId w:val="11"/>
  </w:num>
  <w:num w:numId="3">
    <w:abstractNumId w:val="0"/>
  </w:num>
  <w:num w:numId="4">
    <w:abstractNumId w:val="12"/>
  </w:num>
  <w:num w:numId="5">
    <w:abstractNumId w:val="5"/>
  </w:num>
  <w:num w:numId="6">
    <w:abstractNumId w:val="10"/>
  </w:num>
  <w:num w:numId="7">
    <w:abstractNumId w:val="4"/>
  </w:num>
  <w:num w:numId="8">
    <w:abstractNumId w:val="1"/>
  </w:num>
  <w:num w:numId="9">
    <w:abstractNumId w:val="3"/>
  </w:num>
  <w:num w:numId="10">
    <w:abstractNumId w:val="2"/>
  </w:num>
  <w:num w:numId="11">
    <w:abstractNumId w:val="8"/>
  </w:num>
  <w:num w:numId="12">
    <w:abstractNumId w:val="14"/>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A6"/>
    <w:rsid w:val="0022409B"/>
    <w:rsid w:val="00334484"/>
    <w:rsid w:val="00365173"/>
    <w:rsid w:val="00471848"/>
    <w:rsid w:val="00487A73"/>
    <w:rsid w:val="00652945"/>
    <w:rsid w:val="00710A92"/>
    <w:rsid w:val="007126A6"/>
    <w:rsid w:val="0083165E"/>
    <w:rsid w:val="008454A0"/>
    <w:rsid w:val="008E13B7"/>
    <w:rsid w:val="008F49CB"/>
    <w:rsid w:val="0092402F"/>
    <w:rsid w:val="00933BF5"/>
    <w:rsid w:val="00945644"/>
    <w:rsid w:val="00A24810"/>
    <w:rsid w:val="00AE1D2A"/>
    <w:rsid w:val="00B92398"/>
    <w:rsid w:val="00BA4821"/>
    <w:rsid w:val="00C76ADF"/>
    <w:rsid w:val="00DA0725"/>
    <w:rsid w:val="00ED4D57"/>
    <w:rsid w:val="00F778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3B42"/>
  <w15:docId w15:val="{5B8C8E42-533B-4A02-97A8-E2D31E02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8EE"/>
    <w:pPr>
      <w:widowControl w:val="0"/>
      <w:suppressAutoHyphens/>
      <w:textAlignment w:val="baseline"/>
    </w:pPr>
  </w:style>
  <w:style w:type="paragraph" w:styleId="Nagwek2">
    <w:name w:val="heading 2"/>
    <w:basedOn w:val="Normalny"/>
    <w:link w:val="Nagwek2Znak"/>
    <w:uiPriority w:val="9"/>
    <w:semiHidden/>
    <w:unhideWhenUsed/>
    <w:qFormat/>
    <w:rsid w:val="00041B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5C4067"/>
    <w:pPr>
      <w:keepNext/>
      <w:widowControl/>
      <w:suppressAutoHyphens w:val="0"/>
      <w:spacing w:beforeAutospacing="1" w:after="119"/>
      <w:textAlignment w:val="auto"/>
      <w:outlineLvl w:val="2"/>
    </w:pPr>
    <w:rPr>
      <w:rFonts w:eastAsia="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strony1">
    <w:name w:val="Numer strony1"/>
    <w:basedOn w:val="Domylnaczcionkaakapitu"/>
    <w:qFormat/>
    <w:rsid w:val="000378EE"/>
  </w:style>
  <w:style w:type="character" w:customStyle="1" w:styleId="Znakiwypunktowania">
    <w:name w:val="Znaki wypunktowania"/>
    <w:qFormat/>
    <w:rsid w:val="000378EE"/>
    <w:rPr>
      <w:rFonts w:ascii="StarSymbol, 'Arial Unicode MS'" w:eastAsia="StarSymbol, 'Arial Unicode MS'" w:hAnsi="StarSymbol, 'Arial Unicode MS'" w:cs="StarSymbol, 'Arial Unicode MS'"/>
      <w:sz w:val="18"/>
      <w:szCs w:val="18"/>
    </w:rPr>
  </w:style>
  <w:style w:type="character" w:customStyle="1" w:styleId="WW8Num2z0">
    <w:name w:val="WW8Num2z0"/>
    <w:qFormat/>
    <w:rsid w:val="000378EE"/>
    <w:rPr>
      <w:rFonts w:ascii="Symbol" w:hAnsi="Symbol" w:cs="StarSymbol, 'Arial Unicode MS'"/>
      <w:sz w:val="18"/>
      <w:szCs w:val="18"/>
    </w:rPr>
  </w:style>
  <w:style w:type="character" w:customStyle="1" w:styleId="WW8Num3z0">
    <w:name w:val="WW8Num3z0"/>
    <w:qFormat/>
    <w:rsid w:val="000378EE"/>
    <w:rPr>
      <w:rFonts w:ascii="Symbol" w:hAnsi="Symbol" w:cs="StarSymbol, 'Arial Unicode MS'"/>
      <w:sz w:val="18"/>
      <w:szCs w:val="18"/>
    </w:rPr>
  </w:style>
  <w:style w:type="character" w:customStyle="1" w:styleId="WW8Num6z0">
    <w:name w:val="WW8Num6z0"/>
    <w:qFormat/>
    <w:rsid w:val="000378EE"/>
    <w:rPr>
      <w:rFonts w:ascii="Symbol" w:hAnsi="Symbol"/>
    </w:rPr>
  </w:style>
  <w:style w:type="character" w:customStyle="1" w:styleId="WW8Num12z0">
    <w:name w:val="WW8Num12z0"/>
    <w:qFormat/>
    <w:rsid w:val="000378EE"/>
    <w:rPr>
      <w:rFonts w:ascii="Symbol" w:hAnsi="Symbol" w:cs="StarSymbol, 'Arial Unicode MS'"/>
      <w:sz w:val="18"/>
      <w:szCs w:val="18"/>
    </w:rPr>
  </w:style>
  <w:style w:type="character" w:customStyle="1" w:styleId="WW8Num16z1">
    <w:name w:val="WW8Num16z1"/>
    <w:qFormat/>
    <w:rsid w:val="000378EE"/>
    <w:rPr>
      <w:sz w:val="24"/>
    </w:rPr>
  </w:style>
  <w:style w:type="character" w:customStyle="1" w:styleId="WW8Num18z1">
    <w:name w:val="WW8Num18z1"/>
    <w:qFormat/>
    <w:rsid w:val="000378EE"/>
    <w:rPr>
      <w:sz w:val="24"/>
      <w:szCs w:val="24"/>
    </w:rPr>
  </w:style>
  <w:style w:type="character" w:customStyle="1" w:styleId="Absatz-Standardschriftart">
    <w:name w:val="Absatz-Standardschriftart"/>
    <w:qFormat/>
    <w:rsid w:val="000378EE"/>
  </w:style>
  <w:style w:type="character" w:customStyle="1" w:styleId="WW8Num1z0">
    <w:name w:val="WW8Num1z0"/>
    <w:qFormat/>
    <w:rsid w:val="000378EE"/>
    <w:rPr>
      <w:rFonts w:ascii="Symbol" w:hAnsi="Symbol" w:cs="StarSymbol, 'Arial Unicode MS'"/>
      <w:sz w:val="18"/>
      <w:szCs w:val="18"/>
    </w:rPr>
  </w:style>
  <w:style w:type="character" w:customStyle="1" w:styleId="WW8Num5z0">
    <w:name w:val="WW8Num5z0"/>
    <w:qFormat/>
    <w:rsid w:val="000378EE"/>
    <w:rPr>
      <w:rFonts w:ascii="Symbol" w:hAnsi="Symbol"/>
    </w:rPr>
  </w:style>
  <w:style w:type="character" w:customStyle="1" w:styleId="WW8Num5z1">
    <w:name w:val="WW8Num5z1"/>
    <w:qFormat/>
    <w:rsid w:val="000378EE"/>
    <w:rPr>
      <w:rFonts w:ascii="Courier New" w:hAnsi="Courier New" w:cs="Courier New"/>
    </w:rPr>
  </w:style>
  <w:style w:type="character" w:customStyle="1" w:styleId="WW8Num5z2">
    <w:name w:val="WW8Num5z2"/>
    <w:qFormat/>
    <w:rsid w:val="000378EE"/>
    <w:rPr>
      <w:rFonts w:ascii="Wingdings" w:hAnsi="Wingdings"/>
    </w:rPr>
  </w:style>
  <w:style w:type="character" w:customStyle="1" w:styleId="WW8Num9z0">
    <w:name w:val="WW8Num9z0"/>
    <w:qFormat/>
    <w:rsid w:val="000378EE"/>
    <w:rPr>
      <w:rFonts w:ascii="Symbol" w:hAnsi="Symbol"/>
    </w:rPr>
  </w:style>
  <w:style w:type="character" w:customStyle="1" w:styleId="WW8Num9z1">
    <w:name w:val="WW8Num9z1"/>
    <w:qFormat/>
    <w:rsid w:val="000378EE"/>
    <w:rPr>
      <w:rFonts w:ascii="Courier New" w:hAnsi="Courier New" w:cs="Courier New"/>
    </w:rPr>
  </w:style>
  <w:style w:type="character" w:customStyle="1" w:styleId="WW8Num9z2">
    <w:name w:val="WW8Num9z2"/>
    <w:qFormat/>
    <w:rsid w:val="000378EE"/>
    <w:rPr>
      <w:rFonts w:ascii="Wingdings" w:hAnsi="Wingdings"/>
    </w:rPr>
  </w:style>
  <w:style w:type="character" w:customStyle="1" w:styleId="WW8Num11z0">
    <w:name w:val="WW8Num11z0"/>
    <w:qFormat/>
    <w:rsid w:val="000378EE"/>
    <w:rPr>
      <w:rFonts w:ascii="Symbol" w:hAnsi="Symbol"/>
    </w:rPr>
  </w:style>
  <w:style w:type="character" w:customStyle="1" w:styleId="WW8Num11z1">
    <w:name w:val="WW8Num11z1"/>
    <w:qFormat/>
    <w:rsid w:val="000378EE"/>
    <w:rPr>
      <w:rFonts w:ascii="Courier New" w:hAnsi="Courier New" w:cs="Courier New"/>
    </w:rPr>
  </w:style>
  <w:style w:type="character" w:customStyle="1" w:styleId="WW8Num11z2">
    <w:name w:val="WW8Num11z2"/>
    <w:qFormat/>
    <w:rsid w:val="000378EE"/>
    <w:rPr>
      <w:rFonts w:ascii="Wingdings" w:hAnsi="Wingdings"/>
    </w:rPr>
  </w:style>
  <w:style w:type="character" w:customStyle="1" w:styleId="WW8Num14z0">
    <w:name w:val="WW8Num14z0"/>
    <w:qFormat/>
    <w:rsid w:val="000378EE"/>
    <w:rPr>
      <w:rFonts w:ascii="Symbol" w:hAnsi="Symbol"/>
      <w:color w:val="000000"/>
    </w:rPr>
  </w:style>
  <w:style w:type="character" w:customStyle="1" w:styleId="WW8Num14z1">
    <w:name w:val="WW8Num14z1"/>
    <w:qFormat/>
    <w:rsid w:val="000378EE"/>
    <w:rPr>
      <w:rFonts w:ascii="Courier New" w:hAnsi="Courier New"/>
    </w:rPr>
  </w:style>
  <w:style w:type="character" w:customStyle="1" w:styleId="WW8Num14z2">
    <w:name w:val="WW8Num14z2"/>
    <w:qFormat/>
    <w:rsid w:val="000378EE"/>
    <w:rPr>
      <w:rFonts w:ascii="Wingdings" w:hAnsi="Wingdings"/>
    </w:rPr>
  </w:style>
  <w:style w:type="character" w:customStyle="1" w:styleId="WW8Num14z3">
    <w:name w:val="WW8Num14z3"/>
    <w:qFormat/>
    <w:rsid w:val="000378EE"/>
    <w:rPr>
      <w:rFonts w:ascii="Symbol" w:hAnsi="Symbol"/>
    </w:rPr>
  </w:style>
  <w:style w:type="character" w:customStyle="1" w:styleId="Domylnaczcionkaakapitu1">
    <w:name w:val="Domyślna czcionka akapitu1"/>
    <w:qFormat/>
    <w:rsid w:val="000378EE"/>
  </w:style>
  <w:style w:type="character" w:customStyle="1" w:styleId="NagwekZnak">
    <w:name w:val="Nagłówek Znak"/>
    <w:basedOn w:val="Domylnaczcionkaakapitu"/>
    <w:qFormat/>
    <w:rsid w:val="000378EE"/>
  </w:style>
  <w:style w:type="character" w:customStyle="1" w:styleId="StopkaZnak">
    <w:name w:val="Stopka Znak"/>
    <w:basedOn w:val="Domylnaczcionkaakapitu"/>
    <w:uiPriority w:val="99"/>
    <w:qFormat/>
    <w:rsid w:val="000378EE"/>
  </w:style>
  <w:style w:type="character" w:customStyle="1" w:styleId="Teksttreci13">
    <w:name w:val="Tekst treści (13)"/>
    <w:basedOn w:val="Domylnaczcionkaakapitu"/>
    <w:qFormat/>
    <w:rsid w:val="000378EE"/>
    <w:rPr>
      <w:shd w:val="clear" w:color="auto" w:fill="FFFFFF"/>
    </w:rPr>
  </w:style>
  <w:style w:type="character" w:customStyle="1" w:styleId="Nagwek3Znak">
    <w:name w:val="Nagłówek 3 Znak"/>
    <w:basedOn w:val="Domylnaczcionkaakapitu"/>
    <w:link w:val="Nagwek3"/>
    <w:uiPriority w:val="9"/>
    <w:qFormat/>
    <w:rsid w:val="005C4067"/>
    <w:rPr>
      <w:rFonts w:eastAsia="Times New Roman" w:cs="Times New Roman"/>
      <w:b/>
      <w:bCs/>
      <w:sz w:val="27"/>
      <w:szCs w:val="27"/>
    </w:rPr>
  </w:style>
  <w:style w:type="character" w:customStyle="1" w:styleId="TekstprzypisukocowegoZnak">
    <w:name w:val="Tekst przypisu końcowego Znak"/>
    <w:basedOn w:val="Domylnaczcionkaakapitu"/>
    <w:link w:val="Tekstprzypisukocowego"/>
    <w:uiPriority w:val="99"/>
    <w:semiHidden/>
    <w:qFormat/>
    <w:rsid w:val="00377F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77F6F"/>
    <w:rPr>
      <w:vertAlign w:val="superscript"/>
    </w:rPr>
  </w:style>
  <w:style w:type="character" w:customStyle="1" w:styleId="ZwykytekstZnak">
    <w:name w:val="Zwykły tekst Znak"/>
    <w:basedOn w:val="Domylnaczcionkaakapitu"/>
    <w:link w:val="Zwykytekst"/>
    <w:uiPriority w:val="99"/>
    <w:qFormat/>
    <w:rsid w:val="00854A3D"/>
    <w:rPr>
      <w:rFonts w:ascii="Consolas" w:eastAsiaTheme="minorHAnsi" w:hAnsi="Consolas" w:cstheme="minorBidi"/>
      <w:sz w:val="21"/>
      <w:szCs w:val="21"/>
      <w:lang w:eastAsia="en-US"/>
    </w:rPr>
  </w:style>
  <w:style w:type="character" w:customStyle="1" w:styleId="A8">
    <w:name w:val="A8"/>
    <w:uiPriority w:val="99"/>
    <w:qFormat/>
    <w:rsid w:val="00B53E1A"/>
    <w:rPr>
      <w:color w:val="000000"/>
      <w:u w:val="single"/>
    </w:rPr>
  </w:style>
  <w:style w:type="character" w:customStyle="1" w:styleId="Nagwek2Znak">
    <w:name w:val="Nagłówek 2 Znak"/>
    <w:basedOn w:val="Domylnaczcionkaakapitu"/>
    <w:link w:val="Nagwek2"/>
    <w:uiPriority w:val="9"/>
    <w:semiHidden/>
    <w:qFormat/>
    <w:rsid w:val="00041B36"/>
    <w:rPr>
      <w:rFonts w:asciiTheme="majorHAnsi" w:eastAsiaTheme="majorEastAsia" w:hAnsiTheme="majorHAnsi" w:cstheme="majorBidi"/>
      <w:b/>
      <w:bCs/>
      <w:color w:val="4F81BD" w:themeColor="accent1"/>
      <w:sz w:val="26"/>
      <w:szCs w:val="26"/>
    </w:rPr>
  </w:style>
  <w:style w:type="character" w:customStyle="1" w:styleId="czeinternetowe">
    <w:name w:val="Łącze internetowe"/>
    <w:uiPriority w:val="99"/>
    <w:unhideWhenUsed/>
    <w:rsid w:val="006D53CD"/>
    <w:rPr>
      <w:color w:val="0000FF"/>
      <w:u w:val="single"/>
    </w:rPr>
  </w:style>
  <w:style w:type="character" w:customStyle="1" w:styleId="TytuZnak">
    <w:name w:val="Tytuł Znak"/>
    <w:basedOn w:val="Domylnaczcionkaakapitu"/>
    <w:link w:val="Tytu"/>
    <w:qFormat/>
    <w:rsid w:val="006D53CD"/>
    <w:rPr>
      <w:rFonts w:eastAsia="Times New Roman" w:cs="Times New Roman"/>
      <w:b/>
      <w:szCs w:val="20"/>
      <w:lang w:eastAsia="ar-SA"/>
    </w:rPr>
  </w:style>
  <w:style w:type="character" w:customStyle="1" w:styleId="ListLabel1">
    <w:name w:val="ListLabel 1"/>
    <w:qFormat/>
    <w:rPr>
      <w:rFonts w:cs="Times New Roman"/>
      <w:b w:val="0"/>
      <w:sz w:val="20"/>
    </w:rPr>
  </w:style>
  <w:style w:type="character" w:customStyle="1" w:styleId="ListLabel2">
    <w:name w:val="ListLabel 2"/>
    <w:qFormat/>
    <w:rPr>
      <w:color w:val="3366FF"/>
    </w:rPr>
  </w:style>
  <w:style w:type="character" w:customStyle="1" w:styleId="ListLabel3">
    <w:name w:val="ListLabel 3"/>
    <w:qFormat/>
    <w:rPr>
      <w:rFonts w:cs="Courier New"/>
    </w:rPr>
  </w:style>
  <w:style w:type="character" w:customStyle="1" w:styleId="ListLabel4">
    <w:name w:val="ListLabel 4"/>
    <w:qFormat/>
    <w:rPr>
      <w:rFonts w:cs="Calibri Light"/>
      <w:b/>
      <w:sz w:val="22"/>
    </w:rPr>
  </w:style>
  <w:style w:type="paragraph" w:styleId="Nagwek">
    <w:name w:val="header"/>
    <w:basedOn w:val="Normalny"/>
    <w:next w:val="Tretekstu"/>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pPr>
      <w:spacing w:after="140" w:line="276" w:lineRule="auto"/>
    </w:pPr>
  </w:style>
  <w:style w:type="paragraph" w:styleId="Lista">
    <w:name w:val="List"/>
    <w:rsid w:val="000378EE"/>
    <w:pPr>
      <w:widowControl w:val="0"/>
    </w:pPr>
  </w:style>
  <w:style w:type="paragraph" w:styleId="Podpis">
    <w:name w:val="Signature"/>
    <w:basedOn w:val="Normalny"/>
    <w:pPr>
      <w:suppressLineNumbers/>
      <w:spacing w:before="120" w:after="120"/>
    </w:pPr>
    <w:rPr>
      <w:rFonts w:cs="Arial Unicode MS"/>
      <w:i/>
      <w:iCs/>
    </w:rPr>
  </w:style>
  <w:style w:type="paragraph" w:customStyle="1" w:styleId="Indeks">
    <w:name w:val="Indeks"/>
    <w:qFormat/>
    <w:rsid w:val="000378EE"/>
    <w:pPr>
      <w:widowControl w:val="0"/>
      <w:suppressLineNumbers/>
    </w:pPr>
  </w:style>
  <w:style w:type="paragraph" w:customStyle="1" w:styleId="Nagwek1">
    <w:name w:val="Nagłówek1"/>
    <w:basedOn w:val="Standard"/>
    <w:qFormat/>
    <w:rsid w:val="000378EE"/>
    <w:pPr>
      <w:keepNext/>
      <w:spacing w:before="240" w:after="120"/>
    </w:pPr>
    <w:rPr>
      <w:rFonts w:eastAsia="MS Mincho" w:cs="Tahoma"/>
      <w:sz w:val="28"/>
      <w:szCs w:val="28"/>
    </w:rPr>
  </w:style>
  <w:style w:type="paragraph" w:styleId="Legenda">
    <w:name w:val="caption"/>
    <w:basedOn w:val="Normalny"/>
    <w:qFormat/>
    <w:pPr>
      <w:suppressLineNumbers/>
      <w:spacing w:before="120" w:after="120"/>
    </w:pPr>
    <w:rPr>
      <w:rFonts w:cs="Arial"/>
      <w:i/>
      <w:iCs/>
    </w:rPr>
  </w:style>
  <w:style w:type="paragraph" w:customStyle="1" w:styleId="Nagwek11">
    <w:name w:val="Nagłówek 11"/>
    <w:qFormat/>
    <w:rsid w:val="000378EE"/>
    <w:pPr>
      <w:keepNext/>
      <w:widowControl w:val="0"/>
      <w:shd w:val="clear" w:color="auto" w:fill="000000"/>
      <w:ind w:left="432" w:hanging="432"/>
      <w:outlineLvl w:val="0"/>
    </w:pPr>
    <w:rPr>
      <w:color w:val="FFFFFF"/>
      <w:sz w:val="32"/>
    </w:rPr>
  </w:style>
  <w:style w:type="paragraph" w:customStyle="1" w:styleId="Nagwek21">
    <w:name w:val="Nagłówek 21"/>
    <w:qFormat/>
    <w:rsid w:val="000378EE"/>
    <w:pPr>
      <w:keepNext/>
      <w:widowControl w:val="0"/>
      <w:ind w:left="576" w:hanging="576"/>
      <w:outlineLvl w:val="1"/>
    </w:pPr>
    <w:rPr>
      <w:b/>
    </w:rPr>
  </w:style>
  <w:style w:type="paragraph" w:customStyle="1" w:styleId="Nagwek31">
    <w:name w:val="Nagłówek 31"/>
    <w:qFormat/>
    <w:rsid w:val="000378EE"/>
    <w:pPr>
      <w:keepNext/>
      <w:widowControl w:val="0"/>
      <w:spacing w:before="240" w:after="240"/>
      <w:ind w:left="720" w:hanging="720"/>
      <w:outlineLvl w:val="2"/>
    </w:pPr>
    <w:rPr>
      <w:b/>
    </w:rPr>
  </w:style>
  <w:style w:type="paragraph" w:customStyle="1" w:styleId="Nagwek41">
    <w:name w:val="Nagłówek 41"/>
    <w:qFormat/>
    <w:rsid w:val="000378EE"/>
    <w:pPr>
      <w:keepNext/>
      <w:widowControl w:val="0"/>
      <w:spacing w:before="240" w:after="60"/>
      <w:ind w:left="864" w:hanging="864"/>
      <w:outlineLvl w:val="3"/>
    </w:pPr>
    <w:rPr>
      <w:b/>
    </w:rPr>
  </w:style>
  <w:style w:type="paragraph" w:customStyle="1" w:styleId="Nagwek51">
    <w:name w:val="Nagłówek 51"/>
    <w:qFormat/>
    <w:rsid w:val="000378EE"/>
    <w:pPr>
      <w:widowControl w:val="0"/>
      <w:spacing w:before="240" w:after="60"/>
      <w:ind w:left="1008" w:hanging="1008"/>
      <w:outlineLvl w:val="4"/>
    </w:pPr>
    <w:rPr>
      <w:sz w:val="22"/>
    </w:rPr>
  </w:style>
  <w:style w:type="paragraph" w:customStyle="1" w:styleId="Nagwek61">
    <w:name w:val="Nagłówek 61"/>
    <w:qFormat/>
    <w:rsid w:val="000378EE"/>
    <w:pPr>
      <w:widowControl w:val="0"/>
      <w:spacing w:before="240" w:after="60"/>
      <w:ind w:left="1152" w:hanging="1152"/>
      <w:outlineLvl w:val="5"/>
    </w:pPr>
    <w:rPr>
      <w:i/>
      <w:sz w:val="22"/>
    </w:rPr>
  </w:style>
  <w:style w:type="paragraph" w:customStyle="1" w:styleId="Nagwek71">
    <w:name w:val="Nagłówek 71"/>
    <w:qFormat/>
    <w:rsid w:val="000378EE"/>
    <w:pPr>
      <w:widowControl w:val="0"/>
      <w:spacing w:before="240" w:after="60"/>
      <w:ind w:left="1296" w:hanging="1296"/>
      <w:outlineLvl w:val="6"/>
    </w:pPr>
  </w:style>
  <w:style w:type="paragraph" w:customStyle="1" w:styleId="Nagwek81">
    <w:name w:val="Nagłówek 81"/>
    <w:qFormat/>
    <w:rsid w:val="000378EE"/>
    <w:pPr>
      <w:widowControl w:val="0"/>
      <w:spacing w:before="240" w:after="60"/>
      <w:ind w:left="1440" w:hanging="1440"/>
      <w:outlineLvl w:val="7"/>
    </w:pPr>
    <w:rPr>
      <w:i/>
    </w:rPr>
  </w:style>
  <w:style w:type="paragraph" w:customStyle="1" w:styleId="Nagwek91">
    <w:name w:val="Nagłówek 91"/>
    <w:qFormat/>
    <w:rsid w:val="000378EE"/>
    <w:pPr>
      <w:widowControl w:val="0"/>
      <w:spacing w:before="240" w:after="60"/>
      <w:ind w:left="1584" w:hanging="1584"/>
      <w:outlineLvl w:val="8"/>
    </w:pPr>
    <w:rPr>
      <w:b/>
      <w:i/>
      <w:sz w:val="18"/>
    </w:rPr>
  </w:style>
  <w:style w:type="paragraph" w:customStyle="1" w:styleId="Standard">
    <w:name w:val="Standard"/>
    <w:qFormat/>
    <w:rsid w:val="000378EE"/>
    <w:pPr>
      <w:suppressAutoHyphens/>
      <w:jc w:val="both"/>
      <w:textAlignment w:val="baseline"/>
    </w:pPr>
    <w:rPr>
      <w:rFonts w:ascii="Arial" w:eastAsia="Times New Roman" w:hAnsi="Arial" w:cs="Times New Roman"/>
      <w:szCs w:val="20"/>
    </w:rPr>
  </w:style>
  <w:style w:type="paragraph" w:customStyle="1" w:styleId="Textbody">
    <w:name w:val="Text body"/>
    <w:basedOn w:val="Standard"/>
    <w:qFormat/>
    <w:rsid w:val="000378EE"/>
  </w:style>
  <w:style w:type="paragraph" w:customStyle="1" w:styleId="Stopka1">
    <w:name w:val="Stopka1"/>
    <w:basedOn w:val="Standard"/>
    <w:qFormat/>
    <w:rsid w:val="000378EE"/>
    <w:pPr>
      <w:tabs>
        <w:tab w:val="center" w:pos="4536"/>
        <w:tab w:val="right" w:pos="9072"/>
      </w:tabs>
    </w:pPr>
  </w:style>
  <w:style w:type="paragraph" w:customStyle="1" w:styleId="Zawartotabeli">
    <w:name w:val="Zawartość tabeli"/>
    <w:basedOn w:val="Standard"/>
    <w:qFormat/>
    <w:rsid w:val="000378EE"/>
    <w:pPr>
      <w:suppressLineNumbers/>
    </w:pPr>
  </w:style>
  <w:style w:type="paragraph" w:customStyle="1" w:styleId="Nagwektabeli">
    <w:name w:val="Nagłówek tabeli"/>
    <w:basedOn w:val="Zawartotabeli"/>
    <w:qFormat/>
    <w:rsid w:val="000378EE"/>
    <w:pPr>
      <w:jc w:val="center"/>
    </w:pPr>
    <w:rPr>
      <w:b/>
      <w:bCs/>
    </w:rPr>
  </w:style>
  <w:style w:type="paragraph" w:customStyle="1" w:styleId="Legenda1">
    <w:name w:val="Legenda1"/>
    <w:basedOn w:val="Standard"/>
    <w:qFormat/>
    <w:rsid w:val="000378EE"/>
    <w:pPr>
      <w:suppressLineNumbers/>
      <w:spacing w:before="120" w:after="120"/>
    </w:pPr>
    <w:rPr>
      <w:rFonts w:cs="Tahoma"/>
      <w:i/>
      <w:iCs/>
      <w:szCs w:val="24"/>
    </w:rPr>
  </w:style>
  <w:style w:type="paragraph" w:customStyle="1" w:styleId="Zawartoramki">
    <w:name w:val="Zawartość ramki"/>
    <w:basedOn w:val="Textbody"/>
    <w:qFormat/>
    <w:rsid w:val="000378EE"/>
  </w:style>
  <w:style w:type="paragraph" w:customStyle="1" w:styleId="Podpis1">
    <w:name w:val="Podpis1"/>
    <w:basedOn w:val="Standard"/>
    <w:qFormat/>
    <w:rsid w:val="000378EE"/>
    <w:pPr>
      <w:suppressLineNumbers/>
      <w:spacing w:before="120" w:after="120"/>
    </w:pPr>
    <w:rPr>
      <w:rFonts w:cs="Tahoma"/>
      <w:i/>
      <w:iCs/>
      <w:szCs w:val="24"/>
    </w:rPr>
  </w:style>
  <w:style w:type="paragraph" w:styleId="NormalnyWeb">
    <w:name w:val="Normal (Web)"/>
    <w:basedOn w:val="Standard"/>
    <w:uiPriority w:val="99"/>
    <w:qFormat/>
    <w:rsid w:val="000378EE"/>
    <w:pPr>
      <w:spacing w:before="280" w:after="280"/>
      <w:jc w:val="left"/>
    </w:pPr>
    <w:rPr>
      <w:rFonts w:ascii="Times New Roman" w:hAnsi="Times New Roman"/>
      <w:szCs w:val="24"/>
    </w:rPr>
  </w:style>
  <w:style w:type="paragraph" w:styleId="Tekstdymka">
    <w:name w:val="Balloon Text"/>
    <w:basedOn w:val="Standard"/>
    <w:qFormat/>
    <w:rsid w:val="000378EE"/>
    <w:rPr>
      <w:rFonts w:ascii="Tahoma" w:hAnsi="Tahoma" w:cs="Tahoma"/>
      <w:sz w:val="16"/>
      <w:szCs w:val="16"/>
    </w:rPr>
  </w:style>
  <w:style w:type="paragraph" w:customStyle="1" w:styleId="Gwkaistopka">
    <w:name w:val="Główka i stopka"/>
    <w:basedOn w:val="Normalny"/>
    <w:qFormat/>
  </w:style>
  <w:style w:type="paragraph" w:customStyle="1" w:styleId="Gwka">
    <w:name w:val="Główka"/>
    <w:basedOn w:val="Normalny"/>
    <w:rsid w:val="000378EE"/>
    <w:pPr>
      <w:tabs>
        <w:tab w:val="center" w:pos="4536"/>
        <w:tab w:val="right" w:pos="9072"/>
      </w:tabs>
    </w:pPr>
  </w:style>
  <w:style w:type="paragraph" w:styleId="Stopka">
    <w:name w:val="footer"/>
    <w:basedOn w:val="Normalny"/>
    <w:uiPriority w:val="99"/>
    <w:rsid w:val="000378EE"/>
    <w:pPr>
      <w:tabs>
        <w:tab w:val="center" w:pos="4536"/>
        <w:tab w:val="right" w:pos="9072"/>
      </w:tabs>
    </w:pPr>
  </w:style>
  <w:style w:type="paragraph" w:customStyle="1" w:styleId="Teksttreci131">
    <w:name w:val="Tekst treści (13)1"/>
    <w:basedOn w:val="Normalny"/>
    <w:qFormat/>
    <w:rsid w:val="000378EE"/>
    <w:pPr>
      <w:widowControl/>
      <w:shd w:val="clear" w:color="auto" w:fill="FFFFFF"/>
      <w:suppressAutoHyphens w:val="0"/>
      <w:spacing w:before="300" w:line="250" w:lineRule="exact"/>
      <w:ind w:hanging="400"/>
      <w:textAlignment w:val="auto"/>
    </w:pPr>
  </w:style>
  <w:style w:type="paragraph" w:customStyle="1" w:styleId="Heading11">
    <w:name w:val="Heading 11"/>
    <w:basedOn w:val="Standard"/>
    <w:next w:val="Standard"/>
    <w:uiPriority w:val="99"/>
    <w:qFormat/>
    <w:rsid w:val="002A1EAC"/>
    <w:pPr>
      <w:keepNext/>
      <w:shd w:val="clear" w:color="auto" w:fill="000000"/>
      <w:ind w:left="432" w:hanging="432"/>
      <w:outlineLvl w:val="0"/>
    </w:pPr>
    <w:rPr>
      <w:rFonts w:eastAsia="Arial Unicode MS" w:cs="Arial"/>
      <w:color w:val="FFFFFF"/>
      <w:sz w:val="32"/>
      <w:szCs w:val="32"/>
    </w:rPr>
  </w:style>
  <w:style w:type="paragraph" w:customStyle="1" w:styleId="Heading21">
    <w:name w:val="Heading 21"/>
    <w:basedOn w:val="Standard"/>
    <w:next w:val="Standard"/>
    <w:uiPriority w:val="99"/>
    <w:qFormat/>
    <w:rsid w:val="002A1EAC"/>
    <w:pPr>
      <w:keepNext/>
      <w:ind w:left="576" w:hanging="576"/>
      <w:outlineLvl w:val="1"/>
    </w:pPr>
    <w:rPr>
      <w:rFonts w:eastAsia="Arial Unicode MS" w:cs="Arial"/>
      <w:b/>
      <w:bCs/>
      <w:szCs w:val="24"/>
    </w:rPr>
  </w:style>
  <w:style w:type="paragraph" w:customStyle="1" w:styleId="Heading31">
    <w:name w:val="Heading 31"/>
    <w:basedOn w:val="Standard"/>
    <w:next w:val="Standard"/>
    <w:uiPriority w:val="99"/>
    <w:qFormat/>
    <w:rsid w:val="002A1EAC"/>
    <w:pPr>
      <w:keepNext/>
      <w:spacing w:before="240" w:after="240"/>
      <w:ind w:left="720" w:hanging="720"/>
      <w:outlineLvl w:val="2"/>
    </w:pPr>
    <w:rPr>
      <w:rFonts w:eastAsia="Arial Unicode MS" w:cs="Arial"/>
      <w:b/>
      <w:bCs/>
      <w:szCs w:val="24"/>
    </w:rPr>
  </w:style>
  <w:style w:type="paragraph" w:customStyle="1" w:styleId="Heading41">
    <w:name w:val="Heading 41"/>
    <w:basedOn w:val="Standard"/>
    <w:next w:val="Standard"/>
    <w:uiPriority w:val="99"/>
    <w:qFormat/>
    <w:rsid w:val="002A1EAC"/>
    <w:pPr>
      <w:keepNext/>
      <w:spacing w:before="240" w:after="60"/>
      <w:ind w:left="864" w:hanging="864"/>
      <w:outlineLvl w:val="3"/>
    </w:pPr>
    <w:rPr>
      <w:rFonts w:eastAsia="Arial Unicode MS" w:cs="Arial"/>
      <w:b/>
      <w:bCs/>
      <w:szCs w:val="24"/>
    </w:rPr>
  </w:style>
  <w:style w:type="paragraph" w:customStyle="1" w:styleId="Heading51">
    <w:name w:val="Heading 51"/>
    <w:basedOn w:val="Standard"/>
    <w:next w:val="Standard"/>
    <w:uiPriority w:val="99"/>
    <w:qFormat/>
    <w:rsid w:val="002A1EAC"/>
    <w:pPr>
      <w:spacing w:before="240" w:after="60"/>
      <w:ind w:left="1008" w:hanging="1008"/>
      <w:outlineLvl w:val="4"/>
    </w:pPr>
    <w:rPr>
      <w:rFonts w:eastAsia="Arial Unicode MS" w:cs="Arial"/>
      <w:sz w:val="22"/>
      <w:szCs w:val="22"/>
    </w:rPr>
  </w:style>
  <w:style w:type="paragraph" w:customStyle="1" w:styleId="Heading61">
    <w:name w:val="Heading 61"/>
    <w:basedOn w:val="Standard"/>
    <w:next w:val="Standard"/>
    <w:uiPriority w:val="99"/>
    <w:qFormat/>
    <w:rsid w:val="002A1EAC"/>
    <w:pPr>
      <w:spacing w:before="240" w:after="60"/>
      <w:ind w:left="1152" w:hanging="1152"/>
      <w:outlineLvl w:val="5"/>
    </w:pPr>
    <w:rPr>
      <w:rFonts w:ascii="Arial Unicode MS" w:eastAsia="Arial Unicode MS" w:hAnsi="Arial Unicode MS" w:cs="Arial Unicode MS"/>
      <w:i/>
      <w:iCs/>
      <w:sz w:val="22"/>
      <w:szCs w:val="22"/>
    </w:rPr>
  </w:style>
  <w:style w:type="paragraph" w:customStyle="1" w:styleId="Heading71">
    <w:name w:val="Heading 71"/>
    <w:basedOn w:val="Standard"/>
    <w:next w:val="Standard"/>
    <w:uiPriority w:val="99"/>
    <w:qFormat/>
    <w:rsid w:val="002A1EAC"/>
    <w:pPr>
      <w:spacing w:before="240" w:after="60"/>
      <w:ind w:left="1296" w:hanging="1296"/>
      <w:outlineLvl w:val="6"/>
    </w:pPr>
    <w:rPr>
      <w:rFonts w:eastAsia="Arial Unicode MS" w:cs="Arial"/>
      <w:szCs w:val="24"/>
    </w:rPr>
  </w:style>
  <w:style w:type="paragraph" w:customStyle="1" w:styleId="Heading81">
    <w:name w:val="Heading 81"/>
    <w:basedOn w:val="Standard"/>
    <w:next w:val="Standard"/>
    <w:uiPriority w:val="99"/>
    <w:qFormat/>
    <w:rsid w:val="002A1EAC"/>
    <w:pPr>
      <w:spacing w:before="240" w:after="60"/>
      <w:ind w:left="1440" w:hanging="1440"/>
      <w:outlineLvl w:val="7"/>
    </w:pPr>
    <w:rPr>
      <w:rFonts w:eastAsia="Arial Unicode MS" w:cs="Arial"/>
      <w:i/>
      <w:iCs/>
      <w:szCs w:val="24"/>
    </w:rPr>
  </w:style>
  <w:style w:type="paragraph" w:customStyle="1" w:styleId="Heading91">
    <w:name w:val="Heading 91"/>
    <w:basedOn w:val="Standard"/>
    <w:next w:val="Standard"/>
    <w:uiPriority w:val="99"/>
    <w:qFormat/>
    <w:rsid w:val="002A1EAC"/>
    <w:pPr>
      <w:spacing w:before="240" w:after="60"/>
      <w:ind w:left="1584" w:hanging="1584"/>
      <w:outlineLvl w:val="8"/>
    </w:pPr>
    <w:rPr>
      <w:rFonts w:eastAsia="Arial Unicode MS" w:cs="Arial"/>
      <w:b/>
      <w:bCs/>
      <w:i/>
      <w:iCs/>
      <w:sz w:val="18"/>
      <w:szCs w:val="18"/>
    </w:rPr>
  </w:style>
  <w:style w:type="paragraph" w:styleId="Bezodstpw">
    <w:name w:val="No Spacing"/>
    <w:uiPriority w:val="1"/>
    <w:qFormat/>
    <w:rsid w:val="00F84ED1"/>
    <w:pPr>
      <w:widowControl w:val="0"/>
      <w:suppressAutoHyphens/>
      <w:textAlignment w:val="baseline"/>
    </w:pPr>
  </w:style>
  <w:style w:type="paragraph" w:styleId="Akapitzlist">
    <w:name w:val="List Paragraph"/>
    <w:basedOn w:val="Normalny"/>
    <w:qFormat/>
    <w:rsid w:val="00B420F3"/>
    <w:pPr>
      <w:ind w:left="720"/>
      <w:contextualSpacing/>
    </w:pPr>
  </w:style>
  <w:style w:type="paragraph" w:styleId="Tekstprzypisukocowego">
    <w:name w:val="endnote text"/>
    <w:basedOn w:val="Normalny"/>
    <w:link w:val="TekstprzypisukocowegoZnak"/>
    <w:uiPriority w:val="99"/>
    <w:semiHidden/>
    <w:unhideWhenUsed/>
    <w:qFormat/>
    <w:rsid w:val="00377F6F"/>
    <w:rPr>
      <w:sz w:val="20"/>
      <w:szCs w:val="20"/>
    </w:rPr>
  </w:style>
  <w:style w:type="paragraph" w:styleId="Zwykytekst">
    <w:name w:val="Plain Text"/>
    <w:basedOn w:val="Normalny"/>
    <w:link w:val="ZwykytekstZnak"/>
    <w:uiPriority w:val="99"/>
    <w:unhideWhenUsed/>
    <w:qFormat/>
    <w:rsid w:val="00854A3D"/>
    <w:pPr>
      <w:widowControl/>
      <w:suppressAutoHyphens w:val="0"/>
      <w:textAlignment w:val="auto"/>
    </w:pPr>
    <w:rPr>
      <w:rFonts w:ascii="Consolas" w:eastAsiaTheme="minorHAnsi" w:hAnsi="Consolas" w:cstheme="minorBidi"/>
      <w:sz w:val="21"/>
      <w:szCs w:val="21"/>
      <w:lang w:eastAsia="en-US"/>
    </w:rPr>
  </w:style>
  <w:style w:type="paragraph" w:customStyle="1" w:styleId="2swyliczenie">
    <w:name w:val="2s wyliczenie"/>
    <w:basedOn w:val="Akapitzlist"/>
    <w:qFormat/>
    <w:rsid w:val="004D132B"/>
    <w:pPr>
      <w:widowControl/>
      <w:spacing w:line="240" w:lineRule="exact"/>
      <w:ind w:left="227" w:hanging="227"/>
      <w:textAlignment w:val="auto"/>
    </w:pPr>
    <w:rPr>
      <w:rFonts w:ascii="Calibri Light" w:eastAsia="Times New Roman" w:hAnsi="Calibri Light" w:cs="Times New Roman"/>
      <w:color w:val="000000" w:themeColor="text1"/>
      <w:sz w:val="20"/>
      <w:szCs w:val="20"/>
      <w:lang w:eastAsia="en-US"/>
    </w:rPr>
  </w:style>
  <w:style w:type="paragraph" w:customStyle="1" w:styleId="Default">
    <w:name w:val="Default"/>
    <w:qFormat/>
    <w:rsid w:val="00572975"/>
    <w:rPr>
      <w:rFonts w:ascii="Cambria" w:hAnsi="Cambria" w:cs="Cambria"/>
      <w:color w:val="000000"/>
    </w:rPr>
  </w:style>
  <w:style w:type="paragraph" w:customStyle="1" w:styleId="1sopis">
    <w:name w:val="1s opis"/>
    <w:basedOn w:val="Normalny"/>
    <w:qFormat/>
    <w:rsid w:val="00B53E1A"/>
    <w:pPr>
      <w:widowControl/>
      <w:suppressAutoHyphens w:val="0"/>
      <w:spacing w:line="280" w:lineRule="exact"/>
      <w:textAlignment w:val="auto"/>
    </w:pPr>
    <w:rPr>
      <w:rFonts w:ascii="Calibri Light" w:eastAsia="Times New Roman" w:hAnsi="Calibri Light" w:cs="Times New Roman"/>
      <w:color w:val="000000" w:themeColor="text1"/>
      <w:lang w:eastAsia="en-US"/>
    </w:rPr>
  </w:style>
  <w:style w:type="paragraph" w:customStyle="1" w:styleId="2stytul">
    <w:name w:val="2s tytul"/>
    <w:basedOn w:val="Normalny"/>
    <w:qFormat/>
    <w:rsid w:val="00B53E1A"/>
    <w:pPr>
      <w:widowControl/>
      <w:suppressAutoHyphens w:val="0"/>
      <w:spacing w:line="240" w:lineRule="exact"/>
      <w:jc w:val="both"/>
      <w:textAlignment w:val="auto"/>
    </w:pPr>
    <w:rPr>
      <w:rFonts w:ascii="Calibri" w:eastAsia="Times New Roman" w:hAnsi="Calibri" w:cs="Times New Roman"/>
      <w:b/>
      <w:color w:val="000000" w:themeColor="text1"/>
      <w:sz w:val="20"/>
      <w:szCs w:val="20"/>
      <w:lang w:eastAsia="en-US"/>
    </w:rPr>
  </w:style>
  <w:style w:type="paragraph" w:customStyle="1" w:styleId="2stekstpgruby">
    <w:name w:val="2s tekst półgruby"/>
    <w:basedOn w:val="Normalny"/>
    <w:qFormat/>
    <w:rsid w:val="00B53E1A"/>
    <w:pPr>
      <w:widowControl/>
      <w:suppressAutoHyphens w:val="0"/>
      <w:textAlignment w:val="auto"/>
    </w:pPr>
    <w:rPr>
      <w:rFonts w:ascii="Calibri" w:eastAsia="Times New Roman" w:hAnsi="Calibri" w:cs="Times New Roman"/>
      <w:b/>
      <w:color w:val="000000" w:themeColor="text1"/>
      <w:sz w:val="20"/>
      <w:szCs w:val="20"/>
      <w:lang w:eastAsia="en-US"/>
    </w:rPr>
  </w:style>
  <w:style w:type="paragraph" w:customStyle="1" w:styleId="2spodtytul">
    <w:name w:val="2s podtytul"/>
    <w:basedOn w:val="Normalny"/>
    <w:qFormat/>
    <w:rsid w:val="00841FCC"/>
    <w:pPr>
      <w:widowControl/>
      <w:suppressAutoHyphens w:val="0"/>
      <w:spacing w:after="360" w:line="440" w:lineRule="exact"/>
      <w:jc w:val="both"/>
      <w:textAlignment w:val="auto"/>
    </w:pPr>
    <w:rPr>
      <w:rFonts w:ascii="Calibri Light" w:eastAsia="Times New Roman" w:hAnsi="Calibri Light" w:cs="Times New Roman"/>
      <w:color w:val="000000" w:themeColor="text1"/>
      <w:sz w:val="48"/>
      <w:szCs w:val="48"/>
      <w:lang w:eastAsia="en-US"/>
    </w:rPr>
  </w:style>
  <w:style w:type="paragraph" w:styleId="Tytu">
    <w:name w:val="Title"/>
    <w:basedOn w:val="Normalny"/>
    <w:link w:val="TytuZnak"/>
    <w:qFormat/>
    <w:rsid w:val="006D53CD"/>
    <w:pPr>
      <w:widowControl/>
      <w:tabs>
        <w:tab w:val="left" w:pos="397"/>
      </w:tabs>
      <w:suppressAutoHyphens w:val="0"/>
      <w:jc w:val="center"/>
      <w:textAlignment w:val="auto"/>
    </w:pPr>
    <w:rPr>
      <w:rFonts w:eastAsia="Times New Roman" w:cs="Times New Roman"/>
      <w:b/>
      <w:szCs w:val="20"/>
      <w:lang w:eastAsia="ar-SA"/>
    </w:rPr>
  </w:style>
  <w:style w:type="numbering" w:customStyle="1" w:styleId="WWOutlineListStyle4">
    <w:name w:val="WW_OutlineListStyle_4"/>
    <w:qFormat/>
    <w:rsid w:val="000378EE"/>
  </w:style>
  <w:style w:type="numbering" w:customStyle="1" w:styleId="WWOutlineListStyle3">
    <w:name w:val="WW_OutlineListStyle_3"/>
    <w:qFormat/>
    <w:rsid w:val="000378EE"/>
  </w:style>
  <w:style w:type="numbering" w:customStyle="1" w:styleId="WWOutlineListStyle2">
    <w:name w:val="WW_OutlineListStyle_2"/>
    <w:qFormat/>
    <w:rsid w:val="000378EE"/>
  </w:style>
  <w:style w:type="numbering" w:customStyle="1" w:styleId="WWOutlineListStyle1">
    <w:name w:val="WW_OutlineListStyle_1"/>
    <w:qFormat/>
    <w:rsid w:val="000378EE"/>
  </w:style>
  <w:style w:type="numbering" w:customStyle="1" w:styleId="WWOutlineListStyle">
    <w:name w:val="WW_OutlineListStyle"/>
    <w:qFormat/>
    <w:rsid w:val="000378EE"/>
  </w:style>
  <w:style w:type="numbering" w:customStyle="1" w:styleId="WW8Num1">
    <w:name w:val="WW8Num1"/>
    <w:qFormat/>
    <w:rsid w:val="000378EE"/>
  </w:style>
  <w:style w:type="numbering" w:customStyle="1" w:styleId="WW8Num2">
    <w:name w:val="WW8Num2"/>
    <w:qFormat/>
    <w:rsid w:val="000378EE"/>
  </w:style>
  <w:style w:type="numbering" w:customStyle="1" w:styleId="WW8Num3">
    <w:name w:val="WW8Num3"/>
    <w:qFormat/>
    <w:rsid w:val="000378EE"/>
  </w:style>
  <w:style w:type="numbering" w:customStyle="1" w:styleId="WW8Num4">
    <w:name w:val="WW8Num4"/>
    <w:qFormat/>
    <w:rsid w:val="000378EE"/>
  </w:style>
  <w:style w:type="numbering" w:customStyle="1" w:styleId="WW8Num5">
    <w:name w:val="WW8Num5"/>
    <w:qFormat/>
    <w:rsid w:val="000378EE"/>
  </w:style>
  <w:style w:type="numbering" w:customStyle="1" w:styleId="WW8Num6">
    <w:name w:val="WW8Num6"/>
    <w:qFormat/>
    <w:rsid w:val="000378EE"/>
  </w:style>
  <w:style w:type="numbering" w:customStyle="1" w:styleId="WW8Num7">
    <w:name w:val="WW8Num7"/>
    <w:qFormat/>
    <w:rsid w:val="000378EE"/>
  </w:style>
  <w:style w:type="numbering" w:customStyle="1" w:styleId="WW8Num8">
    <w:name w:val="WW8Num8"/>
    <w:qFormat/>
    <w:rsid w:val="000378EE"/>
  </w:style>
  <w:style w:type="numbering" w:customStyle="1" w:styleId="WW8Num9">
    <w:name w:val="WW8Num9"/>
    <w:qFormat/>
    <w:rsid w:val="000378EE"/>
  </w:style>
  <w:style w:type="numbering" w:customStyle="1" w:styleId="WW8Num10">
    <w:name w:val="WW8Num10"/>
    <w:qFormat/>
    <w:rsid w:val="000378EE"/>
  </w:style>
  <w:style w:type="numbering" w:customStyle="1" w:styleId="WW8Num11">
    <w:name w:val="WW8Num11"/>
    <w:qFormat/>
    <w:rsid w:val="000378EE"/>
  </w:style>
  <w:style w:type="numbering" w:customStyle="1" w:styleId="WW8Num12">
    <w:name w:val="WW8Num12"/>
    <w:qFormat/>
    <w:rsid w:val="000378EE"/>
  </w:style>
  <w:style w:type="numbering" w:customStyle="1" w:styleId="WW8Num13">
    <w:name w:val="WW8Num13"/>
    <w:qFormat/>
    <w:rsid w:val="000378EE"/>
  </w:style>
  <w:style w:type="numbering" w:customStyle="1" w:styleId="WW8Num14">
    <w:name w:val="WW8Num14"/>
    <w:qFormat/>
    <w:rsid w:val="000378EE"/>
  </w:style>
  <w:style w:type="numbering" w:customStyle="1" w:styleId="WW8Num15">
    <w:name w:val="WW8Num15"/>
    <w:qFormat/>
    <w:rsid w:val="000378EE"/>
  </w:style>
  <w:style w:type="numbering" w:customStyle="1" w:styleId="WW8Num16">
    <w:name w:val="WW8Num16"/>
    <w:qFormat/>
    <w:rsid w:val="000378EE"/>
  </w:style>
  <w:style w:type="numbering" w:customStyle="1" w:styleId="WW8Num17">
    <w:name w:val="WW8Num17"/>
    <w:qFormat/>
    <w:rsid w:val="000378EE"/>
  </w:style>
  <w:style w:type="numbering" w:customStyle="1" w:styleId="WW8Num18">
    <w:name w:val="WW8Num18"/>
    <w:qFormat/>
    <w:rsid w:val="000378EE"/>
  </w:style>
  <w:style w:type="numbering" w:customStyle="1" w:styleId="WW8Num19">
    <w:name w:val="WW8Num19"/>
    <w:qFormat/>
    <w:rsid w:val="000378EE"/>
  </w:style>
  <w:style w:type="numbering" w:customStyle="1" w:styleId="Zaimportowanystyl1">
    <w:name w:val="Zaimportowany styl 1"/>
    <w:qFormat/>
    <w:rsid w:val="006D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FE2F-0B69-4D3A-B38E-6A59737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10798</Characters>
  <Application>Microsoft Office Word</Application>
  <DocSecurity>4</DocSecurity>
  <Lines>89</Lines>
  <Paragraphs>25</Paragraphs>
  <ScaleCrop>false</ScaleCrop>
  <HeadingPairs>
    <vt:vector size="2" baseType="variant">
      <vt:variant>
        <vt:lpstr>Tytuł</vt:lpstr>
      </vt:variant>
      <vt:variant>
        <vt:i4>1</vt:i4>
      </vt:variant>
    </vt:vector>
  </HeadingPairs>
  <TitlesOfParts>
    <vt:vector size="1" baseType="lpstr">
      <vt:lpstr>1</vt:lpstr>
    </vt:vector>
  </TitlesOfParts>
  <Company>ARFIDO</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rk</dc:creator>
  <cp:lastModifiedBy>Karolina Wilak</cp:lastModifiedBy>
  <cp:revision>2</cp:revision>
  <cp:lastPrinted>2021-04-19T09:47:00Z</cp:lastPrinted>
  <dcterms:created xsi:type="dcterms:W3CDTF">2021-10-27T13:04:00Z</dcterms:created>
  <dcterms:modified xsi:type="dcterms:W3CDTF">2021-10-27T13:04:00Z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ARFIDO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