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2EF7" w14:textId="3EFB8955" w:rsidR="00911842" w:rsidRPr="00516FFC" w:rsidRDefault="00CA3F12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4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197A55CB" w14:textId="46B99F24" w:rsidR="00911842" w:rsidRPr="00911842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- </w:t>
      </w:r>
      <w:r w:rsidRPr="00911842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241DE9C8" w14:textId="2BBF8AA7" w:rsidR="00911842" w:rsidRPr="008167B7" w:rsidRDefault="00911842" w:rsidP="008167B7">
      <w:pPr>
        <w:spacing w:afterLines="40" w:after="96" w:line="288" w:lineRule="auto"/>
        <w:jc w:val="center"/>
        <w:rPr>
          <w:rFonts w:cstheme="minorHAnsi"/>
          <w:b/>
          <w:bCs/>
          <w:spacing w:val="3"/>
          <w:lang w:eastAsia="ar-SA"/>
        </w:rPr>
      </w:pPr>
      <w:r w:rsidRPr="00640E0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640E0F">
        <w:rPr>
          <w:rFonts w:asciiTheme="minorHAnsi" w:hAnsiTheme="minorHAnsi" w:cstheme="minorHAnsi"/>
        </w:rPr>
        <w:t>pn</w:t>
      </w:r>
      <w:r w:rsidRPr="00640E0F">
        <w:rPr>
          <w:rFonts w:asciiTheme="minorHAnsi" w:hAnsiTheme="minorHAnsi" w:cstheme="minorHAnsi"/>
          <w:b/>
        </w:rPr>
        <w:t>.</w:t>
      </w:r>
      <w:r w:rsidR="00640E0F" w:rsidRPr="00640E0F">
        <w:rPr>
          <w:rFonts w:asciiTheme="minorHAnsi" w:hAnsiTheme="minorHAnsi" w:cstheme="minorHAnsi"/>
          <w:b/>
        </w:rPr>
        <w:t>:</w:t>
      </w:r>
      <w:r w:rsidRPr="00640E0F">
        <w:rPr>
          <w:rFonts w:asciiTheme="minorHAnsi" w:hAnsiTheme="minorHAnsi" w:cstheme="minorHAnsi"/>
          <w:b/>
        </w:rPr>
        <w:t xml:space="preserve"> </w:t>
      </w:r>
      <w:bookmarkStart w:id="0" w:name="_Hlk98270456"/>
      <w:bookmarkStart w:id="1" w:name="_Hlk111494484"/>
      <w:r w:rsidR="008167B7" w:rsidRPr="00815FE3">
        <w:rPr>
          <w:rFonts w:asciiTheme="minorHAnsi" w:hAnsiTheme="minorHAnsi" w:cstheme="minorHAnsi"/>
          <w:b/>
          <w:bCs/>
        </w:rPr>
        <w:t>Kompleksowe przygotowanie oraz przeprowadzenie cyklu 19 działań edukacyjnych połączonych z warsztatami zgodnie z hasłem Miasto Piła z nową Energią!</w:t>
      </w:r>
      <w:bookmarkEnd w:id="0"/>
      <w:r w:rsidR="00640E0F" w:rsidRPr="00815FE3">
        <w:rPr>
          <w:rFonts w:asciiTheme="minorHAnsi" w:eastAsia="Calibri" w:hAnsiTheme="minorHAnsi" w:cstheme="minorHAnsi"/>
          <w:b/>
          <w:bCs/>
          <w:lang w:eastAsia="en-US"/>
        </w:rPr>
        <w:t xml:space="preserve">, </w:t>
      </w:r>
      <w:bookmarkStart w:id="2" w:name="_Hlk130938351"/>
      <w:r w:rsidRPr="00815FE3">
        <w:rPr>
          <w:rFonts w:asciiTheme="minorHAnsi" w:hAnsiTheme="minorHAnsi" w:cstheme="minorHAnsi"/>
        </w:rPr>
        <w:t>z</w:t>
      </w:r>
      <w:r w:rsidRPr="00815FE3">
        <w:rPr>
          <w:rFonts w:asciiTheme="minorHAnsi" w:hAnsiTheme="minorHAnsi" w:cstheme="minorHAnsi"/>
          <w:spacing w:val="-2"/>
        </w:rPr>
        <w:t xml:space="preserve">nak </w:t>
      </w:r>
      <w:r w:rsidRPr="00640E0F">
        <w:rPr>
          <w:rFonts w:asciiTheme="minorHAnsi" w:hAnsiTheme="minorHAnsi" w:cstheme="minorHAnsi"/>
          <w:spacing w:val="-2"/>
        </w:rPr>
        <w:t>postępowania:</w:t>
      </w:r>
      <w:r w:rsidRPr="00640E0F">
        <w:rPr>
          <w:rFonts w:asciiTheme="minorHAnsi" w:hAnsiTheme="minorHAnsi" w:cstheme="minorHAnsi"/>
          <w:b/>
        </w:rPr>
        <w:t xml:space="preserve">  </w:t>
      </w:r>
      <w:r w:rsidRPr="00640E0F">
        <w:rPr>
          <w:rFonts w:asciiTheme="minorHAnsi" w:hAnsiTheme="minorHAnsi" w:cstheme="minorHAnsi"/>
          <w:b/>
          <w:bCs/>
        </w:rPr>
        <w:t>GWDA/ZP/</w:t>
      </w:r>
      <w:r w:rsidR="008167B7">
        <w:rPr>
          <w:rFonts w:asciiTheme="minorHAnsi" w:hAnsiTheme="minorHAnsi" w:cstheme="minorHAnsi"/>
          <w:b/>
          <w:bCs/>
        </w:rPr>
        <w:t>2</w:t>
      </w:r>
      <w:r w:rsidR="00EE23A0">
        <w:rPr>
          <w:rFonts w:asciiTheme="minorHAnsi" w:hAnsiTheme="minorHAnsi" w:cstheme="minorHAnsi"/>
          <w:b/>
          <w:bCs/>
        </w:rPr>
        <w:t>/23</w:t>
      </w:r>
      <w:r w:rsidRPr="00640E0F">
        <w:rPr>
          <w:rFonts w:asciiTheme="minorHAnsi" w:hAnsiTheme="minorHAnsi" w:cstheme="minorHAnsi"/>
          <w:b/>
          <w:bCs/>
        </w:rPr>
        <w:t>/AO</w:t>
      </w:r>
      <w:bookmarkEnd w:id="1"/>
      <w:bookmarkEnd w:id="2"/>
      <w:r w:rsidRPr="00640E0F">
        <w:rPr>
          <w:rFonts w:asciiTheme="minorHAnsi" w:hAnsiTheme="minorHAnsi" w:cstheme="minorHAnsi"/>
          <w:b/>
        </w:rPr>
        <w:t xml:space="preserve">, </w:t>
      </w:r>
      <w:r w:rsidRPr="00640E0F">
        <w:rPr>
          <w:rFonts w:asciiTheme="minorHAnsi" w:hAnsiTheme="minorHAnsi" w:cstheme="minorHAnsi"/>
        </w:rPr>
        <w:t>prowadzonego przez GWDA Sp. z o.o. w Pile składamy:</w:t>
      </w:r>
    </w:p>
    <w:p w14:paraId="43CF84B8" w14:textId="77777777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b/>
          <w:lang w:eastAsia="ar-SA"/>
        </w:rPr>
        <w:t>JA/MY</w:t>
      </w:r>
      <w:r w:rsidRPr="00640E0F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05780BC0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FB4447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02547F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FB4447" w:rsidRPr="00516FFC">
        <w:rPr>
          <w:rFonts w:asciiTheme="minorHAnsi" w:hAnsiTheme="minorHAnsi" w:cstheme="minorHAnsi"/>
          <w:bCs/>
          <w:i/>
          <w:sz w:val="20"/>
          <w:szCs w:val="20"/>
        </w:rPr>
        <w:t>podmiotu udostępniającego zasoby</w:t>
      </w:r>
      <w:r w:rsidRPr="00516FFC">
        <w:rPr>
          <w:rFonts w:asciiTheme="minorHAnsi" w:hAnsiTheme="minorHAnsi" w:cstheme="minorHAnsi"/>
          <w:bCs/>
          <w:i/>
          <w:sz w:val="20"/>
          <w:szCs w:val="20"/>
        </w:rPr>
        <w:t>*)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584508CE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w sprawie wpisu na listę rozstrzygającej o zastosowaniu środka, o którym mowa w art. 1 pkt 3 ww. ustawy; </w:t>
      </w:r>
    </w:p>
    <w:p w14:paraId="0F8CA2DE" w14:textId="3DCBA677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150E05D" w14:textId="19AA61CD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 xml:space="preserve">podmiot wymieniony w wykazach określonych w rozporządzeniu 765/2006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77777777" w:rsidR="00764E24" w:rsidRPr="00911842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40A49085" w14:textId="77777777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B6D9D1" w14:textId="77777777" w:rsidR="008167B7" w:rsidRPr="00D701EF" w:rsidRDefault="008167B7" w:rsidP="008167B7">
      <w:pPr>
        <w:shd w:val="clear" w:color="auto" w:fill="D9D9D9" w:themeFill="background1" w:themeFillShade="D9"/>
        <w:spacing w:line="288" w:lineRule="auto"/>
        <w:jc w:val="center"/>
        <w:rPr>
          <w:rFonts w:asciiTheme="minorHAnsi" w:hAnsiTheme="minorHAnsi" w:cstheme="minorHAnsi"/>
          <w:b/>
          <w:i/>
        </w:rPr>
      </w:pPr>
      <w:bookmarkStart w:id="3" w:name="_Hlk130938302"/>
      <w:r w:rsidRPr="00D701EF">
        <w:rPr>
          <w:rFonts w:asciiTheme="minorHAnsi" w:hAnsiTheme="minorHAnsi" w:cstheme="minorHAnsi"/>
          <w:b/>
          <w:smallCaps/>
        </w:rPr>
        <w:t>Niniejsze oświadczenie należy złożyć wraz z ofertą, pod rygorem nieważności w  postaci elektronicznej opatrzonej podpisem kwalifikowanym,  zaufanym lub podpisem osobistym.</w:t>
      </w:r>
    </w:p>
    <w:bookmarkEnd w:id="3"/>
    <w:p w14:paraId="64AF082F" w14:textId="70252D48" w:rsidR="00F4638A" w:rsidRPr="00911842" w:rsidRDefault="00FB4447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sectPr w:rsidR="00F4638A" w:rsidRPr="00911842" w:rsidSect="00764E24">
      <w:footerReference w:type="default" r:id="rId10"/>
      <w:headerReference w:type="first" r:id="rId11"/>
      <w:footerReference w:type="first" r:id="rId12"/>
      <w:pgSz w:w="11906" w:h="16838"/>
      <w:pgMar w:top="568" w:right="991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9B12" w14:textId="77777777" w:rsidR="00986EF4" w:rsidRDefault="00986EF4">
      <w:r>
        <w:separator/>
      </w:r>
    </w:p>
  </w:endnote>
  <w:endnote w:type="continuationSeparator" w:id="0">
    <w:p w14:paraId="6E5873BD" w14:textId="77777777" w:rsidR="00986EF4" w:rsidRDefault="0098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687FF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E045AB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3F6C" w14:textId="77777777" w:rsidR="00986EF4" w:rsidRDefault="00986EF4">
      <w:r>
        <w:separator/>
      </w:r>
    </w:p>
  </w:footnote>
  <w:footnote w:type="continuationSeparator" w:id="0">
    <w:p w14:paraId="7418F6B9" w14:textId="77777777" w:rsidR="00986EF4" w:rsidRDefault="0098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FF41" w14:textId="46BE38C2" w:rsidR="00EE23A0" w:rsidRPr="005A4260" w:rsidRDefault="00EE23A0" w:rsidP="00EE23A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8167B7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6C6366" w:rsidRPr="0095031C" w:rsidRDefault="00000000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E01ED0" w:rsidRPr="00DB577A" w:rsidRDefault="00000000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7216">
    <w:abstractNumId w:val="6"/>
  </w:num>
  <w:num w:numId="2" w16cid:durableId="1032537042">
    <w:abstractNumId w:val="1"/>
  </w:num>
  <w:num w:numId="3" w16cid:durableId="1018389042">
    <w:abstractNumId w:val="25"/>
  </w:num>
  <w:num w:numId="4" w16cid:durableId="648746405">
    <w:abstractNumId w:val="33"/>
  </w:num>
  <w:num w:numId="5" w16cid:durableId="622541746">
    <w:abstractNumId w:val="8"/>
  </w:num>
  <w:num w:numId="6" w16cid:durableId="18043299">
    <w:abstractNumId w:val="41"/>
  </w:num>
  <w:num w:numId="7" w16cid:durableId="862792679">
    <w:abstractNumId w:val="4"/>
  </w:num>
  <w:num w:numId="8" w16cid:durableId="1422490842">
    <w:abstractNumId w:val="22"/>
  </w:num>
  <w:num w:numId="9" w16cid:durableId="705983525">
    <w:abstractNumId w:val="13"/>
  </w:num>
  <w:num w:numId="10" w16cid:durableId="856444">
    <w:abstractNumId w:val="3"/>
  </w:num>
  <w:num w:numId="11" w16cid:durableId="1894926306">
    <w:abstractNumId w:val="11"/>
  </w:num>
  <w:num w:numId="12" w16cid:durableId="1128234769">
    <w:abstractNumId w:val="40"/>
  </w:num>
  <w:num w:numId="13" w16cid:durableId="501435035">
    <w:abstractNumId w:val="42"/>
  </w:num>
  <w:num w:numId="14" w16cid:durableId="1688291083">
    <w:abstractNumId w:val="28"/>
  </w:num>
  <w:num w:numId="15" w16cid:durableId="1368792179">
    <w:abstractNumId w:val="27"/>
  </w:num>
  <w:num w:numId="16" w16cid:durableId="2012681817">
    <w:abstractNumId w:val="34"/>
  </w:num>
  <w:num w:numId="17" w16cid:durableId="1161703401">
    <w:abstractNumId w:val="23"/>
  </w:num>
  <w:num w:numId="18" w16cid:durableId="64450356">
    <w:abstractNumId w:val="49"/>
  </w:num>
  <w:num w:numId="19" w16cid:durableId="725494983">
    <w:abstractNumId w:val="14"/>
  </w:num>
  <w:num w:numId="20" w16cid:durableId="260575632">
    <w:abstractNumId w:val="50"/>
  </w:num>
  <w:num w:numId="21" w16cid:durableId="2024043021">
    <w:abstractNumId w:val="17"/>
  </w:num>
  <w:num w:numId="22" w16cid:durableId="779380546">
    <w:abstractNumId w:val="48"/>
  </w:num>
  <w:num w:numId="23" w16cid:durableId="1600527824">
    <w:abstractNumId w:val="44"/>
  </w:num>
  <w:num w:numId="24" w16cid:durableId="1304314861">
    <w:abstractNumId w:val="26"/>
  </w:num>
  <w:num w:numId="25" w16cid:durableId="972642256">
    <w:abstractNumId w:val="19"/>
  </w:num>
  <w:num w:numId="26" w16cid:durableId="1821769739">
    <w:abstractNumId w:val="43"/>
  </w:num>
  <w:num w:numId="27" w16cid:durableId="1777823460">
    <w:abstractNumId w:val="24"/>
  </w:num>
  <w:num w:numId="28" w16cid:durableId="888109403">
    <w:abstractNumId w:val="10"/>
  </w:num>
  <w:num w:numId="29" w16cid:durableId="1973174338">
    <w:abstractNumId w:val="30"/>
  </w:num>
  <w:num w:numId="30" w16cid:durableId="925461817">
    <w:abstractNumId w:val="31"/>
  </w:num>
  <w:num w:numId="31" w16cid:durableId="30301390">
    <w:abstractNumId w:val="36"/>
  </w:num>
  <w:num w:numId="32" w16cid:durableId="1602488275">
    <w:abstractNumId w:val="18"/>
  </w:num>
  <w:num w:numId="33" w16cid:durableId="618223212">
    <w:abstractNumId w:val="47"/>
  </w:num>
  <w:num w:numId="34" w16cid:durableId="1436944608">
    <w:abstractNumId w:val="16"/>
  </w:num>
  <w:num w:numId="35" w16cid:durableId="1805387236">
    <w:abstractNumId w:val="46"/>
  </w:num>
  <w:num w:numId="36" w16cid:durableId="1906141002">
    <w:abstractNumId w:val="2"/>
  </w:num>
  <w:num w:numId="37" w16cid:durableId="716052670">
    <w:abstractNumId w:val="20"/>
  </w:num>
  <w:num w:numId="38" w16cid:durableId="226231998">
    <w:abstractNumId w:val="32"/>
  </w:num>
  <w:num w:numId="39" w16cid:durableId="2013334059">
    <w:abstractNumId w:val="7"/>
  </w:num>
  <w:num w:numId="40" w16cid:durableId="453869189">
    <w:abstractNumId w:val="15"/>
  </w:num>
  <w:num w:numId="41" w16cid:durableId="312149098">
    <w:abstractNumId w:val="5"/>
  </w:num>
  <w:num w:numId="42" w16cid:durableId="334259797">
    <w:abstractNumId w:val="39"/>
  </w:num>
  <w:num w:numId="43" w16cid:durableId="466092799">
    <w:abstractNumId w:val="0"/>
  </w:num>
  <w:num w:numId="44" w16cid:durableId="1288120746">
    <w:abstractNumId w:val="29"/>
  </w:num>
  <w:num w:numId="45" w16cid:durableId="1661763422">
    <w:abstractNumId w:val="38"/>
  </w:num>
  <w:num w:numId="46" w16cid:durableId="1465345339">
    <w:abstractNumId w:val="12"/>
  </w:num>
  <w:num w:numId="47" w16cid:durableId="1513108084">
    <w:abstractNumId w:val="35"/>
  </w:num>
  <w:num w:numId="48" w16cid:durableId="663434637">
    <w:abstractNumId w:val="45"/>
  </w:num>
  <w:num w:numId="49" w16cid:durableId="837889128">
    <w:abstractNumId w:val="9"/>
  </w:num>
  <w:num w:numId="50" w16cid:durableId="91441223">
    <w:abstractNumId w:val="37"/>
  </w:num>
  <w:num w:numId="51" w16cid:durableId="982929073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B2AB8"/>
    <w:rsid w:val="002525E2"/>
    <w:rsid w:val="00263DCC"/>
    <w:rsid w:val="002F262D"/>
    <w:rsid w:val="00441B81"/>
    <w:rsid w:val="00516FFC"/>
    <w:rsid w:val="00640E0F"/>
    <w:rsid w:val="00652D77"/>
    <w:rsid w:val="00684ECC"/>
    <w:rsid w:val="006D6A14"/>
    <w:rsid w:val="0075045A"/>
    <w:rsid w:val="00764E24"/>
    <w:rsid w:val="00791D14"/>
    <w:rsid w:val="00815FE3"/>
    <w:rsid w:val="008167B7"/>
    <w:rsid w:val="008A044D"/>
    <w:rsid w:val="00911842"/>
    <w:rsid w:val="009561A9"/>
    <w:rsid w:val="00986EF4"/>
    <w:rsid w:val="00996B0C"/>
    <w:rsid w:val="009A2EA4"/>
    <w:rsid w:val="00A45C09"/>
    <w:rsid w:val="00AB2C3A"/>
    <w:rsid w:val="00B050B4"/>
    <w:rsid w:val="00CA3F12"/>
    <w:rsid w:val="00D701EF"/>
    <w:rsid w:val="00D92CAC"/>
    <w:rsid w:val="00DE17BF"/>
    <w:rsid w:val="00DE3C33"/>
    <w:rsid w:val="00E92664"/>
    <w:rsid w:val="00EE23A0"/>
    <w:rsid w:val="00F5112A"/>
    <w:rsid w:val="00F755ED"/>
    <w:rsid w:val="00FB4447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Kinga Bartol</cp:lastModifiedBy>
  <cp:revision>14</cp:revision>
  <cp:lastPrinted>2018-12-28T13:30:00Z</cp:lastPrinted>
  <dcterms:created xsi:type="dcterms:W3CDTF">2022-05-17T15:52:00Z</dcterms:created>
  <dcterms:modified xsi:type="dcterms:W3CDTF">2023-03-30T12:22:00Z</dcterms:modified>
</cp:coreProperties>
</file>