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B3B64" w14:textId="0EA4BC3B" w:rsidR="00A43C68" w:rsidRPr="00A43C68" w:rsidRDefault="00A43C68" w:rsidP="00A43C68">
      <w:pPr>
        <w:jc w:val="center"/>
        <w:rPr>
          <w:rFonts w:ascii="Arial" w:hAnsi="Arial" w:cs="Arial"/>
          <w:sz w:val="18"/>
          <w:szCs w:val="18"/>
        </w:rPr>
      </w:pPr>
      <w:r w:rsidRPr="00A43C68">
        <w:rPr>
          <w:rFonts w:ascii="Arial" w:hAnsi="Arial" w:cs="Arial"/>
          <w:sz w:val="18"/>
          <w:szCs w:val="18"/>
        </w:rPr>
        <w:t xml:space="preserve">"Europejski Fundusz Rolny na rzecz Rozwoju Obszarów Wiejskich: </w:t>
      </w:r>
      <w:r w:rsidRPr="00A43C68">
        <w:rPr>
          <w:rFonts w:ascii="Arial" w:hAnsi="Arial" w:cs="Arial"/>
          <w:sz w:val="18"/>
          <w:szCs w:val="18"/>
        </w:rPr>
        <w:br/>
        <w:t>Europa inwestująca w obszary wiejskie"</w:t>
      </w:r>
    </w:p>
    <w:p w14:paraId="32536E64" w14:textId="77777777" w:rsidR="0031188E" w:rsidRPr="0031188E" w:rsidRDefault="0031188E" w:rsidP="0031188E">
      <w:pPr>
        <w:suppressAutoHyphens/>
        <w:spacing w:after="0" w:line="360" w:lineRule="auto"/>
        <w:jc w:val="center"/>
        <w:rPr>
          <w:rFonts w:ascii="Times New Roman" w:eastAsia="Times New Roman" w:hAnsi="Times New Roman"/>
          <w:sz w:val="24"/>
          <w:szCs w:val="24"/>
          <w:lang w:eastAsia="zh-CN"/>
        </w:rPr>
      </w:pPr>
      <w:r w:rsidRPr="0031188E">
        <w:rPr>
          <w:rFonts w:ascii="Times New Roman" w:eastAsia="Times New Roman" w:hAnsi="Times New Roman"/>
          <w:b/>
          <w:caps/>
          <w:sz w:val="28"/>
          <w:szCs w:val="28"/>
          <w:lang w:eastAsia="zh-CN"/>
        </w:rPr>
        <w:t>specyfikacja warunków zamówienia</w:t>
      </w:r>
    </w:p>
    <w:p w14:paraId="45BECEB7" w14:textId="77777777" w:rsidR="0031188E" w:rsidRPr="0031188E" w:rsidRDefault="0031188E" w:rsidP="0031188E">
      <w:pPr>
        <w:suppressAutoHyphens/>
        <w:spacing w:after="0" w:line="360" w:lineRule="auto"/>
        <w:jc w:val="center"/>
        <w:rPr>
          <w:rFonts w:ascii="Times New Roman" w:eastAsia="Times New Roman" w:hAnsi="Times New Roman"/>
          <w:sz w:val="24"/>
          <w:szCs w:val="24"/>
          <w:lang w:eastAsia="zh-CN"/>
        </w:rPr>
      </w:pPr>
      <w:r w:rsidRPr="0031188E">
        <w:rPr>
          <w:rFonts w:ascii="Times New Roman" w:eastAsia="Times New Roman" w:hAnsi="Times New Roman"/>
          <w:b/>
          <w:caps/>
          <w:sz w:val="24"/>
          <w:szCs w:val="24"/>
          <w:lang w:eastAsia="zh-CN"/>
        </w:rPr>
        <w:t>zAMAWIAJĄCY:</w:t>
      </w:r>
      <w:r w:rsidRPr="0031188E">
        <w:rPr>
          <w:rFonts w:ascii="Times New Roman" w:eastAsia="Times New Roman" w:hAnsi="Times New Roman"/>
          <w:b/>
          <w:caps/>
          <w:sz w:val="24"/>
          <w:szCs w:val="24"/>
          <w:lang w:eastAsia="zh-CN"/>
        </w:rPr>
        <w:tab/>
        <w:t>GMINA WEJHEROWO</w:t>
      </w:r>
    </w:p>
    <w:p w14:paraId="440D1AE5" w14:textId="3751C6E4" w:rsidR="0031188E" w:rsidRPr="0031188E" w:rsidRDefault="0031188E" w:rsidP="0031188E">
      <w:pPr>
        <w:suppressAutoHyphens/>
        <w:spacing w:before="480" w:after="0" w:line="360" w:lineRule="auto"/>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 xml:space="preserve">Zaprasza do złożenia oferty w postępowaniu o udzielenie zamówienia publicznego prowadzonego w trybie podstawowym zgodnie z art. 275 pkt. 1 ustawy z 11 września 2019 r. - Prawo zamówień publicznych (Dz. U. z 2023 r. poz. 1605, z </w:t>
      </w:r>
      <w:proofErr w:type="spellStart"/>
      <w:r w:rsidRPr="0031188E">
        <w:rPr>
          <w:rFonts w:ascii="Times New Roman" w:eastAsia="Times New Roman" w:hAnsi="Times New Roman"/>
          <w:sz w:val="24"/>
          <w:szCs w:val="24"/>
          <w:lang w:eastAsia="zh-CN"/>
        </w:rPr>
        <w:t>późn</w:t>
      </w:r>
      <w:proofErr w:type="spellEnd"/>
      <w:r w:rsidRPr="0031188E">
        <w:rPr>
          <w:rFonts w:ascii="Times New Roman" w:eastAsia="Times New Roman" w:hAnsi="Times New Roman"/>
          <w:sz w:val="24"/>
          <w:szCs w:val="24"/>
          <w:lang w:eastAsia="zh-CN"/>
        </w:rPr>
        <w:t>. zm.) – dalej „</w:t>
      </w:r>
      <w:proofErr w:type="spellStart"/>
      <w:r w:rsidRPr="0031188E">
        <w:rPr>
          <w:rFonts w:ascii="Times New Roman" w:eastAsia="Times New Roman" w:hAnsi="Times New Roman"/>
          <w:sz w:val="24"/>
          <w:szCs w:val="24"/>
          <w:lang w:eastAsia="zh-CN"/>
        </w:rPr>
        <w:t>p.z.p</w:t>
      </w:r>
      <w:proofErr w:type="spellEnd"/>
      <w:r w:rsidRPr="0031188E">
        <w:rPr>
          <w:rFonts w:ascii="Times New Roman" w:eastAsia="Times New Roman" w:hAnsi="Times New Roman"/>
          <w:sz w:val="24"/>
          <w:szCs w:val="24"/>
          <w:lang w:eastAsia="zh-CN"/>
        </w:rPr>
        <w:t xml:space="preserve">.”,  o wartości zamówienia nie przekraczającej progów unijnych, o jakich stanowi art. 3 </w:t>
      </w:r>
      <w:proofErr w:type="spellStart"/>
      <w:r w:rsidRPr="0031188E">
        <w:rPr>
          <w:rFonts w:ascii="Times New Roman" w:eastAsia="Times New Roman" w:hAnsi="Times New Roman"/>
          <w:sz w:val="24"/>
          <w:szCs w:val="24"/>
          <w:lang w:eastAsia="zh-CN"/>
        </w:rPr>
        <w:t>p.z.p</w:t>
      </w:r>
      <w:proofErr w:type="spellEnd"/>
      <w:r w:rsidRPr="0031188E">
        <w:rPr>
          <w:rFonts w:ascii="Times New Roman" w:eastAsia="Times New Roman" w:hAnsi="Times New Roman"/>
          <w:sz w:val="24"/>
          <w:szCs w:val="24"/>
          <w:lang w:eastAsia="zh-CN"/>
        </w:rPr>
        <w:t>., na ROBOTY BUDOWLANE  pn.</w:t>
      </w:r>
      <w:r w:rsidR="00E237B2">
        <w:rPr>
          <w:rFonts w:ascii="Times New Roman" w:eastAsia="Times New Roman" w:hAnsi="Times New Roman"/>
          <w:sz w:val="24"/>
          <w:szCs w:val="24"/>
          <w:lang w:eastAsia="zh-CN"/>
        </w:rPr>
        <w:t xml:space="preserve"> </w:t>
      </w:r>
      <w:bookmarkStart w:id="0" w:name="_Hlk117514934"/>
      <w:r w:rsidR="00E237B2" w:rsidRPr="00E237B2">
        <w:rPr>
          <w:rFonts w:ascii="Times New Roman" w:eastAsia="Times New Roman" w:hAnsi="Times New Roman"/>
          <w:b/>
          <w:sz w:val="24"/>
          <w:szCs w:val="24"/>
          <w:lang w:eastAsia="zh-CN"/>
        </w:rPr>
        <w:t>„</w:t>
      </w:r>
      <w:bookmarkStart w:id="1" w:name="_Hlk160619393"/>
      <w:r w:rsidR="00E237B2" w:rsidRPr="00E237B2">
        <w:rPr>
          <w:rFonts w:ascii="Times New Roman" w:eastAsia="Times New Roman" w:hAnsi="Times New Roman"/>
          <w:b/>
          <w:sz w:val="24"/>
          <w:szCs w:val="24"/>
          <w:lang w:eastAsia="zh-CN"/>
        </w:rPr>
        <w:t>Utworzenie strefy rekreacyjnej w miejscowości Kniewo poprzez budowę sceny letniej, wiaty grillowej oraz siłowni zewnętrznej</w:t>
      </w:r>
      <w:bookmarkEnd w:id="1"/>
      <w:r w:rsidR="00E237B2" w:rsidRPr="00E237B2">
        <w:rPr>
          <w:rFonts w:ascii="Times New Roman" w:eastAsia="Times New Roman" w:hAnsi="Times New Roman"/>
          <w:b/>
          <w:sz w:val="24"/>
          <w:szCs w:val="24"/>
          <w:lang w:eastAsia="zh-CN"/>
        </w:rPr>
        <w:t>”</w:t>
      </w:r>
    </w:p>
    <w:bookmarkEnd w:id="0"/>
    <w:p w14:paraId="45CDA9EB" w14:textId="77777777" w:rsidR="0031188E" w:rsidRPr="0031188E" w:rsidRDefault="0031188E" w:rsidP="0031188E">
      <w:pPr>
        <w:suppressAutoHyphens/>
        <w:spacing w:after="0" w:line="360" w:lineRule="auto"/>
        <w:jc w:val="both"/>
        <w:rPr>
          <w:rFonts w:ascii="Times New Roman" w:eastAsia="Arial" w:hAnsi="Times New Roman"/>
          <w:color w:val="000000"/>
          <w:sz w:val="24"/>
          <w:szCs w:val="24"/>
          <w:lang w:val="pl" w:eastAsia="zh-CN"/>
        </w:rPr>
      </w:pPr>
      <w:r w:rsidRPr="0031188E">
        <w:rPr>
          <w:rFonts w:ascii="Times New Roman" w:eastAsia="Arial" w:hAnsi="Times New Roman"/>
          <w:sz w:val="24"/>
          <w:szCs w:val="24"/>
          <w:lang w:val="pl" w:eastAsia="zh-CN"/>
        </w:rPr>
        <w:t xml:space="preserve">Przedmiotowe postępowanie prowadzone jest przy użyciu środków komunikacji elektronicznej. Składanie ofert następuje za pośrednictwem platformy zakupowej dostępnej pod adresem internetowym: </w:t>
      </w:r>
      <w:hyperlink r:id="rId7" w:history="1">
        <w:r w:rsidRPr="0031188E">
          <w:rPr>
            <w:rFonts w:ascii="Times New Roman" w:eastAsia="Arial" w:hAnsi="Times New Roman"/>
            <w:color w:val="0000FF"/>
            <w:sz w:val="24"/>
            <w:szCs w:val="24"/>
            <w:u w:val="single" w:color="FF0000"/>
            <w:lang w:val="pl" w:eastAsia="zh-CN"/>
          </w:rPr>
          <w:t>https://platformazakupowa.pl/pn/gmina_wejherowo</w:t>
        </w:r>
      </w:hyperlink>
    </w:p>
    <w:p w14:paraId="7DFC7755" w14:textId="77777777" w:rsidR="0031188E" w:rsidRPr="0031188E" w:rsidRDefault="0031188E" w:rsidP="0031188E">
      <w:pPr>
        <w:suppressAutoHyphens/>
        <w:spacing w:after="0" w:line="240" w:lineRule="auto"/>
        <w:ind w:left="360"/>
        <w:jc w:val="both"/>
        <w:rPr>
          <w:rFonts w:ascii="Times New Roman" w:eastAsia="Arial" w:hAnsi="Times New Roman"/>
          <w:color w:val="000000"/>
          <w:sz w:val="24"/>
          <w:szCs w:val="24"/>
          <w:lang w:val="pl" w:eastAsia="zh-CN"/>
        </w:rPr>
      </w:pPr>
    </w:p>
    <w:p w14:paraId="597AE559" w14:textId="77777777" w:rsidR="0031188E" w:rsidRPr="0031188E" w:rsidRDefault="0031188E" w:rsidP="0031188E">
      <w:pPr>
        <w:tabs>
          <w:tab w:val="center" w:pos="4536"/>
          <w:tab w:val="left" w:pos="6945"/>
        </w:tabs>
        <w:suppressAutoHyphens/>
        <w:spacing w:before="40" w:after="0" w:line="360" w:lineRule="auto"/>
        <w:rPr>
          <w:rFonts w:ascii="Times New Roman" w:eastAsia="Arial" w:hAnsi="Times New Roman"/>
          <w:color w:val="000000"/>
          <w:sz w:val="24"/>
          <w:szCs w:val="24"/>
          <w:lang w:val="pl" w:eastAsia="zh-CN"/>
        </w:rPr>
      </w:pPr>
      <w:bookmarkStart w:id="2" w:name="_Hlk63760631"/>
    </w:p>
    <w:p w14:paraId="5ABD6FB5" w14:textId="442BD3AD" w:rsidR="0031188E" w:rsidRPr="0031188E" w:rsidRDefault="0031188E" w:rsidP="0031188E">
      <w:pPr>
        <w:tabs>
          <w:tab w:val="center" w:pos="4536"/>
          <w:tab w:val="left" w:pos="6945"/>
        </w:tabs>
        <w:suppressAutoHyphens/>
        <w:spacing w:before="40" w:after="0" w:line="360" w:lineRule="auto"/>
        <w:rPr>
          <w:rFonts w:ascii="Times New Roman" w:eastAsia="Times New Roman" w:hAnsi="Times New Roman"/>
          <w:sz w:val="24"/>
          <w:szCs w:val="24"/>
          <w:lang w:eastAsia="zh-CN"/>
        </w:rPr>
      </w:pPr>
      <w:bookmarkStart w:id="3" w:name="_Hlk117516102"/>
      <w:r w:rsidRPr="0031188E">
        <w:rPr>
          <w:rFonts w:ascii="Times New Roman" w:eastAsia="Times New Roman" w:hAnsi="Times New Roman"/>
          <w:sz w:val="24"/>
          <w:szCs w:val="24"/>
          <w:lang w:eastAsia="zh-CN"/>
        </w:rPr>
        <w:t xml:space="preserve">Nr postępowania: </w:t>
      </w:r>
      <w:r w:rsidRPr="0031188E">
        <w:rPr>
          <w:rFonts w:ascii="Times New Roman" w:eastAsia="Times New Roman" w:hAnsi="Times New Roman"/>
          <w:bCs/>
          <w:sz w:val="24"/>
          <w:szCs w:val="24"/>
          <w:lang w:eastAsia="zh-CN"/>
        </w:rPr>
        <w:t>R</w:t>
      </w:r>
      <w:r w:rsidRPr="0031188E">
        <w:rPr>
          <w:rFonts w:ascii="Times New Roman" w:eastAsia="Times New Roman" w:hAnsi="Times New Roman"/>
          <w:sz w:val="24"/>
          <w:szCs w:val="24"/>
          <w:lang w:val="x-none" w:eastAsia="zh-CN"/>
        </w:rPr>
        <w:t>ZP</w:t>
      </w:r>
      <w:r w:rsidRPr="0031188E">
        <w:rPr>
          <w:rFonts w:ascii="Times New Roman" w:eastAsia="Times New Roman" w:hAnsi="Times New Roman"/>
          <w:sz w:val="24"/>
          <w:szCs w:val="24"/>
          <w:lang w:eastAsia="zh-CN"/>
        </w:rPr>
        <w:t xml:space="preserve"> i FZ</w:t>
      </w:r>
      <w:r w:rsidRPr="0031188E">
        <w:rPr>
          <w:rFonts w:ascii="Times New Roman" w:eastAsia="Times New Roman" w:hAnsi="Times New Roman"/>
          <w:sz w:val="24"/>
          <w:szCs w:val="24"/>
          <w:lang w:val="x-none" w:eastAsia="zh-CN"/>
        </w:rPr>
        <w:t>.27</w:t>
      </w:r>
      <w:r w:rsidRPr="0031188E">
        <w:rPr>
          <w:rFonts w:ascii="Times New Roman" w:eastAsia="Times New Roman" w:hAnsi="Times New Roman"/>
          <w:sz w:val="24"/>
          <w:szCs w:val="24"/>
          <w:lang w:eastAsia="zh-CN"/>
        </w:rPr>
        <w:t>1.1</w:t>
      </w:r>
      <w:r w:rsidR="00E237B2">
        <w:rPr>
          <w:rFonts w:ascii="Times New Roman" w:eastAsia="Times New Roman" w:hAnsi="Times New Roman"/>
          <w:sz w:val="24"/>
          <w:szCs w:val="24"/>
          <w:lang w:eastAsia="zh-CN"/>
        </w:rPr>
        <w:t>4</w:t>
      </w:r>
      <w:r w:rsidRPr="0031188E">
        <w:rPr>
          <w:rFonts w:ascii="Times New Roman" w:eastAsia="Times New Roman" w:hAnsi="Times New Roman"/>
          <w:sz w:val="24"/>
          <w:szCs w:val="24"/>
          <w:lang w:eastAsia="zh-CN"/>
        </w:rPr>
        <w:t>.2</w:t>
      </w:r>
      <w:r w:rsidRPr="0031188E">
        <w:rPr>
          <w:rFonts w:ascii="Times New Roman" w:eastAsia="Times New Roman" w:hAnsi="Times New Roman"/>
          <w:sz w:val="24"/>
          <w:szCs w:val="24"/>
          <w:lang w:val="x-none" w:eastAsia="zh-CN"/>
        </w:rPr>
        <w:t>0</w:t>
      </w:r>
      <w:r w:rsidRPr="0031188E">
        <w:rPr>
          <w:rFonts w:ascii="Times New Roman" w:eastAsia="Times New Roman" w:hAnsi="Times New Roman"/>
          <w:sz w:val="24"/>
          <w:szCs w:val="24"/>
          <w:lang w:eastAsia="zh-CN"/>
        </w:rPr>
        <w:t>24</w:t>
      </w:r>
      <w:r w:rsidRPr="0031188E">
        <w:rPr>
          <w:rFonts w:ascii="Times New Roman" w:eastAsia="Times New Roman" w:hAnsi="Times New Roman"/>
          <w:sz w:val="24"/>
          <w:szCs w:val="24"/>
          <w:lang w:val="x-none" w:eastAsia="zh-CN"/>
        </w:rPr>
        <w:t>.</w:t>
      </w:r>
      <w:bookmarkEnd w:id="2"/>
      <w:r w:rsidRPr="0031188E">
        <w:rPr>
          <w:rFonts w:ascii="Times New Roman" w:eastAsia="Times New Roman" w:hAnsi="Times New Roman"/>
          <w:sz w:val="24"/>
          <w:szCs w:val="24"/>
          <w:lang w:eastAsia="zh-CN"/>
        </w:rPr>
        <w:t xml:space="preserve">ZH </w:t>
      </w:r>
    </w:p>
    <w:bookmarkEnd w:id="3"/>
    <w:p w14:paraId="30734D91" w14:textId="77777777" w:rsidR="0031188E" w:rsidRPr="0031188E" w:rsidRDefault="0031188E" w:rsidP="0031188E">
      <w:pPr>
        <w:suppressAutoHyphens/>
        <w:autoSpaceDE w:val="0"/>
        <w:spacing w:after="0" w:line="360" w:lineRule="auto"/>
        <w:jc w:val="center"/>
        <w:rPr>
          <w:rFonts w:ascii="Times New Roman" w:eastAsia="Times New Roman" w:hAnsi="Times New Roman"/>
          <w:b/>
          <w:iCs/>
          <w:caps/>
          <w:sz w:val="24"/>
          <w:szCs w:val="24"/>
          <w:lang w:eastAsia="zh-CN"/>
        </w:rPr>
      </w:pPr>
    </w:p>
    <w:p w14:paraId="52739335" w14:textId="77777777" w:rsidR="0031188E" w:rsidRPr="0031188E" w:rsidRDefault="0031188E" w:rsidP="0031188E">
      <w:pPr>
        <w:numPr>
          <w:ilvl w:val="0"/>
          <w:numId w:val="1"/>
        </w:numPr>
        <w:tabs>
          <w:tab w:val="left" w:pos="360"/>
        </w:tabs>
        <w:suppressAutoHyphens/>
        <w:spacing w:after="240" w:line="480" w:lineRule="auto"/>
        <w:ind w:left="714" w:hanging="357"/>
        <w:jc w:val="both"/>
        <w:rPr>
          <w:rFonts w:ascii="Times New Roman" w:eastAsia="Times New Roman" w:hAnsi="Times New Roman"/>
          <w:sz w:val="24"/>
          <w:szCs w:val="24"/>
          <w:lang w:eastAsia="zh-CN"/>
        </w:rPr>
      </w:pPr>
      <w:r w:rsidRPr="0031188E">
        <w:rPr>
          <w:rFonts w:ascii="Times New Roman" w:eastAsia="Times New Roman" w:hAnsi="Times New Roman"/>
          <w:bCs/>
          <w:iCs/>
          <w:sz w:val="24"/>
          <w:szCs w:val="24"/>
          <w:lang w:eastAsia="zh-CN"/>
        </w:rPr>
        <w:t xml:space="preserve">Opracował:  Zygmunt Hoeft:       </w:t>
      </w:r>
      <w:r w:rsidRPr="0031188E">
        <w:rPr>
          <w:rFonts w:ascii="Times New Roman" w:eastAsia="Times New Roman" w:hAnsi="Times New Roman"/>
          <w:bCs/>
          <w:iCs/>
          <w:sz w:val="24"/>
          <w:szCs w:val="24"/>
          <w:lang w:eastAsia="zh-CN"/>
        </w:rPr>
        <w:tab/>
      </w:r>
      <w:r w:rsidRPr="0031188E">
        <w:rPr>
          <w:rFonts w:ascii="Times New Roman" w:eastAsia="Times New Roman" w:hAnsi="Times New Roman"/>
          <w:bCs/>
          <w:iCs/>
          <w:sz w:val="24"/>
          <w:szCs w:val="24"/>
          <w:lang w:eastAsia="zh-CN"/>
        </w:rPr>
        <w:tab/>
        <w:t xml:space="preserve">             .……………………….……</w:t>
      </w:r>
    </w:p>
    <w:p w14:paraId="36E348CC" w14:textId="4B78DAAF" w:rsidR="0031188E" w:rsidRPr="0031188E" w:rsidRDefault="0031188E" w:rsidP="0031188E">
      <w:pPr>
        <w:numPr>
          <w:ilvl w:val="0"/>
          <w:numId w:val="1"/>
        </w:numPr>
        <w:suppressAutoHyphens/>
        <w:spacing w:after="240" w:line="480" w:lineRule="auto"/>
        <w:ind w:left="714" w:hanging="357"/>
        <w:jc w:val="both"/>
        <w:rPr>
          <w:rFonts w:ascii="Times New Roman" w:eastAsia="Times New Roman" w:hAnsi="Times New Roman"/>
          <w:sz w:val="24"/>
          <w:szCs w:val="24"/>
          <w:lang w:eastAsia="zh-CN"/>
        </w:rPr>
      </w:pPr>
      <w:r w:rsidRPr="0031188E">
        <w:rPr>
          <w:rFonts w:ascii="Times New Roman" w:eastAsia="Times New Roman" w:hAnsi="Times New Roman"/>
          <w:bCs/>
          <w:iCs/>
          <w:sz w:val="24"/>
          <w:szCs w:val="24"/>
          <w:lang w:eastAsia="zh-CN"/>
        </w:rPr>
        <w:t xml:space="preserve">Sprawdził pod względem </w:t>
      </w:r>
      <w:proofErr w:type="spellStart"/>
      <w:r w:rsidRPr="0031188E">
        <w:rPr>
          <w:rFonts w:ascii="Times New Roman" w:eastAsia="Times New Roman" w:hAnsi="Times New Roman"/>
          <w:bCs/>
          <w:iCs/>
          <w:sz w:val="24"/>
          <w:szCs w:val="24"/>
          <w:lang w:eastAsia="zh-CN"/>
        </w:rPr>
        <w:t>Pzp</w:t>
      </w:r>
      <w:proofErr w:type="spellEnd"/>
      <w:r w:rsidRPr="0031188E">
        <w:rPr>
          <w:rFonts w:ascii="Times New Roman" w:eastAsia="Times New Roman" w:hAnsi="Times New Roman"/>
          <w:bCs/>
          <w:iCs/>
          <w:sz w:val="24"/>
          <w:szCs w:val="24"/>
          <w:lang w:eastAsia="zh-CN"/>
        </w:rPr>
        <w:tab/>
      </w:r>
      <w:r w:rsidRPr="0031188E">
        <w:rPr>
          <w:rFonts w:ascii="Times New Roman" w:eastAsia="Times New Roman" w:hAnsi="Times New Roman"/>
          <w:bCs/>
          <w:iCs/>
          <w:sz w:val="24"/>
          <w:szCs w:val="24"/>
          <w:lang w:eastAsia="zh-CN"/>
        </w:rPr>
        <w:tab/>
      </w:r>
      <w:r w:rsidRPr="0031188E">
        <w:rPr>
          <w:rFonts w:ascii="Times New Roman" w:eastAsia="Times New Roman" w:hAnsi="Times New Roman"/>
          <w:bCs/>
          <w:iCs/>
          <w:sz w:val="24"/>
          <w:szCs w:val="24"/>
          <w:lang w:eastAsia="zh-CN"/>
        </w:rPr>
        <w:tab/>
        <w:t xml:space="preserve"> …………………………….</w:t>
      </w:r>
    </w:p>
    <w:p w14:paraId="486C8D34" w14:textId="61B3775C" w:rsidR="0031188E" w:rsidRPr="0031188E" w:rsidRDefault="0031188E" w:rsidP="0031188E">
      <w:pPr>
        <w:numPr>
          <w:ilvl w:val="0"/>
          <w:numId w:val="1"/>
        </w:numPr>
        <w:suppressAutoHyphens/>
        <w:spacing w:after="240" w:line="480" w:lineRule="auto"/>
        <w:jc w:val="both"/>
        <w:rPr>
          <w:rFonts w:ascii="Times New Roman" w:eastAsia="Times New Roman" w:hAnsi="Times New Roman"/>
          <w:sz w:val="24"/>
          <w:szCs w:val="24"/>
          <w:lang w:eastAsia="zh-CN"/>
        </w:rPr>
      </w:pPr>
      <w:r w:rsidRPr="0031188E">
        <w:rPr>
          <w:rFonts w:ascii="Times New Roman" w:eastAsia="Times New Roman" w:hAnsi="Times New Roman"/>
          <w:bCs/>
          <w:iCs/>
          <w:sz w:val="24"/>
          <w:szCs w:val="24"/>
          <w:lang w:eastAsia="zh-CN"/>
        </w:rPr>
        <w:t xml:space="preserve">Sprawdził pod względem prawnym: </w:t>
      </w:r>
      <w:r w:rsidRPr="0031188E">
        <w:rPr>
          <w:rFonts w:ascii="Times New Roman" w:eastAsia="Times New Roman" w:hAnsi="Times New Roman"/>
          <w:bCs/>
          <w:iCs/>
          <w:sz w:val="24"/>
          <w:szCs w:val="24"/>
          <w:lang w:eastAsia="zh-CN"/>
        </w:rPr>
        <w:tab/>
      </w:r>
      <w:r w:rsidRPr="0031188E">
        <w:rPr>
          <w:rFonts w:ascii="Times New Roman" w:eastAsia="Times New Roman" w:hAnsi="Times New Roman"/>
          <w:bCs/>
          <w:iCs/>
          <w:sz w:val="24"/>
          <w:szCs w:val="24"/>
          <w:lang w:eastAsia="zh-CN"/>
        </w:rPr>
        <w:tab/>
        <w:t xml:space="preserve"> </w:t>
      </w:r>
      <w:r>
        <w:rPr>
          <w:rFonts w:ascii="Times New Roman" w:eastAsia="Times New Roman" w:hAnsi="Times New Roman"/>
          <w:bCs/>
          <w:iCs/>
          <w:sz w:val="24"/>
          <w:szCs w:val="24"/>
          <w:lang w:eastAsia="zh-CN"/>
        </w:rPr>
        <w:t>.</w:t>
      </w:r>
      <w:r w:rsidRPr="0031188E">
        <w:rPr>
          <w:rFonts w:ascii="Times New Roman" w:eastAsia="Times New Roman" w:hAnsi="Times New Roman"/>
          <w:bCs/>
          <w:iCs/>
          <w:sz w:val="24"/>
          <w:szCs w:val="24"/>
          <w:lang w:eastAsia="zh-CN"/>
        </w:rPr>
        <w:t>………</w:t>
      </w:r>
      <w:r>
        <w:rPr>
          <w:rFonts w:ascii="Times New Roman" w:eastAsia="Times New Roman" w:hAnsi="Times New Roman"/>
          <w:bCs/>
          <w:iCs/>
          <w:sz w:val="24"/>
          <w:szCs w:val="24"/>
          <w:lang w:eastAsia="zh-CN"/>
        </w:rPr>
        <w:t>..</w:t>
      </w:r>
      <w:r w:rsidRPr="0031188E">
        <w:rPr>
          <w:rFonts w:ascii="Times New Roman" w:eastAsia="Times New Roman" w:hAnsi="Times New Roman"/>
          <w:bCs/>
          <w:iCs/>
          <w:sz w:val="24"/>
          <w:szCs w:val="24"/>
          <w:lang w:eastAsia="zh-CN"/>
        </w:rPr>
        <w:t>……..……………</w:t>
      </w:r>
    </w:p>
    <w:p w14:paraId="4056C519" w14:textId="05ED31F7" w:rsidR="0031188E" w:rsidRPr="0031188E" w:rsidRDefault="0031188E" w:rsidP="0031188E">
      <w:pPr>
        <w:suppressAutoHyphens/>
        <w:autoSpaceDE w:val="0"/>
        <w:spacing w:after="0" w:line="360" w:lineRule="auto"/>
        <w:jc w:val="center"/>
        <w:rPr>
          <w:rFonts w:ascii="Times New Roman" w:eastAsia="Times New Roman" w:hAnsi="Times New Roman"/>
          <w:b/>
          <w:iCs/>
          <w:sz w:val="24"/>
          <w:szCs w:val="24"/>
          <w:lang w:eastAsia="zh-CN"/>
        </w:rPr>
      </w:pPr>
      <w:r w:rsidRPr="0031188E">
        <w:rPr>
          <w:rFonts w:ascii="Times New Roman" w:eastAsia="Times New Roman" w:hAnsi="Times New Roman"/>
          <w:b/>
          <w:iCs/>
          <w:sz w:val="24"/>
          <w:szCs w:val="24"/>
          <w:lang w:eastAsia="zh-CN"/>
        </w:rPr>
        <w:tab/>
      </w:r>
      <w:r w:rsidRPr="0031188E">
        <w:rPr>
          <w:rFonts w:ascii="Times New Roman" w:eastAsia="Times New Roman" w:hAnsi="Times New Roman"/>
          <w:b/>
          <w:iCs/>
          <w:sz w:val="24"/>
          <w:szCs w:val="24"/>
          <w:lang w:eastAsia="zh-CN"/>
        </w:rPr>
        <w:tab/>
      </w:r>
      <w:r w:rsidRPr="0031188E">
        <w:rPr>
          <w:rFonts w:ascii="Times New Roman" w:eastAsia="Times New Roman" w:hAnsi="Times New Roman"/>
          <w:b/>
          <w:iCs/>
          <w:sz w:val="24"/>
          <w:szCs w:val="24"/>
          <w:lang w:eastAsia="zh-CN"/>
        </w:rPr>
        <w:tab/>
      </w:r>
      <w:r w:rsidRPr="0031188E">
        <w:rPr>
          <w:rFonts w:ascii="Times New Roman" w:eastAsia="Times New Roman" w:hAnsi="Times New Roman"/>
          <w:b/>
          <w:iCs/>
          <w:sz w:val="24"/>
          <w:szCs w:val="24"/>
          <w:lang w:eastAsia="zh-CN"/>
        </w:rPr>
        <w:tab/>
      </w:r>
      <w:r w:rsidRPr="0031188E">
        <w:rPr>
          <w:rFonts w:ascii="Times New Roman" w:eastAsia="Times New Roman" w:hAnsi="Times New Roman"/>
          <w:b/>
          <w:iCs/>
          <w:sz w:val="24"/>
          <w:szCs w:val="24"/>
          <w:lang w:eastAsia="zh-CN"/>
        </w:rPr>
        <w:tab/>
      </w:r>
      <w:r w:rsidRPr="0031188E">
        <w:rPr>
          <w:rFonts w:ascii="Times New Roman" w:eastAsia="Times New Roman" w:hAnsi="Times New Roman"/>
          <w:b/>
          <w:iCs/>
          <w:sz w:val="24"/>
          <w:szCs w:val="24"/>
          <w:lang w:eastAsia="zh-CN"/>
        </w:rPr>
        <w:tab/>
      </w:r>
      <w:r w:rsidRPr="0031188E">
        <w:rPr>
          <w:rFonts w:ascii="Times New Roman" w:eastAsia="Times New Roman" w:hAnsi="Times New Roman"/>
          <w:b/>
          <w:iCs/>
          <w:sz w:val="24"/>
          <w:szCs w:val="24"/>
          <w:lang w:eastAsia="zh-CN"/>
        </w:rPr>
        <w:tab/>
      </w:r>
      <w:r w:rsidRPr="0031188E">
        <w:rPr>
          <w:rFonts w:ascii="Times New Roman" w:eastAsia="Times New Roman" w:hAnsi="Times New Roman"/>
          <w:b/>
          <w:iCs/>
          <w:sz w:val="24"/>
          <w:szCs w:val="24"/>
          <w:lang w:eastAsia="zh-CN"/>
        </w:rPr>
        <w:tab/>
      </w:r>
      <w:r w:rsidRPr="0031188E">
        <w:rPr>
          <w:rFonts w:ascii="Times New Roman" w:eastAsia="Times New Roman" w:hAnsi="Times New Roman"/>
          <w:b/>
          <w:iCs/>
          <w:sz w:val="24"/>
          <w:szCs w:val="24"/>
          <w:lang w:eastAsia="zh-CN"/>
        </w:rPr>
        <w:tab/>
      </w:r>
      <w:r w:rsidRPr="0031188E">
        <w:rPr>
          <w:rFonts w:ascii="Times New Roman" w:eastAsia="Times New Roman" w:hAnsi="Times New Roman"/>
          <w:b/>
          <w:iCs/>
          <w:sz w:val="24"/>
          <w:szCs w:val="24"/>
          <w:lang w:eastAsia="zh-CN"/>
        </w:rPr>
        <w:tab/>
      </w:r>
      <w:r w:rsidRPr="0031188E">
        <w:rPr>
          <w:rFonts w:ascii="Times New Roman" w:eastAsia="Times New Roman" w:hAnsi="Times New Roman"/>
          <w:b/>
          <w:iCs/>
          <w:sz w:val="24"/>
          <w:szCs w:val="24"/>
          <w:lang w:eastAsia="zh-CN"/>
        </w:rPr>
        <w:tab/>
      </w:r>
      <w:r w:rsidRPr="0031188E">
        <w:rPr>
          <w:rFonts w:ascii="Times New Roman" w:eastAsia="Times New Roman" w:hAnsi="Times New Roman"/>
          <w:b/>
          <w:iCs/>
          <w:sz w:val="24"/>
          <w:szCs w:val="24"/>
          <w:lang w:eastAsia="zh-CN"/>
        </w:rPr>
        <w:tab/>
      </w:r>
      <w:r w:rsidRPr="0031188E">
        <w:rPr>
          <w:rFonts w:ascii="Times New Roman" w:eastAsia="Times New Roman" w:hAnsi="Times New Roman"/>
          <w:b/>
          <w:iCs/>
          <w:sz w:val="24"/>
          <w:szCs w:val="24"/>
          <w:lang w:eastAsia="zh-CN"/>
        </w:rPr>
        <w:tab/>
      </w:r>
      <w:r w:rsidRPr="0031188E">
        <w:rPr>
          <w:rFonts w:ascii="Times New Roman" w:eastAsia="Times New Roman" w:hAnsi="Times New Roman"/>
          <w:b/>
          <w:iCs/>
          <w:sz w:val="24"/>
          <w:szCs w:val="24"/>
          <w:lang w:eastAsia="zh-CN"/>
        </w:rPr>
        <w:tab/>
      </w:r>
      <w:r w:rsidRPr="0031188E">
        <w:rPr>
          <w:rFonts w:ascii="Times New Roman" w:eastAsia="Times New Roman" w:hAnsi="Times New Roman"/>
          <w:b/>
          <w:iCs/>
          <w:sz w:val="24"/>
          <w:szCs w:val="24"/>
          <w:lang w:eastAsia="zh-CN"/>
        </w:rPr>
        <w:tab/>
      </w:r>
      <w:r w:rsidRPr="0031188E">
        <w:rPr>
          <w:rFonts w:ascii="Times New Roman" w:eastAsia="Times New Roman" w:hAnsi="Times New Roman"/>
          <w:b/>
          <w:iCs/>
          <w:sz w:val="24"/>
          <w:szCs w:val="24"/>
          <w:lang w:eastAsia="zh-CN"/>
        </w:rPr>
        <w:tab/>
      </w:r>
      <w:r w:rsidRPr="0031188E">
        <w:rPr>
          <w:rFonts w:ascii="Times New Roman" w:eastAsia="Times New Roman" w:hAnsi="Times New Roman"/>
          <w:b/>
          <w:iCs/>
          <w:sz w:val="24"/>
          <w:szCs w:val="24"/>
          <w:lang w:eastAsia="zh-CN"/>
        </w:rPr>
        <w:tab/>
      </w:r>
      <w:r w:rsidRPr="0031188E">
        <w:rPr>
          <w:rFonts w:ascii="Times New Roman" w:eastAsia="Times New Roman" w:hAnsi="Times New Roman"/>
          <w:b/>
          <w:iCs/>
          <w:sz w:val="24"/>
          <w:szCs w:val="24"/>
          <w:lang w:eastAsia="zh-CN"/>
        </w:rPr>
        <w:tab/>
      </w:r>
      <w:r w:rsidRPr="0031188E">
        <w:rPr>
          <w:rFonts w:ascii="Times New Roman" w:eastAsia="Times New Roman" w:hAnsi="Times New Roman"/>
          <w:b/>
          <w:iCs/>
          <w:sz w:val="24"/>
          <w:szCs w:val="24"/>
          <w:lang w:eastAsia="zh-CN"/>
        </w:rPr>
        <w:tab/>
      </w:r>
      <w:r w:rsidRPr="0031188E">
        <w:rPr>
          <w:rFonts w:ascii="Times New Roman" w:eastAsia="Times New Roman" w:hAnsi="Times New Roman"/>
          <w:b/>
          <w:iCs/>
          <w:sz w:val="24"/>
          <w:szCs w:val="24"/>
          <w:lang w:eastAsia="zh-CN"/>
        </w:rPr>
        <w:tab/>
      </w:r>
      <w:r w:rsidRPr="0031188E">
        <w:rPr>
          <w:rFonts w:ascii="Times New Roman" w:eastAsia="Times New Roman" w:hAnsi="Times New Roman"/>
          <w:b/>
          <w:iCs/>
          <w:sz w:val="24"/>
          <w:szCs w:val="24"/>
          <w:lang w:eastAsia="zh-CN"/>
        </w:rPr>
        <w:tab/>
      </w:r>
      <w:r w:rsidRPr="0031188E">
        <w:rPr>
          <w:rFonts w:ascii="Times New Roman" w:eastAsia="Times New Roman" w:hAnsi="Times New Roman"/>
          <w:b/>
          <w:iCs/>
          <w:sz w:val="24"/>
          <w:szCs w:val="24"/>
          <w:lang w:eastAsia="zh-CN"/>
        </w:rPr>
        <w:tab/>
      </w:r>
      <w:r w:rsidRPr="0031188E">
        <w:rPr>
          <w:rFonts w:ascii="Times New Roman" w:eastAsia="Times New Roman" w:hAnsi="Times New Roman"/>
          <w:b/>
          <w:iCs/>
          <w:sz w:val="24"/>
          <w:szCs w:val="24"/>
          <w:lang w:eastAsia="zh-CN"/>
        </w:rPr>
        <w:tab/>
      </w:r>
      <w:r w:rsidRPr="0031188E">
        <w:rPr>
          <w:rFonts w:ascii="Times New Roman" w:eastAsia="Times New Roman" w:hAnsi="Times New Roman"/>
          <w:b/>
          <w:iCs/>
          <w:sz w:val="24"/>
          <w:szCs w:val="24"/>
          <w:lang w:eastAsia="zh-CN"/>
        </w:rPr>
        <w:tab/>
      </w:r>
      <w:r w:rsidRPr="0031188E">
        <w:rPr>
          <w:rFonts w:ascii="Times New Roman" w:eastAsia="Times New Roman" w:hAnsi="Times New Roman"/>
          <w:b/>
          <w:iCs/>
          <w:sz w:val="24"/>
          <w:szCs w:val="24"/>
          <w:lang w:eastAsia="zh-CN"/>
        </w:rPr>
        <w:tab/>
      </w:r>
      <w:r w:rsidRPr="0031188E">
        <w:rPr>
          <w:rFonts w:ascii="Times New Roman" w:eastAsia="Times New Roman" w:hAnsi="Times New Roman"/>
          <w:b/>
          <w:iCs/>
          <w:sz w:val="24"/>
          <w:szCs w:val="24"/>
          <w:lang w:eastAsia="zh-CN"/>
        </w:rPr>
        <w:tab/>
        <w:t xml:space="preserve">             </w:t>
      </w:r>
      <w:r w:rsidRPr="0031188E">
        <w:rPr>
          <w:rFonts w:ascii="Times New Roman" w:eastAsia="Times New Roman" w:hAnsi="Times New Roman"/>
          <w:b/>
          <w:iCs/>
          <w:sz w:val="24"/>
          <w:szCs w:val="24"/>
          <w:lang w:eastAsia="zh-CN"/>
        </w:rPr>
        <w:tab/>
      </w:r>
      <w:r w:rsidR="00E237B2">
        <w:rPr>
          <w:rFonts w:ascii="Times New Roman" w:eastAsia="Times New Roman" w:hAnsi="Times New Roman"/>
          <w:b/>
          <w:iCs/>
          <w:sz w:val="24"/>
          <w:szCs w:val="24"/>
          <w:lang w:eastAsia="zh-CN"/>
        </w:rPr>
        <w:t xml:space="preserve">                            </w:t>
      </w:r>
      <w:r w:rsidRPr="0031188E">
        <w:rPr>
          <w:rFonts w:ascii="Times New Roman" w:eastAsia="Times New Roman" w:hAnsi="Times New Roman"/>
          <w:b/>
          <w:iCs/>
          <w:sz w:val="24"/>
          <w:szCs w:val="24"/>
          <w:lang w:eastAsia="zh-CN"/>
        </w:rPr>
        <w:t xml:space="preserve">Z A T W I E R D Z A M       </w:t>
      </w:r>
    </w:p>
    <w:p w14:paraId="6B40DF00" w14:textId="7532DDA1" w:rsidR="0031188E" w:rsidRDefault="0031188E" w:rsidP="0031188E">
      <w:pPr>
        <w:suppressAutoHyphens/>
        <w:autoSpaceDE w:val="0"/>
        <w:spacing w:after="0" w:line="360" w:lineRule="auto"/>
        <w:rPr>
          <w:rFonts w:ascii="Times New Roman" w:eastAsia="Times New Roman" w:hAnsi="Times New Roman"/>
          <w:b/>
          <w:iCs/>
          <w:sz w:val="24"/>
          <w:szCs w:val="24"/>
          <w:lang w:eastAsia="zh-CN"/>
        </w:rPr>
      </w:pPr>
      <w:r>
        <w:rPr>
          <w:rFonts w:ascii="Times New Roman" w:eastAsia="Times New Roman" w:hAnsi="Times New Roman"/>
          <w:b/>
          <w:iCs/>
          <w:sz w:val="24"/>
          <w:szCs w:val="24"/>
          <w:lang w:eastAsia="zh-CN"/>
        </w:rPr>
        <w:t xml:space="preserve">                                                                         </w:t>
      </w:r>
      <w:r w:rsidR="0092642D">
        <w:rPr>
          <w:rFonts w:ascii="Times New Roman" w:eastAsia="Times New Roman" w:hAnsi="Times New Roman"/>
          <w:b/>
          <w:iCs/>
          <w:sz w:val="24"/>
          <w:szCs w:val="24"/>
          <w:lang w:eastAsia="zh-CN"/>
        </w:rPr>
        <w:t xml:space="preserve">                             W Ó J T</w:t>
      </w:r>
    </w:p>
    <w:p w14:paraId="7087CAB8" w14:textId="50C8DA4C" w:rsidR="0092642D" w:rsidRDefault="0092642D" w:rsidP="0092642D">
      <w:pPr>
        <w:suppressAutoHyphens/>
        <w:autoSpaceDE w:val="0"/>
        <w:spacing w:after="0" w:line="360" w:lineRule="auto"/>
        <w:ind w:left="4248" w:firstLine="708"/>
        <w:rPr>
          <w:rFonts w:ascii="Times New Roman" w:eastAsia="Times New Roman" w:hAnsi="Times New Roman"/>
          <w:b/>
          <w:iCs/>
          <w:sz w:val="24"/>
          <w:szCs w:val="24"/>
          <w:lang w:eastAsia="zh-CN"/>
        </w:rPr>
      </w:pPr>
      <w:r>
        <w:rPr>
          <w:rFonts w:ascii="Times New Roman" w:eastAsia="Times New Roman" w:hAnsi="Times New Roman"/>
          <w:b/>
          <w:iCs/>
          <w:sz w:val="24"/>
          <w:szCs w:val="24"/>
          <w:lang w:eastAsia="zh-CN"/>
        </w:rPr>
        <w:t xml:space="preserve">           Przemysław </w:t>
      </w:r>
      <w:proofErr w:type="spellStart"/>
      <w:r>
        <w:rPr>
          <w:rFonts w:ascii="Times New Roman" w:eastAsia="Times New Roman" w:hAnsi="Times New Roman"/>
          <w:b/>
          <w:iCs/>
          <w:sz w:val="24"/>
          <w:szCs w:val="24"/>
          <w:lang w:eastAsia="zh-CN"/>
        </w:rPr>
        <w:t>Kiedrowski</w:t>
      </w:r>
      <w:proofErr w:type="spellEnd"/>
    </w:p>
    <w:p w14:paraId="32965D13" w14:textId="77777777" w:rsidR="0031188E" w:rsidRPr="0031188E" w:rsidRDefault="0031188E" w:rsidP="0031188E">
      <w:pPr>
        <w:tabs>
          <w:tab w:val="left" w:pos="0"/>
        </w:tabs>
        <w:suppressAutoHyphens/>
        <w:spacing w:before="240" w:after="60" w:line="240" w:lineRule="auto"/>
        <w:ind w:left="1584" w:hanging="1584"/>
        <w:rPr>
          <w:rFonts w:ascii="Times New Roman" w:eastAsia="Times New Roman" w:hAnsi="Times New Roman"/>
          <w:sz w:val="24"/>
          <w:szCs w:val="24"/>
          <w:lang w:eastAsia="zh-CN"/>
        </w:rPr>
      </w:pPr>
    </w:p>
    <w:p w14:paraId="4D7D8256" w14:textId="77777777" w:rsidR="0031188E" w:rsidRPr="0031188E" w:rsidRDefault="0031188E" w:rsidP="0031188E">
      <w:pPr>
        <w:tabs>
          <w:tab w:val="left" w:pos="0"/>
        </w:tabs>
        <w:suppressAutoHyphens/>
        <w:spacing w:before="240" w:after="60" w:line="240" w:lineRule="auto"/>
        <w:ind w:left="1584" w:hanging="1584"/>
        <w:rPr>
          <w:rFonts w:ascii="Times New Roman" w:eastAsia="Times New Roman" w:hAnsi="Times New Roman"/>
          <w:sz w:val="24"/>
          <w:szCs w:val="24"/>
          <w:lang w:eastAsia="zh-CN"/>
        </w:rPr>
      </w:pPr>
    </w:p>
    <w:p w14:paraId="62FDEE50" w14:textId="04AFA245" w:rsidR="0031188E" w:rsidRPr="0031188E" w:rsidRDefault="0031188E" w:rsidP="0031188E">
      <w:pPr>
        <w:tabs>
          <w:tab w:val="left" w:pos="0"/>
        </w:tabs>
        <w:suppressAutoHyphens/>
        <w:spacing w:before="240" w:after="60" w:line="240" w:lineRule="auto"/>
        <w:ind w:left="1584" w:hanging="1584"/>
        <w:rPr>
          <w:rFonts w:ascii="Times New Roman" w:eastAsia="Times New Roman" w:hAnsi="Times New Roman"/>
          <w:caps/>
          <w:sz w:val="24"/>
          <w:szCs w:val="24"/>
          <w:lang w:eastAsia="zh-CN"/>
        </w:rPr>
      </w:pPr>
      <w:r w:rsidRPr="0031188E">
        <w:rPr>
          <w:rFonts w:ascii="Times New Roman" w:eastAsia="Times New Roman" w:hAnsi="Times New Roman"/>
          <w:sz w:val="24"/>
          <w:szCs w:val="24"/>
          <w:lang w:eastAsia="zh-CN"/>
        </w:rPr>
        <w:t xml:space="preserve">Wejherowo, dnia </w:t>
      </w:r>
      <w:r w:rsidR="00B57998">
        <w:rPr>
          <w:rFonts w:ascii="Times New Roman" w:eastAsia="Times New Roman" w:hAnsi="Times New Roman"/>
          <w:sz w:val="24"/>
          <w:szCs w:val="24"/>
          <w:lang w:eastAsia="zh-CN"/>
        </w:rPr>
        <w:t>08.03</w:t>
      </w:r>
      <w:r w:rsidRPr="0031188E">
        <w:rPr>
          <w:rFonts w:ascii="Times New Roman" w:eastAsia="Times New Roman" w:hAnsi="Times New Roman"/>
          <w:sz w:val="24"/>
          <w:szCs w:val="24"/>
          <w:lang w:eastAsia="zh-CN"/>
        </w:rPr>
        <w:t>.2024. r.</w:t>
      </w:r>
    </w:p>
    <w:p w14:paraId="42AC616F" w14:textId="77777777" w:rsidR="0031188E" w:rsidRPr="0031188E" w:rsidRDefault="0031188E" w:rsidP="0031188E">
      <w:pPr>
        <w:pBdr>
          <w:top w:val="none" w:sz="0" w:space="0" w:color="000000"/>
          <w:left w:val="none" w:sz="0" w:space="0" w:color="000000"/>
          <w:bottom w:val="double" w:sz="4" w:space="1" w:color="000000"/>
          <w:right w:val="none" w:sz="0" w:space="0" w:color="000000"/>
        </w:pBdr>
        <w:shd w:val="clear" w:color="auto" w:fill="DAEEF3"/>
        <w:suppressAutoHyphens/>
        <w:spacing w:before="360" w:after="40" w:line="360" w:lineRule="auto"/>
        <w:ind w:left="568" w:hanging="568"/>
        <w:jc w:val="both"/>
        <w:rPr>
          <w:rFonts w:ascii="Times New Roman" w:eastAsia="Times New Roman" w:hAnsi="Times New Roman"/>
          <w:sz w:val="24"/>
          <w:szCs w:val="20"/>
          <w:lang w:eastAsia="zh-CN"/>
        </w:rPr>
      </w:pPr>
      <w:r w:rsidRPr="0031188E">
        <w:rPr>
          <w:rFonts w:ascii="Times New Roman" w:eastAsia="Times New Roman" w:hAnsi="Times New Roman"/>
          <w:b/>
          <w:sz w:val="24"/>
          <w:szCs w:val="20"/>
          <w:lang w:eastAsia="zh-CN"/>
        </w:rPr>
        <w:lastRenderedPageBreak/>
        <w:t>I.</w:t>
      </w:r>
      <w:r w:rsidRPr="0031188E">
        <w:rPr>
          <w:rFonts w:ascii="Times New Roman" w:eastAsia="Times New Roman" w:hAnsi="Times New Roman"/>
          <w:b/>
          <w:sz w:val="24"/>
          <w:szCs w:val="20"/>
          <w:lang w:eastAsia="zh-CN"/>
        </w:rPr>
        <w:tab/>
        <w:t>NAZWA I ADRES ZAMAWIAJĄCEGO</w:t>
      </w:r>
    </w:p>
    <w:p w14:paraId="6A22A827" w14:textId="77777777" w:rsidR="0031188E" w:rsidRPr="0031188E" w:rsidRDefault="0031188E" w:rsidP="0031188E">
      <w:pPr>
        <w:suppressAutoHyphens/>
        <w:spacing w:after="0" w:line="240" w:lineRule="auto"/>
        <w:jc w:val="both"/>
        <w:rPr>
          <w:rFonts w:ascii="Times New Roman" w:eastAsia="Times New Roman" w:hAnsi="Times New Roman"/>
          <w:b/>
          <w:iCs/>
          <w:sz w:val="20"/>
          <w:szCs w:val="20"/>
          <w:lang w:eastAsia="ar-SA"/>
        </w:rPr>
      </w:pPr>
    </w:p>
    <w:p w14:paraId="4E99CF49" w14:textId="0C6886C6" w:rsidR="0031188E" w:rsidRPr="0031188E" w:rsidRDefault="0031188E" w:rsidP="0031188E">
      <w:pPr>
        <w:suppressAutoHyphens/>
        <w:spacing w:after="0" w:line="360" w:lineRule="auto"/>
        <w:jc w:val="both"/>
        <w:rPr>
          <w:rFonts w:ascii="Times New Roman" w:eastAsia="Times New Roman" w:hAnsi="Times New Roman"/>
          <w:sz w:val="24"/>
          <w:szCs w:val="24"/>
          <w:lang w:eastAsia="zh-CN"/>
        </w:rPr>
      </w:pPr>
      <w:r w:rsidRPr="0031188E">
        <w:rPr>
          <w:rFonts w:ascii="Times New Roman" w:eastAsia="Times New Roman" w:hAnsi="Times New Roman"/>
          <w:b/>
          <w:iCs/>
          <w:sz w:val="24"/>
          <w:szCs w:val="24"/>
          <w:lang w:eastAsia="ar-SA"/>
        </w:rPr>
        <w:t xml:space="preserve">Nazwa Zamawiającego: </w:t>
      </w:r>
      <w:r w:rsidRPr="0031188E">
        <w:rPr>
          <w:rFonts w:ascii="Times New Roman" w:eastAsia="Times New Roman" w:hAnsi="Times New Roman"/>
          <w:b/>
          <w:iCs/>
          <w:sz w:val="24"/>
          <w:szCs w:val="24"/>
          <w:lang w:eastAsia="ar-SA"/>
        </w:rPr>
        <w:tab/>
      </w:r>
      <w:r>
        <w:rPr>
          <w:rFonts w:ascii="Times New Roman" w:eastAsia="Times New Roman" w:hAnsi="Times New Roman"/>
          <w:b/>
          <w:iCs/>
          <w:sz w:val="24"/>
          <w:szCs w:val="24"/>
          <w:lang w:eastAsia="ar-SA"/>
        </w:rPr>
        <w:tab/>
      </w:r>
      <w:r>
        <w:rPr>
          <w:rFonts w:ascii="Times New Roman" w:eastAsia="Times New Roman" w:hAnsi="Times New Roman"/>
          <w:b/>
          <w:iCs/>
          <w:sz w:val="24"/>
          <w:szCs w:val="24"/>
          <w:lang w:eastAsia="ar-SA"/>
        </w:rPr>
        <w:tab/>
      </w:r>
      <w:r>
        <w:rPr>
          <w:rFonts w:ascii="Times New Roman" w:eastAsia="Times New Roman" w:hAnsi="Times New Roman"/>
          <w:b/>
          <w:iCs/>
          <w:sz w:val="24"/>
          <w:szCs w:val="24"/>
          <w:lang w:eastAsia="ar-SA"/>
        </w:rPr>
        <w:tab/>
      </w:r>
      <w:r w:rsidRPr="0031188E">
        <w:rPr>
          <w:rFonts w:ascii="Times New Roman" w:eastAsia="Times New Roman" w:hAnsi="Times New Roman"/>
          <w:sz w:val="24"/>
          <w:szCs w:val="24"/>
          <w:lang w:eastAsia="ar-SA"/>
        </w:rPr>
        <w:t xml:space="preserve">Gmina Wejherowo, </w:t>
      </w:r>
    </w:p>
    <w:p w14:paraId="7DB20BAB" w14:textId="77777777" w:rsidR="0031188E" w:rsidRPr="0031188E" w:rsidRDefault="0031188E" w:rsidP="0031188E">
      <w:pPr>
        <w:suppressAutoHyphens/>
        <w:spacing w:after="0" w:line="360" w:lineRule="auto"/>
        <w:jc w:val="both"/>
        <w:rPr>
          <w:rFonts w:ascii="Times New Roman" w:eastAsia="Times New Roman" w:hAnsi="Times New Roman"/>
          <w:sz w:val="24"/>
          <w:szCs w:val="24"/>
          <w:lang w:eastAsia="zh-CN"/>
        </w:rPr>
      </w:pPr>
      <w:r w:rsidRPr="0031188E">
        <w:rPr>
          <w:rFonts w:ascii="Times New Roman" w:eastAsia="Times New Roman" w:hAnsi="Times New Roman"/>
          <w:b/>
          <w:iCs/>
          <w:sz w:val="24"/>
          <w:szCs w:val="24"/>
          <w:lang w:eastAsia="ar-SA"/>
        </w:rPr>
        <w:t>NIP: </w:t>
      </w:r>
      <w:r w:rsidRPr="0031188E">
        <w:rPr>
          <w:rFonts w:ascii="Times New Roman" w:eastAsia="Times New Roman" w:hAnsi="Times New Roman"/>
          <w:b/>
          <w:iCs/>
          <w:sz w:val="24"/>
          <w:szCs w:val="24"/>
          <w:lang w:eastAsia="ar-SA"/>
        </w:rPr>
        <w:tab/>
      </w:r>
      <w:r w:rsidRPr="0031188E">
        <w:rPr>
          <w:rFonts w:ascii="Times New Roman" w:eastAsia="Times New Roman" w:hAnsi="Times New Roman"/>
          <w:b/>
          <w:iCs/>
          <w:sz w:val="24"/>
          <w:szCs w:val="24"/>
          <w:lang w:eastAsia="ar-SA"/>
        </w:rPr>
        <w:tab/>
      </w:r>
      <w:r w:rsidRPr="0031188E">
        <w:rPr>
          <w:rFonts w:ascii="Times New Roman" w:eastAsia="Times New Roman" w:hAnsi="Times New Roman"/>
          <w:b/>
          <w:iCs/>
          <w:sz w:val="24"/>
          <w:szCs w:val="24"/>
          <w:lang w:eastAsia="ar-SA"/>
        </w:rPr>
        <w:tab/>
      </w:r>
      <w:r w:rsidRPr="0031188E">
        <w:rPr>
          <w:rFonts w:ascii="Times New Roman" w:eastAsia="Times New Roman" w:hAnsi="Times New Roman"/>
          <w:b/>
          <w:iCs/>
          <w:sz w:val="24"/>
          <w:szCs w:val="24"/>
          <w:lang w:eastAsia="ar-SA"/>
        </w:rPr>
        <w:tab/>
      </w:r>
      <w:r w:rsidRPr="0031188E">
        <w:rPr>
          <w:rFonts w:ascii="Times New Roman" w:eastAsia="Times New Roman" w:hAnsi="Times New Roman"/>
          <w:b/>
          <w:iCs/>
          <w:sz w:val="24"/>
          <w:szCs w:val="24"/>
          <w:lang w:eastAsia="ar-SA"/>
        </w:rPr>
        <w:tab/>
      </w:r>
      <w:r w:rsidRPr="0031188E">
        <w:rPr>
          <w:rFonts w:ascii="Times New Roman" w:eastAsia="Times New Roman" w:hAnsi="Times New Roman"/>
          <w:b/>
          <w:iCs/>
          <w:sz w:val="24"/>
          <w:szCs w:val="24"/>
          <w:lang w:eastAsia="ar-SA"/>
        </w:rPr>
        <w:tab/>
      </w:r>
      <w:r w:rsidRPr="0031188E">
        <w:rPr>
          <w:rFonts w:ascii="Times New Roman" w:eastAsia="Times New Roman" w:hAnsi="Times New Roman"/>
          <w:b/>
          <w:iCs/>
          <w:sz w:val="24"/>
          <w:szCs w:val="24"/>
          <w:lang w:eastAsia="ar-SA"/>
        </w:rPr>
        <w:tab/>
      </w:r>
      <w:r w:rsidRPr="0031188E">
        <w:rPr>
          <w:rFonts w:ascii="Times New Roman" w:eastAsia="Times New Roman" w:hAnsi="Times New Roman"/>
          <w:iCs/>
          <w:sz w:val="24"/>
          <w:szCs w:val="24"/>
          <w:lang w:eastAsia="ar-SA"/>
        </w:rPr>
        <w:t>588-237-58-50</w:t>
      </w:r>
    </w:p>
    <w:p w14:paraId="32768B65" w14:textId="21070C0F" w:rsidR="0031188E" w:rsidRPr="0031188E" w:rsidRDefault="0031188E" w:rsidP="0031188E">
      <w:pPr>
        <w:suppressAutoHyphens/>
        <w:spacing w:after="0" w:line="360" w:lineRule="auto"/>
        <w:jc w:val="both"/>
        <w:rPr>
          <w:rFonts w:ascii="Times New Roman" w:eastAsia="Times New Roman" w:hAnsi="Times New Roman"/>
          <w:sz w:val="24"/>
          <w:szCs w:val="24"/>
          <w:lang w:eastAsia="zh-CN"/>
        </w:rPr>
      </w:pPr>
      <w:r w:rsidRPr="0031188E">
        <w:rPr>
          <w:rFonts w:ascii="Times New Roman" w:eastAsia="Times New Roman" w:hAnsi="Times New Roman"/>
          <w:b/>
          <w:sz w:val="24"/>
          <w:szCs w:val="24"/>
          <w:lang w:eastAsia="ar-SA"/>
        </w:rPr>
        <w:t>Miejscowość:</w:t>
      </w:r>
      <w:r w:rsidRPr="0031188E">
        <w:rPr>
          <w:rFonts w:ascii="Times New Roman" w:eastAsia="Times New Roman" w:hAnsi="Times New Roman"/>
          <w:b/>
          <w:sz w:val="24"/>
          <w:szCs w:val="24"/>
          <w:lang w:eastAsia="ar-SA"/>
        </w:rPr>
        <w:tab/>
      </w:r>
      <w:r w:rsidRPr="0031188E">
        <w:rPr>
          <w:rFonts w:ascii="Times New Roman" w:eastAsia="Times New Roman" w:hAnsi="Times New Roman"/>
          <w:b/>
          <w:sz w:val="24"/>
          <w:szCs w:val="24"/>
          <w:lang w:eastAsia="ar-SA"/>
        </w:rPr>
        <w:tab/>
      </w:r>
      <w:r w:rsidRPr="0031188E">
        <w:rPr>
          <w:rFonts w:ascii="Times New Roman" w:eastAsia="Times New Roman" w:hAnsi="Times New Roman"/>
          <w:b/>
          <w:sz w:val="24"/>
          <w:szCs w:val="24"/>
          <w:lang w:eastAsia="ar-SA"/>
        </w:rPr>
        <w:tab/>
      </w:r>
      <w:r w:rsidRPr="0031188E">
        <w:rPr>
          <w:rFonts w:ascii="Times New Roman" w:eastAsia="Times New Roman" w:hAnsi="Times New Roman"/>
          <w:b/>
          <w:sz w:val="24"/>
          <w:szCs w:val="24"/>
          <w:lang w:eastAsia="ar-SA"/>
        </w:rPr>
        <w:tab/>
      </w:r>
      <w:r>
        <w:rPr>
          <w:rFonts w:ascii="Times New Roman" w:eastAsia="Times New Roman" w:hAnsi="Times New Roman"/>
          <w:b/>
          <w:sz w:val="24"/>
          <w:szCs w:val="24"/>
          <w:lang w:eastAsia="ar-SA"/>
        </w:rPr>
        <w:tab/>
      </w:r>
      <w:r w:rsidRPr="0031188E">
        <w:rPr>
          <w:rFonts w:ascii="Times New Roman" w:eastAsia="Times New Roman" w:hAnsi="Times New Roman"/>
          <w:b/>
          <w:sz w:val="24"/>
          <w:szCs w:val="24"/>
          <w:lang w:eastAsia="ar-SA"/>
        </w:rPr>
        <w:tab/>
      </w:r>
      <w:r w:rsidRPr="0031188E">
        <w:rPr>
          <w:rFonts w:ascii="Times New Roman" w:eastAsia="Times New Roman" w:hAnsi="Times New Roman"/>
          <w:sz w:val="24"/>
          <w:szCs w:val="24"/>
          <w:lang w:eastAsia="ar-SA"/>
        </w:rPr>
        <w:t>Wejherowo</w:t>
      </w:r>
    </w:p>
    <w:p w14:paraId="08CE674E" w14:textId="77777777" w:rsidR="0031188E" w:rsidRPr="0031188E" w:rsidRDefault="0031188E" w:rsidP="0031188E">
      <w:pPr>
        <w:suppressAutoHyphens/>
        <w:spacing w:after="0" w:line="360" w:lineRule="auto"/>
        <w:jc w:val="both"/>
        <w:rPr>
          <w:rFonts w:ascii="Times New Roman" w:eastAsia="Times New Roman" w:hAnsi="Times New Roman"/>
          <w:sz w:val="24"/>
          <w:szCs w:val="24"/>
          <w:lang w:eastAsia="zh-CN"/>
        </w:rPr>
      </w:pPr>
      <w:r w:rsidRPr="0031188E">
        <w:rPr>
          <w:rFonts w:ascii="Times New Roman" w:eastAsia="Times New Roman" w:hAnsi="Times New Roman"/>
          <w:b/>
          <w:iCs/>
          <w:sz w:val="24"/>
          <w:szCs w:val="24"/>
          <w:lang w:eastAsia="ar-SA"/>
        </w:rPr>
        <w:t>Adres:</w:t>
      </w:r>
      <w:r w:rsidRPr="0031188E">
        <w:rPr>
          <w:rFonts w:ascii="Times New Roman" w:eastAsia="Times New Roman" w:hAnsi="Times New Roman"/>
          <w:b/>
          <w:sz w:val="24"/>
          <w:szCs w:val="24"/>
          <w:lang w:eastAsia="ar-SA"/>
        </w:rPr>
        <w:tab/>
      </w:r>
      <w:r w:rsidRPr="0031188E">
        <w:rPr>
          <w:rFonts w:ascii="Times New Roman" w:eastAsia="Times New Roman" w:hAnsi="Times New Roman"/>
          <w:b/>
          <w:sz w:val="24"/>
          <w:szCs w:val="24"/>
          <w:lang w:eastAsia="ar-SA"/>
        </w:rPr>
        <w:tab/>
      </w:r>
      <w:r w:rsidRPr="0031188E">
        <w:rPr>
          <w:rFonts w:ascii="Times New Roman" w:eastAsia="Times New Roman" w:hAnsi="Times New Roman"/>
          <w:b/>
          <w:sz w:val="24"/>
          <w:szCs w:val="24"/>
          <w:lang w:eastAsia="ar-SA"/>
        </w:rPr>
        <w:tab/>
      </w:r>
      <w:r w:rsidRPr="0031188E">
        <w:rPr>
          <w:rFonts w:ascii="Times New Roman" w:eastAsia="Times New Roman" w:hAnsi="Times New Roman"/>
          <w:b/>
          <w:sz w:val="24"/>
          <w:szCs w:val="24"/>
          <w:lang w:eastAsia="ar-SA"/>
        </w:rPr>
        <w:tab/>
      </w:r>
      <w:r w:rsidRPr="0031188E">
        <w:rPr>
          <w:rFonts w:ascii="Times New Roman" w:eastAsia="Times New Roman" w:hAnsi="Times New Roman"/>
          <w:b/>
          <w:sz w:val="24"/>
          <w:szCs w:val="24"/>
          <w:lang w:eastAsia="ar-SA"/>
        </w:rPr>
        <w:tab/>
      </w:r>
      <w:r w:rsidRPr="0031188E">
        <w:rPr>
          <w:rFonts w:ascii="Times New Roman" w:eastAsia="Times New Roman" w:hAnsi="Times New Roman"/>
          <w:b/>
          <w:sz w:val="24"/>
          <w:szCs w:val="24"/>
          <w:lang w:eastAsia="ar-SA"/>
        </w:rPr>
        <w:tab/>
      </w:r>
      <w:r w:rsidRPr="0031188E">
        <w:rPr>
          <w:rFonts w:ascii="Times New Roman" w:eastAsia="Times New Roman" w:hAnsi="Times New Roman"/>
          <w:b/>
          <w:sz w:val="24"/>
          <w:szCs w:val="24"/>
          <w:lang w:eastAsia="ar-SA"/>
        </w:rPr>
        <w:tab/>
      </w:r>
      <w:r w:rsidRPr="0031188E">
        <w:rPr>
          <w:rFonts w:ascii="Times New Roman" w:eastAsia="Times New Roman" w:hAnsi="Times New Roman"/>
          <w:sz w:val="24"/>
          <w:szCs w:val="24"/>
          <w:lang w:eastAsia="ar-SA"/>
        </w:rPr>
        <w:t>ul. Transportowa 1</w:t>
      </w:r>
    </w:p>
    <w:p w14:paraId="715DC4FE" w14:textId="04B4B864" w:rsidR="0031188E" w:rsidRPr="0031188E" w:rsidRDefault="0031188E" w:rsidP="0031188E">
      <w:pPr>
        <w:suppressAutoHyphens/>
        <w:spacing w:after="0" w:line="360" w:lineRule="auto"/>
        <w:jc w:val="both"/>
        <w:rPr>
          <w:rFonts w:ascii="Times New Roman" w:eastAsia="Times New Roman" w:hAnsi="Times New Roman"/>
          <w:b/>
          <w:sz w:val="24"/>
          <w:szCs w:val="24"/>
          <w:lang w:eastAsia="ar-SA"/>
        </w:rPr>
      </w:pPr>
      <w:r w:rsidRPr="0031188E">
        <w:rPr>
          <w:rFonts w:ascii="Times New Roman" w:eastAsia="Times New Roman" w:hAnsi="Times New Roman"/>
          <w:b/>
          <w:iCs/>
          <w:sz w:val="24"/>
          <w:szCs w:val="24"/>
          <w:lang w:eastAsia="ar-SA"/>
        </w:rPr>
        <w:t>Strona internetowa:</w:t>
      </w:r>
      <w:r w:rsidRPr="0031188E">
        <w:rPr>
          <w:rFonts w:ascii="Times New Roman" w:eastAsia="Times New Roman" w:hAnsi="Times New Roman"/>
          <w:b/>
          <w:iCs/>
          <w:sz w:val="24"/>
          <w:szCs w:val="24"/>
          <w:lang w:eastAsia="ar-SA"/>
        </w:rPr>
        <w:tab/>
      </w:r>
      <w:r w:rsidRPr="0031188E">
        <w:rPr>
          <w:rFonts w:ascii="Times New Roman" w:eastAsia="Times New Roman" w:hAnsi="Times New Roman"/>
          <w:b/>
          <w:iCs/>
          <w:sz w:val="24"/>
          <w:szCs w:val="24"/>
          <w:lang w:eastAsia="ar-SA"/>
        </w:rPr>
        <w:tab/>
      </w:r>
      <w:r w:rsidRPr="0031188E">
        <w:rPr>
          <w:rFonts w:ascii="Times New Roman" w:eastAsia="Times New Roman" w:hAnsi="Times New Roman"/>
          <w:b/>
          <w:iCs/>
          <w:sz w:val="24"/>
          <w:szCs w:val="24"/>
          <w:lang w:eastAsia="ar-SA"/>
        </w:rPr>
        <w:tab/>
      </w:r>
      <w:r>
        <w:rPr>
          <w:rFonts w:ascii="Times New Roman" w:eastAsia="Times New Roman" w:hAnsi="Times New Roman"/>
          <w:b/>
          <w:iCs/>
          <w:sz w:val="24"/>
          <w:szCs w:val="24"/>
          <w:lang w:eastAsia="ar-SA"/>
        </w:rPr>
        <w:tab/>
      </w:r>
      <w:r>
        <w:rPr>
          <w:rFonts w:ascii="Times New Roman" w:eastAsia="Times New Roman" w:hAnsi="Times New Roman"/>
          <w:b/>
          <w:iCs/>
          <w:sz w:val="24"/>
          <w:szCs w:val="24"/>
          <w:lang w:eastAsia="ar-SA"/>
        </w:rPr>
        <w:tab/>
      </w:r>
      <w:hyperlink r:id="rId8" w:history="1">
        <w:r w:rsidRPr="0031188E">
          <w:rPr>
            <w:rStyle w:val="Hipercze"/>
            <w:rFonts w:ascii="Times New Roman" w:eastAsia="Times New Roman" w:hAnsi="Times New Roman"/>
            <w:sz w:val="24"/>
            <w:szCs w:val="24"/>
            <w:lang w:eastAsia="ar-SA"/>
          </w:rPr>
          <w:t>www.bip.ugwejherowo.pl</w:t>
        </w:r>
      </w:hyperlink>
    </w:p>
    <w:p w14:paraId="355B442D" w14:textId="771BAE0E" w:rsidR="0031188E" w:rsidRPr="0031188E" w:rsidRDefault="0031188E" w:rsidP="0031188E">
      <w:pPr>
        <w:suppressAutoHyphens/>
        <w:spacing w:after="0" w:line="360" w:lineRule="auto"/>
        <w:jc w:val="both"/>
        <w:rPr>
          <w:rFonts w:ascii="Times New Roman" w:eastAsia="Times New Roman" w:hAnsi="Times New Roman"/>
          <w:sz w:val="24"/>
          <w:szCs w:val="24"/>
          <w:lang w:eastAsia="zh-CN"/>
        </w:rPr>
      </w:pPr>
      <w:r w:rsidRPr="0031188E">
        <w:rPr>
          <w:rFonts w:ascii="Times New Roman" w:eastAsia="Times New Roman" w:hAnsi="Times New Roman"/>
          <w:b/>
          <w:sz w:val="24"/>
          <w:szCs w:val="24"/>
          <w:lang w:eastAsia="ar-SA"/>
        </w:rPr>
        <w:t>Poczta elektroniczna</w:t>
      </w:r>
      <w:r w:rsidRPr="0031188E">
        <w:rPr>
          <w:rFonts w:ascii="Times New Roman" w:eastAsia="Times New Roman" w:hAnsi="Times New Roman"/>
          <w:bCs/>
          <w:sz w:val="24"/>
          <w:szCs w:val="24"/>
          <w:lang w:eastAsia="ar-SA"/>
        </w:rPr>
        <w:t xml:space="preserve">: </w:t>
      </w:r>
      <w:r w:rsidRPr="0031188E">
        <w:rPr>
          <w:rFonts w:ascii="Times New Roman" w:eastAsia="Times New Roman" w:hAnsi="Times New Roman"/>
          <w:bCs/>
          <w:sz w:val="24"/>
          <w:szCs w:val="24"/>
          <w:lang w:eastAsia="ar-SA"/>
        </w:rPr>
        <w:tab/>
      </w:r>
      <w:r w:rsidRPr="0031188E">
        <w:rPr>
          <w:rFonts w:ascii="Times New Roman" w:eastAsia="Times New Roman" w:hAnsi="Times New Roman"/>
          <w:bCs/>
          <w:sz w:val="24"/>
          <w:szCs w:val="24"/>
          <w:lang w:eastAsia="ar-SA"/>
        </w:rPr>
        <w:tab/>
      </w:r>
      <w:r>
        <w:rPr>
          <w:rFonts w:ascii="Times New Roman" w:eastAsia="Times New Roman" w:hAnsi="Times New Roman"/>
          <w:bCs/>
          <w:sz w:val="24"/>
          <w:szCs w:val="24"/>
          <w:lang w:eastAsia="ar-SA"/>
        </w:rPr>
        <w:tab/>
      </w:r>
      <w:r>
        <w:rPr>
          <w:rFonts w:ascii="Times New Roman" w:eastAsia="Times New Roman" w:hAnsi="Times New Roman"/>
          <w:bCs/>
          <w:sz w:val="24"/>
          <w:szCs w:val="24"/>
          <w:lang w:eastAsia="ar-SA"/>
        </w:rPr>
        <w:tab/>
      </w:r>
      <w:r w:rsidRPr="0031188E">
        <w:rPr>
          <w:rFonts w:ascii="Times New Roman" w:eastAsia="Times New Roman" w:hAnsi="Times New Roman"/>
          <w:bCs/>
          <w:sz w:val="24"/>
          <w:szCs w:val="24"/>
          <w:lang w:eastAsia="ar-SA"/>
        </w:rPr>
        <w:t>sekretariat@ugwejherowo.pl</w:t>
      </w:r>
    </w:p>
    <w:p w14:paraId="09534E97" w14:textId="77777777" w:rsidR="0031188E" w:rsidRPr="0031188E" w:rsidRDefault="0031188E" w:rsidP="0031188E">
      <w:pPr>
        <w:suppressAutoHyphens/>
        <w:spacing w:after="0" w:line="360" w:lineRule="auto"/>
        <w:rPr>
          <w:rFonts w:ascii="Times New Roman" w:eastAsia="Times New Roman" w:hAnsi="Times New Roman"/>
          <w:sz w:val="24"/>
          <w:szCs w:val="24"/>
          <w:lang w:eastAsia="zh-CN"/>
        </w:rPr>
      </w:pPr>
      <w:r w:rsidRPr="0031188E">
        <w:rPr>
          <w:rFonts w:ascii="Times New Roman" w:eastAsia="Times New Roman" w:hAnsi="Times New Roman"/>
          <w:b/>
          <w:iCs/>
          <w:sz w:val="24"/>
          <w:szCs w:val="24"/>
          <w:lang w:eastAsia="ar-SA"/>
        </w:rPr>
        <w:t>Godziny urzędowania:</w:t>
      </w:r>
      <w:r w:rsidRPr="0031188E">
        <w:rPr>
          <w:rFonts w:ascii="Times New Roman" w:eastAsia="Times New Roman" w:hAnsi="Times New Roman"/>
          <w:b/>
          <w:iCs/>
          <w:sz w:val="24"/>
          <w:szCs w:val="24"/>
          <w:lang w:eastAsia="ar-SA"/>
        </w:rPr>
        <w:tab/>
      </w:r>
      <w:r w:rsidRPr="0031188E">
        <w:rPr>
          <w:rFonts w:ascii="Times New Roman" w:eastAsia="Times New Roman" w:hAnsi="Times New Roman"/>
          <w:b/>
          <w:iCs/>
          <w:sz w:val="24"/>
          <w:szCs w:val="24"/>
          <w:lang w:eastAsia="ar-SA"/>
        </w:rPr>
        <w:tab/>
      </w:r>
      <w:r w:rsidRPr="0031188E">
        <w:rPr>
          <w:rFonts w:ascii="Times New Roman" w:eastAsia="Times New Roman" w:hAnsi="Times New Roman"/>
          <w:bCs/>
          <w:iCs/>
          <w:sz w:val="24"/>
          <w:szCs w:val="24"/>
          <w:lang w:eastAsia="ar-SA"/>
        </w:rPr>
        <w:t>poniedziałek – środa: 7:30 – 15.30</w:t>
      </w:r>
    </w:p>
    <w:p w14:paraId="5BFA9AF8" w14:textId="6A336E32" w:rsidR="0031188E" w:rsidRPr="0031188E" w:rsidRDefault="0031188E" w:rsidP="0031188E">
      <w:pPr>
        <w:suppressAutoHyphens/>
        <w:spacing w:after="0" w:line="360" w:lineRule="auto"/>
        <w:rPr>
          <w:rFonts w:ascii="Times New Roman" w:eastAsia="Times New Roman" w:hAnsi="Times New Roman"/>
          <w:sz w:val="24"/>
          <w:szCs w:val="24"/>
          <w:lang w:eastAsia="zh-CN"/>
        </w:rPr>
      </w:pPr>
      <w:r w:rsidRPr="0031188E">
        <w:rPr>
          <w:rFonts w:ascii="Times New Roman" w:eastAsia="Times New Roman" w:hAnsi="Times New Roman"/>
          <w:bCs/>
          <w:iCs/>
          <w:sz w:val="24"/>
          <w:szCs w:val="24"/>
          <w:lang w:eastAsia="ar-SA"/>
        </w:rPr>
        <w:tab/>
      </w:r>
      <w:r w:rsidRPr="0031188E">
        <w:rPr>
          <w:rFonts w:ascii="Times New Roman" w:eastAsia="Times New Roman" w:hAnsi="Times New Roman"/>
          <w:bCs/>
          <w:iCs/>
          <w:sz w:val="24"/>
          <w:szCs w:val="24"/>
          <w:lang w:eastAsia="ar-SA"/>
        </w:rPr>
        <w:tab/>
      </w:r>
      <w:r w:rsidRPr="0031188E">
        <w:rPr>
          <w:rFonts w:ascii="Times New Roman" w:eastAsia="Times New Roman" w:hAnsi="Times New Roman"/>
          <w:bCs/>
          <w:iCs/>
          <w:sz w:val="24"/>
          <w:szCs w:val="24"/>
          <w:lang w:eastAsia="ar-SA"/>
        </w:rPr>
        <w:tab/>
      </w:r>
      <w:r w:rsidRPr="0031188E">
        <w:rPr>
          <w:rFonts w:ascii="Times New Roman" w:eastAsia="Times New Roman" w:hAnsi="Times New Roman"/>
          <w:bCs/>
          <w:iCs/>
          <w:sz w:val="24"/>
          <w:szCs w:val="24"/>
          <w:lang w:eastAsia="ar-SA"/>
        </w:rPr>
        <w:tab/>
      </w:r>
      <w:r w:rsidRPr="0031188E">
        <w:rPr>
          <w:rFonts w:ascii="Times New Roman" w:eastAsia="Times New Roman" w:hAnsi="Times New Roman"/>
          <w:bCs/>
          <w:iCs/>
          <w:sz w:val="24"/>
          <w:szCs w:val="24"/>
          <w:lang w:eastAsia="ar-SA"/>
        </w:rPr>
        <w:tab/>
        <w:t>czwartek: 7.30 – 17:00</w:t>
      </w:r>
    </w:p>
    <w:p w14:paraId="0D6D3F08" w14:textId="62EFB4C5" w:rsidR="0031188E" w:rsidRPr="0031188E" w:rsidRDefault="0031188E" w:rsidP="0031188E">
      <w:pPr>
        <w:suppressAutoHyphens/>
        <w:spacing w:after="0" w:line="360" w:lineRule="auto"/>
        <w:rPr>
          <w:rFonts w:ascii="Times New Roman" w:eastAsia="Times New Roman" w:hAnsi="Times New Roman"/>
          <w:bCs/>
          <w:iCs/>
          <w:sz w:val="24"/>
          <w:szCs w:val="24"/>
          <w:lang w:eastAsia="ar-SA"/>
        </w:rPr>
      </w:pPr>
      <w:r w:rsidRPr="0031188E">
        <w:rPr>
          <w:rFonts w:ascii="Times New Roman" w:eastAsia="Times New Roman" w:hAnsi="Times New Roman"/>
          <w:bCs/>
          <w:iCs/>
          <w:sz w:val="24"/>
          <w:szCs w:val="24"/>
          <w:lang w:eastAsia="ar-SA"/>
        </w:rPr>
        <w:tab/>
      </w:r>
      <w:r w:rsidRPr="0031188E">
        <w:rPr>
          <w:rFonts w:ascii="Times New Roman" w:eastAsia="Times New Roman" w:hAnsi="Times New Roman"/>
          <w:bCs/>
          <w:iCs/>
          <w:sz w:val="24"/>
          <w:szCs w:val="24"/>
          <w:lang w:eastAsia="ar-SA"/>
        </w:rPr>
        <w:tab/>
      </w:r>
      <w:r w:rsidRPr="0031188E">
        <w:rPr>
          <w:rFonts w:ascii="Times New Roman" w:eastAsia="Times New Roman" w:hAnsi="Times New Roman"/>
          <w:bCs/>
          <w:iCs/>
          <w:sz w:val="24"/>
          <w:szCs w:val="24"/>
          <w:lang w:eastAsia="ar-SA"/>
        </w:rPr>
        <w:tab/>
      </w:r>
      <w:r w:rsidRPr="0031188E">
        <w:rPr>
          <w:rFonts w:ascii="Times New Roman" w:eastAsia="Times New Roman" w:hAnsi="Times New Roman"/>
          <w:bCs/>
          <w:iCs/>
          <w:sz w:val="24"/>
          <w:szCs w:val="24"/>
          <w:lang w:eastAsia="ar-SA"/>
        </w:rPr>
        <w:tab/>
      </w:r>
      <w:r w:rsidRPr="0031188E">
        <w:rPr>
          <w:rFonts w:ascii="Times New Roman" w:eastAsia="Times New Roman" w:hAnsi="Times New Roman"/>
          <w:bCs/>
          <w:iCs/>
          <w:sz w:val="24"/>
          <w:szCs w:val="24"/>
          <w:lang w:eastAsia="ar-SA"/>
        </w:rPr>
        <w:tab/>
        <w:t>piątek: 7:30 – 14:00</w:t>
      </w:r>
      <w:r w:rsidRPr="0031188E">
        <w:rPr>
          <w:rFonts w:ascii="Times New Roman" w:eastAsia="Times New Roman" w:hAnsi="Times New Roman"/>
          <w:bCs/>
          <w:iCs/>
          <w:sz w:val="24"/>
          <w:szCs w:val="24"/>
          <w:lang w:eastAsia="ar-SA"/>
        </w:rPr>
        <w:tab/>
      </w:r>
      <w:r w:rsidRPr="0031188E">
        <w:rPr>
          <w:rFonts w:ascii="Times New Roman" w:eastAsia="Times New Roman" w:hAnsi="Times New Roman"/>
          <w:bCs/>
          <w:iCs/>
          <w:sz w:val="24"/>
          <w:szCs w:val="24"/>
          <w:lang w:eastAsia="ar-SA"/>
        </w:rPr>
        <w:tab/>
      </w:r>
      <w:r w:rsidRPr="0031188E">
        <w:rPr>
          <w:rFonts w:ascii="Times New Roman" w:eastAsia="Times New Roman" w:hAnsi="Times New Roman"/>
          <w:bCs/>
          <w:iCs/>
          <w:sz w:val="24"/>
          <w:szCs w:val="24"/>
          <w:lang w:eastAsia="ar-SA"/>
        </w:rPr>
        <w:tab/>
      </w:r>
      <w:r w:rsidRPr="0031188E">
        <w:rPr>
          <w:rFonts w:ascii="Times New Roman" w:eastAsia="Times New Roman" w:hAnsi="Times New Roman"/>
          <w:bCs/>
          <w:iCs/>
          <w:sz w:val="24"/>
          <w:szCs w:val="24"/>
          <w:lang w:eastAsia="ar-SA"/>
        </w:rPr>
        <w:tab/>
      </w:r>
    </w:p>
    <w:p w14:paraId="3317BDB2" w14:textId="77777777" w:rsidR="0031188E" w:rsidRPr="0031188E" w:rsidRDefault="0031188E" w:rsidP="0031188E">
      <w:pPr>
        <w:suppressAutoHyphens/>
        <w:spacing w:after="0" w:line="360" w:lineRule="auto"/>
        <w:jc w:val="both"/>
        <w:rPr>
          <w:rFonts w:ascii="Times New Roman" w:eastAsia="Times New Roman" w:hAnsi="Times New Roman"/>
          <w:b/>
          <w:sz w:val="20"/>
          <w:szCs w:val="20"/>
          <w:lang w:eastAsia="zh-CN"/>
        </w:rPr>
      </w:pPr>
      <w:r w:rsidRPr="0031188E">
        <w:rPr>
          <w:rFonts w:ascii="Times New Roman" w:eastAsia="Times New Roman" w:hAnsi="Times New Roman"/>
          <w:b/>
          <w:sz w:val="24"/>
          <w:szCs w:val="24"/>
          <w:lang w:eastAsia="zh-CN"/>
        </w:rPr>
        <w:t xml:space="preserve">Adres strony internetowej, na której jest prowadzone postępowanie i na której będą dostępne wszelkie dokumenty związane z prowadzoną procedurą, w tym zmiany i wyjaśnienia SWZ: </w:t>
      </w:r>
      <w:hyperlink r:id="rId9" w:history="1">
        <w:r w:rsidRPr="0031188E">
          <w:rPr>
            <w:rFonts w:ascii="Times New Roman" w:eastAsia="Times New Roman" w:hAnsi="Times New Roman"/>
            <w:b/>
            <w:sz w:val="24"/>
            <w:szCs w:val="24"/>
            <w:lang w:eastAsia="zh-CN"/>
          </w:rPr>
          <w:t>https://platformazakupowa.pl/pn/gmina_wejherowo</w:t>
        </w:r>
      </w:hyperlink>
      <w:r w:rsidRPr="0031188E">
        <w:rPr>
          <w:rFonts w:ascii="Times New Roman" w:eastAsia="Times New Roman" w:hAnsi="Times New Roman"/>
          <w:sz w:val="24"/>
          <w:szCs w:val="24"/>
          <w:lang w:eastAsia="zh-CN"/>
        </w:rPr>
        <w:t xml:space="preserve"> </w:t>
      </w:r>
    </w:p>
    <w:p w14:paraId="30D51A73" w14:textId="77777777" w:rsidR="0031188E" w:rsidRPr="0031188E" w:rsidRDefault="0031188E" w:rsidP="0031188E">
      <w:pPr>
        <w:pBdr>
          <w:top w:val="none" w:sz="0" w:space="0" w:color="000000"/>
          <w:left w:val="none" w:sz="0" w:space="0" w:color="000000"/>
          <w:bottom w:val="double" w:sz="4" w:space="1" w:color="000000"/>
          <w:right w:val="none" w:sz="0" w:space="0" w:color="000000"/>
        </w:pBdr>
        <w:shd w:val="clear" w:color="auto" w:fill="DAEEF3"/>
        <w:suppressAutoHyphens/>
        <w:spacing w:before="360" w:after="40" w:line="360" w:lineRule="auto"/>
        <w:ind w:left="568" w:hanging="568"/>
        <w:jc w:val="both"/>
        <w:rPr>
          <w:rFonts w:ascii="Times New Roman" w:eastAsia="Times New Roman" w:hAnsi="Times New Roman"/>
          <w:sz w:val="24"/>
          <w:szCs w:val="20"/>
          <w:lang w:eastAsia="zh-CN"/>
        </w:rPr>
      </w:pPr>
      <w:r w:rsidRPr="0031188E">
        <w:rPr>
          <w:rFonts w:ascii="Times New Roman" w:eastAsia="Times New Roman" w:hAnsi="Times New Roman"/>
          <w:b/>
          <w:sz w:val="24"/>
          <w:szCs w:val="20"/>
          <w:lang w:eastAsia="zh-CN"/>
        </w:rPr>
        <w:t>II.</w:t>
      </w:r>
      <w:r w:rsidRPr="0031188E">
        <w:rPr>
          <w:rFonts w:ascii="Times New Roman" w:eastAsia="Times New Roman" w:hAnsi="Times New Roman"/>
          <w:b/>
          <w:sz w:val="24"/>
          <w:szCs w:val="20"/>
          <w:lang w:eastAsia="zh-CN"/>
        </w:rPr>
        <w:tab/>
        <w:t>OCHRONA DANYCH OSOBOWYCH</w:t>
      </w:r>
    </w:p>
    <w:p w14:paraId="7A647DDF" w14:textId="77777777" w:rsidR="0031188E" w:rsidRPr="0031188E" w:rsidRDefault="0031188E" w:rsidP="0031188E">
      <w:pPr>
        <w:suppressAutoHyphens/>
        <w:spacing w:after="0" w:line="240" w:lineRule="auto"/>
        <w:rPr>
          <w:rFonts w:ascii="Times New Roman" w:eastAsia="Times New Roman" w:hAnsi="Times New Roman"/>
          <w:b/>
          <w:sz w:val="28"/>
          <w:szCs w:val="28"/>
          <w:lang w:eastAsia="zh-CN"/>
        </w:rPr>
      </w:pPr>
    </w:p>
    <w:p w14:paraId="7C3DDAE1" w14:textId="77777777" w:rsidR="0031188E" w:rsidRPr="0031188E" w:rsidRDefault="0031188E" w:rsidP="0031188E">
      <w:pPr>
        <w:suppressAutoHyphens/>
        <w:spacing w:after="0" w:line="360" w:lineRule="auto"/>
        <w:ind w:right="40"/>
        <w:jc w:val="both"/>
        <w:rPr>
          <w:rFonts w:ascii="Times New Roman" w:eastAsia="Times New Roman" w:hAnsi="Times New Roman"/>
          <w:sz w:val="24"/>
          <w:szCs w:val="24"/>
          <w:lang w:eastAsia="zh-CN"/>
        </w:rPr>
      </w:pPr>
      <w:bookmarkStart w:id="4" w:name="_Hlk159933962"/>
      <w:r w:rsidRPr="0031188E">
        <w:rPr>
          <w:rFonts w:ascii="Times New Roman" w:eastAsia="Times New Roman" w:hAnsi="Times New Roman"/>
          <w:sz w:val="24"/>
          <w:szCs w:val="24"/>
          <w:lang w:eastAsia="zh-CN"/>
        </w:rPr>
        <w:t xml:space="preserve">Zgodnie z art. 13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z 04.05.2016r., str. 1 z </w:t>
      </w:r>
      <w:proofErr w:type="spellStart"/>
      <w:r w:rsidRPr="0031188E">
        <w:rPr>
          <w:rFonts w:ascii="Times New Roman" w:eastAsia="Times New Roman" w:hAnsi="Times New Roman"/>
          <w:sz w:val="24"/>
          <w:szCs w:val="24"/>
          <w:lang w:eastAsia="zh-CN"/>
        </w:rPr>
        <w:t>późn</w:t>
      </w:r>
      <w:proofErr w:type="spellEnd"/>
      <w:r w:rsidRPr="0031188E">
        <w:rPr>
          <w:rFonts w:ascii="Times New Roman" w:eastAsia="Times New Roman" w:hAnsi="Times New Roman"/>
          <w:sz w:val="24"/>
          <w:szCs w:val="24"/>
          <w:lang w:eastAsia="zh-CN"/>
        </w:rPr>
        <w:t>. zm.), dalej „RODO”, informujemy, że:</w:t>
      </w:r>
    </w:p>
    <w:p w14:paraId="6C02E824" w14:textId="77777777" w:rsidR="0031188E" w:rsidRPr="0031188E" w:rsidRDefault="0031188E" w:rsidP="0031188E">
      <w:pPr>
        <w:numPr>
          <w:ilvl w:val="0"/>
          <w:numId w:val="32"/>
        </w:numPr>
        <w:suppressAutoHyphens/>
        <w:spacing w:after="0" w:line="360" w:lineRule="auto"/>
        <w:ind w:left="357" w:right="40" w:hanging="357"/>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Administratorem Pani/Pana danych osobowych jest Wójt Gminy Wejherowo, ul. Transportowa 1, 84-200 Wejherowo</w:t>
      </w:r>
      <w:r w:rsidRPr="0031188E">
        <w:rPr>
          <w:rFonts w:ascii="Times New Roman" w:eastAsia="Times New Roman" w:hAnsi="Times New Roman"/>
          <w:i/>
          <w:sz w:val="24"/>
          <w:szCs w:val="24"/>
          <w:lang w:eastAsia="zh-CN"/>
        </w:rPr>
        <w:t xml:space="preserve">, e-mail: </w:t>
      </w:r>
      <w:hyperlink r:id="rId10" w:history="1">
        <w:r w:rsidRPr="0031188E">
          <w:rPr>
            <w:rFonts w:ascii="Times New Roman" w:eastAsia="Times New Roman" w:hAnsi="Times New Roman"/>
            <w:i/>
            <w:color w:val="0563C1"/>
            <w:sz w:val="24"/>
            <w:szCs w:val="24"/>
            <w:u w:val="single" w:color="FF0000"/>
            <w:lang w:eastAsia="zh-CN"/>
          </w:rPr>
          <w:t>sekretariat@ugwejherowo.pl</w:t>
        </w:r>
      </w:hyperlink>
      <w:r w:rsidRPr="0031188E">
        <w:rPr>
          <w:rFonts w:ascii="Times New Roman" w:eastAsia="Times New Roman" w:hAnsi="Times New Roman"/>
          <w:i/>
          <w:sz w:val="24"/>
          <w:szCs w:val="24"/>
          <w:lang w:eastAsia="zh-CN"/>
        </w:rPr>
        <w:t xml:space="preserve">, </w:t>
      </w:r>
      <w:proofErr w:type="spellStart"/>
      <w:r w:rsidRPr="0031188E">
        <w:rPr>
          <w:rFonts w:ascii="Times New Roman" w:eastAsia="Times New Roman" w:hAnsi="Times New Roman"/>
          <w:i/>
          <w:sz w:val="24"/>
          <w:szCs w:val="24"/>
          <w:lang w:eastAsia="zh-CN"/>
        </w:rPr>
        <w:t>tel</w:t>
      </w:r>
      <w:proofErr w:type="spellEnd"/>
      <w:r w:rsidRPr="0031188E">
        <w:rPr>
          <w:rFonts w:ascii="Times New Roman" w:eastAsia="Times New Roman" w:hAnsi="Times New Roman"/>
          <w:i/>
          <w:sz w:val="24"/>
          <w:szCs w:val="24"/>
          <w:lang w:eastAsia="zh-CN"/>
        </w:rPr>
        <w:t>: (58) 677 97 01</w:t>
      </w:r>
    </w:p>
    <w:p w14:paraId="46909767" w14:textId="77777777" w:rsidR="0031188E" w:rsidRPr="0031188E" w:rsidRDefault="0031188E" w:rsidP="0031188E">
      <w:pPr>
        <w:numPr>
          <w:ilvl w:val="0"/>
          <w:numId w:val="32"/>
        </w:numPr>
        <w:suppressAutoHyphens/>
        <w:spacing w:after="0" w:line="360" w:lineRule="auto"/>
        <w:ind w:left="357" w:right="40" w:hanging="357"/>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 xml:space="preserve">kontakt z inspektorem ochrony danych osobowych w </w:t>
      </w:r>
      <w:r w:rsidRPr="0031188E">
        <w:rPr>
          <w:rFonts w:ascii="Times New Roman" w:eastAsia="Times New Roman" w:hAnsi="Times New Roman"/>
          <w:i/>
          <w:sz w:val="24"/>
          <w:szCs w:val="24"/>
          <w:lang w:eastAsia="zh-CN"/>
        </w:rPr>
        <w:t xml:space="preserve">Urzędzie Gminy: adres e-mail: </w:t>
      </w:r>
      <w:hyperlink r:id="rId11" w:history="1">
        <w:r w:rsidRPr="0031188E">
          <w:rPr>
            <w:rFonts w:ascii="Times New Roman" w:eastAsia="Times New Roman" w:hAnsi="Times New Roman"/>
            <w:i/>
            <w:color w:val="0563C1"/>
            <w:sz w:val="24"/>
            <w:szCs w:val="24"/>
            <w:u w:val="single" w:color="FF0000"/>
            <w:lang w:eastAsia="zh-CN"/>
          </w:rPr>
          <w:t>iod@ugwejherowo.pl</w:t>
        </w:r>
      </w:hyperlink>
      <w:r w:rsidRPr="0031188E">
        <w:rPr>
          <w:rFonts w:ascii="Times New Roman" w:eastAsia="Times New Roman" w:hAnsi="Times New Roman"/>
          <w:i/>
          <w:sz w:val="24"/>
          <w:szCs w:val="24"/>
          <w:lang w:eastAsia="zh-CN"/>
        </w:rPr>
        <w:t>;  telefon: 058 677 97 39</w:t>
      </w:r>
      <w:r w:rsidRPr="0031188E">
        <w:rPr>
          <w:rFonts w:ascii="Times New Roman" w:eastAsia="Times New Roman" w:hAnsi="Times New Roman"/>
          <w:sz w:val="24"/>
          <w:szCs w:val="24"/>
          <w:lang w:eastAsia="zh-CN"/>
        </w:rPr>
        <w:t>;</w:t>
      </w:r>
    </w:p>
    <w:p w14:paraId="340D1AAB" w14:textId="77777777" w:rsidR="0031188E" w:rsidRPr="0031188E" w:rsidRDefault="0031188E" w:rsidP="0031188E">
      <w:pPr>
        <w:numPr>
          <w:ilvl w:val="0"/>
          <w:numId w:val="32"/>
        </w:numPr>
        <w:suppressAutoHyphens/>
        <w:spacing w:after="0" w:line="360" w:lineRule="auto"/>
        <w:ind w:left="357" w:right="40" w:hanging="357"/>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Pani/Pana dane osobowe przetwarzane będą na podstawie:</w:t>
      </w:r>
    </w:p>
    <w:p w14:paraId="75C4DA33" w14:textId="77777777" w:rsidR="0031188E" w:rsidRPr="0031188E" w:rsidRDefault="0031188E" w:rsidP="0031188E">
      <w:pPr>
        <w:numPr>
          <w:ilvl w:val="0"/>
          <w:numId w:val="6"/>
        </w:numPr>
        <w:suppressAutoHyphens/>
        <w:spacing w:after="0" w:line="360" w:lineRule="auto"/>
        <w:ind w:left="714" w:hanging="357"/>
        <w:contextualSpacing/>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art. 6 ust. 1 lit c RODO w celu związanym z wszczęciem postępowania o udzielenie zamówienia publicznego prowadzonego w trybie zapytania ofertowego;</w:t>
      </w:r>
    </w:p>
    <w:p w14:paraId="1BF3CCB1" w14:textId="77777777" w:rsidR="0031188E" w:rsidRPr="0031188E" w:rsidRDefault="0031188E" w:rsidP="0031188E">
      <w:pPr>
        <w:numPr>
          <w:ilvl w:val="0"/>
          <w:numId w:val="6"/>
        </w:numPr>
        <w:suppressAutoHyphens/>
        <w:spacing w:after="0" w:line="360" w:lineRule="auto"/>
        <w:ind w:left="714" w:hanging="357"/>
        <w:contextualSpacing/>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art. 6 ust. 1 lit b RODO w przypadku wyboru oferty dane osobowe będą przetwarzane w celu zawarcia i prawidłowej realizacji umowy oraz dochodzenia ewentualnych roszczeń;</w:t>
      </w:r>
    </w:p>
    <w:p w14:paraId="73006702" w14:textId="77777777" w:rsidR="0031188E" w:rsidRPr="0031188E" w:rsidRDefault="0031188E" w:rsidP="0031188E">
      <w:pPr>
        <w:numPr>
          <w:ilvl w:val="0"/>
          <w:numId w:val="6"/>
        </w:numPr>
        <w:suppressAutoHyphens/>
        <w:spacing w:after="0" w:line="360" w:lineRule="auto"/>
        <w:ind w:left="714" w:hanging="357"/>
        <w:contextualSpacing/>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lastRenderedPageBreak/>
        <w:t xml:space="preserve">art. 6 ust. 1 lit f RODO (dotyczy przedstawicieli wykonawców oraz osób wskazanych do kontaktu) – w celach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Za prawnie uzasadnione interesy przy realizacji umowy uznaje się prowadzenie bieżących kontaktów pomiędzy stronami umowy. </w:t>
      </w:r>
    </w:p>
    <w:p w14:paraId="717CA738" w14:textId="77777777" w:rsidR="0031188E" w:rsidRPr="0031188E" w:rsidRDefault="0031188E" w:rsidP="0031188E">
      <w:pPr>
        <w:numPr>
          <w:ilvl w:val="0"/>
          <w:numId w:val="6"/>
        </w:numPr>
        <w:suppressAutoHyphens/>
        <w:spacing w:after="0" w:line="360" w:lineRule="auto"/>
        <w:ind w:left="714" w:hanging="357"/>
        <w:contextualSpacing/>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 xml:space="preserve">dobrowolne podanie wszelkich danych niewymaganych przepisami prawa jest traktowane, jak wyrażenie zgody na ich przetwarzanie. W takim przypadku podstawą przetwarzania jest art. 6 ust. 1 lit. a RODO. </w:t>
      </w:r>
    </w:p>
    <w:p w14:paraId="5627F3F9" w14:textId="77777777" w:rsidR="0031188E" w:rsidRPr="0031188E" w:rsidRDefault="0031188E" w:rsidP="0031188E">
      <w:pPr>
        <w:numPr>
          <w:ilvl w:val="0"/>
          <w:numId w:val="32"/>
        </w:numPr>
        <w:suppressAutoHyphens/>
        <w:spacing w:after="0" w:line="360" w:lineRule="auto"/>
        <w:ind w:left="357" w:hanging="357"/>
        <w:contextualSpacing/>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odbiorcami Pani/Pana danych osobowych będą osoby lub podmioty, którym udostępniona zostanie dokumentacja postępowania, inni administratorzy danych, którzy otrzymają dane w związku z realizacją własnych celów np. podmioty prowadzące działalność pocztową lub kurierską, podmioty, którym dane zostaną powierzone do zrealizowania celów przetwarzania, podmioty, którym należy udostępnić dane osobowe na podstawie przepisów prawa bądź wyrażonej zgody.</w:t>
      </w:r>
    </w:p>
    <w:p w14:paraId="55C76F32" w14:textId="77777777" w:rsidR="0031188E" w:rsidRPr="0031188E" w:rsidRDefault="0031188E" w:rsidP="0031188E">
      <w:pPr>
        <w:numPr>
          <w:ilvl w:val="0"/>
          <w:numId w:val="32"/>
        </w:numPr>
        <w:suppressAutoHyphens/>
        <w:spacing w:after="0" w:line="360" w:lineRule="auto"/>
        <w:ind w:left="357" w:hanging="357"/>
        <w:contextualSpacing/>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Pani/Pana dane osobowe będą przechowywane, przez okres niezbędny do realizacji celów przetwarzania, a po jego upływie przez okres wynikający z ustawy z dnia 14 lipca 1983 r. o narodowym zasobie archiwalnym i archiwach (Dz. U. z 2020 r. poz. 164 z </w:t>
      </w:r>
      <w:proofErr w:type="spellStart"/>
      <w:r w:rsidRPr="0031188E">
        <w:rPr>
          <w:rFonts w:ascii="Times New Roman" w:eastAsia="Times New Roman" w:hAnsi="Times New Roman"/>
          <w:sz w:val="24"/>
          <w:szCs w:val="24"/>
          <w:lang w:eastAsia="zh-CN"/>
        </w:rPr>
        <w:t>późn</w:t>
      </w:r>
      <w:proofErr w:type="spellEnd"/>
      <w:r w:rsidRPr="0031188E">
        <w:rPr>
          <w:rFonts w:ascii="Times New Roman" w:eastAsia="Times New Roman" w:hAnsi="Times New Roman"/>
          <w:sz w:val="24"/>
          <w:szCs w:val="24"/>
          <w:lang w:eastAsia="zh-CN"/>
        </w:rPr>
        <w:t>. zm.) oraz rozporządzenia Prezesa Rady Ministrów z dnia 18 stycznia 2011 r. w sprawie instrukcji kancelaryjnej, jednolitych rzeczowych wykazów akt oraz instrukcji w sprawie organizacji i zakresu działania archiwów zakładowych.</w:t>
      </w:r>
    </w:p>
    <w:p w14:paraId="5F01C5E7" w14:textId="77777777" w:rsidR="0031188E" w:rsidRPr="0031188E" w:rsidRDefault="0031188E" w:rsidP="0031188E">
      <w:pPr>
        <w:numPr>
          <w:ilvl w:val="0"/>
          <w:numId w:val="32"/>
        </w:numPr>
        <w:suppressAutoHyphens/>
        <w:spacing w:after="0" w:line="360" w:lineRule="auto"/>
        <w:ind w:left="357" w:hanging="357"/>
        <w:contextualSpacing/>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dane osobowe:</w:t>
      </w:r>
    </w:p>
    <w:p w14:paraId="6212089B" w14:textId="77777777" w:rsidR="0031188E" w:rsidRPr="0031188E" w:rsidRDefault="0031188E" w:rsidP="0031188E">
      <w:pPr>
        <w:numPr>
          <w:ilvl w:val="0"/>
          <w:numId w:val="33"/>
        </w:numPr>
        <w:suppressAutoHyphens/>
        <w:spacing w:after="0" w:line="360" w:lineRule="auto"/>
        <w:ind w:left="714" w:hanging="357"/>
        <w:contextualSpacing/>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osób reprezentujących wykonawcę zostały pozyskane z odpowiednich rejestrów lub bezpośrednio od tych osób;</w:t>
      </w:r>
    </w:p>
    <w:p w14:paraId="68E10C68" w14:textId="77777777" w:rsidR="0031188E" w:rsidRPr="0031188E" w:rsidRDefault="0031188E" w:rsidP="0031188E">
      <w:pPr>
        <w:numPr>
          <w:ilvl w:val="0"/>
          <w:numId w:val="33"/>
        </w:numPr>
        <w:suppressAutoHyphens/>
        <w:spacing w:after="0" w:line="360" w:lineRule="auto"/>
        <w:ind w:left="714" w:hanging="357"/>
        <w:contextualSpacing/>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osób działających jako pełnomocnicy wykonawcy zostały pozyskane bezpośrednio o tych osób;</w:t>
      </w:r>
    </w:p>
    <w:p w14:paraId="1CA5D36A" w14:textId="77777777" w:rsidR="0031188E" w:rsidRPr="0031188E" w:rsidRDefault="0031188E" w:rsidP="0031188E">
      <w:pPr>
        <w:numPr>
          <w:ilvl w:val="0"/>
          <w:numId w:val="33"/>
        </w:numPr>
        <w:suppressAutoHyphens/>
        <w:spacing w:after="0" w:line="360" w:lineRule="auto"/>
        <w:ind w:left="714" w:hanging="357"/>
        <w:contextualSpacing/>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 xml:space="preserve">osób wskazanych do kontaktu ze strony wykonawcy zostały pozyskane od osób zawierających umowę. </w:t>
      </w:r>
    </w:p>
    <w:p w14:paraId="20AC56FC" w14:textId="77777777" w:rsidR="0031188E" w:rsidRPr="0031188E" w:rsidRDefault="0031188E" w:rsidP="0031188E">
      <w:pPr>
        <w:numPr>
          <w:ilvl w:val="0"/>
          <w:numId w:val="32"/>
        </w:numPr>
        <w:suppressAutoHyphens/>
        <w:spacing w:after="0" w:line="360" w:lineRule="auto"/>
        <w:ind w:left="357" w:hanging="357"/>
        <w:contextualSpacing/>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 xml:space="preserve">kategorie odnośnych danych osobowych: Imię i nazwisko, adresy korespondencyjne, numer telefonu, adres e-mail, inne adresy wykorzystywane w korespondencji, dane dotyczące pełnionej funkcji w strukturze wykonawcy. </w:t>
      </w:r>
    </w:p>
    <w:bookmarkEnd w:id="4"/>
    <w:p w14:paraId="0E91D459" w14:textId="77777777" w:rsidR="0031188E" w:rsidRPr="0031188E" w:rsidRDefault="0031188E" w:rsidP="0031188E">
      <w:pPr>
        <w:numPr>
          <w:ilvl w:val="0"/>
          <w:numId w:val="32"/>
        </w:numPr>
        <w:suppressAutoHyphens/>
        <w:spacing w:after="0" w:line="360" w:lineRule="auto"/>
        <w:ind w:left="357" w:hanging="357"/>
        <w:contextualSpacing/>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lastRenderedPageBreak/>
        <w:t>w zakresie i w granicach określonych w RODO, w związku z przetwarzaniem Pani/Pana danych osobowych posiadają Pan/Pani prawo do:</w:t>
      </w:r>
    </w:p>
    <w:p w14:paraId="0B8C02CC" w14:textId="77777777" w:rsidR="0031188E" w:rsidRPr="0031188E" w:rsidRDefault="0031188E" w:rsidP="0031188E">
      <w:pPr>
        <w:numPr>
          <w:ilvl w:val="0"/>
          <w:numId w:val="2"/>
        </w:numPr>
        <w:suppressAutoHyphens/>
        <w:spacing w:after="0" w:line="360" w:lineRule="auto"/>
        <w:ind w:left="714" w:hanging="357"/>
        <w:contextualSpacing/>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 xml:space="preserve"> dostępu do treści swoich danych (art. 15 RODO),</w:t>
      </w:r>
    </w:p>
    <w:p w14:paraId="155402E3" w14:textId="77777777" w:rsidR="0031188E" w:rsidRPr="0031188E" w:rsidRDefault="0031188E" w:rsidP="0031188E">
      <w:pPr>
        <w:numPr>
          <w:ilvl w:val="0"/>
          <w:numId w:val="2"/>
        </w:numPr>
        <w:suppressAutoHyphens/>
        <w:spacing w:after="0" w:line="360" w:lineRule="auto"/>
        <w:ind w:left="714" w:hanging="357"/>
        <w:contextualSpacing/>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 xml:space="preserve"> sprostowania i uzupełnienia danych (ar. 16 RODO),</w:t>
      </w:r>
    </w:p>
    <w:p w14:paraId="52FF6979" w14:textId="77777777" w:rsidR="0031188E" w:rsidRPr="0031188E" w:rsidRDefault="0031188E" w:rsidP="0031188E">
      <w:pPr>
        <w:numPr>
          <w:ilvl w:val="0"/>
          <w:numId w:val="2"/>
        </w:numPr>
        <w:suppressAutoHyphens/>
        <w:spacing w:after="0" w:line="360" w:lineRule="auto"/>
        <w:ind w:left="714" w:hanging="357"/>
        <w:contextualSpacing/>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 xml:space="preserve">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B7E2AD7" w14:textId="77777777" w:rsidR="0031188E" w:rsidRPr="0031188E" w:rsidRDefault="0031188E" w:rsidP="0031188E">
      <w:pPr>
        <w:numPr>
          <w:ilvl w:val="0"/>
          <w:numId w:val="2"/>
        </w:numPr>
        <w:suppressAutoHyphens/>
        <w:spacing w:after="0" w:line="360" w:lineRule="auto"/>
        <w:ind w:left="714" w:hanging="357"/>
        <w:contextualSpacing/>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 xml:space="preserve">w przypadku danych osobowych przetwarzanych na podstawie zgody przysługuje Pani/Panu prawo do cofnięcia zgody na przetwarzanie bez wpływu na zgodność z prawem przetwarzania, którego dokonano na podstawie zgody przed jej wycofaniem. </w:t>
      </w:r>
    </w:p>
    <w:p w14:paraId="223E3274" w14:textId="77777777" w:rsidR="0031188E" w:rsidRPr="0031188E" w:rsidRDefault="0031188E" w:rsidP="0031188E">
      <w:pPr>
        <w:numPr>
          <w:ilvl w:val="0"/>
          <w:numId w:val="32"/>
        </w:numPr>
        <w:suppressAutoHyphens/>
        <w:spacing w:after="0" w:line="360" w:lineRule="auto"/>
        <w:ind w:left="357" w:hanging="357"/>
        <w:contextualSpacing/>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nie przysługuje Pani/Panu:</w:t>
      </w:r>
    </w:p>
    <w:p w14:paraId="47225665" w14:textId="77777777" w:rsidR="0031188E" w:rsidRPr="0031188E" w:rsidRDefault="0031188E" w:rsidP="0031188E">
      <w:pPr>
        <w:numPr>
          <w:ilvl w:val="0"/>
          <w:numId w:val="5"/>
        </w:numPr>
        <w:suppressAutoHyphens/>
        <w:spacing w:after="0" w:line="360" w:lineRule="auto"/>
        <w:ind w:left="714" w:hanging="357"/>
        <w:contextualSpacing/>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w związku z art. 17 ust. 3 lit. b, d lub e RODO prawo do usunięcia danych osobowych przetwarzanych na podstawie przepisów prawa,</w:t>
      </w:r>
    </w:p>
    <w:p w14:paraId="0B593AC2" w14:textId="77777777" w:rsidR="0031188E" w:rsidRPr="0031188E" w:rsidRDefault="0031188E" w:rsidP="0031188E">
      <w:pPr>
        <w:numPr>
          <w:ilvl w:val="0"/>
          <w:numId w:val="5"/>
        </w:numPr>
        <w:suppressAutoHyphens/>
        <w:spacing w:after="0" w:line="360" w:lineRule="auto"/>
        <w:ind w:left="714" w:hanging="357"/>
        <w:contextualSpacing/>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prawo do przenoszenia danych osobowych, o którym mowa w art. 20 RODO,</w:t>
      </w:r>
    </w:p>
    <w:p w14:paraId="792FE4B0" w14:textId="77777777" w:rsidR="0031188E" w:rsidRPr="0031188E" w:rsidRDefault="0031188E" w:rsidP="0031188E">
      <w:pPr>
        <w:numPr>
          <w:ilvl w:val="0"/>
          <w:numId w:val="5"/>
        </w:numPr>
        <w:suppressAutoHyphens/>
        <w:spacing w:after="0" w:line="360" w:lineRule="auto"/>
        <w:ind w:left="714" w:hanging="357"/>
        <w:contextualSpacing/>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na podstawie art. 21 RODO prawo sprzeciwu, wobec przetwarzania danych osobowych, w zakresie Pani/Pana danych osobowych, które przetwarzane są na podstawie art. 6 ust. 1 lit. c RODO;</w:t>
      </w:r>
    </w:p>
    <w:p w14:paraId="3D652754" w14:textId="77777777" w:rsidR="0031188E" w:rsidRPr="0031188E" w:rsidRDefault="0031188E" w:rsidP="0031188E">
      <w:pPr>
        <w:numPr>
          <w:ilvl w:val="0"/>
          <w:numId w:val="32"/>
        </w:numPr>
        <w:suppressAutoHyphens/>
        <w:spacing w:after="0" w:line="360" w:lineRule="auto"/>
        <w:ind w:left="357" w:hanging="357"/>
        <w:contextualSpacing/>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przysługuje Pani/Panu prawo wniesienia skargi do organu nadzorczego, tj. Prezesa Urzędu Ochrony Danych Osobowych (ul. Stawki 2, 00-193 Warszawa), gdy przetwarzanie przez Administratora danych osobowych narusza przepisy o ochronie danych osobowych;</w:t>
      </w:r>
    </w:p>
    <w:p w14:paraId="6CA290DD" w14:textId="77777777" w:rsidR="0031188E" w:rsidRPr="0031188E" w:rsidRDefault="0031188E" w:rsidP="0031188E">
      <w:pPr>
        <w:numPr>
          <w:ilvl w:val="0"/>
          <w:numId w:val="32"/>
        </w:numPr>
        <w:suppressAutoHyphens/>
        <w:spacing w:after="0" w:line="360" w:lineRule="auto"/>
        <w:ind w:left="357" w:hanging="357"/>
        <w:contextualSpacing/>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obowiązek podania przez Panią/Pana danych osobowych bezpośrednio Pana/Panią dotyczących jest wymogiem ustawowym. Konsekwencją niepodania danych będzie brak możliwości rozpatrzenia oferty.</w:t>
      </w:r>
    </w:p>
    <w:p w14:paraId="339C55D6" w14:textId="77777777" w:rsidR="0031188E" w:rsidRPr="0031188E" w:rsidRDefault="0031188E" w:rsidP="0031188E">
      <w:pPr>
        <w:numPr>
          <w:ilvl w:val="0"/>
          <w:numId w:val="32"/>
        </w:numPr>
        <w:suppressAutoHyphens/>
        <w:spacing w:after="0" w:line="360" w:lineRule="auto"/>
        <w:ind w:left="357" w:hanging="357"/>
        <w:contextualSpacing/>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Pani/Pana dane osobowe nie będą przekazywane do państwa trzeciego i organizacji międzynarodowej;</w:t>
      </w:r>
    </w:p>
    <w:p w14:paraId="0F95CDC9" w14:textId="77777777" w:rsidR="0031188E" w:rsidRPr="0031188E" w:rsidRDefault="0031188E" w:rsidP="0031188E">
      <w:pPr>
        <w:numPr>
          <w:ilvl w:val="0"/>
          <w:numId w:val="32"/>
        </w:numPr>
        <w:suppressAutoHyphens/>
        <w:spacing w:after="0" w:line="360" w:lineRule="auto"/>
        <w:ind w:left="357" w:hanging="357"/>
        <w:contextualSpacing/>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Pani/Pana dane nie będą przetwarzane w sposób zautomatyzowany, w tym również profilowane.</w:t>
      </w:r>
    </w:p>
    <w:p w14:paraId="01043FBC" w14:textId="77777777" w:rsidR="0031188E" w:rsidRPr="0031188E" w:rsidRDefault="0031188E" w:rsidP="0031188E">
      <w:pPr>
        <w:suppressAutoHyphens/>
        <w:spacing w:after="0" w:line="360" w:lineRule="auto"/>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 xml:space="preserve">Jednocześnie Zamawiający informuje, iż Wykonawca ubiegając się o udzielenie zamówienia publicznego jest zobowiązany do wypełnienia wszystkich obowiązków formalno-prawnych </w:t>
      </w:r>
      <w:r w:rsidRPr="0031188E">
        <w:rPr>
          <w:rFonts w:ascii="Times New Roman" w:eastAsia="Times New Roman" w:hAnsi="Times New Roman"/>
          <w:sz w:val="24"/>
          <w:szCs w:val="24"/>
          <w:lang w:eastAsia="zh-CN"/>
        </w:rPr>
        <w:lastRenderedPageBreak/>
        <w:t xml:space="preserve">związanych z udziałem w postępowaniu. Do obowiązków tych należą m. in. obowiązki wynikające z RODO, w szczególności obowiązek informacyjny i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rsidRPr="0031188E">
        <w:rPr>
          <w:rFonts w:ascii="Times New Roman" w:eastAsia="Times New Roman" w:hAnsi="Times New Roman"/>
          <w:sz w:val="24"/>
          <w:szCs w:val="24"/>
          <w:lang w:eastAsia="zh-CN"/>
        </w:rPr>
        <w:t>wyłączeń</w:t>
      </w:r>
      <w:proofErr w:type="spellEnd"/>
      <w:r w:rsidRPr="0031188E">
        <w:rPr>
          <w:rFonts w:ascii="Times New Roman" w:eastAsia="Times New Roman" w:hAnsi="Times New Roman"/>
          <w:sz w:val="24"/>
          <w:szCs w:val="24"/>
          <w:lang w:eastAsia="zh-CN"/>
        </w:rPr>
        <w:t>, o jakich mowa wart. 14 ust. 5 RODO.</w:t>
      </w:r>
    </w:p>
    <w:p w14:paraId="1B0DCD1E" w14:textId="77777777" w:rsidR="0031188E" w:rsidRPr="0031188E" w:rsidRDefault="0031188E" w:rsidP="0031188E">
      <w:pPr>
        <w:pBdr>
          <w:top w:val="none" w:sz="0" w:space="0" w:color="000000"/>
          <w:left w:val="none" w:sz="0" w:space="0" w:color="000000"/>
          <w:bottom w:val="double" w:sz="4" w:space="1" w:color="000000"/>
          <w:right w:val="none" w:sz="0" w:space="0" w:color="000000"/>
        </w:pBdr>
        <w:shd w:val="clear" w:color="auto" w:fill="DAEEF3"/>
        <w:suppressAutoHyphens/>
        <w:spacing w:before="360" w:after="40" w:line="360" w:lineRule="auto"/>
        <w:ind w:left="568" w:hanging="568"/>
        <w:jc w:val="both"/>
        <w:rPr>
          <w:rFonts w:ascii="Times New Roman" w:eastAsia="Times New Roman" w:hAnsi="Times New Roman"/>
          <w:sz w:val="24"/>
          <w:szCs w:val="20"/>
          <w:lang w:eastAsia="zh-CN"/>
        </w:rPr>
      </w:pPr>
      <w:bookmarkStart w:id="5" w:name="_qj2p3iyqlwum"/>
      <w:bookmarkStart w:id="6" w:name="_Hlk138671118"/>
      <w:bookmarkEnd w:id="5"/>
      <w:r w:rsidRPr="0031188E">
        <w:rPr>
          <w:rFonts w:ascii="Times New Roman" w:eastAsia="Times New Roman" w:hAnsi="Times New Roman"/>
          <w:b/>
          <w:sz w:val="24"/>
          <w:szCs w:val="20"/>
          <w:lang w:eastAsia="zh-CN"/>
        </w:rPr>
        <w:t>III.</w:t>
      </w:r>
      <w:r w:rsidRPr="0031188E">
        <w:rPr>
          <w:rFonts w:ascii="Times New Roman" w:eastAsia="Times New Roman" w:hAnsi="Times New Roman"/>
          <w:b/>
          <w:sz w:val="24"/>
          <w:szCs w:val="20"/>
          <w:lang w:eastAsia="zh-CN"/>
        </w:rPr>
        <w:tab/>
        <w:t>TRYB UDZIELENIA ZAMÓWIENIA</w:t>
      </w:r>
    </w:p>
    <w:bookmarkEnd w:id="6"/>
    <w:p w14:paraId="7B82A5C1" w14:textId="77777777" w:rsidR="0031188E" w:rsidRPr="0031188E" w:rsidRDefault="0031188E" w:rsidP="0031188E">
      <w:pPr>
        <w:numPr>
          <w:ilvl w:val="0"/>
          <w:numId w:val="34"/>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 xml:space="preserve">Niniejsze postępowanie prowadzone jest w trybie podstawowym, o jakim stanowi art. 275 pkt 1 </w:t>
      </w:r>
      <w:proofErr w:type="spellStart"/>
      <w:r w:rsidRPr="0031188E">
        <w:rPr>
          <w:rFonts w:ascii="Times New Roman" w:eastAsia="Times New Roman" w:hAnsi="Times New Roman"/>
          <w:sz w:val="24"/>
          <w:szCs w:val="20"/>
          <w:lang w:eastAsia="zh-CN"/>
        </w:rPr>
        <w:t>p.z.p</w:t>
      </w:r>
      <w:proofErr w:type="spellEnd"/>
      <w:r w:rsidRPr="0031188E">
        <w:rPr>
          <w:rFonts w:ascii="Times New Roman" w:eastAsia="Times New Roman" w:hAnsi="Times New Roman"/>
          <w:sz w:val="24"/>
          <w:szCs w:val="20"/>
          <w:lang w:eastAsia="zh-CN"/>
        </w:rPr>
        <w:t xml:space="preserve">. oraz w niniejszej Specyfikacji Warunków Zamówienia, zwanej dalej "SWZ". </w:t>
      </w:r>
    </w:p>
    <w:p w14:paraId="5E1DC8BF" w14:textId="77777777" w:rsidR="0031188E" w:rsidRPr="0031188E" w:rsidRDefault="0031188E" w:rsidP="0031188E">
      <w:pPr>
        <w:numPr>
          <w:ilvl w:val="0"/>
          <w:numId w:val="34"/>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 xml:space="preserve">Zamawiający przewiduje wybór najkorzystniejszej oferty bez możliwości prowadzenia negocjacji. </w:t>
      </w:r>
    </w:p>
    <w:p w14:paraId="37AB31B6" w14:textId="77777777" w:rsidR="0031188E" w:rsidRPr="0031188E" w:rsidRDefault="0031188E" w:rsidP="0031188E">
      <w:pPr>
        <w:numPr>
          <w:ilvl w:val="0"/>
          <w:numId w:val="34"/>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 xml:space="preserve">Szacunkowa wartość przedmiotowego zamówienia nie przekracza progów unijnych o jakich mowa w art. 3  </w:t>
      </w:r>
      <w:proofErr w:type="spellStart"/>
      <w:r w:rsidRPr="0031188E">
        <w:rPr>
          <w:rFonts w:ascii="Times New Roman" w:eastAsia="Times New Roman" w:hAnsi="Times New Roman"/>
          <w:sz w:val="24"/>
          <w:szCs w:val="20"/>
          <w:lang w:eastAsia="zh-CN"/>
        </w:rPr>
        <w:t>p.z.p</w:t>
      </w:r>
      <w:proofErr w:type="spellEnd"/>
      <w:r w:rsidRPr="0031188E">
        <w:rPr>
          <w:rFonts w:ascii="Times New Roman" w:eastAsia="Times New Roman" w:hAnsi="Times New Roman"/>
          <w:sz w:val="24"/>
          <w:szCs w:val="20"/>
          <w:lang w:eastAsia="zh-CN"/>
        </w:rPr>
        <w:t xml:space="preserve">. </w:t>
      </w:r>
    </w:p>
    <w:p w14:paraId="3D9EE34A" w14:textId="77777777" w:rsidR="0031188E" w:rsidRPr="0031188E" w:rsidRDefault="0031188E" w:rsidP="0031188E">
      <w:pPr>
        <w:numPr>
          <w:ilvl w:val="0"/>
          <w:numId w:val="34"/>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 xml:space="preserve">Zgodnie z art. 310 pkt 1 </w:t>
      </w:r>
      <w:proofErr w:type="spellStart"/>
      <w:r w:rsidRPr="0031188E">
        <w:rPr>
          <w:rFonts w:ascii="Times New Roman" w:eastAsia="Times New Roman" w:hAnsi="Times New Roman"/>
          <w:sz w:val="24"/>
          <w:szCs w:val="20"/>
          <w:lang w:eastAsia="zh-CN"/>
        </w:rPr>
        <w:t>p.z.p</w:t>
      </w:r>
      <w:proofErr w:type="spellEnd"/>
      <w:r w:rsidRPr="0031188E">
        <w:rPr>
          <w:rFonts w:ascii="Times New Roman" w:eastAsia="Times New Roman" w:hAnsi="Times New Roman"/>
          <w:sz w:val="24"/>
          <w:szCs w:val="20"/>
          <w:lang w:eastAsia="zh-CN"/>
        </w:rPr>
        <w:t>. Zamawiający przewiduje możliwość unieważnienia przedmiotowego postępowania, jeżeli środki, które Zamawiający zamierzał przeznaczyć na sfinansowanie całości lub części zamówienia, nie zostały mu przyznane.</w:t>
      </w:r>
    </w:p>
    <w:p w14:paraId="1382755D" w14:textId="77777777" w:rsidR="0031188E" w:rsidRPr="0031188E" w:rsidRDefault="0031188E" w:rsidP="0031188E">
      <w:pPr>
        <w:numPr>
          <w:ilvl w:val="0"/>
          <w:numId w:val="34"/>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Zamawiający nie przewiduje aukcji elektronicznej.</w:t>
      </w:r>
    </w:p>
    <w:p w14:paraId="0EDD1E58" w14:textId="77777777" w:rsidR="0031188E" w:rsidRPr="0031188E" w:rsidRDefault="0031188E" w:rsidP="0031188E">
      <w:pPr>
        <w:numPr>
          <w:ilvl w:val="0"/>
          <w:numId w:val="34"/>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Zamawiający nie przewiduje złożenia oferty w postaci katalogów elektronicznych.</w:t>
      </w:r>
    </w:p>
    <w:p w14:paraId="53E1DA3A" w14:textId="77777777" w:rsidR="0031188E" w:rsidRPr="0031188E" w:rsidRDefault="0031188E" w:rsidP="0031188E">
      <w:pPr>
        <w:numPr>
          <w:ilvl w:val="0"/>
          <w:numId w:val="34"/>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Zamawiający nie prowadzi postępowania w celu zawarcia umowy ramowej.</w:t>
      </w:r>
    </w:p>
    <w:p w14:paraId="1A7DCF1F" w14:textId="77777777" w:rsidR="0031188E" w:rsidRPr="0031188E" w:rsidRDefault="0031188E" w:rsidP="0031188E">
      <w:pPr>
        <w:numPr>
          <w:ilvl w:val="0"/>
          <w:numId w:val="34"/>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 xml:space="preserve">Zamawiający nie zastrzega możliwości ubiegania się o udzielenie zamówienia wyłącznie przez wykonawców, o których mowa w art. 94 </w:t>
      </w:r>
      <w:proofErr w:type="spellStart"/>
      <w:r w:rsidRPr="0031188E">
        <w:rPr>
          <w:rFonts w:ascii="Times New Roman" w:eastAsia="Times New Roman" w:hAnsi="Times New Roman"/>
          <w:sz w:val="24"/>
          <w:szCs w:val="20"/>
          <w:lang w:eastAsia="zh-CN"/>
        </w:rPr>
        <w:t>p.z.p</w:t>
      </w:r>
      <w:proofErr w:type="spellEnd"/>
      <w:r w:rsidRPr="0031188E">
        <w:rPr>
          <w:rFonts w:ascii="Times New Roman" w:eastAsia="Times New Roman" w:hAnsi="Times New Roman"/>
          <w:sz w:val="24"/>
          <w:szCs w:val="20"/>
          <w:lang w:eastAsia="zh-CN"/>
        </w:rPr>
        <w:t xml:space="preserve">. </w:t>
      </w:r>
    </w:p>
    <w:p w14:paraId="677F88E3" w14:textId="77777777" w:rsidR="0031188E" w:rsidRPr="0031188E" w:rsidRDefault="0031188E" w:rsidP="0031188E">
      <w:pPr>
        <w:numPr>
          <w:ilvl w:val="0"/>
          <w:numId w:val="34"/>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2023 r. poz. 1465) obejmują następujące rodzaje czynności: </w:t>
      </w:r>
    </w:p>
    <w:p w14:paraId="0B9AC592" w14:textId="678BE7DB" w:rsidR="0061087C" w:rsidRPr="0061087C" w:rsidRDefault="0061087C" w:rsidP="0061087C">
      <w:pPr>
        <w:pStyle w:val="Akapitzlist"/>
        <w:numPr>
          <w:ilvl w:val="0"/>
          <w:numId w:val="39"/>
        </w:numPr>
        <w:autoSpaceDE w:val="0"/>
        <w:jc w:val="both"/>
        <w:rPr>
          <w:rFonts w:ascii="Times New Roman" w:hAnsi="Times New Roman"/>
          <w:bCs/>
          <w:sz w:val="24"/>
          <w:szCs w:val="24"/>
          <w:lang w:eastAsia="pl-PL"/>
        </w:rPr>
      </w:pPr>
      <w:r w:rsidRPr="0061087C">
        <w:rPr>
          <w:rFonts w:ascii="Times New Roman" w:hAnsi="Times New Roman"/>
          <w:bCs/>
          <w:sz w:val="24"/>
          <w:szCs w:val="24"/>
          <w:lang w:eastAsia="pl-PL"/>
        </w:rPr>
        <w:t xml:space="preserve"> czynności bezpośrednio związane z wykonaniem wykopów i korytowania </w:t>
      </w:r>
    </w:p>
    <w:p w14:paraId="4B9A2D3B" w14:textId="77777777" w:rsidR="0061087C" w:rsidRDefault="0061087C" w:rsidP="0061087C">
      <w:pPr>
        <w:autoSpaceDE w:val="0"/>
        <w:jc w:val="both"/>
        <w:rPr>
          <w:rFonts w:ascii="Times New Roman" w:hAnsi="Times New Roman"/>
          <w:bCs/>
          <w:sz w:val="24"/>
          <w:szCs w:val="24"/>
          <w:lang w:eastAsia="pl-PL"/>
        </w:rPr>
      </w:pPr>
      <w:r w:rsidRPr="0061087C">
        <w:rPr>
          <w:rFonts w:ascii="Times New Roman" w:hAnsi="Times New Roman"/>
          <w:bCs/>
          <w:sz w:val="24"/>
          <w:szCs w:val="24"/>
          <w:lang w:eastAsia="pl-PL"/>
        </w:rPr>
        <w:lastRenderedPageBreak/>
        <w:t xml:space="preserve">     koparkami;</w:t>
      </w:r>
    </w:p>
    <w:p w14:paraId="0114946A" w14:textId="77777777" w:rsidR="0061087C" w:rsidRDefault="0061087C" w:rsidP="0061087C">
      <w:pPr>
        <w:ind w:left="36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61087C">
        <w:rPr>
          <w:rFonts w:ascii="Times New Roman" w:hAnsi="Times New Roman"/>
          <w:sz w:val="24"/>
          <w:szCs w:val="24"/>
        </w:rPr>
        <w:t>obsługa maszyn służących do wykonania wykopów</w:t>
      </w:r>
      <w:r>
        <w:rPr>
          <w:rFonts w:ascii="Times New Roman" w:hAnsi="Times New Roman"/>
          <w:sz w:val="24"/>
          <w:szCs w:val="24"/>
        </w:rPr>
        <w:t>;</w:t>
      </w:r>
    </w:p>
    <w:p w14:paraId="74C61D4D" w14:textId="2BB88201" w:rsidR="0061087C" w:rsidRDefault="0061087C" w:rsidP="0061087C">
      <w:pPr>
        <w:ind w:left="36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61087C">
        <w:rPr>
          <w:rFonts w:ascii="Times New Roman" w:hAnsi="Times New Roman"/>
          <w:sz w:val="24"/>
          <w:szCs w:val="24"/>
        </w:rPr>
        <w:t>prace związane z wznoszeniem budowli</w:t>
      </w:r>
      <w:r>
        <w:rPr>
          <w:rFonts w:ascii="Times New Roman" w:hAnsi="Times New Roman"/>
          <w:sz w:val="24"/>
          <w:szCs w:val="24"/>
        </w:rPr>
        <w:t>;</w:t>
      </w:r>
    </w:p>
    <w:p w14:paraId="35ACF739" w14:textId="77777777" w:rsidR="0061087C" w:rsidRDefault="0061087C" w:rsidP="0061087C">
      <w:pPr>
        <w:ind w:left="36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61087C">
        <w:rPr>
          <w:rFonts w:ascii="Times New Roman" w:hAnsi="Times New Roman"/>
          <w:sz w:val="24"/>
          <w:szCs w:val="24"/>
        </w:rPr>
        <w:t>roboty zbrojarskie</w:t>
      </w:r>
      <w:r>
        <w:rPr>
          <w:rFonts w:ascii="Times New Roman" w:hAnsi="Times New Roman"/>
          <w:sz w:val="24"/>
          <w:szCs w:val="24"/>
        </w:rPr>
        <w:t xml:space="preserve"> </w:t>
      </w:r>
    </w:p>
    <w:p w14:paraId="0C49B697" w14:textId="7BEC5CB1" w:rsidR="0031188E" w:rsidRPr="0031188E" w:rsidRDefault="0031188E" w:rsidP="0061087C">
      <w:pPr>
        <w:ind w:left="360"/>
        <w:rPr>
          <w:rFonts w:ascii="Times New Roman" w:hAnsi="Times New Roman"/>
          <w:sz w:val="24"/>
          <w:szCs w:val="24"/>
        </w:rPr>
      </w:pPr>
      <w:r w:rsidRPr="0031188E">
        <w:rPr>
          <w:rFonts w:ascii="Times New Roman" w:eastAsia="Times New Roman" w:hAnsi="Times New Roman"/>
          <w:sz w:val="24"/>
          <w:szCs w:val="24"/>
          <w:lang w:eastAsia="zh-CN"/>
        </w:rPr>
        <w:t xml:space="preserve">z wyjątkiem czynności wykonywanych przez Kierownika budowy, Kierowników robót, geodetów, archeologów, prawników, projektantów. </w:t>
      </w:r>
    </w:p>
    <w:p w14:paraId="02EE76FB" w14:textId="77777777" w:rsidR="0031188E" w:rsidRPr="0031188E" w:rsidRDefault="0031188E" w:rsidP="0031188E">
      <w:pPr>
        <w:suppressAutoHyphens/>
        <w:spacing w:after="0" w:line="360" w:lineRule="auto"/>
        <w:ind w:left="357"/>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 xml:space="preserve">Powyższy wymóg nie obowiązuje w przypadku, gdy w/w czynności zostaną powierzone osobom fizycznym prowadzącym działalność gospodarczą, które ww. czynności będą wykonywać osobiście na podstawie stosunku cywilnoprawnego łączącego je z wykonawcą lub podwykonawcą. </w:t>
      </w:r>
    </w:p>
    <w:p w14:paraId="11573089" w14:textId="77777777" w:rsidR="0031188E" w:rsidRPr="0031188E" w:rsidRDefault="0031188E" w:rsidP="0031188E">
      <w:pPr>
        <w:suppressAutoHyphens/>
        <w:spacing w:after="0" w:line="360" w:lineRule="auto"/>
        <w:ind w:left="357"/>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 xml:space="preserve">Zamawiający nie narzuca wymiaru etatu, na jaki ma lub mają być zatrudnione osoba lub osoby wykonujące w/w czynności. </w:t>
      </w:r>
    </w:p>
    <w:p w14:paraId="58EDB7D6" w14:textId="77777777" w:rsidR="0031188E" w:rsidRPr="0031188E" w:rsidRDefault="0031188E" w:rsidP="0031188E">
      <w:pPr>
        <w:suppressAutoHyphens/>
        <w:spacing w:after="0" w:line="360" w:lineRule="auto"/>
        <w:ind w:left="357"/>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Wskazany powyżej wymóg dotyczy również podwykonawców i dalszych podwykonawców.</w:t>
      </w:r>
    </w:p>
    <w:p w14:paraId="32B262D6" w14:textId="77777777" w:rsidR="0031188E" w:rsidRPr="0031188E" w:rsidRDefault="0031188E" w:rsidP="0031188E">
      <w:pPr>
        <w:numPr>
          <w:ilvl w:val="0"/>
          <w:numId w:val="34"/>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 xml:space="preserve">Szczegółowe wymagania dotyczące realizacji oraz egzekwowania wymogu zatrudnienia na podstawie stosunku pracy zostały określone w projektowanych postanowieniach  umowy stanowiących </w:t>
      </w:r>
      <w:r w:rsidRPr="0031188E">
        <w:rPr>
          <w:rFonts w:ascii="Times New Roman" w:eastAsia="Times New Roman" w:hAnsi="Times New Roman"/>
          <w:b/>
          <w:sz w:val="24"/>
          <w:szCs w:val="20"/>
          <w:lang w:eastAsia="zh-CN"/>
        </w:rPr>
        <w:t>Załącznik nr 4.</w:t>
      </w:r>
    </w:p>
    <w:p w14:paraId="00867A45" w14:textId="77777777" w:rsidR="0031188E" w:rsidRPr="0031188E" w:rsidRDefault="0031188E" w:rsidP="0031188E">
      <w:pPr>
        <w:numPr>
          <w:ilvl w:val="0"/>
          <w:numId w:val="34"/>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 xml:space="preserve">Zamawiający nie określa dodatkowych wymagań związanych z zatrudnianiem osób, o których mowa w art. 96 ust. 2 pkt 2 </w:t>
      </w:r>
      <w:proofErr w:type="spellStart"/>
      <w:r w:rsidRPr="0031188E">
        <w:rPr>
          <w:rFonts w:ascii="Times New Roman" w:eastAsia="Times New Roman" w:hAnsi="Times New Roman"/>
          <w:sz w:val="24"/>
          <w:szCs w:val="20"/>
          <w:lang w:eastAsia="zh-CN"/>
        </w:rPr>
        <w:t>p.z.p</w:t>
      </w:r>
      <w:proofErr w:type="spellEnd"/>
      <w:r w:rsidRPr="0031188E">
        <w:rPr>
          <w:rFonts w:ascii="Times New Roman" w:eastAsia="Times New Roman" w:hAnsi="Times New Roman"/>
          <w:sz w:val="24"/>
          <w:szCs w:val="20"/>
          <w:lang w:eastAsia="zh-CN"/>
        </w:rPr>
        <w:t xml:space="preserve">. </w:t>
      </w:r>
    </w:p>
    <w:p w14:paraId="420D6A54" w14:textId="77777777" w:rsidR="0031188E" w:rsidRPr="0031188E" w:rsidRDefault="0031188E" w:rsidP="0031188E">
      <w:pPr>
        <w:pBdr>
          <w:top w:val="none" w:sz="0" w:space="0" w:color="000000"/>
          <w:left w:val="none" w:sz="0" w:space="0" w:color="000000"/>
          <w:bottom w:val="double" w:sz="4" w:space="1" w:color="000000"/>
          <w:right w:val="none" w:sz="0" w:space="0" w:color="000000"/>
        </w:pBdr>
        <w:shd w:val="clear" w:color="auto" w:fill="DAEEF3"/>
        <w:suppressAutoHyphens/>
        <w:spacing w:before="360" w:after="40" w:line="360" w:lineRule="auto"/>
        <w:ind w:left="568" w:hanging="568"/>
        <w:jc w:val="both"/>
        <w:rPr>
          <w:rFonts w:ascii="Times New Roman" w:eastAsia="Times New Roman" w:hAnsi="Times New Roman"/>
          <w:sz w:val="24"/>
          <w:szCs w:val="20"/>
          <w:lang w:eastAsia="zh-CN"/>
        </w:rPr>
      </w:pPr>
      <w:r w:rsidRPr="0031188E">
        <w:rPr>
          <w:rFonts w:ascii="Times New Roman" w:eastAsia="Times New Roman" w:hAnsi="Times New Roman"/>
          <w:b/>
          <w:sz w:val="24"/>
          <w:szCs w:val="20"/>
          <w:lang w:eastAsia="zh-CN"/>
        </w:rPr>
        <w:t>IV.</w:t>
      </w:r>
      <w:r w:rsidRPr="0031188E">
        <w:rPr>
          <w:rFonts w:ascii="Times New Roman" w:eastAsia="Times New Roman" w:hAnsi="Times New Roman"/>
          <w:b/>
          <w:sz w:val="24"/>
          <w:szCs w:val="20"/>
          <w:lang w:eastAsia="zh-CN"/>
        </w:rPr>
        <w:tab/>
        <w:t>OPIS PRZEDMIOTU ZAMÓWIENIA</w:t>
      </w:r>
    </w:p>
    <w:p w14:paraId="17B4FA60" w14:textId="03365838" w:rsidR="0031188E" w:rsidRDefault="0031188E" w:rsidP="0031188E">
      <w:pPr>
        <w:numPr>
          <w:ilvl w:val="0"/>
          <w:numId w:val="10"/>
        </w:numPr>
        <w:suppressAutoHyphens/>
        <w:spacing w:after="0" w:line="360" w:lineRule="auto"/>
        <w:ind w:left="357" w:hanging="357"/>
        <w:jc w:val="both"/>
        <w:rPr>
          <w:rFonts w:ascii="Times New Roman" w:eastAsia="Times New Roman" w:hAnsi="Times New Roman"/>
          <w:b/>
          <w:bCs/>
          <w:sz w:val="24"/>
          <w:szCs w:val="24"/>
          <w:lang w:eastAsia="pl-PL"/>
        </w:rPr>
      </w:pPr>
      <w:bookmarkStart w:id="7" w:name="_Hlk108436576"/>
      <w:r w:rsidRPr="0031188E">
        <w:rPr>
          <w:rFonts w:ascii="Times New Roman" w:eastAsia="Times New Roman" w:hAnsi="Times New Roman"/>
          <w:sz w:val="24"/>
          <w:szCs w:val="24"/>
          <w:lang w:eastAsia="pl-PL"/>
        </w:rPr>
        <w:t xml:space="preserve">Przedmiotem zamówienia jest: </w:t>
      </w:r>
      <w:r w:rsidRPr="0031188E">
        <w:rPr>
          <w:rFonts w:ascii="Times New Roman" w:eastAsia="Times New Roman" w:hAnsi="Times New Roman"/>
          <w:b/>
          <w:bCs/>
          <w:sz w:val="24"/>
          <w:szCs w:val="24"/>
          <w:lang w:eastAsia="pl-PL"/>
        </w:rPr>
        <w:t>„</w:t>
      </w:r>
      <w:r w:rsidR="0061087C" w:rsidRPr="00E237B2">
        <w:rPr>
          <w:rFonts w:ascii="Times New Roman" w:eastAsia="Times New Roman" w:hAnsi="Times New Roman"/>
          <w:b/>
          <w:sz w:val="24"/>
          <w:szCs w:val="24"/>
          <w:lang w:eastAsia="zh-CN"/>
        </w:rPr>
        <w:t>Utworzenie strefy rekreacyjnej w miejscowości Kniewo poprzez budowę sceny letniej, wiaty grillowej oraz siłowni zewnętrznej</w:t>
      </w:r>
      <w:r w:rsidRPr="0031188E">
        <w:rPr>
          <w:rFonts w:ascii="Times New Roman" w:eastAsia="Times New Roman" w:hAnsi="Times New Roman"/>
          <w:b/>
          <w:bCs/>
          <w:sz w:val="24"/>
          <w:szCs w:val="24"/>
          <w:lang w:eastAsia="pl-PL"/>
        </w:rPr>
        <w:t>”</w:t>
      </w:r>
      <w:r w:rsidR="0061087C">
        <w:rPr>
          <w:rFonts w:ascii="Times New Roman" w:eastAsia="Times New Roman" w:hAnsi="Times New Roman"/>
          <w:b/>
          <w:bCs/>
          <w:sz w:val="24"/>
          <w:szCs w:val="24"/>
          <w:lang w:eastAsia="pl-PL"/>
        </w:rPr>
        <w:t xml:space="preserve"> - </w:t>
      </w:r>
      <w:r w:rsidR="0061087C" w:rsidRPr="0061087C">
        <w:rPr>
          <w:rFonts w:ascii="Times New Roman" w:eastAsia="Times New Roman" w:hAnsi="Times New Roman"/>
          <w:b/>
          <w:bCs/>
          <w:sz w:val="24"/>
          <w:szCs w:val="24"/>
          <w:lang w:eastAsia="pl-PL"/>
        </w:rPr>
        <w:t>współfinansowana  ze środków Unii Europejskiej w ramach działania "Wsparcie dla rozwoju lokalnego w ramach inicjatywy LEADER” Programu Rozwoju Obszarów Wiejskich na lata 2014 – 2020 oraz w ramach Lokalnej Strategii Rozwoju Stowarzyszenia “Bursztynowy Pasaż”.</w:t>
      </w:r>
    </w:p>
    <w:p w14:paraId="6428BE76" w14:textId="77777777" w:rsidR="0031188E" w:rsidRPr="0031188E" w:rsidRDefault="0031188E" w:rsidP="00E00F5A">
      <w:pPr>
        <w:numPr>
          <w:ilvl w:val="0"/>
          <w:numId w:val="10"/>
        </w:numPr>
        <w:suppressAutoHyphens/>
        <w:spacing w:after="0" w:line="360" w:lineRule="auto"/>
        <w:ind w:left="357" w:hanging="357"/>
        <w:jc w:val="both"/>
        <w:rPr>
          <w:rFonts w:ascii="Times New Roman" w:eastAsia="Times New Roman" w:hAnsi="Times New Roman"/>
          <w:b/>
          <w:bCs/>
          <w:sz w:val="24"/>
          <w:szCs w:val="24"/>
          <w:lang w:eastAsia="pl-PL"/>
        </w:rPr>
      </w:pPr>
      <w:r w:rsidRPr="0031188E">
        <w:rPr>
          <w:rFonts w:ascii="Times New Roman" w:eastAsia="Times New Roman" w:hAnsi="Times New Roman"/>
          <w:b/>
          <w:bCs/>
          <w:sz w:val="24"/>
          <w:szCs w:val="24"/>
          <w:lang w:eastAsia="pl-PL"/>
        </w:rPr>
        <w:t>Załączniki opisujące przedmiot zamówienia:</w:t>
      </w:r>
    </w:p>
    <w:p w14:paraId="634F89A0" w14:textId="6F6D522D" w:rsidR="00E00F5A" w:rsidRPr="00B57998" w:rsidRDefault="00E00F5A" w:rsidP="004D273C">
      <w:pPr>
        <w:numPr>
          <w:ilvl w:val="0"/>
          <w:numId w:val="38"/>
        </w:numPr>
        <w:spacing w:after="0" w:line="240" w:lineRule="auto"/>
        <w:jc w:val="both"/>
        <w:rPr>
          <w:rFonts w:ascii="Times New Roman" w:hAnsi="Times New Roman"/>
          <w:bCs/>
          <w:sz w:val="20"/>
          <w:szCs w:val="20"/>
        </w:rPr>
      </w:pPr>
      <w:r w:rsidRPr="00B57998">
        <w:rPr>
          <w:rFonts w:ascii="Times New Roman" w:hAnsi="Times New Roman"/>
          <w:bCs/>
          <w:sz w:val="20"/>
          <w:szCs w:val="20"/>
        </w:rPr>
        <w:t xml:space="preserve">PROJEKT ZAGOSPODAROWANIA </w:t>
      </w:r>
      <w:r w:rsidR="004D273C" w:rsidRPr="00B57998">
        <w:rPr>
          <w:rFonts w:ascii="Times New Roman" w:hAnsi="Times New Roman"/>
          <w:bCs/>
          <w:sz w:val="20"/>
          <w:szCs w:val="20"/>
        </w:rPr>
        <w:t>DZIAŁKI</w:t>
      </w:r>
      <w:r w:rsidRPr="00B57998">
        <w:rPr>
          <w:rFonts w:ascii="Times New Roman" w:hAnsi="Times New Roman"/>
          <w:bCs/>
          <w:sz w:val="20"/>
          <w:szCs w:val="20"/>
        </w:rPr>
        <w:t xml:space="preserve"> </w:t>
      </w:r>
      <w:r w:rsidR="004D273C" w:rsidRPr="00B57998">
        <w:rPr>
          <w:rFonts w:ascii="Times New Roman" w:hAnsi="Times New Roman"/>
          <w:bCs/>
          <w:sz w:val="20"/>
          <w:szCs w:val="20"/>
        </w:rPr>
        <w:t xml:space="preserve">w tym  </w:t>
      </w:r>
      <w:r w:rsidRPr="00B57998">
        <w:rPr>
          <w:rFonts w:ascii="Times New Roman" w:hAnsi="Times New Roman"/>
          <w:bCs/>
          <w:sz w:val="20"/>
          <w:szCs w:val="20"/>
        </w:rPr>
        <w:t>PROJEKT ARCHITEKTONICZNO - BUDOWLANY</w:t>
      </w:r>
    </w:p>
    <w:p w14:paraId="7D5FAB78" w14:textId="77777777" w:rsidR="00E00F5A" w:rsidRPr="00B57998" w:rsidRDefault="00E00F5A" w:rsidP="00E00F5A">
      <w:pPr>
        <w:numPr>
          <w:ilvl w:val="0"/>
          <w:numId w:val="38"/>
        </w:numPr>
        <w:spacing w:after="0" w:line="240" w:lineRule="auto"/>
        <w:jc w:val="both"/>
        <w:rPr>
          <w:rFonts w:ascii="Times New Roman" w:hAnsi="Times New Roman"/>
          <w:bCs/>
          <w:sz w:val="20"/>
          <w:szCs w:val="20"/>
        </w:rPr>
      </w:pPr>
      <w:r w:rsidRPr="00B57998">
        <w:rPr>
          <w:rFonts w:ascii="Times New Roman" w:hAnsi="Times New Roman"/>
          <w:sz w:val="20"/>
          <w:szCs w:val="20"/>
        </w:rPr>
        <w:t>PROJEKT TECHNICZNY  -  KONSTRUKCYJNY</w:t>
      </w:r>
    </w:p>
    <w:p w14:paraId="5A420D75" w14:textId="5821362C" w:rsidR="00E00F5A" w:rsidRPr="00B57998" w:rsidRDefault="00E00F5A" w:rsidP="00E00F5A">
      <w:pPr>
        <w:numPr>
          <w:ilvl w:val="0"/>
          <w:numId w:val="38"/>
        </w:numPr>
        <w:spacing w:after="0" w:line="240" w:lineRule="auto"/>
        <w:jc w:val="both"/>
        <w:rPr>
          <w:rFonts w:ascii="Times New Roman" w:hAnsi="Times New Roman"/>
          <w:bCs/>
          <w:sz w:val="20"/>
          <w:szCs w:val="20"/>
        </w:rPr>
      </w:pPr>
      <w:r w:rsidRPr="00B57998">
        <w:rPr>
          <w:rFonts w:ascii="Times New Roman" w:hAnsi="Times New Roman"/>
          <w:sz w:val="20"/>
          <w:szCs w:val="20"/>
        </w:rPr>
        <w:t>SPECYFIKACJA TECHNICZNA WYKONANIA I ODBIORU ROBÓT BUDOWLANYCH</w:t>
      </w:r>
    </w:p>
    <w:p w14:paraId="330B2CE1" w14:textId="77777777" w:rsidR="00E00F5A" w:rsidRPr="00B57998" w:rsidRDefault="00E00F5A" w:rsidP="00E00F5A">
      <w:pPr>
        <w:numPr>
          <w:ilvl w:val="0"/>
          <w:numId w:val="38"/>
        </w:numPr>
        <w:spacing w:after="0" w:line="240" w:lineRule="auto"/>
        <w:jc w:val="both"/>
        <w:rPr>
          <w:rFonts w:ascii="Times New Roman" w:hAnsi="Times New Roman"/>
          <w:bCs/>
        </w:rPr>
      </w:pPr>
      <w:r w:rsidRPr="00B57998">
        <w:rPr>
          <w:rFonts w:ascii="Times New Roman" w:hAnsi="Times New Roman"/>
        </w:rPr>
        <w:lastRenderedPageBreak/>
        <w:t xml:space="preserve">DECYZJA AB.6740.3.57.2023.16 z dnia 28.04.2023 r. zatwierdzająca projekt zagospodarowania terenu i projekt </w:t>
      </w:r>
      <w:proofErr w:type="spellStart"/>
      <w:r w:rsidRPr="00B57998">
        <w:rPr>
          <w:rFonts w:ascii="Times New Roman" w:hAnsi="Times New Roman"/>
        </w:rPr>
        <w:t>architektoniczno</w:t>
      </w:r>
      <w:proofErr w:type="spellEnd"/>
      <w:r w:rsidRPr="00B57998">
        <w:rPr>
          <w:rFonts w:ascii="Times New Roman" w:hAnsi="Times New Roman"/>
        </w:rPr>
        <w:t xml:space="preserve"> – budowlany i udzielająca pozwolenie na budowę budowy boiska w Kniewie wraz z zagospodarowaniem terenu przyległego oraz instalacje elektryczną oświetleniową na działkach nr 478, 125 obręb Kniewo.</w:t>
      </w:r>
    </w:p>
    <w:p w14:paraId="5E42D115" w14:textId="2D44EC65" w:rsidR="004D273C" w:rsidRPr="00B57998" w:rsidRDefault="004D273C" w:rsidP="00E00F5A">
      <w:pPr>
        <w:numPr>
          <w:ilvl w:val="0"/>
          <w:numId w:val="38"/>
        </w:numPr>
        <w:spacing w:after="0" w:line="240" w:lineRule="auto"/>
        <w:jc w:val="both"/>
        <w:rPr>
          <w:rFonts w:ascii="Times New Roman" w:hAnsi="Times New Roman"/>
          <w:bCs/>
        </w:rPr>
      </w:pPr>
      <w:r w:rsidRPr="00B57998">
        <w:rPr>
          <w:rFonts w:ascii="Times New Roman" w:hAnsi="Times New Roman"/>
        </w:rPr>
        <w:t>OPIS PRZEDMIOTU ZAMÓWIENIA</w:t>
      </w:r>
    </w:p>
    <w:p w14:paraId="5490ED3F" w14:textId="77777777" w:rsidR="0031188E" w:rsidRPr="0031188E" w:rsidRDefault="0031188E" w:rsidP="0031188E">
      <w:pPr>
        <w:suppressAutoHyphens/>
        <w:spacing w:after="0" w:line="360" w:lineRule="auto"/>
        <w:jc w:val="both"/>
        <w:rPr>
          <w:rFonts w:ascii="Times New Roman" w:eastAsia="Times New Roman" w:hAnsi="Times New Roman"/>
          <w:b/>
          <w:bCs/>
          <w:sz w:val="24"/>
          <w:szCs w:val="24"/>
          <w:lang w:eastAsia="pl-PL"/>
        </w:rPr>
      </w:pPr>
    </w:p>
    <w:bookmarkEnd w:id="7"/>
    <w:p w14:paraId="56EA6FA3" w14:textId="78720F9B" w:rsidR="0031188E" w:rsidRPr="00003ECD" w:rsidRDefault="0031188E" w:rsidP="00003ECD">
      <w:pPr>
        <w:pStyle w:val="Akapitzlist"/>
        <w:numPr>
          <w:ilvl w:val="0"/>
          <w:numId w:val="10"/>
        </w:numPr>
        <w:suppressAutoHyphens/>
        <w:spacing w:after="0" w:line="360" w:lineRule="auto"/>
        <w:jc w:val="both"/>
        <w:rPr>
          <w:rFonts w:ascii="Times New Roman" w:eastAsia="Times New Roman" w:hAnsi="Times New Roman"/>
          <w:b/>
          <w:sz w:val="24"/>
          <w:szCs w:val="24"/>
          <w:lang w:eastAsia="zh-CN"/>
        </w:rPr>
      </w:pPr>
      <w:r w:rsidRPr="00003ECD">
        <w:rPr>
          <w:rFonts w:ascii="Times New Roman" w:eastAsia="Times New Roman" w:hAnsi="Times New Roman"/>
          <w:b/>
          <w:sz w:val="24"/>
          <w:szCs w:val="24"/>
          <w:lang w:eastAsia="zh-CN"/>
        </w:rPr>
        <w:t xml:space="preserve">Wspólny Słownik Zamówień CPV: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300"/>
      </w:tblGrid>
      <w:tr w:rsidR="00003ECD" w:rsidRPr="00003ECD" w14:paraId="3E9014E7" w14:textId="77777777" w:rsidTr="0076480C">
        <w:tc>
          <w:tcPr>
            <w:tcW w:w="2802" w:type="dxa"/>
            <w:tcBorders>
              <w:top w:val="single" w:sz="4" w:space="0" w:color="auto"/>
              <w:left w:val="single" w:sz="4" w:space="0" w:color="auto"/>
              <w:bottom w:val="single" w:sz="4" w:space="0" w:color="auto"/>
              <w:right w:val="single" w:sz="4" w:space="0" w:color="auto"/>
            </w:tcBorders>
            <w:hideMark/>
          </w:tcPr>
          <w:p w14:paraId="1F5B8D9C" w14:textId="77777777" w:rsidR="00003ECD" w:rsidRPr="00003ECD" w:rsidRDefault="00003ECD" w:rsidP="00003ECD">
            <w:pPr>
              <w:suppressAutoHyphens/>
              <w:spacing w:after="0"/>
              <w:jc w:val="both"/>
              <w:rPr>
                <w:rFonts w:ascii="Times New Roman" w:eastAsia="Times New Roman" w:hAnsi="Times New Roman"/>
                <w:sz w:val="20"/>
                <w:szCs w:val="20"/>
              </w:rPr>
            </w:pPr>
            <w:r w:rsidRPr="00003ECD">
              <w:rPr>
                <w:rFonts w:ascii="Times New Roman" w:eastAsia="Times New Roman" w:hAnsi="Times New Roman"/>
                <w:sz w:val="20"/>
                <w:szCs w:val="20"/>
              </w:rPr>
              <w:t>NR KODU CPV</w:t>
            </w:r>
          </w:p>
        </w:tc>
        <w:tc>
          <w:tcPr>
            <w:tcW w:w="6408" w:type="dxa"/>
            <w:tcBorders>
              <w:top w:val="single" w:sz="4" w:space="0" w:color="auto"/>
              <w:left w:val="single" w:sz="4" w:space="0" w:color="auto"/>
              <w:bottom w:val="single" w:sz="4" w:space="0" w:color="auto"/>
              <w:right w:val="single" w:sz="4" w:space="0" w:color="auto"/>
            </w:tcBorders>
            <w:hideMark/>
          </w:tcPr>
          <w:p w14:paraId="16546414" w14:textId="77777777" w:rsidR="00003ECD" w:rsidRPr="00003ECD" w:rsidRDefault="00003ECD" w:rsidP="00003ECD">
            <w:pPr>
              <w:suppressAutoHyphens/>
              <w:spacing w:after="0"/>
              <w:jc w:val="both"/>
              <w:rPr>
                <w:rFonts w:ascii="Times New Roman" w:eastAsia="Times New Roman" w:hAnsi="Times New Roman"/>
                <w:sz w:val="20"/>
                <w:szCs w:val="20"/>
              </w:rPr>
            </w:pPr>
            <w:r w:rsidRPr="00003ECD">
              <w:rPr>
                <w:rFonts w:ascii="Times New Roman" w:eastAsia="Times New Roman" w:hAnsi="Times New Roman"/>
                <w:sz w:val="20"/>
                <w:szCs w:val="20"/>
              </w:rPr>
              <w:t>OPIS</w:t>
            </w:r>
          </w:p>
        </w:tc>
      </w:tr>
      <w:tr w:rsidR="00003ECD" w:rsidRPr="00003ECD" w14:paraId="7A3303A1" w14:textId="77777777" w:rsidTr="0076480C">
        <w:tc>
          <w:tcPr>
            <w:tcW w:w="2802" w:type="dxa"/>
            <w:tcBorders>
              <w:top w:val="single" w:sz="4" w:space="0" w:color="auto"/>
              <w:left w:val="single" w:sz="4" w:space="0" w:color="auto"/>
              <w:bottom w:val="single" w:sz="4" w:space="0" w:color="auto"/>
              <w:right w:val="single" w:sz="4" w:space="0" w:color="auto"/>
            </w:tcBorders>
          </w:tcPr>
          <w:p w14:paraId="387EC041" w14:textId="77777777" w:rsidR="00003ECD" w:rsidRPr="00003ECD" w:rsidRDefault="00003ECD" w:rsidP="00003ECD">
            <w:pPr>
              <w:suppressAutoHyphens/>
              <w:spacing w:after="0"/>
              <w:jc w:val="both"/>
              <w:rPr>
                <w:rFonts w:ascii="Times New Roman" w:eastAsia="Times New Roman" w:hAnsi="Times New Roman"/>
                <w:sz w:val="20"/>
                <w:szCs w:val="20"/>
              </w:rPr>
            </w:pPr>
            <w:r w:rsidRPr="00003ECD">
              <w:rPr>
                <w:rFonts w:ascii="Times New Roman" w:eastAsia="Times New Roman" w:hAnsi="Times New Roman"/>
                <w:sz w:val="20"/>
                <w:szCs w:val="20"/>
              </w:rPr>
              <w:t>45111291-4</w:t>
            </w:r>
          </w:p>
        </w:tc>
        <w:tc>
          <w:tcPr>
            <w:tcW w:w="6408" w:type="dxa"/>
            <w:tcBorders>
              <w:top w:val="single" w:sz="4" w:space="0" w:color="auto"/>
              <w:left w:val="single" w:sz="4" w:space="0" w:color="auto"/>
              <w:bottom w:val="single" w:sz="4" w:space="0" w:color="auto"/>
              <w:right w:val="single" w:sz="4" w:space="0" w:color="auto"/>
            </w:tcBorders>
          </w:tcPr>
          <w:p w14:paraId="71A24B63" w14:textId="77777777" w:rsidR="00003ECD" w:rsidRPr="00003ECD" w:rsidRDefault="00003ECD" w:rsidP="00003ECD">
            <w:pPr>
              <w:suppressAutoHyphens/>
              <w:spacing w:after="0"/>
              <w:jc w:val="both"/>
              <w:rPr>
                <w:rFonts w:ascii="Times New Roman" w:eastAsia="Times New Roman" w:hAnsi="Times New Roman"/>
                <w:sz w:val="20"/>
                <w:szCs w:val="20"/>
              </w:rPr>
            </w:pPr>
            <w:r w:rsidRPr="00003ECD">
              <w:rPr>
                <w:rFonts w:ascii="Times New Roman" w:eastAsia="Times New Roman" w:hAnsi="Times New Roman"/>
                <w:sz w:val="20"/>
                <w:szCs w:val="20"/>
              </w:rPr>
              <w:t>Roboty w zakresie zagospodarowania terenu</w:t>
            </w:r>
          </w:p>
        </w:tc>
      </w:tr>
      <w:tr w:rsidR="00003ECD" w:rsidRPr="00003ECD" w14:paraId="02AF37C2" w14:textId="77777777" w:rsidTr="0076480C">
        <w:tc>
          <w:tcPr>
            <w:tcW w:w="2802" w:type="dxa"/>
            <w:tcBorders>
              <w:top w:val="single" w:sz="4" w:space="0" w:color="auto"/>
              <w:left w:val="single" w:sz="4" w:space="0" w:color="auto"/>
              <w:bottom w:val="single" w:sz="4" w:space="0" w:color="auto"/>
              <w:right w:val="single" w:sz="4" w:space="0" w:color="auto"/>
            </w:tcBorders>
            <w:hideMark/>
          </w:tcPr>
          <w:p w14:paraId="121F42A2" w14:textId="77777777" w:rsidR="00003ECD" w:rsidRPr="00003ECD" w:rsidRDefault="00003ECD" w:rsidP="00003ECD">
            <w:pPr>
              <w:suppressAutoHyphens/>
              <w:spacing w:after="0"/>
              <w:jc w:val="both"/>
              <w:rPr>
                <w:rFonts w:ascii="Times New Roman" w:eastAsia="Times New Roman" w:hAnsi="Times New Roman"/>
                <w:sz w:val="20"/>
                <w:szCs w:val="20"/>
              </w:rPr>
            </w:pPr>
            <w:r w:rsidRPr="00003ECD">
              <w:rPr>
                <w:rFonts w:ascii="Times New Roman" w:eastAsia="Times New Roman" w:hAnsi="Times New Roman"/>
                <w:sz w:val="20"/>
                <w:szCs w:val="20"/>
              </w:rPr>
              <w:t>77320000-9</w:t>
            </w:r>
          </w:p>
        </w:tc>
        <w:tc>
          <w:tcPr>
            <w:tcW w:w="6408" w:type="dxa"/>
            <w:tcBorders>
              <w:top w:val="single" w:sz="4" w:space="0" w:color="auto"/>
              <w:left w:val="single" w:sz="4" w:space="0" w:color="auto"/>
              <w:bottom w:val="single" w:sz="4" w:space="0" w:color="auto"/>
              <w:right w:val="single" w:sz="4" w:space="0" w:color="auto"/>
            </w:tcBorders>
            <w:hideMark/>
          </w:tcPr>
          <w:p w14:paraId="544C002A" w14:textId="77777777" w:rsidR="00003ECD" w:rsidRPr="00003ECD" w:rsidRDefault="00003ECD" w:rsidP="00003ECD">
            <w:pPr>
              <w:suppressAutoHyphens/>
              <w:spacing w:after="0"/>
              <w:jc w:val="both"/>
              <w:rPr>
                <w:rFonts w:ascii="Times New Roman" w:eastAsia="Times New Roman" w:hAnsi="Times New Roman"/>
                <w:sz w:val="20"/>
                <w:szCs w:val="20"/>
              </w:rPr>
            </w:pPr>
            <w:r w:rsidRPr="00003ECD">
              <w:rPr>
                <w:rFonts w:ascii="Times New Roman" w:eastAsia="Times New Roman" w:hAnsi="Times New Roman"/>
                <w:sz w:val="20"/>
                <w:szCs w:val="20"/>
              </w:rPr>
              <w:t>Usługi utrzymania terenów sportowych</w:t>
            </w:r>
          </w:p>
        </w:tc>
      </w:tr>
      <w:tr w:rsidR="00003ECD" w:rsidRPr="00003ECD" w14:paraId="2D699695" w14:textId="77777777" w:rsidTr="0076480C">
        <w:tc>
          <w:tcPr>
            <w:tcW w:w="2802" w:type="dxa"/>
            <w:tcBorders>
              <w:top w:val="single" w:sz="4" w:space="0" w:color="auto"/>
              <w:left w:val="single" w:sz="4" w:space="0" w:color="auto"/>
              <w:bottom w:val="single" w:sz="4" w:space="0" w:color="auto"/>
              <w:right w:val="single" w:sz="4" w:space="0" w:color="auto"/>
            </w:tcBorders>
            <w:hideMark/>
          </w:tcPr>
          <w:p w14:paraId="16FAC18E" w14:textId="77777777" w:rsidR="00003ECD" w:rsidRPr="00003ECD" w:rsidRDefault="00003ECD" w:rsidP="00003ECD">
            <w:pPr>
              <w:suppressAutoHyphens/>
              <w:spacing w:after="0"/>
              <w:jc w:val="both"/>
              <w:rPr>
                <w:rFonts w:ascii="Times New Roman" w:eastAsia="Times New Roman" w:hAnsi="Times New Roman"/>
                <w:sz w:val="20"/>
                <w:szCs w:val="20"/>
              </w:rPr>
            </w:pPr>
            <w:r w:rsidRPr="00003ECD">
              <w:rPr>
                <w:rFonts w:ascii="Times New Roman" w:eastAsia="Times New Roman" w:hAnsi="Times New Roman"/>
                <w:sz w:val="20"/>
                <w:szCs w:val="20"/>
              </w:rPr>
              <w:t>45233200-1</w:t>
            </w:r>
          </w:p>
        </w:tc>
        <w:tc>
          <w:tcPr>
            <w:tcW w:w="6408" w:type="dxa"/>
            <w:tcBorders>
              <w:top w:val="single" w:sz="4" w:space="0" w:color="auto"/>
              <w:left w:val="single" w:sz="4" w:space="0" w:color="auto"/>
              <w:bottom w:val="single" w:sz="4" w:space="0" w:color="auto"/>
              <w:right w:val="single" w:sz="4" w:space="0" w:color="auto"/>
            </w:tcBorders>
            <w:hideMark/>
          </w:tcPr>
          <w:p w14:paraId="2CE02148" w14:textId="77777777" w:rsidR="00003ECD" w:rsidRPr="00003ECD" w:rsidRDefault="00003ECD" w:rsidP="00003ECD">
            <w:pPr>
              <w:suppressAutoHyphens/>
              <w:spacing w:after="0"/>
              <w:jc w:val="both"/>
              <w:rPr>
                <w:rFonts w:ascii="Times New Roman" w:eastAsia="Times New Roman" w:hAnsi="Times New Roman"/>
                <w:sz w:val="20"/>
                <w:szCs w:val="20"/>
              </w:rPr>
            </w:pPr>
            <w:r w:rsidRPr="00003ECD">
              <w:rPr>
                <w:rFonts w:ascii="Times New Roman" w:eastAsia="Times New Roman" w:hAnsi="Times New Roman"/>
                <w:sz w:val="20"/>
                <w:szCs w:val="20"/>
              </w:rPr>
              <w:t>Roboty w zakresie różnych nawierzchni</w:t>
            </w:r>
          </w:p>
        </w:tc>
      </w:tr>
      <w:tr w:rsidR="00003ECD" w:rsidRPr="00003ECD" w14:paraId="1AC20C66" w14:textId="77777777" w:rsidTr="0076480C">
        <w:tc>
          <w:tcPr>
            <w:tcW w:w="2802" w:type="dxa"/>
            <w:tcBorders>
              <w:top w:val="single" w:sz="4" w:space="0" w:color="auto"/>
              <w:left w:val="single" w:sz="4" w:space="0" w:color="auto"/>
              <w:bottom w:val="single" w:sz="4" w:space="0" w:color="auto"/>
              <w:right w:val="single" w:sz="4" w:space="0" w:color="auto"/>
            </w:tcBorders>
            <w:hideMark/>
          </w:tcPr>
          <w:p w14:paraId="46C29A49" w14:textId="77777777" w:rsidR="00003ECD" w:rsidRPr="00003ECD" w:rsidRDefault="00003ECD" w:rsidP="00003ECD">
            <w:pPr>
              <w:suppressAutoHyphens/>
              <w:spacing w:after="0"/>
              <w:jc w:val="both"/>
              <w:rPr>
                <w:rFonts w:ascii="Times New Roman" w:eastAsia="Times New Roman" w:hAnsi="Times New Roman"/>
                <w:sz w:val="20"/>
                <w:szCs w:val="20"/>
              </w:rPr>
            </w:pPr>
            <w:r w:rsidRPr="00003ECD">
              <w:rPr>
                <w:rFonts w:ascii="Times New Roman" w:eastAsia="Times New Roman" w:hAnsi="Times New Roman"/>
                <w:sz w:val="20"/>
                <w:szCs w:val="20"/>
              </w:rPr>
              <w:t>45112720-8</w:t>
            </w:r>
          </w:p>
        </w:tc>
        <w:tc>
          <w:tcPr>
            <w:tcW w:w="6408" w:type="dxa"/>
            <w:tcBorders>
              <w:top w:val="single" w:sz="4" w:space="0" w:color="auto"/>
              <w:left w:val="single" w:sz="4" w:space="0" w:color="auto"/>
              <w:bottom w:val="single" w:sz="4" w:space="0" w:color="auto"/>
              <w:right w:val="single" w:sz="4" w:space="0" w:color="auto"/>
            </w:tcBorders>
            <w:hideMark/>
          </w:tcPr>
          <w:p w14:paraId="32A5B94A" w14:textId="77777777" w:rsidR="00003ECD" w:rsidRPr="00003ECD" w:rsidRDefault="00003ECD" w:rsidP="00003ECD">
            <w:pPr>
              <w:suppressAutoHyphens/>
              <w:spacing w:after="0"/>
              <w:jc w:val="both"/>
              <w:rPr>
                <w:rFonts w:ascii="Times New Roman" w:eastAsia="Times New Roman" w:hAnsi="Times New Roman"/>
                <w:sz w:val="20"/>
                <w:szCs w:val="20"/>
              </w:rPr>
            </w:pPr>
            <w:r w:rsidRPr="00003ECD">
              <w:rPr>
                <w:rFonts w:ascii="Times New Roman" w:eastAsia="Times New Roman" w:hAnsi="Times New Roman"/>
                <w:sz w:val="20"/>
                <w:szCs w:val="20"/>
              </w:rPr>
              <w:t>Roboty w zakresie kształtowania terenów sportowych i rekreacyjnych</w:t>
            </w:r>
          </w:p>
        </w:tc>
      </w:tr>
      <w:tr w:rsidR="00003ECD" w:rsidRPr="00003ECD" w14:paraId="72299BAD" w14:textId="77777777" w:rsidTr="0076480C">
        <w:tc>
          <w:tcPr>
            <w:tcW w:w="2802" w:type="dxa"/>
            <w:tcBorders>
              <w:top w:val="single" w:sz="4" w:space="0" w:color="auto"/>
              <w:left w:val="single" w:sz="4" w:space="0" w:color="auto"/>
              <w:bottom w:val="single" w:sz="4" w:space="0" w:color="auto"/>
              <w:right w:val="single" w:sz="4" w:space="0" w:color="auto"/>
            </w:tcBorders>
            <w:hideMark/>
          </w:tcPr>
          <w:p w14:paraId="21626798" w14:textId="77777777" w:rsidR="00003ECD" w:rsidRPr="00003ECD" w:rsidRDefault="00003ECD" w:rsidP="00003ECD">
            <w:pPr>
              <w:suppressAutoHyphens/>
              <w:spacing w:after="0"/>
              <w:jc w:val="both"/>
              <w:rPr>
                <w:rFonts w:ascii="Times New Roman" w:eastAsia="Times New Roman" w:hAnsi="Times New Roman"/>
                <w:sz w:val="20"/>
                <w:szCs w:val="20"/>
              </w:rPr>
            </w:pPr>
            <w:r w:rsidRPr="00003ECD">
              <w:rPr>
                <w:rFonts w:ascii="Times New Roman" w:eastAsia="Times New Roman" w:hAnsi="Times New Roman"/>
                <w:sz w:val="20"/>
                <w:szCs w:val="20"/>
              </w:rPr>
              <w:t>45223000-6</w:t>
            </w:r>
          </w:p>
        </w:tc>
        <w:tc>
          <w:tcPr>
            <w:tcW w:w="6408" w:type="dxa"/>
            <w:tcBorders>
              <w:top w:val="single" w:sz="4" w:space="0" w:color="auto"/>
              <w:left w:val="single" w:sz="4" w:space="0" w:color="auto"/>
              <w:bottom w:val="single" w:sz="4" w:space="0" w:color="auto"/>
              <w:right w:val="single" w:sz="4" w:space="0" w:color="auto"/>
            </w:tcBorders>
            <w:hideMark/>
          </w:tcPr>
          <w:p w14:paraId="572CF115" w14:textId="77777777" w:rsidR="00003ECD" w:rsidRPr="00003ECD" w:rsidRDefault="00003ECD" w:rsidP="00003ECD">
            <w:pPr>
              <w:suppressAutoHyphens/>
              <w:spacing w:after="0"/>
              <w:jc w:val="both"/>
              <w:rPr>
                <w:rFonts w:ascii="Times New Roman" w:eastAsia="Times New Roman" w:hAnsi="Times New Roman"/>
                <w:sz w:val="20"/>
                <w:szCs w:val="20"/>
              </w:rPr>
            </w:pPr>
            <w:r w:rsidRPr="00003ECD">
              <w:rPr>
                <w:rFonts w:ascii="Times New Roman" w:eastAsia="Times New Roman" w:hAnsi="Times New Roman"/>
                <w:sz w:val="20"/>
                <w:szCs w:val="20"/>
              </w:rPr>
              <w:t>Roboty budowlane w zakresie konstrukcji</w:t>
            </w:r>
          </w:p>
        </w:tc>
      </w:tr>
      <w:tr w:rsidR="00003ECD" w:rsidRPr="00003ECD" w14:paraId="0B2932FB" w14:textId="77777777" w:rsidTr="0076480C">
        <w:tc>
          <w:tcPr>
            <w:tcW w:w="2802" w:type="dxa"/>
            <w:tcBorders>
              <w:top w:val="single" w:sz="4" w:space="0" w:color="auto"/>
              <w:left w:val="single" w:sz="4" w:space="0" w:color="auto"/>
              <w:bottom w:val="single" w:sz="4" w:space="0" w:color="auto"/>
              <w:right w:val="single" w:sz="4" w:space="0" w:color="auto"/>
            </w:tcBorders>
            <w:hideMark/>
          </w:tcPr>
          <w:p w14:paraId="41462F03" w14:textId="77777777" w:rsidR="00003ECD" w:rsidRPr="00003ECD" w:rsidRDefault="00003ECD" w:rsidP="00003ECD">
            <w:pPr>
              <w:suppressAutoHyphens/>
              <w:spacing w:after="0"/>
              <w:jc w:val="both"/>
              <w:rPr>
                <w:rFonts w:ascii="Times New Roman" w:eastAsia="Times New Roman" w:hAnsi="Times New Roman"/>
                <w:sz w:val="20"/>
                <w:szCs w:val="20"/>
              </w:rPr>
            </w:pPr>
            <w:r w:rsidRPr="00003ECD">
              <w:rPr>
                <w:rFonts w:ascii="Times New Roman" w:eastAsia="Times New Roman" w:hAnsi="Times New Roman"/>
                <w:sz w:val="20"/>
                <w:szCs w:val="20"/>
              </w:rPr>
              <w:t>45340000-2</w:t>
            </w:r>
          </w:p>
        </w:tc>
        <w:tc>
          <w:tcPr>
            <w:tcW w:w="6408" w:type="dxa"/>
            <w:tcBorders>
              <w:top w:val="single" w:sz="4" w:space="0" w:color="auto"/>
              <w:left w:val="single" w:sz="4" w:space="0" w:color="auto"/>
              <w:bottom w:val="single" w:sz="4" w:space="0" w:color="auto"/>
              <w:right w:val="single" w:sz="4" w:space="0" w:color="auto"/>
            </w:tcBorders>
            <w:hideMark/>
          </w:tcPr>
          <w:p w14:paraId="3C8666F9" w14:textId="77777777" w:rsidR="00003ECD" w:rsidRPr="00003ECD" w:rsidRDefault="00003ECD" w:rsidP="00003ECD">
            <w:pPr>
              <w:suppressAutoHyphens/>
              <w:spacing w:after="0"/>
              <w:jc w:val="both"/>
              <w:rPr>
                <w:rFonts w:ascii="Times New Roman" w:eastAsia="Times New Roman" w:hAnsi="Times New Roman"/>
                <w:sz w:val="20"/>
                <w:szCs w:val="20"/>
              </w:rPr>
            </w:pPr>
            <w:r w:rsidRPr="00003ECD">
              <w:rPr>
                <w:rFonts w:ascii="Times New Roman" w:eastAsia="Times New Roman" w:hAnsi="Times New Roman"/>
                <w:sz w:val="20"/>
                <w:szCs w:val="20"/>
              </w:rPr>
              <w:t xml:space="preserve">Instalowanie ogrodzeń, płotów i sprzętu ochronnego </w:t>
            </w:r>
          </w:p>
        </w:tc>
      </w:tr>
      <w:tr w:rsidR="00003ECD" w:rsidRPr="00003ECD" w14:paraId="4E7076B0" w14:textId="77777777" w:rsidTr="0076480C">
        <w:tc>
          <w:tcPr>
            <w:tcW w:w="2802" w:type="dxa"/>
            <w:tcBorders>
              <w:top w:val="single" w:sz="4" w:space="0" w:color="auto"/>
              <w:left w:val="single" w:sz="4" w:space="0" w:color="auto"/>
              <w:bottom w:val="single" w:sz="4" w:space="0" w:color="auto"/>
              <w:right w:val="single" w:sz="4" w:space="0" w:color="auto"/>
            </w:tcBorders>
            <w:hideMark/>
          </w:tcPr>
          <w:p w14:paraId="46957677" w14:textId="77777777" w:rsidR="00003ECD" w:rsidRPr="00003ECD" w:rsidRDefault="00003ECD" w:rsidP="00003ECD">
            <w:pPr>
              <w:suppressAutoHyphens/>
              <w:spacing w:after="0"/>
              <w:jc w:val="both"/>
              <w:rPr>
                <w:rFonts w:ascii="Times New Roman" w:eastAsia="Times New Roman" w:hAnsi="Times New Roman"/>
                <w:sz w:val="20"/>
                <w:szCs w:val="20"/>
              </w:rPr>
            </w:pPr>
            <w:r w:rsidRPr="00003ECD">
              <w:rPr>
                <w:rFonts w:ascii="Times New Roman" w:eastAsia="Times New Roman" w:hAnsi="Times New Roman"/>
                <w:sz w:val="20"/>
                <w:szCs w:val="20"/>
              </w:rPr>
              <w:t xml:space="preserve">45112710-5 </w:t>
            </w:r>
          </w:p>
        </w:tc>
        <w:tc>
          <w:tcPr>
            <w:tcW w:w="6408" w:type="dxa"/>
            <w:tcBorders>
              <w:top w:val="single" w:sz="4" w:space="0" w:color="auto"/>
              <w:left w:val="single" w:sz="4" w:space="0" w:color="auto"/>
              <w:bottom w:val="single" w:sz="4" w:space="0" w:color="auto"/>
              <w:right w:val="single" w:sz="4" w:space="0" w:color="auto"/>
            </w:tcBorders>
            <w:hideMark/>
          </w:tcPr>
          <w:p w14:paraId="6EEE7E4E" w14:textId="77777777" w:rsidR="00003ECD" w:rsidRPr="00003ECD" w:rsidRDefault="00003ECD" w:rsidP="00003ECD">
            <w:pPr>
              <w:suppressAutoHyphens/>
              <w:spacing w:after="0"/>
              <w:jc w:val="both"/>
              <w:rPr>
                <w:rFonts w:ascii="Times New Roman" w:eastAsia="Times New Roman" w:hAnsi="Times New Roman"/>
                <w:sz w:val="20"/>
                <w:szCs w:val="20"/>
              </w:rPr>
            </w:pPr>
            <w:r w:rsidRPr="00003ECD">
              <w:rPr>
                <w:rFonts w:ascii="Times New Roman" w:eastAsia="Times New Roman" w:hAnsi="Times New Roman"/>
                <w:sz w:val="20"/>
                <w:szCs w:val="20"/>
              </w:rPr>
              <w:t>Roboty w zakresie kształtowania terenów zielonych</w:t>
            </w:r>
          </w:p>
        </w:tc>
      </w:tr>
      <w:tr w:rsidR="00003ECD" w:rsidRPr="00003ECD" w14:paraId="5B986697" w14:textId="77777777" w:rsidTr="0076480C">
        <w:tc>
          <w:tcPr>
            <w:tcW w:w="2802" w:type="dxa"/>
            <w:tcBorders>
              <w:top w:val="single" w:sz="4" w:space="0" w:color="auto"/>
              <w:left w:val="single" w:sz="4" w:space="0" w:color="auto"/>
              <w:bottom w:val="single" w:sz="4" w:space="0" w:color="auto"/>
              <w:right w:val="single" w:sz="4" w:space="0" w:color="auto"/>
            </w:tcBorders>
          </w:tcPr>
          <w:p w14:paraId="4B861D9F" w14:textId="77777777" w:rsidR="00003ECD" w:rsidRPr="00003ECD" w:rsidRDefault="00003ECD" w:rsidP="00003ECD">
            <w:pPr>
              <w:suppressAutoHyphens/>
              <w:spacing w:after="0"/>
              <w:jc w:val="both"/>
              <w:rPr>
                <w:rFonts w:ascii="Times New Roman" w:eastAsia="Times New Roman" w:hAnsi="Times New Roman"/>
                <w:sz w:val="20"/>
                <w:szCs w:val="20"/>
              </w:rPr>
            </w:pPr>
            <w:r w:rsidRPr="00003ECD">
              <w:rPr>
                <w:rFonts w:ascii="Times New Roman" w:eastAsia="Times New Roman" w:hAnsi="Times New Roman"/>
                <w:sz w:val="20"/>
                <w:szCs w:val="20"/>
                <w:lang w:eastAsia="zh-CN"/>
              </w:rPr>
              <w:t>45212000-6</w:t>
            </w:r>
          </w:p>
        </w:tc>
        <w:tc>
          <w:tcPr>
            <w:tcW w:w="6408" w:type="dxa"/>
            <w:tcBorders>
              <w:top w:val="single" w:sz="4" w:space="0" w:color="auto"/>
              <w:left w:val="single" w:sz="4" w:space="0" w:color="auto"/>
              <w:bottom w:val="single" w:sz="4" w:space="0" w:color="auto"/>
              <w:right w:val="single" w:sz="4" w:space="0" w:color="auto"/>
            </w:tcBorders>
          </w:tcPr>
          <w:p w14:paraId="732B34E0" w14:textId="77777777" w:rsidR="00003ECD" w:rsidRPr="00003ECD" w:rsidRDefault="00003ECD" w:rsidP="00003ECD">
            <w:pPr>
              <w:suppressAutoHyphens/>
              <w:spacing w:after="0"/>
              <w:jc w:val="both"/>
              <w:rPr>
                <w:rFonts w:ascii="Times New Roman" w:eastAsia="Times New Roman" w:hAnsi="Times New Roman"/>
                <w:sz w:val="20"/>
                <w:szCs w:val="20"/>
              </w:rPr>
            </w:pPr>
            <w:r w:rsidRPr="00003ECD">
              <w:rPr>
                <w:rFonts w:ascii="Times New Roman" w:eastAsia="Times New Roman" w:hAnsi="Times New Roman"/>
                <w:sz w:val="20"/>
                <w:szCs w:val="20"/>
                <w:lang w:eastAsia="zh-CN"/>
              </w:rPr>
              <w:t>Roboty budowlane w zakresie budowy wypoczynkowych, sportowych, kulturalnych, hotelowych i restauracyjnych obiektów budowlanych</w:t>
            </w:r>
          </w:p>
        </w:tc>
      </w:tr>
      <w:tr w:rsidR="00003ECD" w:rsidRPr="00003ECD" w14:paraId="6FA6E8D4" w14:textId="77777777" w:rsidTr="0076480C">
        <w:tc>
          <w:tcPr>
            <w:tcW w:w="2802" w:type="dxa"/>
            <w:tcBorders>
              <w:top w:val="single" w:sz="4" w:space="0" w:color="auto"/>
              <w:left w:val="single" w:sz="4" w:space="0" w:color="auto"/>
              <w:bottom w:val="single" w:sz="4" w:space="0" w:color="auto"/>
              <w:right w:val="single" w:sz="4" w:space="0" w:color="auto"/>
            </w:tcBorders>
          </w:tcPr>
          <w:p w14:paraId="00A49A62" w14:textId="77777777" w:rsidR="00003ECD" w:rsidRPr="00003ECD" w:rsidRDefault="00003ECD" w:rsidP="00003ECD">
            <w:pPr>
              <w:suppressAutoHyphens/>
              <w:spacing w:after="0"/>
              <w:jc w:val="both"/>
              <w:rPr>
                <w:rFonts w:ascii="Times New Roman" w:eastAsia="Times New Roman" w:hAnsi="Times New Roman"/>
                <w:sz w:val="20"/>
                <w:szCs w:val="20"/>
                <w:lang w:eastAsia="zh-CN"/>
              </w:rPr>
            </w:pPr>
            <w:r w:rsidRPr="00003ECD">
              <w:rPr>
                <w:rFonts w:ascii="Times New Roman" w:eastAsia="Times New Roman" w:hAnsi="Times New Roman"/>
                <w:sz w:val="20"/>
                <w:szCs w:val="20"/>
                <w:lang w:eastAsia="zh-CN"/>
              </w:rPr>
              <w:t>37535200-9</w:t>
            </w:r>
          </w:p>
        </w:tc>
        <w:tc>
          <w:tcPr>
            <w:tcW w:w="6408" w:type="dxa"/>
            <w:tcBorders>
              <w:top w:val="single" w:sz="4" w:space="0" w:color="auto"/>
              <w:left w:val="single" w:sz="4" w:space="0" w:color="auto"/>
              <w:bottom w:val="single" w:sz="4" w:space="0" w:color="auto"/>
              <w:right w:val="single" w:sz="4" w:space="0" w:color="auto"/>
            </w:tcBorders>
          </w:tcPr>
          <w:p w14:paraId="45C347D1" w14:textId="77777777" w:rsidR="00003ECD" w:rsidRPr="00003ECD" w:rsidRDefault="00003ECD" w:rsidP="00003ECD">
            <w:pPr>
              <w:suppressAutoHyphens/>
              <w:spacing w:after="0"/>
              <w:jc w:val="both"/>
              <w:rPr>
                <w:rFonts w:ascii="Times New Roman" w:eastAsia="Times New Roman" w:hAnsi="Times New Roman"/>
                <w:sz w:val="20"/>
                <w:szCs w:val="20"/>
                <w:lang w:eastAsia="zh-CN"/>
              </w:rPr>
            </w:pPr>
            <w:r w:rsidRPr="00003ECD">
              <w:rPr>
                <w:rFonts w:ascii="Times New Roman" w:eastAsia="Times New Roman" w:hAnsi="Times New Roman"/>
                <w:sz w:val="20"/>
                <w:szCs w:val="20"/>
                <w:lang w:eastAsia="zh-CN"/>
              </w:rPr>
              <w:t>Wyposażenie placów zabaw</w:t>
            </w:r>
          </w:p>
        </w:tc>
      </w:tr>
    </w:tbl>
    <w:p w14:paraId="718C9277" w14:textId="77777777" w:rsidR="0031188E" w:rsidRPr="0031188E" w:rsidRDefault="0031188E" w:rsidP="0031188E">
      <w:pPr>
        <w:suppressAutoHyphens/>
        <w:spacing w:after="0" w:line="360" w:lineRule="auto"/>
        <w:ind w:left="851" w:hanging="295"/>
        <w:jc w:val="both"/>
        <w:rPr>
          <w:rFonts w:ascii="Times New Roman" w:eastAsia="Times New Roman" w:hAnsi="Times New Roman"/>
          <w:bCs/>
          <w:sz w:val="24"/>
          <w:szCs w:val="24"/>
          <w:lang w:eastAsia="zh-CN"/>
        </w:rPr>
      </w:pPr>
    </w:p>
    <w:p w14:paraId="38DBD65E" w14:textId="77777777" w:rsidR="0031188E" w:rsidRPr="0031188E" w:rsidRDefault="0031188E" w:rsidP="005145AB">
      <w:pPr>
        <w:numPr>
          <w:ilvl w:val="0"/>
          <w:numId w:val="10"/>
        </w:numPr>
        <w:suppressAutoHyphens/>
        <w:spacing w:after="60" w:line="360" w:lineRule="auto"/>
        <w:ind w:left="357" w:hanging="357"/>
        <w:jc w:val="both"/>
        <w:rPr>
          <w:rFonts w:ascii="Times New Roman" w:eastAsia="Times New Roman" w:hAnsi="Times New Roman"/>
          <w:color w:val="FF0000"/>
          <w:sz w:val="24"/>
          <w:szCs w:val="24"/>
          <w:lang w:eastAsia="zh-CN"/>
        </w:rPr>
      </w:pPr>
      <w:r w:rsidRPr="0031188E">
        <w:rPr>
          <w:rFonts w:ascii="Times New Roman" w:eastAsia="Times New Roman" w:hAnsi="Times New Roman"/>
          <w:sz w:val="24"/>
          <w:szCs w:val="24"/>
          <w:lang w:eastAsia="zh-CN"/>
        </w:rPr>
        <w:t>Zamawiający nie dopuszcza składania ofert częściowych.</w:t>
      </w:r>
      <w:r w:rsidRPr="0031188E">
        <w:rPr>
          <w:rFonts w:ascii="Times New Roman" w:eastAsia="Times New Roman" w:hAnsi="Times New Roman"/>
          <w:sz w:val="24"/>
          <w:szCs w:val="24"/>
          <w:lang w:eastAsia="zh-CN"/>
        </w:rPr>
        <w:br/>
      </w:r>
      <w:r w:rsidRPr="0031188E">
        <w:rPr>
          <w:rFonts w:ascii="Times New Roman" w:eastAsia="Times New Roman" w:hAnsi="Times New Roman"/>
          <w:sz w:val="24"/>
          <w:szCs w:val="20"/>
          <w:lang w:eastAsia="zh-CN"/>
        </w:rPr>
        <w:t xml:space="preserve">Niniejsze zamówienie jest jednym zamierzeniem budowlanym, objętym jednym pozwoleniem na budowę. Podział na części spowodowałby nadmierne trudności realizacyjne na budowie, wzrost kosztów oraz brak koordynacji co skutkowałoby poważną groźbą nieprawidłowej realizacji zamówienia. </w:t>
      </w:r>
    </w:p>
    <w:p w14:paraId="64BBA6CB" w14:textId="77777777" w:rsidR="0031188E" w:rsidRDefault="0031188E" w:rsidP="00003ECD">
      <w:pPr>
        <w:numPr>
          <w:ilvl w:val="0"/>
          <w:numId w:val="10"/>
        </w:numPr>
        <w:suppressAutoHyphens/>
        <w:spacing w:before="60" w:after="0" w:line="360" w:lineRule="auto"/>
        <w:ind w:left="284"/>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 xml:space="preserve"> Zamawiający nie dopuszcza składania ofert wariantowych oraz w postaci katalogów elektronicznych.</w:t>
      </w:r>
    </w:p>
    <w:p w14:paraId="0DFAA100" w14:textId="16459927" w:rsidR="0031188E" w:rsidRPr="0031188E" w:rsidRDefault="0031188E" w:rsidP="002B7D4B">
      <w:pPr>
        <w:numPr>
          <w:ilvl w:val="0"/>
          <w:numId w:val="10"/>
        </w:numPr>
        <w:suppressAutoHyphens/>
        <w:spacing w:before="60" w:after="0" w:line="360" w:lineRule="auto"/>
        <w:ind w:left="284"/>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 xml:space="preserve">Zamawiający nie przewiduje udzielania zamówień, o których mowa w art. 214 ust. 1 pkt 7  </w:t>
      </w:r>
      <w:proofErr w:type="spellStart"/>
      <w:r w:rsidRPr="0031188E">
        <w:rPr>
          <w:rFonts w:ascii="Times New Roman" w:eastAsia="Times New Roman" w:hAnsi="Times New Roman"/>
          <w:sz w:val="24"/>
          <w:szCs w:val="24"/>
          <w:lang w:eastAsia="zh-CN"/>
        </w:rPr>
        <w:t>p.z.p</w:t>
      </w:r>
      <w:proofErr w:type="spellEnd"/>
      <w:r w:rsidRPr="0031188E">
        <w:rPr>
          <w:rFonts w:ascii="Times New Roman" w:eastAsia="Times New Roman" w:hAnsi="Times New Roman"/>
          <w:sz w:val="24"/>
          <w:szCs w:val="24"/>
          <w:lang w:eastAsia="zh-CN"/>
        </w:rPr>
        <w:t>.</w:t>
      </w:r>
    </w:p>
    <w:p w14:paraId="62FF3C03" w14:textId="77777777" w:rsidR="0031188E" w:rsidRPr="0031188E" w:rsidRDefault="0031188E" w:rsidP="00003ECD">
      <w:pPr>
        <w:numPr>
          <w:ilvl w:val="0"/>
          <w:numId w:val="10"/>
        </w:numPr>
        <w:suppressAutoHyphens/>
        <w:spacing w:before="60" w:after="0" w:line="360" w:lineRule="auto"/>
        <w:ind w:left="284"/>
        <w:jc w:val="both"/>
        <w:rPr>
          <w:rFonts w:ascii="Times New Roman" w:eastAsia="Times New Roman" w:hAnsi="Times New Roman"/>
          <w:sz w:val="24"/>
          <w:szCs w:val="24"/>
          <w:lang w:eastAsia="zh-CN"/>
        </w:rPr>
      </w:pPr>
      <w:r w:rsidRPr="0031188E">
        <w:rPr>
          <w:rFonts w:ascii="Times New Roman" w:eastAsia="Times New Roman" w:hAnsi="Times New Roman"/>
          <w:b/>
          <w:sz w:val="24"/>
          <w:szCs w:val="20"/>
          <w:lang w:eastAsia="ar-SA"/>
        </w:rPr>
        <w:t>Wykonawca, który powołuje się na rozwiązania równoważne, jest obowiązany</w:t>
      </w:r>
      <w:r w:rsidRPr="0031188E">
        <w:rPr>
          <w:rFonts w:ascii="Times New Roman" w:eastAsia="Times New Roman" w:hAnsi="Times New Roman"/>
          <w:sz w:val="24"/>
          <w:szCs w:val="20"/>
          <w:lang w:eastAsia="ar-SA"/>
        </w:rPr>
        <w:t xml:space="preserve"> </w:t>
      </w:r>
      <w:r w:rsidRPr="0031188E">
        <w:rPr>
          <w:rFonts w:ascii="Times New Roman" w:eastAsia="Times New Roman" w:hAnsi="Times New Roman"/>
          <w:b/>
          <w:sz w:val="24"/>
          <w:szCs w:val="20"/>
          <w:lang w:eastAsia="ar-SA"/>
        </w:rPr>
        <w:t>WYKAZAĆ</w:t>
      </w:r>
      <w:r w:rsidRPr="0031188E">
        <w:rPr>
          <w:rFonts w:ascii="Times New Roman" w:eastAsia="Times New Roman" w:hAnsi="Times New Roman"/>
          <w:sz w:val="24"/>
          <w:szCs w:val="20"/>
          <w:lang w:eastAsia="ar-SA"/>
        </w:rPr>
        <w:t xml:space="preserve">, w szczególności za pomocą przedmiotowych środków dowodowych, o których mowa w art. 104-107 </w:t>
      </w:r>
      <w:proofErr w:type="spellStart"/>
      <w:r w:rsidRPr="0031188E">
        <w:rPr>
          <w:rFonts w:ascii="Times New Roman" w:eastAsia="Times New Roman" w:hAnsi="Times New Roman"/>
          <w:sz w:val="24"/>
          <w:szCs w:val="20"/>
          <w:lang w:eastAsia="ar-SA"/>
        </w:rPr>
        <w:t>p.z.p</w:t>
      </w:r>
      <w:proofErr w:type="spellEnd"/>
      <w:r w:rsidRPr="0031188E">
        <w:rPr>
          <w:rFonts w:ascii="Times New Roman" w:eastAsia="Times New Roman" w:hAnsi="Times New Roman"/>
          <w:sz w:val="24"/>
          <w:szCs w:val="20"/>
          <w:lang w:eastAsia="ar-SA"/>
        </w:rPr>
        <w:t xml:space="preserve">., że oferowane przez niego dostawy, usługi lub roboty budowlane w równoważnym stopniu spełniają wymagania określone w opisie przedmiotu zamówienia. </w:t>
      </w:r>
    </w:p>
    <w:p w14:paraId="74AE3613" w14:textId="77777777" w:rsidR="0031188E" w:rsidRPr="0031188E" w:rsidRDefault="0031188E" w:rsidP="0031188E">
      <w:pPr>
        <w:suppressAutoHyphens/>
        <w:spacing w:after="0" w:line="360" w:lineRule="auto"/>
        <w:ind w:left="284"/>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ar-SA"/>
        </w:rPr>
        <w:t xml:space="preserve">Opis zaproponowanych rozwiązań równoważnych należy dołączyć do oferty 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w:t>
      </w:r>
      <w:r w:rsidRPr="0031188E">
        <w:rPr>
          <w:rFonts w:ascii="Times New Roman" w:eastAsia="Times New Roman" w:hAnsi="Times New Roman"/>
          <w:sz w:val="24"/>
          <w:szCs w:val="24"/>
          <w:lang w:eastAsia="ar-SA"/>
        </w:rPr>
        <w:lastRenderedPageBreak/>
        <w:t>materiały, urządzenia i inne elementy) są równoważne w stosunku do opisanych przez Zamawiającego.</w:t>
      </w:r>
    </w:p>
    <w:p w14:paraId="5A5D61D3" w14:textId="1F1EC4A8" w:rsidR="0031188E" w:rsidRPr="0031188E" w:rsidRDefault="0031188E" w:rsidP="0031188E">
      <w:pPr>
        <w:suppressAutoHyphens/>
        <w:spacing w:after="0" w:line="360" w:lineRule="auto"/>
        <w:ind w:left="284"/>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ar-SA"/>
        </w:rPr>
        <w:t>Złożone w/w dokumenty będą podlegały ocenie przez Zamawiającego. W przypadku, gdy Wykonawca nie zadeklaruje w ofercie, że przewiduje zastosowanie materiałów lub rozwiązań równoważnych, to rozumie się przez to, że do kalkulacji ceny oferty i w trakcie realizacji ujęto materiały zaproponowane w opisie przedmiotu zamówienia.</w:t>
      </w:r>
    </w:p>
    <w:p w14:paraId="4B7EBD49" w14:textId="77777777" w:rsidR="0031188E" w:rsidRPr="0031188E" w:rsidRDefault="0031188E" w:rsidP="0031188E">
      <w:pPr>
        <w:suppressAutoHyphens/>
        <w:spacing w:after="0" w:line="360" w:lineRule="auto"/>
        <w:ind w:left="284"/>
        <w:jc w:val="both"/>
        <w:rPr>
          <w:rFonts w:ascii="Times New Roman" w:eastAsia="Times New Roman" w:hAnsi="Times New Roman"/>
          <w:sz w:val="24"/>
          <w:szCs w:val="24"/>
          <w:lang w:eastAsia="ar-SA"/>
        </w:rPr>
      </w:pPr>
      <w:r w:rsidRPr="0031188E">
        <w:rPr>
          <w:rFonts w:ascii="Times New Roman" w:eastAsia="Times New Roman" w:hAnsi="Times New Roman"/>
          <w:sz w:val="24"/>
          <w:szCs w:val="24"/>
          <w:lang w:eastAsia="ar-SA"/>
        </w:rPr>
        <w:t xml:space="preserve">Zamawiający zgodnie z art. 107 ust. 2 </w:t>
      </w:r>
      <w:proofErr w:type="spellStart"/>
      <w:r w:rsidRPr="0031188E">
        <w:rPr>
          <w:rFonts w:ascii="Times New Roman" w:eastAsia="Times New Roman" w:hAnsi="Times New Roman"/>
          <w:sz w:val="24"/>
          <w:szCs w:val="24"/>
          <w:lang w:eastAsia="ar-SA"/>
        </w:rPr>
        <w:t>p.z.p</w:t>
      </w:r>
      <w:proofErr w:type="spellEnd"/>
      <w:r w:rsidRPr="0031188E">
        <w:rPr>
          <w:rFonts w:ascii="Times New Roman" w:eastAsia="Times New Roman" w:hAnsi="Times New Roman"/>
          <w:sz w:val="24"/>
          <w:szCs w:val="24"/>
          <w:lang w:eastAsia="ar-SA"/>
        </w:rPr>
        <w:t>. przewiduje możliwość złożenia lub uzupełnienia przedmiotowych środków dowodowych.</w:t>
      </w:r>
    </w:p>
    <w:p w14:paraId="583066FF" w14:textId="77777777" w:rsidR="0031188E" w:rsidRPr="0031188E" w:rsidRDefault="0031188E" w:rsidP="0031188E">
      <w:pPr>
        <w:suppressAutoHyphens/>
        <w:spacing w:after="0" w:line="360" w:lineRule="auto"/>
        <w:ind w:left="284"/>
        <w:jc w:val="both"/>
        <w:rPr>
          <w:rFonts w:ascii="Times New Roman" w:eastAsia="Times New Roman" w:hAnsi="Times New Roman"/>
          <w:sz w:val="24"/>
          <w:szCs w:val="24"/>
          <w:lang w:eastAsia="zh-CN"/>
        </w:rPr>
      </w:pPr>
    </w:p>
    <w:p w14:paraId="53EC176E" w14:textId="77777777" w:rsidR="0031188E" w:rsidRPr="0031188E" w:rsidRDefault="0031188E" w:rsidP="0031188E">
      <w:pPr>
        <w:pBdr>
          <w:top w:val="none" w:sz="0" w:space="0" w:color="000000"/>
          <w:left w:val="none" w:sz="0" w:space="0" w:color="000000"/>
          <w:bottom w:val="double" w:sz="4" w:space="1" w:color="000000"/>
          <w:right w:val="none" w:sz="0" w:space="0" w:color="000000"/>
        </w:pBdr>
        <w:shd w:val="clear" w:color="auto" w:fill="DAEEF3"/>
        <w:suppressAutoHyphens/>
        <w:spacing w:after="0" w:line="360" w:lineRule="auto"/>
        <w:ind w:left="568" w:hanging="568"/>
        <w:jc w:val="both"/>
        <w:rPr>
          <w:rFonts w:ascii="Times New Roman" w:eastAsia="Times New Roman" w:hAnsi="Times New Roman"/>
          <w:sz w:val="24"/>
          <w:szCs w:val="20"/>
          <w:lang w:val="en-US" w:eastAsia="zh-CN"/>
        </w:rPr>
      </w:pPr>
      <w:r w:rsidRPr="0031188E">
        <w:rPr>
          <w:rFonts w:ascii="Times New Roman" w:eastAsia="Times New Roman" w:hAnsi="Times New Roman"/>
          <w:b/>
          <w:bCs/>
          <w:sz w:val="24"/>
          <w:szCs w:val="20"/>
          <w:lang w:eastAsia="zh-CN"/>
        </w:rPr>
        <w:t>V.</w:t>
      </w:r>
      <w:r w:rsidRPr="0031188E">
        <w:rPr>
          <w:rFonts w:ascii="Times New Roman" w:eastAsia="Times New Roman" w:hAnsi="Times New Roman"/>
          <w:b/>
          <w:bCs/>
          <w:sz w:val="24"/>
          <w:szCs w:val="20"/>
          <w:lang w:eastAsia="zh-CN"/>
        </w:rPr>
        <w:tab/>
        <w:t>WIZJA LOKALNA</w:t>
      </w:r>
    </w:p>
    <w:p w14:paraId="234BCC27" w14:textId="77777777" w:rsidR="0031188E" w:rsidRPr="0031188E" w:rsidRDefault="0031188E" w:rsidP="0031188E">
      <w:pPr>
        <w:numPr>
          <w:ilvl w:val="0"/>
          <w:numId w:val="35"/>
        </w:numPr>
        <w:suppressAutoHyphens/>
        <w:spacing w:before="240"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Zamawiający informuje, że nie ustanawia wymogu odbycia wizji lokalnej.</w:t>
      </w:r>
    </w:p>
    <w:p w14:paraId="2DE3AAF1" w14:textId="77777777" w:rsidR="0031188E" w:rsidRPr="0031188E" w:rsidRDefault="0031188E" w:rsidP="0031188E">
      <w:pPr>
        <w:pBdr>
          <w:top w:val="none" w:sz="0" w:space="0" w:color="000000"/>
          <w:left w:val="none" w:sz="0" w:space="0" w:color="000000"/>
          <w:bottom w:val="double" w:sz="4" w:space="1" w:color="000000"/>
          <w:right w:val="none" w:sz="0" w:space="0" w:color="000000"/>
        </w:pBdr>
        <w:shd w:val="clear" w:color="auto" w:fill="DAEEF3"/>
        <w:suppressAutoHyphens/>
        <w:spacing w:before="360" w:after="40" w:line="360" w:lineRule="auto"/>
        <w:ind w:left="568" w:hanging="568"/>
        <w:jc w:val="both"/>
        <w:rPr>
          <w:rFonts w:ascii="Times New Roman" w:eastAsia="Times New Roman" w:hAnsi="Times New Roman"/>
          <w:sz w:val="24"/>
          <w:szCs w:val="20"/>
          <w:lang w:val="en-US" w:eastAsia="zh-CN"/>
        </w:rPr>
      </w:pPr>
      <w:r w:rsidRPr="0031188E">
        <w:rPr>
          <w:rFonts w:ascii="Times New Roman" w:eastAsia="Times New Roman" w:hAnsi="Times New Roman"/>
          <w:b/>
          <w:sz w:val="24"/>
          <w:szCs w:val="20"/>
          <w:lang w:eastAsia="zh-CN"/>
        </w:rPr>
        <w:t>VI.</w:t>
      </w:r>
      <w:r w:rsidRPr="0031188E">
        <w:rPr>
          <w:rFonts w:ascii="Times New Roman" w:eastAsia="Times New Roman" w:hAnsi="Times New Roman"/>
          <w:b/>
          <w:sz w:val="24"/>
          <w:szCs w:val="20"/>
          <w:lang w:eastAsia="zh-CN"/>
        </w:rPr>
        <w:tab/>
        <w:t>PODWYKONAWSTWO</w:t>
      </w:r>
    </w:p>
    <w:p w14:paraId="1221B0ED" w14:textId="77777777" w:rsidR="0031188E" w:rsidRPr="0031188E" w:rsidRDefault="0031188E" w:rsidP="0031188E">
      <w:pPr>
        <w:numPr>
          <w:ilvl w:val="0"/>
          <w:numId w:val="13"/>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 xml:space="preserve">Wykonawca może powierzyć wykonanie części zamówienia podwykonawcy (podwykonawcom). </w:t>
      </w:r>
    </w:p>
    <w:p w14:paraId="318D319D" w14:textId="77777777" w:rsidR="0031188E" w:rsidRPr="0031188E" w:rsidRDefault="0031188E" w:rsidP="0031188E">
      <w:pPr>
        <w:numPr>
          <w:ilvl w:val="0"/>
          <w:numId w:val="13"/>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bCs/>
          <w:sz w:val="24"/>
          <w:szCs w:val="20"/>
          <w:lang w:eastAsia="zh-CN"/>
        </w:rPr>
        <w:t>Zamawiający nie zastrzega obowiązku osobistego wykonania przez Wykonawcę</w:t>
      </w:r>
      <w:r w:rsidRPr="0031188E">
        <w:rPr>
          <w:rFonts w:ascii="Times New Roman" w:eastAsia="Times New Roman" w:hAnsi="Times New Roman"/>
          <w:sz w:val="24"/>
          <w:szCs w:val="20"/>
          <w:lang w:eastAsia="zh-CN"/>
        </w:rPr>
        <w:t xml:space="preserve"> kluczowych części zamówienia.</w:t>
      </w:r>
    </w:p>
    <w:p w14:paraId="10B532BF" w14:textId="77777777" w:rsidR="0031188E" w:rsidRPr="0031188E" w:rsidRDefault="0031188E" w:rsidP="0031188E">
      <w:pPr>
        <w:numPr>
          <w:ilvl w:val="0"/>
          <w:numId w:val="13"/>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26893A5" w14:textId="77777777" w:rsidR="0031188E" w:rsidRPr="0031188E" w:rsidRDefault="0031188E" w:rsidP="0031188E">
      <w:pPr>
        <w:pBdr>
          <w:top w:val="none" w:sz="0" w:space="0" w:color="000000"/>
          <w:left w:val="none" w:sz="0" w:space="0" w:color="000000"/>
          <w:bottom w:val="double" w:sz="4" w:space="1" w:color="000000"/>
          <w:right w:val="none" w:sz="0" w:space="0" w:color="000000"/>
        </w:pBdr>
        <w:shd w:val="clear" w:color="auto" w:fill="DAEEF3"/>
        <w:suppressAutoHyphens/>
        <w:spacing w:before="360" w:after="40" w:line="360" w:lineRule="auto"/>
        <w:ind w:left="568" w:hanging="568"/>
        <w:jc w:val="both"/>
        <w:rPr>
          <w:rFonts w:ascii="Times New Roman" w:eastAsia="Times New Roman" w:hAnsi="Times New Roman"/>
          <w:sz w:val="24"/>
          <w:szCs w:val="20"/>
          <w:lang w:val="en-US" w:eastAsia="zh-CN"/>
        </w:rPr>
      </w:pPr>
      <w:r w:rsidRPr="0031188E">
        <w:rPr>
          <w:rFonts w:ascii="Times New Roman" w:eastAsia="Times New Roman" w:hAnsi="Times New Roman"/>
          <w:b/>
          <w:sz w:val="24"/>
          <w:szCs w:val="20"/>
          <w:lang w:eastAsia="zh-CN"/>
        </w:rPr>
        <w:t>VII.</w:t>
      </w:r>
      <w:r w:rsidRPr="0031188E">
        <w:rPr>
          <w:rFonts w:ascii="Times New Roman" w:eastAsia="Times New Roman" w:hAnsi="Times New Roman"/>
          <w:b/>
          <w:sz w:val="24"/>
          <w:szCs w:val="20"/>
          <w:lang w:eastAsia="zh-CN"/>
        </w:rPr>
        <w:tab/>
        <w:t>TERMIN WYKONANIA ZAMÓWIENIA</w:t>
      </w:r>
    </w:p>
    <w:p w14:paraId="50F4D4A4" w14:textId="26337EFE" w:rsidR="0031188E" w:rsidRPr="0031188E" w:rsidRDefault="0031188E" w:rsidP="0031188E">
      <w:pPr>
        <w:numPr>
          <w:ilvl w:val="0"/>
          <w:numId w:val="14"/>
        </w:numPr>
        <w:suppressAutoHyphens/>
        <w:spacing w:after="0" w:line="360" w:lineRule="auto"/>
        <w:ind w:left="357" w:hanging="357"/>
        <w:jc w:val="both"/>
        <w:rPr>
          <w:rFonts w:ascii="Times New Roman" w:eastAsia="Times New Roman" w:hAnsi="Times New Roman"/>
          <w:sz w:val="24"/>
          <w:szCs w:val="20"/>
          <w:lang w:eastAsia="zh-CN"/>
        </w:rPr>
      </w:pPr>
      <w:r w:rsidRPr="005145AB">
        <w:rPr>
          <w:rFonts w:ascii="Times New Roman" w:eastAsia="Times New Roman" w:hAnsi="Times New Roman"/>
          <w:color w:val="FF0000"/>
          <w:sz w:val="24"/>
          <w:szCs w:val="20"/>
          <w:lang w:eastAsia="zh-CN"/>
        </w:rPr>
        <w:t xml:space="preserve">Termin realizacji zamówienia wynosi: </w:t>
      </w:r>
      <w:r w:rsidR="00B57998">
        <w:rPr>
          <w:rFonts w:ascii="Times New Roman" w:eastAsia="Times New Roman" w:hAnsi="Times New Roman"/>
          <w:color w:val="FF0000"/>
          <w:sz w:val="24"/>
          <w:szCs w:val="20"/>
          <w:lang w:eastAsia="zh-CN"/>
        </w:rPr>
        <w:t xml:space="preserve">14.06.2024 r. </w:t>
      </w:r>
      <w:r w:rsidR="00222BD2">
        <w:rPr>
          <w:rFonts w:ascii="Times New Roman" w:eastAsia="Times New Roman" w:hAnsi="Times New Roman"/>
          <w:color w:val="FF0000"/>
          <w:sz w:val="24"/>
          <w:szCs w:val="20"/>
          <w:lang w:eastAsia="zh-CN"/>
        </w:rPr>
        <w:t>(ustalony termin wynika z konieczności terminowego rozliczenia umowy o dofinansowanie zadania)</w:t>
      </w:r>
    </w:p>
    <w:p w14:paraId="5B8E7E27" w14:textId="77777777" w:rsidR="0031188E" w:rsidRPr="0031188E" w:rsidRDefault="0031188E" w:rsidP="0031188E">
      <w:pPr>
        <w:numPr>
          <w:ilvl w:val="0"/>
          <w:numId w:val="14"/>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 xml:space="preserve">Szczegółowe zagadnienia dotyczące terminu realizacji umowy uregulowane są w projektowanych postanowieniach umowy stanowiących </w:t>
      </w:r>
      <w:r w:rsidRPr="0031188E">
        <w:rPr>
          <w:rFonts w:ascii="Times New Roman" w:eastAsia="Times New Roman" w:hAnsi="Times New Roman"/>
          <w:b/>
          <w:bCs/>
          <w:sz w:val="24"/>
          <w:szCs w:val="20"/>
          <w:lang w:eastAsia="zh-CN"/>
        </w:rPr>
        <w:t>załącznik nr 4 do SWZ</w:t>
      </w:r>
      <w:r w:rsidRPr="0031188E">
        <w:rPr>
          <w:rFonts w:ascii="Times New Roman" w:eastAsia="Times New Roman" w:hAnsi="Times New Roman"/>
          <w:sz w:val="24"/>
          <w:szCs w:val="20"/>
          <w:lang w:eastAsia="zh-CN"/>
        </w:rPr>
        <w:t>.</w:t>
      </w:r>
    </w:p>
    <w:p w14:paraId="048A9190" w14:textId="77777777" w:rsidR="0031188E" w:rsidRPr="0031188E" w:rsidRDefault="0031188E" w:rsidP="0031188E">
      <w:pPr>
        <w:pBdr>
          <w:top w:val="none" w:sz="0" w:space="0" w:color="000000"/>
          <w:left w:val="none" w:sz="0" w:space="0" w:color="000000"/>
          <w:bottom w:val="double" w:sz="4" w:space="1" w:color="000000"/>
          <w:right w:val="none" w:sz="0" w:space="0" w:color="000000"/>
        </w:pBdr>
        <w:shd w:val="clear" w:color="auto" w:fill="DAEEF3"/>
        <w:suppressAutoHyphens/>
        <w:spacing w:before="360" w:after="40" w:line="360" w:lineRule="auto"/>
        <w:ind w:left="568" w:hanging="568"/>
        <w:jc w:val="both"/>
        <w:rPr>
          <w:rFonts w:ascii="Times New Roman" w:eastAsia="Times New Roman" w:hAnsi="Times New Roman"/>
          <w:sz w:val="24"/>
          <w:szCs w:val="20"/>
          <w:lang w:eastAsia="zh-CN"/>
        </w:rPr>
      </w:pPr>
      <w:r w:rsidRPr="0031188E">
        <w:rPr>
          <w:rFonts w:ascii="Times New Roman" w:eastAsia="Times New Roman" w:hAnsi="Times New Roman"/>
          <w:b/>
          <w:sz w:val="24"/>
          <w:szCs w:val="20"/>
          <w:lang w:eastAsia="zh-CN"/>
        </w:rPr>
        <w:t>VIII.</w:t>
      </w:r>
      <w:r w:rsidRPr="0031188E">
        <w:rPr>
          <w:rFonts w:ascii="Times New Roman" w:eastAsia="Times New Roman" w:hAnsi="Times New Roman"/>
          <w:b/>
          <w:sz w:val="24"/>
          <w:szCs w:val="20"/>
          <w:lang w:eastAsia="zh-CN"/>
        </w:rPr>
        <w:tab/>
        <w:t>WARUNKI UDZIAŁU W POSTĘPOWANIU</w:t>
      </w:r>
    </w:p>
    <w:p w14:paraId="52FEEA4C" w14:textId="77777777" w:rsidR="0031188E" w:rsidRPr="0031188E" w:rsidRDefault="0031188E" w:rsidP="0031188E">
      <w:pPr>
        <w:numPr>
          <w:ilvl w:val="1"/>
          <w:numId w:val="12"/>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lastRenderedPageBreak/>
        <w:t>O udzielenie zamówienia mogą ubiegać się Wykonawcy, którzy nie podlegają wykluczeniu na zasadach określonych w Rozdziale IX SWZ, oraz spełniają określone przez Zamawiającego warunki</w:t>
      </w:r>
      <w:r w:rsidRPr="0031188E">
        <w:rPr>
          <w:rFonts w:ascii="Times New Roman" w:eastAsia="Times New Roman" w:hAnsi="Times New Roman"/>
          <w:b/>
          <w:bCs/>
          <w:sz w:val="24"/>
          <w:szCs w:val="20"/>
          <w:lang w:eastAsia="zh-CN"/>
        </w:rPr>
        <w:t xml:space="preserve"> </w:t>
      </w:r>
      <w:r w:rsidRPr="0031188E">
        <w:rPr>
          <w:rFonts w:ascii="Times New Roman" w:eastAsia="Times New Roman" w:hAnsi="Times New Roman"/>
          <w:bCs/>
          <w:sz w:val="24"/>
          <w:szCs w:val="20"/>
          <w:lang w:eastAsia="zh-CN"/>
        </w:rPr>
        <w:t>udziału w postępowaniu.</w:t>
      </w:r>
      <w:bookmarkStart w:id="8" w:name="bookmark3"/>
    </w:p>
    <w:p w14:paraId="186F4D2A" w14:textId="77777777" w:rsidR="0031188E" w:rsidRPr="0031188E" w:rsidRDefault="0031188E" w:rsidP="0031188E">
      <w:pPr>
        <w:numPr>
          <w:ilvl w:val="1"/>
          <w:numId w:val="12"/>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O udzielenie zamówienia mogą ubiegać się Wykonawcy, którzy spełniają warunki dotyczące:</w:t>
      </w:r>
      <w:bookmarkEnd w:id="8"/>
    </w:p>
    <w:p w14:paraId="00EFF8C9" w14:textId="77777777" w:rsidR="0031188E" w:rsidRPr="0031188E" w:rsidRDefault="0031188E" w:rsidP="00BC7DD4">
      <w:pPr>
        <w:numPr>
          <w:ilvl w:val="0"/>
          <w:numId w:val="11"/>
        </w:numPr>
        <w:suppressAutoHyphens/>
        <w:spacing w:after="0" w:line="360" w:lineRule="auto"/>
        <w:ind w:left="426" w:right="23" w:hanging="216"/>
        <w:jc w:val="both"/>
        <w:rPr>
          <w:rFonts w:ascii="Verdana" w:eastAsia="Times New Roman" w:hAnsi="Verdana" w:cs="Verdana"/>
          <w:sz w:val="19"/>
          <w:szCs w:val="19"/>
          <w:lang w:val="cs-CZ" w:eastAsia="zh-CN"/>
        </w:rPr>
      </w:pPr>
      <w:r w:rsidRPr="0031188E">
        <w:rPr>
          <w:rFonts w:ascii="Times New Roman" w:eastAsia="Times New Roman" w:hAnsi="Times New Roman"/>
          <w:b/>
          <w:sz w:val="24"/>
          <w:szCs w:val="20"/>
          <w:lang w:eastAsia="zh-CN"/>
        </w:rPr>
        <w:tab/>
        <w:t>zdolności do występowania w obrocie gospodarczym:</w:t>
      </w:r>
    </w:p>
    <w:p w14:paraId="1127F729" w14:textId="77777777" w:rsidR="0031188E" w:rsidRPr="0031188E" w:rsidRDefault="0031188E" w:rsidP="00BC7DD4">
      <w:pPr>
        <w:suppressAutoHyphens/>
        <w:spacing w:after="0" w:line="360" w:lineRule="auto"/>
        <w:ind w:left="426" w:right="20" w:firstLine="282"/>
        <w:jc w:val="both"/>
        <w:rPr>
          <w:rFonts w:ascii="Verdana" w:eastAsia="Times New Roman" w:hAnsi="Verdana" w:cs="Verdana"/>
          <w:sz w:val="19"/>
          <w:szCs w:val="19"/>
          <w:lang w:val="cs-CZ" w:eastAsia="zh-CN"/>
        </w:rPr>
      </w:pPr>
      <w:r w:rsidRPr="0031188E">
        <w:rPr>
          <w:rFonts w:ascii="Times New Roman" w:eastAsia="Times New Roman" w:hAnsi="Times New Roman"/>
          <w:sz w:val="24"/>
          <w:szCs w:val="20"/>
          <w:lang w:eastAsia="zh-CN"/>
        </w:rPr>
        <w:t>Zamawiający nie stawia warunku w powyższym zakresie.</w:t>
      </w:r>
    </w:p>
    <w:p w14:paraId="4541A5F4" w14:textId="43B66C53" w:rsidR="0031188E" w:rsidRPr="0031188E" w:rsidRDefault="0031188E" w:rsidP="00BC7DD4">
      <w:pPr>
        <w:numPr>
          <w:ilvl w:val="0"/>
          <w:numId w:val="11"/>
        </w:numPr>
        <w:suppressAutoHyphens/>
        <w:spacing w:after="0" w:line="360" w:lineRule="auto"/>
        <w:ind w:left="426" w:right="23" w:hanging="216"/>
        <w:jc w:val="both"/>
        <w:rPr>
          <w:rFonts w:ascii="Verdana" w:eastAsia="Times New Roman" w:hAnsi="Verdana" w:cs="Verdana"/>
          <w:sz w:val="19"/>
          <w:szCs w:val="19"/>
          <w:lang w:val="cs-CZ" w:eastAsia="zh-CN"/>
        </w:rPr>
      </w:pPr>
      <w:r w:rsidRPr="0031188E">
        <w:rPr>
          <w:rFonts w:ascii="Times New Roman" w:eastAsia="Times New Roman" w:hAnsi="Times New Roman"/>
          <w:b/>
          <w:sz w:val="24"/>
          <w:szCs w:val="20"/>
          <w:lang w:eastAsia="zh-CN"/>
        </w:rPr>
        <w:tab/>
        <w:t xml:space="preserve">uprawnień do prowadzenia określonej działalności gospodarczej lub zawodowej, </w:t>
      </w:r>
      <w:r w:rsidR="00BC7DD4">
        <w:rPr>
          <w:rFonts w:ascii="Times New Roman" w:eastAsia="Times New Roman" w:hAnsi="Times New Roman"/>
          <w:b/>
          <w:sz w:val="24"/>
          <w:szCs w:val="20"/>
          <w:lang w:eastAsia="zh-CN"/>
        </w:rPr>
        <w:t xml:space="preserve">  </w:t>
      </w:r>
      <w:r w:rsidR="00BC7DD4">
        <w:rPr>
          <w:rFonts w:ascii="Times New Roman" w:eastAsia="Times New Roman" w:hAnsi="Times New Roman"/>
          <w:b/>
          <w:sz w:val="24"/>
          <w:szCs w:val="20"/>
          <w:lang w:eastAsia="zh-CN"/>
        </w:rPr>
        <w:br/>
        <w:t xml:space="preserve">    </w:t>
      </w:r>
      <w:r w:rsidRPr="0031188E">
        <w:rPr>
          <w:rFonts w:ascii="Times New Roman" w:eastAsia="Times New Roman" w:hAnsi="Times New Roman"/>
          <w:b/>
          <w:sz w:val="24"/>
          <w:szCs w:val="20"/>
          <w:lang w:eastAsia="zh-CN"/>
        </w:rPr>
        <w:t>o ile wynika to z odrębnych przepisów:</w:t>
      </w:r>
    </w:p>
    <w:p w14:paraId="4484B4CF" w14:textId="32193CF8" w:rsidR="00BC7DD4" w:rsidRPr="0031188E" w:rsidRDefault="0031188E" w:rsidP="00BC7DD4">
      <w:pPr>
        <w:suppressAutoHyphens/>
        <w:spacing w:after="0" w:line="360" w:lineRule="auto"/>
        <w:ind w:left="426" w:right="23" w:hanging="216"/>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ab/>
      </w:r>
      <w:r w:rsidR="00BC7DD4">
        <w:rPr>
          <w:rFonts w:ascii="Times New Roman" w:eastAsia="Times New Roman" w:hAnsi="Times New Roman"/>
          <w:sz w:val="24"/>
          <w:szCs w:val="20"/>
          <w:lang w:eastAsia="zh-CN"/>
        </w:rPr>
        <w:t xml:space="preserve">    </w:t>
      </w:r>
      <w:r w:rsidRPr="0031188E">
        <w:rPr>
          <w:rFonts w:ascii="Times New Roman" w:eastAsia="Times New Roman" w:hAnsi="Times New Roman"/>
          <w:sz w:val="24"/>
          <w:szCs w:val="20"/>
          <w:lang w:eastAsia="zh-CN"/>
        </w:rPr>
        <w:t>Zamawiający nie stawia warunku w powyższym zakresie.</w:t>
      </w:r>
    </w:p>
    <w:p w14:paraId="44EF3676" w14:textId="77777777" w:rsidR="0031188E" w:rsidRPr="0031188E" w:rsidRDefault="0031188E" w:rsidP="00BC7DD4">
      <w:pPr>
        <w:numPr>
          <w:ilvl w:val="0"/>
          <w:numId w:val="11"/>
        </w:numPr>
        <w:suppressAutoHyphens/>
        <w:spacing w:after="0" w:line="360" w:lineRule="auto"/>
        <w:ind w:left="709" w:right="23" w:hanging="499"/>
        <w:jc w:val="both"/>
        <w:rPr>
          <w:rFonts w:ascii="Verdana" w:eastAsia="Times New Roman" w:hAnsi="Verdana" w:cs="Verdana"/>
          <w:sz w:val="19"/>
          <w:szCs w:val="19"/>
          <w:lang w:val="cs-CZ" w:eastAsia="zh-CN"/>
        </w:rPr>
      </w:pPr>
      <w:r w:rsidRPr="0031188E">
        <w:rPr>
          <w:rFonts w:ascii="Times New Roman" w:eastAsia="Times New Roman" w:hAnsi="Times New Roman"/>
          <w:b/>
          <w:sz w:val="24"/>
          <w:szCs w:val="20"/>
          <w:lang w:eastAsia="zh-CN"/>
        </w:rPr>
        <w:t>sytuacji ekonomicznej lub finansowej:</w:t>
      </w:r>
    </w:p>
    <w:p w14:paraId="28091507" w14:textId="77777777" w:rsidR="0031188E" w:rsidRPr="0031188E" w:rsidRDefault="0031188E" w:rsidP="00BC7DD4">
      <w:pPr>
        <w:suppressAutoHyphens/>
        <w:spacing w:after="0" w:line="360" w:lineRule="auto"/>
        <w:ind w:left="709" w:right="23" w:hanging="499"/>
        <w:jc w:val="both"/>
        <w:rPr>
          <w:rFonts w:ascii="Verdana" w:eastAsia="Times New Roman" w:hAnsi="Verdana" w:cs="Verdana"/>
          <w:sz w:val="19"/>
          <w:szCs w:val="19"/>
          <w:lang w:val="cs-CZ" w:eastAsia="zh-CN"/>
        </w:rPr>
      </w:pPr>
      <w:bookmarkStart w:id="9" w:name="_Hlk147317526"/>
      <w:r w:rsidRPr="0031188E">
        <w:rPr>
          <w:rFonts w:ascii="Times New Roman" w:eastAsia="Times New Roman" w:hAnsi="Times New Roman"/>
          <w:sz w:val="24"/>
          <w:szCs w:val="20"/>
          <w:lang w:eastAsia="zh-CN"/>
        </w:rPr>
        <w:tab/>
        <w:t>Zamawiający nie stawia warunku w powyższym zakresie.</w:t>
      </w:r>
    </w:p>
    <w:bookmarkEnd w:id="9"/>
    <w:p w14:paraId="7F7874F2" w14:textId="77777777" w:rsidR="0031188E" w:rsidRPr="0031188E" w:rsidRDefault="0031188E" w:rsidP="00BC7DD4">
      <w:pPr>
        <w:numPr>
          <w:ilvl w:val="0"/>
          <w:numId w:val="11"/>
        </w:numPr>
        <w:suppressAutoHyphens/>
        <w:spacing w:after="0" w:line="360" w:lineRule="auto"/>
        <w:ind w:left="709" w:right="23" w:hanging="499"/>
        <w:jc w:val="both"/>
        <w:rPr>
          <w:rFonts w:ascii="Verdana" w:eastAsia="Times New Roman" w:hAnsi="Verdana" w:cs="Verdana"/>
          <w:sz w:val="19"/>
          <w:szCs w:val="19"/>
          <w:lang w:val="cs-CZ" w:eastAsia="zh-CN"/>
        </w:rPr>
      </w:pPr>
      <w:r w:rsidRPr="0031188E">
        <w:rPr>
          <w:rFonts w:ascii="Times New Roman" w:eastAsia="Times New Roman" w:hAnsi="Times New Roman"/>
          <w:b/>
          <w:sz w:val="24"/>
          <w:szCs w:val="20"/>
          <w:lang w:eastAsia="zh-CN"/>
        </w:rPr>
        <w:t>zdolności technicznej lub zawodowej:</w:t>
      </w:r>
    </w:p>
    <w:p w14:paraId="4B2B6C16" w14:textId="3196071C" w:rsidR="0031188E" w:rsidRPr="0031188E" w:rsidRDefault="0031188E" w:rsidP="00BC7DD4">
      <w:pPr>
        <w:suppressAutoHyphens/>
        <w:spacing w:after="0" w:line="360" w:lineRule="auto"/>
        <w:ind w:left="709" w:right="23" w:hanging="499"/>
        <w:jc w:val="both"/>
        <w:rPr>
          <w:rFonts w:ascii="Verdana" w:eastAsia="Times New Roman" w:hAnsi="Verdana" w:cs="Verdana"/>
          <w:sz w:val="19"/>
          <w:szCs w:val="19"/>
          <w:lang w:val="cs-CZ" w:eastAsia="zh-CN"/>
        </w:rPr>
      </w:pPr>
      <w:r w:rsidRPr="0031188E">
        <w:rPr>
          <w:rFonts w:ascii="Times New Roman" w:eastAsia="Times New Roman" w:hAnsi="Times New Roman"/>
          <w:sz w:val="24"/>
          <w:szCs w:val="20"/>
          <w:lang w:eastAsia="zh-CN"/>
        </w:rPr>
        <w:t xml:space="preserve">        Zamawiający nie stawia warunku w powyższym zakresie.</w:t>
      </w:r>
    </w:p>
    <w:p w14:paraId="5BDE71B7" w14:textId="77777777" w:rsidR="0031188E" w:rsidRPr="0031188E" w:rsidRDefault="0031188E" w:rsidP="0031188E">
      <w:pPr>
        <w:numPr>
          <w:ilvl w:val="1"/>
          <w:numId w:val="12"/>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Zamawiający może uznać, na każdym etapie postępowania,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FBD5EA1" w14:textId="77777777" w:rsidR="0031188E" w:rsidRPr="0031188E" w:rsidRDefault="0031188E" w:rsidP="0031188E">
      <w:pPr>
        <w:pBdr>
          <w:top w:val="none" w:sz="0" w:space="0" w:color="000000"/>
          <w:left w:val="none" w:sz="0" w:space="0" w:color="000000"/>
          <w:bottom w:val="double" w:sz="4" w:space="1" w:color="000000"/>
          <w:right w:val="none" w:sz="0" w:space="0" w:color="000000"/>
        </w:pBdr>
        <w:shd w:val="clear" w:color="auto" w:fill="DAEEF3"/>
        <w:suppressAutoHyphens/>
        <w:spacing w:before="360" w:after="40" w:line="360" w:lineRule="auto"/>
        <w:ind w:left="568" w:hanging="568"/>
        <w:jc w:val="both"/>
        <w:rPr>
          <w:rFonts w:ascii="Times New Roman" w:eastAsia="Times New Roman" w:hAnsi="Times New Roman"/>
          <w:sz w:val="24"/>
          <w:szCs w:val="24"/>
          <w:lang w:eastAsia="zh-CN"/>
        </w:rPr>
      </w:pPr>
      <w:r w:rsidRPr="0031188E">
        <w:rPr>
          <w:rFonts w:ascii="Times New Roman" w:eastAsia="Times New Roman" w:hAnsi="Times New Roman"/>
          <w:b/>
          <w:iCs/>
          <w:sz w:val="24"/>
          <w:szCs w:val="20"/>
          <w:lang w:eastAsia="zh-CN"/>
        </w:rPr>
        <w:t>IX.</w:t>
      </w:r>
      <w:r w:rsidRPr="0031188E">
        <w:rPr>
          <w:rFonts w:ascii="Times New Roman" w:eastAsia="Times New Roman" w:hAnsi="Times New Roman"/>
          <w:b/>
          <w:iCs/>
          <w:sz w:val="24"/>
          <w:szCs w:val="20"/>
          <w:lang w:eastAsia="zh-CN"/>
        </w:rPr>
        <w:tab/>
      </w:r>
      <w:r w:rsidRPr="0031188E">
        <w:rPr>
          <w:rFonts w:ascii="Times New Roman" w:eastAsia="Times New Roman" w:hAnsi="Times New Roman"/>
          <w:b/>
          <w:sz w:val="24"/>
          <w:szCs w:val="20"/>
          <w:lang w:eastAsia="zh-CN"/>
        </w:rPr>
        <w:t>PODSTAWY WYKLUCZENIA Z POSTĘPOWANIA</w:t>
      </w:r>
    </w:p>
    <w:p w14:paraId="1EE44EEF" w14:textId="77777777" w:rsidR="0031188E" w:rsidRPr="0031188E" w:rsidRDefault="0031188E" w:rsidP="0031188E">
      <w:pPr>
        <w:numPr>
          <w:ilvl w:val="0"/>
          <w:numId w:val="15"/>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Z postępowania o udzielenie zamówienia wyklucza się wykonawców, w stosunku do których zachodzi którakolwiek z okoliczności wskazanych:</w:t>
      </w:r>
    </w:p>
    <w:p w14:paraId="37B4F7D3" w14:textId="77777777" w:rsidR="0031188E" w:rsidRPr="0031188E" w:rsidRDefault="0031188E" w:rsidP="0031188E">
      <w:pPr>
        <w:numPr>
          <w:ilvl w:val="0"/>
          <w:numId w:val="16"/>
        </w:numPr>
        <w:suppressAutoHyphens/>
        <w:spacing w:after="0" w:line="360" w:lineRule="auto"/>
        <w:ind w:left="714" w:hanging="357"/>
        <w:jc w:val="both"/>
        <w:rPr>
          <w:rFonts w:ascii="Verdana" w:eastAsia="Times New Roman" w:hAnsi="Verdana" w:cs="Verdana"/>
          <w:sz w:val="19"/>
          <w:szCs w:val="19"/>
          <w:lang w:val="cs-CZ" w:eastAsia="zh-CN"/>
        </w:rPr>
      </w:pPr>
      <w:r w:rsidRPr="0031188E">
        <w:rPr>
          <w:rFonts w:ascii="Times New Roman" w:eastAsia="Times New Roman" w:hAnsi="Times New Roman"/>
          <w:sz w:val="24"/>
          <w:szCs w:val="20"/>
          <w:lang w:eastAsia="zh-CN"/>
        </w:rPr>
        <w:t xml:space="preserve">w art. 108 ust. 1 </w:t>
      </w:r>
      <w:proofErr w:type="spellStart"/>
      <w:r w:rsidRPr="0031188E">
        <w:rPr>
          <w:rFonts w:ascii="Times New Roman" w:eastAsia="Times New Roman" w:hAnsi="Times New Roman"/>
          <w:sz w:val="24"/>
          <w:szCs w:val="20"/>
          <w:lang w:eastAsia="zh-CN"/>
        </w:rPr>
        <w:t>p.z.p</w:t>
      </w:r>
      <w:proofErr w:type="spellEnd"/>
      <w:r w:rsidRPr="0031188E">
        <w:rPr>
          <w:rFonts w:ascii="Times New Roman" w:eastAsia="Times New Roman" w:hAnsi="Times New Roman"/>
          <w:sz w:val="24"/>
          <w:szCs w:val="20"/>
          <w:lang w:eastAsia="zh-CN"/>
        </w:rPr>
        <w:t>.;</w:t>
      </w:r>
    </w:p>
    <w:p w14:paraId="34941AB1" w14:textId="77777777" w:rsidR="0031188E" w:rsidRPr="0031188E" w:rsidRDefault="0031188E" w:rsidP="0031188E">
      <w:pPr>
        <w:numPr>
          <w:ilvl w:val="0"/>
          <w:numId w:val="16"/>
        </w:numPr>
        <w:suppressAutoHyphens/>
        <w:spacing w:after="0" w:line="360" w:lineRule="auto"/>
        <w:ind w:left="714" w:hanging="357"/>
        <w:jc w:val="both"/>
        <w:rPr>
          <w:rFonts w:ascii="Times New Roman" w:eastAsia="Times New Roman" w:hAnsi="Times New Roman"/>
          <w:sz w:val="24"/>
          <w:szCs w:val="24"/>
          <w:lang w:val="cs-CZ" w:eastAsia="zh-CN"/>
        </w:rPr>
      </w:pPr>
      <w:r w:rsidRPr="0031188E">
        <w:rPr>
          <w:rFonts w:ascii="Times New Roman" w:eastAsia="Times New Roman" w:hAnsi="Times New Roman"/>
          <w:sz w:val="24"/>
          <w:szCs w:val="20"/>
          <w:lang w:eastAsia="zh-CN"/>
        </w:rPr>
        <w:t xml:space="preserve">w art. 109 ust. 1 pkt. 4,  </w:t>
      </w:r>
      <w:proofErr w:type="spellStart"/>
      <w:r w:rsidRPr="0031188E">
        <w:rPr>
          <w:rFonts w:ascii="Times New Roman" w:eastAsia="Times New Roman" w:hAnsi="Times New Roman"/>
          <w:sz w:val="24"/>
          <w:szCs w:val="20"/>
          <w:lang w:eastAsia="zh-CN"/>
        </w:rPr>
        <w:t>p.z.p</w:t>
      </w:r>
      <w:proofErr w:type="spellEnd"/>
      <w:r w:rsidRPr="0031188E">
        <w:rPr>
          <w:rFonts w:ascii="Times New Roman" w:eastAsia="Times New Roman" w:hAnsi="Times New Roman"/>
          <w:sz w:val="24"/>
          <w:szCs w:val="20"/>
          <w:lang w:eastAsia="zh-CN"/>
        </w:rPr>
        <w:t xml:space="preserve">., tj.: </w:t>
      </w:r>
      <w:r w:rsidRPr="0031188E">
        <w:rPr>
          <w:rFonts w:ascii="Times New Roman" w:eastAsia="Times New Roman" w:hAnsi="Times New Roman"/>
          <w:bCs/>
          <w:kern w:val="2"/>
          <w:sz w:val="24"/>
          <w:szCs w:val="24"/>
          <w:lang w:val="cs-CZ"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0D0C541" w14:textId="77777777" w:rsidR="0031188E" w:rsidRPr="0031188E" w:rsidRDefault="0031188E" w:rsidP="0031188E">
      <w:pPr>
        <w:numPr>
          <w:ilvl w:val="0"/>
          <w:numId w:val="16"/>
        </w:numPr>
        <w:suppressAutoHyphens/>
        <w:spacing w:after="0" w:line="360" w:lineRule="auto"/>
        <w:ind w:left="714" w:hanging="357"/>
        <w:contextualSpacing/>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w art. 7 ust. 1 ustawy z dnia 13 kwietnia 2022 o szczególnych rozwiązaniach w zakresie przeciwdziałania wspieraniu agresji na Ukrainę oraz służących ochronie  bezpieczeństwa narodowego.</w:t>
      </w:r>
    </w:p>
    <w:p w14:paraId="542C16FE" w14:textId="77777777" w:rsidR="0031188E" w:rsidRPr="0031188E" w:rsidRDefault="0031188E" w:rsidP="0031188E">
      <w:pPr>
        <w:numPr>
          <w:ilvl w:val="0"/>
          <w:numId w:val="15"/>
        </w:numPr>
        <w:suppressAutoHyphens/>
        <w:spacing w:after="0" w:line="360" w:lineRule="auto"/>
        <w:ind w:left="357" w:hanging="357"/>
        <w:contextualSpacing/>
        <w:jc w:val="both"/>
        <w:rPr>
          <w:rFonts w:ascii="Times New Roman" w:eastAsia="Times New Roman" w:hAnsi="Times New Roman"/>
          <w:sz w:val="24"/>
          <w:szCs w:val="24"/>
          <w:lang w:eastAsia="zh-CN"/>
        </w:rPr>
      </w:pPr>
      <w:r w:rsidRPr="0031188E">
        <w:rPr>
          <w:rFonts w:ascii="Times New Roman" w:eastAsia="Times New Roman" w:hAnsi="Times New Roman"/>
          <w:color w:val="0D0D0D"/>
          <w:sz w:val="24"/>
          <w:szCs w:val="24"/>
          <w:lang w:eastAsia="pl-PL"/>
        </w:rPr>
        <w:lastRenderedPageBreak/>
        <w:t xml:space="preserve">Wykluczenie Wykonawcy następuje zgodnie z art. 111 </w:t>
      </w:r>
      <w:proofErr w:type="spellStart"/>
      <w:r w:rsidRPr="0031188E">
        <w:rPr>
          <w:rFonts w:ascii="Times New Roman" w:eastAsia="Times New Roman" w:hAnsi="Times New Roman"/>
          <w:sz w:val="24"/>
          <w:szCs w:val="20"/>
          <w:lang w:eastAsia="zh-CN"/>
        </w:rPr>
        <w:t>p.z.p</w:t>
      </w:r>
      <w:proofErr w:type="spellEnd"/>
      <w:r w:rsidRPr="0031188E">
        <w:rPr>
          <w:rFonts w:ascii="Times New Roman" w:eastAsia="Times New Roman" w:hAnsi="Times New Roman"/>
          <w:sz w:val="24"/>
          <w:szCs w:val="20"/>
          <w:lang w:eastAsia="zh-CN"/>
        </w:rPr>
        <w:t>.</w:t>
      </w:r>
      <w:r w:rsidRPr="0031188E">
        <w:rPr>
          <w:rFonts w:ascii="Times New Roman" w:eastAsia="Times New Roman" w:hAnsi="Times New Roman"/>
          <w:color w:val="0D0D0D"/>
          <w:sz w:val="24"/>
          <w:szCs w:val="24"/>
          <w:lang w:eastAsia="pl-PL"/>
        </w:rPr>
        <w:t xml:space="preserve"> </w:t>
      </w:r>
    </w:p>
    <w:p w14:paraId="3A7AF9F2" w14:textId="77777777" w:rsidR="0031188E" w:rsidRPr="0031188E" w:rsidRDefault="0031188E" w:rsidP="0031188E">
      <w:pPr>
        <w:numPr>
          <w:ilvl w:val="0"/>
          <w:numId w:val="15"/>
        </w:numPr>
        <w:suppressAutoHyphens/>
        <w:spacing w:after="0" w:line="360" w:lineRule="auto"/>
        <w:ind w:left="357" w:hanging="357"/>
        <w:contextualSpacing/>
        <w:jc w:val="both"/>
        <w:rPr>
          <w:rFonts w:ascii="Times New Roman" w:eastAsia="Times New Roman" w:hAnsi="Times New Roman"/>
          <w:sz w:val="24"/>
          <w:szCs w:val="24"/>
          <w:lang w:eastAsia="zh-CN"/>
        </w:rPr>
      </w:pPr>
      <w:r w:rsidRPr="0031188E">
        <w:rPr>
          <w:rFonts w:ascii="Times New Roman" w:eastAsia="Times New Roman" w:hAnsi="Times New Roman"/>
          <w:color w:val="000000"/>
          <w:sz w:val="24"/>
          <w:szCs w:val="24"/>
          <w:lang w:eastAsia="pl-PL"/>
        </w:rPr>
        <w:t xml:space="preserve">Wykonawca nie podlega wykluczeniu w okolicznościach określonych w art. 108 ust. 1 pkt 1, 2 i 5 </w:t>
      </w:r>
      <w:proofErr w:type="spellStart"/>
      <w:r w:rsidRPr="0031188E">
        <w:rPr>
          <w:rFonts w:ascii="Times New Roman" w:eastAsia="Times New Roman" w:hAnsi="Times New Roman"/>
          <w:color w:val="000000"/>
          <w:sz w:val="24"/>
          <w:szCs w:val="24"/>
          <w:lang w:eastAsia="pl-PL"/>
        </w:rPr>
        <w:t>p.z.p</w:t>
      </w:r>
      <w:proofErr w:type="spellEnd"/>
      <w:r w:rsidRPr="0031188E">
        <w:rPr>
          <w:rFonts w:ascii="Times New Roman" w:eastAsia="Times New Roman" w:hAnsi="Times New Roman"/>
          <w:color w:val="000000"/>
          <w:sz w:val="24"/>
          <w:szCs w:val="24"/>
          <w:lang w:eastAsia="pl-PL"/>
        </w:rPr>
        <w:t xml:space="preserve">. jeżeli udowodni Zamawiającemu, że spełnił łącznie następujące przesłanki: </w:t>
      </w:r>
    </w:p>
    <w:p w14:paraId="1AD3936E" w14:textId="77777777" w:rsidR="0031188E" w:rsidRPr="0031188E" w:rsidRDefault="0031188E" w:rsidP="0031188E">
      <w:pPr>
        <w:numPr>
          <w:ilvl w:val="0"/>
          <w:numId w:val="17"/>
        </w:numPr>
        <w:suppressAutoHyphens/>
        <w:autoSpaceDE w:val="0"/>
        <w:autoSpaceDN w:val="0"/>
        <w:adjustRightInd w:val="0"/>
        <w:spacing w:after="0" w:line="360" w:lineRule="auto"/>
        <w:jc w:val="both"/>
        <w:rPr>
          <w:rFonts w:ascii="Times New Roman" w:eastAsia="Times New Roman" w:hAnsi="Times New Roman"/>
          <w:color w:val="000000"/>
          <w:sz w:val="24"/>
          <w:szCs w:val="24"/>
          <w:lang w:eastAsia="pl-PL"/>
        </w:rPr>
      </w:pPr>
      <w:r w:rsidRPr="0031188E">
        <w:rPr>
          <w:rFonts w:ascii="Times New Roman" w:eastAsia="Times New Roman" w:hAnsi="Times New Roman"/>
          <w:color w:val="000000"/>
          <w:sz w:val="24"/>
          <w:szCs w:val="24"/>
          <w:lang w:eastAsia="pl-PL"/>
        </w:rPr>
        <w:t xml:space="preserve">naprawił lub zobowiązał się do naprawienia szkody wyrządzonej przestępstwem, wykroczeniem lub swoim nieprawidłowym postępowaniem, w tym poprzez zadośćuczynienie pieniężne; </w:t>
      </w:r>
    </w:p>
    <w:p w14:paraId="41CBA69F" w14:textId="77777777" w:rsidR="0031188E" w:rsidRPr="0031188E" w:rsidRDefault="0031188E" w:rsidP="0031188E">
      <w:pPr>
        <w:numPr>
          <w:ilvl w:val="0"/>
          <w:numId w:val="17"/>
        </w:numPr>
        <w:suppressAutoHyphens/>
        <w:autoSpaceDE w:val="0"/>
        <w:autoSpaceDN w:val="0"/>
        <w:adjustRightInd w:val="0"/>
        <w:spacing w:after="0" w:line="360" w:lineRule="auto"/>
        <w:jc w:val="both"/>
        <w:rPr>
          <w:rFonts w:ascii="Times New Roman" w:eastAsia="Times New Roman" w:hAnsi="Times New Roman"/>
          <w:color w:val="000000"/>
          <w:sz w:val="24"/>
          <w:szCs w:val="24"/>
          <w:lang w:eastAsia="pl-PL"/>
        </w:rPr>
      </w:pPr>
      <w:r w:rsidRPr="0031188E">
        <w:rPr>
          <w:rFonts w:ascii="Times New Roman" w:eastAsia="Times New Roman" w:hAnsi="Times New Roman"/>
          <w:color w:val="000000"/>
          <w:sz w:val="24"/>
          <w:szCs w:val="24"/>
          <w:lang w:eastAsia="pl-PL"/>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3CC3FC6D" w14:textId="77777777" w:rsidR="0031188E" w:rsidRPr="0031188E" w:rsidRDefault="0031188E" w:rsidP="0031188E">
      <w:pPr>
        <w:numPr>
          <w:ilvl w:val="0"/>
          <w:numId w:val="17"/>
        </w:numPr>
        <w:suppressAutoHyphens/>
        <w:autoSpaceDE w:val="0"/>
        <w:autoSpaceDN w:val="0"/>
        <w:adjustRightInd w:val="0"/>
        <w:spacing w:after="0" w:line="360" w:lineRule="auto"/>
        <w:jc w:val="both"/>
        <w:rPr>
          <w:rFonts w:ascii="Times New Roman" w:eastAsia="Times New Roman" w:hAnsi="Times New Roman"/>
          <w:color w:val="000000"/>
          <w:sz w:val="24"/>
          <w:szCs w:val="24"/>
          <w:lang w:eastAsia="pl-PL"/>
        </w:rPr>
      </w:pPr>
      <w:r w:rsidRPr="0031188E">
        <w:rPr>
          <w:rFonts w:ascii="Times New Roman" w:eastAsia="Times New Roman" w:hAnsi="Times New Roman"/>
          <w:color w:val="000000"/>
          <w:sz w:val="24"/>
          <w:szCs w:val="24"/>
          <w:lang w:eastAsia="pl-PL"/>
        </w:rPr>
        <w:t xml:space="preserve">podjął konkretne środki techniczne, organizacyjne i kadrowe, odpowiednie dla zapobiegania dalszym przestępstwom, wykroczeniom lub nieprawidłowemu postępowaniu, w szczególności: </w:t>
      </w:r>
    </w:p>
    <w:p w14:paraId="45B7B332" w14:textId="77777777" w:rsidR="0031188E" w:rsidRPr="0031188E" w:rsidRDefault="0031188E" w:rsidP="0031188E">
      <w:pPr>
        <w:numPr>
          <w:ilvl w:val="0"/>
          <w:numId w:val="18"/>
        </w:numPr>
        <w:suppressAutoHyphens/>
        <w:autoSpaceDE w:val="0"/>
        <w:autoSpaceDN w:val="0"/>
        <w:adjustRightInd w:val="0"/>
        <w:spacing w:after="0" w:line="360" w:lineRule="auto"/>
        <w:ind w:left="1071" w:hanging="357"/>
        <w:jc w:val="both"/>
        <w:rPr>
          <w:rFonts w:ascii="Times New Roman" w:eastAsia="Times New Roman" w:hAnsi="Times New Roman"/>
          <w:color w:val="000000"/>
          <w:sz w:val="24"/>
          <w:szCs w:val="24"/>
          <w:lang w:eastAsia="pl-PL"/>
        </w:rPr>
      </w:pPr>
      <w:r w:rsidRPr="0031188E">
        <w:rPr>
          <w:rFonts w:ascii="Times New Roman" w:eastAsia="Times New Roman" w:hAnsi="Times New Roman"/>
          <w:color w:val="000000"/>
          <w:sz w:val="24"/>
          <w:szCs w:val="24"/>
          <w:lang w:eastAsia="pl-PL"/>
        </w:rPr>
        <w:t xml:space="preserve">zerwał wszelkie powiązania z osobami lub podmiotami odpowiedzialnymi za nieprawidłowe postępowanie wykonawcy, </w:t>
      </w:r>
    </w:p>
    <w:p w14:paraId="33625796" w14:textId="77777777" w:rsidR="0031188E" w:rsidRPr="0031188E" w:rsidRDefault="0031188E" w:rsidP="0031188E">
      <w:pPr>
        <w:numPr>
          <w:ilvl w:val="0"/>
          <w:numId w:val="18"/>
        </w:numPr>
        <w:suppressAutoHyphens/>
        <w:autoSpaceDE w:val="0"/>
        <w:autoSpaceDN w:val="0"/>
        <w:adjustRightInd w:val="0"/>
        <w:spacing w:after="0" w:line="360" w:lineRule="auto"/>
        <w:ind w:left="1071" w:hanging="357"/>
        <w:jc w:val="both"/>
        <w:rPr>
          <w:rFonts w:ascii="Times New Roman" w:eastAsia="Times New Roman" w:hAnsi="Times New Roman"/>
          <w:color w:val="000000"/>
          <w:sz w:val="24"/>
          <w:szCs w:val="24"/>
          <w:lang w:eastAsia="pl-PL"/>
        </w:rPr>
      </w:pPr>
      <w:r w:rsidRPr="0031188E">
        <w:rPr>
          <w:rFonts w:ascii="Times New Roman" w:eastAsia="Times New Roman" w:hAnsi="Times New Roman"/>
          <w:color w:val="000000"/>
          <w:sz w:val="24"/>
          <w:szCs w:val="24"/>
          <w:lang w:eastAsia="pl-PL"/>
        </w:rPr>
        <w:t xml:space="preserve">zreorganizował personel, </w:t>
      </w:r>
    </w:p>
    <w:p w14:paraId="5EC6E7D6" w14:textId="77777777" w:rsidR="0031188E" w:rsidRPr="0031188E" w:rsidRDefault="0031188E" w:rsidP="0031188E">
      <w:pPr>
        <w:numPr>
          <w:ilvl w:val="0"/>
          <w:numId w:val="18"/>
        </w:numPr>
        <w:suppressAutoHyphens/>
        <w:autoSpaceDE w:val="0"/>
        <w:autoSpaceDN w:val="0"/>
        <w:adjustRightInd w:val="0"/>
        <w:spacing w:after="0" w:line="360" w:lineRule="auto"/>
        <w:ind w:left="1071" w:hanging="357"/>
        <w:jc w:val="both"/>
        <w:rPr>
          <w:rFonts w:ascii="Times New Roman" w:eastAsia="Times New Roman" w:hAnsi="Times New Roman"/>
          <w:color w:val="000000"/>
          <w:sz w:val="24"/>
          <w:szCs w:val="24"/>
          <w:lang w:eastAsia="pl-PL"/>
        </w:rPr>
      </w:pPr>
      <w:r w:rsidRPr="0031188E">
        <w:rPr>
          <w:rFonts w:ascii="Times New Roman" w:eastAsia="Times New Roman" w:hAnsi="Times New Roman"/>
          <w:color w:val="000000"/>
          <w:sz w:val="24"/>
          <w:szCs w:val="24"/>
          <w:lang w:eastAsia="pl-PL"/>
        </w:rPr>
        <w:t xml:space="preserve">wdrożył system sprawozdawczości i kontroli, </w:t>
      </w:r>
    </w:p>
    <w:p w14:paraId="0FB8EE7D" w14:textId="77777777" w:rsidR="0031188E" w:rsidRPr="0031188E" w:rsidRDefault="0031188E" w:rsidP="0031188E">
      <w:pPr>
        <w:numPr>
          <w:ilvl w:val="0"/>
          <w:numId w:val="18"/>
        </w:numPr>
        <w:suppressAutoHyphens/>
        <w:autoSpaceDE w:val="0"/>
        <w:autoSpaceDN w:val="0"/>
        <w:adjustRightInd w:val="0"/>
        <w:spacing w:after="0" w:line="360" w:lineRule="auto"/>
        <w:ind w:left="1071" w:hanging="357"/>
        <w:jc w:val="both"/>
        <w:rPr>
          <w:rFonts w:ascii="Times New Roman" w:eastAsia="Times New Roman" w:hAnsi="Times New Roman"/>
          <w:color w:val="000000"/>
          <w:sz w:val="24"/>
          <w:szCs w:val="24"/>
          <w:lang w:eastAsia="pl-PL"/>
        </w:rPr>
      </w:pPr>
      <w:r w:rsidRPr="0031188E">
        <w:rPr>
          <w:rFonts w:ascii="Times New Roman" w:eastAsia="Times New Roman" w:hAnsi="Times New Roman"/>
          <w:color w:val="000000"/>
          <w:sz w:val="24"/>
          <w:szCs w:val="24"/>
          <w:lang w:eastAsia="pl-PL"/>
        </w:rPr>
        <w:t xml:space="preserve">utworzył struktury audytu wewnętrznego do monitorowania przestrzegania przepisów, wewnętrznych regulacji lub standardów, </w:t>
      </w:r>
    </w:p>
    <w:p w14:paraId="44A1DA8C" w14:textId="77777777" w:rsidR="0031188E" w:rsidRPr="0031188E" w:rsidRDefault="0031188E" w:rsidP="0031188E">
      <w:pPr>
        <w:numPr>
          <w:ilvl w:val="0"/>
          <w:numId w:val="18"/>
        </w:numPr>
        <w:suppressAutoHyphens/>
        <w:autoSpaceDE w:val="0"/>
        <w:autoSpaceDN w:val="0"/>
        <w:adjustRightInd w:val="0"/>
        <w:spacing w:after="0" w:line="360" w:lineRule="auto"/>
        <w:ind w:left="1071" w:hanging="357"/>
        <w:jc w:val="both"/>
        <w:rPr>
          <w:rFonts w:ascii="Times New Roman" w:eastAsia="Times New Roman" w:hAnsi="Times New Roman"/>
          <w:color w:val="000000"/>
          <w:sz w:val="24"/>
          <w:szCs w:val="24"/>
          <w:lang w:eastAsia="pl-PL"/>
        </w:rPr>
      </w:pPr>
      <w:r w:rsidRPr="0031188E">
        <w:rPr>
          <w:rFonts w:ascii="Times New Roman" w:eastAsia="Times New Roman" w:hAnsi="Times New Roman"/>
          <w:color w:val="000000"/>
          <w:sz w:val="24"/>
          <w:szCs w:val="24"/>
          <w:lang w:eastAsia="pl-PL"/>
        </w:rPr>
        <w:t xml:space="preserve">wprowadził wewnętrzne regulacje dotyczące odpowiedzialności i odszkodowań za nieprzestrzeganie przepisów, wewnętrznych regulacji lub standardów. </w:t>
      </w:r>
    </w:p>
    <w:p w14:paraId="1049FBFD" w14:textId="77777777" w:rsidR="0031188E" w:rsidRPr="0031188E" w:rsidRDefault="0031188E" w:rsidP="0031188E">
      <w:pPr>
        <w:numPr>
          <w:ilvl w:val="0"/>
          <w:numId w:val="15"/>
        </w:numPr>
        <w:suppressAutoHyphens/>
        <w:autoSpaceDE w:val="0"/>
        <w:autoSpaceDN w:val="0"/>
        <w:adjustRightInd w:val="0"/>
        <w:spacing w:after="0" w:line="360" w:lineRule="auto"/>
        <w:ind w:left="357" w:hanging="357"/>
        <w:jc w:val="both"/>
        <w:rPr>
          <w:rFonts w:ascii="Times New Roman" w:eastAsia="Times New Roman" w:hAnsi="Times New Roman"/>
          <w:color w:val="000000"/>
          <w:sz w:val="24"/>
          <w:szCs w:val="24"/>
          <w:lang w:eastAsia="pl-PL"/>
        </w:rPr>
      </w:pPr>
      <w:r w:rsidRPr="0031188E">
        <w:rPr>
          <w:rFonts w:ascii="Times New Roman" w:eastAsia="Times New Roman" w:hAnsi="Times New Roman"/>
          <w:color w:val="000000"/>
          <w:sz w:val="24"/>
          <w:szCs w:val="24"/>
          <w:lang w:eastAsia="pl-PL"/>
        </w:rPr>
        <w:t xml:space="preserve">Zamawiający oceni,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wykluczy Wykonawcę. </w:t>
      </w:r>
    </w:p>
    <w:p w14:paraId="0154C532" w14:textId="77777777" w:rsidR="0031188E" w:rsidRPr="0031188E" w:rsidRDefault="0031188E" w:rsidP="0031188E">
      <w:pPr>
        <w:numPr>
          <w:ilvl w:val="0"/>
          <w:numId w:val="15"/>
        </w:numPr>
        <w:suppressAutoHyphens/>
        <w:autoSpaceDE w:val="0"/>
        <w:autoSpaceDN w:val="0"/>
        <w:adjustRightInd w:val="0"/>
        <w:spacing w:after="134" w:line="360" w:lineRule="auto"/>
        <w:ind w:left="357" w:hanging="357"/>
        <w:jc w:val="both"/>
        <w:rPr>
          <w:rFonts w:ascii="Times New Roman" w:eastAsia="Times New Roman" w:hAnsi="Times New Roman"/>
          <w:color w:val="000000"/>
          <w:sz w:val="24"/>
          <w:szCs w:val="24"/>
          <w:lang w:eastAsia="pl-PL"/>
        </w:rPr>
      </w:pPr>
      <w:r w:rsidRPr="0031188E">
        <w:rPr>
          <w:rFonts w:ascii="Times New Roman" w:eastAsia="Times New Roman" w:hAnsi="Times New Roman"/>
          <w:color w:val="000000"/>
          <w:sz w:val="24"/>
          <w:szCs w:val="24"/>
          <w:lang w:eastAsia="pl-PL"/>
        </w:rPr>
        <w:t xml:space="preserve"> Wykonawca może zostać wykluczony przez Zamawiającego na każdym etapie postępowania o udzielenie zamówienia. </w:t>
      </w:r>
    </w:p>
    <w:p w14:paraId="2C1DD00E" w14:textId="77777777" w:rsidR="0031188E" w:rsidRPr="0031188E" w:rsidRDefault="0031188E" w:rsidP="0031188E">
      <w:pPr>
        <w:pBdr>
          <w:top w:val="none" w:sz="0" w:space="0" w:color="000000"/>
          <w:left w:val="none" w:sz="0" w:space="0" w:color="000000"/>
          <w:bottom w:val="double" w:sz="4" w:space="1" w:color="000000"/>
          <w:right w:val="none" w:sz="0" w:space="0" w:color="000000"/>
        </w:pBdr>
        <w:shd w:val="clear" w:color="auto" w:fill="DAEEF3"/>
        <w:suppressAutoHyphens/>
        <w:spacing w:before="360" w:after="40" w:line="360" w:lineRule="auto"/>
        <w:ind w:left="568" w:hanging="568"/>
        <w:jc w:val="both"/>
        <w:rPr>
          <w:rFonts w:ascii="Times New Roman" w:eastAsia="Times New Roman" w:hAnsi="Times New Roman"/>
          <w:sz w:val="24"/>
          <w:szCs w:val="24"/>
          <w:lang w:eastAsia="zh-CN"/>
        </w:rPr>
      </w:pPr>
      <w:r w:rsidRPr="0031188E">
        <w:rPr>
          <w:rFonts w:ascii="Times New Roman" w:eastAsia="Times New Roman" w:hAnsi="Times New Roman"/>
          <w:b/>
          <w:bCs/>
          <w:sz w:val="24"/>
          <w:szCs w:val="20"/>
          <w:lang w:eastAsia="zh-CN"/>
        </w:rPr>
        <w:t>X.</w:t>
      </w:r>
      <w:r w:rsidRPr="0031188E">
        <w:rPr>
          <w:rFonts w:ascii="Times New Roman" w:eastAsia="Times New Roman" w:hAnsi="Times New Roman"/>
          <w:b/>
          <w:bCs/>
          <w:sz w:val="24"/>
          <w:szCs w:val="20"/>
          <w:lang w:eastAsia="zh-CN"/>
        </w:rPr>
        <w:tab/>
      </w:r>
      <w:r w:rsidRPr="0031188E">
        <w:rPr>
          <w:rFonts w:ascii="Times New Roman" w:eastAsia="Times New Roman" w:hAnsi="Times New Roman"/>
          <w:b/>
          <w:sz w:val="24"/>
          <w:szCs w:val="20"/>
          <w:lang w:eastAsia="zh-CN"/>
        </w:rPr>
        <w:t xml:space="preserve">PODMIOTOWE ŚRODKI DOWODOWE. OŚWIADCZENIA I DOKUMENTY, JAKIE ZOBOWIĄZANI SĄ DOSTARCZYĆ WYKONAWCY W CELU </w:t>
      </w:r>
      <w:r w:rsidRPr="0031188E">
        <w:rPr>
          <w:rFonts w:ascii="Times New Roman" w:eastAsia="Times New Roman" w:hAnsi="Times New Roman"/>
          <w:b/>
          <w:sz w:val="24"/>
          <w:szCs w:val="20"/>
          <w:lang w:eastAsia="zh-CN"/>
        </w:rPr>
        <w:lastRenderedPageBreak/>
        <w:t xml:space="preserve">POTWIERDZENIA SPEŁNIANIA WARUNKÓW UDZIAŁU W POSTĘPOWANIU ORAZ WYKAZANIA BRAKU PODSTAW WYKLUCZENIA </w:t>
      </w:r>
    </w:p>
    <w:p w14:paraId="0EC3681B" w14:textId="77777777" w:rsidR="0031188E" w:rsidRPr="0031188E" w:rsidRDefault="0031188E" w:rsidP="0031188E">
      <w:pPr>
        <w:numPr>
          <w:ilvl w:val="0"/>
          <w:numId w:val="19"/>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 xml:space="preserve">Do oferty Wykonawca zobowiązany jest dołączyć oświadczenie o braku podstaw do wykluczenia z postępowania - zgodnie z </w:t>
      </w:r>
      <w:r w:rsidRPr="0031188E">
        <w:rPr>
          <w:rFonts w:ascii="Times New Roman" w:eastAsia="Times New Roman" w:hAnsi="Times New Roman"/>
          <w:b/>
          <w:sz w:val="24"/>
          <w:szCs w:val="20"/>
          <w:lang w:eastAsia="zh-CN"/>
        </w:rPr>
        <w:t>Załącznikiem nr 2 do SWZ</w:t>
      </w:r>
      <w:r w:rsidRPr="0031188E">
        <w:rPr>
          <w:rFonts w:ascii="Times New Roman" w:eastAsia="Times New Roman" w:hAnsi="Times New Roman"/>
          <w:b/>
          <w:sz w:val="24"/>
          <w:szCs w:val="20"/>
          <w:vertAlign w:val="superscript"/>
          <w:lang w:eastAsia="zh-CN"/>
        </w:rPr>
        <w:footnoteReference w:id="1"/>
      </w:r>
      <w:r w:rsidRPr="0031188E">
        <w:rPr>
          <w:rFonts w:ascii="Times New Roman" w:eastAsia="Times New Roman" w:hAnsi="Times New Roman"/>
          <w:sz w:val="24"/>
          <w:szCs w:val="20"/>
          <w:lang w:eastAsia="zh-CN"/>
        </w:rPr>
        <w:t>;</w:t>
      </w:r>
    </w:p>
    <w:p w14:paraId="797D8991" w14:textId="77777777" w:rsidR="0031188E" w:rsidRPr="0031188E" w:rsidRDefault="0031188E" w:rsidP="0031188E">
      <w:pPr>
        <w:numPr>
          <w:ilvl w:val="0"/>
          <w:numId w:val="19"/>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Informacje zawarte w oświadczeniu, o którym mowa w pkt 1 stanowią wstępne potwierdzenie, że Wykonawca nie podlega wykluczeniu.</w:t>
      </w:r>
    </w:p>
    <w:p w14:paraId="6013793F" w14:textId="77777777" w:rsidR="0031188E" w:rsidRPr="0031188E" w:rsidRDefault="0031188E" w:rsidP="0031188E">
      <w:pPr>
        <w:numPr>
          <w:ilvl w:val="0"/>
          <w:numId w:val="19"/>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 xml:space="preserve">Zamawiający (zgodnie z art. 274 ust.1 </w:t>
      </w:r>
      <w:proofErr w:type="spellStart"/>
      <w:r w:rsidRPr="0031188E">
        <w:rPr>
          <w:rFonts w:ascii="Times New Roman" w:eastAsia="Times New Roman" w:hAnsi="Times New Roman"/>
          <w:sz w:val="24"/>
          <w:szCs w:val="20"/>
          <w:lang w:eastAsia="zh-CN"/>
        </w:rPr>
        <w:t>p.z.p</w:t>
      </w:r>
      <w:proofErr w:type="spellEnd"/>
      <w:r w:rsidRPr="0031188E">
        <w:rPr>
          <w:rFonts w:ascii="Times New Roman" w:eastAsia="Times New Roman" w:hAnsi="Times New Roman"/>
          <w:sz w:val="24"/>
          <w:szCs w:val="20"/>
          <w:lang w:eastAsia="zh-CN"/>
        </w:rPr>
        <w:t>.) wzywa wykonawcę, którego oferta została najwyżej oceniona, do złożenia w wyznaczonym terminie, nie krótszym niż 5 dni od dnia wezwania, podmiotowych środków dowodowych</w:t>
      </w:r>
      <w:r w:rsidRPr="0031188E">
        <w:rPr>
          <w:rFonts w:ascii="Times New Roman" w:eastAsia="Times New Roman" w:hAnsi="Times New Roman"/>
          <w:sz w:val="24"/>
          <w:szCs w:val="20"/>
          <w:vertAlign w:val="superscript"/>
          <w:lang w:eastAsia="zh-CN"/>
        </w:rPr>
        <w:footnoteReference w:id="2"/>
      </w:r>
      <w:r w:rsidRPr="0031188E">
        <w:rPr>
          <w:rFonts w:ascii="Times New Roman" w:eastAsia="Times New Roman" w:hAnsi="Times New Roman"/>
          <w:sz w:val="24"/>
          <w:szCs w:val="20"/>
          <w:lang w:eastAsia="zh-CN"/>
        </w:rPr>
        <w:t>, jeżeli wymagał ich złożenia w ogłoszeniu o zamówieniu lub dokumentach zamówienia, aktualnych na dzień złożenia podmiotowych środków dowodowych.</w:t>
      </w:r>
    </w:p>
    <w:p w14:paraId="661F47F7" w14:textId="77777777" w:rsidR="0031188E" w:rsidRPr="0031188E" w:rsidRDefault="0031188E" w:rsidP="0031188E">
      <w:pPr>
        <w:numPr>
          <w:ilvl w:val="0"/>
          <w:numId w:val="19"/>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Podmiotowe środki dowodowe wymagane od Wykonawcy obejmują:</w:t>
      </w:r>
    </w:p>
    <w:p w14:paraId="5918C604" w14:textId="77777777" w:rsidR="0031188E" w:rsidRPr="0031188E" w:rsidRDefault="0031188E" w:rsidP="0031188E">
      <w:pPr>
        <w:numPr>
          <w:ilvl w:val="0"/>
          <w:numId w:val="20"/>
        </w:numPr>
        <w:suppressAutoHyphens/>
        <w:spacing w:after="0" w:line="360" w:lineRule="auto"/>
        <w:ind w:left="714" w:hanging="357"/>
        <w:jc w:val="both"/>
        <w:rPr>
          <w:rFonts w:ascii="Times New Roman" w:eastAsia="Times New Roman" w:hAnsi="Times New Roman"/>
          <w:sz w:val="24"/>
          <w:szCs w:val="24"/>
          <w:lang w:eastAsia="zh-CN"/>
        </w:rPr>
      </w:pPr>
      <w:r w:rsidRPr="0031188E">
        <w:rPr>
          <w:rFonts w:ascii="Times New Roman" w:eastAsia="Times New Roman" w:hAnsi="Times New Roman"/>
          <w:sz w:val="24"/>
          <w:szCs w:val="20"/>
          <w:lang w:eastAsia="zh-CN"/>
        </w:rPr>
        <w:t xml:space="preserve">oświadczenie Wykonawcy, w zakresie art. 108 ust. 1 pkt 5 </w:t>
      </w:r>
      <w:proofErr w:type="spellStart"/>
      <w:r w:rsidRPr="0031188E">
        <w:rPr>
          <w:rFonts w:ascii="Times New Roman" w:eastAsia="Times New Roman" w:hAnsi="Times New Roman"/>
          <w:sz w:val="24"/>
          <w:szCs w:val="20"/>
          <w:lang w:eastAsia="zh-CN"/>
        </w:rPr>
        <w:t>p.z.p</w:t>
      </w:r>
      <w:proofErr w:type="spellEnd"/>
      <w:r w:rsidRPr="0031188E">
        <w:rPr>
          <w:rFonts w:ascii="Times New Roman" w:eastAsia="Times New Roman" w:hAnsi="Times New Roman"/>
          <w:sz w:val="24"/>
          <w:szCs w:val="20"/>
          <w:lang w:eastAsia="zh-CN"/>
        </w:rPr>
        <w:t xml:space="preserve">., o braku przynależności do tej samej grupy kapitałowej, w rozumieniu ustawy z dnia 16 lutego 2007 r. o ochronie konkurencji i konsumentów (Dz. U. z 2023 r. poz. 1689 </w:t>
      </w:r>
      <w:proofErr w:type="spellStart"/>
      <w:r w:rsidRPr="0031188E">
        <w:rPr>
          <w:rFonts w:ascii="Times New Roman" w:eastAsia="Times New Roman" w:hAnsi="Times New Roman"/>
          <w:sz w:val="24"/>
          <w:szCs w:val="20"/>
          <w:lang w:eastAsia="zh-CN"/>
        </w:rPr>
        <w:t>późn</w:t>
      </w:r>
      <w:proofErr w:type="spellEnd"/>
      <w:r w:rsidRPr="0031188E">
        <w:rPr>
          <w:rFonts w:ascii="Times New Roman" w:eastAsia="Times New Roman" w:hAnsi="Times New Roman"/>
          <w:sz w:val="24"/>
          <w:szCs w:val="20"/>
          <w:lang w:eastAsia="zh-CN"/>
        </w:rPr>
        <w:t xml:space="preserv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1188E">
        <w:rPr>
          <w:rFonts w:ascii="Times New Roman" w:eastAsia="Times New Roman" w:hAnsi="Times New Roman"/>
          <w:b/>
          <w:bCs/>
          <w:sz w:val="24"/>
          <w:szCs w:val="20"/>
          <w:lang w:eastAsia="zh-CN"/>
        </w:rPr>
        <w:t>załącznik nr 3 do SWZ</w:t>
      </w:r>
      <w:r w:rsidRPr="0031188E">
        <w:rPr>
          <w:rFonts w:ascii="Times New Roman" w:eastAsia="Times New Roman" w:hAnsi="Times New Roman"/>
          <w:sz w:val="24"/>
          <w:szCs w:val="20"/>
          <w:lang w:eastAsia="zh-CN"/>
        </w:rPr>
        <w:t xml:space="preserve">; </w:t>
      </w:r>
    </w:p>
    <w:p w14:paraId="267167E3" w14:textId="77777777" w:rsidR="0031188E" w:rsidRPr="0031188E" w:rsidRDefault="0031188E" w:rsidP="0031188E">
      <w:pPr>
        <w:suppressAutoHyphens/>
        <w:spacing w:after="0" w:line="360" w:lineRule="auto"/>
        <w:ind w:left="714"/>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Zamawiający wzywa do złożenia niniejszego oświadczenia w przypadku gdy złożono więcej niż jedną ofertę;</w:t>
      </w:r>
    </w:p>
    <w:p w14:paraId="67AB4089" w14:textId="77777777" w:rsidR="0031188E" w:rsidRPr="0031188E" w:rsidRDefault="0031188E" w:rsidP="0031188E">
      <w:pPr>
        <w:numPr>
          <w:ilvl w:val="0"/>
          <w:numId w:val="20"/>
        </w:numPr>
        <w:suppressAutoHyphens/>
        <w:spacing w:after="0" w:line="360" w:lineRule="auto"/>
        <w:ind w:left="714" w:hanging="357"/>
        <w:jc w:val="both"/>
        <w:rPr>
          <w:rFonts w:ascii="Times New Roman" w:eastAsia="Times New Roman" w:hAnsi="Times New Roman"/>
          <w:sz w:val="24"/>
          <w:szCs w:val="24"/>
          <w:lang w:eastAsia="zh-CN"/>
        </w:rPr>
      </w:pPr>
      <w:r w:rsidRPr="0031188E">
        <w:rPr>
          <w:rFonts w:ascii="Times New Roman" w:eastAsia="Times New Roman" w:hAnsi="Times New Roman"/>
          <w:sz w:val="24"/>
          <w:szCs w:val="20"/>
          <w:lang w:eastAsia="zh-CN"/>
        </w:rPr>
        <w:t xml:space="preserve">odpis lub informację z Krajowego Rejestru Sądowego lub z Centralnej Ewidencji i Informacji o Działalności Gospodarczej, w zakresie art. 109 ust. 1 pkt 4 </w:t>
      </w:r>
      <w:proofErr w:type="spellStart"/>
      <w:r w:rsidRPr="0031188E">
        <w:rPr>
          <w:rFonts w:ascii="Times New Roman" w:eastAsia="Times New Roman" w:hAnsi="Times New Roman"/>
          <w:sz w:val="24"/>
          <w:szCs w:val="20"/>
          <w:lang w:eastAsia="zh-CN"/>
        </w:rPr>
        <w:t>p.z.p</w:t>
      </w:r>
      <w:proofErr w:type="spellEnd"/>
      <w:r w:rsidRPr="0031188E">
        <w:rPr>
          <w:rFonts w:ascii="Times New Roman" w:eastAsia="Times New Roman" w:hAnsi="Times New Roman"/>
          <w:sz w:val="24"/>
          <w:szCs w:val="20"/>
          <w:lang w:eastAsia="zh-CN"/>
        </w:rPr>
        <w:t>., sporządzonych nie wcześniej niż 3 miesiące przed jej złożeniem, jeżeli odrębne przepisy wymagają wpisu do rejestru lub ewidencji</w:t>
      </w:r>
      <w:r w:rsidRPr="0031188E">
        <w:rPr>
          <w:rFonts w:ascii="Times New Roman" w:eastAsia="Times New Roman" w:hAnsi="Times New Roman"/>
          <w:sz w:val="24"/>
          <w:szCs w:val="24"/>
          <w:lang w:eastAsia="zh-CN"/>
        </w:rPr>
        <w:t>.</w:t>
      </w:r>
    </w:p>
    <w:p w14:paraId="2FD7B624" w14:textId="77777777" w:rsidR="0031188E" w:rsidRPr="0031188E" w:rsidRDefault="0031188E" w:rsidP="0031188E">
      <w:pPr>
        <w:numPr>
          <w:ilvl w:val="0"/>
          <w:numId w:val="19"/>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lastRenderedPageBreak/>
        <w:t xml:space="preserve">Jeżeli Wykonawca ma siedzibę lub miejsce zamieszkania poza granicami Rzeczypospolitej Polskiej, zamiast dokumentu, o których mowa w ust. 4 pkt 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bookmarkStart w:id="10" w:name="_Hlk66886965"/>
      <w:r w:rsidRPr="0031188E">
        <w:rPr>
          <w:rFonts w:ascii="Times New Roman" w:eastAsia="Times New Roman" w:hAnsi="Times New Roman"/>
          <w:sz w:val="24"/>
          <w:szCs w:val="20"/>
          <w:lang w:eastAsia="zh-CN"/>
        </w:rPr>
        <w:t>Dokument, o którym mowa powyżej, powinien być wystawiony nie wcześniej niż 3 miesiące przed jego złożeniem.</w:t>
      </w:r>
      <w:bookmarkEnd w:id="10"/>
    </w:p>
    <w:p w14:paraId="01734BEA" w14:textId="77777777" w:rsidR="0031188E" w:rsidRPr="0031188E" w:rsidRDefault="0031188E" w:rsidP="0031188E">
      <w:pPr>
        <w:numPr>
          <w:ilvl w:val="0"/>
          <w:numId w:val="19"/>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Jeżeli w kraju, w którym Wykonawca ma siedzibę lub miejsce zamieszkania, nie wydaje się dokumentów, o których mowa w ust. 4 pkt 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o którym mowa powyżej, powinien być wystawiony nie wcześniej niż 3 miesiące przed jego złożeniem.</w:t>
      </w:r>
    </w:p>
    <w:p w14:paraId="3F33F266" w14:textId="77777777" w:rsidR="0031188E" w:rsidRPr="0031188E" w:rsidRDefault="0031188E" w:rsidP="0031188E">
      <w:pPr>
        <w:numPr>
          <w:ilvl w:val="0"/>
          <w:numId w:val="19"/>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r w:rsidRPr="0031188E">
        <w:rPr>
          <w:rFonts w:ascii="Times New Roman" w:eastAsia="Times New Roman" w:hAnsi="Times New Roman"/>
          <w:sz w:val="24"/>
          <w:szCs w:val="20"/>
          <w:u w:val="single"/>
          <w:lang w:eastAsia="zh-CN"/>
        </w:rPr>
        <w:t>o ile Wykonawca wskazał w oświadczeniu</w:t>
      </w:r>
      <w:r w:rsidRPr="0031188E">
        <w:rPr>
          <w:rFonts w:ascii="Times New Roman" w:eastAsia="Times New Roman" w:hAnsi="Times New Roman"/>
          <w:sz w:val="24"/>
          <w:szCs w:val="20"/>
          <w:lang w:eastAsia="zh-CN"/>
        </w:rPr>
        <w:t xml:space="preserve">, o którym mowa w art. 125 ust. 1 </w:t>
      </w:r>
      <w:proofErr w:type="spellStart"/>
      <w:r w:rsidRPr="0031188E">
        <w:rPr>
          <w:rFonts w:ascii="Times New Roman" w:eastAsia="Times New Roman" w:hAnsi="Times New Roman"/>
          <w:sz w:val="24"/>
          <w:szCs w:val="20"/>
          <w:lang w:eastAsia="zh-CN"/>
        </w:rPr>
        <w:t>p.z.p</w:t>
      </w:r>
      <w:proofErr w:type="spellEnd"/>
      <w:r w:rsidRPr="0031188E">
        <w:rPr>
          <w:rFonts w:ascii="Times New Roman" w:eastAsia="Times New Roman" w:hAnsi="Times New Roman"/>
          <w:sz w:val="24"/>
          <w:szCs w:val="20"/>
          <w:lang w:eastAsia="zh-CN"/>
        </w:rPr>
        <w:t>. dane umożliwiające dostęp do tych środków;</w:t>
      </w:r>
    </w:p>
    <w:p w14:paraId="46E71B35" w14:textId="77777777" w:rsidR="0031188E" w:rsidRPr="0031188E" w:rsidRDefault="0031188E" w:rsidP="0031188E">
      <w:pPr>
        <w:numPr>
          <w:ilvl w:val="0"/>
          <w:numId w:val="19"/>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Wykonawca nie jest zobowiązany do złożenia podmiotowych środków dowodowych, które Zamawiający posiada, jeżeli wskaże te środki oraz potwierdzi ich prawidłowość i aktualność.</w:t>
      </w:r>
    </w:p>
    <w:p w14:paraId="2B0B91A1" w14:textId="77777777" w:rsidR="0031188E" w:rsidRPr="0031188E" w:rsidRDefault="0031188E" w:rsidP="0031188E">
      <w:pPr>
        <w:numPr>
          <w:ilvl w:val="0"/>
          <w:numId w:val="19"/>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 xml:space="preserve">W zakresie nieuregulowanym  </w:t>
      </w:r>
      <w:proofErr w:type="spellStart"/>
      <w:r w:rsidRPr="0031188E">
        <w:rPr>
          <w:rFonts w:ascii="Times New Roman" w:eastAsia="Times New Roman" w:hAnsi="Times New Roman"/>
          <w:sz w:val="24"/>
          <w:szCs w:val="20"/>
          <w:lang w:eastAsia="zh-CN"/>
        </w:rPr>
        <w:t>p.z.p</w:t>
      </w:r>
      <w:proofErr w:type="spellEnd"/>
      <w:r w:rsidRPr="0031188E">
        <w:rPr>
          <w:rFonts w:ascii="Times New Roman" w:eastAsia="Times New Roman" w:hAnsi="Times New Roman"/>
          <w:sz w:val="24"/>
          <w:szCs w:val="20"/>
          <w:lang w:eastAsia="zh-C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w:t>
      </w:r>
      <w:r w:rsidRPr="0031188E">
        <w:rPr>
          <w:rFonts w:ascii="Times New Roman" w:eastAsia="Times New Roman" w:hAnsi="Times New Roman"/>
          <w:sz w:val="24"/>
          <w:szCs w:val="20"/>
          <w:lang w:eastAsia="zh-CN"/>
        </w:rPr>
        <w:lastRenderedPageBreak/>
        <w:t>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5DE8B00" w14:textId="77777777" w:rsidR="0031188E" w:rsidRPr="0031188E" w:rsidRDefault="0031188E" w:rsidP="0031188E">
      <w:pPr>
        <w:numPr>
          <w:ilvl w:val="0"/>
          <w:numId w:val="19"/>
        </w:numPr>
        <w:suppressAutoHyphens/>
        <w:spacing w:after="0" w:line="360" w:lineRule="auto"/>
        <w:ind w:left="357" w:hanging="357"/>
        <w:jc w:val="both"/>
        <w:rPr>
          <w:rFonts w:ascii="Times New Roman" w:eastAsia="Times New Roman" w:hAnsi="Times New Roman"/>
          <w:b/>
          <w:bCs/>
          <w:sz w:val="24"/>
          <w:szCs w:val="24"/>
          <w:lang w:eastAsia="zh-CN"/>
        </w:rPr>
      </w:pPr>
      <w:r w:rsidRPr="0031188E">
        <w:rPr>
          <w:rFonts w:ascii="Times New Roman" w:eastAsia="Times New Roman" w:hAnsi="Times New Roman"/>
          <w:b/>
          <w:bCs/>
          <w:sz w:val="24"/>
          <w:szCs w:val="24"/>
          <w:lang w:eastAsia="zh-CN"/>
        </w:rPr>
        <w:t xml:space="preserve"> Reprezentacja Wykonawcy:</w:t>
      </w:r>
    </w:p>
    <w:p w14:paraId="75878412" w14:textId="77777777" w:rsidR="0031188E" w:rsidRPr="0031188E" w:rsidRDefault="0031188E" w:rsidP="0031188E">
      <w:pPr>
        <w:autoSpaceDE w:val="0"/>
        <w:autoSpaceDN w:val="0"/>
        <w:adjustRightInd w:val="0"/>
        <w:spacing w:after="0" w:line="360" w:lineRule="auto"/>
        <w:ind w:left="425"/>
        <w:jc w:val="both"/>
        <w:textAlignment w:val="center"/>
        <w:rPr>
          <w:rFonts w:ascii="Times New Roman" w:eastAsia="Times New Roman" w:hAnsi="Times New Roman"/>
          <w:b/>
          <w:sz w:val="24"/>
          <w:szCs w:val="24"/>
          <w:lang w:eastAsia="zh-CN"/>
        </w:rPr>
      </w:pPr>
      <w:r w:rsidRPr="0031188E">
        <w:rPr>
          <w:rFonts w:ascii="Times New Roman" w:eastAsia="Times New Roman" w:hAnsi="Times New Roman"/>
          <w:sz w:val="24"/>
          <w:szCs w:val="24"/>
          <w:lang w:eastAsia="zh-CN"/>
        </w:rPr>
        <w:t>1)</w:t>
      </w:r>
      <w:r w:rsidRPr="0031188E">
        <w:rPr>
          <w:rFonts w:ascii="Times New Roman" w:eastAsia="Times New Roman" w:hAnsi="Times New Roman"/>
          <w:sz w:val="24"/>
          <w:szCs w:val="24"/>
          <w:lang w:eastAsia="zh-CN"/>
        </w:rPr>
        <w:tab/>
        <w:t xml:space="preserve">w celu potwierdzenia, że osoba działająca w imieniu Wykonawcy jest umocowana do jego reprezentowania, Zamawiający wymaga od Wykonawcy </w:t>
      </w:r>
      <w:r w:rsidRPr="0031188E">
        <w:rPr>
          <w:rFonts w:ascii="Times New Roman" w:eastAsia="Times New Roman" w:hAnsi="Times New Roman"/>
          <w:b/>
          <w:bCs/>
          <w:sz w:val="24"/>
          <w:szCs w:val="24"/>
          <w:lang w:eastAsia="zh-CN"/>
        </w:rPr>
        <w:t>złożenia wraz z ofertą</w:t>
      </w:r>
      <w:r w:rsidRPr="0031188E">
        <w:rPr>
          <w:rFonts w:ascii="Times New Roman" w:eastAsia="Times New Roman" w:hAnsi="Times New Roman"/>
          <w:sz w:val="24"/>
          <w:szCs w:val="24"/>
          <w:lang w:eastAsia="zh-CN"/>
        </w:rPr>
        <w:t xml:space="preserve"> aktualnego dokumentu potwierdzającego </w:t>
      </w:r>
      <w:r w:rsidRPr="0031188E">
        <w:rPr>
          <w:rFonts w:ascii="Times New Roman" w:eastAsia="Times New Roman" w:hAnsi="Times New Roman"/>
          <w:b/>
          <w:bCs/>
          <w:sz w:val="24"/>
          <w:szCs w:val="24"/>
          <w:lang w:eastAsia="zh-CN"/>
        </w:rPr>
        <w:t>zasady reprezentacji wykonawcy</w:t>
      </w:r>
      <w:r w:rsidRPr="0031188E">
        <w:rPr>
          <w:rFonts w:ascii="Times New Roman" w:eastAsia="Times New Roman" w:hAnsi="Times New Roman"/>
          <w:sz w:val="24"/>
          <w:szCs w:val="24"/>
          <w:lang w:eastAsia="zh-CN"/>
        </w:rPr>
        <w:t xml:space="preserve"> tj. odpis lub informacja z Krajowego Rejestru Sądowego, Centralnej Ewidencji i Informacji o Działalności Gospodarczej lub innego właściwego rejestru o ile nie jest on dostępny w bezpłatnych i ogólnodostępnych elektronicznych bazach danych. </w:t>
      </w:r>
    </w:p>
    <w:p w14:paraId="6AE29727" w14:textId="77777777" w:rsidR="0031188E" w:rsidRPr="0031188E" w:rsidRDefault="0031188E" w:rsidP="0031188E">
      <w:pPr>
        <w:suppressAutoHyphens/>
        <w:spacing w:after="0" w:line="360" w:lineRule="auto"/>
        <w:ind w:left="454"/>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2)</w:t>
      </w:r>
      <w:r w:rsidRPr="0031188E">
        <w:rPr>
          <w:rFonts w:ascii="Times New Roman" w:eastAsia="Times New Roman" w:hAnsi="Times New Roman"/>
          <w:sz w:val="24"/>
          <w:szCs w:val="24"/>
          <w:lang w:eastAsia="zh-CN"/>
        </w:rPr>
        <w:tab/>
        <w:t xml:space="preserve">Wykonawca nie jest zobowiązany do złożenia dokumentów, o których mowa w pkt 1, jeżeli Zamawiający może je uzyskać za pomocą bezpłatnych i ogólnodostępnych baz danych, </w:t>
      </w:r>
      <w:r w:rsidRPr="0031188E">
        <w:rPr>
          <w:rFonts w:ascii="Times New Roman" w:eastAsia="Times New Roman" w:hAnsi="Times New Roman"/>
          <w:sz w:val="24"/>
          <w:szCs w:val="24"/>
          <w:u w:val="single"/>
          <w:lang w:eastAsia="zh-CN"/>
        </w:rPr>
        <w:t>o ile Wykonawca wskaże (</w:t>
      </w:r>
      <w:r w:rsidRPr="0031188E">
        <w:rPr>
          <w:rFonts w:ascii="Times New Roman" w:eastAsia="Times New Roman" w:hAnsi="Times New Roman"/>
          <w:i/>
          <w:iCs/>
          <w:sz w:val="24"/>
          <w:szCs w:val="24"/>
          <w:u w:val="single"/>
          <w:lang w:eastAsia="zh-CN"/>
        </w:rPr>
        <w:t>np. adres strony internetowej</w:t>
      </w:r>
      <w:r w:rsidRPr="0031188E">
        <w:rPr>
          <w:rFonts w:ascii="Times New Roman" w:eastAsia="Times New Roman" w:hAnsi="Times New Roman"/>
          <w:sz w:val="24"/>
          <w:szCs w:val="24"/>
          <w:u w:val="single"/>
          <w:lang w:eastAsia="zh-CN"/>
        </w:rPr>
        <w:t xml:space="preserve">) dane umożliwiające dostęp do tych dokumentów. </w:t>
      </w:r>
    </w:p>
    <w:p w14:paraId="11CDB3AC" w14:textId="77777777" w:rsidR="0031188E" w:rsidRPr="0031188E" w:rsidRDefault="0031188E" w:rsidP="0031188E">
      <w:pPr>
        <w:suppressAutoHyphens/>
        <w:spacing w:after="0" w:line="360" w:lineRule="auto"/>
        <w:ind w:left="454"/>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W przypadku wykonawców krajowych, figurujących w Krajowym Rejestrze Sądowym lub Centralnej Ewidencji i Informacji o Działalności Gospodarczej, Zamawiający samodzielnie pobierze odpis lub informację.</w:t>
      </w:r>
    </w:p>
    <w:p w14:paraId="1B7294BE" w14:textId="77777777" w:rsidR="0031188E" w:rsidRPr="0031188E" w:rsidRDefault="0031188E" w:rsidP="0031188E">
      <w:pPr>
        <w:suppressAutoHyphens/>
        <w:spacing w:after="0" w:line="360" w:lineRule="auto"/>
        <w:ind w:left="454"/>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3)</w:t>
      </w:r>
      <w:r w:rsidRPr="0031188E">
        <w:rPr>
          <w:rFonts w:ascii="Times New Roman" w:eastAsia="Times New Roman" w:hAnsi="Times New Roman"/>
          <w:sz w:val="24"/>
          <w:szCs w:val="24"/>
          <w:lang w:eastAsia="zh-CN"/>
        </w:rPr>
        <w:tab/>
        <w:t>jeżeli w imieniu Wykonawcy działa osoba, której umocowanie do jego reprezentowania nie wynika z dokumentów, o których mowa w pkt 1, Zamawiający żąda od Wykonawcy pełnomocnictwa lub innego dokumentu potwierdzającego umocowanie do reprezentowania Wykonawcy,</w:t>
      </w:r>
    </w:p>
    <w:p w14:paraId="15C10CE6" w14:textId="77777777" w:rsidR="0031188E" w:rsidRPr="0031188E" w:rsidRDefault="0031188E" w:rsidP="0031188E">
      <w:pPr>
        <w:suppressAutoHyphens/>
        <w:spacing w:after="0" w:line="360" w:lineRule="auto"/>
        <w:ind w:left="454"/>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4)</w:t>
      </w:r>
      <w:r w:rsidRPr="0031188E">
        <w:rPr>
          <w:rFonts w:ascii="Times New Roman" w:eastAsia="Times New Roman" w:hAnsi="Times New Roman"/>
          <w:sz w:val="24"/>
          <w:szCs w:val="24"/>
          <w:lang w:eastAsia="zh-CN"/>
        </w:rPr>
        <w:tab/>
        <w:t>zapis z pkt 3 stosuje się odpowiednio do osoby działającej w imieniu Wykonawców wspólnie ubiegających się o udzielenie zamówienia publicznego,</w:t>
      </w:r>
    </w:p>
    <w:p w14:paraId="2A189F29" w14:textId="77777777" w:rsidR="0031188E" w:rsidRPr="0031188E" w:rsidRDefault="0031188E" w:rsidP="0031188E">
      <w:pPr>
        <w:pBdr>
          <w:top w:val="none" w:sz="0" w:space="0" w:color="000000"/>
          <w:left w:val="none" w:sz="0" w:space="0" w:color="000000"/>
          <w:bottom w:val="double" w:sz="4" w:space="1" w:color="000000"/>
          <w:right w:val="none" w:sz="0" w:space="0" w:color="000000"/>
        </w:pBdr>
        <w:shd w:val="clear" w:color="auto" w:fill="DAEEF3"/>
        <w:suppressAutoHyphens/>
        <w:spacing w:before="360" w:after="40" w:line="360" w:lineRule="auto"/>
        <w:ind w:left="568" w:hanging="568"/>
        <w:jc w:val="both"/>
        <w:rPr>
          <w:rFonts w:ascii="Times New Roman" w:eastAsia="Times New Roman" w:hAnsi="Times New Roman"/>
          <w:sz w:val="24"/>
          <w:szCs w:val="24"/>
          <w:lang w:eastAsia="zh-CN"/>
        </w:rPr>
      </w:pPr>
      <w:r w:rsidRPr="0031188E">
        <w:rPr>
          <w:rFonts w:ascii="Times New Roman" w:eastAsia="Times New Roman" w:hAnsi="Times New Roman"/>
          <w:b/>
          <w:sz w:val="24"/>
          <w:szCs w:val="20"/>
          <w:lang w:eastAsia="zh-CN"/>
        </w:rPr>
        <w:t>XI.</w:t>
      </w:r>
      <w:r w:rsidRPr="0031188E">
        <w:rPr>
          <w:rFonts w:ascii="Times New Roman" w:eastAsia="Times New Roman" w:hAnsi="Times New Roman"/>
          <w:b/>
          <w:sz w:val="24"/>
          <w:szCs w:val="20"/>
          <w:lang w:eastAsia="zh-CN"/>
        </w:rPr>
        <w:tab/>
        <w:t>POLEGANIE NA ZASOBACH INNYCH PODMIOTÓW</w:t>
      </w:r>
    </w:p>
    <w:p w14:paraId="0D9EA5F0" w14:textId="77777777" w:rsidR="0031188E" w:rsidRPr="0031188E" w:rsidRDefault="0031188E" w:rsidP="0031188E">
      <w:pPr>
        <w:suppressAutoHyphens/>
        <w:spacing w:before="360" w:after="0" w:line="360" w:lineRule="auto"/>
        <w:ind w:left="851" w:hanging="295"/>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Nie dotyczy</w:t>
      </w:r>
    </w:p>
    <w:p w14:paraId="1A50AAF4" w14:textId="77777777" w:rsidR="0031188E" w:rsidRPr="0031188E" w:rsidRDefault="0031188E" w:rsidP="0031188E">
      <w:pPr>
        <w:pBdr>
          <w:top w:val="none" w:sz="0" w:space="0" w:color="000000"/>
          <w:left w:val="none" w:sz="0" w:space="0" w:color="000000"/>
          <w:bottom w:val="double" w:sz="4" w:space="1" w:color="000000"/>
          <w:right w:val="none" w:sz="0" w:space="0" w:color="000000"/>
        </w:pBdr>
        <w:shd w:val="clear" w:color="auto" w:fill="DAEEF3"/>
        <w:suppressAutoHyphens/>
        <w:spacing w:before="360" w:after="40" w:line="360" w:lineRule="auto"/>
        <w:ind w:left="568" w:right="23" w:hanging="568"/>
        <w:jc w:val="both"/>
        <w:rPr>
          <w:rFonts w:ascii="Verdana" w:eastAsia="Times New Roman" w:hAnsi="Verdana" w:cs="Verdana"/>
          <w:sz w:val="19"/>
          <w:szCs w:val="19"/>
          <w:lang w:val="cs-CZ" w:eastAsia="zh-CN"/>
        </w:rPr>
      </w:pPr>
      <w:r w:rsidRPr="0031188E">
        <w:rPr>
          <w:rFonts w:ascii="Times New Roman" w:eastAsia="Times New Roman" w:hAnsi="Times New Roman"/>
          <w:b/>
          <w:sz w:val="24"/>
          <w:szCs w:val="20"/>
          <w:lang w:eastAsia="zh-CN"/>
        </w:rPr>
        <w:t>XII.</w:t>
      </w:r>
      <w:r w:rsidRPr="0031188E">
        <w:rPr>
          <w:rFonts w:ascii="Times New Roman" w:eastAsia="Times New Roman" w:hAnsi="Times New Roman"/>
          <w:b/>
          <w:sz w:val="24"/>
          <w:szCs w:val="20"/>
          <w:lang w:eastAsia="zh-CN"/>
        </w:rPr>
        <w:tab/>
        <w:t>INFORMACJA DLA WYKONAWCÓW WSPÓLNIE UBIEGAJĄCYCH SIĘ O UDZIELENIE ZAMÓWIENIA (SPÓŁKI CYWILNE/ KONSORCJA)</w:t>
      </w:r>
    </w:p>
    <w:p w14:paraId="23BB000D" w14:textId="77777777" w:rsidR="0031188E" w:rsidRPr="0031188E" w:rsidRDefault="0031188E" w:rsidP="0031188E">
      <w:pPr>
        <w:numPr>
          <w:ilvl w:val="0"/>
          <w:numId w:val="21"/>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lastRenderedPageBreak/>
        <w:t>Wykonawcy mogą wspólnie ubiegać się o udzielenie zamówienia. W takim przypadku Wykonawcy ustanawiają pełnomocnika do reprezentowania ich w postępowaniu albo do reprezentowania i zawarcia umowy w sprawie zamówienia publicznego. Pełnomocnictwo</w:t>
      </w:r>
      <w:r w:rsidRPr="0031188E">
        <w:rPr>
          <w:rFonts w:ascii="Times New Roman" w:eastAsia="Times New Roman" w:hAnsi="Times New Roman"/>
          <w:b/>
          <w:sz w:val="24"/>
          <w:szCs w:val="20"/>
          <w:lang w:eastAsia="zh-CN"/>
        </w:rPr>
        <w:t xml:space="preserve"> </w:t>
      </w:r>
      <w:r w:rsidRPr="0031188E">
        <w:rPr>
          <w:rFonts w:ascii="Times New Roman" w:eastAsia="Times New Roman" w:hAnsi="Times New Roman"/>
          <w:sz w:val="24"/>
          <w:szCs w:val="20"/>
          <w:lang w:eastAsia="zh-CN"/>
        </w:rPr>
        <w:t xml:space="preserve">winno być załączone do oferty. </w:t>
      </w:r>
    </w:p>
    <w:p w14:paraId="57FDA90B" w14:textId="77777777" w:rsidR="0031188E" w:rsidRPr="0031188E" w:rsidRDefault="0031188E" w:rsidP="0031188E">
      <w:pPr>
        <w:numPr>
          <w:ilvl w:val="0"/>
          <w:numId w:val="21"/>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W przypadku Wykonawców wspólnie ubiegających się o udzielenie zamówienia, oświadczenia, o których mowa w Rozdziale X ust. 1 SWZ, składa każdy z wykonawców. Oświadczenia te potwierdzają brak podstaw wykluczenia.</w:t>
      </w:r>
    </w:p>
    <w:p w14:paraId="394AFF49" w14:textId="77777777" w:rsidR="0031188E" w:rsidRPr="0031188E" w:rsidRDefault="0031188E" w:rsidP="0031188E">
      <w:pPr>
        <w:numPr>
          <w:ilvl w:val="0"/>
          <w:numId w:val="21"/>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Wykonawcy wspólnie ubiegający się o udzielenie zamówienia dołączają do oferty oświadczenie, z którego wynika, które roboty budowlane wykonają poszczególni wykonawcy.</w:t>
      </w:r>
    </w:p>
    <w:p w14:paraId="0D3069C4" w14:textId="77777777" w:rsidR="0031188E" w:rsidRPr="0031188E" w:rsidRDefault="0031188E" w:rsidP="0031188E">
      <w:pPr>
        <w:numPr>
          <w:ilvl w:val="0"/>
          <w:numId w:val="21"/>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Oświadczenia i dokumenty potwierdzające brak podstaw do wykluczenia z postępowania składa każdy z wykonawców wspólnie ubiegających się o zamówienie.</w:t>
      </w:r>
      <w:bookmarkStart w:id="11" w:name="bookmark11"/>
    </w:p>
    <w:p w14:paraId="15563A4E" w14:textId="77777777" w:rsidR="0031188E" w:rsidRPr="0031188E" w:rsidRDefault="0031188E" w:rsidP="0031188E">
      <w:pPr>
        <w:pBdr>
          <w:top w:val="none" w:sz="0" w:space="0" w:color="000000"/>
          <w:left w:val="none" w:sz="0" w:space="0" w:color="000000"/>
          <w:bottom w:val="double" w:sz="4" w:space="1" w:color="000000"/>
          <w:right w:val="none" w:sz="0" w:space="0" w:color="000000"/>
        </w:pBdr>
        <w:shd w:val="clear" w:color="auto" w:fill="DAEEF3"/>
        <w:suppressAutoHyphens/>
        <w:spacing w:before="360" w:after="40" w:line="360" w:lineRule="auto"/>
        <w:ind w:left="568" w:right="91" w:hanging="568"/>
        <w:jc w:val="both"/>
        <w:rPr>
          <w:rFonts w:ascii="Times New Roman" w:eastAsia="Times New Roman" w:hAnsi="Times New Roman"/>
          <w:sz w:val="24"/>
          <w:szCs w:val="24"/>
          <w:lang w:eastAsia="zh-CN"/>
        </w:rPr>
      </w:pPr>
      <w:r w:rsidRPr="0031188E">
        <w:rPr>
          <w:rFonts w:ascii="Times New Roman" w:eastAsia="Times New Roman" w:hAnsi="Times New Roman"/>
          <w:b/>
          <w:bCs/>
          <w:sz w:val="24"/>
          <w:szCs w:val="20"/>
          <w:lang w:eastAsia="zh-CN"/>
        </w:rPr>
        <w:t>XIII.</w:t>
      </w:r>
      <w:r w:rsidRPr="0031188E">
        <w:rPr>
          <w:rFonts w:ascii="Times New Roman" w:eastAsia="Times New Roman" w:hAnsi="Times New Roman"/>
          <w:b/>
          <w:bCs/>
          <w:sz w:val="24"/>
          <w:szCs w:val="20"/>
          <w:lang w:eastAsia="zh-CN"/>
        </w:rPr>
        <w:tab/>
        <w:t xml:space="preserve">SPOSÓB KOMUNIKACJI ORAZ </w:t>
      </w:r>
      <w:bookmarkEnd w:id="11"/>
      <w:r w:rsidRPr="0031188E">
        <w:rPr>
          <w:rFonts w:ascii="Times New Roman" w:eastAsia="Times New Roman" w:hAnsi="Times New Roman"/>
          <w:b/>
          <w:bCs/>
          <w:sz w:val="24"/>
          <w:szCs w:val="20"/>
          <w:lang w:eastAsia="zh-CN"/>
        </w:rPr>
        <w:t>WYJAŚNIENIA TREŚCI SWZ</w:t>
      </w:r>
    </w:p>
    <w:p w14:paraId="28077B5C" w14:textId="77777777" w:rsidR="0031188E" w:rsidRPr="0031188E" w:rsidRDefault="0031188E" w:rsidP="0031188E">
      <w:pPr>
        <w:numPr>
          <w:ilvl w:val="0"/>
          <w:numId w:val="22"/>
        </w:numPr>
        <w:suppressAutoHyphens/>
        <w:spacing w:after="0" w:line="360" w:lineRule="auto"/>
        <w:ind w:left="357" w:hanging="357"/>
        <w:jc w:val="both"/>
        <w:rPr>
          <w:rFonts w:ascii="Times New Roman" w:eastAsia="Times New Roman" w:hAnsi="Times New Roman"/>
          <w:sz w:val="24"/>
          <w:szCs w:val="20"/>
          <w:lang w:eastAsia="zh-CN"/>
        </w:rPr>
      </w:pPr>
      <w:bookmarkStart w:id="12" w:name="bookmark12"/>
      <w:r w:rsidRPr="0031188E">
        <w:rPr>
          <w:rFonts w:ascii="Times New Roman" w:eastAsia="Times New Roman" w:hAnsi="Times New Roman"/>
          <w:bCs/>
          <w:sz w:val="24"/>
          <w:szCs w:val="24"/>
          <w:lang w:eastAsia="zh-CN"/>
        </w:rPr>
        <w:t xml:space="preserve">Komunikacja w postępowaniu o udzielenie zamówienia, w tym składanie ofert, wymiana informacji oraz przekazywanie dokumentów lub oświadczeń między Zamawiającym, a Wykonawcą, z uwzględnieniem wyjątków określonych w  </w:t>
      </w:r>
      <w:proofErr w:type="spellStart"/>
      <w:r w:rsidRPr="0031188E">
        <w:rPr>
          <w:rFonts w:ascii="Times New Roman" w:eastAsia="Times New Roman" w:hAnsi="Times New Roman"/>
          <w:bCs/>
          <w:sz w:val="24"/>
          <w:szCs w:val="24"/>
          <w:lang w:eastAsia="zh-CN"/>
        </w:rPr>
        <w:t>p.z.p</w:t>
      </w:r>
      <w:proofErr w:type="spellEnd"/>
      <w:r w:rsidRPr="0031188E">
        <w:rPr>
          <w:rFonts w:ascii="Times New Roman" w:eastAsia="Times New Roman" w:hAnsi="Times New Roman"/>
          <w:bCs/>
          <w:sz w:val="24"/>
          <w:szCs w:val="24"/>
          <w:lang w:eastAsia="zh-CN"/>
        </w:rPr>
        <w:t xml:space="preserve">., odbywa się przy użyciu środków komunikacji elektronicznej. Przez środki komunikacji elektronicznej rozumie się środki komunikacji elektronicznej zdefiniowane w ustawie z dnia 18 lipca 2002 r. </w:t>
      </w:r>
      <w:bookmarkStart w:id="13" w:name="_Hlk158814341"/>
      <w:r w:rsidRPr="0031188E">
        <w:rPr>
          <w:rFonts w:ascii="Times New Roman" w:eastAsia="Times New Roman" w:hAnsi="Times New Roman"/>
          <w:bCs/>
          <w:sz w:val="24"/>
          <w:szCs w:val="24"/>
          <w:lang w:eastAsia="zh-CN"/>
        </w:rPr>
        <w:t xml:space="preserve">o świadczeniu usług drogą elektroniczną </w:t>
      </w:r>
      <w:bookmarkEnd w:id="13"/>
      <w:r w:rsidRPr="0031188E">
        <w:rPr>
          <w:rFonts w:ascii="Times New Roman" w:eastAsia="Times New Roman" w:hAnsi="Times New Roman"/>
          <w:bCs/>
          <w:sz w:val="24"/>
          <w:szCs w:val="24"/>
          <w:lang w:eastAsia="zh-CN"/>
        </w:rPr>
        <w:t xml:space="preserve">(Dz. U. z 2020 r. poz. 344). </w:t>
      </w:r>
    </w:p>
    <w:p w14:paraId="421434AA" w14:textId="77777777" w:rsidR="0031188E" w:rsidRPr="0031188E" w:rsidRDefault="0031188E" w:rsidP="0031188E">
      <w:pPr>
        <w:numPr>
          <w:ilvl w:val="0"/>
          <w:numId w:val="22"/>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bCs/>
          <w:sz w:val="24"/>
          <w:szCs w:val="24"/>
          <w:lang w:eastAsia="zh-CN"/>
        </w:rPr>
        <w:t xml:space="preserve">Ofertę, oświadczenia, o których mowa w art. 125 ust. 1  </w:t>
      </w:r>
      <w:proofErr w:type="spellStart"/>
      <w:r w:rsidRPr="0031188E">
        <w:rPr>
          <w:rFonts w:ascii="Times New Roman" w:eastAsia="Times New Roman" w:hAnsi="Times New Roman"/>
          <w:bCs/>
          <w:sz w:val="24"/>
          <w:szCs w:val="24"/>
          <w:lang w:eastAsia="zh-CN"/>
        </w:rPr>
        <w:t>p.z.p</w:t>
      </w:r>
      <w:proofErr w:type="spellEnd"/>
      <w:r w:rsidRPr="0031188E">
        <w:rPr>
          <w:rFonts w:ascii="Times New Roman" w:eastAsia="Times New Roman" w:hAnsi="Times New Roman"/>
          <w:bCs/>
          <w:sz w:val="24"/>
          <w:szCs w:val="24"/>
          <w:lang w:eastAsia="zh-CN"/>
        </w:rPr>
        <w:t xml:space="preserve">., podmiotowe środki dowodowe, </w:t>
      </w:r>
      <w:r w:rsidRPr="0031188E">
        <w:rPr>
          <w:rFonts w:ascii="Times New Roman" w:eastAsia="Times New Roman" w:hAnsi="Times New Roman"/>
          <w:sz w:val="24"/>
          <w:szCs w:val="24"/>
          <w:lang w:eastAsia="zh-CN"/>
        </w:rPr>
        <w:t>pełnomocnictwa</w:t>
      </w:r>
      <w:r w:rsidRPr="0031188E">
        <w:rPr>
          <w:rFonts w:ascii="Times New Roman" w:eastAsia="Times New Roman" w:hAnsi="Times New Roman"/>
          <w:bCs/>
          <w:sz w:val="24"/>
          <w:szCs w:val="24"/>
          <w:lang w:eastAsia="zh-CN"/>
        </w:rPr>
        <w:t>, zobowiązanie podmiotu udostępniającego zasoby sporządza się w postaci elektronicznej, w ogólnie dostępnych formatach danych, w szczególności w formatach .txt, .rtf, .pdf, .</w:t>
      </w:r>
      <w:proofErr w:type="spellStart"/>
      <w:r w:rsidRPr="0031188E">
        <w:rPr>
          <w:rFonts w:ascii="Times New Roman" w:eastAsia="Times New Roman" w:hAnsi="Times New Roman"/>
          <w:bCs/>
          <w:sz w:val="24"/>
          <w:szCs w:val="24"/>
          <w:lang w:eastAsia="zh-CN"/>
        </w:rPr>
        <w:t>doc</w:t>
      </w:r>
      <w:proofErr w:type="spellEnd"/>
      <w:r w:rsidRPr="0031188E">
        <w:rPr>
          <w:rFonts w:ascii="Times New Roman" w:eastAsia="Times New Roman" w:hAnsi="Times New Roman"/>
          <w:bCs/>
          <w:sz w:val="24"/>
          <w:szCs w:val="24"/>
          <w:lang w:eastAsia="zh-CN"/>
        </w:rPr>
        <w:t>, .</w:t>
      </w:r>
      <w:proofErr w:type="spellStart"/>
      <w:r w:rsidRPr="0031188E">
        <w:rPr>
          <w:rFonts w:ascii="Times New Roman" w:eastAsia="Times New Roman" w:hAnsi="Times New Roman"/>
          <w:bCs/>
          <w:sz w:val="24"/>
          <w:szCs w:val="24"/>
          <w:lang w:eastAsia="zh-CN"/>
        </w:rPr>
        <w:t>docx</w:t>
      </w:r>
      <w:proofErr w:type="spellEnd"/>
      <w:r w:rsidRPr="0031188E">
        <w:rPr>
          <w:rFonts w:ascii="Times New Roman" w:eastAsia="Times New Roman" w:hAnsi="Times New Roman"/>
          <w:bCs/>
          <w:sz w:val="24"/>
          <w:szCs w:val="24"/>
          <w:lang w:eastAsia="zh-CN"/>
        </w:rPr>
        <w:t>, .</w:t>
      </w:r>
      <w:proofErr w:type="spellStart"/>
      <w:r w:rsidRPr="0031188E">
        <w:rPr>
          <w:rFonts w:ascii="Times New Roman" w:eastAsia="Times New Roman" w:hAnsi="Times New Roman"/>
          <w:bCs/>
          <w:sz w:val="24"/>
          <w:szCs w:val="24"/>
          <w:lang w:eastAsia="zh-CN"/>
        </w:rPr>
        <w:t>odt</w:t>
      </w:r>
      <w:proofErr w:type="spellEnd"/>
      <w:r w:rsidRPr="0031188E">
        <w:rPr>
          <w:rFonts w:ascii="Times New Roman" w:eastAsia="Times New Roman" w:hAnsi="Times New Roman"/>
          <w:bCs/>
          <w:sz w:val="24"/>
          <w:szCs w:val="24"/>
          <w:vertAlign w:val="superscript"/>
          <w:lang w:eastAsia="zh-CN"/>
        </w:rPr>
        <w:footnoteReference w:id="3"/>
      </w:r>
      <w:r w:rsidRPr="0031188E">
        <w:rPr>
          <w:rFonts w:ascii="Times New Roman" w:eastAsia="Times New Roman" w:hAnsi="Times New Roman"/>
          <w:bCs/>
          <w:sz w:val="24"/>
          <w:szCs w:val="24"/>
          <w:lang w:eastAsia="zh-CN"/>
        </w:rPr>
        <w:t>. Ofertę, a także oświadczenie o jakim mowa w Rozdziale X ust. 1 SWZ składa się, pod rygorem nieważności, w formie elektronicznej podpisanej kwalifikowanym podpisem elektronicznym lub w postaci elektronicznej opatrzonej podpisem zaufanym lub podpisem osobistym</w:t>
      </w:r>
      <w:r w:rsidRPr="0031188E">
        <w:rPr>
          <w:rFonts w:ascii="Times New Roman" w:eastAsia="Times New Roman" w:hAnsi="Times New Roman"/>
          <w:bCs/>
          <w:sz w:val="24"/>
          <w:szCs w:val="24"/>
          <w:vertAlign w:val="superscript"/>
          <w:lang w:eastAsia="zh-CN"/>
        </w:rPr>
        <w:footnoteReference w:id="4"/>
      </w:r>
      <w:r w:rsidRPr="0031188E">
        <w:rPr>
          <w:rFonts w:ascii="Times New Roman" w:eastAsia="Times New Roman" w:hAnsi="Times New Roman"/>
          <w:bCs/>
          <w:sz w:val="24"/>
          <w:szCs w:val="24"/>
          <w:lang w:eastAsia="zh-CN"/>
        </w:rPr>
        <w:t xml:space="preserve">. </w:t>
      </w:r>
    </w:p>
    <w:p w14:paraId="1C353919" w14:textId="77777777" w:rsidR="0031188E" w:rsidRPr="0031188E" w:rsidRDefault="0031188E" w:rsidP="0031188E">
      <w:pPr>
        <w:numPr>
          <w:ilvl w:val="0"/>
          <w:numId w:val="22"/>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4"/>
          <w:lang w:eastAsia="zh-CN"/>
        </w:rPr>
        <w:t xml:space="preserve">Komunikacja między Zamawiającym, a wykonawcami, w szczególności zawiadomienia oraz informacje, przekazywane są w formie elektronicznej za pośrednictwem Platformy </w:t>
      </w:r>
      <w:r w:rsidRPr="0031188E">
        <w:rPr>
          <w:rFonts w:ascii="Times New Roman" w:eastAsia="Times New Roman" w:hAnsi="Times New Roman"/>
          <w:sz w:val="24"/>
          <w:szCs w:val="24"/>
          <w:lang w:eastAsia="zh-CN"/>
        </w:rPr>
        <w:lastRenderedPageBreak/>
        <w:t xml:space="preserve">Zakupowej dostępnej pod adresem </w:t>
      </w:r>
      <w:bookmarkStart w:id="14" w:name="_Hlk100238443"/>
      <w:r w:rsidRPr="0031188E">
        <w:rPr>
          <w:rFonts w:ascii="Times New Roman" w:eastAsia="Times New Roman" w:hAnsi="Times New Roman"/>
          <w:sz w:val="24"/>
          <w:szCs w:val="20"/>
          <w:lang w:eastAsia="zh-CN"/>
        </w:rPr>
        <w:fldChar w:fldCharType="begin"/>
      </w:r>
      <w:r w:rsidRPr="0031188E">
        <w:rPr>
          <w:rFonts w:ascii="Times New Roman" w:eastAsia="Times New Roman" w:hAnsi="Times New Roman"/>
          <w:sz w:val="24"/>
          <w:szCs w:val="20"/>
          <w:lang w:eastAsia="zh-CN"/>
        </w:rPr>
        <w:instrText xml:space="preserve"> HYPERLINK "https://platformazakupowa.pl/pn/gmina_wejherowo"</w:instrText>
      </w:r>
      <w:r w:rsidRPr="0031188E">
        <w:rPr>
          <w:rFonts w:ascii="Times New Roman" w:eastAsia="Times New Roman" w:hAnsi="Times New Roman"/>
          <w:sz w:val="24"/>
          <w:szCs w:val="20"/>
          <w:lang w:eastAsia="zh-CN"/>
        </w:rPr>
      </w:r>
      <w:r w:rsidRPr="0031188E">
        <w:rPr>
          <w:rFonts w:ascii="Times New Roman" w:eastAsia="Times New Roman" w:hAnsi="Times New Roman"/>
          <w:sz w:val="24"/>
          <w:szCs w:val="20"/>
          <w:lang w:eastAsia="zh-CN"/>
        </w:rPr>
        <w:fldChar w:fldCharType="separate"/>
      </w:r>
      <w:r w:rsidRPr="0031188E">
        <w:rPr>
          <w:rFonts w:ascii="Times New Roman" w:eastAsia="Times New Roman" w:hAnsi="Times New Roman"/>
          <w:color w:val="0000FF"/>
          <w:sz w:val="24"/>
          <w:szCs w:val="24"/>
          <w:u w:val="single"/>
          <w:lang w:eastAsia="zh-CN"/>
        </w:rPr>
        <w:t>https://platformazakupowa.pl/pn/gmina_wejherowo</w:t>
      </w:r>
      <w:bookmarkEnd w:id="14"/>
      <w:r w:rsidRPr="0031188E">
        <w:rPr>
          <w:rFonts w:ascii="Times New Roman" w:eastAsia="Times New Roman" w:hAnsi="Times New Roman"/>
          <w:sz w:val="24"/>
          <w:szCs w:val="20"/>
          <w:lang w:eastAsia="zh-CN"/>
        </w:rPr>
        <w:fldChar w:fldCharType="end"/>
      </w:r>
      <w:r w:rsidRPr="0031188E">
        <w:rPr>
          <w:rFonts w:ascii="Times New Roman" w:eastAsia="Times New Roman" w:hAnsi="Times New Roman"/>
          <w:sz w:val="24"/>
          <w:szCs w:val="24"/>
          <w:lang w:eastAsia="zh-CN"/>
        </w:rPr>
        <w:t xml:space="preserve"> poprzez klikniecie przycisku „Wyślij do zamawiającego” po których pojawi się komunikat, że wiadomość została wysłana.</w:t>
      </w:r>
    </w:p>
    <w:p w14:paraId="40DC37AB" w14:textId="77777777" w:rsidR="0031188E" w:rsidRPr="0031188E" w:rsidRDefault="0031188E" w:rsidP="0031188E">
      <w:pPr>
        <w:numPr>
          <w:ilvl w:val="0"/>
          <w:numId w:val="22"/>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hAnsi="Times New Roman"/>
          <w:sz w:val="24"/>
          <w:szCs w:val="20"/>
          <w:lang w:eastAsia="zh-CN"/>
        </w:rPr>
        <w:t xml:space="preserve">Zamawiający będzie przekazywał wykonawcom informacje za pośrednictwem </w:t>
      </w:r>
      <w:hyperlink r:id="rId12" w:history="1">
        <w:r w:rsidRPr="0031188E">
          <w:rPr>
            <w:rFonts w:ascii="Times New Roman" w:eastAsia="Times New Roman" w:hAnsi="Times New Roman"/>
            <w:color w:val="0000FF"/>
            <w:sz w:val="24"/>
            <w:szCs w:val="20"/>
            <w:u w:val="single"/>
            <w:lang w:eastAsia="zh-CN"/>
          </w:rPr>
          <w:t>https://platformazakupowa.pl/pn/gmina_wejherowo</w:t>
        </w:r>
      </w:hyperlink>
      <w:r w:rsidRPr="0031188E">
        <w:rPr>
          <w:rFonts w:ascii="Times New Roman" w:hAnsi="Times New Roman"/>
          <w:sz w:val="24"/>
          <w:szCs w:val="20"/>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history="1">
        <w:r w:rsidRPr="0031188E">
          <w:rPr>
            <w:rFonts w:ascii="Times New Roman" w:eastAsia="Times New Roman" w:hAnsi="Times New Roman"/>
            <w:color w:val="0000FF"/>
            <w:sz w:val="24"/>
            <w:szCs w:val="20"/>
            <w:u w:val="single"/>
            <w:lang w:eastAsia="zh-CN"/>
          </w:rPr>
          <w:t>https://platformazakupowa.pl/pn/gmina_wejherowo</w:t>
        </w:r>
      </w:hyperlink>
      <w:r w:rsidRPr="0031188E">
        <w:rPr>
          <w:rFonts w:ascii="Times New Roman" w:hAnsi="Times New Roman"/>
          <w:sz w:val="24"/>
          <w:szCs w:val="20"/>
          <w:lang w:eastAsia="zh-CN"/>
        </w:rPr>
        <w:t xml:space="preserve"> do konkretnego wykonawcy.</w:t>
      </w:r>
    </w:p>
    <w:p w14:paraId="5B506ED1" w14:textId="77777777" w:rsidR="0031188E" w:rsidRPr="0031188E" w:rsidRDefault="0031188E" w:rsidP="0031188E">
      <w:pPr>
        <w:numPr>
          <w:ilvl w:val="0"/>
          <w:numId w:val="22"/>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hAnsi="Times New Roman"/>
          <w:sz w:val="24"/>
          <w:szCs w:val="20"/>
          <w:lang w:eastAsia="zh-CN"/>
        </w:rPr>
        <w:t>Wykonawca, jako podmiot profesjonalny, ma obowiązek sprawdzania na platformie zakupowej, komunikatów i wiadomości przesłanych przez Zamawiającego, gdyż system powiadomień może ulec awarii lub powiadomienie może trafić do folderu SPAM.</w:t>
      </w:r>
    </w:p>
    <w:p w14:paraId="37B81DA5" w14:textId="77777777" w:rsidR="0031188E" w:rsidRPr="0031188E" w:rsidRDefault="0031188E" w:rsidP="0031188E">
      <w:pPr>
        <w:numPr>
          <w:ilvl w:val="0"/>
          <w:numId w:val="22"/>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hAnsi="Times New Roman"/>
          <w:sz w:val="24"/>
          <w:szCs w:val="20"/>
          <w:lang w:eastAsia="zh-CN"/>
        </w:rPr>
        <w:t xml:space="preserve">Zamawiający, zgodnie z rozporządzeniem </w:t>
      </w:r>
      <w:r w:rsidRPr="0031188E">
        <w:rPr>
          <w:rFonts w:ascii="Times New Roman" w:eastAsia="Roboto" w:hAnsi="Times New Roman"/>
          <w:sz w:val="24"/>
          <w:szCs w:val="20"/>
          <w:lang w:eastAsia="zh-CN"/>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1188E">
        <w:rPr>
          <w:rFonts w:ascii="Times New Roman" w:hAnsi="Times New Roman"/>
          <w:sz w:val="24"/>
          <w:szCs w:val="20"/>
          <w:lang w:eastAsia="zh-CN"/>
        </w:rPr>
        <w:t xml:space="preserve">, określa niezbędne wymagania sprzętowo - aplikacyjne umożliwiające pracę na </w:t>
      </w:r>
      <w:bookmarkStart w:id="15" w:name="_Hlk101449377"/>
      <w:r w:rsidRPr="0031188E">
        <w:rPr>
          <w:rFonts w:ascii="Times New Roman" w:eastAsia="Times New Roman" w:hAnsi="Times New Roman"/>
          <w:sz w:val="24"/>
          <w:szCs w:val="20"/>
          <w:lang w:eastAsia="zh-CN"/>
        </w:rPr>
        <w:fldChar w:fldCharType="begin"/>
      </w:r>
      <w:r w:rsidRPr="0031188E">
        <w:rPr>
          <w:rFonts w:ascii="Times New Roman" w:eastAsia="Times New Roman" w:hAnsi="Times New Roman"/>
          <w:sz w:val="24"/>
          <w:szCs w:val="20"/>
          <w:lang w:eastAsia="zh-CN"/>
        </w:rPr>
        <w:instrText xml:space="preserve"> HYPERLINK "https://platformazakupowa.pl/pn/gmina_wejherowo"</w:instrText>
      </w:r>
      <w:r w:rsidRPr="0031188E">
        <w:rPr>
          <w:rFonts w:ascii="Times New Roman" w:eastAsia="Times New Roman" w:hAnsi="Times New Roman"/>
          <w:sz w:val="24"/>
          <w:szCs w:val="20"/>
          <w:lang w:eastAsia="zh-CN"/>
        </w:rPr>
      </w:r>
      <w:r w:rsidRPr="0031188E">
        <w:rPr>
          <w:rFonts w:ascii="Times New Roman" w:eastAsia="Times New Roman" w:hAnsi="Times New Roman"/>
          <w:sz w:val="24"/>
          <w:szCs w:val="20"/>
          <w:lang w:eastAsia="zh-CN"/>
        </w:rPr>
        <w:fldChar w:fldCharType="separate"/>
      </w:r>
      <w:r w:rsidRPr="0031188E">
        <w:rPr>
          <w:rFonts w:ascii="Times New Roman" w:eastAsia="Times New Roman" w:hAnsi="Times New Roman"/>
          <w:color w:val="0000FF"/>
          <w:sz w:val="24"/>
          <w:szCs w:val="20"/>
          <w:u w:val="single"/>
          <w:lang w:eastAsia="zh-CN"/>
        </w:rPr>
        <w:t>https://platformazakupowa.pl/pn/gmina_wejherowo</w:t>
      </w:r>
      <w:bookmarkEnd w:id="15"/>
      <w:r w:rsidRPr="0031188E">
        <w:rPr>
          <w:rFonts w:ascii="Times New Roman" w:eastAsia="Times New Roman" w:hAnsi="Times New Roman"/>
          <w:sz w:val="24"/>
          <w:szCs w:val="20"/>
          <w:lang w:eastAsia="zh-CN"/>
        </w:rPr>
        <w:fldChar w:fldCharType="end"/>
      </w:r>
      <w:r w:rsidRPr="0031188E">
        <w:rPr>
          <w:rFonts w:ascii="Times New Roman" w:hAnsi="Times New Roman"/>
          <w:sz w:val="24"/>
          <w:szCs w:val="20"/>
          <w:lang w:eastAsia="zh-CN"/>
        </w:rPr>
        <w:t>, tj.:</w:t>
      </w:r>
    </w:p>
    <w:p w14:paraId="2D5614FD" w14:textId="77777777" w:rsidR="0031188E" w:rsidRPr="0031188E" w:rsidRDefault="0031188E" w:rsidP="0031188E">
      <w:pPr>
        <w:numPr>
          <w:ilvl w:val="1"/>
          <w:numId w:val="3"/>
        </w:numPr>
        <w:tabs>
          <w:tab w:val="left" w:pos="795"/>
        </w:tabs>
        <w:suppressAutoHyphens/>
        <w:spacing w:after="0" w:line="312" w:lineRule="auto"/>
        <w:ind w:left="680" w:hanging="283"/>
        <w:jc w:val="both"/>
        <w:rPr>
          <w:rFonts w:ascii="Times New Roman" w:eastAsia="Times New Roman" w:hAnsi="Times New Roman"/>
          <w:sz w:val="24"/>
          <w:szCs w:val="24"/>
          <w:lang w:eastAsia="zh-CN"/>
        </w:rPr>
      </w:pPr>
      <w:r w:rsidRPr="0031188E">
        <w:rPr>
          <w:rFonts w:ascii="Times New Roman" w:hAnsi="Times New Roman"/>
          <w:sz w:val="24"/>
          <w:szCs w:val="24"/>
          <w:lang w:eastAsia="zh-CN"/>
        </w:rPr>
        <w:t xml:space="preserve">stały dostęp do sieci Internet o gwarantowanej przepustowości nie mniejszej niż 512 </w:t>
      </w:r>
      <w:proofErr w:type="spellStart"/>
      <w:r w:rsidRPr="0031188E">
        <w:rPr>
          <w:rFonts w:ascii="Times New Roman" w:hAnsi="Times New Roman"/>
          <w:sz w:val="24"/>
          <w:szCs w:val="24"/>
          <w:lang w:eastAsia="zh-CN"/>
        </w:rPr>
        <w:t>kb</w:t>
      </w:r>
      <w:proofErr w:type="spellEnd"/>
      <w:r w:rsidRPr="0031188E">
        <w:rPr>
          <w:rFonts w:ascii="Times New Roman" w:hAnsi="Times New Roman"/>
          <w:sz w:val="24"/>
          <w:szCs w:val="24"/>
          <w:lang w:eastAsia="zh-CN"/>
        </w:rPr>
        <w:t>/s,</w:t>
      </w:r>
    </w:p>
    <w:p w14:paraId="5A7003C7" w14:textId="77777777" w:rsidR="0031188E" w:rsidRPr="0031188E" w:rsidRDefault="0031188E" w:rsidP="0031188E">
      <w:pPr>
        <w:numPr>
          <w:ilvl w:val="1"/>
          <w:numId w:val="3"/>
        </w:numPr>
        <w:tabs>
          <w:tab w:val="left" w:pos="795"/>
        </w:tabs>
        <w:suppressAutoHyphens/>
        <w:spacing w:after="0" w:line="312" w:lineRule="auto"/>
        <w:ind w:left="680" w:hanging="283"/>
        <w:jc w:val="both"/>
        <w:rPr>
          <w:rFonts w:ascii="Times New Roman" w:eastAsia="Times New Roman" w:hAnsi="Times New Roman"/>
          <w:sz w:val="24"/>
          <w:szCs w:val="24"/>
          <w:lang w:eastAsia="zh-CN"/>
        </w:rPr>
      </w:pPr>
      <w:r w:rsidRPr="0031188E">
        <w:rPr>
          <w:rFonts w:ascii="Times New Roman" w:hAnsi="Times New Roman"/>
          <w:sz w:val="24"/>
          <w:szCs w:val="24"/>
          <w:lang w:eastAsia="zh-CN"/>
        </w:rPr>
        <w:t>komputer klasy PC lub MAC o następującej konfiguracji: pamięć min. 2 GB Ram, procesor Intel IV 2 GHZ lub jego nowsza wersja, jeden z systemów operacyjnych - MS Windows 7, Mac Os x 10 4, Linux, lub ich nowsze wersje,</w:t>
      </w:r>
    </w:p>
    <w:p w14:paraId="164DC947" w14:textId="77777777" w:rsidR="0031188E" w:rsidRPr="0031188E" w:rsidRDefault="0031188E" w:rsidP="0031188E">
      <w:pPr>
        <w:numPr>
          <w:ilvl w:val="1"/>
          <w:numId w:val="3"/>
        </w:numPr>
        <w:tabs>
          <w:tab w:val="left" w:pos="795"/>
        </w:tabs>
        <w:suppressAutoHyphens/>
        <w:spacing w:after="0" w:line="312" w:lineRule="auto"/>
        <w:ind w:left="680" w:hanging="283"/>
        <w:jc w:val="both"/>
        <w:rPr>
          <w:rFonts w:ascii="Times New Roman" w:eastAsia="Times New Roman" w:hAnsi="Times New Roman"/>
          <w:sz w:val="24"/>
          <w:szCs w:val="24"/>
          <w:lang w:eastAsia="zh-CN"/>
        </w:rPr>
      </w:pPr>
      <w:r w:rsidRPr="0031188E">
        <w:rPr>
          <w:rFonts w:ascii="Times New Roman" w:hAnsi="Times New Roman"/>
          <w:sz w:val="24"/>
          <w:szCs w:val="24"/>
          <w:lang w:eastAsia="zh-CN"/>
        </w:rPr>
        <w:t>zainstalowana dowolna, inna przeglądarka internetowa niż Internet Explorer,</w:t>
      </w:r>
    </w:p>
    <w:p w14:paraId="412F766B" w14:textId="77777777" w:rsidR="0031188E" w:rsidRPr="0031188E" w:rsidRDefault="0031188E" w:rsidP="0031188E">
      <w:pPr>
        <w:numPr>
          <w:ilvl w:val="1"/>
          <w:numId w:val="3"/>
        </w:numPr>
        <w:tabs>
          <w:tab w:val="left" w:pos="795"/>
        </w:tabs>
        <w:suppressAutoHyphens/>
        <w:spacing w:after="0" w:line="312" w:lineRule="auto"/>
        <w:ind w:left="680" w:hanging="283"/>
        <w:jc w:val="both"/>
        <w:rPr>
          <w:rFonts w:ascii="Times New Roman" w:eastAsia="Times New Roman" w:hAnsi="Times New Roman"/>
          <w:sz w:val="24"/>
          <w:szCs w:val="24"/>
          <w:lang w:eastAsia="zh-CN"/>
        </w:rPr>
      </w:pPr>
      <w:r w:rsidRPr="0031188E">
        <w:rPr>
          <w:rFonts w:ascii="Times New Roman" w:hAnsi="Times New Roman"/>
          <w:sz w:val="24"/>
          <w:szCs w:val="24"/>
          <w:lang w:eastAsia="zh-CN"/>
        </w:rPr>
        <w:t>włączona obsługa JavaScript,</w:t>
      </w:r>
    </w:p>
    <w:p w14:paraId="54DEC79A" w14:textId="77777777" w:rsidR="0031188E" w:rsidRPr="0031188E" w:rsidRDefault="0031188E" w:rsidP="0031188E">
      <w:pPr>
        <w:numPr>
          <w:ilvl w:val="1"/>
          <w:numId w:val="3"/>
        </w:numPr>
        <w:tabs>
          <w:tab w:val="left" w:pos="795"/>
        </w:tabs>
        <w:suppressAutoHyphens/>
        <w:spacing w:after="0" w:line="312" w:lineRule="auto"/>
        <w:ind w:left="680" w:hanging="283"/>
        <w:jc w:val="both"/>
        <w:rPr>
          <w:rFonts w:ascii="Times New Roman" w:eastAsia="Times New Roman" w:hAnsi="Times New Roman"/>
          <w:sz w:val="24"/>
          <w:szCs w:val="24"/>
          <w:lang w:eastAsia="zh-CN"/>
        </w:rPr>
      </w:pPr>
      <w:r w:rsidRPr="0031188E">
        <w:rPr>
          <w:rFonts w:ascii="Times New Roman" w:hAnsi="Times New Roman"/>
          <w:sz w:val="24"/>
          <w:szCs w:val="24"/>
          <w:lang w:eastAsia="zh-CN"/>
        </w:rPr>
        <w:t xml:space="preserve">zainstalowany program Adobe </w:t>
      </w:r>
      <w:proofErr w:type="spellStart"/>
      <w:r w:rsidRPr="0031188E">
        <w:rPr>
          <w:rFonts w:ascii="Times New Roman" w:hAnsi="Times New Roman"/>
          <w:sz w:val="24"/>
          <w:szCs w:val="24"/>
          <w:lang w:eastAsia="zh-CN"/>
        </w:rPr>
        <w:t>Acrobat</w:t>
      </w:r>
      <w:proofErr w:type="spellEnd"/>
      <w:r w:rsidRPr="0031188E">
        <w:rPr>
          <w:rFonts w:ascii="Times New Roman" w:hAnsi="Times New Roman"/>
          <w:sz w:val="24"/>
          <w:szCs w:val="24"/>
          <w:lang w:eastAsia="zh-CN"/>
        </w:rPr>
        <w:t xml:space="preserve"> Reader lub inny obsługujący format plików .pdf,</w:t>
      </w:r>
    </w:p>
    <w:p w14:paraId="019C4BE5" w14:textId="77777777" w:rsidR="0031188E" w:rsidRPr="0031188E" w:rsidRDefault="0031188E" w:rsidP="0031188E">
      <w:pPr>
        <w:numPr>
          <w:ilvl w:val="1"/>
          <w:numId w:val="3"/>
        </w:numPr>
        <w:tabs>
          <w:tab w:val="left" w:pos="795"/>
        </w:tabs>
        <w:suppressAutoHyphens/>
        <w:spacing w:after="0" w:line="312" w:lineRule="auto"/>
        <w:ind w:left="680" w:hanging="283"/>
        <w:jc w:val="both"/>
        <w:rPr>
          <w:rFonts w:ascii="Times New Roman" w:eastAsia="Times New Roman" w:hAnsi="Times New Roman"/>
          <w:sz w:val="24"/>
          <w:szCs w:val="24"/>
          <w:lang w:eastAsia="zh-CN"/>
        </w:rPr>
      </w:pPr>
      <w:r w:rsidRPr="0031188E">
        <w:rPr>
          <w:rFonts w:ascii="Times New Roman" w:hAnsi="Times New Roman"/>
          <w:sz w:val="24"/>
          <w:szCs w:val="24"/>
          <w:lang w:eastAsia="zh-CN"/>
        </w:rPr>
        <w:t>szyfrowanie na platformazakupowa.pl odbywa się za pomocą protokołu TLS 1.3.</w:t>
      </w:r>
    </w:p>
    <w:p w14:paraId="641847B6" w14:textId="77777777" w:rsidR="0031188E" w:rsidRPr="0031188E" w:rsidRDefault="0031188E" w:rsidP="0031188E">
      <w:pPr>
        <w:numPr>
          <w:ilvl w:val="1"/>
          <w:numId w:val="3"/>
        </w:numPr>
        <w:tabs>
          <w:tab w:val="left" w:pos="795"/>
        </w:tabs>
        <w:suppressAutoHyphens/>
        <w:spacing w:after="0" w:line="312" w:lineRule="auto"/>
        <w:ind w:left="680" w:hanging="283"/>
        <w:jc w:val="both"/>
        <w:rPr>
          <w:rFonts w:ascii="Times New Roman" w:eastAsia="Times New Roman" w:hAnsi="Times New Roman"/>
          <w:sz w:val="24"/>
          <w:szCs w:val="24"/>
          <w:lang w:eastAsia="zh-CN"/>
        </w:rPr>
      </w:pPr>
      <w:r w:rsidRPr="0031188E">
        <w:rPr>
          <w:rFonts w:ascii="Times New Roman" w:hAnsi="Times New Roman"/>
          <w:sz w:val="24"/>
          <w:szCs w:val="24"/>
          <w:lang w:eastAsia="zh-CN"/>
        </w:rPr>
        <w:t>oznaczenie czasu odbioru danych przez platformę zakupową stanowi datę oraz dokładny czas (</w:t>
      </w:r>
      <w:proofErr w:type="spellStart"/>
      <w:r w:rsidRPr="0031188E">
        <w:rPr>
          <w:rFonts w:ascii="Times New Roman" w:hAnsi="Times New Roman"/>
          <w:sz w:val="24"/>
          <w:szCs w:val="24"/>
          <w:lang w:eastAsia="zh-CN"/>
        </w:rPr>
        <w:t>hh:mm:ss</w:t>
      </w:r>
      <w:proofErr w:type="spellEnd"/>
      <w:r w:rsidRPr="0031188E">
        <w:rPr>
          <w:rFonts w:ascii="Times New Roman" w:hAnsi="Times New Roman"/>
          <w:sz w:val="24"/>
          <w:szCs w:val="24"/>
          <w:lang w:eastAsia="zh-CN"/>
        </w:rPr>
        <w:t>) generowany wg. czasu lokalnego serwera synchronizowanego z zegarem Głównego Urzędu Miar.</w:t>
      </w:r>
    </w:p>
    <w:p w14:paraId="128401D0" w14:textId="77777777" w:rsidR="0031188E" w:rsidRPr="0031188E" w:rsidRDefault="0031188E" w:rsidP="0031188E">
      <w:pPr>
        <w:numPr>
          <w:ilvl w:val="0"/>
          <w:numId w:val="22"/>
        </w:numPr>
        <w:suppressAutoHyphens/>
        <w:spacing w:after="0" w:line="312" w:lineRule="auto"/>
        <w:ind w:left="357" w:hanging="357"/>
        <w:jc w:val="both"/>
        <w:rPr>
          <w:rFonts w:ascii="Times New Roman" w:eastAsia="Times New Roman" w:hAnsi="Times New Roman"/>
          <w:sz w:val="24"/>
          <w:szCs w:val="24"/>
          <w:lang w:eastAsia="zh-CN"/>
        </w:rPr>
      </w:pPr>
      <w:r w:rsidRPr="0031188E">
        <w:rPr>
          <w:rFonts w:ascii="Times New Roman" w:hAnsi="Times New Roman"/>
          <w:sz w:val="24"/>
          <w:szCs w:val="24"/>
          <w:lang w:eastAsia="zh-CN"/>
        </w:rPr>
        <w:t>Wykonawca, przystępując do niniejszego postępowania o udzielenie zamówienia publicznego:</w:t>
      </w:r>
    </w:p>
    <w:p w14:paraId="6D464EB1" w14:textId="77777777" w:rsidR="0031188E" w:rsidRPr="0031188E" w:rsidRDefault="0031188E" w:rsidP="0031188E">
      <w:pPr>
        <w:numPr>
          <w:ilvl w:val="0"/>
          <w:numId w:val="9"/>
        </w:numPr>
        <w:suppressAutoHyphens/>
        <w:spacing w:after="0" w:line="312" w:lineRule="auto"/>
        <w:ind w:left="714" w:hanging="357"/>
        <w:jc w:val="both"/>
        <w:rPr>
          <w:rFonts w:ascii="Times New Roman" w:eastAsia="Times New Roman" w:hAnsi="Times New Roman"/>
          <w:sz w:val="24"/>
          <w:szCs w:val="24"/>
          <w:lang w:eastAsia="zh-CN"/>
        </w:rPr>
      </w:pPr>
      <w:r w:rsidRPr="0031188E">
        <w:rPr>
          <w:rFonts w:ascii="Times New Roman" w:hAnsi="Times New Roman"/>
          <w:sz w:val="24"/>
          <w:szCs w:val="24"/>
          <w:lang w:eastAsia="zh-CN"/>
        </w:rPr>
        <w:lastRenderedPageBreak/>
        <w:t xml:space="preserve">akceptuje warunki korzystania z </w:t>
      </w:r>
      <w:hyperlink r:id="rId14" w:history="1">
        <w:r w:rsidRPr="0031188E">
          <w:rPr>
            <w:rFonts w:ascii="Times New Roman" w:eastAsia="Times New Roman" w:hAnsi="Times New Roman"/>
            <w:color w:val="0000FF"/>
            <w:sz w:val="24"/>
            <w:szCs w:val="24"/>
            <w:u w:val="single"/>
            <w:lang w:eastAsia="zh-CN"/>
          </w:rPr>
          <w:t>https://platformazakupowa.pl/pn/gmina_wejherowo</w:t>
        </w:r>
      </w:hyperlink>
      <w:r w:rsidRPr="0031188E">
        <w:rPr>
          <w:rFonts w:ascii="Times New Roman" w:hAnsi="Times New Roman"/>
          <w:sz w:val="24"/>
          <w:szCs w:val="24"/>
          <w:lang w:eastAsia="zh-CN"/>
        </w:rPr>
        <w:t xml:space="preserve"> określone w Regulaminie zamieszczonym na stronie internetowej </w:t>
      </w:r>
      <w:hyperlink r:id="rId15" w:history="1">
        <w:r w:rsidRPr="0031188E">
          <w:rPr>
            <w:rFonts w:ascii="Times New Roman" w:hAnsi="Times New Roman"/>
            <w:sz w:val="24"/>
            <w:szCs w:val="24"/>
            <w:lang w:eastAsia="zh-CN"/>
          </w:rPr>
          <w:t>pod linkiem</w:t>
        </w:r>
      </w:hyperlink>
      <w:r w:rsidRPr="0031188E">
        <w:rPr>
          <w:rFonts w:ascii="Times New Roman" w:hAnsi="Times New Roman"/>
          <w:sz w:val="24"/>
          <w:szCs w:val="24"/>
          <w:lang w:eastAsia="zh-CN"/>
        </w:rPr>
        <w:t xml:space="preserve">  w zakładce „Regulamin" oraz uznaje go za wiążący,</w:t>
      </w:r>
    </w:p>
    <w:p w14:paraId="3D45DD1A" w14:textId="77777777" w:rsidR="0031188E" w:rsidRPr="0031188E" w:rsidRDefault="0031188E" w:rsidP="0031188E">
      <w:pPr>
        <w:numPr>
          <w:ilvl w:val="0"/>
          <w:numId w:val="9"/>
        </w:numPr>
        <w:suppressAutoHyphens/>
        <w:spacing w:after="0" w:line="312" w:lineRule="auto"/>
        <w:ind w:left="714" w:hanging="357"/>
        <w:jc w:val="both"/>
        <w:rPr>
          <w:rFonts w:ascii="Times New Roman" w:eastAsia="Times New Roman" w:hAnsi="Times New Roman"/>
          <w:sz w:val="24"/>
          <w:szCs w:val="24"/>
          <w:lang w:eastAsia="zh-CN"/>
        </w:rPr>
      </w:pPr>
      <w:r w:rsidRPr="0031188E">
        <w:rPr>
          <w:rFonts w:ascii="Times New Roman" w:hAnsi="Times New Roman"/>
          <w:sz w:val="24"/>
          <w:szCs w:val="24"/>
          <w:lang w:eastAsia="zh-CN"/>
        </w:rPr>
        <w:t xml:space="preserve">zapoznał i stosuje się do Instrukcji składania ofert/wniosków dostępnej </w:t>
      </w:r>
      <w:hyperlink r:id="rId16" w:history="1">
        <w:r w:rsidRPr="0031188E">
          <w:rPr>
            <w:rFonts w:ascii="Times New Roman" w:hAnsi="Times New Roman"/>
            <w:sz w:val="24"/>
            <w:szCs w:val="24"/>
            <w:lang w:eastAsia="zh-CN"/>
          </w:rPr>
          <w:t>pod linkiem</w:t>
        </w:r>
      </w:hyperlink>
      <w:r w:rsidRPr="0031188E">
        <w:rPr>
          <w:rFonts w:ascii="Times New Roman" w:eastAsia="Times New Roman" w:hAnsi="Times New Roman"/>
          <w:sz w:val="24"/>
          <w:szCs w:val="24"/>
          <w:lang w:eastAsia="zh-CN"/>
        </w:rPr>
        <w:t xml:space="preserve">: </w:t>
      </w:r>
      <w:hyperlink r:id="rId17" w:history="1">
        <w:r w:rsidRPr="0031188E">
          <w:rPr>
            <w:rFonts w:ascii="Times New Roman" w:eastAsia="Times New Roman" w:hAnsi="Times New Roman"/>
            <w:color w:val="FF0000"/>
            <w:sz w:val="24"/>
            <w:szCs w:val="24"/>
            <w:u w:val="single" w:color="FF0000"/>
            <w:lang w:eastAsia="zh-CN"/>
          </w:rPr>
          <w:t>https://drive.google.com/file/d/1Kd1DttbBeiNWt4q4slS4t76lZVKPbkyD/view</w:t>
        </w:r>
      </w:hyperlink>
      <w:r w:rsidRPr="0031188E">
        <w:rPr>
          <w:rFonts w:ascii="Times New Roman" w:hAnsi="Times New Roman"/>
          <w:sz w:val="24"/>
          <w:szCs w:val="24"/>
          <w:lang w:eastAsia="zh-CN"/>
        </w:rPr>
        <w:t xml:space="preserve">. </w:t>
      </w:r>
    </w:p>
    <w:p w14:paraId="3C401193" w14:textId="77777777" w:rsidR="0031188E" w:rsidRPr="0031188E" w:rsidRDefault="0031188E" w:rsidP="0031188E">
      <w:pPr>
        <w:numPr>
          <w:ilvl w:val="0"/>
          <w:numId w:val="22"/>
        </w:numPr>
        <w:suppressAutoHyphens/>
        <w:spacing w:after="0" w:line="312" w:lineRule="auto"/>
        <w:ind w:left="357" w:hanging="357"/>
        <w:jc w:val="both"/>
        <w:rPr>
          <w:rFonts w:ascii="Times New Roman" w:eastAsia="Times New Roman" w:hAnsi="Times New Roman"/>
          <w:sz w:val="24"/>
          <w:szCs w:val="24"/>
          <w:lang w:eastAsia="zh-CN"/>
        </w:rPr>
      </w:pPr>
      <w:r w:rsidRPr="0031188E">
        <w:rPr>
          <w:rFonts w:ascii="Times New Roman" w:hAnsi="Times New Roman"/>
          <w:b/>
          <w:sz w:val="24"/>
          <w:szCs w:val="24"/>
          <w:lang w:eastAsia="zh-CN"/>
        </w:rPr>
        <w:t xml:space="preserve">Zamawiający nie ponosi odpowiedzialności za złożenie oferty w sposób niezgodny z Instrukcją korzystania z </w:t>
      </w:r>
      <w:hyperlink r:id="rId18" w:history="1">
        <w:r w:rsidRPr="0031188E">
          <w:rPr>
            <w:rFonts w:ascii="Times New Roman" w:eastAsia="Times New Roman" w:hAnsi="Times New Roman"/>
            <w:color w:val="0000FF"/>
            <w:sz w:val="24"/>
            <w:szCs w:val="24"/>
            <w:u w:val="single"/>
            <w:lang w:eastAsia="zh-CN"/>
          </w:rPr>
          <w:t>https://platformazakupowa.pl/pn/gmina_wejherowo</w:t>
        </w:r>
      </w:hyperlink>
      <w:r w:rsidRPr="0031188E">
        <w:rPr>
          <w:rFonts w:ascii="Times New Roman" w:hAnsi="Times New Roman"/>
          <w:sz w:val="24"/>
          <w:szCs w:val="24"/>
          <w:lang w:eastAsia="zh-CN"/>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31188E">
        <w:rPr>
          <w:rFonts w:ascii="Times New Roman" w:hAnsi="Times New Roman"/>
          <w:sz w:val="24"/>
          <w:szCs w:val="24"/>
          <w:lang w:eastAsia="zh-CN"/>
        </w:rPr>
        <w:t>p.z.p</w:t>
      </w:r>
      <w:proofErr w:type="spellEnd"/>
      <w:r w:rsidRPr="0031188E">
        <w:rPr>
          <w:rFonts w:ascii="Times New Roman" w:hAnsi="Times New Roman"/>
          <w:sz w:val="24"/>
          <w:szCs w:val="24"/>
          <w:lang w:eastAsia="zh-CN"/>
        </w:rPr>
        <w:t>.</w:t>
      </w:r>
    </w:p>
    <w:p w14:paraId="00EF1A29" w14:textId="77777777" w:rsidR="0031188E" w:rsidRPr="0031188E" w:rsidRDefault="0031188E" w:rsidP="0031188E">
      <w:pPr>
        <w:numPr>
          <w:ilvl w:val="0"/>
          <w:numId w:val="22"/>
        </w:numPr>
        <w:suppressAutoHyphens/>
        <w:spacing w:after="0" w:line="312" w:lineRule="auto"/>
        <w:ind w:left="357" w:hanging="357"/>
        <w:jc w:val="both"/>
        <w:rPr>
          <w:rFonts w:ascii="Times New Roman" w:eastAsia="Times New Roman" w:hAnsi="Times New Roman"/>
          <w:bCs/>
          <w:sz w:val="24"/>
          <w:szCs w:val="24"/>
          <w:lang w:eastAsia="zh-CN"/>
        </w:rPr>
      </w:pPr>
      <w:r w:rsidRPr="0031188E">
        <w:rPr>
          <w:rFonts w:ascii="Times New Roman" w:hAnsi="Times New Roman"/>
          <w:sz w:val="24"/>
          <w:szCs w:val="24"/>
          <w:lang w:eastAsia="zh-CN"/>
        </w:rPr>
        <w:t>Zamawiający informuje, że instrukcje korzystania z </w:t>
      </w:r>
      <w:hyperlink r:id="rId19" w:history="1">
        <w:r w:rsidRPr="0031188E">
          <w:rPr>
            <w:rFonts w:ascii="Times New Roman" w:eastAsia="Times New Roman" w:hAnsi="Times New Roman"/>
            <w:color w:val="0000FF"/>
            <w:sz w:val="24"/>
            <w:szCs w:val="24"/>
            <w:u w:val="single"/>
            <w:lang w:eastAsia="zh-CN"/>
          </w:rPr>
          <w:t>https://platformazakupowa.pl/pn/gmina_wejherowo</w:t>
        </w:r>
      </w:hyperlink>
      <w:r w:rsidRPr="0031188E">
        <w:rPr>
          <w:rFonts w:ascii="Times New Roman" w:hAnsi="Times New Roman"/>
          <w:sz w:val="24"/>
          <w:szCs w:val="24"/>
          <w:lang w:eastAsia="zh-CN"/>
        </w:rPr>
        <w:t xml:space="preserve"> dotyczące w szczególności logowania, składania wniosków o wyjaśnienie treści SWZ, składania ofert oraz innych czynności podejmowanych w niniejszym postępowaniu przy użyciu </w:t>
      </w:r>
      <w:hyperlink r:id="rId20" w:history="1">
        <w:r w:rsidRPr="0031188E">
          <w:rPr>
            <w:rFonts w:ascii="Times New Roman" w:eastAsia="Times New Roman" w:hAnsi="Times New Roman"/>
            <w:color w:val="0000FF"/>
            <w:sz w:val="24"/>
            <w:szCs w:val="24"/>
            <w:u w:val="single"/>
            <w:lang w:eastAsia="zh-CN"/>
          </w:rPr>
          <w:t>https://platformazakupowa.pl/pn/gmina_wejherowo</w:t>
        </w:r>
      </w:hyperlink>
      <w:r w:rsidRPr="0031188E">
        <w:rPr>
          <w:rFonts w:ascii="Times New Roman" w:hAnsi="Times New Roman"/>
          <w:sz w:val="24"/>
          <w:szCs w:val="24"/>
          <w:lang w:eastAsia="zh-CN"/>
        </w:rPr>
        <w:t xml:space="preserve"> znajdują się w zakładce „Instrukcje dla Wykonawców" na stronie internetowej pod adresem: </w:t>
      </w:r>
      <w:hyperlink r:id="rId21" w:history="1">
        <w:r w:rsidRPr="0031188E">
          <w:rPr>
            <w:rFonts w:ascii="Times New Roman" w:hAnsi="Times New Roman"/>
            <w:color w:val="1155CC"/>
            <w:sz w:val="24"/>
            <w:szCs w:val="24"/>
            <w:u w:val="single"/>
            <w:lang w:eastAsia="zh-CN"/>
          </w:rPr>
          <w:t>https://platformazakupowa.pl/strona/45-instrukcje</w:t>
        </w:r>
      </w:hyperlink>
    </w:p>
    <w:p w14:paraId="6FCB3DA1" w14:textId="77777777" w:rsidR="0031188E" w:rsidRPr="0031188E" w:rsidRDefault="0031188E" w:rsidP="0031188E">
      <w:pPr>
        <w:numPr>
          <w:ilvl w:val="0"/>
          <w:numId w:val="22"/>
        </w:numPr>
        <w:suppressAutoHyphens/>
        <w:spacing w:after="0" w:line="312" w:lineRule="auto"/>
        <w:ind w:left="357" w:hanging="357"/>
        <w:jc w:val="both"/>
        <w:rPr>
          <w:rFonts w:ascii="Times New Roman" w:eastAsia="Times New Roman" w:hAnsi="Times New Roman"/>
          <w:sz w:val="24"/>
          <w:szCs w:val="24"/>
          <w:lang w:eastAsia="zh-CN"/>
        </w:rPr>
      </w:pPr>
      <w:r w:rsidRPr="0031188E">
        <w:rPr>
          <w:rFonts w:ascii="Times New Roman" w:eastAsia="Times New Roman" w:hAnsi="Times New Roman"/>
          <w:bCs/>
          <w:sz w:val="24"/>
          <w:szCs w:val="24"/>
          <w:lang w:eastAsia="zh-CN"/>
        </w:rPr>
        <w:t>Osobą uprawnioną do porozumiewania się z wykonawcami jest:</w:t>
      </w:r>
    </w:p>
    <w:p w14:paraId="6308462B" w14:textId="77777777" w:rsidR="0031188E" w:rsidRPr="0031188E" w:rsidRDefault="0031188E" w:rsidP="0031188E">
      <w:pPr>
        <w:numPr>
          <w:ilvl w:val="0"/>
          <w:numId w:val="23"/>
        </w:numPr>
        <w:suppressAutoHyphens/>
        <w:spacing w:after="0" w:line="360" w:lineRule="auto"/>
        <w:ind w:left="714" w:right="113" w:hanging="357"/>
        <w:jc w:val="both"/>
        <w:rPr>
          <w:rFonts w:ascii="Times New Roman" w:eastAsia="Times New Roman" w:hAnsi="Times New Roman"/>
          <w:sz w:val="24"/>
          <w:szCs w:val="24"/>
          <w:lang w:eastAsia="zh-CN"/>
        </w:rPr>
      </w:pPr>
      <w:r w:rsidRPr="0031188E">
        <w:rPr>
          <w:rFonts w:ascii="Times New Roman" w:eastAsia="Times New Roman" w:hAnsi="Times New Roman"/>
          <w:bCs/>
          <w:sz w:val="24"/>
          <w:szCs w:val="24"/>
          <w:lang w:eastAsia="zh-CN"/>
        </w:rPr>
        <w:t>w z</w:t>
      </w:r>
      <w:r w:rsidRPr="0031188E">
        <w:rPr>
          <w:rFonts w:ascii="Times New Roman" w:eastAsia="Times New Roman" w:hAnsi="Times New Roman"/>
          <w:sz w:val="24"/>
          <w:szCs w:val="24"/>
          <w:lang w:eastAsia="zh-CN"/>
        </w:rPr>
        <w:t>akresie proceduralnym: Zygmunt Hoeft;</w:t>
      </w:r>
    </w:p>
    <w:p w14:paraId="4F78CE97" w14:textId="3AD3FA44" w:rsidR="0031188E" w:rsidRPr="0031188E" w:rsidRDefault="0031188E" w:rsidP="0031188E">
      <w:pPr>
        <w:numPr>
          <w:ilvl w:val="0"/>
          <w:numId w:val="23"/>
        </w:numPr>
        <w:suppressAutoHyphens/>
        <w:spacing w:after="0" w:line="360" w:lineRule="auto"/>
        <w:ind w:left="714" w:right="113" w:hanging="357"/>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 xml:space="preserve">w zakresie merytorycznym: </w:t>
      </w:r>
      <w:r w:rsidR="005D40A6">
        <w:rPr>
          <w:rFonts w:ascii="Times New Roman" w:eastAsia="Times New Roman" w:hAnsi="Times New Roman"/>
          <w:sz w:val="24"/>
          <w:szCs w:val="24"/>
          <w:lang w:eastAsia="zh-CN"/>
        </w:rPr>
        <w:t xml:space="preserve">Joanna </w:t>
      </w:r>
      <w:proofErr w:type="spellStart"/>
      <w:r w:rsidR="005D40A6">
        <w:rPr>
          <w:rFonts w:ascii="Times New Roman" w:eastAsia="Times New Roman" w:hAnsi="Times New Roman"/>
          <w:sz w:val="24"/>
          <w:szCs w:val="24"/>
          <w:lang w:eastAsia="zh-CN"/>
        </w:rPr>
        <w:t>Kryża</w:t>
      </w:r>
      <w:proofErr w:type="spellEnd"/>
      <w:r w:rsidRPr="0031188E">
        <w:rPr>
          <w:rFonts w:ascii="Times New Roman" w:eastAsia="Times New Roman" w:hAnsi="Times New Roman"/>
          <w:sz w:val="24"/>
          <w:szCs w:val="24"/>
          <w:lang w:eastAsia="zh-CN"/>
        </w:rPr>
        <w:t>;</w:t>
      </w:r>
    </w:p>
    <w:p w14:paraId="689A5111" w14:textId="77777777" w:rsidR="0031188E" w:rsidRPr="0031188E" w:rsidRDefault="0031188E" w:rsidP="0031188E">
      <w:pPr>
        <w:numPr>
          <w:ilvl w:val="0"/>
          <w:numId w:val="22"/>
        </w:numPr>
        <w:suppressAutoHyphens/>
        <w:spacing w:after="0" w:line="360" w:lineRule="auto"/>
        <w:ind w:left="357" w:right="113" w:hanging="357"/>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 xml:space="preserve">W korespondencji kierowanej do Zamawiającego, wykonawcy powinni posługiwać się numerem przedmiotowego postępowania. </w:t>
      </w:r>
    </w:p>
    <w:p w14:paraId="0324EDB1" w14:textId="77777777" w:rsidR="0031188E" w:rsidRPr="0031188E" w:rsidRDefault="0031188E" w:rsidP="0031188E">
      <w:pPr>
        <w:pBdr>
          <w:top w:val="none" w:sz="0" w:space="0" w:color="000000"/>
          <w:left w:val="none" w:sz="0" w:space="0" w:color="000000"/>
          <w:bottom w:val="double" w:sz="4" w:space="1" w:color="000000"/>
          <w:right w:val="none" w:sz="0" w:space="0" w:color="000000"/>
        </w:pBdr>
        <w:shd w:val="clear" w:color="auto" w:fill="DAEEF3"/>
        <w:suppressAutoHyphens/>
        <w:spacing w:before="360" w:after="40" w:line="360" w:lineRule="auto"/>
        <w:ind w:left="568" w:right="91" w:hanging="568"/>
        <w:jc w:val="both"/>
        <w:rPr>
          <w:rFonts w:ascii="Times New Roman" w:eastAsia="Times New Roman" w:hAnsi="Times New Roman"/>
          <w:sz w:val="24"/>
          <w:szCs w:val="24"/>
          <w:lang w:eastAsia="zh-CN"/>
        </w:rPr>
      </w:pPr>
      <w:r w:rsidRPr="0031188E">
        <w:rPr>
          <w:rFonts w:ascii="Times New Roman" w:eastAsia="Times New Roman" w:hAnsi="Times New Roman"/>
          <w:b/>
          <w:bCs/>
          <w:sz w:val="24"/>
          <w:szCs w:val="20"/>
          <w:lang w:eastAsia="zh-CN"/>
        </w:rPr>
        <w:t>XIV.</w:t>
      </w:r>
      <w:r w:rsidRPr="0031188E">
        <w:rPr>
          <w:rFonts w:ascii="Times New Roman" w:eastAsia="Times New Roman" w:hAnsi="Times New Roman"/>
          <w:b/>
          <w:bCs/>
          <w:sz w:val="24"/>
          <w:szCs w:val="20"/>
          <w:lang w:eastAsia="zh-CN"/>
        </w:rPr>
        <w:tab/>
        <w:t>OPIS SPOSOBU PRZYGOTOWANIA OFER</w:t>
      </w:r>
      <w:bookmarkEnd w:id="12"/>
      <w:r w:rsidRPr="0031188E">
        <w:rPr>
          <w:rFonts w:ascii="Times New Roman" w:eastAsia="Times New Roman" w:hAnsi="Times New Roman"/>
          <w:b/>
          <w:bCs/>
          <w:sz w:val="24"/>
          <w:szCs w:val="20"/>
          <w:lang w:eastAsia="zh-CN"/>
        </w:rPr>
        <w:t>T ORAZ DOKUMENTÓW WYMAGANYCH PRZEZ ZAMAWIAJĄCEGO W SWZ</w:t>
      </w:r>
    </w:p>
    <w:p w14:paraId="3ABF6416" w14:textId="77777777" w:rsidR="0031188E" w:rsidRPr="0031188E" w:rsidRDefault="0031188E" w:rsidP="0031188E">
      <w:pPr>
        <w:numPr>
          <w:ilvl w:val="0"/>
          <w:numId w:val="8"/>
        </w:numPr>
        <w:suppressAutoHyphens/>
        <w:spacing w:before="240" w:after="0" w:line="360" w:lineRule="auto"/>
        <w:ind w:left="357" w:hanging="357"/>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Oferta, oraz przedmiotowe środki dowodowe (jeżeli były wymagane) składane elektronicznie muszą zostać podpisane elektronicznym kwalifikowanym podpisem lub podpisem zaufanym lub podpisem osobistym.</w:t>
      </w:r>
    </w:p>
    <w:p w14:paraId="5B6F7017" w14:textId="77777777" w:rsidR="0031188E" w:rsidRPr="0031188E" w:rsidRDefault="0031188E" w:rsidP="0031188E">
      <w:pPr>
        <w:numPr>
          <w:ilvl w:val="0"/>
          <w:numId w:val="8"/>
        </w:numPr>
        <w:suppressAutoHyphens/>
        <w:spacing w:after="0" w:line="360" w:lineRule="auto"/>
        <w:ind w:left="357" w:hanging="357"/>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 xml:space="preserve"> Poświadczenia za zgodność z oryginałem dokonuje odpowiednio Wykonawca,  Wykonawcy wspólnie ubiegający się o udzielenie zamówienia publicznego albo podwykonawca, w zakresie dokumentów, które każdego z nich dotyczą. Poprzez oryginał należy rozumieć dokument podpisany kwalifikowanym podpisem elektronicznym lub </w:t>
      </w:r>
      <w:r w:rsidRPr="0031188E">
        <w:rPr>
          <w:rFonts w:ascii="Times New Roman" w:eastAsia="Times New Roman" w:hAnsi="Times New Roman"/>
          <w:sz w:val="24"/>
          <w:szCs w:val="24"/>
          <w:lang w:eastAsia="zh-CN"/>
        </w:rPr>
        <w:lastRenderedPageBreak/>
        <w:t xml:space="preserve">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D2C19DD" w14:textId="77777777" w:rsidR="0031188E" w:rsidRPr="0031188E" w:rsidRDefault="0031188E" w:rsidP="0031188E">
      <w:pPr>
        <w:numPr>
          <w:ilvl w:val="0"/>
          <w:numId w:val="8"/>
        </w:numPr>
        <w:suppressAutoHyphens/>
        <w:spacing w:after="0" w:line="360" w:lineRule="auto"/>
        <w:ind w:left="357" w:hanging="357"/>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Oferta powinna być:</w:t>
      </w:r>
    </w:p>
    <w:p w14:paraId="7FE9289F" w14:textId="77777777" w:rsidR="0031188E" w:rsidRPr="0031188E" w:rsidRDefault="0031188E" w:rsidP="0031188E">
      <w:pPr>
        <w:numPr>
          <w:ilvl w:val="1"/>
          <w:numId w:val="4"/>
        </w:numPr>
        <w:suppressAutoHyphens/>
        <w:spacing w:after="0" w:line="312" w:lineRule="auto"/>
        <w:ind w:left="714" w:hanging="357"/>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sporządzona na podstawie załączników niniejszej SWZ w języku polskim,</w:t>
      </w:r>
    </w:p>
    <w:p w14:paraId="2EC846D6" w14:textId="77777777" w:rsidR="0031188E" w:rsidRPr="0031188E" w:rsidRDefault="0031188E" w:rsidP="0031188E">
      <w:pPr>
        <w:numPr>
          <w:ilvl w:val="1"/>
          <w:numId w:val="4"/>
        </w:numPr>
        <w:suppressAutoHyphens/>
        <w:spacing w:after="0" w:line="312" w:lineRule="auto"/>
        <w:ind w:left="714" w:hanging="357"/>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 xml:space="preserve">złożona przy użyciu środków komunikacji elektronicznej tzn. za pośrednictwem </w:t>
      </w:r>
      <w:hyperlink r:id="rId22" w:history="1">
        <w:r w:rsidRPr="0031188E">
          <w:rPr>
            <w:rFonts w:ascii="Times New Roman" w:eastAsia="Times New Roman" w:hAnsi="Times New Roman"/>
            <w:sz w:val="24"/>
            <w:szCs w:val="24"/>
            <w:lang w:eastAsia="zh-CN"/>
          </w:rPr>
          <w:t>platformy</w:t>
        </w:r>
      </w:hyperlink>
      <w:r w:rsidRPr="0031188E">
        <w:rPr>
          <w:rFonts w:ascii="Times New Roman" w:eastAsia="Times New Roman" w:hAnsi="Times New Roman"/>
          <w:sz w:val="24"/>
          <w:szCs w:val="24"/>
          <w:lang w:eastAsia="zh-CN"/>
        </w:rPr>
        <w:t xml:space="preserve"> zakupowej,</w:t>
      </w:r>
    </w:p>
    <w:p w14:paraId="545248F2" w14:textId="77777777" w:rsidR="0031188E" w:rsidRPr="0031188E" w:rsidRDefault="0031188E" w:rsidP="0031188E">
      <w:pPr>
        <w:numPr>
          <w:ilvl w:val="1"/>
          <w:numId w:val="4"/>
        </w:numPr>
        <w:suppressAutoHyphens/>
        <w:spacing w:after="0" w:line="312" w:lineRule="auto"/>
        <w:ind w:left="714" w:hanging="357"/>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 xml:space="preserve">podpisana </w:t>
      </w:r>
      <w:hyperlink r:id="rId23" w:history="1">
        <w:r w:rsidRPr="0031188E">
          <w:rPr>
            <w:rFonts w:ascii="Times New Roman" w:eastAsia="Times New Roman" w:hAnsi="Times New Roman"/>
            <w:b/>
            <w:color w:val="1155CC"/>
            <w:sz w:val="24"/>
            <w:szCs w:val="24"/>
            <w:u w:val="single"/>
            <w:lang w:eastAsia="zh-CN"/>
          </w:rPr>
          <w:t>kwalifikowanym podpisem elektronicznym</w:t>
        </w:r>
      </w:hyperlink>
      <w:r w:rsidRPr="0031188E">
        <w:rPr>
          <w:rFonts w:ascii="Times New Roman" w:eastAsia="Times New Roman" w:hAnsi="Times New Roman"/>
          <w:sz w:val="24"/>
          <w:szCs w:val="24"/>
          <w:lang w:eastAsia="zh-CN"/>
        </w:rPr>
        <w:t xml:space="preserve"> lub </w:t>
      </w:r>
      <w:hyperlink r:id="rId24" w:history="1">
        <w:r w:rsidRPr="0031188E">
          <w:rPr>
            <w:rFonts w:ascii="Times New Roman" w:eastAsia="Times New Roman" w:hAnsi="Times New Roman"/>
            <w:b/>
            <w:color w:val="1155CC"/>
            <w:sz w:val="24"/>
            <w:szCs w:val="24"/>
            <w:u w:val="single"/>
            <w:lang w:eastAsia="zh-CN"/>
          </w:rPr>
          <w:t>podpisem zaufanym</w:t>
        </w:r>
      </w:hyperlink>
      <w:r w:rsidRPr="0031188E">
        <w:rPr>
          <w:rFonts w:ascii="Times New Roman" w:eastAsia="Times New Roman" w:hAnsi="Times New Roman"/>
          <w:sz w:val="24"/>
          <w:szCs w:val="24"/>
          <w:lang w:eastAsia="zh-CN"/>
        </w:rPr>
        <w:t xml:space="preserve"> lub </w:t>
      </w:r>
      <w:hyperlink r:id="rId25" w:history="1">
        <w:r w:rsidRPr="0031188E">
          <w:rPr>
            <w:rFonts w:ascii="Times New Roman" w:eastAsia="Times New Roman" w:hAnsi="Times New Roman"/>
            <w:b/>
            <w:color w:val="1155CC"/>
            <w:sz w:val="24"/>
            <w:szCs w:val="24"/>
            <w:u w:val="single"/>
            <w:lang w:eastAsia="zh-CN"/>
          </w:rPr>
          <w:t>podpisem osobistym</w:t>
        </w:r>
      </w:hyperlink>
      <w:r w:rsidRPr="0031188E">
        <w:rPr>
          <w:rFonts w:ascii="Times New Roman" w:eastAsia="Times New Roman" w:hAnsi="Times New Roman"/>
          <w:sz w:val="24"/>
          <w:szCs w:val="24"/>
          <w:lang w:eastAsia="zh-CN"/>
        </w:rPr>
        <w:t xml:space="preserve"> przez osobę/osoby upoważnioną/upoważnione.</w:t>
      </w:r>
    </w:p>
    <w:p w14:paraId="73C55782" w14:textId="77777777" w:rsidR="0031188E" w:rsidRPr="0031188E" w:rsidRDefault="0031188E" w:rsidP="0031188E">
      <w:pPr>
        <w:numPr>
          <w:ilvl w:val="0"/>
          <w:numId w:val="8"/>
        </w:numPr>
        <w:suppressAutoHyphens/>
        <w:spacing w:after="0" w:line="360" w:lineRule="auto"/>
        <w:ind w:left="357" w:hanging="357"/>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Podpisy kwalifikowane wykorzystywane przez wykonawców do podpisywania wszelkich plików muszą spełniać warunki określone w “rozporządzeniu Parlamentu Europejskiego i Rady w sprawie identyfikacji elektronicznej i usług zaufania w odniesieniu do transakcji elektronicznych na rynku wewnętrznym (</w:t>
      </w:r>
      <w:proofErr w:type="spellStart"/>
      <w:r w:rsidRPr="0031188E">
        <w:rPr>
          <w:rFonts w:ascii="Times New Roman" w:eastAsia="Times New Roman" w:hAnsi="Times New Roman"/>
          <w:sz w:val="24"/>
          <w:szCs w:val="24"/>
          <w:lang w:eastAsia="zh-CN"/>
        </w:rPr>
        <w:t>eIDAS</w:t>
      </w:r>
      <w:proofErr w:type="spellEnd"/>
      <w:r w:rsidRPr="0031188E">
        <w:rPr>
          <w:rFonts w:ascii="Times New Roman" w:eastAsia="Times New Roman" w:hAnsi="Times New Roman"/>
          <w:sz w:val="24"/>
          <w:szCs w:val="24"/>
          <w:lang w:eastAsia="zh-CN"/>
        </w:rPr>
        <w:t>) (UE) nr 910/2014 - od 1 lipca 2016 roku”.</w:t>
      </w:r>
    </w:p>
    <w:p w14:paraId="74BB1022" w14:textId="77777777" w:rsidR="0031188E" w:rsidRPr="0031188E" w:rsidRDefault="0031188E" w:rsidP="0031188E">
      <w:pPr>
        <w:numPr>
          <w:ilvl w:val="0"/>
          <w:numId w:val="8"/>
        </w:numPr>
        <w:suppressAutoHyphens/>
        <w:spacing w:after="0" w:line="360" w:lineRule="auto"/>
        <w:ind w:left="357" w:hanging="357"/>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 xml:space="preserve">W przypadku wykorzystania formatu podpisu </w:t>
      </w:r>
      <w:proofErr w:type="spellStart"/>
      <w:r w:rsidRPr="0031188E">
        <w:rPr>
          <w:rFonts w:ascii="Times New Roman" w:eastAsia="Times New Roman" w:hAnsi="Times New Roman"/>
          <w:sz w:val="24"/>
          <w:szCs w:val="24"/>
          <w:lang w:eastAsia="zh-CN"/>
        </w:rPr>
        <w:t>XAdES</w:t>
      </w:r>
      <w:proofErr w:type="spellEnd"/>
      <w:r w:rsidRPr="0031188E">
        <w:rPr>
          <w:rFonts w:ascii="Times New Roman" w:eastAsia="Times New Roman" w:hAnsi="Times New Roman"/>
          <w:sz w:val="24"/>
          <w:szCs w:val="24"/>
          <w:lang w:eastAsia="zh-CN"/>
        </w:rPr>
        <w:t xml:space="preserve"> zewnętrzny, Zamawiający wymaga dołączenia odpowiedniej ilości plików tj. podpisywanych plików z danymi oraz plików </w:t>
      </w:r>
      <w:proofErr w:type="spellStart"/>
      <w:r w:rsidRPr="0031188E">
        <w:rPr>
          <w:rFonts w:ascii="Times New Roman" w:eastAsia="Times New Roman" w:hAnsi="Times New Roman"/>
          <w:sz w:val="24"/>
          <w:szCs w:val="24"/>
          <w:lang w:eastAsia="zh-CN"/>
        </w:rPr>
        <w:t>XAdES</w:t>
      </w:r>
      <w:proofErr w:type="spellEnd"/>
      <w:r w:rsidRPr="0031188E">
        <w:rPr>
          <w:rFonts w:ascii="Times New Roman" w:eastAsia="Times New Roman" w:hAnsi="Times New Roman"/>
          <w:sz w:val="24"/>
          <w:szCs w:val="24"/>
          <w:lang w:eastAsia="zh-CN"/>
        </w:rPr>
        <w:t>.</w:t>
      </w:r>
    </w:p>
    <w:p w14:paraId="4766D692" w14:textId="77777777" w:rsidR="0031188E" w:rsidRPr="0031188E" w:rsidRDefault="0031188E" w:rsidP="0031188E">
      <w:pPr>
        <w:numPr>
          <w:ilvl w:val="0"/>
          <w:numId w:val="8"/>
        </w:numPr>
        <w:suppressAutoHyphens/>
        <w:spacing w:after="0" w:line="312" w:lineRule="auto"/>
        <w:ind w:left="357" w:hanging="357"/>
        <w:contextualSpacing/>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 xml:space="preserve">Zgodnie z art. 18 ust. 3  </w:t>
      </w:r>
      <w:proofErr w:type="spellStart"/>
      <w:r w:rsidRPr="0031188E">
        <w:rPr>
          <w:rFonts w:ascii="Times New Roman" w:eastAsia="Times New Roman" w:hAnsi="Times New Roman"/>
          <w:sz w:val="24"/>
          <w:szCs w:val="24"/>
          <w:lang w:eastAsia="zh-CN"/>
        </w:rPr>
        <w:t>p.z.p</w:t>
      </w:r>
      <w:proofErr w:type="spellEnd"/>
      <w:r w:rsidRPr="0031188E">
        <w:rPr>
          <w:rFonts w:ascii="Times New Roman" w:eastAsia="Times New Roman" w:hAnsi="Times New Roman"/>
          <w:sz w:val="24"/>
          <w:szCs w:val="24"/>
          <w:lang w:eastAsia="zh-CN"/>
        </w:rPr>
        <w:t xml:space="preserve">.,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t>
      </w:r>
      <w:r w:rsidRPr="0031188E">
        <w:rPr>
          <w:rFonts w:ascii="Times New Roman" w:hAnsi="Times New Roman"/>
          <w:sz w:val="24"/>
          <w:szCs w:val="24"/>
          <w:lang w:eastAsia="zh-CN"/>
        </w:rPr>
        <w:t>Na platformie w formularzu składania oferty znajduje się miejsce wyznaczone do dołączenia części oferty stanowiącej tajemnicę przedsiębiorstwa.</w:t>
      </w:r>
      <w:bookmarkStart w:id="16" w:name="_Hlk67309107"/>
      <w:bookmarkEnd w:id="16"/>
    </w:p>
    <w:p w14:paraId="4F42805F" w14:textId="77777777" w:rsidR="0031188E" w:rsidRPr="0031188E" w:rsidRDefault="0031188E" w:rsidP="0031188E">
      <w:pPr>
        <w:numPr>
          <w:ilvl w:val="0"/>
          <w:numId w:val="8"/>
        </w:numPr>
        <w:suppressAutoHyphens/>
        <w:spacing w:after="0" w:line="360" w:lineRule="auto"/>
        <w:ind w:left="357" w:hanging="357"/>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 xml:space="preserve">Wykonawca, za pośrednictwem platformy zakupowej, może przed upływem terminu do składania ofert, zmienić lub wycofać ofertę. </w:t>
      </w:r>
    </w:p>
    <w:p w14:paraId="4543947A" w14:textId="77777777" w:rsidR="0031188E" w:rsidRPr="0031188E" w:rsidRDefault="0031188E" w:rsidP="0031188E">
      <w:pPr>
        <w:suppressAutoHyphens/>
        <w:spacing w:after="0" w:line="312" w:lineRule="auto"/>
        <w:ind w:left="357" w:hanging="357"/>
        <w:jc w:val="both"/>
        <w:rPr>
          <w:rFonts w:ascii="Times New Roman" w:eastAsia="Times New Roman" w:hAnsi="Times New Roman"/>
          <w:sz w:val="24"/>
          <w:szCs w:val="24"/>
          <w:lang w:eastAsia="zh-CN"/>
        </w:rPr>
      </w:pPr>
      <w:r w:rsidRPr="0031188E">
        <w:rPr>
          <w:rFonts w:ascii="Times New Roman" w:hAnsi="Times New Roman"/>
          <w:sz w:val="24"/>
          <w:szCs w:val="24"/>
          <w:lang w:eastAsia="zh-CN"/>
        </w:rPr>
        <w:tab/>
        <w:t>Sposób dokonywania wycofania oferty zamieszczono w instrukcji zamieszczonej na stronie internetowej pod adresem:</w:t>
      </w:r>
    </w:p>
    <w:p w14:paraId="4CA3EF9A" w14:textId="77777777" w:rsidR="0031188E" w:rsidRPr="0031188E" w:rsidRDefault="0031188E" w:rsidP="0031188E">
      <w:pPr>
        <w:suppressAutoHyphens/>
        <w:spacing w:after="0" w:line="312" w:lineRule="auto"/>
        <w:ind w:left="357" w:hanging="357"/>
        <w:jc w:val="both"/>
        <w:rPr>
          <w:rFonts w:ascii="Times New Roman" w:eastAsia="Times New Roman" w:hAnsi="Times New Roman"/>
          <w:color w:val="002060"/>
          <w:sz w:val="24"/>
          <w:szCs w:val="24"/>
          <w:lang w:eastAsia="zh-CN"/>
        </w:rPr>
      </w:pPr>
      <w:r w:rsidRPr="0031188E">
        <w:rPr>
          <w:rFonts w:ascii="Times New Roman" w:eastAsia="Times New Roman" w:hAnsi="Times New Roman"/>
          <w:color w:val="002060"/>
          <w:sz w:val="24"/>
          <w:szCs w:val="24"/>
          <w:lang w:eastAsia="zh-CN"/>
        </w:rPr>
        <w:tab/>
      </w:r>
      <w:hyperlink r:id="rId26" w:history="1">
        <w:r w:rsidRPr="0031188E">
          <w:rPr>
            <w:rFonts w:ascii="Times New Roman" w:hAnsi="Times New Roman"/>
            <w:color w:val="002060"/>
            <w:sz w:val="24"/>
            <w:szCs w:val="24"/>
            <w:u w:val="single" w:color="FF0000"/>
            <w:lang w:eastAsia="zh-CN"/>
          </w:rPr>
          <w:t>https://platformazakupowa.pl/strona/45-instrukcje</w:t>
        </w:r>
      </w:hyperlink>
    </w:p>
    <w:p w14:paraId="482BB445" w14:textId="77777777" w:rsidR="0031188E" w:rsidRPr="0031188E" w:rsidRDefault="0031188E" w:rsidP="0031188E">
      <w:pPr>
        <w:numPr>
          <w:ilvl w:val="0"/>
          <w:numId w:val="8"/>
        </w:numPr>
        <w:suppressAutoHyphens/>
        <w:spacing w:after="0" w:line="360" w:lineRule="auto"/>
        <w:ind w:left="357" w:hanging="357"/>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Każdy z wykonawców może złożyć tylko jedną ofertę. Złożenie większej liczby ofert lub oferty zawierającej propozycje wariantowe  podlegać będzie odrzuceniu.</w:t>
      </w:r>
    </w:p>
    <w:p w14:paraId="4FAFA64A" w14:textId="77777777" w:rsidR="0031188E" w:rsidRPr="0031188E" w:rsidRDefault="0031188E" w:rsidP="0031188E">
      <w:pPr>
        <w:numPr>
          <w:ilvl w:val="0"/>
          <w:numId w:val="8"/>
        </w:numPr>
        <w:suppressAutoHyphens/>
        <w:spacing w:after="0" w:line="360" w:lineRule="auto"/>
        <w:ind w:left="357" w:hanging="357"/>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Ceny oferty muszą zawierać wszystkie koszty, jakie musi ponieść Wykonawca, aby zrealizować zamówienie z najwyższą starannością oraz ewentualne rabaty.</w:t>
      </w:r>
    </w:p>
    <w:p w14:paraId="208B3BF4" w14:textId="77777777" w:rsidR="0031188E" w:rsidRPr="0031188E" w:rsidRDefault="0031188E" w:rsidP="0031188E">
      <w:pPr>
        <w:numPr>
          <w:ilvl w:val="0"/>
          <w:numId w:val="8"/>
        </w:numPr>
        <w:suppressAutoHyphens/>
        <w:spacing w:after="0" w:line="360" w:lineRule="auto"/>
        <w:ind w:left="357" w:hanging="357"/>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lastRenderedPageBreak/>
        <w:t>Dokumenty i oświadczenia składane przez Wykonawcę powinny być w języku polskim. W przypadku  załączenia dokumentów sporządzonych w innym języku niż dopuszczony, Wykonawca zobowiązany jest załączyć tłumaczenie na język polski.</w:t>
      </w:r>
    </w:p>
    <w:p w14:paraId="1887B5AB" w14:textId="77777777" w:rsidR="0031188E" w:rsidRPr="0031188E" w:rsidRDefault="0031188E" w:rsidP="0031188E">
      <w:pPr>
        <w:numPr>
          <w:ilvl w:val="0"/>
          <w:numId w:val="8"/>
        </w:numPr>
        <w:suppressAutoHyphens/>
        <w:spacing w:after="0" w:line="360" w:lineRule="auto"/>
        <w:ind w:left="357" w:hanging="357"/>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 xml:space="preserve">Zgodnie z definicją dokumentu elektronicznego z art. 3 ust. 2  ustawy z dnia 17 lutego 2005 r. o informatyzacji działalności podmiotów realizujących zadania publiczne (Dz. U. z 2023 r. poz. 57 z </w:t>
      </w:r>
      <w:proofErr w:type="spellStart"/>
      <w:r w:rsidRPr="0031188E">
        <w:rPr>
          <w:rFonts w:ascii="Times New Roman" w:eastAsia="Times New Roman" w:hAnsi="Times New Roman"/>
          <w:sz w:val="24"/>
          <w:szCs w:val="24"/>
          <w:lang w:eastAsia="zh-CN"/>
        </w:rPr>
        <w:t>późn</w:t>
      </w:r>
      <w:proofErr w:type="spellEnd"/>
      <w:r w:rsidRPr="0031188E">
        <w:rPr>
          <w:rFonts w:ascii="Times New Roman" w:eastAsia="Times New Roman" w:hAnsi="Times New Roman"/>
          <w:sz w:val="24"/>
          <w:szCs w:val="24"/>
          <w:lang w:eastAsia="zh-CN"/>
        </w:rPr>
        <w:t>. zm.), opatrzenie pliku zawierającego skompresowane dane kwalifikowanym podpisem elektronicznym jest jednoznaczne z podpisaniem oryginału dokumentu, z wyjątkiem kopii poświadczonych odpowiednio przez innego wykonawcę ubiegającego się wspólnie z nim o udzielenie zamówienia, albo przez podwykonawcę.</w:t>
      </w:r>
    </w:p>
    <w:p w14:paraId="2951132D" w14:textId="77777777" w:rsidR="0031188E" w:rsidRPr="0031188E" w:rsidRDefault="0031188E" w:rsidP="0031188E">
      <w:pPr>
        <w:numPr>
          <w:ilvl w:val="0"/>
          <w:numId w:val="8"/>
        </w:numPr>
        <w:suppressAutoHyphens/>
        <w:spacing w:after="0" w:line="360" w:lineRule="auto"/>
        <w:ind w:left="357" w:hanging="357"/>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Maksymalny rozmiar jednego pliku przesyłanego za pośrednictwem dedykowanych formularzy do: złożenia, zmiany, wycofania oferty wynosi 150 MB, natomiast przy komunikacji wielkość pliku to maksymalnie 500 MB.</w:t>
      </w:r>
    </w:p>
    <w:p w14:paraId="265965B7" w14:textId="77777777" w:rsidR="0031188E" w:rsidRPr="0031188E" w:rsidRDefault="0031188E" w:rsidP="0031188E">
      <w:pPr>
        <w:pBdr>
          <w:top w:val="none" w:sz="0" w:space="0" w:color="000000"/>
          <w:left w:val="none" w:sz="0" w:space="0" w:color="000000"/>
          <w:bottom w:val="double" w:sz="4" w:space="1" w:color="000000"/>
          <w:right w:val="none" w:sz="0" w:space="0" w:color="000000"/>
        </w:pBdr>
        <w:shd w:val="clear" w:color="auto" w:fill="DAEEF3"/>
        <w:suppressAutoHyphens/>
        <w:spacing w:before="360" w:after="40" w:line="360" w:lineRule="auto"/>
        <w:ind w:left="568" w:hanging="568"/>
        <w:jc w:val="both"/>
        <w:rPr>
          <w:rFonts w:ascii="Verdana" w:eastAsia="Times New Roman" w:hAnsi="Verdana" w:cs="Verdana"/>
          <w:sz w:val="19"/>
          <w:szCs w:val="19"/>
          <w:lang w:val="cs-CZ" w:eastAsia="zh-CN"/>
        </w:rPr>
      </w:pPr>
      <w:r w:rsidRPr="0031188E">
        <w:rPr>
          <w:rFonts w:ascii="Times New Roman" w:eastAsia="Times New Roman" w:hAnsi="Times New Roman"/>
          <w:b/>
          <w:sz w:val="24"/>
          <w:szCs w:val="20"/>
          <w:lang w:eastAsia="zh-CN"/>
        </w:rPr>
        <w:t>XV.</w:t>
      </w:r>
      <w:r w:rsidRPr="0031188E">
        <w:rPr>
          <w:rFonts w:ascii="Times New Roman" w:eastAsia="Times New Roman" w:hAnsi="Times New Roman"/>
          <w:b/>
          <w:sz w:val="24"/>
          <w:szCs w:val="20"/>
          <w:lang w:eastAsia="zh-CN"/>
        </w:rPr>
        <w:tab/>
        <w:t>SPOSÓB OBLICZENIA CENY OFERTY</w:t>
      </w:r>
    </w:p>
    <w:p w14:paraId="4E9FD214" w14:textId="77777777" w:rsidR="0031188E" w:rsidRPr="0031188E" w:rsidRDefault="0031188E" w:rsidP="0031188E">
      <w:pPr>
        <w:numPr>
          <w:ilvl w:val="0"/>
          <w:numId w:val="24"/>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 xml:space="preserve">Wykonawca podaje cenę za realizację przedmiotu zamówienia w formie ryczałtu jako cenę brutto [z uwzględnieniem kwoty podatku od towarów i usług (VAT)] z wyszczególnieniem stawki podatku od towarów i usług (VAT) - zgodnie ze wzorem Formularza Oferty, stanowiącego </w:t>
      </w:r>
      <w:r w:rsidRPr="0031188E">
        <w:rPr>
          <w:rFonts w:ascii="Times New Roman" w:eastAsia="Times New Roman" w:hAnsi="Times New Roman"/>
          <w:b/>
          <w:sz w:val="24"/>
          <w:szCs w:val="20"/>
          <w:lang w:eastAsia="zh-CN"/>
        </w:rPr>
        <w:t xml:space="preserve">Załącznik nr 1 do SWZ. </w:t>
      </w:r>
    </w:p>
    <w:p w14:paraId="644B36BC" w14:textId="77777777" w:rsidR="0031188E" w:rsidRPr="0031188E" w:rsidRDefault="0031188E" w:rsidP="0031188E">
      <w:pPr>
        <w:numPr>
          <w:ilvl w:val="0"/>
          <w:numId w:val="24"/>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 xml:space="preserve">Cena ofertowa brutto musi uwzględniać wszystkie koszty związane z realizacją przedmiotu zamówienia zgodnie z opisem przedmiotu zamówienia oraz projektowanymi postanowieniami umowy określonymi w niniejszej SWZ. </w:t>
      </w:r>
    </w:p>
    <w:p w14:paraId="347FB299" w14:textId="77777777" w:rsidR="0031188E" w:rsidRPr="0031188E" w:rsidRDefault="0031188E" w:rsidP="0031188E">
      <w:pPr>
        <w:numPr>
          <w:ilvl w:val="0"/>
          <w:numId w:val="24"/>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color w:val="000000"/>
          <w:sz w:val="24"/>
          <w:szCs w:val="20"/>
          <w:lang w:eastAsia="pl-PL"/>
        </w:rPr>
        <w:t xml:space="preserve">Wykonawca obowiązany jest uwzględnić w cenie oferty wszystkie koszty  niezbędne do prawidłowego, pełnego i terminowego wykonania przedmiotu zamówienia – wynikające zarówno z dokumentacji stanowiącej załącznik do SWZ, warunków i obowiązków określonych w specyfikacji i w projektowanych postanowieniach  umowy, jak i własnej wiedzy i doświadczenia oraz inne nie ujęte, a konieczne z punktu widzenia Wykonawcy dla kompletności wyceny, w tym koszty robót tymczasowych i prac towarzyszących. </w:t>
      </w:r>
    </w:p>
    <w:p w14:paraId="21F36B6E" w14:textId="77777777" w:rsidR="0031188E" w:rsidRPr="0031188E" w:rsidRDefault="0031188E" w:rsidP="0031188E">
      <w:pPr>
        <w:suppressAutoHyphens/>
        <w:autoSpaceDE w:val="0"/>
        <w:spacing w:after="0" w:line="360" w:lineRule="auto"/>
        <w:ind w:left="426" w:hanging="426"/>
        <w:jc w:val="both"/>
        <w:rPr>
          <w:rFonts w:ascii="Times New Roman" w:eastAsia="Times New Roman" w:hAnsi="Times New Roman"/>
          <w:sz w:val="24"/>
          <w:szCs w:val="24"/>
          <w:lang w:eastAsia="pl-PL"/>
        </w:rPr>
      </w:pPr>
      <w:r w:rsidRPr="0031188E">
        <w:rPr>
          <w:rFonts w:ascii="Times New Roman" w:eastAsia="Times New Roman" w:hAnsi="Times New Roman"/>
          <w:color w:val="000000"/>
          <w:sz w:val="24"/>
          <w:szCs w:val="24"/>
          <w:lang w:eastAsia="pl-PL"/>
        </w:rPr>
        <w:t xml:space="preserve">       Jeżeli przy obliczaniu ceny Wykonawca pominie lub nie doszacuje robót, których wykonanie jest niezbędne przy realizacji przedmiotu zamówienia, nie zostaną one dodatkowo opłacone po ich wykonaniu, gdyż Zamawiający uważać będzie, że zostały ujęte w cenie oferty. </w:t>
      </w:r>
    </w:p>
    <w:p w14:paraId="126D1841" w14:textId="77777777" w:rsidR="0031188E" w:rsidRPr="0031188E" w:rsidRDefault="0031188E" w:rsidP="0031188E">
      <w:pPr>
        <w:numPr>
          <w:ilvl w:val="0"/>
          <w:numId w:val="24"/>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lastRenderedPageBreak/>
        <w:t>Cena podana na Formularzu Oferty jest ceną ostateczną, i wyczerpującą wszelkie należności Zamawiającego wobec Wykonawcy, związane z realizacją przedmiotu zamówienia.</w:t>
      </w:r>
    </w:p>
    <w:p w14:paraId="7E483F6A" w14:textId="77777777" w:rsidR="0031188E" w:rsidRPr="0031188E" w:rsidRDefault="0031188E" w:rsidP="0031188E">
      <w:pPr>
        <w:numPr>
          <w:ilvl w:val="0"/>
          <w:numId w:val="24"/>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Cena oferty powinna być wyrażona w złotych polskich (PLN) z dokładnością do dwóch miejsc po przecinku.</w:t>
      </w:r>
    </w:p>
    <w:p w14:paraId="34B5C27D" w14:textId="77777777" w:rsidR="0031188E" w:rsidRPr="0031188E" w:rsidRDefault="0031188E" w:rsidP="0031188E">
      <w:pPr>
        <w:numPr>
          <w:ilvl w:val="0"/>
          <w:numId w:val="24"/>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Zamawiający nie przewiduje rozliczeń w walucie obcej.</w:t>
      </w:r>
    </w:p>
    <w:p w14:paraId="3BF30E5A" w14:textId="77777777" w:rsidR="0031188E" w:rsidRPr="0031188E" w:rsidRDefault="0031188E" w:rsidP="0031188E">
      <w:pPr>
        <w:numPr>
          <w:ilvl w:val="0"/>
          <w:numId w:val="24"/>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Cena oferty brutto będzie służyć do porównania złożonych ofert i do rozliczenia w trakcie realizacji zamówienia.</w:t>
      </w:r>
    </w:p>
    <w:p w14:paraId="767A5D79" w14:textId="77777777" w:rsidR="0031188E" w:rsidRPr="0031188E" w:rsidRDefault="0031188E" w:rsidP="0031188E">
      <w:pPr>
        <w:numPr>
          <w:ilvl w:val="0"/>
          <w:numId w:val="24"/>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 xml:space="preserve">Jeżeli została złożona oferta, której wybór prowadziłby do powstania u Zamawiającego obowiązku podatkowego, zgodnie z ustawą z dnia 11 marca 2004 r. o podatku od towarów i usług (Dz. U. z 2023 r. poz. 1570 z </w:t>
      </w:r>
      <w:proofErr w:type="spellStart"/>
      <w:r w:rsidRPr="0031188E">
        <w:rPr>
          <w:rFonts w:ascii="Times New Roman" w:eastAsia="Times New Roman" w:hAnsi="Times New Roman"/>
          <w:sz w:val="24"/>
          <w:szCs w:val="20"/>
          <w:lang w:eastAsia="zh-CN"/>
        </w:rPr>
        <w:t>późn</w:t>
      </w:r>
      <w:proofErr w:type="spellEnd"/>
      <w:r w:rsidRPr="0031188E">
        <w:rPr>
          <w:rFonts w:ascii="Times New Roman" w:eastAsia="Times New Roman" w:hAnsi="Times New Roman"/>
          <w:sz w:val="24"/>
          <w:szCs w:val="20"/>
          <w:lang w:eastAsia="zh-CN"/>
        </w:rPr>
        <w:t>. zm.), dla celów zastosowania kryterium ceny lub kosztu, Zamawiający dolicza do ceny przedstawionej w tej ofercie, kwotę podatku od towarów i usług, którą miałby obowiązek rozliczyć</w:t>
      </w:r>
      <w:r w:rsidRPr="0031188E">
        <w:rPr>
          <w:rFonts w:ascii="Times New Roman" w:eastAsia="Times New Roman" w:hAnsi="Times New Roman"/>
          <w:sz w:val="24"/>
          <w:szCs w:val="20"/>
          <w:vertAlign w:val="superscript"/>
          <w:lang w:eastAsia="zh-CN"/>
        </w:rPr>
        <w:footnoteReference w:id="5"/>
      </w:r>
      <w:r w:rsidRPr="0031188E">
        <w:rPr>
          <w:rFonts w:ascii="Times New Roman" w:eastAsia="Times New Roman" w:hAnsi="Times New Roman"/>
          <w:sz w:val="24"/>
          <w:szCs w:val="20"/>
          <w:lang w:eastAsia="zh-CN"/>
        </w:rPr>
        <w:t>.</w:t>
      </w:r>
      <w:r w:rsidRPr="0031188E">
        <w:rPr>
          <w:rFonts w:ascii="Times New Roman" w:eastAsia="Times New Roman" w:hAnsi="Times New Roman"/>
          <w:b/>
          <w:sz w:val="24"/>
          <w:szCs w:val="20"/>
          <w:lang w:eastAsia="zh-CN"/>
        </w:rPr>
        <w:t xml:space="preserve"> </w:t>
      </w:r>
      <w:r w:rsidRPr="0031188E">
        <w:rPr>
          <w:rFonts w:ascii="Times New Roman" w:eastAsia="Times New Roman" w:hAnsi="Times New Roman"/>
          <w:sz w:val="24"/>
          <w:szCs w:val="20"/>
          <w:lang w:eastAsia="zh-CN"/>
        </w:rPr>
        <w:t>W ofercie, o której mowa w ust. 1, Wykonawca ma obowiązek:</w:t>
      </w:r>
    </w:p>
    <w:p w14:paraId="4F60CF6F" w14:textId="77777777" w:rsidR="0031188E" w:rsidRPr="0031188E" w:rsidRDefault="0031188E" w:rsidP="0031188E">
      <w:pPr>
        <w:suppressAutoHyphens/>
        <w:spacing w:after="0" w:line="360" w:lineRule="auto"/>
        <w:ind w:left="852" w:hanging="426"/>
        <w:jc w:val="both"/>
        <w:rPr>
          <w:rFonts w:ascii="Times New Roman" w:eastAsia="Times New Roman" w:hAnsi="Times New Roman"/>
          <w:sz w:val="24"/>
          <w:szCs w:val="24"/>
          <w:lang w:eastAsia="zh-CN"/>
        </w:rPr>
      </w:pPr>
      <w:r w:rsidRPr="0031188E">
        <w:rPr>
          <w:rFonts w:ascii="Times New Roman" w:eastAsia="Times New Roman" w:hAnsi="Times New Roman"/>
          <w:sz w:val="24"/>
          <w:szCs w:val="20"/>
          <w:lang w:eastAsia="zh-CN"/>
        </w:rPr>
        <w:t>1)</w:t>
      </w:r>
      <w:r w:rsidRPr="0031188E">
        <w:rPr>
          <w:rFonts w:ascii="Times New Roman" w:eastAsia="Times New Roman" w:hAnsi="Times New Roman"/>
          <w:sz w:val="24"/>
          <w:szCs w:val="20"/>
          <w:lang w:eastAsia="zh-CN"/>
        </w:rPr>
        <w:tab/>
        <w:t>poinformowania Zamawiającego, że wybór jego oferty będzie prowadził do powstania u Zamawiającego obowiązku podatkowego;</w:t>
      </w:r>
    </w:p>
    <w:p w14:paraId="5002C57E" w14:textId="77777777" w:rsidR="0031188E" w:rsidRPr="0031188E" w:rsidRDefault="0031188E" w:rsidP="0031188E">
      <w:pPr>
        <w:suppressAutoHyphens/>
        <w:spacing w:after="0" w:line="360" w:lineRule="auto"/>
        <w:ind w:left="852" w:hanging="426"/>
        <w:jc w:val="both"/>
        <w:rPr>
          <w:rFonts w:ascii="Times New Roman" w:eastAsia="Times New Roman" w:hAnsi="Times New Roman"/>
          <w:sz w:val="24"/>
          <w:szCs w:val="24"/>
          <w:lang w:eastAsia="zh-CN"/>
        </w:rPr>
      </w:pPr>
      <w:r w:rsidRPr="0031188E">
        <w:rPr>
          <w:rFonts w:ascii="Times New Roman" w:eastAsia="Times New Roman" w:hAnsi="Times New Roman"/>
          <w:sz w:val="24"/>
          <w:szCs w:val="20"/>
          <w:lang w:eastAsia="zh-CN"/>
        </w:rPr>
        <w:t>2)</w:t>
      </w:r>
      <w:r w:rsidRPr="0031188E">
        <w:rPr>
          <w:rFonts w:ascii="Times New Roman" w:eastAsia="Times New Roman" w:hAnsi="Times New Roman"/>
          <w:sz w:val="24"/>
          <w:szCs w:val="20"/>
          <w:lang w:eastAsia="zh-CN"/>
        </w:rPr>
        <w:tab/>
        <w:t>wskazania nazwy (rodzaju) towaru lub usługi, których dostawa lub świadczenie będą prowadziły do powstania obowiązku podatkowego;</w:t>
      </w:r>
    </w:p>
    <w:p w14:paraId="155F4965" w14:textId="77777777" w:rsidR="0031188E" w:rsidRPr="0031188E" w:rsidRDefault="0031188E" w:rsidP="0031188E">
      <w:pPr>
        <w:suppressAutoHyphens/>
        <w:spacing w:after="0" w:line="360" w:lineRule="auto"/>
        <w:ind w:left="852" w:hanging="426"/>
        <w:jc w:val="both"/>
        <w:rPr>
          <w:rFonts w:ascii="Times New Roman" w:eastAsia="Times New Roman" w:hAnsi="Times New Roman"/>
          <w:sz w:val="24"/>
          <w:szCs w:val="24"/>
          <w:lang w:eastAsia="zh-CN"/>
        </w:rPr>
      </w:pPr>
      <w:r w:rsidRPr="0031188E">
        <w:rPr>
          <w:rFonts w:ascii="Times New Roman" w:eastAsia="Times New Roman" w:hAnsi="Times New Roman"/>
          <w:sz w:val="24"/>
          <w:szCs w:val="20"/>
          <w:lang w:eastAsia="zh-CN"/>
        </w:rPr>
        <w:t>3)</w:t>
      </w:r>
      <w:r w:rsidRPr="0031188E">
        <w:rPr>
          <w:rFonts w:ascii="Times New Roman" w:eastAsia="Times New Roman" w:hAnsi="Times New Roman"/>
          <w:sz w:val="24"/>
          <w:szCs w:val="20"/>
          <w:lang w:eastAsia="zh-CN"/>
        </w:rPr>
        <w:tab/>
        <w:t>wskazania wartości towaru lub usługi objętego obowiązkiem podatkowym Zamawiającego, bez kwoty podatku;</w:t>
      </w:r>
    </w:p>
    <w:p w14:paraId="038F5A46" w14:textId="77777777" w:rsidR="0031188E" w:rsidRPr="0031188E" w:rsidRDefault="0031188E" w:rsidP="0031188E">
      <w:pPr>
        <w:suppressAutoHyphens/>
        <w:spacing w:after="0" w:line="360" w:lineRule="auto"/>
        <w:ind w:left="852" w:hanging="426"/>
        <w:jc w:val="both"/>
        <w:rPr>
          <w:rFonts w:ascii="Times New Roman" w:eastAsia="Times New Roman" w:hAnsi="Times New Roman"/>
          <w:sz w:val="24"/>
          <w:szCs w:val="24"/>
          <w:lang w:eastAsia="zh-CN"/>
        </w:rPr>
      </w:pPr>
      <w:r w:rsidRPr="0031188E">
        <w:rPr>
          <w:rFonts w:ascii="Times New Roman" w:eastAsia="Times New Roman" w:hAnsi="Times New Roman"/>
          <w:sz w:val="24"/>
          <w:szCs w:val="20"/>
          <w:lang w:eastAsia="zh-CN"/>
        </w:rPr>
        <w:t>4)</w:t>
      </w:r>
      <w:r w:rsidRPr="0031188E">
        <w:rPr>
          <w:rFonts w:ascii="Times New Roman" w:eastAsia="Times New Roman" w:hAnsi="Times New Roman"/>
          <w:sz w:val="24"/>
          <w:szCs w:val="20"/>
          <w:lang w:eastAsia="zh-CN"/>
        </w:rPr>
        <w:tab/>
        <w:t>wskazania stawki podatku od towarów i usług, która zgodnie z wiedzą Wykonawcy, będzie miała zastosowanie.</w:t>
      </w:r>
    </w:p>
    <w:p w14:paraId="2D86D3D9" w14:textId="77777777" w:rsidR="0031188E" w:rsidRPr="0031188E" w:rsidRDefault="0031188E" w:rsidP="0031188E">
      <w:pPr>
        <w:pBdr>
          <w:top w:val="none" w:sz="0" w:space="0" w:color="000000"/>
          <w:left w:val="none" w:sz="0" w:space="0" w:color="000000"/>
          <w:bottom w:val="double" w:sz="4" w:space="1" w:color="000000"/>
          <w:right w:val="none" w:sz="0" w:space="0" w:color="000000"/>
        </w:pBdr>
        <w:shd w:val="clear" w:color="auto" w:fill="DAEEF3"/>
        <w:suppressAutoHyphens/>
        <w:spacing w:before="360" w:after="40" w:line="360" w:lineRule="auto"/>
        <w:ind w:left="568" w:hanging="568"/>
        <w:jc w:val="both"/>
        <w:rPr>
          <w:rFonts w:ascii="Times New Roman" w:eastAsia="Times New Roman" w:hAnsi="Times New Roman"/>
          <w:sz w:val="24"/>
          <w:szCs w:val="20"/>
          <w:lang w:eastAsia="zh-CN"/>
        </w:rPr>
      </w:pPr>
      <w:r w:rsidRPr="0031188E">
        <w:rPr>
          <w:rFonts w:ascii="Times New Roman" w:eastAsia="Times New Roman" w:hAnsi="Times New Roman"/>
          <w:b/>
          <w:sz w:val="24"/>
          <w:szCs w:val="20"/>
          <w:lang w:eastAsia="zh-CN"/>
        </w:rPr>
        <w:t>XVI.</w:t>
      </w:r>
      <w:r w:rsidRPr="0031188E">
        <w:rPr>
          <w:rFonts w:ascii="Times New Roman" w:eastAsia="Times New Roman" w:hAnsi="Times New Roman"/>
          <w:b/>
          <w:sz w:val="24"/>
          <w:szCs w:val="20"/>
          <w:lang w:eastAsia="zh-CN"/>
        </w:rPr>
        <w:tab/>
        <w:t>WYMAGANIA DOTYCZĄCE WADIUM</w:t>
      </w:r>
    </w:p>
    <w:p w14:paraId="2879E9F3" w14:textId="77777777" w:rsidR="0031188E" w:rsidRPr="0031188E" w:rsidRDefault="0031188E" w:rsidP="0031188E">
      <w:pPr>
        <w:suppressAutoHyphens/>
        <w:spacing w:before="240" w:after="0" w:line="360" w:lineRule="auto"/>
        <w:ind w:left="426" w:hanging="426"/>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Zamawiający nie żąda wniesienia wadium.</w:t>
      </w:r>
    </w:p>
    <w:p w14:paraId="6810D901" w14:textId="77777777" w:rsidR="0031188E" w:rsidRPr="0031188E" w:rsidRDefault="0031188E" w:rsidP="0031188E">
      <w:pPr>
        <w:pBdr>
          <w:top w:val="none" w:sz="0" w:space="0" w:color="000000"/>
          <w:left w:val="none" w:sz="0" w:space="0" w:color="000000"/>
          <w:bottom w:val="double" w:sz="4" w:space="1" w:color="000000"/>
          <w:right w:val="none" w:sz="0" w:space="0" w:color="000000"/>
        </w:pBdr>
        <w:shd w:val="clear" w:color="auto" w:fill="DAEEF3"/>
        <w:suppressAutoHyphens/>
        <w:spacing w:before="360" w:after="40" w:line="360" w:lineRule="auto"/>
        <w:ind w:left="568" w:hanging="568"/>
        <w:jc w:val="both"/>
        <w:rPr>
          <w:rFonts w:ascii="Times New Roman" w:eastAsia="Times New Roman" w:hAnsi="Times New Roman"/>
          <w:sz w:val="24"/>
          <w:szCs w:val="24"/>
          <w:lang w:eastAsia="zh-CN"/>
        </w:rPr>
      </w:pPr>
      <w:r w:rsidRPr="0031188E">
        <w:rPr>
          <w:rFonts w:ascii="Times New Roman" w:eastAsia="Times New Roman" w:hAnsi="Times New Roman"/>
          <w:b/>
          <w:sz w:val="24"/>
          <w:szCs w:val="20"/>
          <w:lang w:eastAsia="zh-CN"/>
        </w:rPr>
        <w:t>XVII.</w:t>
      </w:r>
      <w:r w:rsidRPr="0031188E">
        <w:rPr>
          <w:rFonts w:ascii="Times New Roman" w:eastAsia="Times New Roman" w:hAnsi="Times New Roman"/>
          <w:b/>
          <w:sz w:val="24"/>
          <w:szCs w:val="20"/>
          <w:lang w:eastAsia="zh-CN"/>
        </w:rPr>
        <w:tab/>
        <w:t>TERMIN ZWIĄZANIA OFERTĄ</w:t>
      </w:r>
    </w:p>
    <w:p w14:paraId="6961F160" w14:textId="44094AF6" w:rsidR="0031188E" w:rsidRPr="0031188E" w:rsidRDefault="0031188E" w:rsidP="0031188E">
      <w:pPr>
        <w:numPr>
          <w:ilvl w:val="0"/>
          <w:numId w:val="25"/>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color w:val="FF0000"/>
          <w:sz w:val="24"/>
          <w:szCs w:val="20"/>
          <w:lang w:eastAsia="zh-CN"/>
        </w:rPr>
        <w:t xml:space="preserve">Wykonawca będzie związany ofertą przez okres do </w:t>
      </w:r>
      <w:r w:rsidRPr="0031188E">
        <w:rPr>
          <w:rFonts w:ascii="Times New Roman" w:eastAsia="Times New Roman" w:hAnsi="Times New Roman"/>
          <w:b/>
          <w:color w:val="FF0000"/>
          <w:sz w:val="24"/>
          <w:szCs w:val="20"/>
          <w:lang w:eastAsia="zh-CN"/>
        </w:rPr>
        <w:t>30 dni</w:t>
      </w:r>
      <w:r w:rsidRPr="0031188E">
        <w:rPr>
          <w:rFonts w:ascii="Times New Roman" w:eastAsia="Times New Roman" w:hAnsi="Times New Roman"/>
          <w:color w:val="FF0000"/>
          <w:sz w:val="24"/>
          <w:szCs w:val="20"/>
          <w:lang w:eastAsia="zh-CN"/>
        </w:rPr>
        <w:t xml:space="preserve">, tj. do dnia </w:t>
      </w:r>
      <w:r w:rsidR="000E0B18">
        <w:rPr>
          <w:rFonts w:ascii="Times New Roman" w:eastAsia="Times New Roman" w:hAnsi="Times New Roman"/>
          <w:color w:val="FF0000"/>
          <w:sz w:val="24"/>
          <w:szCs w:val="20"/>
          <w:lang w:eastAsia="zh-CN"/>
        </w:rPr>
        <w:t>23.04</w:t>
      </w:r>
      <w:r w:rsidR="00872F0C">
        <w:rPr>
          <w:rFonts w:ascii="Times New Roman" w:eastAsia="Times New Roman" w:hAnsi="Times New Roman"/>
          <w:color w:val="FF0000"/>
          <w:sz w:val="24"/>
          <w:szCs w:val="20"/>
          <w:lang w:eastAsia="zh-CN"/>
        </w:rPr>
        <w:t>.</w:t>
      </w:r>
      <w:r w:rsidRPr="0031188E">
        <w:rPr>
          <w:rFonts w:ascii="Times New Roman" w:eastAsia="Times New Roman" w:hAnsi="Times New Roman"/>
          <w:color w:val="FF0000"/>
          <w:sz w:val="24"/>
          <w:szCs w:val="20"/>
          <w:lang w:eastAsia="zh-CN"/>
        </w:rPr>
        <w:t>2024 r.</w:t>
      </w:r>
      <w:r w:rsidRPr="0031188E">
        <w:rPr>
          <w:rFonts w:ascii="Times New Roman" w:eastAsia="Times New Roman" w:hAnsi="Times New Roman"/>
          <w:sz w:val="24"/>
          <w:szCs w:val="20"/>
          <w:lang w:eastAsia="zh-CN"/>
        </w:rPr>
        <w:t xml:space="preserve"> </w:t>
      </w:r>
    </w:p>
    <w:p w14:paraId="6D75CCEF" w14:textId="77777777" w:rsidR="0031188E" w:rsidRPr="0031188E" w:rsidRDefault="0031188E" w:rsidP="0031188E">
      <w:pPr>
        <w:suppressAutoHyphens/>
        <w:spacing w:after="0" w:line="360" w:lineRule="auto"/>
        <w:ind w:left="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Bieg terminu związania ofertą rozpoczyna się wraz z upływem terminu składania ofert.</w:t>
      </w:r>
    </w:p>
    <w:p w14:paraId="5B43DD97" w14:textId="77777777" w:rsidR="0031188E" w:rsidRPr="0031188E" w:rsidRDefault="0031188E" w:rsidP="0031188E">
      <w:pPr>
        <w:numPr>
          <w:ilvl w:val="0"/>
          <w:numId w:val="25"/>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lastRenderedPageBreak/>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1188E">
        <w:rPr>
          <w:rFonts w:ascii="Times New Roman" w:eastAsia="Times New Roman" w:hAnsi="Times New Roman"/>
          <w:sz w:val="24"/>
          <w:szCs w:val="20"/>
          <w:lang w:eastAsia="zh-CN"/>
        </w:rPr>
        <w:tab/>
        <w:t>Przedłużenie terminu związania ofertą wymaga złożenia przez Wykonawcę pisemnego oświadczenia o wyrażeniu zgody na przedłużenie terminu związania ofertą.</w:t>
      </w:r>
    </w:p>
    <w:p w14:paraId="5598D1EE" w14:textId="77777777" w:rsidR="0031188E" w:rsidRPr="0031188E" w:rsidRDefault="0031188E" w:rsidP="0031188E">
      <w:pPr>
        <w:pBdr>
          <w:top w:val="none" w:sz="0" w:space="0" w:color="000000"/>
          <w:left w:val="none" w:sz="0" w:space="0" w:color="000000"/>
          <w:bottom w:val="double" w:sz="4" w:space="1" w:color="000000"/>
          <w:right w:val="none" w:sz="0" w:space="0" w:color="000000"/>
        </w:pBdr>
        <w:shd w:val="clear" w:color="auto" w:fill="DAEEF3"/>
        <w:suppressAutoHyphens/>
        <w:spacing w:before="360" w:after="40" w:line="360" w:lineRule="auto"/>
        <w:ind w:left="568" w:hanging="568"/>
        <w:jc w:val="both"/>
        <w:rPr>
          <w:rFonts w:ascii="Times New Roman" w:eastAsia="Times New Roman" w:hAnsi="Times New Roman"/>
          <w:sz w:val="24"/>
          <w:szCs w:val="24"/>
          <w:lang w:eastAsia="zh-CN"/>
        </w:rPr>
      </w:pPr>
      <w:r w:rsidRPr="0031188E">
        <w:rPr>
          <w:rFonts w:ascii="Times New Roman" w:eastAsia="Times New Roman" w:hAnsi="Times New Roman"/>
          <w:b/>
          <w:sz w:val="24"/>
          <w:szCs w:val="20"/>
          <w:lang w:eastAsia="zh-CN"/>
        </w:rPr>
        <w:t>XVIII.</w:t>
      </w:r>
      <w:r w:rsidRPr="0031188E">
        <w:rPr>
          <w:rFonts w:ascii="Times New Roman" w:eastAsia="Times New Roman" w:hAnsi="Times New Roman"/>
          <w:b/>
          <w:sz w:val="24"/>
          <w:szCs w:val="20"/>
          <w:lang w:eastAsia="zh-CN"/>
        </w:rPr>
        <w:tab/>
        <w:t>SPOSÓB I TERMIN SKŁADANIA I OTWARCIA OFERT</w:t>
      </w:r>
    </w:p>
    <w:p w14:paraId="62BA7CC3" w14:textId="77777777" w:rsidR="0031188E" w:rsidRPr="0031188E" w:rsidRDefault="0031188E" w:rsidP="0031188E">
      <w:pPr>
        <w:numPr>
          <w:ilvl w:val="0"/>
          <w:numId w:val="7"/>
        </w:numPr>
        <w:suppressAutoHyphens/>
        <w:spacing w:after="0" w:line="360" w:lineRule="auto"/>
        <w:ind w:left="357" w:hanging="357"/>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Oferty należy sporządzić w języku polskim, pod rygorem nieważności w postaci elektronicznej.</w:t>
      </w:r>
    </w:p>
    <w:p w14:paraId="275134DC" w14:textId="1CFEF9D9" w:rsidR="0031188E" w:rsidRPr="0031188E" w:rsidRDefault="0031188E" w:rsidP="0031188E">
      <w:pPr>
        <w:numPr>
          <w:ilvl w:val="0"/>
          <w:numId w:val="7"/>
        </w:numPr>
        <w:suppressAutoHyphens/>
        <w:spacing w:after="0" w:line="360" w:lineRule="auto"/>
        <w:ind w:left="357" w:hanging="357"/>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 xml:space="preserve">Ofertę wraz z wymaganymi dokumentami należy umieścić na </w:t>
      </w:r>
      <w:hyperlink r:id="rId27" w:history="1">
        <w:r w:rsidRPr="0031188E">
          <w:rPr>
            <w:rFonts w:ascii="Times New Roman" w:eastAsia="Times New Roman" w:hAnsi="Times New Roman"/>
            <w:sz w:val="24"/>
            <w:szCs w:val="24"/>
            <w:lang w:eastAsia="zh-CN"/>
          </w:rPr>
          <w:t>platformie</w:t>
        </w:r>
      </w:hyperlink>
      <w:r w:rsidRPr="0031188E">
        <w:rPr>
          <w:rFonts w:ascii="Times New Roman" w:eastAsia="Times New Roman" w:hAnsi="Times New Roman"/>
          <w:sz w:val="24"/>
          <w:szCs w:val="24"/>
          <w:lang w:eastAsia="zh-CN"/>
        </w:rPr>
        <w:t xml:space="preserve"> zakupowej pod adresem: </w:t>
      </w:r>
      <w:hyperlink r:id="rId28" w:history="1">
        <w:r w:rsidRPr="0031188E">
          <w:rPr>
            <w:rFonts w:ascii="Times New Roman" w:eastAsia="Times New Roman" w:hAnsi="Times New Roman"/>
            <w:color w:val="0000FF"/>
            <w:sz w:val="24"/>
            <w:szCs w:val="24"/>
            <w:u w:val="single"/>
            <w:lang w:eastAsia="zh-CN"/>
          </w:rPr>
          <w:t>https://platformazakupowa.pl/pn/gmina_wejherowo</w:t>
        </w:r>
      </w:hyperlink>
      <w:r w:rsidRPr="0031188E">
        <w:rPr>
          <w:rFonts w:ascii="Times New Roman" w:eastAsia="Times New Roman" w:hAnsi="Times New Roman"/>
          <w:sz w:val="24"/>
          <w:szCs w:val="24"/>
          <w:lang w:eastAsia="zh-CN"/>
        </w:rPr>
        <w:t xml:space="preserve">,  w myśl </w:t>
      </w:r>
      <w:proofErr w:type="spellStart"/>
      <w:r w:rsidRPr="0031188E">
        <w:rPr>
          <w:rFonts w:ascii="Times New Roman" w:eastAsia="Times New Roman" w:hAnsi="Times New Roman"/>
          <w:sz w:val="24"/>
          <w:szCs w:val="24"/>
          <w:lang w:eastAsia="zh-CN"/>
        </w:rPr>
        <w:t>p.z.p</w:t>
      </w:r>
      <w:proofErr w:type="spellEnd"/>
      <w:r w:rsidRPr="0031188E">
        <w:rPr>
          <w:rFonts w:ascii="Times New Roman" w:eastAsia="Times New Roman" w:hAnsi="Times New Roman"/>
          <w:sz w:val="24"/>
          <w:szCs w:val="24"/>
          <w:lang w:eastAsia="zh-CN"/>
        </w:rPr>
        <w:t xml:space="preserve">. na stronie internetowej prowadzonego postępowania do dnia </w:t>
      </w:r>
      <w:r w:rsidR="000E0B18">
        <w:rPr>
          <w:rFonts w:ascii="Times New Roman" w:eastAsia="Times New Roman" w:hAnsi="Times New Roman"/>
          <w:b/>
          <w:bCs/>
          <w:color w:val="FF0000"/>
          <w:sz w:val="24"/>
          <w:szCs w:val="24"/>
          <w:lang w:eastAsia="zh-CN"/>
        </w:rPr>
        <w:t>25.03</w:t>
      </w:r>
      <w:r w:rsidRPr="0031188E">
        <w:rPr>
          <w:rFonts w:ascii="Times New Roman" w:eastAsia="Times New Roman" w:hAnsi="Times New Roman"/>
          <w:b/>
          <w:bCs/>
          <w:color w:val="FF0000"/>
          <w:sz w:val="24"/>
          <w:szCs w:val="24"/>
          <w:lang w:eastAsia="zh-CN"/>
        </w:rPr>
        <w:t>.2024 r. do godziny 12.00.</w:t>
      </w:r>
    </w:p>
    <w:p w14:paraId="7165A49A" w14:textId="77777777" w:rsidR="0031188E" w:rsidRPr="0031188E" w:rsidRDefault="0031188E" w:rsidP="0031188E">
      <w:pPr>
        <w:suppressAutoHyphens/>
        <w:spacing w:after="0" w:line="360" w:lineRule="auto"/>
        <w:ind w:left="357"/>
        <w:jc w:val="both"/>
        <w:rPr>
          <w:rFonts w:ascii="Times New Roman" w:eastAsia="Times New Roman" w:hAnsi="Times New Roman"/>
          <w:sz w:val="24"/>
          <w:szCs w:val="24"/>
          <w:lang w:eastAsia="zh-CN"/>
        </w:rPr>
      </w:pPr>
      <w:r w:rsidRPr="0031188E">
        <w:rPr>
          <w:rFonts w:ascii="Times New Roman" w:eastAsia="Times New Roman" w:hAnsi="Times New Roman"/>
          <w:b/>
          <w:bCs/>
          <w:color w:val="FF0000"/>
          <w:sz w:val="24"/>
          <w:szCs w:val="24"/>
          <w:lang w:eastAsia="zh-CN"/>
        </w:rPr>
        <w:t>Otwarcie ofert nastąpi w dniu składania o godz. 12.05.</w:t>
      </w:r>
    </w:p>
    <w:p w14:paraId="63688920" w14:textId="77777777" w:rsidR="0031188E" w:rsidRPr="0031188E" w:rsidRDefault="0031188E" w:rsidP="0031188E">
      <w:pPr>
        <w:numPr>
          <w:ilvl w:val="0"/>
          <w:numId w:val="7"/>
        </w:numPr>
        <w:suppressAutoHyphens/>
        <w:spacing w:after="0" w:line="360" w:lineRule="auto"/>
        <w:ind w:left="357" w:hanging="357"/>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Do oferty należy dołączyć wszystkie wymagane w SWZ dokumenty.</w:t>
      </w:r>
    </w:p>
    <w:p w14:paraId="3C618118" w14:textId="77777777" w:rsidR="0031188E" w:rsidRPr="0031188E" w:rsidRDefault="0031188E" w:rsidP="0031188E">
      <w:pPr>
        <w:numPr>
          <w:ilvl w:val="0"/>
          <w:numId w:val="7"/>
        </w:numPr>
        <w:suppressAutoHyphens/>
        <w:spacing w:after="0" w:line="360" w:lineRule="auto"/>
        <w:ind w:left="357" w:hanging="357"/>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Po wypełnieniu Formularza składania oferty lub wniosku i dołączenia wszystkich wymaganych załączników należy kliknąć przycisk „Przejdź do podsumowania”.</w:t>
      </w:r>
    </w:p>
    <w:p w14:paraId="03A241DA" w14:textId="77777777" w:rsidR="0031188E" w:rsidRPr="0031188E" w:rsidRDefault="0031188E" w:rsidP="0031188E">
      <w:pPr>
        <w:numPr>
          <w:ilvl w:val="0"/>
          <w:numId w:val="7"/>
        </w:numPr>
        <w:suppressAutoHyphens/>
        <w:spacing w:after="0" w:line="360" w:lineRule="auto"/>
        <w:ind w:left="357" w:hanging="357"/>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 xml:space="preserve">Oferta musi zostać podpisana elektronicznym podpisem kwalifikowanym, podpisem zaufanym lub podpisem osobistym. W procesie składania oferty za pośrednictwem </w:t>
      </w:r>
      <w:hyperlink r:id="rId29" w:history="1">
        <w:r w:rsidRPr="0031188E">
          <w:rPr>
            <w:rFonts w:ascii="Times New Roman" w:eastAsia="Times New Roman" w:hAnsi="Times New Roman"/>
            <w:sz w:val="24"/>
            <w:szCs w:val="24"/>
            <w:lang w:eastAsia="zh-CN"/>
          </w:rPr>
          <w:t>platformy</w:t>
        </w:r>
      </w:hyperlink>
      <w:r w:rsidRPr="0031188E">
        <w:rPr>
          <w:rFonts w:ascii="Times New Roman" w:eastAsia="Times New Roman" w:hAnsi="Times New Roman"/>
          <w:sz w:val="24"/>
          <w:szCs w:val="24"/>
          <w:lang w:eastAsia="zh-CN"/>
        </w:rPr>
        <w:t xml:space="preserve"> zakupowej, Wykonawca powinien złożyć podpis bezpośrednio na dokumentach przesłanych za pośrednictwem platformy zakupowej. Zaleca się stosowanie podpisu na każdym załączonym pliku osobno, w szczególności wskazanych w art. 63 ust. 2  </w:t>
      </w:r>
      <w:proofErr w:type="spellStart"/>
      <w:r w:rsidRPr="0031188E">
        <w:rPr>
          <w:rFonts w:ascii="Times New Roman" w:eastAsia="Times New Roman" w:hAnsi="Times New Roman"/>
          <w:sz w:val="24"/>
          <w:szCs w:val="24"/>
          <w:lang w:eastAsia="zh-CN"/>
        </w:rPr>
        <w:t>p.z.p</w:t>
      </w:r>
      <w:proofErr w:type="spellEnd"/>
      <w:r w:rsidRPr="0031188E">
        <w:rPr>
          <w:rFonts w:ascii="Times New Roman" w:eastAsia="Times New Roman" w:hAnsi="Times New Roman"/>
          <w:sz w:val="24"/>
          <w:szCs w:val="24"/>
          <w:lang w:eastAsia="zh-CN"/>
        </w:rPr>
        <w:t xml:space="preserve">., gdzie zaznaczono, iż oferty oraz oświadczenie, o którym mowa w art. 125 ust.1  </w:t>
      </w:r>
      <w:proofErr w:type="spellStart"/>
      <w:r w:rsidRPr="0031188E">
        <w:rPr>
          <w:rFonts w:ascii="Times New Roman" w:eastAsia="Times New Roman" w:hAnsi="Times New Roman"/>
          <w:sz w:val="24"/>
          <w:szCs w:val="24"/>
          <w:lang w:eastAsia="zh-CN"/>
        </w:rPr>
        <w:t>p.z.p</w:t>
      </w:r>
      <w:proofErr w:type="spellEnd"/>
      <w:r w:rsidRPr="0031188E">
        <w:rPr>
          <w:rFonts w:ascii="Times New Roman" w:eastAsia="Times New Roman" w:hAnsi="Times New Roman"/>
          <w:sz w:val="24"/>
          <w:szCs w:val="24"/>
          <w:lang w:eastAsia="zh-CN"/>
        </w:rPr>
        <w:t>. sporządza się, pod rygorem nieważności, w formie elektronicznej lub w postaci elektronicznej opatrzonej podpisem zaufanym lub podpisem osobistym.</w:t>
      </w:r>
      <w:bookmarkStart w:id="17" w:name="_Hlk67309158"/>
      <w:bookmarkEnd w:id="17"/>
    </w:p>
    <w:p w14:paraId="02C4EA4B" w14:textId="77777777" w:rsidR="0031188E" w:rsidRPr="0031188E" w:rsidRDefault="0031188E" w:rsidP="0031188E">
      <w:pPr>
        <w:numPr>
          <w:ilvl w:val="0"/>
          <w:numId w:val="7"/>
        </w:numPr>
        <w:suppressAutoHyphens/>
        <w:spacing w:after="0" w:line="360" w:lineRule="auto"/>
        <w:ind w:left="357" w:hanging="357"/>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575CE529" w14:textId="77777777" w:rsidR="0031188E" w:rsidRPr="0031188E" w:rsidRDefault="0031188E" w:rsidP="0031188E">
      <w:pPr>
        <w:numPr>
          <w:ilvl w:val="0"/>
          <w:numId w:val="7"/>
        </w:numPr>
        <w:suppressAutoHyphens/>
        <w:spacing w:after="0" w:line="360" w:lineRule="auto"/>
        <w:ind w:left="357" w:hanging="357"/>
        <w:jc w:val="both"/>
        <w:rPr>
          <w:rFonts w:ascii="Times New Roman" w:eastAsia="Times New Roman" w:hAnsi="Times New Roman"/>
          <w:b/>
          <w:sz w:val="24"/>
          <w:szCs w:val="20"/>
          <w:lang w:eastAsia="zh-CN"/>
        </w:rPr>
      </w:pPr>
      <w:bookmarkStart w:id="18" w:name="_g4kmfra1vcqp"/>
      <w:bookmarkEnd w:id="18"/>
      <w:r w:rsidRPr="0031188E">
        <w:rPr>
          <w:rFonts w:ascii="Times New Roman" w:hAnsi="Times New Roman"/>
          <w:sz w:val="24"/>
          <w:szCs w:val="24"/>
          <w:lang w:eastAsia="zh-CN"/>
        </w:rPr>
        <w:t xml:space="preserve">Szczegółowa instrukcja  dotycząca złożenia, zmiany i wycofania oferty znajduje się na stronie internetowej pod adresem:  </w:t>
      </w:r>
      <w:hyperlink r:id="rId30" w:history="1">
        <w:r w:rsidRPr="0031188E">
          <w:rPr>
            <w:rFonts w:ascii="Times New Roman" w:hAnsi="Times New Roman"/>
            <w:color w:val="1155CC"/>
            <w:sz w:val="24"/>
            <w:szCs w:val="24"/>
            <w:u w:val="single"/>
            <w:lang w:eastAsia="zh-CN"/>
          </w:rPr>
          <w:t>https://platformazakupowa.pl/strona/45-instrukcje</w:t>
        </w:r>
      </w:hyperlink>
    </w:p>
    <w:p w14:paraId="21D02C4B" w14:textId="77777777" w:rsidR="0031188E" w:rsidRPr="0031188E" w:rsidRDefault="0031188E" w:rsidP="0031188E">
      <w:pPr>
        <w:pBdr>
          <w:top w:val="none" w:sz="0" w:space="0" w:color="000000"/>
          <w:left w:val="none" w:sz="0" w:space="0" w:color="000000"/>
          <w:bottom w:val="double" w:sz="4" w:space="1" w:color="000000"/>
          <w:right w:val="none" w:sz="0" w:space="0" w:color="000000"/>
        </w:pBdr>
        <w:shd w:val="clear" w:color="auto" w:fill="DAEEF3"/>
        <w:suppressAutoHyphens/>
        <w:spacing w:before="360" w:after="40" w:line="360" w:lineRule="auto"/>
        <w:ind w:left="568" w:hanging="568"/>
        <w:jc w:val="both"/>
        <w:rPr>
          <w:rFonts w:ascii="Times New Roman" w:eastAsia="Times New Roman" w:hAnsi="Times New Roman"/>
          <w:sz w:val="24"/>
          <w:szCs w:val="24"/>
          <w:lang w:eastAsia="zh-CN"/>
        </w:rPr>
      </w:pPr>
      <w:r w:rsidRPr="0031188E">
        <w:rPr>
          <w:rFonts w:ascii="Times New Roman" w:eastAsia="Times New Roman" w:hAnsi="Times New Roman"/>
          <w:b/>
          <w:sz w:val="24"/>
          <w:szCs w:val="20"/>
          <w:lang w:eastAsia="zh-CN"/>
        </w:rPr>
        <w:lastRenderedPageBreak/>
        <w:t>XIX.</w:t>
      </w:r>
      <w:r w:rsidRPr="0031188E">
        <w:rPr>
          <w:rFonts w:ascii="Times New Roman" w:eastAsia="Times New Roman" w:hAnsi="Times New Roman"/>
          <w:b/>
          <w:sz w:val="24"/>
          <w:szCs w:val="20"/>
          <w:lang w:eastAsia="zh-CN"/>
        </w:rPr>
        <w:tab/>
        <w:t>OPIS KRYTERIÓW OCENY OFERT, WRAZ Z PODANIEM WAG TYCH KRYTERIÓW I SPOSOBU OCENY OFERT</w:t>
      </w:r>
    </w:p>
    <w:p w14:paraId="4A3FEDEC" w14:textId="77777777" w:rsidR="0031188E" w:rsidRPr="0031188E" w:rsidRDefault="0031188E" w:rsidP="0031188E">
      <w:pPr>
        <w:numPr>
          <w:ilvl w:val="0"/>
          <w:numId w:val="26"/>
        </w:numPr>
        <w:suppressAutoHyphens/>
        <w:spacing w:before="240"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Przy wyborze najkorzystniejszej oferty w ramach każdej części, Zamawiający będzie się kierował następującymi kryteriami oceny ofert:</w:t>
      </w:r>
    </w:p>
    <w:p w14:paraId="119744D0" w14:textId="77777777" w:rsidR="0031188E" w:rsidRPr="0031188E" w:rsidRDefault="0031188E" w:rsidP="0031188E">
      <w:pPr>
        <w:suppressAutoHyphens/>
        <w:spacing w:after="0" w:line="360" w:lineRule="auto"/>
        <w:ind w:left="852" w:hanging="426"/>
        <w:rPr>
          <w:rFonts w:ascii="Times New Roman" w:eastAsia="Times New Roman" w:hAnsi="Times New Roman"/>
          <w:sz w:val="24"/>
          <w:szCs w:val="24"/>
          <w:lang w:eastAsia="zh-CN"/>
        </w:rPr>
      </w:pPr>
      <w:r w:rsidRPr="0031188E">
        <w:rPr>
          <w:rFonts w:ascii="Times New Roman" w:eastAsia="Times New Roman" w:hAnsi="Times New Roman"/>
          <w:b/>
          <w:sz w:val="24"/>
          <w:szCs w:val="20"/>
          <w:lang w:eastAsia="zh-CN"/>
        </w:rPr>
        <w:t>1)</w:t>
      </w:r>
      <w:r w:rsidRPr="0031188E">
        <w:rPr>
          <w:rFonts w:ascii="Times New Roman" w:eastAsia="Times New Roman" w:hAnsi="Times New Roman"/>
          <w:b/>
          <w:sz w:val="24"/>
          <w:szCs w:val="20"/>
          <w:lang w:eastAsia="zh-CN"/>
        </w:rPr>
        <w:tab/>
        <w:t>Cena (C)</w:t>
      </w:r>
      <w:r w:rsidRPr="0031188E">
        <w:rPr>
          <w:rFonts w:ascii="Times New Roman" w:eastAsia="Times New Roman" w:hAnsi="Times New Roman"/>
          <w:sz w:val="24"/>
          <w:szCs w:val="20"/>
          <w:lang w:eastAsia="zh-CN"/>
        </w:rPr>
        <w:t xml:space="preserve"> - waga kryterium 60 pkt;</w:t>
      </w:r>
    </w:p>
    <w:p w14:paraId="73379D60" w14:textId="77777777" w:rsidR="0031188E" w:rsidRPr="0031188E" w:rsidRDefault="0031188E" w:rsidP="0031188E">
      <w:pPr>
        <w:suppressAutoHyphens/>
        <w:spacing w:after="0" w:line="360" w:lineRule="auto"/>
        <w:ind w:left="852" w:hanging="426"/>
        <w:rPr>
          <w:rFonts w:ascii="Times New Roman" w:eastAsia="Times New Roman" w:hAnsi="Times New Roman"/>
          <w:sz w:val="24"/>
          <w:szCs w:val="24"/>
          <w:lang w:eastAsia="zh-CN"/>
        </w:rPr>
      </w:pPr>
      <w:r w:rsidRPr="0031188E">
        <w:rPr>
          <w:rFonts w:ascii="Times New Roman" w:eastAsia="Times New Roman" w:hAnsi="Times New Roman"/>
          <w:b/>
          <w:sz w:val="24"/>
          <w:szCs w:val="20"/>
          <w:lang w:eastAsia="zh-CN"/>
        </w:rPr>
        <w:t>2)</w:t>
      </w:r>
      <w:r w:rsidRPr="0031188E">
        <w:rPr>
          <w:rFonts w:ascii="Times New Roman" w:eastAsia="Times New Roman" w:hAnsi="Times New Roman"/>
          <w:b/>
          <w:sz w:val="24"/>
          <w:szCs w:val="20"/>
          <w:lang w:eastAsia="zh-CN"/>
        </w:rPr>
        <w:tab/>
        <w:t>Wydłużenie okresu gwarancji i rękojmi (</w:t>
      </w:r>
      <w:proofErr w:type="spellStart"/>
      <w:r w:rsidRPr="0031188E">
        <w:rPr>
          <w:rFonts w:ascii="Times New Roman" w:eastAsia="Times New Roman" w:hAnsi="Times New Roman"/>
          <w:b/>
          <w:sz w:val="24"/>
          <w:szCs w:val="20"/>
          <w:lang w:eastAsia="zh-CN"/>
        </w:rPr>
        <w:t>Gi</w:t>
      </w:r>
      <w:proofErr w:type="spellEnd"/>
      <w:r w:rsidRPr="0031188E">
        <w:rPr>
          <w:rFonts w:ascii="Times New Roman" w:eastAsia="Times New Roman" w:hAnsi="Times New Roman"/>
          <w:b/>
          <w:sz w:val="24"/>
          <w:szCs w:val="20"/>
          <w:lang w:eastAsia="zh-CN"/>
        </w:rPr>
        <w:t>)</w:t>
      </w:r>
      <w:r w:rsidRPr="0031188E">
        <w:rPr>
          <w:rFonts w:ascii="Times New Roman" w:eastAsia="Times New Roman" w:hAnsi="Times New Roman"/>
          <w:sz w:val="24"/>
          <w:szCs w:val="20"/>
          <w:lang w:eastAsia="zh-CN"/>
        </w:rPr>
        <w:t xml:space="preserve"> - waga kryterium 40 pkt.</w:t>
      </w:r>
    </w:p>
    <w:p w14:paraId="379D6675" w14:textId="77777777" w:rsidR="0031188E" w:rsidRPr="0031188E" w:rsidRDefault="0031188E" w:rsidP="0031188E">
      <w:pPr>
        <w:numPr>
          <w:ilvl w:val="0"/>
          <w:numId w:val="26"/>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Zasady oceny ofert w poszczególnych kryteriach:</w:t>
      </w:r>
    </w:p>
    <w:p w14:paraId="2C7076A3" w14:textId="77777777" w:rsidR="0031188E" w:rsidRPr="0031188E" w:rsidRDefault="0031188E" w:rsidP="0031188E">
      <w:pPr>
        <w:numPr>
          <w:ilvl w:val="0"/>
          <w:numId w:val="27"/>
        </w:numPr>
        <w:suppressAutoHyphens/>
        <w:spacing w:after="0" w:line="360" w:lineRule="auto"/>
        <w:ind w:left="714" w:hanging="357"/>
        <w:contextualSpacing/>
        <w:jc w:val="both"/>
        <w:rPr>
          <w:rFonts w:ascii="Times New Roman" w:eastAsia="Times New Roman" w:hAnsi="Times New Roman"/>
          <w:sz w:val="24"/>
          <w:szCs w:val="24"/>
          <w:lang w:eastAsia="zh-CN"/>
        </w:rPr>
      </w:pPr>
      <w:r w:rsidRPr="0031188E">
        <w:rPr>
          <w:rFonts w:ascii="Times New Roman" w:eastAsia="Times New Roman" w:hAnsi="Times New Roman"/>
          <w:b/>
          <w:sz w:val="24"/>
          <w:szCs w:val="20"/>
          <w:lang w:eastAsia="zh-CN"/>
        </w:rPr>
        <w:t>Cena (C) - waga 60 pkt</w:t>
      </w:r>
    </w:p>
    <w:p w14:paraId="718426C6" w14:textId="77777777" w:rsidR="0031188E" w:rsidRPr="0031188E" w:rsidRDefault="0031188E" w:rsidP="0031188E">
      <w:pPr>
        <w:suppressAutoHyphens/>
        <w:spacing w:before="240" w:after="0" w:line="360" w:lineRule="auto"/>
        <w:ind w:left="2124"/>
        <w:jc w:val="both"/>
        <w:rPr>
          <w:rFonts w:ascii="Times New Roman" w:eastAsia="Times New Roman" w:hAnsi="Times New Roman"/>
          <w:sz w:val="24"/>
          <w:szCs w:val="24"/>
          <w:lang w:eastAsia="zh-CN"/>
        </w:rPr>
      </w:pPr>
      <w:r w:rsidRPr="0031188E">
        <w:rPr>
          <w:rFonts w:ascii="Times New Roman" w:eastAsia="Times New Roman" w:hAnsi="Times New Roman"/>
          <w:b/>
          <w:sz w:val="24"/>
          <w:szCs w:val="20"/>
          <w:lang w:eastAsia="zh-CN"/>
        </w:rPr>
        <w:t>cena najniższa brutto*</w:t>
      </w:r>
    </w:p>
    <w:p w14:paraId="75D078C8" w14:textId="77777777" w:rsidR="0031188E" w:rsidRPr="0031188E" w:rsidRDefault="0031188E" w:rsidP="0031188E">
      <w:pPr>
        <w:suppressAutoHyphens/>
        <w:spacing w:after="0" w:line="360" w:lineRule="auto"/>
        <w:ind w:left="1080"/>
        <w:jc w:val="both"/>
        <w:rPr>
          <w:rFonts w:ascii="Times New Roman" w:eastAsia="Times New Roman" w:hAnsi="Times New Roman"/>
          <w:sz w:val="24"/>
          <w:szCs w:val="24"/>
          <w:lang w:eastAsia="zh-CN"/>
        </w:rPr>
      </w:pPr>
      <w:r w:rsidRPr="0031188E">
        <w:rPr>
          <w:rFonts w:ascii="Times New Roman" w:eastAsia="Times New Roman" w:hAnsi="Times New Roman"/>
          <w:b/>
          <w:sz w:val="24"/>
          <w:szCs w:val="20"/>
          <w:lang w:eastAsia="zh-CN"/>
        </w:rPr>
        <w:t>C =</w:t>
      </w:r>
      <w:r w:rsidRPr="0031188E">
        <w:rPr>
          <w:rFonts w:ascii="Times New Roman" w:eastAsia="Times New Roman" w:hAnsi="Times New Roman"/>
          <w:sz w:val="24"/>
          <w:szCs w:val="20"/>
          <w:lang w:eastAsia="zh-CN"/>
        </w:rPr>
        <w:t xml:space="preserve"> </w:t>
      </w:r>
      <w:r w:rsidRPr="0031188E">
        <w:rPr>
          <w:rFonts w:ascii="Times New Roman" w:eastAsia="Times New Roman" w:hAnsi="Times New Roman"/>
          <w:strike/>
          <w:sz w:val="24"/>
          <w:szCs w:val="20"/>
          <w:lang w:eastAsia="zh-CN"/>
        </w:rPr>
        <w:t xml:space="preserve">------------------------------------------------ </w:t>
      </w:r>
      <w:r w:rsidRPr="0031188E">
        <w:rPr>
          <w:rFonts w:ascii="Times New Roman" w:eastAsia="Times New Roman" w:hAnsi="Times New Roman"/>
          <w:sz w:val="24"/>
          <w:szCs w:val="20"/>
          <w:lang w:eastAsia="zh-CN"/>
        </w:rPr>
        <w:t xml:space="preserve">  </w:t>
      </w:r>
      <w:r w:rsidRPr="0031188E">
        <w:rPr>
          <w:rFonts w:ascii="Times New Roman" w:eastAsia="Times New Roman" w:hAnsi="Times New Roman"/>
          <w:b/>
          <w:sz w:val="24"/>
          <w:szCs w:val="20"/>
          <w:lang w:eastAsia="zh-CN"/>
        </w:rPr>
        <w:t xml:space="preserve"> x 60 pkt</w:t>
      </w:r>
    </w:p>
    <w:p w14:paraId="59B67E6D" w14:textId="77777777" w:rsidR="0031188E" w:rsidRPr="0031188E" w:rsidRDefault="0031188E" w:rsidP="0031188E">
      <w:pPr>
        <w:suppressAutoHyphens/>
        <w:spacing w:after="0" w:line="360" w:lineRule="auto"/>
        <w:ind w:left="1080"/>
        <w:jc w:val="both"/>
        <w:rPr>
          <w:rFonts w:ascii="Times New Roman" w:eastAsia="Times New Roman" w:hAnsi="Times New Roman"/>
          <w:sz w:val="24"/>
          <w:szCs w:val="24"/>
          <w:lang w:eastAsia="zh-CN"/>
        </w:rPr>
      </w:pPr>
      <w:r w:rsidRPr="0031188E">
        <w:rPr>
          <w:rFonts w:ascii="Times New Roman" w:eastAsia="Times New Roman" w:hAnsi="Times New Roman"/>
          <w:sz w:val="24"/>
          <w:szCs w:val="20"/>
          <w:lang w:eastAsia="zh-CN"/>
        </w:rPr>
        <w:tab/>
      </w:r>
      <w:r w:rsidRPr="0031188E">
        <w:rPr>
          <w:rFonts w:ascii="Times New Roman" w:eastAsia="Times New Roman" w:hAnsi="Times New Roman"/>
          <w:sz w:val="24"/>
          <w:szCs w:val="20"/>
          <w:lang w:eastAsia="zh-CN"/>
        </w:rPr>
        <w:tab/>
      </w:r>
      <w:r w:rsidRPr="0031188E">
        <w:rPr>
          <w:rFonts w:ascii="Times New Roman" w:eastAsia="Times New Roman" w:hAnsi="Times New Roman"/>
          <w:sz w:val="24"/>
          <w:szCs w:val="20"/>
          <w:lang w:eastAsia="zh-CN"/>
        </w:rPr>
        <w:tab/>
      </w:r>
      <w:r w:rsidRPr="0031188E">
        <w:rPr>
          <w:rFonts w:ascii="Times New Roman" w:eastAsia="Times New Roman" w:hAnsi="Times New Roman"/>
          <w:b/>
          <w:sz w:val="24"/>
          <w:szCs w:val="20"/>
          <w:lang w:eastAsia="zh-CN"/>
        </w:rPr>
        <w:t>cena oferty ocenianej brutto</w:t>
      </w:r>
    </w:p>
    <w:p w14:paraId="491CF97C" w14:textId="77777777" w:rsidR="0031188E" w:rsidRPr="0031188E" w:rsidRDefault="0031188E" w:rsidP="0031188E">
      <w:pPr>
        <w:suppressAutoHyphens/>
        <w:spacing w:before="240" w:after="240" w:line="360" w:lineRule="auto"/>
        <w:ind w:left="372" w:firstLine="708"/>
        <w:jc w:val="both"/>
        <w:rPr>
          <w:rFonts w:ascii="Times New Roman" w:eastAsia="Times New Roman" w:hAnsi="Times New Roman"/>
          <w:sz w:val="24"/>
          <w:szCs w:val="24"/>
          <w:lang w:eastAsia="zh-CN"/>
        </w:rPr>
      </w:pPr>
      <w:r w:rsidRPr="0031188E">
        <w:rPr>
          <w:rFonts w:ascii="Times New Roman" w:eastAsia="Times New Roman" w:hAnsi="Times New Roman"/>
          <w:b/>
          <w:sz w:val="24"/>
          <w:szCs w:val="20"/>
          <w:lang w:eastAsia="zh-CN"/>
        </w:rPr>
        <w:t>* spośród wszystkich złożonych ofert niepodlegających odrzuceniu</w:t>
      </w:r>
    </w:p>
    <w:p w14:paraId="779BD45F" w14:textId="77777777" w:rsidR="0031188E" w:rsidRPr="0031188E" w:rsidRDefault="0031188E" w:rsidP="0031188E">
      <w:pPr>
        <w:suppressAutoHyphens/>
        <w:spacing w:after="0" w:line="360" w:lineRule="auto"/>
        <w:ind w:left="1278" w:hanging="427"/>
        <w:contextualSpacing/>
        <w:jc w:val="both"/>
        <w:rPr>
          <w:rFonts w:ascii="Times New Roman" w:eastAsia="Times New Roman" w:hAnsi="Times New Roman"/>
          <w:sz w:val="24"/>
          <w:szCs w:val="24"/>
          <w:lang w:eastAsia="zh-CN"/>
        </w:rPr>
      </w:pPr>
      <w:r w:rsidRPr="0031188E">
        <w:rPr>
          <w:rFonts w:ascii="Times New Roman" w:eastAsia="Times New Roman" w:hAnsi="Times New Roman"/>
          <w:b/>
          <w:sz w:val="24"/>
          <w:szCs w:val="20"/>
          <w:lang w:eastAsia="zh-CN"/>
        </w:rPr>
        <w:t>a)</w:t>
      </w:r>
      <w:r w:rsidRPr="0031188E">
        <w:rPr>
          <w:rFonts w:ascii="Times New Roman" w:eastAsia="Times New Roman" w:hAnsi="Times New Roman"/>
          <w:b/>
          <w:sz w:val="24"/>
          <w:szCs w:val="20"/>
          <w:lang w:eastAsia="zh-CN"/>
        </w:rPr>
        <w:tab/>
      </w:r>
      <w:r w:rsidRPr="0031188E">
        <w:rPr>
          <w:rFonts w:ascii="Times New Roman" w:eastAsia="Times New Roman" w:hAnsi="Times New Roman"/>
          <w:bCs/>
          <w:sz w:val="24"/>
          <w:szCs w:val="20"/>
          <w:lang w:eastAsia="zh-CN"/>
        </w:rPr>
        <w:t>po</w:t>
      </w:r>
      <w:r w:rsidRPr="0031188E">
        <w:rPr>
          <w:rFonts w:ascii="Times New Roman" w:eastAsia="Times New Roman" w:hAnsi="Times New Roman"/>
          <w:sz w:val="24"/>
          <w:szCs w:val="20"/>
          <w:lang w:eastAsia="zh-CN"/>
        </w:rPr>
        <w:t>dstawą przyznania punktów w kryterium "cena" będzie cena ofertowa brutto podana przez Wykonawcę w Formularzu Oferty,</w:t>
      </w:r>
    </w:p>
    <w:p w14:paraId="302F47E9" w14:textId="77777777" w:rsidR="0031188E" w:rsidRPr="0031188E" w:rsidRDefault="0031188E" w:rsidP="0031188E">
      <w:pPr>
        <w:suppressAutoHyphens/>
        <w:spacing w:after="0" w:line="360" w:lineRule="auto"/>
        <w:ind w:left="1278" w:hanging="427"/>
        <w:contextualSpacing/>
        <w:jc w:val="both"/>
        <w:rPr>
          <w:rFonts w:ascii="Times New Roman" w:eastAsia="Times New Roman" w:hAnsi="Times New Roman"/>
          <w:sz w:val="24"/>
          <w:szCs w:val="24"/>
          <w:lang w:eastAsia="zh-CN"/>
        </w:rPr>
      </w:pPr>
      <w:r w:rsidRPr="0031188E">
        <w:rPr>
          <w:rFonts w:ascii="Times New Roman" w:eastAsia="Times New Roman" w:hAnsi="Times New Roman"/>
          <w:b/>
          <w:sz w:val="24"/>
          <w:szCs w:val="20"/>
          <w:lang w:eastAsia="zh-CN"/>
        </w:rPr>
        <w:t>b)</w:t>
      </w:r>
      <w:r w:rsidRPr="0031188E">
        <w:rPr>
          <w:rFonts w:ascii="Times New Roman" w:eastAsia="Times New Roman" w:hAnsi="Times New Roman"/>
          <w:b/>
          <w:sz w:val="24"/>
          <w:szCs w:val="20"/>
          <w:lang w:eastAsia="zh-CN"/>
        </w:rPr>
        <w:tab/>
      </w:r>
      <w:r w:rsidRPr="0031188E">
        <w:rPr>
          <w:rFonts w:ascii="Times New Roman" w:eastAsia="Times New Roman" w:hAnsi="Times New Roman"/>
          <w:sz w:val="24"/>
          <w:szCs w:val="20"/>
          <w:lang w:eastAsia="zh-CN"/>
        </w:rPr>
        <w:t>cena ofertowa brutto musi uwzględniać wszelkie koszty, jakie Wykonawca poniesie w związku z realizacją przedmiotu zamówienia;</w:t>
      </w:r>
    </w:p>
    <w:p w14:paraId="20E671D0" w14:textId="77777777" w:rsidR="0031188E" w:rsidRPr="0031188E" w:rsidRDefault="0031188E" w:rsidP="0031188E">
      <w:pPr>
        <w:numPr>
          <w:ilvl w:val="0"/>
          <w:numId w:val="27"/>
        </w:numPr>
        <w:suppressAutoHyphens/>
        <w:autoSpaceDE w:val="0"/>
        <w:spacing w:after="0" w:line="240" w:lineRule="auto"/>
        <w:ind w:left="714" w:hanging="357"/>
        <w:jc w:val="both"/>
        <w:rPr>
          <w:rFonts w:ascii="Times New Roman" w:eastAsia="Times New Roman" w:hAnsi="Times New Roman"/>
          <w:sz w:val="24"/>
          <w:szCs w:val="24"/>
          <w:lang w:eastAsia="zh-CN"/>
        </w:rPr>
      </w:pPr>
      <w:r w:rsidRPr="0031188E">
        <w:rPr>
          <w:rFonts w:ascii="Times New Roman" w:eastAsia="Verdana" w:hAnsi="Times New Roman"/>
          <w:color w:val="000000"/>
          <w:lang w:eastAsia="pl-PL"/>
        </w:rPr>
        <w:t xml:space="preserve"> </w:t>
      </w:r>
      <w:r w:rsidRPr="0031188E">
        <w:rPr>
          <w:rFonts w:ascii="Times New Roman" w:eastAsia="Times New Roman" w:hAnsi="Times New Roman"/>
          <w:color w:val="000000"/>
          <w:lang w:eastAsia="pl-PL"/>
        </w:rPr>
        <w:t>Punktacja</w:t>
      </w:r>
      <w:r w:rsidRPr="0031188E">
        <w:rPr>
          <w:rFonts w:ascii="Times New Roman" w:eastAsia="Verdana" w:hAnsi="Times New Roman"/>
          <w:color w:val="000000"/>
          <w:lang w:eastAsia="pl-PL"/>
        </w:rPr>
        <w:t xml:space="preserve"> </w:t>
      </w:r>
      <w:r w:rsidRPr="0031188E">
        <w:rPr>
          <w:rFonts w:ascii="Times New Roman" w:eastAsia="Times New Roman" w:hAnsi="Times New Roman"/>
          <w:color w:val="000000"/>
          <w:lang w:eastAsia="pl-PL"/>
        </w:rPr>
        <w:t>za</w:t>
      </w:r>
      <w:r w:rsidRPr="0031188E">
        <w:rPr>
          <w:rFonts w:ascii="Times New Roman" w:eastAsia="Verdana" w:hAnsi="Times New Roman"/>
          <w:color w:val="000000"/>
          <w:lang w:eastAsia="pl-PL"/>
        </w:rPr>
        <w:t xml:space="preserve"> </w:t>
      </w:r>
      <w:r w:rsidRPr="0031188E">
        <w:rPr>
          <w:rFonts w:ascii="Times New Roman" w:eastAsia="Times New Roman" w:hAnsi="Times New Roman"/>
          <w:color w:val="000000"/>
          <w:lang w:eastAsia="pl-PL"/>
        </w:rPr>
        <w:t>okres</w:t>
      </w:r>
      <w:r w:rsidRPr="0031188E">
        <w:rPr>
          <w:rFonts w:ascii="Times New Roman" w:eastAsia="Verdana" w:hAnsi="Times New Roman"/>
          <w:color w:val="000000"/>
          <w:lang w:eastAsia="pl-PL"/>
        </w:rPr>
        <w:t xml:space="preserve"> wydłużenia </w:t>
      </w:r>
      <w:r w:rsidRPr="0031188E">
        <w:rPr>
          <w:rFonts w:ascii="Times New Roman" w:eastAsia="Times New Roman" w:hAnsi="Times New Roman"/>
          <w:color w:val="000000"/>
          <w:lang w:eastAsia="pl-PL"/>
        </w:rPr>
        <w:t>gwarancji i rękojmi</w:t>
      </w:r>
      <w:r w:rsidRPr="0031188E">
        <w:rPr>
          <w:rFonts w:ascii="Times New Roman" w:eastAsia="Verdana" w:hAnsi="Times New Roman"/>
          <w:color w:val="000000"/>
          <w:lang w:eastAsia="pl-PL"/>
        </w:rPr>
        <w:t xml:space="preserve"> </w:t>
      </w:r>
      <w:r w:rsidRPr="0031188E">
        <w:rPr>
          <w:rFonts w:ascii="Times New Roman" w:eastAsia="Times New Roman" w:hAnsi="Times New Roman"/>
          <w:color w:val="000000"/>
          <w:lang w:eastAsia="pl-PL"/>
        </w:rPr>
        <w:t>będzie</w:t>
      </w:r>
      <w:r w:rsidRPr="0031188E">
        <w:rPr>
          <w:rFonts w:ascii="Times New Roman" w:eastAsia="Verdana" w:hAnsi="Times New Roman"/>
          <w:color w:val="000000"/>
          <w:lang w:eastAsia="pl-PL"/>
        </w:rPr>
        <w:t xml:space="preserve"> </w:t>
      </w:r>
      <w:r w:rsidRPr="0031188E">
        <w:rPr>
          <w:rFonts w:ascii="Times New Roman" w:eastAsia="Times New Roman" w:hAnsi="Times New Roman"/>
          <w:color w:val="000000"/>
          <w:lang w:eastAsia="pl-PL"/>
        </w:rPr>
        <w:t>obliczana</w:t>
      </w:r>
      <w:r w:rsidRPr="0031188E">
        <w:rPr>
          <w:rFonts w:ascii="Times New Roman" w:eastAsia="Verdana" w:hAnsi="Times New Roman"/>
          <w:color w:val="000000"/>
          <w:lang w:eastAsia="pl-PL"/>
        </w:rPr>
        <w:t xml:space="preserve"> </w:t>
      </w:r>
      <w:r w:rsidRPr="0031188E">
        <w:rPr>
          <w:rFonts w:ascii="Times New Roman" w:eastAsia="Times New Roman" w:hAnsi="Times New Roman"/>
          <w:color w:val="000000"/>
          <w:lang w:eastAsia="pl-PL"/>
        </w:rPr>
        <w:t>na</w:t>
      </w:r>
      <w:r w:rsidRPr="0031188E">
        <w:rPr>
          <w:rFonts w:ascii="Times New Roman" w:eastAsia="Verdana" w:hAnsi="Times New Roman"/>
          <w:color w:val="000000"/>
          <w:lang w:eastAsia="pl-PL"/>
        </w:rPr>
        <w:t xml:space="preserve"> </w:t>
      </w:r>
      <w:r w:rsidRPr="0031188E">
        <w:rPr>
          <w:rFonts w:ascii="Times New Roman" w:eastAsia="Times New Roman" w:hAnsi="Times New Roman"/>
          <w:color w:val="000000"/>
          <w:lang w:eastAsia="pl-PL"/>
        </w:rPr>
        <w:t>podstawie</w:t>
      </w:r>
      <w:r w:rsidRPr="0031188E">
        <w:rPr>
          <w:rFonts w:ascii="Times New Roman" w:eastAsia="Verdana" w:hAnsi="Times New Roman"/>
          <w:color w:val="000000"/>
          <w:lang w:eastAsia="pl-PL"/>
        </w:rPr>
        <w:t xml:space="preserve"> </w:t>
      </w:r>
      <w:r w:rsidRPr="0031188E">
        <w:rPr>
          <w:rFonts w:ascii="Times New Roman" w:eastAsia="Times New Roman" w:hAnsi="Times New Roman"/>
          <w:color w:val="000000"/>
          <w:lang w:eastAsia="pl-PL"/>
        </w:rPr>
        <w:t>wzoru:</w:t>
      </w:r>
    </w:p>
    <w:p w14:paraId="43A90CEF" w14:textId="77777777" w:rsidR="0031188E" w:rsidRPr="0031188E" w:rsidRDefault="0031188E" w:rsidP="0031188E">
      <w:pPr>
        <w:suppressAutoHyphens/>
        <w:autoSpaceDE w:val="0"/>
        <w:spacing w:after="0" w:line="240" w:lineRule="auto"/>
        <w:ind w:left="360"/>
        <w:jc w:val="both"/>
        <w:rPr>
          <w:rFonts w:ascii="Times New Roman" w:eastAsia="Times New Roman" w:hAnsi="Times New Roman"/>
          <w:color w:val="000000"/>
          <w:lang w:eastAsia="pl-PL"/>
        </w:rPr>
      </w:pPr>
    </w:p>
    <w:p w14:paraId="4761F488" w14:textId="77777777" w:rsidR="0031188E" w:rsidRPr="0031188E" w:rsidRDefault="0031188E" w:rsidP="0031188E">
      <w:pPr>
        <w:suppressAutoHyphens/>
        <w:spacing w:after="0" w:line="240" w:lineRule="auto"/>
        <w:ind w:left="360"/>
        <w:jc w:val="both"/>
        <w:rPr>
          <w:rFonts w:ascii="Times New Roman" w:eastAsia="Times New Roman" w:hAnsi="Times New Roman"/>
          <w:sz w:val="24"/>
          <w:szCs w:val="24"/>
          <w:lang w:eastAsia="zh-CN"/>
        </w:rPr>
      </w:pPr>
      <w:r w:rsidRPr="0031188E">
        <w:rPr>
          <w:rFonts w:ascii="Times New Roman" w:eastAsia="Times New Roman" w:hAnsi="Times New Roman"/>
          <w:bCs/>
          <w:color w:val="000000"/>
          <w:lang w:eastAsia="pl-PL"/>
        </w:rPr>
        <w:t xml:space="preserve">                      </w:t>
      </w:r>
      <w:proofErr w:type="spellStart"/>
      <w:r w:rsidRPr="0031188E">
        <w:rPr>
          <w:rFonts w:ascii="Times New Roman" w:eastAsia="Times New Roman" w:hAnsi="Times New Roman"/>
          <w:bCs/>
          <w:color w:val="000000"/>
          <w:lang w:eastAsia="pl-PL"/>
        </w:rPr>
        <w:t>Gb</w:t>
      </w:r>
      <w:proofErr w:type="spellEnd"/>
      <w:r w:rsidRPr="0031188E">
        <w:rPr>
          <w:rFonts w:ascii="Times New Roman" w:eastAsia="Times New Roman" w:hAnsi="Times New Roman"/>
          <w:bCs/>
          <w:color w:val="000000"/>
          <w:lang w:eastAsia="pl-PL"/>
        </w:rPr>
        <w:t xml:space="preserve"> – 60 (Gmin) </w:t>
      </w:r>
    </w:p>
    <w:p w14:paraId="13EED8BB" w14:textId="77777777" w:rsidR="0031188E" w:rsidRPr="0031188E" w:rsidRDefault="0031188E" w:rsidP="0031188E">
      <w:pPr>
        <w:suppressAutoHyphens/>
        <w:spacing w:after="0" w:line="240" w:lineRule="auto"/>
        <w:ind w:left="360"/>
        <w:jc w:val="both"/>
        <w:rPr>
          <w:rFonts w:ascii="Times New Roman" w:eastAsia="Times New Roman" w:hAnsi="Times New Roman"/>
          <w:sz w:val="24"/>
          <w:szCs w:val="24"/>
          <w:lang w:eastAsia="zh-CN"/>
        </w:rPr>
      </w:pPr>
      <w:r w:rsidRPr="0031188E">
        <w:rPr>
          <w:rFonts w:ascii="Times New Roman" w:eastAsia="Times New Roman" w:hAnsi="Times New Roman"/>
          <w:color w:val="000000"/>
          <w:lang w:eastAsia="pl-PL"/>
        </w:rPr>
        <w:tab/>
      </w:r>
      <w:proofErr w:type="spellStart"/>
      <w:r w:rsidRPr="0031188E">
        <w:rPr>
          <w:rFonts w:ascii="Times New Roman" w:eastAsia="Times New Roman" w:hAnsi="Times New Roman"/>
          <w:color w:val="000000"/>
          <w:lang w:eastAsia="pl-PL"/>
        </w:rPr>
        <w:t>Gi</w:t>
      </w:r>
      <w:proofErr w:type="spellEnd"/>
      <w:r w:rsidRPr="0031188E">
        <w:rPr>
          <w:rFonts w:ascii="Times New Roman" w:eastAsia="Verdana" w:hAnsi="Times New Roman"/>
          <w:color w:val="000000"/>
          <w:lang w:eastAsia="pl-PL"/>
        </w:rPr>
        <w:t xml:space="preserve">   </w:t>
      </w:r>
      <w:r w:rsidRPr="0031188E">
        <w:rPr>
          <w:rFonts w:ascii="Times New Roman" w:eastAsia="Times New Roman" w:hAnsi="Times New Roman"/>
          <w:color w:val="000000"/>
          <w:lang w:eastAsia="pl-PL"/>
        </w:rPr>
        <w:t>=</w:t>
      </w:r>
      <w:r w:rsidRPr="0031188E">
        <w:rPr>
          <w:rFonts w:ascii="Times New Roman" w:eastAsia="Verdana" w:hAnsi="Times New Roman"/>
          <w:color w:val="000000"/>
          <w:lang w:eastAsia="pl-PL"/>
        </w:rPr>
        <w:t xml:space="preserve">  </w:t>
      </w:r>
      <w:r w:rsidRPr="0031188E">
        <w:rPr>
          <w:rFonts w:ascii="Times New Roman" w:eastAsia="Times New Roman" w:hAnsi="Times New Roman"/>
          <w:color w:val="000000"/>
          <w:lang w:eastAsia="pl-PL"/>
        </w:rPr>
        <w:t>--------------------------- x 40 pkt</w:t>
      </w:r>
    </w:p>
    <w:p w14:paraId="4CFD30CF" w14:textId="77777777" w:rsidR="0031188E" w:rsidRPr="0031188E" w:rsidRDefault="0031188E" w:rsidP="0031188E">
      <w:pPr>
        <w:suppressAutoHyphens/>
        <w:spacing w:after="0" w:line="240" w:lineRule="auto"/>
        <w:ind w:left="360"/>
        <w:jc w:val="both"/>
        <w:rPr>
          <w:rFonts w:ascii="Times New Roman" w:eastAsia="Times New Roman" w:hAnsi="Times New Roman"/>
          <w:sz w:val="24"/>
          <w:szCs w:val="24"/>
          <w:lang w:eastAsia="zh-CN"/>
        </w:rPr>
      </w:pPr>
      <w:r w:rsidRPr="0031188E">
        <w:rPr>
          <w:rFonts w:ascii="Times New Roman" w:eastAsia="Times New Roman" w:hAnsi="Times New Roman"/>
          <w:bCs/>
          <w:color w:val="000000"/>
          <w:lang w:eastAsia="pl-PL"/>
        </w:rPr>
        <w:t xml:space="preserve">                             </w:t>
      </w:r>
      <w:r w:rsidRPr="0031188E">
        <w:rPr>
          <w:rFonts w:ascii="Times New Roman" w:eastAsia="Verdana" w:hAnsi="Times New Roman"/>
          <w:bCs/>
          <w:color w:val="000000"/>
          <w:lang w:eastAsia="pl-PL"/>
        </w:rPr>
        <w:t xml:space="preserve">24 </w:t>
      </w:r>
      <w:r w:rsidRPr="0031188E">
        <w:rPr>
          <w:rFonts w:ascii="Times New Roman" w:eastAsia="Times New Roman" w:hAnsi="Times New Roman"/>
          <w:bCs/>
          <w:color w:val="000000"/>
          <w:lang w:eastAsia="pl-PL"/>
        </w:rPr>
        <w:tab/>
      </w:r>
      <w:r w:rsidRPr="0031188E">
        <w:rPr>
          <w:rFonts w:ascii="Times New Roman" w:eastAsia="Times New Roman" w:hAnsi="Times New Roman"/>
          <w:bCs/>
          <w:color w:val="000000"/>
          <w:lang w:eastAsia="pl-PL"/>
        </w:rPr>
        <w:tab/>
      </w:r>
      <w:r w:rsidRPr="0031188E">
        <w:rPr>
          <w:rFonts w:ascii="Times New Roman" w:eastAsia="Verdana" w:hAnsi="Times New Roman"/>
          <w:bCs/>
          <w:color w:val="000000"/>
          <w:lang w:eastAsia="pl-PL"/>
        </w:rPr>
        <w:t xml:space="preserve">     </w:t>
      </w:r>
    </w:p>
    <w:p w14:paraId="28465BDA" w14:textId="77777777" w:rsidR="0031188E" w:rsidRPr="0031188E" w:rsidRDefault="0031188E" w:rsidP="0031188E">
      <w:pPr>
        <w:suppressAutoHyphens/>
        <w:autoSpaceDE w:val="0"/>
        <w:spacing w:after="0" w:line="240" w:lineRule="auto"/>
        <w:ind w:left="360"/>
        <w:jc w:val="both"/>
        <w:rPr>
          <w:rFonts w:ascii="Times New Roman" w:eastAsia="Times New Roman" w:hAnsi="Times New Roman"/>
          <w:color w:val="000000"/>
          <w:lang w:eastAsia="pl-PL"/>
        </w:rPr>
      </w:pPr>
    </w:p>
    <w:p w14:paraId="2E3E8E31" w14:textId="77777777" w:rsidR="0031188E" w:rsidRPr="0031188E" w:rsidRDefault="0031188E" w:rsidP="0031188E">
      <w:pPr>
        <w:suppressAutoHyphens/>
        <w:autoSpaceDE w:val="0"/>
        <w:spacing w:after="0" w:line="360" w:lineRule="auto"/>
        <w:ind w:left="360"/>
        <w:jc w:val="both"/>
        <w:rPr>
          <w:rFonts w:ascii="Times New Roman" w:eastAsia="Times New Roman" w:hAnsi="Times New Roman"/>
          <w:sz w:val="24"/>
          <w:szCs w:val="24"/>
          <w:lang w:eastAsia="zh-CN"/>
        </w:rPr>
      </w:pPr>
      <w:r w:rsidRPr="0031188E">
        <w:rPr>
          <w:rFonts w:ascii="Times New Roman" w:eastAsia="Times New Roman" w:hAnsi="Times New Roman"/>
          <w:color w:val="000000"/>
          <w:sz w:val="24"/>
          <w:szCs w:val="24"/>
          <w:lang w:eastAsia="pl-PL"/>
        </w:rPr>
        <w:tab/>
      </w:r>
      <w:proofErr w:type="spellStart"/>
      <w:r w:rsidRPr="0031188E">
        <w:rPr>
          <w:rFonts w:ascii="Times New Roman" w:eastAsia="Times New Roman" w:hAnsi="Times New Roman"/>
          <w:color w:val="000000"/>
          <w:sz w:val="24"/>
          <w:szCs w:val="24"/>
          <w:lang w:eastAsia="pl-PL"/>
        </w:rPr>
        <w:t>Gi</w:t>
      </w:r>
      <w:proofErr w:type="spellEnd"/>
      <w:r w:rsidRPr="0031188E">
        <w:rPr>
          <w:rFonts w:ascii="Times New Roman" w:eastAsia="Verdana" w:hAnsi="Times New Roman"/>
          <w:color w:val="000000"/>
          <w:sz w:val="24"/>
          <w:szCs w:val="24"/>
          <w:lang w:eastAsia="pl-PL"/>
        </w:rPr>
        <w:t xml:space="preserve"> </w:t>
      </w:r>
      <w:r w:rsidRPr="0031188E">
        <w:rPr>
          <w:rFonts w:ascii="Times New Roman" w:eastAsia="Times New Roman" w:hAnsi="Times New Roman"/>
          <w:color w:val="000000"/>
          <w:sz w:val="24"/>
          <w:szCs w:val="24"/>
          <w:lang w:eastAsia="pl-PL"/>
        </w:rPr>
        <w:tab/>
      </w:r>
      <w:r w:rsidRPr="0031188E">
        <w:rPr>
          <w:rFonts w:ascii="Times New Roman" w:eastAsia="Verdana" w:hAnsi="Times New Roman"/>
          <w:bCs/>
          <w:color w:val="000000"/>
          <w:sz w:val="24"/>
          <w:szCs w:val="24"/>
          <w:lang w:eastAsia="pl-PL"/>
        </w:rPr>
        <w:t xml:space="preserve">– </w:t>
      </w:r>
      <w:r w:rsidRPr="0031188E">
        <w:rPr>
          <w:rFonts w:ascii="Times New Roman" w:eastAsia="Times New Roman" w:hAnsi="Times New Roman"/>
          <w:color w:val="000000"/>
          <w:sz w:val="24"/>
          <w:szCs w:val="24"/>
          <w:lang w:eastAsia="pl-PL"/>
        </w:rPr>
        <w:t>otrzymana</w:t>
      </w:r>
      <w:r w:rsidRPr="0031188E">
        <w:rPr>
          <w:rFonts w:ascii="Times New Roman" w:eastAsia="Verdana" w:hAnsi="Times New Roman"/>
          <w:color w:val="000000"/>
          <w:sz w:val="24"/>
          <w:szCs w:val="24"/>
          <w:lang w:eastAsia="pl-PL"/>
        </w:rPr>
        <w:t xml:space="preserve"> </w:t>
      </w:r>
      <w:r w:rsidRPr="0031188E">
        <w:rPr>
          <w:rFonts w:ascii="Times New Roman" w:eastAsia="Times New Roman" w:hAnsi="Times New Roman"/>
          <w:color w:val="000000"/>
          <w:sz w:val="24"/>
          <w:szCs w:val="24"/>
          <w:lang w:eastAsia="pl-PL"/>
        </w:rPr>
        <w:t>ilość</w:t>
      </w:r>
      <w:r w:rsidRPr="0031188E">
        <w:rPr>
          <w:rFonts w:ascii="Times New Roman" w:eastAsia="Verdana" w:hAnsi="Times New Roman"/>
          <w:color w:val="000000"/>
          <w:sz w:val="24"/>
          <w:szCs w:val="24"/>
          <w:lang w:eastAsia="pl-PL"/>
        </w:rPr>
        <w:t xml:space="preserve"> </w:t>
      </w:r>
      <w:r w:rsidRPr="0031188E">
        <w:rPr>
          <w:rFonts w:ascii="Times New Roman" w:eastAsia="Times New Roman" w:hAnsi="Times New Roman"/>
          <w:color w:val="000000"/>
          <w:sz w:val="24"/>
          <w:szCs w:val="24"/>
          <w:lang w:eastAsia="pl-PL"/>
        </w:rPr>
        <w:t>punktów</w:t>
      </w:r>
      <w:r w:rsidRPr="0031188E">
        <w:rPr>
          <w:rFonts w:ascii="Times New Roman" w:eastAsia="Verdana" w:hAnsi="Times New Roman"/>
          <w:color w:val="000000"/>
          <w:sz w:val="24"/>
          <w:szCs w:val="24"/>
          <w:lang w:eastAsia="pl-PL"/>
        </w:rPr>
        <w:t xml:space="preserve"> </w:t>
      </w:r>
      <w:r w:rsidRPr="0031188E">
        <w:rPr>
          <w:rFonts w:ascii="Times New Roman" w:eastAsia="Times New Roman" w:hAnsi="Times New Roman"/>
          <w:color w:val="000000"/>
          <w:sz w:val="24"/>
          <w:szCs w:val="24"/>
          <w:lang w:eastAsia="pl-PL"/>
        </w:rPr>
        <w:t>w</w:t>
      </w:r>
      <w:r w:rsidRPr="0031188E">
        <w:rPr>
          <w:rFonts w:ascii="Times New Roman" w:eastAsia="Verdana" w:hAnsi="Times New Roman"/>
          <w:color w:val="000000"/>
          <w:sz w:val="24"/>
          <w:szCs w:val="24"/>
          <w:lang w:eastAsia="pl-PL"/>
        </w:rPr>
        <w:t xml:space="preserve"> </w:t>
      </w:r>
      <w:r w:rsidRPr="0031188E">
        <w:rPr>
          <w:rFonts w:ascii="Times New Roman" w:eastAsia="Times New Roman" w:hAnsi="Times New Roman"/>
          <w:color w:val="000000"/>
          <w:sz w:val="24"/>
          <w:szCs w:val="24"/>
          <w:lang w:eastAsia="pl-PL"/>
        </w:rPr>
        <w:t>kryterium</w:t>
      </w:r>
      <w:r w:rsidRPr="0031188E">
        <w:rPr>
          <w:rFonts w:ascii="Times New Roman" w:eastAsia="Verdana" w:hAnsi="Times New Roman"/>
          <w:color w:val="000000"/>
          <w:sz w:val="24"/>
          <w:szCs w:val="24"/>
          <w:lang w:eastAsia="pl-PL"/>
        </w:rPr>
        <w:t xml:space="preserve"> wydłużenie </w:t>
      </w:r>
      <w:r w:rsidRPr="0031188E">
        <w:rPr>
          <w:rFonts w:ascii="Times New Roman" w:eastAsia="Times New Roman" w:hAnsi="Times New Roman"/>
          <w:color w:val="000000"/>
          <w:sz w:val="24"/>
          <w:szCs w:val="24"/>
          <w:lang w:eastAsia="pl-PL"/>
        </w:rPr>
        <w:t>okresu gwarancji i rękojmi</w:t>
      </w:r>
    </w:p>
    <w:p w14:paraId="30E1B908" w14:textId="77777777" w:rsidR="0031188E" w:rsidRPr="0031188E" w:rsidRDefault="0031188E" w:rsidP="0031188E">
      <w:pPr>
        <w:suppressAutoHyphens/>
        <w:spacing w:after="0" w:line="360" w:lineRule="auto"/>
        <w:ind w:left="709" w:hanging="349"/>
        <w:jc w:val="both"/>
        <w:rPr>
          <w:rFonts w:ascii="Times New Roman" w:eastAsia="Times New Roman" w:hAnsi="Times New Roman"/>
          <w:sz w:val="24"/>
          <w:szCs w:val="24"/>
          <w:lang w:eastAsia="zh-CN"/>
        </w:rPr>
      </w:pPr>
      <w:r w:rsidRPr="0031188E">
        <w:rPr>
          <w:rFonts w:ascii="Times New Roman" w:eastAsia="Times New Roman" w:hAnsi="Times New Roman"/>
          <w:bCs/>
          <w:color w:val="000000"/>
          <w:sz w:val="24"/>
          <w:szCs w:val="24"/>
          <w:lang w:eastAsia="pl-PL"/>
        </w:rPr>
        <w:tab/>
      </w:r>
      <w:proofErr w:type="spellStart"/>
      <w:r w:rsidRPr="0031188E">
        <w:rPr>
          <w:rFonts w:ascii="Times New Roman" w:eastAsia="Times New Roman" w:hAnsi="Times New Roman"/>
          <w:bCs/>
          <w:color w:val="000000"/>
          <w:sz w:val="24"/>
          <w:szCs w:val="24"/>
          <w:lang w:eastAsia="pl-PL"/>
        </w:rPr>
        <w:t>Gb</w:t>
      </w:r>
      <w:proofErr w:type="spellEnd"/>
      <w:r w:rsidRPr="0031188E">
        <w:rPr>
          <w:rFonts w:ascii="Times New Roman" w:eastAsia="Times New Roman" w:hAnsi="Times New Roman"/>
          <w:bCs/>
          <w:color w:val="000000"/>
          <w:sz w:val="24"/>
          <w:szCs w:val="24"/>
          <w:lang w:eastAsia="pl-PL"/>
        </w:rPr>
        <w:tab/>
      </w:r>
      <w:r w:rsidRPr="0031188E">
        <w:rPr>
          <w:rFonts w:ascii="Times New Roman" w:eastAsia="Verdana" w:hAnsi="Times New Roman"/>
          <w:bCs/>
          <w:color w:val="000000"/>
          <w:sz w:val="24"/>
          <w:szCs w:val="24"/>
          <w:lang w:eastAsia="pl-PL"/>
        </w:rPr>
        <w:t xml:space="preserve">– </w:t>
      </w:r>
      <w:r w:rsidRPr="0031188E">
        <w:rPr>
          <w:rFonts w:ascii="Times New Roman" w:eastAsia="Verdana" w:hAnsi="Times New Roman"/>
          <w:color w:val="000000"/>
          <w:sz w:val="24"/>
          <w:szCs w:val="24"/>
          <w:lang w:eastAsia="pl-PL"/>
        </w:rPr>
        <w:t>okres gwarancji i rękojmi określony w ofercie Wykonawcy</w:t>
      </w:r>
    </w:p>
    <w:p w14:paraId="5E842978" w14:textId="77777777" w:rsidR="0031188E" w:rsidRPr="0031188E" w:rsidRDefault="0031188E" w:rsidP="0031188E">
      <w:pPr>
        <w:suppressAutoHyphens/>
        <w:spacing w:after="0" w:line="360" w:lineRule="auto"/>
        <w:ind w:left="709" w:hanging="349"/>
        <w:jc w:val="both"/>
        <w:rPr>
          <w:rFonts w:ascii="Times New Roman" w:eastAsia="Times New Roman" w:hAnsi="Times New Roman"/>
          <w:sz w:val="24"/>
          <w:szCs w:val="24"/>
          <w:lang w:eastAsia="zh-CN"/>
        </w:rPr>
      </w:pPr>
      <w:r w:rsidRPr="0031188E">
        <w:rPr>
          <w:rFonts w:ascii="Times New Roman" w:eastAsia="Times New Roman" w:hAnsi="Times New Roman"/>
          <w:bCs/>
          <w:color w:val="000000"/>
          <w:sz w:val="24"/>
          <w:szCs w:val="24"/>
          <w:lang w:eastAsia="pl-PL"/>
        </w:rPr>
        <w:tab/>
        <w:t>24</w:t>
      </w:r>
      <w:r w:rsidRPr="0031188E">
        <w:rPr>
          <w:rFonts w:ascii="Times New Roman" w:eastAsia="Verdana" w:hAnsi="Times New Roman"/>
          <w:bCs/>
          <w:color w:val="000000"/>
          <w:sz w:val="24"/>
          <w:szCs w:val="24"/>
          <w:lang w:eastAsia="pl-PL"/>
        </w:rPr>
        <w:t xml:space="preserve"> – ilość miesięcy, o ile maksymalnie można wydłużyć okres gwarancji </w:t>
      </w:r>
      <w:r w:rsidRPr="0031188E">
        <w:rPr>
          <w:rFonts w:ascii="Times New Roman" w:eastAsia="Verdana" w:hAnsi="Times New Roman"/>
          <w:bCs/>
          <w:color w:val="000000"/>
          <w:sz w:val="24"/>
          <w:szCs w:val="24"/>
          <w:lang w:eastAsia="pl-PL"/>
        </w:rPr>
        <w:tab/>
        <w:t>i rękojmi w stosunku do  minimalnego okresu wynoszącego 60 miesięcy</w:t>
      </w:r>
      <w:r w:rsidRPr="0031188E">
        <w:rPr>
          <w:rFonts w:ascii="Times New Roman" w:eastAsia="Times New Roman" w:hAnsi="Times New Roman"/>
          <w:bCs/>
          <w:color w:val="000000"/>
          <w:sz w:val="24"/>
          <w:szCs w:val="24"/>
          <w:lang w:eastAsia="pl-PL"/>
        </w:rPr>
        <w:t xml:space="preserve"> spośród złożonych ofert.</w:t>
      </w:r>
    </w:p>
    <w:p w14:paraId="0F37B7F7" w14:textId="77777777" w:rsidR="0031188E" w:rsidRPr="0031188E" w:rsidRDefault="0031188E" w:rsidP="0031188E">
      <w:pPr>
        <w:suppressAutoHyphens/>
        <w:spacing w:after="0" w:line="360" w:lineRule="auto"/>
        <w:ind w:left="360"/>
        <w:jc w:val="both"/>
        <w:rPr>
          <w:rFonts w:ascii="Times New Roman" w:eastAsia="Times New Roman" w:hAnsi="Times New Roman"/>
          <w:sz w:val="24"/>
          <w:szCs w:val="24"/>
          <w:lang w:eastAsia="zh-CN"/>
        </w:rPr>
      </w:pPr>
      <w:r w:rsidRPr="0031188E">
        <w:rPr>
          <w:rFonts w:ascii="Times New Roman" w:eastAsia="Times New Roman" w:hAnsi="Times New Roman"/>
          <w:b/>
          <w:bCs/>
          <w:color w:val="000000"/>
          <w:sz w:val="24"/>
          <w:szCs w:val="24"/>
          <w:lang w:eastAsia="pl-PL"/>
        </w:rPr>
        <w:tab/>
      </w:r>
      <w:r w:rsidRPr="0031188E">
        <w:rPr>
          <w:rFonts w:ascii="Times New Roman" w:eastAsia="Times New Roman" w:hAnsi="Times New Roman"/>
          <w:b/>
          <w:bCs/>
          <w:color w:val="000000"/>
          <w:sz w:val="24"/>
          <w:szCs w:val="24"/>
          <w:u w:val="single"/>
          <w:lang w:eastAsia="pl-PL"/>
        </w:rPr>
        <w:t>Zamawiający</w:t>
      </w:r>
      <w:r w:rsidRPr="0031188E">
        <w:rPr>
          <w:rFonts w:ascii="Times New Roman" w:eastAsia="Verdana" w:hAnsi="Times New Roman"/>
          <w:b/>
          <w:bCs/>
          <w:color w:val="000000"/>
          <w:sz w:val="24"/>
          <w:szCs w:val="24"/>
          <w:u w:val="single"/>
          <w:lang w:eastAsia="pl-PL"/>
        </w:rPr>
        <w:t xml:space="preserve"> </w:t>
      </w:r>
      <w:r w:rsidRPr="0031188E">
        <w:rPr>
          <w:rFonts w:ascii="Times New Roman" w:eastAsia="Times New Roman" w:hAnsi="Times New Roman"/>
          <w:b/>
          <w:bCs/>
          <w:color w:val="000000"/>
          <w:sz w:val="24"/>
          <w:szCs w:val="24"/>
          <w:u w:val="single"/>
          <w:lang w:eastAsia="pl-PL"/>
        </w:rPr>
        <w:t>określa</w:t>
      </w:r>
      <w:r w:rsidRPr="0031188E">
        <w:rPr>
          <w:rFonts w:ascii="Times New Roman" w:eastAsia="Verdana" w:hAnsi="Times New Roman"/>
          <w:b/>
          <w:bCs/>
          <w:color w:val="000000"/>
          <w:sz w:val="24"/>
          <w:szCs w:val="24"/>
          <w:u w:val="single"/>
          <w:lang w:eastAsia="pl-PL"/>
        </w:rPr>
        <w:t xml:space="preserve"> </w:t>
      </w:r>
      <w:r w:rsidRPr="0031188E">
        <w:rPr>
          <w:rFonts w:ascii="Times New Roman" w:eastAsia="Times New Roman" w:hAnsi="Times New Roman"/>
          <w:b/>
          <w:bCs/>
          <w:color w:val="000000"/>
          <w:sz w:val="24"/>
          <w:szCs w:val="24"/>
          <w:u w:val="single"/>
          <w:lang w:eastAsia="pl-PL"/>
        </w:rPr>
        <w:t>minimalny</w:t>
      </w:r>
      <w:r w:rsidRPr="0031188E">
        <w:rPr>
          <w:rFonts w:ascii="Times New Roman" w:eastAsia="Verdana" w:hAnsi="Times New Roman"/>
          <w:b/>
          <w:bCs/>
          <w:color w:val="000000"/>
          <w:sz w:val="24"/>
          <w:szCs w:val="24"/>
          <w:u w:val="single"/>
          <w:lang w:eastAsia="pl-PL"/>
        </w:rPr>
        <w:t xml:space="preserve"> </w:t>
      </w:r>
      <w:r w:rsidRPr="0031188E">
        <w:rPr>
          <w:rFonts w:ascii="Times New Roman" w:eastAsia="Times New Roman" w:hAnsi="Times New Roman"/>
          <w:b/>
          <w:bCs/>
          <w:color w:val="000000"/>
          <w:sz w:val="24"/>
          <w:szCs w:val="24"/>
          <w:u w:val="single"/>
          <w:lang w:eastAsia="pl-PL"/>
        </w:rPr>
        <w:t xml:space="preserve">termin gwarancji i rękojmi (Gmin) jako </w:t>
      </w:r>
      <w:r w:rsidRPr="0031188E">
        <w:rPr>
          <w:rFonts w:ascii="Times New Roman" w:eastAsia="Times New Roman" w:hAnsi="Times New Roman"/>
          <w:b/>
          <w:bCs/>
          <w:color w:val="000000"/>
          <w:sz w:val="24"/>
          <w:szCs w:val="24"/>
          <w:lang w:eastAsia="pl-PL"/>
        </w:rPr>
        <w:tab/>
      </w:r>
      <w:r w:rsidRPr="0031188E">
        <w:rPr>
          <w:rFonts w:ascii="Times New Roman" w:eastAsia="Times New Roman" w:hAnsi="Times New Roman"/>
          <w:b/>
          <w:bCs/>
          <w:color w:val="000000"/>
          <w:sz w:val="24"/>
          <w:szCs w:val="24"/>
          <w:u w:val="single"/>
          <w:lang w:eastAsia="pl-PL"/>
        </w:rPr>
        <w:t>60 miesięcy,</w:t>
      </w:r>
      <w:r w:rsidRPr="0031188E">
        <w:rPr>
          <w:rFonts w:ascii="Times New Roman" w:eastAsia="Verdana" w:hAnsi="Times New Roman"/>
          <w:b/>
          <w:bCs/>
          <w:color w:val="000000"/>
          <w:sz w:val="24"/>
          <w:szCs w:val="24"/>
          <w:u w:val="single"/>
          <w:lang w:eastAsia="pl-PL"/>
        </w:rPr>
        <w:t xml:space="preserve"> </w:t>
      </w:r>
      <w:r w:rsidRPr="0031188E">
        <w:rPr>
          <w:rFonts w:ascii="Times New Roman" w:eastAsia="Times New Roman" w:hAnsi="Times New Roman"/>
          <w:b/>
          <w:bCs/>
          <w:color w:val="000000"/>
          <w:sz w:val="24"/>
          <w:szCs w:val="24"/>
          <w:u w:val="single"/>
          <w:lang w:eastAsia="pl-PL"/>
        </w:rPr>
        <w:t>natomiast</w:t>
      </w:r>
      <w:r w:rsidRPr="0031188E">
        <w:rPr>
          <w:rFonts w:ascii="Times New Roman" w:eastAsia="Verdana" w:hAnsi="Times New Roman"/>
          <w:b/>
          <w:bCs/>
          <w:color w:val="000000"/>
          <w:sz w:val="24"/>
          <w:szCs w:val="24"/>
          <w:u w:val="single"/>
          <w:lang w:eastAsia="pl-PL"/>
        </w:rPr>
        <w:t xml:space="preserve"> </w:t>
      </w:r>
      <w:r w:rsidRPr="0031188E">
        <w:rPr>
          <w:rFonts w:ascii="Times New Roman" w:eastAsia="Times New Roman" w:hAnsi="Times New Roman"/>
          <w:b/>
          <w:bCs/>
          <w:color w:val="000000"/>
          <w:sz w:val="24"/>
          <w:szCs w:val="24"/>
          <w:u w:val="single"/>
          <w:lang w:eastAsia="pl-PL"/>
        </w:rPr>
        <w:t xml:space="preserve">maksymalny okres jaki będzie podlegał punktacji to </w:t>
      </w:r>
      <w:r w:rsidRPr="0031188E">
        <w:rPr>
          <w:rFonts w:ascii="Times New Roman" w:eastAsia="Times New Roman" w:hAnsi="Times New Roman"/>
          <w:b/>
          <w:bCs/>
          <w:color w:val="000000"/>
          <w:sz w:val="24"/>
          <w:szCs w:val="24"/>
          <w:lang w:eastAsia="pl-PL"/>
        </w:rPr>
        <w:tab/>
      </w:r>
      <w:r w:rsidRPr="0031188E">
        <w:rPr>
          <w:rFonts w:ascii="Times New Roman" w:eastAsia="Times New Roman" w:hAnsi="Times New Roman"/>
          <w:b/>
          <w:bCs/>
          <w:color w:val="000000"/>
          <w:sz w:val="24"/>
          <w:szCs w:val="24"/>
          <w:u w:val="single"/>
          <w:lang w:eastAsia="pl-PL"/>
        </w:rPr>
        <w:t>84</w:t>
      </w:r>
      <w:r w:rsidRPr="0031188E">
        <w:rPr>
          <w:rFonts w:ascii="Times New Roman" w:eastAsia="Times New Roman" w:hAnsi="Times New Roman"/>
          <w:sz w:val="24"/>
          <w:szCs w:val="24"/>
          <w:u w:val="single"/>
          <w:lang w:eastAsia="zh-CN"/>
        </w:rPr>
        <w:t> </w:t>
      </w:r>
      <w:r w:rsidRPr="0031188E">
        <w:rPr>
          <w:rFonts w:ascii="Times New Roman" w:eastAsia="Times New Roman" w:hAnsi="Times New Roman"/>
          <w:b/>
          <w:bCs/>
          <w:color w:val="000000"/>
          <w:sz w:val="24"/>
          <w:szCs w:val="24"/>
          <w:u w:val="single"/>
          <w:lang w:eastAsia="pl-PL"/>
        </w:rPr>
        <w:t>miesiące.</w:t>
      </w:r>
    </w:p>
    <w:p w14:paraId="67992A43" w14:textId="5B4B16C3" w:rsidR="0031188E" w:rsidRPr="0031188E" w:rsidRDefault="0031188E" w:rsidP="0031188E">
      <w:pPr>
        <w:suppressAutoHyphens/>
        <w:spacing w:after="0" w:line="360" w:lineRule="auto"/>
        <w:ind w:left="360"/>
        <w:jc w:val="both"/>
        <w:rPr>
          <w:rFonts w:ascii="Times New Roman" w:eastAsia="Times New Roman" w:hAnsi="Times New Roman"/>
          <w:sz w:val="24"/>
          <w:szCs w:val="24"/>
          <w:lang w:eastAsia="zh-CN"/>
        </w:rPr>
      </w:pPr>
      <w:r w:rsidRPr="0031188E">
        <w:rPr>
          <w:rFonts w:ascii="Times New Roman" w:eastAsia="Verdana" w:hAnsi="Times New Roman"/>
          <w:color w:val="000000"/>
          <w:sz w:val="24"/>
          <w:szCs w:val="24"/>
          <w:lang w:eastAsia="pl-PL"/>
        </w:rPr>
        <w:t xml:space="preserve">Wykonawca, który zaoferuje </w:t>
      </w:r>
      <w:r w:rsidRPr="0031188E">
        <w:rPr>
          <w:rFonts w:ascii="Times New Roman" w:eastAsia="Times New Roman" w:hAnsi="Times New Roman"/>
          <w:color w:val="000000"/>
          <w:sz w:val="24"/>
          <w:szCs w:val="24"/>
          <w:lang w:eastAsia="pl-PL"/>
        </w:rPr>
        <w:t>okres gwarancji i rękojmi (Gmin) 60 miesięcy</w:t>
      </w:r>
      <w:r w:rsidRPr="0031188E">
        <w:rPr>
          <w:rFonts w:ascii="Times New Roman" w:eastAsia="Verdana" w:hAnsi="Times New Roman"/>
          <w:color w:val="000000"/>
          <w:sz w:val="24"/>
          <w:szCs w:val="24"/>
          <w:lang w:eastAsia="pl-PL"/>
        </w:rPr>
        <w:t xml:space="preserve">, </w:t>
      </w:r>
      <w:r w:rsidRPr="0031188E">
        <w:rPr>
          <w:rFonts w:ascii="Times New Roman" w:eastAsia="Verdana" w:hAnsi="Times New Roman"/>
          <w:color w:val="000000"/>
          <w:sz w:val="24"/>
          <w:szCs w:val="24"/>
          <w:lang w:eastAsia="pl-PL"/>
        </w:rPr>
        <w:tab/>
        <w:t xml:space="preserve">otrzyma zero punktów w kryterium wydłużenia </w:t>
      </w:r>
      <w:r w:rsidRPr="0031188E">
        <w:rPr>
          <w:rFonts w:ascii="Times New Roman" w:eastAsia="Times New Roman" w:hAnsi="Times New Roman"/>
          <w:color w:val="000000"/>
          <w:sz w:val="24"/>
          <w:szCs w:val="24"/>
          <w:lang w:eastAsia="pl-PL"/>
        </w:rPr>
        <w:t>okresu gwarancji i rękojmi.</w:t>
      </w:r>
    </w:p>
    <w:p w14:paraId="79F73AA2" w14:textId="77777777" w:rsidR="0031188E" w:rsidRPr="0031188E" w:rsidRDefault="0031188E" w:rsidP="00E15F23">
      <w:pPr>
        <w:suppressAutoHyphens/>
        <w:spacing w:after="0" w:line="360" w:lineRule="auto"/>
        <w:ind w:left="142"/>
        <w:jc w:val="both"/>
        <w:rPr>
          <w:rFonts w:ascii="Times New Roman" w:eastAsia="Times New Roman" w:hAnsi="Times New Roman"/>
          <w:bCs/>
          <w:color w:val="000000"/>
          <w:sz w:val="24"/>
          <w:szCs w:val="24"/>
          <w:lang w:eastAsia="pl-PL"/>
        </w:rPr>
      </w:pPr>
      <w:r w:rsidRPr="0031188E">
        <w:rPr>
          <w:rFonts w:ascii="Times New Roman" w:eastAsia="Times New Roman" w:hAnsi="Times New Roman"/>
          <w:bCs/>
          <w:color w:val="000000"/>
          <w:sz w:val="24"/>
          <w:szCs w:val="24"/>
          <w:lang w:eastAsia="pl-PL"/>
        </w:rPr>
        <w:lastRenderedPageBreak/>
        <w:t xml:space="preserve">W przypadku zaoferowania przez Wykonawcę okresu gwarancji i rękojmi  powyżej </w:t>
      </w:r>
      <w:r w:rsidRPr="0031188E">
        <w:rPr>
          <w:rFonts w:ascii="Times New Roman" w:eastAsia="Times New Roman" w:hAnsi="Times New Roman"/>
          <w:bCs/>
          <w:color w:val="000000"/>
          <w:sz w:val="24"/>
          <w:szCs w:val="24"/>
          <w:lang w:eastAsia="pl-PL"/>
        </w:rPr>
        <w:tab/>
        <w:t xml:space="preserve">84 miesięcy, do obliczeń w kryterium zostanie uwzględniony maksymalny możliwy </w:t>
      </w:r>
      <w:r w:rsidRPr="0031188E">
        <w:rPr>
          <w:rFonts w:ascii="Times New Roman" w:eastAsia="Times New Roman" w:hAnsi="Times New Roman"/>
          <w:bCs/>
          <w:color w:val="000000"/>
          <w:sz w:val="24"/>
          <w:szCs w:val="24"/>
          <w:lang w:eastAsia="pl-PL"/>
        </w:rPr>
        <w:tab/>
        <w:t>okres gwarancji i rękojmi wynoszący  84 miesiące (wydłużenie o 24 m-</w:t>
      </w:r>
      <w:proofErr w:type="spellStart"/>
      <w:r w:rsidRPr="0031188E">
        <w:rPr>
          <w:rFonts w:ascii="Times New Roman" w:eastAsia="Times New Roman" w:hAnsi="Times New Roman"/>
          <w:bCs/>
          <w:color w:val="000000"/>
          <w:sz w:val="24"/>
          <w:szCs w:val="24"/>
          <w:lang w:eastAsia="pl-PL"/>
        </w:rPr>
        <w:t>cy</w:t>
      </w:r>
      <w:proofErr w:type="spellEnd"/>
      <w:r w:rsidRPr="0031188E">
        <w:rPr>
          <w:rFonts w:ascii="Times New Roman" w:eastAsia="Times New Roman" w:hAnsi="Times New Roman"/>
          <w:bCs/>
          <w:color w:val="000000"/>
          <w:sz w:val="24"/>
          <w:szCs w:val="24"/>
          <w:lang w:eastAsia="pl-PL"/>
        </w:rPr>
        <w:t>).</w:t>
      </w:r>
    </w:p>
    <w:p w14:paraId="1C914114" w14:textId="77777777" w:rsidR="0031188E" w:rsidRPr="0031188E" w:rsidRDefault="0031188E" w:rsidP="00E15F23">
      <w:pPr>
        <w:suppressAutoHyphens/>
        <w:spacing w:after="0" w:line="360" w:lineRule="auto"/>
        <w:ind w:left="142"/>
        <w:jc w:val="both"/>
        <w:rPr>
          <w:rFonts w:ascii="Times New Roman" w:eastAsia="Times New Roman" w:hAnsi="Times New Roman"/>
          <w:bCs/>
          <w:color w:val="000000"/>
          <w:sz w:val="24"/>
          <w:szCs w:val="24"/>
          <w:lang w:eastAsia="pl-PL"/>
        </w:rPr>
      </w:pPr>
      <w:r w:rsidRPr="0031188E">
        <w:rPr>
          <w:rFonts w:ascii="Times New Roman" w:eastAsia="Times New Roman" w:hAnsi="Times New Roman"/>
          <w:bCs/>
          <w:color w:val="000000"/>
          <w:sz w:val="24"/>
          <w:szCs w:val="24"/>
          <w:lang w:eastAsia="pl-PL"/>
        </w:rPr>
        <w:t>Jeżeli Wykonawca nie zaoferuje żadnego okresu gwarancji i rękojmi albo zaoferuje okres rękojmi za wady i gwarancji w dniach, tygodniach, niepełnych miesiącach lub latach przyjmuje się, że Wykonawca udzielił gwarancji i rękojmi na okres 60 miesięcy i Zamawiający przyzna ofercie w tym kryterium 0 pkt.</w:t>
      </w:r>
    </w:p>
    <w:p w14:paraId="0B7A6938" w14:textId="77777777" w:rsidR="0031188E" w:rsidRPr="0031188E" w:rsidRDefault="0031188E" w:rsidP="00E15F23">
      <w:pPr>
        <w:suppressAutoHyphens/>
        <w:spacing w:after="0" w:line="360" w:lineRule="auto"/>
        <w:ind w:left="142"/>
        <w:jc w:val="both"/>
        <w:rPr>
          <w:rFonts w:ascii="Times New Roman" w:eastAsia="Times New Roman" w:hAnsi="Times New Roman"/>
          <w:bCs/>
          <w:color w:val="000000"/>
          <w:sz w:val="24"/>
          <w:szCs w:val="24"/>
          <w:lang w:eastAsia="pl-PL"/>
        </w:rPr>
      </w:pPr>
      <w:r w:rsidRPr="0031188E">
        <w:rPr>
          <w:rFonts w:ascii="Times New Roman" w:eastAsia="Times New Roman" w:hAnsi="Times New Roman"/>
          <w:bCs/>
          <w:color w:val="000000"/>
          <w:sz w:val="24"/>
          <w:szCs w:val="24"/>
          <w:lang w:eastAsia="pl-PL"/>
        </w:rPr>
        <w:t>Jeżeli Wykonawca zaoferuje okres gwarancji i rękojmi krótszy niż 60 miesięcy – oferta takiego Wykonawcy zostanie odrzucona, jako niezgodna z warunkami zamówienia.</w:t>
      </w:r>
    </w:p>
    <w:p w14:paraId="722351B9" w14:textId="77777777" w:rsidR="0031188E" w:rsidRPr="0031188E" w:rsidRDefault="0031188E" w:rsidP="0031188E">
      <w:pPr>
        <w:suppressAutoHyphens/>
        <w:autoSpaceDE w:val="0"/>
        <w:spacing w:after="0" w:line="240" w:lineRule="auto"/>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ab/>
      </w:r>
      <w:r w:rsidRPr="0031188E">
        <w:rPr>
          <w:rFonts w:ascii="Times New Roman" w:eastAsia="Times New Roman" w:hAnsi="Times New Roman"/>
          <w:sz w:val="24"/>
          <w:szCs w:val="24"/>
          <w:u w:val="single"/>
          <w:lang w:eastAsia="zh-CN"/>
        </w:rPr>
        <w:t>Maksymalna łączna liczba punktów jaką może uzyskać Wykonawca wynosi – 100 pkt</w:t>
      </w:r>
      <w:r w:rsidRPr="0031188E">
        <w:rPr>
          <w:rFonts w:ascii="Times New Roman" w:eastAsia="Times New Roman" w:hAnsi="Times New Roman"/>
          <w:sz w:val="24"/>
          <w:szCs w:val="24"/>
          <w:lang w:eastAsia="zh-CN"/>
        </w:rPr>
        <w:t>.</w:t>
      </w:r>
    </w:p>
    <w:p w14:paraId="500311E1" w14:textId="77777777" w:rsidR="0031188E" w:rsidRPr="0031188E" w:rsidRDefault="0031188E" w:rsidP="0031188E">
      <w:pPr>
        <w:numPr>
          <w:ilvl w:val="0"/>
          <w:numId w:val="26"/>
        </w:numPr>
        <w:suppressAutoHyphens/>
        <w:spacing w:after="0" w:line="360" w:lineRule="auto"/>
        <w:ind w:left="357" w:hanging="357"/>
        <w:contextualSpacing/>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 xml:space="preserve">Za ofertę najkorzystniejszą uznana zostanie oferta, która w sumie uzyska najwyższą liczbę punktów w określonych przez Zamawiającego kryteriach: </w:t>
      </w:r>
    </w:p>
    <w:p w14:paraId="20D1BF54" w14:textId="77777777" w:rsidR="0031188E" w:rsidRPr="0031188E" w:rsidRDefault="0031188E" w:rsidP="0031188E">
      <w:pPr>
        <w:suppressAutoHyphens/>
        <w:autoSpaceDE w:val="0"/>
        <w:spacing w:after="0" w:line="360" w:lineRule="auto"/>
        <w:ind w:firstLine="360"/>
        <w:jc w:val="center"/>
        <w:rPr>
          <w:rFonts w:ascii="Times New Roman" w:eastAsia="Times New Roman" w:hAnsi="Times New Roman"/>
          <w:sz w:val="24"/>
          <w:szCs w:val="24"/>
          <w:lang w:eastAsia="zh-CN"/>
        </w:rPr>
      </w:pPr>
      <w:r w:rsidRPr="0031188E">
        <w:rPr>
          <w:rFonts w:ascii="Times New Roman" w:eastAsia="Times New Roman" w:hAnsi="Times New Roman"/>
          <w:b/>
          <w:sz w:val="24"/>
          <w:szCs w:val="24"/>
          <w:lang w:eastAsia="zh-CN"/>
        </w:rPr>
        <w:t xml:space="preserve">Ocena = C + </w:t>
      </w:r>
      <w:proofErr w:type="spellStart"/>
      <w:r w:rsidRPr="0031188E">
        <w:rPr>
          <w:rFonts w:ascii="Times New Roman" w:eastAsia="Times New Roman" w:hAnsi="Times New Roman"/>
          <w:b/>
          <w:sz w:val="24"/>
          <w:szCs w:val="24"/>
          <w:lang w:eastAsia="zh-CN"/>
        </w:rPr>
        <w:t>Gi</w:t>
      </w:r>
      <w:proofErr w:type="spellEnd"/>
      <w:r w:rsidRPr="0031188E">
        <w:rPr>
          <w:rFonts w:ascii="Times New Roman" w:eastAsia="Times New Roman" w:hAnsi="Times New Roman"/>
          <w:sz w:val="24"/>
          <w:szCs w:val="24"/>
          <w:lang w:eastAsia="zh-CN"/>
        </w:rPr>
        <w:t xml:space="preserve">  </w:t>
      </w:r>
    </w:p>
    <w:p w14:paraId="29A5C425" w14:textId="77777777" w:rsidR="0031188E" w:rsidRPr="0031188E" w:rsidRDefault="0031188E" w:rsidP="0031188E">
      <w:pPr>
        <w:suppressAutoHyphens/>
        <w:autoSpaceDE w:val="0"/>
        <w:spacing w:after="0" w:line="360" w:lineRule="auto"/>
        <w:ind w:firstLine="360"/>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ab/>
        <w:t>gdzie:</w:t>
      </w:r>
    </w:p>
    <w:p w14:paraId="576295FC" w14:textId="77777777" w:rsidR="0031188E" w:rsidRPr="0031188E" w:rsidRDefault="0031188E" w:rsidP="0031188E">
      <w:pPr>
        <w:suppressAutoHyphens/>
        <w:autoSpaceDE w:val="0"/>
        <w:spacing w:after="0" w:line="360" w:lineRule="auto"/>
        <w:ind w:left="426"/>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ab/>
        <w:t xml:space="preserve">C – liczba punktów dla kryterium cena, </w:t>
      </w:r>
    </w:p>
    <w:p w14:paraId="7C20B684" w14:textId="77777777" w:rsidR="0031188E" w:rsidRPr="0031188E" w:rsidRDefault="0031188E" w:rsidP="0031188E">
      <w:pPr>
        <w:suppressAutoHyphens/>
        <w:autoSpaceDE w:val="0"/>
        <w:spacing w:after="0" w:line="360" w:lineRule="auto"/>
        <w:ind w:left="426"/>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ab/>
      </w:r>
      <w:proofErr w:type="spellStart"/>
      <w:r w:rsidRPr="0031188E">
        <w:rPr>
          <w:rFonts w:ascii="Times New Roman" w:eastAsia="Times New Roman" w:hAnsi="Times New Roman"/>
          <w:sz w:val="24"/>
          <w:szCs w:val="24"/>
          <w:lang w:eastAsia="zh-CN"/>
        </w:rPr>
        <w:t>Gi</w:t>
      </w:r>
      <w:proofErr w:type="spellEnd"/>
      <w:r w:rsidRPr="0031188E">
        <w:rPr>
          <w:rFonts w:ascii="Times New Roman" w:eastAsia="Times New Roman" w:hAnsi="Times New Roman"/>
          <w:sz w:val="24"/>
          <w:szCs w:val="24"/>
          <w:lang w:eastAsia="zh-CN"/>
        </w:rPr>
        <w:t xml:space="preserve"> – liczba punktów dla kryterium wydłużenia okresu gwarancji i rękojmi.</w:t>
      </w:r>
    </w:p>
    <w:p w14:paraId="0E06DB38" w14:textId="77777777" w:rsidR="0031188E" w:rsidRPr="0031188E" w:rsidRDefault="0031188E" w:rsidP="0031188E">
      <w:pPr>
        <w:numPr>
          <w:ilvl w:val="0"/>
          <w:numId w:val="26"/>
        </w:numPr>
        <w:suppressAutoHyphens/>
        <w:spacing w:after="0" w:line="360" w:lineRule="auto"/>
        <w:ind w:left="357" w:hanging="357"/>
        <w:contextualSpacing/>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Punktacja przyznawana ofertom w poszczególnych kryteriach oceny ofert będzie liczona z dokładnością do dwóch miejsc po przecinku, zgodnie z zasadami arytmetyki.</w:t>
      </w:r>
    </w:p>
    <w:p w14:paraId="3814B129" w14:textId="77777777" w:rsidR="0031188E" w:rsidRPr="0031188E" w:rsidRDefault="0031188E" w:rsidP="0031188E">
      <w:pPr>
        <w:numPr>
          <w:ilvl w:val="0"/>
          <w:numId w:val="26"/>
        </w:numPr>
        <w:suppressAutoHyphens/>
        <w:spacing w:after="0" w:line="360" w:lineRule="auto"/>
        <w:ind w:left="357" w:hanging="357"/>
        <w:contextualSpacing/>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W toku badania i oceny ofert Zamawiający może żądać od Wykonawcy wyjaśnień dotyczących treści złożonej oferty, w tym zaoferowanej ceny.</w:t>
      </w:r>
    </w:p>
    <w:p w14:paraId="0CDD461E" w14:textId="77777777" w:rsidR="0031188E" w:rsidRPr="0031188E" w:rsidRDefault="0031188E" w:rsidP="0031188E">
      <w:pPr>
        <w:numPr>
          <w:ilvl w:val="0"/>
          <w:numId w:val="26"/>
        </w:numPr>
        <w:suppressAutoHyphens/>
        <w:spacing w:after="0" w:line="360" w:lineRule="auto"/>
        <w:ind w:left="357" w:hanging="357"/>
        <w:contextualSpacing/>
        <w:jc w:val="both"/>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 xml:space="preserve">Zamawiający udzieli zamówienia Wykonawcy, którego oferta zostanie uznana za najkorzystniejszą. Jeżeli Zamawiający nie będzie prowadził negocjacji, dokona wyboru najkorzystniejszej oferty spośród niepodlegających odrzuceniu ofert. </w:t>
      </w:r>
    </w:p>
    <w:p w14:paraId="1FD7A6AC" w14:textId="77777777" w:rsidR="0031188E" w:rsidRPr="0031188E" w:rsidRDefault="0031188E" w:rsidP="0031188E">
      <w:pPr>
        <w:pBdr>
          <w:top w:val="none" w:sz="0" w:space="0" w:color="000000"/>
          <w:left w:val="none" w:sz="0" w:space="0" w:color="000000"/>
          <w:bottom w:val="double" w:sz="4" w:space="1" w:color="000000"/>
          <w:right w:val="none" w:sz="0" w:space="0" w:color="000000"/>
        </w:pBdr>
        <w:shd w:val="clear" w:color="auto" w:fill="DAEEF3"/>
        <w:suppressAutoHyphens/>
        <w:spacing w:before="360" w:after="40" w:line="360" w:lineRule="auto"/>
        <w:ind w:left="568" w:hanging="568"/>
        <w:jc w:val="both"/>
        <w:rPr>
          <w:rFonts w:ascii="Times New Roman" w:eastAsia="Times New Roman" w:hAnsi="Times New Roman"/>
          <w:sz w:val="24"/>
          <w:szCs w:val="24"/>
          <w:lang w:eastAsia="zh-CN"/>
        </w:rPr>
      </w:pPr>
      <w:r w:rsidRPr="0031188E">
        <w:rPr>
          <w:rFonts w:ascii="Times New Roman" w:eastAsia="Times New Roman" w:hAnsi="Times New Roman"/>
          <w:b/>
          <w:sz w:val="24"/>
          <w:szCs w:val="20"/>
          <w:lang w:eastAsia="zh-CN"/>
        </w:rPr>
        <w:t>XX.</w:t>
      </w:r>
      <w:r w:rsidRPr="0031188E">
        <w:rPr>
          <w:rFonts w:ascii="Times New Roman" w:eastAsia="Times New Roman" w:hAnsi="Times New Roman"/>
          <w:b/>
          <w:sz w:val="24"/>
          <w:szCs w:val="20"/>
          <w:lang w:eastAsia="zh-CN"/>
        </w:rPr>
        <w:tab/>
        <w:t>PROWADZENIE PROCEDURY WRAZ Z NEGOCJACJAMI</w:t>
      </w:r>
    </w:p>
    <w:p w14:paraId="2F21C9AF" w14:textId="77777777" w:rsidR="0031188E" w:rsidRPr="0031188E" w:rsidRDefault="0031188E" w:rsidP="0031188E">
      <w:pPr>
        <w:suppressAutoHyphens/>
        <w:spacing w:before="240" w:after="0" w:line="360" w:lineRule="auto"/>
        <w:ind w:left="426" w:hanging="426"/>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Nie dotyczy.</w:t>
      </w:r>
    </w:p>
    <w:p w14:paraId="3E431711" w14:textId="77777777" w:rsidR="0031188E" w:rsidRPr="0031188E" w:rsidRDefault="0031188E" w:rsidP="0031188E">
      <w:pPr>
        <w:pBdr>
          <w:top w:val="none" w:sz="0" w:space="0" w:color="000000"/>
          <w:left w:val="none" w:sz="0" w:space="0" w:color="000000"/>
          <w:bottom w:val="double" w:sz="4" w:space="1" w:color="000000"/>
          <w:right w:val="none" w:sz="0" w:space="0" w:color="000000"/>
        </w:pBdr>
        <w:shd w:val="clear" w:color="auto" w:fill="DAEEF3"/>
        <w:suppressAutoHyphens/>
        <w:spacing w:before="360" w:after="40" w:line="360" w:lineRule="auto"/>
        <w:ind w:left="568" w:hanging="568"/>
        <w:jc w:val="both"/>
        <w:rPr>
          <w:rFonts w:ascii="Times New Roman" w:eastAsia="Times New Roman" w:hAnsi="Times New Roman"/>
          <w:sz w:val="24"/>
          <w:szCs w:val="24"/>
          <w:lang w:eastAsia="zh-CN"/>
        </w:rPr>
      </w:pPr>
      <w:r w:rsidRPr="0031188E">
        <w:rPr>
          <w:rFonts w:ascii="Times New Roman" w:eastAsia="Times New Roman" w:hAnsi="Times New Roman"/>
          <w:b/>
          <w:sz w:val="24"/>
          <w:szCs w:val="20"/>
          <w:lang w:eastAsia="zh-CN"/>
        </w:rPr>
        <w:t>XXI.</w:t>
      </w:r>
      <w:r w:rsidRPr="0031188E">
        <w:rPr>
          <w:rFonts w:ascii="Times New Roman" w:eastAsia="Times New Roman" w:hAnsi="Times New Roman"/>
          <w:b/>
          <w:sz w:val="24"/>
          <w:szCs w:val="20"/>
          <w:lang w:eastAsia="zh-CN"/>
        </w:rPr>
        <w:tab/>
        <w:t>INFORMACJE O FORMALNOŚCIACH, JAKIE POWINNY BYĆ DOPEŁNIONE PO WYBORZE OFERTY W CELU ZAWARCIA UMOWY W SPRAWIE ZAMÓWIENIA PUBLICZNEGO</w:t>
      </w:r>
    </w:p>
    <w:p w14:paraId="2ED8AE82" w14:textId="77777777" w:rsidR="0031188E" w:rsidRPr="0031188E" w:rsidRDefault="0031188E" w:rsidP="0031188E">
      <w:pPr>
        <w:numPr>
          <w:ilvl w:val="0"/>
          <w:numId w:val="28"/>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Zamawiający zawiera umowę w sprawie zamówienia publicznego w terminie nie krótszym niż 5 dni od dnia przesłania zawiadomienia o wyborze najkorzystniejszej oferty.</w:t>
      </w:r>
    </w:p>
    <w:p w14:paraId="49AB8811" w14:textId="7D8EBA65" w:rsidR="0031188E" w:rsidRPr="0031188E" w:rsidRDefault="0031188E" w:rsidP="0031188E">
      <w:pPr>
        <w:numPr>
          <w:ilvl w:val="0"/>
          <w:numId w:val="28"/>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lastRenderedPageBreak/>
        <w:t>Zamawiający może zawrzeć umowę w sprawie zamówienia publicznego przed upływem terminu, o którym mowa w ust. 1, jeżeli w postępowaniu o udzielenie zamówienia, prowadzonym w trybie podstawowym złożono tylko jedną ofertę.</w:t>
      </w:r>
    </w:p>
    <w:p w14:paraId="548FE205" w14:textId="7C9D89AB" w:rsidR="0031188E" w:rsidRPr="00971F37" w:rsidRDefault="0031188E" w:rsidP="0031188E">
      <w:pPr>
        <w:numPr>
          <w:ilvl w:val="0"/>
          <w:numId w:val="28"/>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color w:val="000000"/>
          <w:sz w:val="24"/>
          <w:szCs w:val="20"/>
          <w:lang w:eastAsia="pl-PL"/>
        </w:rPr>
        <w:t>Przed zawarciem umowy Wykonawca, którego oferta została wybrana, zobowiązany jest podać Zamawiającemu wszelkie informacje niezbędne do zawarcia umowy</w:t>
      </w:r>
      <w:r w:rsidR="00971F37">
        <w:rPr>
          <w:rFonts w:ascii="Times New Roman" w:eastAsia="Times New Roman" w:hAnsi="Times New Roman"/>
          <w:color w:val="000000"/>
          <w:sz w:val="24"/>
          <w:szCs w:val="20"/>
          <w:lang w:eastAsia="pl-PL"/>
        </w:rPr>
        <w:t xml:space="preserve"> w tym złożyć na druku ,,zbiorcze zestawienie kosztów” wycenę (netto, podatek Vat, wartość brutto) w rozbiciu na pozycje: </w:t>
      </w:r>
    </w:p>
    <w:p w14:paraId="08042C4B" w14:textId="534202FF" w:rsidR="00971F37" w:rsidRDefault="00971F37" w:rsidP="00971F37">
      <w:pPr>
        <w:pStyle w:val="Akapitzlist"/>
        <w:numPr>
          <w:ilvl w:val="1"/>
          <w:numId w:val="9"/>
        </w:numPr>
        <w:suppressAutoHyphens/>
        <w:spacing w:after="0" w:line="360" w:lineRule="auto"/>
        <w:jc w:val="both"/>
        <w:rPr>
          <w:rFonts w:ascii="Times New Roman" w:eastAsia="Times New Roman" w:hAnsi="Times New Roman"/>
          <w:sz w:val="24"/>
          <w:szCs w:val="20"/>
          <w:lang w:eastAsia="zh-CN"/>
        </w:rPr>
      </w:pPr>
      <w:r>
        <w:rPr>
          <w:rFonts w:ascii="Times New Roman" w:eastAsia="Times New Roman" w:hAnsi="Times New Roman"/>
          <w:sz w:val="24"/>
          <w:szCs w:val="20"/>
          <w:lang w:eastAsia="zh-CN"/>
        </w:rPr>
        <w:t>Siłownia zewnętrzna;</w:t>
      </w:r>
    </w:p>
    <w:p w14:paraId="2D308FC4" w14:textId="2E4551EC" w:rsidR="00971F37" w:rsidRDefault="00971F37" w:rsidP="00971F37">
      <w:pPr>
        <w:pStyle w:val="Akapitzlist"/>
        <w:numPr>
          <w:ilvl w:val="1"/>
          <w:numId w:val="9"/>
        </w:numPr>
        <w:suppressAutoHyphens/>
        <w:spacing w:after="0" w:line="360" w:lineRule="auto"/>
        <w:jc w:val="both"/>
        <w:rPr>
          <w:rFonts w:ascii="Times New Roman" w:eastAsia="Times New Roman" w:hAnsi="Times New Roman"/>
          <w:sz w:val="24"/>
          <w:szCs w:val="20"/>
          <w:lang w:eastAsia="zh-CN"/>
        </w:rPr>
      </w:pPr>
      <w:r>
        <w:rPr>
          <w:rFonts w:ascii="Times New Roman" w:eastAsia="Times New Roman" w:hAnsi="Times New Roman"/>
          <w:sz w:val="24"/>
          <w:szCs w:val="20"/>
          <w:lang w:eastAsia="zh-CN"/>
        </w:rPr>
        <w:t>Scena letnia;</w:t>
      </w:r>
    </w:p>
    <w:p w14:paraId="1418CC6E" w14:textId="1E9E0FE8" w:rsidR="00971F37" w:rsidRPr="00971F37" w:rsidRDefault="00971F37" w:rsidP="00971F37">
      <w:pPr>
        <w:pStyle w:val="Akapitzlist"/>
        <w:numPr>
          <w:ilvl w:val="1"/>
          <w:numId w:val="9"/>
        </w:numPr>
        <w:suppressAutoHyphens/>
        <w:spacing w:after="0" w:line="360" w:lineRule="auto"/>
        <w:jc w:val="both"/>
        <w:rPr>
          <w:rFonts w:ascii="Times New Roman" w:eastAsia="Times New Roman" w:hAnsi="Times New Roman"/>
          <w:sz w:val="24"/>
          <w:szCs w:val="20"/>
          <w:lang w:eastAsia="zh-CN"/>
        </w:rPr>
      </w:pPr>
      <w:r>
        <w:rPr>
          <w:rFonts w:ascii="Times New Roman" w:eastAsia="Times New Roman" w:hAnsi="Times New Roman"/>
          <w:sz w:val="24"/>
          <w:szCs w:val="20"/>
          <w:lang w:eastAsia="zh-CN"/>
        </w:rPr>
        <w:t xml:space="preserve">Wiata grillowa </w:t>
      </w:r>
    </w:p>
    <w:p w14:paraId="2EDEBE99" w14:textId="77777777" w:rsidR="0031188E" w:rsidRPr="0031188E" w:rsidRDefault="0031188E" w:rsidP="0031188E">
      <w:pPr>
        <w:numPr>
          <w:ilvl w:val="0"/>
          <w:numId w:val="28"/>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242B2D3" w14:textId="77777777" w:rsidR="0031188E" w:rsidRPr="0031188E" w:rsidRDefault="0031188E" w:rsidP="0031188E">
      <w:pPr>
        <w:numPr>
          <w:ilvl w:val="0"/>
          <w:numId w:val="28"/>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Wykonawca będzie zobowiązany do podpisania umowy w miejscu i terminie wskazanym przez Zamawiającego.</w:t>
      </w:r>
    </w:p>
    <w:p w14:paraId="43D307D1" w14:textId="77777777" w:rsidR="0031188E" w:rsidRPr="0031188E" w:rsidRDefault="0031188E" w:rsidP="0031188E">
      <w:pPr>
        <w:pBdr>
          <w:top w:val="none" w:sz="0" w:space="0" w:color="000000"/>
          <w:left w:val="none" w:sz="0" w:space="0" w:color="000000"/>
          <w:bottom w:val="double" w:sz="4" w:space="1" w:color="000000"/>
          <w:right w:val="none" w:sz="0" w:space="0" w:color="000000"/>
        </w:pBdr>
        <w:shd w:val="clear" w:color="auto" w:fill="DAEEF3"/>
        <w:suppressAutoHyphens/>
        <w:spacing w:before="360" w:after="40" w:line="360" w:lineRule="auto"/>
        <w:ind w:left="710" w:hanging="710"/>
        <w:jc w:val="both"/>
        <w:rPr>
          <w:rFonts w:ascii="Times New Roman" w:eastAsia="Times New Roman" w:hAnsi="Times New Roman"/>
          <w:sz w:val="24"/>
          <w:szCs w:val="24"/>
          <w:lang w:eastAsia="zh-CN"/>
        </w:rPr>
      </w:pPr>
      <w:r w:rsidRPr="0031188E">
        <w:rPr>
          <w:rFonts w:ascii="Times New Roman" w:eastAsia="Times New Roman" w:hAnsi="Times New Roman"/>
          <w:b/>
          <w:sz w:val="24"/>
          <w:szCs w:val="20"/>
          <w:lang w:eastAsia="zh-CN"/>
        </w:rPr>
        <w:t>XXII.</w:t>
      </w:r>
      <w:r w:rsidRPr="0031188E">
        <w:rPr>
          <w:rFonts w:ascii="Times New Roman" w:eastAsia="Times New Roman" w:hAnsi="Times New Roman"/>
          <w:b/>
          <w:sz w:val="24"/>
          <w:szCs w:val="20"/>
          <w:lang w:eastAsia="zh-CN"/>
        </w:rPr>
        <w:tab/>
        <w:t>WYMAGANIA DOTYCZĄCE ZABEZPIECZENIA NALEŻYTEGO WYKONANIA UMOWY</w:t>
      </w:r>
    </w:p>
    <w:p w14:paraId="11DFBB7D" w14:textId="77777777" w:rsidR="0031188E" w:rsidRPr="0031188E" w:rsidRDefault="0031188E" w:rsidP="0031188E">
      <w:pPr>
        <w:spacing w:after="0" w:line="360" w:lineRule="auto"/>
        <w:jc w:val="both"/>
        <w:rPr>
          <w:rFonts w:ascii="Times New Roman" w:eastAsia="Times New Roman" w:hAnsi="Times New Roman"/>
          <w:sz w:val="24"/>
          <w:szCs w:val="20"/>
          <w:lang w:eastAsia="zh-CN"/>
        </w:rPr>
      </w:pPr>
    </w:p>
    <w:p w14:paraId="4F2866BA" w14:textId="77777777" w:rsidR="0031188E" w:rsidRPr="0031188E" w:rsidRDefault="0031188E" w:rsidP="0031188E">
      <w:pPr>
        <w:spacing w:after="0" w:line="360" w:lineRule="auto"/>
        <w:jc w:val="both"/>
        <w:rPr>
          <w:rFonts w:ascii="Times New Roman" w:eastAsia="Times New Roman" w:hAnsi="Times New Roman"/>
          <w:sz w:val="24"/>
          <w:szCs w:val="24"/>
          <w:lang w:eastAsia="zh-CN"/>
        </w:rPr>
      </w:pPr>
      <w:r w:rsidRPr="0031188E">
        <w:rPr>
          <w:rFonts w:ascii="Times New Roman" w:eastAsia="Times New Roman" w:hAnsi="Times New Roman"/>
          <w:sz w:val="24"/>
          <w:szCs w:val="20"/>
          <w:lang w:eastAsia="zh-CN"/>
        </w:rPr>
        <w:t xml:space="preserve">Zamawiający, nie </w:t>
      </w:r>
      <w:r w:rsidRPr="0031188E">
        <w:rPr>
          <w:rFonts w:ascii="Times New Roman" w:eastAsia="Times New Roman" w:hAnsi="Times New Roman"/>
          <w:bCs/>
          <w:sz w:val="24"/>
          <w:szCs w:val="20"/>
          <w:lang w:eastAsia="zh-CN"/>
        </w:rPr>
        <w:t>wymaga</w:t>
      </w:r>
      <w:r w:rsidRPr="0031188E">
        <w:rPr>
          <w:rFonts w:ascii="Times New Roman" w:eastAsia="Times New Roman" w:hAnsi="Times New Roman"/>
          <w:sz w:val="24"/>
          <w:szCs w:val="20"/>
          <w:lang w:eastAsia="zh-CN"/>
        </w:rPr>
        <w:t xml:space="preserve"> wniesienia, zabezpieczenia należytego wykonania umowy.</w:t>
      </w:r>
    </w:p>
    <w:p w14:paraId="5BF9CFE0" w14:textId="77777777" w:rsidR="0031188E" w:rsidRPr="0031188E" w:rsidRDefault="0031188E" w:rsidP="0031188E">
      <w:pPr>
        <w:pBdr>
          <w:top w:val="none" w:sz="0" w:space="0" w:color="000000"/>
          <w:left w:val="none" w:sz="0" w:space="0" w:color="000000"/>
          <w:bottom w:val="double" w:sz="4" w:space="1" w:color="000000"/>
          <w:right w:val="none" w:sz="0" w:space="0" w:color="000000"/>
        </w:pBdr>
        <w:shd w:val="clear" w:color="auto" w:fill="DAEEF3"/>
        <w:suppressAutoHyphens/>
        <w:spacing w:before="360" w:after="40" w:line="360" w:lineRule="auto"/>
        <w:ind w:left="852" w:hanging="851"/>
        <w:jc w:val="both"/>
        <w:rPr>
          <w:rFonts w:ascii="Times New Roman" w:eastAsia="Times New Roman" w:hAnsi="Times New Roman"/>
          <w:sz w:val="24"/>
          <w:szCs w:val="24"/>
          <w:lang w:eastAsia="zh-CN"/>
        </w:rPr>
      </w:pPr>
      <w:r w:rsidRPr="0031188E">
        <w:rPr>
          <w:rFonts w:ascii="Times New Roman" w:eastAsia="Times New Roman" w:hAnsi="Times New Roman"/>
          <w:b/>
          <w:sz w:val="24"/>
          <w:szCs w:val="20"/>
          <w:lang w:eastAsia="zh-CN"/>
        </w:rPr>
        <w:t>XXIII.</w:t>
      </w:r>
      <w:r w:rsidRPr="0031188E">
        <w:rPr>
          <w:rFonts w:ascii="Times New Roman" w:eastAsia="Times New Roman" w:hAnsi="Times New Roman"/>
          <w:b/>
          <w:sz w:val="24"/>
          <w:szCs w:val="20"/>
          <w:lang w:eastAsia="zh-CN"/>
        </w:rPr>
        <w:tab/>
        <w:t>INFORMACJE O TREŚCI ZAWIERANEJ UMOWY ORAZ MOŻLIWOŚCI JEJ ZMIANY</w:t>
      </w:r>
    </w:p>
    <w:p w14:paraId="19A8AA35" w14:textId="77777777" w:rsidR="0031188E" w:rsidRPr="0031188E" w:rsidRDefault="0031188E" w:rsidP="0031188E">
      <w:pPr>
        <w:numPr>
          <w:ilvl w:val="0"/>
          <w:numId w:val="29"/>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 xml:space="preserve">Wybrany Wykonawca jest zobowiązany do zawarcia umowy w sprawie zamówienia publicznego zgodnie z warunkami określonymi w projektowanych postanowieniach umowy, stanowiących </w:t>
      </w:r>
      <w:r w:rsidRPr="0031188E">
        <w:rPr>
          <w:rFonts w:ascii="Times New Roman" w:eastAsia="Times New Roman" w:hAnsi="Times New Roman"/>
          <w:b/>
          <w:sz w:val="24"/>
          <w:szCs w:val="20"/>
          <w:lang w:eastAsia="zh-CN"/>
        </w:rPr>
        <w:t>Załącznik nr 4 do SWZ</w:t>
      </w:r>
      <w:r w:rsidRPr="0031188E">
        <w:rPr>
          <w:rFonts w:ascii="Times New Roman" w:eastAsia="Times New Roman" w:hAnsi="Times New Roman"/>
          <w:sz w:val="24"/>
          <w:szCs w:val="20"/>
          <w:lang w:eastAsia="zh-CN"/>
        </w:rPr>
        <w:t>.</w:t>
      </w:r>
    </w:p>
    <w:p w14:paraId="769660F5" w14:textId="77777777" w:rsidR="0031188E" w:rsidRPr="0031188E" w:rsidRDefault="0031188E" w:rsidP="0031188E">
      <w:pPr>
        <w:numPr>
          <w:ilvl w:val="0"/>
          <w:numId w:val="29"/>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Zakres świadczenia Wykonawcy wynikający z umowy jest tożsamy z jego zobowiązaniem zawartym w ofercie.</w:t>
      </w:r>
    </w:p>
    <w:p w14:paraId="02128F91" w14:textId="77777777" w:rsidR="0031188E" w:rsidRPr="0031188E" w:rsidRDefault="0031188E" w:rsidP="0031188E">
      <w:pPr>
        <w:numPr>
          <w:ilvl w:val="0"/>
          <w:numId w:val="29"/>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 xml:space="preserve">Zamawiający przewiduje możliwość zmiany zawartej umowy w stosunku do treści wybranej oferty w zakresie uregulowanym w art. 454-455 </w:t>
      </w:r>
      <w:proofErr w:type="spellStart"/>
      <w:r w:rsidRPr="0031188E">
        <w:rPr>
          <w:rFonts w:ascii="Times New Roman" w:eastAsia="Times New Roman" w:hAnsi="Times New Roman"/>
          <w:sz w:val="24"/>
          <w:szCs w:val="20"/>
          <w:lang w:eastAsia="zh-CN"/>
        </w:rPr>
        <w:t>p.z.p</w:t>
      </w:r>
      <w:proofErr w:type="spellEnd"/>
      <w:r w:rsidRPr="0031188E">
        <w:rPr>
          <w:rFonts w:ascii="Times New Roman" w:eastAsia="Times New Roman" w:hAnsi="Times New Roman"/>
          <w:sz w:val="24"/>
          <w:szCs w:val="20"/>
          <w:lang w:eastAsia="zh-CN"/>
        </w:rPr>
        <w:t xml:space="preserve">. oraz wskazanym w projektowanych postanowieniach umowy, stanowiących </w:t>
      </w:r>
      <w:r w:rsidRPr="0031188E">
        <w:rPr>
          <w:rFonts w:ascii="Times New Roman" w:eastAsia="Times New Roman" w:hAnsi="Times New Roman"/>
          <w:b/>
          <w:sz w:val="24"/>
          <w:szCs w:val="20"/>
          <w:lang w:eastAsia="zh-CN"/>
        </w:rPr>
        <w:t>Załącznik nr 4 do SWZ</w:t>
      </w:r>
      <w:r w:rsidRPr="0031188E">
        <w:rPr>
          <w:rFonts w:ascii="Times New Roman" w:eastAsia="Times New Roman" w:hAnsi="Times New Roman"/>
          <w:sz w:val="24"/>
          <w:szCs w:val="20"/>
          <w:lang w:eastAsia="zh-CN"/>
        </w:rPr>
        <w:t>.</w:t>
      </w:r>
    </w:p>
    <w:p w14:paraId="1D1A6B32" w14:textId="77777777" w:rsidR="0031188E" w:rsidRPr="0031188E" w:rsidRDefault="0031188E" w:rsidP="0031188E">
      <w:pPr>
        <w:numPr>
          <w:ilvl w:val="0"/>
          <w:numId w:val="29"/>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lastRenderedPageBreak/>
        <w:t>Zmiana umowy wymaga dla swej ważności, pod rygorem nieważności, zachowania formy pisemnej.</w:t>
      </w:r>
    </w:p>
    <w:p w14:paraId="198F1584" w14:textId="77777777" w:rsidR="0031188E" w:rsidRPr="0031188E" w:rsidRDefault="0031188E" w:rsidP="0031188E">
      <w:pPr>
        <w:pBdr>
          <w:top w:val="none" w:sz="0" w:space="0" w:color="000000"/>
          <w:left w:val="none" w:sz="0" w:space="0" w:color="000000"/>
          <w:bottom w:val="double" w:sz="4" w:space="1" w:color="000000"/>
          <w:right w:val="none" w:sz="0" w:space="0" w:color="000000"/>
        </w:pBdr>
        <w:shd w:val="clear" w:color="auto" w:fill="DAEEF3"/>
        <w:suppressAutoHyphens/>
        <w:spacing w:after="40" w:line="240" w:lineRule="auto"/>
        <w:ind w:left="851" w:hanging="851"/>
        <w:jc w:val="both"/>
        <w:rPr>
          <w:rFonts w:ascii="Times New Roman" w:eastAsia="Times New Roman" w:hAnsi="Times New Roman"/>
          <w:sz w:val="24"/>
          <w:szCs w:val="24"/>
          <w:lang w:eastAsia="zh-CN"/>
        </w:rPr>
      </w:pPr>
      <w:r w:rsidRPr="0031188E">
        <w:rPr>
          <w:rFonts w:ascii="Times New Roman" w:eastAsia="Times New Roman" w:hAnsi="Times New Roman"/>
          <w:b/>
          <w:sz w:val="24"/>
          <w:szCs w:val="20"/>
          <w:lang w:eastAsia="zh-CN"/>
        </w:rPr>
        <w:t>XXIV.</w:t>
      </w:r>
      <w:r w:rsidRPr="0031188E">
        <w:rPr>
          <w:rFonts w:ascii="Times New Roman" w:eastAsia="Times New Roman" w:hAnsi="Times New Roman"/>
          <w:b/>
          <w:sz w:val="24"/>
          <w:szCs w:val="20"/>
          <w:lang w:eastAsia="zh-CN"/>
        </w:rPr>
        <w:tab/>
        <w:t>POUCZENIE O ŚRODKACH OCHRONY PRAWNEJ PRZYSŁUGUJĄCYCH WYKONAWCY</w:t>
      </w:r>
    </w:p>
    <w:p w14:paraId="213923D9" w14:textId="77777777" w:rsidR="0031188E" w:rsidRPr="0031188E" w:rsidRDefault="0031188E" w:rsidP="0031188E">
      <w:pPr>
        <w:numPr>
          <w:ilvl w:val="0"/>
          <w:numId w:val="30"/>
        </w:numPr>
        <w:suppressAutoHyphens/>
        <w:spacing w:before="240"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 xml:space="preserve">Środki ochrony prawnej określone w niniejszym rozdziale przysługują Wykonawcy oraz innemu podmiotowi, jeżeli ma lub miał interes w uzyskaniu zamówienia oraz poniósł lub może ponieść szkodę w wyniku naruszenia przez Zamawiającego przepisów  </w:t>
      </w:r>
      <w:proofErr w:type="spellStart"/>
      <w:r w:rsidRPr="0031188E">
        <w:rPr>
          <w:rFonts w:ascii="Times New Roman" w:eastAsia="Times New Roman" w:hAnsi="Times New Roman"/>
          <w:sz w:val="24"/>
          <w:szCs w:val="20"/>
          <w:lang w:eastAsia="zh-CN"/>
        </w:rPr>
        <w:t>p.z.p</w:t>
      </w:r>
      <w:proofErr w:type="spellEnd"/>
      <w:r w:rsidRPr="0031188E">
        <w:rPr>
          <w:rFonts w:ascii="Times New Roman" w:eastAsia="Times New Roman" w:hAnsi="Times New Roman"/>
          <w:sz w:val="24"/>
          <w:szCs w:val="20"/>
          <w:lang w:eastAsia="zh-CN"/>
        </w:rPr>
        <w:t xml:space="preserve">. </w:t>
      </w:r>
    </w:p>
    <w:p w14:paraId="28210CD5" w14:textId="77777777" w:rsidR="0031188E" w:rsidRPr="0031188E" w:rsidRDefault="0031188E" w:rsidP="0031188E">
      <w:pPr>
        <w:numPr>
          <w:ilvl w:val="0"/>
          <w:numId w:val="30"/>
        </w:numPr>
        <w:suppressAutoHyphens/>
        <w:spacing w:before="240"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31188E">
        <w:rPr>
          <w:rFonts w:ascii="Times New Roman" w:eastAsia="Times New Roman" w:hAnsi="Times New Roman"/>
          <w:sz w:val="24"/>
          <w:szCs w:val="20"/>
          <w:lang w:eastAsia="zh-CN"/>
        </w:rPr>
        <w:t>p.z.p</w:t>
      </w:r>
      <w:proofErr w:type="spellEnd"/>
      <w:r w:rsidRPr="0031188E">
        <w:rPr>
          <w:rFonts w:ascii="Times New Roman" w:eastAsia="Times New Roman" w:hAnsi="Times New Roman"/>
          <w:sz w:val="24"/>
          <w:szCs w:val="20"/>
          <w:lang w:eastAsia="zh-CN"/>
        </w:rPr>
        <w:t>. oraz Rzecznikowi Małych i Średnich Przedsiębiorców.</w:t>
      </w:r>
    </w:p>
    <w:p w14:paraId="16F6086B" w14:textId="77777777" w:rsidR="0031188E" w:rsidRPr="0031188E" w:rsidRDefault="0031188E" w:rsidP="0031188E">
      <w:pPr>
        <w:numPr>
          <w:ilvl w:val="0"/>
          <w:numId w:val="30"/>
        </w:numPr>
        <w:suppressAutoHyphens/>
        <w:spacing w:before="240"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Odwołanie przysługuje na:</w:t>
      </w:r>
    </w:p>
    <w:p w14:paraId="77ADBDD2" w14:textId="77777777" w:rsidR="0031188E" w:rsidRPr="0031188E" w:rsidRDefault="0031188E" w:rsidP="0031188E">
      <w:pPr>
        <w:numPr>
          <w:ilvl w:val="0"/>
          <w:numId w:val="31"/>
        </w:numPr>
        <w:suppressAutoHyphens/>
        <w:spacing w:after="0" w:line="360" w:lineRule="auto"/>
        <w:ind w:left="714" w:hanging="357"/>
        <w:jc w:val="both"/>
        <w:rPr>
          <w:rFonts w:ascii="Times New Roman" w:eastAsia="Times New Roman" w:hAnsi="Times New Roman"/>
          <w:sz w:val="24"/>
          <w:szCs w:val="24"/>
          <w:lang w:eastAsia="zh-CN"/>
        </w:rPr>
      </w:pPr>
      <w:r w:rsidRPr="0031188E">
        <w:rPr>
          <w:rFonts w:ascii="Times New Roman" w:eastAsia="Times New Roman" w:hAnsi="Times New Roman"/>
          <w:sz w:val="24"/>
          <w:szCs w:val="20"/>
          <w:lang w:eastAsia="zh-CN"/>
        </w:rPr>
        <w:t>niezgodną z przepisami ustawy czynność Zamawiającego, podjętą w postępowaniu o udzielenie zamówienia, w tym na projektowane postanowienie umowy;</w:t>
      </w:r>
    </w:p>
    <w:p w14:paraId="5F581008" w14:textId="77777777" w:rsidR="0031188E" w:rsidRPr="0031188E" w:rsidRDefault="0031188E" w:rsidP="0031188E">
      <w:pPr>
        <w:numPr>
          <w:ilvl w:val="0"/>
          <w:numId w:val="31"/>
        </w:numPr>
        <w:suppressAutoHyphens/>
        <w:spacing w:after="0" w:line="360" w:lineRule="auto"/>
        <w:ind w:left="714" w:hanging="357"/>
        <w:jc w:val="both"/>
        <w:rPr>
          <w:rFonts w:ascii="Times New Roman" w:eastAsia="Times New Roman" w:hAnsi="Times New Roman"/>
          <w:sz w:val="24"/>
          <w:szCs w:val="24"/>
          <w:lang w:eastAsia="zh-CN"/>
        </w:rPr>
      </w:pPr>
      <w:r w:rsidRPr="0031188E">
        <w:rPr>
          <w:rFonts w:ascii="Times New Roman" w:eastAsia="Times New Roman" w:hAnsi="Times New Roman"/>
          <w:sz w:val="24"/>
          <w:szCs w:val="20"/>
          <w:lang w:eastAsia="zh-CN"/>
        </w:rPr>
        <w:t>zaniechanie czynności w postępowaniu o udzielenie zamówienia, do której Zamawiający był obowiązany na podstawie ustawy;</w:t>
      </w:r>
    </w:p>
    <w:p w14:paraId="506BEEBA" w14:textId="77777777" w:rsidR="0031188E" w:rsidRPr="0031188E" w:rsidRDefault="0031188E" w:rsidP="0031188E">
      <w:pPr>
        <w:numPr>
          <w:ilvl w:val="0"/>
          <w:numId w:val="30"/>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Odwołanie wnosi się do Prezesa Izby. Odwołujący przekazuje kopię odwołania Zamawiającemu przed upływem terminu do wniesienia odwołania w taki sposób, aby mógł on zapoznać się z jego treścią przed upływem tego terminu.</w:t>
      </w:r>
    </w:p>
    <w:p w14:paraId="57B23E05" w14:textId="77777777" w:rsidR="0031188E" w:rsidRPr="0031188E" w:rsidRDefault="0031188E" w:rsidP="0031188E">
      <w:pPr>
        <w:numPr>
          <w:ilvl w:val="0"/>
          <w:numId w:val="30"/>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Odwołanie wobec treści ogłoszenia lub treści SWZ, wnosi się w terminie 5 dni od dnia zamieszczenia ogłoszenia w Biuletynie Zamówień Publicznych lub treści SWZ na stronie internetowej.</w:t>
      </w:r>
    </w:p>
    <w:p w14:paraId="6C022798" w14:textId="77777777" w:rsidR="0031188E" w:rsidRPr="0031188E" w:rsidRDefault="0031188E" w:rsidP="0031188E">
      <w:pPr>
        <w:numPr>
          <w:ilvl w:val="0"/>
          <w:numId w:val="30"/>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Odwołanie wnosi się w terminie:</w:t>
      </w:r>
    </w:p>
    <w:p w14:paraId="29B5F3FF" w14:textId="77777777" w:rsidR="0031188E" w:rsidRPr="0031188E" w:rsidRDefault="0031188E" w:rsidP="0031188E">
      <w:pPr>
        <w:suppressAutoHyphens/>
        <w:spacing w:after="0" w:line="360" w:lineRule="auto"/>
        <w:ind w:left="852" w:hanging="426"/>
        <w:jc w:val="both"/>
        <w:rPr>
          <w:rFonts w:ascii="Times New Roman" w:eastAsia="Times New Roman" w:hAnsi="Times New Roman"/>
          <w:sz w:val="24"/>
          <w:szCs w:val="24"/>
          <w:lang w:eastAsia="zh-CN"/>
        </w:rPr>
      </w:pPr>
      <w:r w:rsidRPr="0031188E">
        <w:rPr>
          <w:rFonts w:ascii="Times New Roman" w:eastAsia="Times New Roman" w:hAnsi="Times New Roman"/>
          <w:sz w:val="24"/>
          <w:szCs w:val="20"/>
          <w:lang w:eastAsia="zh-CN"/>
        </w:rPr>
        <w:t>1)</w:t>
      </w:r>
      <w:r w:rsidRPr="0031188E">
        <w:rPr>
          <w:rFonts w:ascii="Times New Roman" w:eastAsia="Times New Roman" w:hAnsi="Times New Roman"/>
          <w:sz w:val="24"/>
          <w:szCs w:val="20"/>
          <w:lang w:eastAsia="zh-CN"/>
        </w:rPr>
        <w:tab/>
        <w:t>5 dni od dnia przekazania informacji o czynności Zamawiającego stanowiącej podstawę jego wniesienia, jeżeli informacja została przekazana przy użyciu środków komunikacji elektronicznej;</w:t>
      </w:r>
    </w:p>
    <w:p w14:paraId="445E4831" w14:textId="77777777" w:rsidR="0031188E" w:rsidRPr="0031188E" w:rsidRDefault="0031188E" w:rsidP="0031188E">
      <w:pPr>
        <w:suppressAutoHyphens/>
        <w:spacing w:after="0" w:line="360" w:lineRule="auto"/>
        <w:ind w:left="852" w:hanging="426"/>
        <w:jc w:val="both"/>
        <w:rPr>
          <w:rFonts w:ascii="Times New Roman" w:eastAsia="Times New Roman" w:hAnsi="Times New Roman"/>
          <w:sz w:val="24"/>
          <w:szCs w:val="24"/>
          <w:lang w:eastAsia="zh-CN"/>
        </w:rPr>
      </w:pPr>
      <w:r w:rsidRPr="0031188E">
        <w:rPr>
          <w:rFonts w:ascii="Times New Roman" w:eastAsia="Times New Roman" w:hAnsi="Times New Roman"/>
          <w:sz w:val="24"/>
          <w:szCs w:val="20"/>
          <w:lang w:eastAsia="zh-CN"/>
        </w:rPr>
        <w:t>2)</w:t>
      </w:r>
      <w:r w:rsidRPr="0031188E">
        <w:rPr>
          <w:rFonts w:ascii="Times New Roman" w:eastAsia="Times New Roman" w:hAnsi="Times New Roman"/>
          <w:sz w:val="24"/>
          <w:szCs w:val="20"/>
          <w:lang w:eastAsia="zh-CN"/>
        </w:rPr>
        <w:tab/>
        <w:t>10 dni od dnia przekazania informacji o czynności Zamawiającego stanowiącej podstawę jego wniesienia, jeżeli informacja została przekazana w sposób inny niż określony w pkt 1.</w:t>
      </w:r>
    </w:p>
    <w:p w14:paraId="70044F5F" w14:textId="77777777" w:rsidR="0031188E" w:rsidRPr="0031188E" w:rsidRDefault="0031188E" w:rsidP="0031188E">
      <w:pPr>
        <w:numPr>
          <w:ilvl w:val="0"/>
          <w:numId w:val="30"/>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7065EBF7" w14:textId="77777777" w:rsidR="0031188E" w:rsidRPr="0031188E" w:rsidRDefault="0031188E" w:rsidP="0031188E">
      <w:pPr>
        <w:numPr>
          <w:ilvl w:val="0"/>
          <w:numId w:val="30"/>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 xml:space="preserve">Na orzeczenie Izby oraz postanowienie Prezesa Izby, o którym mowa w art. 519 ust. 1  </w:t>
      </w:r>
      <w:proofErr w:type="spellStart"/>
      <w:r w:rsidRPr="0031188E">
        <w:rPr>
          <w:rFonts w:ascii="Times New Roman" w:eastAsia="Times New Roman" w:hAnsi="Times New Roman"/>
          <w:sz w:val="24"/>
          <w:szCs w:val="20"/>
          <w:lang w:eastAsia="zh-CN"/>
        </w:rPr>
        <w:t>p.z.p</w:t>
      </w:r>
      <w:proofErr w:type="spellEnd"/>
      <w:r w:rsidRPr="0031188E">
        <w:rPr>
          <w:rFonts w:ascii="Times New Roman" w:eastAsia="Times New Roman" w:hAnsi="Times New Roman"/>
          <w:sz w:val="24"/>
          <w:szCs w:val="20"/>
          <w:lang w:eastAsia="zh-CN"/>
        </w:rPr>
        <w:t>., stronom oraz uczestnikom postępowania odwoławczego przysługuje skarga do sądu.</w:t>
      </w:r>
    </w:p>
    <w:p w14:paraId="111A57B2" w14:textId="77777777" w:rsidR="0031188E" w:rsidRPr="0031188E" w:rsidRDefault="0031188E" w:rsidP="0031188E">
      <w:pPr>
        <w:numPr>
          <w:ilvl w:val="0"/>
          <w:numId w:val="30"/>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W postępowaniu toczącym się wskutek wniesienia skargi stosuje się odpowiednio przepisy ustawy z dnia 17 listopada 1964 r. - Kodeks postępowania cywilnego o apelacji, jeżeli przepisy niniejszego rozdziału nie stanowią inaczej.</w:t>
      </w:r>
    </w:p>
    <w:p w14:paraId="3AA30FF8" w14:textId="77777777" w:rsidR="0031188E" w:rsidRPr="0031188E" w:rsidRDefault="0031188E" w:rsidP="0031188E">
      <w:pPr>
        <w:numPr>
          <w:ilvl w:val="0"/>
          <w:numId w:val="30"/>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Skargę wnosi się do Sądu Okręgowego w Warszawie - sądu zamówień publicznych, zwanego dalej "sądem zamówień publicznych".</w:t>
      </w:r>
    </w:p>
    <w:p w14:paraId="1CA881CD" w14:textId="77777777" w:rsidR="0031188E" w:rsidRPr="0031188E" w:rsidRDefault="0031188E" w:rsidP="0031188E">
      <w:pPr>
        <w:numPr>
          <w:ilvl w:val="0"/>
          <w:numId w:val="30"/>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 xml:space="preserve">Skargę wnosi się za pośrednictwem Prezesa Izby, w terminie 14 dni od dnia doręczenia orzeczenia Izby lub postanowienia Prezesa Izby, o którym mowa w art. 519 ust. 1  </w:t>
      </w:r>
      <w:proofErr w:type="spellStart"/>
      <w:r w:rsidRPr="0031188E">
        <w:rPr>
          <w:rFonts w:ascii="Times New Roman" w:eastAsia="Times New Roman" w:hAnsi="Times New Roman"/>
          <w:sz w:val="24"/>
          <w:szCs w:val="20"/>
          <w:lang w:eastAsia="zh-CN"/>
        </w:rPr>
        <w:t>p.z.p</w:t>
      </w:r>
      <w:proofErr w:type="spellEnd"/>
      <w:r w:rsidRPr="0031188E">
        <w:rPr>
          <w:rFonts w:ascii="Times New Roman" w:eastAsia="Times New Roman" w:hAnsi="Times New Roman"/>
          <w:sz w:val="24"/>
          <w:szCs w:val="20"/>
          <w:lang w:eastAsia="zh-CN"/>
        </w:rPr>
        <w:t>., przesyłając jednocześnie jej odpis przeciwnikowi skargi. Złożenie skargi w placówce pocztowej operatora wyznaczonego w rozumieniu ustawy z dnia 23 listopada 2012 r. - Prawo pocztowe, jest równoznaczne z jej wniesieniem.</w:t>
      </w:r>
    </w:p>
    <w:p w14:paraId="07884DBF" w14:textId="77777777" w:rsidR="0031188E" w:rsidRPr="0031188E" w:rsidRDefault="0031188E" w:rsidP="0031188E">
      <w:pPr>
        <w:numPr>
          <w:ilvl w:val="0"/>
          <w:numId w:val="30"/>
        </w:numPr>
        <w:suppressAutoHyphens/>
        <w:spacing w:after="0" w:line="360" w:lineRule="auto"/>
        <w:ind w:left="357" w:hanging="357"/>
        <w:jc w:val="both"/>
        <w:rPr>
          <w:rFonts w:ascii="Times New Roman" w:eastAsia="Times New Roman" w:hAnsi="Times New Roman"/>
          <w:sz w:val="24"/>
          <w:szCs w:val="20"/>
          <w:lang w:eastAsia="zh-CN"/>
        </w:rPr>
      </w:pPr>
      <w:r w:rsidRPr="0031188E">
        <w:rPr>
          <w:rFonts w:ascii="Times New Roman" w:eastAsia="Times New Roman" w:hAnsi="Times New Roman"/>
          <w:sz w:val="24"/>
          <w:szCs w:val="20"/>
          <w:lang w:eastAsia="zh-CN"/>
        </w:rPr>
        <w:t>Prezes Izby przekazuje skargę wraz z aktami postępowania odwoławczego do sądu zamówień publicznych, w terminie 7 dni od dnia jej otrzymania.</w:t>
      </w:r>
    </w:p>
    <w:p w14:paraId="131B5BAD" w14:textId="77777777" w:rsidR="0031188E" w:rsidRPr="0031188E" w:rsidRDefault="0031188E" w:rsidP="0031188E">
      <w:pPr>
        <w:pBdr>
          <w:top w:val="none" w:sz="0" w:space="0" w:color="000000"/>
          <w:left w:val="none" w:sz="0" w:space="0" w:color="000000"/>
          <w:bottom w:val="double" w:sz="4" w:space="1" w:color="000000"/>
          <w:right w:val="none" w:sz="0" w:space="0" w:color="000000"/>
        </w:pBdr>
        <w:shd w:val="clear" w:color="auto" w:fill="DAEEF3"/>
        <w:suppressAutoHyphens/>
        <w:spacing w:after="40" w:line="240" w:lineRule="auto"/>
        <w:ind w:left="851" w:hanging="851"/>
        <w:jc w:val="both"/>
        <w:rPr>
          <w:rFonts w:ascii="Times New Roman" w:eastAsia="Times New Roman" w:hAnsi="Times New Roman"/>
          <w:sz w:val="24"/>
          <w:szCs w:val="24"/>
          <w:lang w:eastAsia="zh-CN"/>
        </w:rPr>
      </w:pPr>
      <w:r w:rsidRPr="0031188E">
        <w:rPr>
          <w:rFonts w:ascii="Times New Roman" w:eastAsia="Times New Roman" w:hAnsi="Times New Roman"/>
          <w:b/>
          <w:sz w:val="24"/>
          <w:szCs w:val="20"/>
          <w:lang w:eastAsia="zh-CN"/>
        </w:rPr>
        <w:t>XXV.</w:t>
      </w:r>
      <w:r w:rsidRPr="0031188E">
        <w:rPr>
          <w:rFonts w:ascii="Times New Roman" w:eastAsia="Times New Roman" w:hAnsi="Times New Roman"/>
          <w:b/>
          <w:sz w:val="24"/>
          <w:szCs w:val="20"/>
          <w:lang w:eastAsia="zh-CN"/>
        </w:rPr>
        <w:tab/>
        <w:t>WYKAZ ZAŁĄCZNIKÓW DO SWZ</w:t>
      </w:r>
    </w:p>
    <w:tbl>
      <w:tblPr>
        <w:tblW w:w="0" w:type="auto"/>
        <w:tblInd w:w="108" w:type="dxa"/>
        <w:tblLayout w:type="fixed"/>
        <w:tblLook w:val="0000" w:firstRow="0" w:lastRow="0" w:firstColumn="0" w:lastColumn="0" w:noHBand="0" w:noVBand="0"/>
      </w:tblPr>
      <w:tblGrid>
        <w:gridCol w:w="1967"/>
        <w:gridCol w:w="7069"/>
      </w:tblGrid>
      <w:tr w:rsidR="0031188E" w:rsidRPr="0031188E" w14:paraId="240779B4" w14:textId="77777777" w:rsidTr="0076480C">
        <w:tc>
          <w:tcPr>
            <w:tcW w:w="1967" w:type="dxa"/>
            <w:shd w:val="clear" w:color="auto" w:fill="auto"/>
          </w:tcPr>
          <w:p w14:paraId="1B98B3AC" w14:textId="77777777" w:rsidR="0031188E" w:rsidRPr="0031188E" w:rsidRDefault="0031188E" w:rsidP="0031188E">
            <w:pPr>
              <w:suppressAutoHyphens/>
              <w:spacing w:before="240" w:after="0" w:line="360" w:lineRule="auto"/>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Załącznik nr 1</w:t>
            </w:r>
          </w:p>
        </w:tc>
        <w:tc>
          <w:tcPr>
            <w:tcW w:w="7069" w:type="dxa"/>
            <w:shd w:val="clear" w:color="auto" w:fill="auto"/>
          </w:tcPr>
          <w:p w14:paraId="4C318D53" w14:textId="77777777" w:rsidR="0031188E" w:rsidRPr="0031188E" w:rsidRDefault="0031188E" w:rsidP="0031188E">
            <w:pPr>
              <w:suppressAutoHyphens/>
              <w:spacing w:before="240" w:after="0" w:line="360" w:lineRule="auto"/>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Formularz Ofertowy</w:t>
            </w:r>
          </w:p>
        </w:tc>
      </w:tr>
      <w:tr w:rsidR="0031188E" w:rsidRPr="0031188E" w14:paraId="2F0C616B" w14:textId="77777777" w:rsidTr="0076480C">
        <w:tc>
          <w:tcPr>
            <w:tcW w:w="1967" w:type="dxa"/>
            <w:shd w:val="clear" w:color="auto" w:fill="auto"/>
          </w:tcPr>
          <w:p w14:paraId="4DD4ABFB" w14:textId="77777777" w:rsidR="0031188E" w:rsidRPr="0031188E" w:rsidRDefault="0031188E" w:rsidP="0031188E">
            <w:pPr>
              <w:suppressAutoHyphens/>
              <w:spacing w:after="120" w:line="240" w:lineRule="auto"/>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Załącznik nr 2</w:t>
            </w:r>
          </w:p>
        </w:tc>
        <w:tc>
          <w:tcPr>
            <w:tcW w:w="7069" w:type="dxa"/>
            <w:shd w:val="clear" w:color="auto" w:fill="auto"/>
          </w:tcPr>
          <w:p w14:paraId="72D6A1DC" w14:textId="77777777" w:rsidR="0031188E" w:rsidRPr="0031188E" w:rsidRDefault="0031188E" w:rsidP="0031188E">
            <w:pPr>
              <w:suppressAutoHyphens/>
              <w:spacing w:after="120" w:line="240" w:lineRule="auto"/>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Oświadczenie o braku podstaw do wykluczenia i o spełnianiu warunków udziału w postępowaniu</w:t>
            </w:r>
          </w:p>
        </w:tc>
      </w:tr>
      <w:tr w:rsidR="0031188E" w:rsidRPr="0031188E" w14:paraId="22E61FE6" w14:textId="77777777" w:rsidTr="0076480C">
        <w:tc>
          <w:tcPr>
            <w:tcW w:w="1967" w:type="dxa"/>
            <w:shd w:val="clear" w:color="auto" w:fill="auto"/>
          </w:tcPr>
          <w:p w14:paraId="09022050" w14:textId="77777777" w:rsidR="0031188E" w:rsidRPr="0031188E" w:rsidRDefault="0031188E" w:rsidP="0031188E">
            <w:pPr>
              <w:suppressAutoHyphens/>
              <w:spacing w:after="120" w:line="240" w:lineRule="auto"/>
              <w:rPr>
                <w:rFonts w:ascii="Times New Roman" w:eastAsia="Times New Roman" w:hAnsi="Times New Roman"/>
                <w:sz w:val="24"/>
                <w:szCs w:val="24"/>
                <w:lang w:eastAsia="zh-CN"/>
              </w:rPr>
            </w:pPr>
          </w:p>
        </w:tc>
        <w:tc>
          <w:tcPr>
            <w:tcW w:w="7069" w:type="dxa"/>
            <w:shd w:val="clear" w:color="auto" w:fill="auto"/>
          </w:tcPr>
          <w:p w14:paraId="319E59C1" w14:textId="77777777" w:rsidR="0031188E" w:rsidRPr="0031188E" w:rsidRDefault="0031188E" w:rsidP="0031188E">
            <w:pPr>
              <w:suppressAutoHyphens/>
              <w:spacing w:after="120" w:line="240" w:lineRule="auto"/>
              <w:rPr>
                <w:rFonts w:ascii="Times New Roman" w:eastAsia="Times New Roman" w:hAnsi="Times New Roman"/>
                <w:sz w:val="24"/>
                <w:szCs w:val="24"/>
                <w:lang w:eastAsia="zh-CN"/>
              </w:rPr>
            </w:pPr>
          </w:p>
        </w:tc>
      </w:tr>
      <w:tr w:rsidR="0031188E" w:rsidRPr="0031188E" w14:paraId="4A830FD3" w14:textId="77777777" w:rsidTr="0076480C">
        <w:tc>
          <w:tcPr>
            <w:tcW w:w="1967" w:type="dxa"/>
            <w:shd w:val="clear" w:color="auto" w:fill="auto"/>
          </w:tcPr>
          <w:p w14:paraId="71628BC6" w14:textId="77777777" w:rsidR="0031188E" w:rsidRPr="0031188E" w:rsidRDefault="0031188E" w:rsidP="0031188E">
            <w:pPr>
              <w:suppressAutoHyphens/>
              <w:spacing w:after="120" w:line="240" w:lineRule="auto"/>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Załącznik nr 3</w:t>
            </w:r>
          </w:p>
        </w:tc>
        <w:tc>
          <w:tcPr>
            <w:tcW w:w="7069" w:type="dxa"/>
            <w:shd w:val="clear" w:color="auto" w:fill="auto"/>
          </w:tcPr>
          <w:p w14:paraId="6C99273C" w14:textId="77777777" w:rsidR="0031188E" w:rsidRPr="0031188E" w:rsidRDefault="0031188E" w:rsidP="0031188E">
            <w:pPr>
              <w:suppressAutoHyphens/>
              <w:spacing w:after="120" w:line="240" w:lineRule="auto"/>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Oświadczenie dotyczące przynależności lub braku przynależności do tej samej grupy kapitałowej</w:t>
            </w:r>
          </w:p>
        </w:tc>
      </w:tr>
      <w:tr w:rsidR="0031188E" w:rsidRPr="0031188E" w14:paraId="7B61DFBB" w14:textId="77777777" w:rsidTr="0076480C">
        <w:tc>
          <w:tcPr>
            <w:tcW w:w="1967" w:type="dxa"/>
            <w:shd w:val="clear" w:color="auto" w:fill="auto"/>
          </w:tcPr>
          <w:p w14:paraId="2102E234" w14:textId="77777777" w:rsidR="0031188E" w:rsidRPr="0031188E" w:rsidRDefault="0031188E" w:rsidP="0031188E">
            <w:pPr>
              <w:suppressAutoHyphens/>
              <w:spacing w:after="120" w:line="240" w:lineRule="auto"/>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Załącznik nr 4</w:t>
            </w:r>
          </w:p>
          <w:p w14:paraId="06ACA27C" w14:textId="77777777" w:rsidR="0031188E" w:rsidRPr="0031188E" w:rsidRDefault="0031188E" w:rsidP="0031188E">
            <w:pPr>
              <w:tabs>
                <w:tab w:val="left" w:pos="395"/>
              </w:tabs>
              <w:suppressAutoHyphens/>
              <w:spacing w:after="120" w:line="240" w:lineRule="auto"/>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Załącznik nr 5</w:t>
            </w:r>
          </w:p>
          <w:p w14:paraId="27E22E5D" w14:textId="27644BD3" w:rsidR="0031188E" w:rsidRPr="0031188E" w:rsidRDefault="00E44A7D" w:rsidP="0031188E">
            <w:pPr>
              <w:tabs>
                <w:tab w:val="left" w:pos="395"/>
              </w:tabs>
              <w:suppressAutoHyphens/>
              <w:spacing w:after="12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Załącznik nr 6</w:t>
            </w:r>
          </w:p>
          <w:p w14:paraId="2B196BEB" w14:textId="592C1CAC" w:rsidR="0031188E" w:rsidRPr="0031188E" w:rsidRDefault="0031188E" w:rsidP="0031188E">
            <w:pPr>
              <w:tabs>
                <w:tab w:val="left" w:pos="395"/>
              </w:tabs>
              <w:suppressAutoHyphens/>
              <w:spacing w:after="120" w:line="240" w:lineRule="auto"/>
              <w:rPr>
                <w:rFonts w:ascii="Times New Roman" w:eastAsia="Times New Roman" w:hAnsi="Times New Roman"/>
                <w:sz w:val="24"/>
                <w:szCs w:val="24"/>
                <w:lang w:eastAsia="zh-CN"/>
              </w:rPr>
            </w:pPr>
          </w:p>
        </w:tc>
        <w:tc>
          <w:tcPr>
            <w:tcW w:w="7069" w:type="dxa"/>
            <w:shd w:val="clear" w:color="auto" w:fill="auto"/>
          </w:tcPr>
          <w:p w14:paraId="094DF0D0" w14:textId="77777777" w:rsidR="0031188E" w:rsidRPr="0031188E" w:rsidRDefault="0031188E" w:rsidP="0031188E">
            <w:pPr>
              <w:suppressAutoHyphens/>
              <w:spacing w:after="120" w:line="240" w:lineRule="auto"/>
              <w:rPr>
                <w:rFonts w:ascii="Times New Roman" w:eastAsia="Times New Roman" w:hAnsi="Times New Roman"/>
                <w:sz w:val="24"/>
                <w:szCs w:val="24"/>
                <w:lang w:eastAsia="zh-CN"/>
              </w:rPr>
            </w:pPr>
            <w:r w:rsidRPr="0031188E">
              <w:rPr>
                <w:rFonts w:ascii="Times New Roman" w:eastAsia="Times New Roman" w:hAnsi="Times New Roman"/>
                <w:sz w:val="24"/>
                <w:szCs w:val="24"/>
                <w:lang w:eastAsia="zh-CN"/>
              </w:rPr>
              <w:t>Projektowane postanowienia  umowy</w:t>
            </w:r>
          </w:p>
          <w:p w14:paraId="0E1C1842" w14:textId="2D7D6B10" w:rsidR="0031188E" w:rsidRDefault="007A620B" w:rsidP="0031188E">
            <w:pPr>
              <w:suppressAutoHyphens/>
              <w:spacing w:after="12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Opis przedmiotu zamówienia z d</w:t>
            </w:r>
            <w:r w:rsidR="0031188E" w:rsidRPr="0031188E">
              <w:rPr>
                <w:rFonts w:ascii="Times New Roman" w:eastAsia="Times New Roman" w:hAnsi="Times New Roman"/>
                <w:sz w:val="24"/>
                <w:szCs w:val="24"/>
                <w:lang w:eastAsia="zh-CN"/>
              </w:rPr>
              <w:t>okumentacj</w:t>
            </w:r>
            <w:r>
              <w:rPr>
                <w:rFonts w:ascii="Times New Roman" w:eastAsia="Times New Roman" w:hAnsi="Times New Roman"/>
                <w:sz w:val="24"/>
                <w:szCs w:val="24"/>
                <w:lang w:eastAsia="zh-CN"/>
              </w:rPr>
              <w:t>ą</w:t>
            </w:r>
            <w:r w:rsidR="0031188E" w:rsidRPr="0031188E">
              <w:rPr>
                <w:rFonts w:ascii="Times New Roman" w:eastAsia="Times New Roman" w:hAnsi="Times New Roman"/>
                <w:sz w:val="24"/>
                <w:szCs w:val="24"/>
                <w:lang w:eastAsia="zh-CN"/>
              </w:rPr>
              <w:t xml:space="preserve"> projektow</w:t>
            </w:r>
            <w:r>
              <w:rPr>
                <w:rFonts w:ascii="Times New Roman" w:eastAsia="Times New Roman" w:hAnsi="Times New Roman"/>
                <w:sz w:val="24"/>
                <w:szCs w:val="24"/>
                <w:lang w:eastAsia="zh-CN"/>
              </w:rPr>
              <w:t>ą</w:t>
            </w:r>
          </w:p>
          <w:p w14:paraId="5C7BF06B" w14:textId="7439795A" w:rsidR="00E44A7D" w:rsidRPr="0031188E" w:rsidRDefault="00E44A7D" w:rsidP="0031188E">
            <w:pPr>
              <w:suppressAutoHyphens/>
              <w:spacing w:after="12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Zbiorcze zestawienie kosztów</w:t>
            </w:r>
          </w:p>
          <w:p w14:paraId="07419E48" w14:textId="50973938" w:rsidR="0031188E" w:rsidRPr="0031188E" w:rsidRDefault="0031188E" w:rsidP="0031188E">
            <w:pPr>
              <w:suppressAutoHyphens/>
              <w:spacing w:after="120" w:line="240" w:lineRule="auto"/>
              <w:rPr>
                <w:rFonts w:ascii="Times New Roman" w:eastAsia="Times New Roman" w:hAnsi="Times New Roman"/>
                <w:sz w:val="24"/>
                <w:szCs w:val="24"/>
                <w:lang w:eastAsia="zh-CN"/>
              </w:rPr>
            </w:pPr>
          </w:p>
        </w:tc>
      </w:tr>
      <w:tr w:rsidR="0031188E" w:rsidRPr="0031188E" w14:paraId="43F8B309" w14:textId="77777777" w:rsidTr="0076480C">
        <w:tc>
          <w:tcPr>
            <w:tcW w:w="1967" w:type="dxa"/>
            <w:shd w:val="clear" w:color="auto" w:fill="auto"/>
          </w:tcPr>
          <w:p w14:paraId="74D1163F" w14:textId="77777777" w:rsidR="0031188E" w:rsidRPr="0031188E" w:rsidRDefault="0031188E" w:rsidP="0031188E">
            <w:pPr>
              <w:suppressAutoHyphens/>
              <w:spacing w:after="120" w:line="240" w:lineRule="auto"/>
              <w:rPr>
                <w:rFonts w:ascii="Times New Roman" w:eastAsia="Times New Roman" w:hAnsi="Times New Roman"/>
                <w:sz w:val="24"/>
                <w:szCs w:val="24"/>
                <w:lang w:eastAsia="zh-CN"/>
              </w:rPr>
            </w:pPr>
          </w:p>
        </w:tc>
        <w:tc>
          <w:tcPr>
            <w:tcW w:w="7069" w:type="dxa"/>
            <w:shd w:val="clear" w:color="auto" w:fill="auto"/>
          </w:tcPr>
          <w:p w14:paraId="144F5EE8" w14:textId="77777777" w:rsidR="0031188E" w:rsidRPr="0031188E" w:rsidRDefault="0031188E" w:rsidP="0031188E">
            <w:pPr>
              <w:suppressAutoHyphens/>
              <w:spacing w:after="120" w:line="240" w:lineRule="auto"/>
              <w:rPr>
                <w:rFonts w:ascii="Times New Roman" w:eastAsia="Times New Roman" w:hAnsi="Times New Roman"/>
                <w:sz w:val="24"/>
                <w:szCs w:val="24"/>
                <w:lang w:eastAsia="zh-CN"/>
              </w:rPr>
            </w:pPr>
          </w:p>
        </w:tc>
      </w:tr>
    </w:tbl>
    <w:p w14:paraId="36F9486C" w14:textId="77777777" w:rsidR="0031188E" w:rsidRPr="0031188E" w:rsidRDefault="0031188E" w:rsidP="0031188E">
      <w:pPr>
        <w:suppressAutoHyphens/>
        <w:spacing w:after="0" w:line="240" w:lineRule="auto"/>
        <w:rPr>
          <w:rFonts w:ascii="Times New Roman" w:eastAsia="Times New Roman" w:hAnsi="Times New Roman"/>
          <w:sz w:val="24"/>
          <w:szCs w:val="24"/>
          <w:lang w:eastAsia="zh-CN"/>
        </w:rPr>
      </w:pPr>
    </w:p>
    <w:p w14:paraId="3818DEF7" w14:textId="77777777" w:rsidR="00BD612E" w:rsidRDefault="00BD612E"/>
    <w:sectPr w:rsidR="00BD612E" w:rsidSect="00084B23">
      <w:headerReference w:type="default" r:id="rId31"/>
      <w:footerReference w:type="default" r:id="rId32"/>
      <w:pgSz w:w="11906" w:h="16838"/>
      <w:pgMar w:top="1985"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3416F" w14:textId="77777777" w:rsidR="00084B23" w:rsidRDefault="00084B23" w:rsidP="00A43C68">
      <w:pPr>
        <w:spacing w:after="0" w:line="240" w:lineRule="auto"/>
      </w:pPr>
      <w:r>
        <w:separator/>
      </w:r>
    </w:p>
  </w:endnote>
  <w:endnote w:type="continuationSeparator" w:id="0">
    <w:p w14:paraId="192BDCD0" w14:textId="77777777" w:rsidR="00084B23" w:rsidRDefault="00084B23" w:rsidP="00A43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659527"/>
      <w:docPartObj>
        <w:docPartGallery w:val="Page Numbers (Bottom of Page)"/>
        <w:docPartUnique/>
      </w:docPartObj>
    </w:sdtPr>
    <w:sdtContent>
      <w:p w14:paraId="3C8BEF4A" w14:textId="1A1C37E8" w:rsidR="00F973E4" w:rsidRDefault="00F973E4">
        <w:pPr>
          <w:pStyle w:val="Stopka"/>
          <w:jc w:val="right"/>
        </w:pPr>
        <w:r>
          <w:fldChar w:fldCharType="begin"/>
        </w:r>
        <w:r>
          <w:instrText>PAGE   \* MERGEFORMAT</w:instrText>
        </w:r>
        <w:r>
          <w:fldChar w:fldCharType="separate"/>
        </w:r>
        <w:r>
          <w:t>2</w:t>
        </w:r>
        <w:r>
          <w:fldChar w:fldCharType="end"/>
        </w:r>
      </w:p>
    </w:sdtContent>
  </w:sdt>
  <w:p w14:paraId="253C384E" w14:textId="77777777" w:rsidR="00F973E4" w:rsidRDefault="00F973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66481" w14:textId="77777777" w:rsidR="00084B23" w:rsidRDefault="00084B23" w:rsidP="00A43C68">
      <w:pPr>
        <w:spacing w:after="0" w:line="240" w:lineRule="auto"/>
      </w:pPr>
      <w:r>
        <w:separator/>
      </w:r>
    </w:p>
  </w:footnote>
  <w:footnote w:type="continuationSeparator" w:id="0">
    <w:p w14:paraId="481ADFC3" w14:textId="77777777" w:rsidR="00084B23" w:rsidRDefault="00084B23" w:rsidP="00A43C68">
      <w:pPr>
        <w:spacing w:after="0" w:line="240" w:lineRule="auto"/>
      </w:pPr>
      <w:r>
        <w:continuationSeparator/>
      </w:r>
    </w:p>
  </w:footnote>
  <w:footnote w:id="1">
    <w:p w14:paraId="145C1D25" w14:textId="77777777" w:rsidR="0031188E" w:rsidRDefault="0031188E" w:rsidP="0031188E">
      <w:pPr>
        <w:jc w:val="both"/>
      </w:pPr>
      <w:r>
        <w:rPr>
          <w:rStyle w:val="Znakiprzypiswdolnych"/>
          <w:rFonts w:ascii="Liberation Serif" w:hAnsi="Liberation Serif"/>
        </w:rPr>
        <w:footnoteRef/>
      </w:r>
      <w:r>
        <w:rPr>
          <w:rFonts w:ascii="Arial" w:eastAsia="Arial" w:hAnsi="Arial" w:cs="Arial"/>
          <w:sz w:val="16"/>
          <w:szCs w:val="16"/>
        </w:rPr>
        <w:t xml:space="preserve"> </w:t>
      </w:r>
      <w:r>
        <w:rPr>
          <w:rFonts w:ascii="Arial" w:hAnsi="Arial" w:cs="Arial"/>
          <w:sz w:val="16"/>
          <w:szCs w:val="16"/>
        </w:rPr>
        <w:t>Oświadczenie składane zgodnie z art. 273 ust. 1 p.z.p., który brzmi „</w:t>
      </w:r>
      <w:r>
        <w:rPr>
          <w:rFonts w:ascii="Arial" w:hAnsi="Arial" w:cs="Arial"/>
          <w:sz w:val="16"/>
          <w:szCs w:val="16"/>
          <w:shd w:val="clear" w:color="auto" w:fill="FFFFFF"/>
        </w:rPr>
        <w:t>W trybie podstawowym oświadczenie, o którym mowa w art. 125 ust. 1, wykonawca dołącza do oferty składanej w odpowiedzi na ogłoszenie o zamówieniu.”.</w:t>
      </w:r>
    </w:p>
  </w:footnote>
  <w:footnote w:id="2">
    <w:p w14:paraId="2CD6D9FA" w14:textId="77777777" w:rsidR="0031188E" w:rsidRDefault="0031188E" w:rsidP="0031188E">
      <w:pPr>
        <w:pStyle w:val="Tekstprzypisudolnego"/>
        <w:jc w:val="both"/>
      </w:pPr>
      <w:r>
        <w:rPr>
          <w:rStyle w:val="Znakiprzypiswdolnych"/>
          <w:rFonts w:ascii="Liberation Serif" w:hAnsi="Liberation Serif"/>
        </w:rPr>
        <w:footnoteRef/>
      </w:r>
      <w:r>
        <w:rPr>
          <w:rFonts w:ascii="Arial" w:eastAsia="Arial" w:hAnsi="Arial" w:cs="Arial"/>
          <w:sz w:val="16"/>
          <w:szCs w:val="16"/>
        </w:rPr>
        <w:t xml:space="preserve"> </w:t>
      </w:r>
      <w:r>
        <w:rPr>
          <w:rFonts w:ascii="Arial" w:hAnsi="Arial" w:cs="Arial"/>
          <w:sz w:val="16"/>
          <w:szCs w:val="16"/>
        </w:rPr>
        <w:t xml:space="preserve">Zgodnie z definicją zawartą w art. 7 pkt 17 p.z.p. przez podmiotowe środki dowodowe należy rozumieć </w:t>
      </w:r>
      <w:r>
        <w:rPr>
          <w:rFonts w:ascii="Arial" w:hAnsi="Arial" w:cs="Arial"/>
          <w:sz w:val="16"/>
          <w:szCs w:val="16"/>
          <w:shd w:val="clear" w:color="auto" w:fill="FFFFFF"/>
        </w:rPr>
        <w:t>środki służące potwierdzeniu braku podstaw wykluczenia, spełniania warunków udziału w postępowaniu lub kryteriów selekcji, z wyjątkiem oświadczenia, o którym mowa w art. 125 ust. 1 p.z.p.</w:t>
      </w:r>
    </w:p>
  </w:footnote>
  <w:footnote w:id="3">
    <w:p w14:paraId="497514E0" w14:textId="77777777" w:rsidR="0031188E" w:rsidRDefault="0031188E" w:rsidP="0031188E">
      <w:pPr>
        <w:pStyle w:val="Tekstprzypisudolnego"/>
        <w:jc w:val="both"/>
      </w:pPr>
      <w:r>
        <w:rPr>
          <w:rStyle w:val="Znakiprzypiswdolnych"/>
          <w:rFonts w:ascii="Liberation Serif" w:hAnsi="Liberation Serif"/>
        </w:rPr>
        <w:footnoteRef/>
      </w:r>
      <w:r>
        <w:rPr>
          <w:rFonts w:eastAsia="Tahoma"/>
          <w:sz w:val="16"/>
          <w:szCs w:val="16"/>
        </w:rPr>
        <w:t xml:space="preserve"> </w:t>
      </w:r>
      <w:r>
        <w:rPr>
          <w:sz w:val="16"/>
          <w:szCs w:val="16"/>
        </w:rPr>
        <w:t>Zgodnie z § 3 ust. 1 Rozporządzenia Prezesa Rady Ministrów w sprawie sposobu sporządzania i przekazywania informacji oraz wymagań technicznych dla dokumentów elektronicznych oraz środków komunikacji elektronicznej w postępowaniu o udzielenie zamówienia publicznego lub konkursie</w:t>
      </w:r>
    </w:p>
  </w:footnote>
  <w:footnote w:id="4">
    <w:p w14:paraId="2BAEB309" w14:textId="77777777" w:rsidR="0031188E" w:rsidRDefault="0031188E" w:rsidP="0031188E">
      <w:pPr>
        <w:pStyle w:val="Tekstprzypisudolnego"/>
        <w:jc w:val="both"/>
      </w:pPr>
      <w:r>
        <w:rPr>
          <w:rStyle w:val="Znakiprzypiswdolnych"/>
          <w:rFonts w:ascii="Liberation Serif" w:hAnsi="Liberation Serif"/>
        </w:rPr>
        <w:footnoteRef/>
      </w:r>
      <w:r>
        <w:rPr>
          <w:rFonts w:eastAsia="Tahoma"/>
          <w:sz w:val="16"/>
          <w:szCs w:val="16"/>
        </w:rPr>
        <w:t xml:space="preserve"> </w:t>
      </w:r>
      <w:r>
        <w:rPr>
          <w:sz w:val="16"/>
          <w:szCs w:val="16"/>
        </w:rPr>
        <w:t>Zgodnie z art. 63 ust. 2 p.z.p.</w:t>
      </w:r>
    </w:p>
  </w:footnote>
  <w:footnote w:id="5">
    <w:p w14:paraId="68173C0E" w14:textId="77777777" w:rsidR="0031188E" w:rsidRDefault="0031188E" w:rsidP="0031188E">
      <w:pPr>
        <w:pStyle w:val="Tekstprzypisudolnego"/>
      </w:pPr>
      <w:r>
        <w:rPr>
          <w:rStyle w:val="Znakiprzypiswdolnych"/>
          <w:rFonts w:ascii="Liberation Serif" w:hAnsi="Liberation Serif"/>
        </w:rPr>
        <w:footnoteRef/>
      </w:r>
      <w:r>
        <w:rPr>
          <w:rFonts w:ascii="Arial" w:eastAsia="Arial" w:hAnsi="Arial" w:cs="Arial"/>
          <w:sz w:val="16"/>
          <w:szCs w:val="16"/>
        </w:rPr>
        <w:t xml:space="preserve"> </w:t>
      </w:r>
      <w:r>
        <w:rPr>
          <w:rFonts w:ascii="Arial" w:hAnsi="Arial" w:cs="Arial"/>
          <w:sz w:val="16"/>
          <w:szCs w:val="16"/>
        </w:rPr>
        <w:t xml:space="preserve">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D4D6" w14:textId="7F5C4781" w:rsidR="00A43C68" w:rsidRDefault="00A43C68">
    <w:pPr>
      <w:pStyle w:val="Nagwek"/>
    </w:pPr>
    <w:r>
      <w:rPr>
        <w:rFonts w:cstheme="minorHAnsi"/>
        <w:noProof/>
      </w:rPr>
      <w:drawing>
        <wp:anchor distT="0" distB="0" distL="114300" distR="114300" simplePos="0" relativeHeight="251659264" behindDoc="1" locked="0" layoutInCell="1" allowOverlap="1" wp14:anchorId="123014C1" wp14:editId="6EE18DD7">
          <wp:simplePos x="0" y="0"/>
          <wp:positionH relativeFrom="margin">
            <wp:posOffset>-185420</wp:posOffset>
          </wp:positionH>
          <wp:positionV relativeFrom="paragraph">
            <wp:posOffset>-11430</wp:posOffset>
          </wp:positionV>
          <wp:extent cx="5934075" cy="2295525"/>
          <wp:effectExtent l="0" t="0" r="9525" b="9525"/>
          <wp:wrapNone/>
          <wp:docPr id="948661899" name="Obraz 948661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4075" cy="2295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b w:val="0"/>
        <w:bCs/>
        <w:iCs/>
        <w:sz w:val="22"/>
        <w:szCs w:val="22"/>
      </w:rPr>
    </w:lvl>
    <w:lvl w:ilvl="1">
      <w:start w:val="2"/>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 w15:restartNumberingAfterBreak="0">
    <w:nsid w:val="00000006"/>
    <w:multiLevelType w:val="singleLevel"/>
    <w:tmpl w:val="12C0B8CA"/>
    <w:name w:val="WW8Num6"/>
    <w:lvl w:ilvl="0">
      <w:start w:val="1"/>
      <w:numFmt w:val="lowerLetter"/>
      <w:lvlText w:val="%1)"/>
      <w:lvlJc w:val="left"/>
      <w:pPr>
        <w:tabs>
          <w:tab w:val="num" w:pos="0"/>
        </w:tabs>
        <w:ind w:left="1080" w:hanging="360"/>
      </w:pPr>
      <w:rPr>
        <w:sz w:val="24"/>
        <w:szCs w:val="24"/>
      </w:rPr>
    </w:lvl>
  </w:abstractNum>
  <w:abstractNum w:abstractNumId="2" w15:restartNumberingAfterBreak="0">
    <w:nsid w:val="00000008"/>
    <w:multiLevelType w:val="multilevel"/>
    <w:tmpl w:val="00000008"/>
    <w:name w:val="WW8Num8"/>
    <w:lvl w:ilvl="0">
      <w:start w:val="4"/>
      <w:numFmt w:val="decimal"/>
      <w:lvlText w:val="%1."/>
      <w:lvlJc w:val="left"/>
      <w:pPr>
        <w:tabs>
          <w:tab w:val="num" w:pos="0"/>
        </w:tabs>
        <w:ind w:left="1009" w:hanging="452"/>
      </w:pPr>
      <w:rPr>
        <w:rFonts w:eastAsia="Arial" w:cs="Arial"/>
        <w:b w:val="0"/>
        <w:bCs/>
        <w:i w:val="0"/>
        <w:position w:val="0"/>
        <w:sz w:val="20"/>
        <w:szCs w:val="20"/>
        <w:vertAlign w:val="baseline"/>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2"/>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3" w15:restartNumberingAfterBreak="0">
    <w:nsid w:val="0000000A"/>
    <w:multiLevelType w:val="multilevel"/>
    <w:tmpl w:val="0000000A"/>
    <w:name w:val="WW8Num10"/>
    <w:lvl w:ilvl="0">
      <w:start w:val="1"/>
      <w:numFmt w:val="decimal"/>
      <w:lvlText w:val="%1)"/>
      <w:lvlJc w:val="left"/>
      <w:pPr>
        <w:tabs>
          <w:tab w:val="num" w:pos="0"/>
        </w:tabs>
        <w:ind w:left="720" w:hanging="360"/>
      </w:pPr>
      <w:rPr>
        <w:u w:val="none"/>
        <w:lang w:eastAsia="ar-SA"/>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360"/>
      </w:pPr>
      <w:rPr>
        <w:u w:val="none"/>
        <w:lang w:eastAsia="ar-SA"/>
      </w:rPr>
    </w:lvl>
    <w:lvl w:ilvl="3">
      <w:start w:val="1"/>
      <w:numFmt w:val="decimal"/>
      <w:lvlText w:val="(%4)"/>
      <w:lvlJc w:val="left"/>
      <w:pPr>
        <w:tabs>
          <w:tab w:val="num" w:pos="0"/>
        </w:tabs>
        <w:ind w:left="2880" w:hanging="360"/>
      </w:pPr>
      <w:rPr>
        <w:u w:val="none"/>
        <w:lang w:eastAsia="ar-SA"/>
      </w:rPr>
    </w:lvl>
    <w:lvl w:ilvl="4">
      <w:start w:val="1"/>
      <w:numFmt w:val="lowerLetter"/>
      <w:lvlText w:val="(%5)"/>
      <w:lvlJc w:val="left"/>
      <w:pPr>
        <w:tabs>
          <w:tab w:val="num" w:pos="0"/>
        </w:tabs>
        <w:ind w:left="3600" w:hanging="360"/>
      </w:pPr>
      <w:rPr>
        <w:u w:val="none"/>
        <w:lang w:eastAsia="ar-SA"/>
      </w:rPr>
    </w:lvl>
    <w:lvl w:ilvl="5">
      <w:start w:val="1"/>
      <w:numFmt w:val="lowerRoman"/>
      <w:lvlText w:val="(%6)"/>
      <w:lvlJc w:val="right"/>
      <w:pPr>
        <w:tabs>
          <w:tab w:val="num" w:pos="0"/>
        </w:tabs>
        <w:ind w:left="4320" w:hanging="360"/>
      </w:pPr>
      <w:rPr>
        <w:u w:val="none"/>
        <w:lang w:eastAsia="ar-SA"/>
      </w:rPr>
    </w:lvl>
    <w:lvl w:ilvl="6">
      <w:start w:val="1"/>
      <w:numFmt w:val="decimal"/>
      <w:lvlText w:val="%7."/>
      <w:lvlJc w:val="left"/>
      <w:pPr>
        <w:tabs>
          <w:tab w:val="num" w:pos="0"/>
        </w:tabs>
        <w:ind w:left="5040" w:hanging="360"/>
      </w:pPr>
      <w:rPr>
        <w:u w:val="none"/>
        <w:lang w:eastAsia="ar-SA"/>
      </w:rPr>
    </w:lvl>
    <w:lvl w:ilvl="7">
      <w:start w:val="1"/>
      <w:numFmt w:val="lowerLetter"/>
      <w:lvlText w:val="%8."/>
      <w:lvlJc w:val="left"/>
      <w:pPr>
        <w:tabs>
          <w:tab w:val="num" w:pos="0"/>
        </w:tabs>
        <w:ind w:left="5760" w:hanging="360"/>
      </w:pPr>
      <w:rPr>
        <w:u w:val="none"/>
        <w:lang w:eastAsia="ar-SA"/>
      </w:rPr>
    </w:lvl>
    <w:lvl w:ilvl="8">
      <w:start w:val="1"/>
      <w:numFmt w:val="lowerRoman"/>
      <w:lvlText w:val="%9."/>
      <w:lvlJc w:val="right"/>
      <w:pPr>
        <w:tabs>
          <w:tab w:val="num" w:pos="0"/>
        </w:tabs>
        <w:ind w:left="6480" w:hanging="360"/>
      </w:pPr>
      <w:rPr>
        <w:u w:val="none"/>
        <w:lang w:eastAsia="ar-SA"/>
      </w:rPr>
    </w:lvl>
  </w:abstractNum>
  <w:abstractNum w:abstractNumId="4" w15:restartNumberingAfterBreak="0">
    <w:nsid w:val="0000000E"/>
    <w:multiLevelType w:val="singleLevel"/>
    <w:tmpl w:val="ECAC249C"/>
    <w:name w:val="WW8Num14"/>
    <w:lvl w:ilvl="0">
      <w:start w:val="1"/>
      <w:numFmt w:val="lowerLetter"/>
      <w:lvlText w:val="%1)"/>
      <w:lvlJc w:val="left"/>
      <w:pPr>
        <w:tabs>
          <w:tab w:val="num" w:pos="0"/>
        </w:tabs>
        <w:ind w:left="1080" w:hanging="360"/>
      </w:pPr>
      <w:rPr>
        <w:sz w:val="24"/>
        <w:szCs w:val="24"/>
      </w:rPr>
    </w:lvl>
  </w:abstractNum>
  <w:abstractNum w:abstractNumId="5" w15:restartNumberingAfterBreak="0">
    <w:nsid w:val="00000011"/>
    <w:multiLevelType w:val="singleLevel"/>
    <w:tmpl w:val="F4D058B4"/>
    <w:name w:val="WW8Num17"/>
    <w:lvl w:ilvl="0">
      <w:start w:val="1"/>
      <w:numFmt w:val="lowerLetter"/>
      <w:lvlText w:val="%1)"/>
      <w:lvlJc w:val="left"/>
      <w:pPr>
        <w:tabs>
          <w:tab w:val="num" w:pos="0"/>
        </w:tabs>
        <w:ind w:left="1080" w:hanging="360"/>
      </w:pPr>
      <w:rPr>
        <w:rFonts w:hint="default"/>
        <w:sz w:val="24"/>
        <w:szCs w:val="24"/>
      </w:rPr>
    </w:lvl>
  </w:abstractNum>
  <w:abstractNum w:abstractNumId="6" w15:restartNumberingAfterBreak="0">
    <w:nsid w:val="00000014"/>
    <w:multiLevelType w:val="singleLevel"/>
    <w:tmpl w:val="51128624"/>
    <w:name w:val="WW8Num20"/>
    <w:lvl w:ilvl="0">
      <w:start w:val="1"/>
      <w:numFmt w:val="decimal"/>
      <w:lvlText w:val="%1."/>
      <w:lvlJc w:val="left"/>
      <w:pPr>
        <w:tabs>
          <w:tab w:val="num" w:pos="0"/>
        </w:tabs>
        <w:ind w:left="780" w:hanging="420"/>
      </w:pPr>
      <w:rPr>
        <w:rFonts w:cs="Times New Roman" w:hint="default"/>
        <w:b/>
        <w:bCs/>
        <w:color w:val="auto"/>
        <w:sz w:val="24"/>
        <w:szCs w:val="24"/>
      </w:rPr>
    </w:lvl>
  </w:abstractNum>
  <w:abstractNum w:abstractNumId="7" w15:restartNumberingAfterBreak="0">
    <w:nsid w:val="00000016"/>
    <w:multiLevelType w:val="multilevel"/>
    <w:tmpl w:val="00000016"/>
    <w:name w:val="WW8Num22"/>
    <w:lvl w:ilvl="0">
      <w:start w:val="1"/>
      <w:numFmt w:val="decimal"/>
      <w:lvlText w:val="%1."/>
      <w:lvlJc w:val="left"/>
      <w:pPr>
        <w:tabs>
          <w:tab w:val="num" w:pos="0"/>
        </w:tabs>
        <w:ind w:left="720" w:hanging="360"/>
      </w:pPr>
      <w:rPr>
        <w:rFonts w:ascii="Times New Roman" w:eastAsia="Calibri" w:hAnsi="Times New Roman" w:cs="Times New Roman"/>
        <w:sz w:val="24"/>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8" w15:restartNumberingAfterBreak="0">
    <w:nsid w:val="0000001B"/>
    <w:multiLevelType w:val="multilevel"/>
    <w:tmpl w:val="DDC42B26"/>
    <w:name w:val="WW8Num27"/>
    <w:lvl w:ilvl="0">
      <w:start w:val="1"/>
      <w:numFmt w:val="decimal"/>
      <w:lvlText w:val="%1)"/>
      <w:lvlJc w:val="left"/>
      <w:pPr>
        <w:tabs>
          <w:tab w:val="num" w:pos="-101"/>
        </w:tabs>
        <w:ind w:left="908" w:hanging="452"/>
      </w:pPr>
      <w:rPr>
        <w:rFonts w:eastAsia="Calibri"/>
        <w:b w:val="0"/>
        <w:bCs/>
        <w:i w:val="0"/>
        <w:position w:val="0"/>
        <w:sz w:val="20"/>
        <w:szCs w:val="24"/>
        <w:vertAlign w:val="baseline"/>
      </w:rPr>
    </w:lvl>
    <w:lvl w:ilvl="1">
      <w:start w:val="1"/>
      <w:numFmt w:val="decimal"/>
      <w:lvlText w:val="%2)"/>
      <w:lvlJc w:val="left"/>
      <w:pPr>
        <w:tabs>
          <w:tab w:val="num" w:pos="0"/>
        </w:tabs>
        <w:ind w:left="979" w:hanging="360"/>
      </w:pPr>
    </w:lvl>
    <w:lvl w:ilvl="2">
      <w:start w:val="1"/>
      <w:numFmt w:val="lowerRoman"/>
      <w:lvlText w:val="%3."/>
      <w:lvlJc w:val="right"/>
      <w:pPr>
        <w:tabs>
          <w:tab w:val="num" w:pos="-101"/>
        </w:tabs>
        <w:ind w:left="1699" w:hanging="180"/>
      </w:pPr>
      <w:rPr>
        <w:position w:val="0"/>
        <w:sz w:val="22"/>
        <w:vertAlign w:val="baseline"/>
      </w:rPr>
    </w:lvl>
    <w:lvl w:ilvl="3">
      <w:start w:val="1"/>
      <w:numFmt w:val="decimal"/>
      <w:lvlText w:val="%4."/>
      <w:lvlJc w:val="left"/>
      <w:pPr>
        <w:tabs>
          <w:tab w:val="num" w:pos="-101"/>
        </w:tabs>
        <w:ind w:left="2419" w:hanging="360"/>
      </w:pPr>
      <w:rPr>
        <w:position w:val="0"/>
        <w:sz w:val="22"/>
        <w:vertAlign w:val="baseline"/>
      </w:rPr>
    </w:lvl>
    <w:lvl w:ilvl="4">
      <w:start w:val="1"/>
      <w:numFmt w:val="lowerLetter"/>
      <w:lvlText w:val="%5."/>
      <w:lvlJc w:val="left"/>
      <w:pPr>
        <w:tabs>
          <w:tab w:val="num" w:pos="-101"/>
        </w:tabs>
        <w:ind w:left="3139" w:hanging="360"/>
      </w:pPr>
      <w:rPr>
        <w:position w:val="0"/>
        <w:sz w:val="22"/>
        <w:vertAlign w:val="baseline"/>
      </w:rPr>
    </w:lvl>
    <w:lvl w:ilvl="5">
      <w:start w:val="1"/>
      <w:numFmt w:val="lowerRoman"/>
      <w:lvlText w:val="%6."/>
      <w:lvlJc w:val="right"/>
      <w:pPr>
        <w:tabs>
          <w:tab w:val="num" w:pos="-101"/>
        </w:tabs>
        <w:ind w:left="3859" w:hanging="180"/>
      </w:pPr>
      <w:rPr>
        <w:position w:val="0"/>
        <w:sz w:val="22"/>
        <w:vertAlign w:val="baseline"/>
      </w:rPr>
    </w:lvl>
    <w:lvl w:ilvl="6">
      <w:start w:val="1"/>
      <w:numFmt w:val="decimal"/>
      <w:lvlText w:val="%7."/>
      <w:lvlJc w:val="left"/>
      <w:pPr>
        <w:tabs>
          <w:tab w:val="num" w:pos="-101"/>
        </w:tabs>
        <w:ind w:left="4579" w:hanging="360"/>
      </w:pPr>
      <w:rPr>
        <w:position w:val="0"/>
        <w:sz w:val="22"/>
        <w:vertAlign w:val="baseline"/>
      </w:rPr>
    </w:lvl>
    <w:lvl w:ilvl="7">
      <w:start w:val="1"/>
      <w:numFmt w:val="lowerLetter"/>
      <w:lvlText w:val="%8."/>
      <w:lvlJc w:val="left"/>
      <w:pPr>
        <w:tabs>
          <w:tab w:val="num" w:pos="-101"/>
        </w:tabs>
        <w:ind w:left="5299" w:hanging="360"/>
      </w:pPr>
      <w:rPr>
        <w:position w:val="0"/>
        <w:sz w:val="22"/>
        <w:vertAlign w:val="baseline"/>
      </w:rPr>
    </w:lvl>
    <w:lvl w:ilvl="8">
      <w:start w:val="1"/>
      <w:numFmt w:val="lowerRoman"/>
      <w:lvlText w:val="%9."/>
      <w:lvlJc w:val="right"/>
      <w:pPr>
        <w:tabs>
          <w:tab w:val="num" w:pos="-101"/>
        </w:tabs>
        <w:ind w:left="6019" w:hanging="180"/>
      </w:pPr>
      <w:rPr>
        <w:position w:val="0"/>
        <w:sz w:val="22"/>
        <w:vertAlign w:val="baseline"/>
      </w:rPr>
    </w:lvl>
  </w:abstractNum>
  <w:abstractNum w:abstractNumId="9" w15:restartNumberingAfterBreak="0">
    <w:nsid w:val="048F7EB4"/>
    <w:multiLevelType w:val="hybridMultilevel"/>
    <w:tmpl w:val="AE5ED2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5FC3E4C"/>
    <w:multiLevelType w:val="hybridMultilevel"/>
    <w:tmpl w:val="5D2E2B3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07393F12"/>
    <w:multiLevelType w:val="hybridMultilevel"/>
    <w:tmpl w:val="B5749F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7B2E22"/>
    <w:multiLevelType w:val="hybridMultilevel"/>
    <w:tmpl w:val="4618761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3" w15:restartNumberingAfterBreak="0">
    <w:nsid w:val="0E83610A"/>
    <w:multiLevelType w:val="hybridMultilevel"/>
    <w:tmpl w:val="DD5A69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A924F9"/>
    <w:multiLevelType w:val="hybridMultilevel"/>
    <w:tmpl w:val="34D4019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54F1FEC"/>
    <w:multiLevelType w:val="hybridMultilevel"/>
    <w:tmpl w:val="461876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88E4524"/>
    <w:multiLevelType w:val="hybridMultilevel"/>
    <w:tmpl w:val="9C3426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065087D"/>
    <w:multiLevelType w:val="hybridMultilevel"/>
    <w:tmpl w:val="944803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78C4FC8"/>
    <w:multiLevelType w:val="hybridMultilevel"/>
    <w:tmpl w:val="711CD0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EEF354B"/>
    <w:multiLevelType w:val="hybridMultilevel"/>
    <w:tmpl w:val="0BCA92C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3062A4E"/>
    <w:multiLevelType w:val="hybridMultilevel"/>
    <w:tmpl w:val="DBC4AEA8"/>
    <w:lvl w:ilvl="0" w:tplc="B3848690">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1" w15:restartNumberingAfterBreak="0">
    <w:nsid w:val="36BE5C4E"/>
    <w:multiLevelType w:val="hybridMultilevel"/>
    <w:tmpl w:val="28641322"/>
    <w:lvl w:ilvl="0" w:tplc="B3FEB754">
      <w:start w:val="1"/>
      <w:numFmt w:val="decimal"/>
      <w:lvlText w:val="%1)"/>
      <w:lvlJc w:val="left"/>
      <w:pPr>
        <w:ind w:left="1146" w:hanging="360"/>
      </w:pPr>
      <w:rPr>
        <w:rFonts w:ascii="Times New Roman" w:hAnsi="Times New Roman" w:cs="Times New Roman" w:hint="default"/>
        <w:b/>
        <w:bCs/>
        <w:sz w:val="24"/>
        <w:szCs w:val="24"/>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6450F09"/>
    <w:multiLevelType w:val="hybridMultilevel"/>
    <w:tmpl w:val="DCAA0340"/>
    <w:lvl w:ilvl="0" w:tplc="22A8F7C2">
      <w:start w:val="1"/>
      <w:numFmt w:val="decimal"/>
      <w:lvlText w:val="%1."/>
      <w:lvlJc w:val="left"/>
      <w:pPr>
        <w:ind w:left="720" w:hanging="360"/>
      </w:pPr>
      <w:rPr>
        <w:rFonts w:ascii="Times New Roman" w:hAnsi="Times New Roman"/>
        <w:b w:val="0"/>
        <w:color w:val="auto"/>
        <w:sz w:val="24"/>
        <w:szCs w:val="24"/>
      </w:rPr>
    </w:lvl>
    <w:lvl w:ilvl="1" w:tplc="08AE6B08">
      <w:start w:val="3"/>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871693"/>
    <w:multiLevelType w:val="hybridMultilevel"/>
    <w:tmpl w:val="8732F31E"/>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4" w15:restartNumberingAfterBreak="0">
    <w:nsid w:val="4A002E0B"/>
    <w:multiLevelType w:val="hybridMultilevel"/>
    <w:tmpl w:val="64347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7E02CA"/>
    <w:multiLevelType w:val="hybridMultilevel"/>
    <w:tmpl w:val="9844ED9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40322D"/>
    <w:multiLevelType w:val="hybridMultilevel"/>
    <w:tmpl w:val="44225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EC1A16"/>
    <w:multiLevelType w:val="hybridMultilevel"/>
    <w:tmpl w:val="0750C0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2F93C24"/>
    <w:multiLevelType w:val="hybridMultilevel"/>
    <w:tmpl w:val="EABCE0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BD1DE0"/>
    <w:multiLevelType w:val="hybridMultilevel"/>
    <w:tmpl w:val="1290A4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71736DA"/>
    <w:multiLevelType w:val="hybridMultilevel"/>
    <w:tmpl w:val="0368F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5B335C"/>
    <w:multiLevelType w:val="hybridMultilevel"/>
    <w:tmpl w:val="782495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5F50F6"/>
    <w:multiLevelType w:val="hybridMultilevel"/>
    <w:tmpl w:val="757204E0"/>
    <w:lvl w:ilvl="0" w:tplc="0415000F">
      <w:start w:val="1"/>
      <w:numFmt w:val="decimal"/>
      <w:lvlText w:val="%1."/>
      <w:lvlJc w:val="left"/>
      <w:pPr>
        <w:ind w:left="4330" w:hanging="360"/>
      </w:p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33" w15:restartNumberingAfterBreak="0">
    <w:nsid w:val="6AC96ACE"/>
    <w:multiLevelType w:val="hybridMultilevel"/>
    <w:tmpl w:val="455EB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D169D0"/>
    <w:multiLevelType w:val="hybridMultilevel"/>
    <w:tmpl w:val="5E685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E50199"/>
    <w:multiLevelType w:val="hybridMultilevel"/>
    <w:tmpl w:val="53A2CB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5D69AD"/>
    <w:multiLevelType w:val="hybridMultilevel"/>
    <w:tmpl w:val="AE72C724"/>
    <w:lvl w:ilvl="0" w:tplc="053AC60E">
      <w:start w:val="1"/>
      <w:numFmt w:val="decimal"/>
      <w:lvlText w:val="%1)"/>
      <w:lvlJc w:val="left"/>
      <w:pPr>
        <w:ind w:left="3468" w:hanging="360"/>
      </w:pPr>
      <w:rPr>
        <w:rFonts w:ascii="Times New Roman" w:hAnsi="Times New Roman" w:cs="Times New Roman" w:hint="default"/>
        <w:sz w:val="24"/>
        <w:szCs w:val="24"/>
      </w:rPr>
    </w:lvl>
    <w:lvl w:ilvl="1" w:tplc="04150019" w:tentative="1">
      <w:start w:val="1"/>
      <w:numFmt w:val="lowerLetter"/>
      <w:lvlText w:val="%2."/>
      <w:lvlJc w:val="left"/>
      <w:pPr>
        <w:ind w:left="4188" w:hanging="360"/>
      </w:pPr>
    </w:lvl>
    <w:lvl w:ilvl="2" w:tplc="0415001B" w:tentative="1">
      <w:start w:val="1"/>
      <w:numFmt w:val="lowerRoman"/>
      <w:lvlText w:val="%3."/>
      <w:lvlJc w:val="right"/>
      <w:pPr>
        <w:ind w:left="4908" w:hanging="180"/>
      </w:pPr>
    </w:lvl>
    <w:lvl w:ilvl="3" w:tplc="0415000F" w:tentative="1">
      <w:start w:val="1"/>
      <w:numFmt w:val="decimal"/>
      <w:lvlText w:val="%4."/>
      <w:lvlJc w:val="left"/>
      <w:pPr>
        <w:ind w:left="5628" w:hanging="360"/>
      </w:pPr>
    </w:lvl>
    <w:lvl w:ilvl="4" w:tplc="04150019" w:tentative="1">
      <w:start w:val="1"/>
      <w:numFmt w:val="lowerLetter"/>
      <w:lvlText w:val="%5."/>
      <w:lvlJc w:val="left"/>
      <w:pPr>
        <w:ind w:left="6348" w:hanging="360"/>
      </w:pPr>
    </w:lvl>
    <w:lvl w:ilvl="5" w:tplc="0415001B" w:tentative="1">
      <w:start w:val="1"/>
      <w:numFmt w:val="lowerRoman"/>
      <w:lvlText w:val="%6."/>
      <w:lvlJc w:val="right"/>
      <w:pPr>
        <w:ind w:left="7068" w:hanging="180"/>
      </w:pPr>
    </w:lvl>
    <w:lvl w:ilvl="6" w:tplc="0415000F" w:tentative="1">
      <w:start w:val="1"/>
      <w:numFmt w:val="decimal"/>
      <w:lvlText w:val="%7."/>
      <w:lvlJc w:val="left"/>
      <w:pPr>
        <w:ind w:left="7788" w:hanging="360"/>
      </w:pPr>
    </w:lvl>
    <w:lvl w:ilvl="7" w:tplc="04150019" w:tentative="1">
      <w:start w:val="1"/>
      <w:numFmt w:val="lowerLetter"/>
      <w:lvlText w:val="%8."/>
      <w:lvlJc w:val="left"/>
      <w:pPr>
        <w:ind w:left="8508" w:hanging="360"/>
      </w:pPr>
    </w:lvl>
    <w:lvl w:ilvl="8" w:tplc="0415001B" w:tentative="1">
      <w:start w:val="1"/>
      <w:numFmt w:val="lowerRoman"/>
      <w:lvlText w:val="%9."/>
      <w:lvlJc w:val="right"/>
      <w:pPr>
        <w:ind w:left="9228" w:hanging="180"/>
      </w:pPr>
    </w:lvl>
  </w:abstractNum>
  <w:abstractNum w:abstractNumId="37" w15:restartNumberingAfterBreak="0">
    <w:nsid w:val="76E62585"/>
    <w:multiLevelType w:val="hybridMultilevel"/>
    <w:tmpl w:val="1C5A0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7E34BF"/>
    <w:multiLevelType w:val="hybridMultilevel"/>
    <w:tmpl w:val="77940B74"/>
    <w:lvl w:ilvl="0" w:tplc="0415000F">
      <w:start w:val="1"/>
      <w:numFmt w:val="decimal"/>
      <w:lvlText w:val="%1."/>
      <w:lvlJc w:val="left"/>
      <w:pPr>
        <w:ind w:left="360" w:hanging="360"/>
      </w:pPr>
    </w:lvl>
    <w:lvl w:ilvl="1" w:tplc="22A8F7C2">
      <w:start w:val="1"/>
      <w:numFmt w:val="decimal"/>
      <w:lvlText w:val="%2."/>
      <w:lvlJc w:val="left"/>
      <w:pPr>
        <w:ind w:left="284" w:hanging="360"/>
      </w:pPr>
      <w:rPr>
        <w:rFonts w:ascii="Times New Roman" w:hAnsi="Times New Roman"/>
        <w:b w:val="0"/>
        <w:color w:val="auto"/>
        <w:sz w:val="24"/>
        <w:szCs w:val="24"/>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AC94949"/>
    <w:multiLevelType w:val="hybridMultilevel"/>
    <w:tmpl w:val="47862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14122877">
    <w:abstractNumId w:val="0"/>
  </w:num>
  <w:num w:numId="2" w16cid:durableId="1645963014">
    <w:abstractNumId w:val="1"/>
  </w:num>
  <w:num w:numId="3" w16cid:durableId="1528132866">
    <w:abstractNumId w:val="2"/>
  </w:num>
  <w:num w:numId="4" w16cid:durableId="413204714">
    <w:abstractNumId w:val="3"/>
  </w:num>
  <w:num w:numId="5" w16cid:durableId="1843200256">
    <w:abstractNumId w:val="4"/>
  </w:num>
  <w:num w:numId="6" w16cid:durableId="28724178">
    <w:abstractNumId w:val="5"/>
  </w:num>
  <w:num w:numId="7" w16cid:durableId="1876650601">
    <w:abstractNumId w:val="6"/>
  </w:num>
  <w:num w:numId="8" w16cid:durableId="1802729227">
    <w:abstractNumId w:val="7"/>
  </w:num>
  <w:num w:numId="9" w16cid:durableId="1030184810">
    <w:abstractNumId w:val="8"/>
  </w:num>
  <w:num w:numId="10" w16cid:durableId="980034851">
    <w:abstractNumId w:val="22"/>
  </w:num>
  <w:num w:numId="11" w16cid:durableId="1608537691">
    <w:abstractNumId w:val="21"/>
  </w:num>
  <w:num w:numId="12" w16cid:durableId="550969558">
    <w:abstractNumId w:val="25"/>
  </w:num>
  <w:num w:numId="13" w16cid:durableId="2027554844">
    <w:abstractNumId w:val="34"/>
  </w:num>
  <w:num w:numId="14" w16cid:durableId="959338737">
    <w:abstractNumId w:val="26"/>
  </w:num>
  <w:num w:numId="15" w16cid:durableId="1492284387">
    <w:abstractNumId w:val="19"/>
  </w:num>
  <w:num w:numId="16" w16cid:durableId="526139604">
    <w:abstractNumId w:val="36"/>
  </w:num>
  <w:num w:numId="17" w16cid:durableId="1045375552">
    <w:abstractNumId w:val="11"/>
  </w:num>
  <w:num w:numId="18" w16cid:durableId="325016870">
    <w:abstractNumId w:val="28"/>
  </w:num>
  <w:num w:numId="19" w16cid:durableId="1360860779">
    <w:abstractNumId w:val="39"/>
  </w:num>
  <w:num w:numId="20" w16cid:durableId="869606666">
    <w:abstractNumId w:val="14"/>
  </w:num>
  <w:num w:numId="21" w16cid:durableId="992103206">
    <w:abstractNumId w:val="30"/>
  </w:num>
  <w:num w:numId="22" w16cid:durableId="996570200">
    <w:abstractNumId w:val="32"/>
  </w:num>
  <w:num w:numId="23" w16cid:durableId="939990933">
    <w:abstractNumId w:val="23"/>
  </w:num>
  <w:num w:numId="24" w16cid:durableId="1451125969">
    <w:abstractNumId w:val="17"/>
  </w:num>
  <w:num w:numId="25" w16cid:durableId="1740328745">
    <w:abstractNumId w:val="29"/>
  </w:num>
  <w:num w:numId="26" w16cid:durableId="650250388">
    <w:abstractNumId w:val="18"/>
  </w:num>
  <w:num w:numId="27" w16cid:durableId="1493908609">
    <w:abstractNumId w:val="15"/>
  </w:num>
  <w:num w:numId="28" w16cid:durableId="1621567861">
    <w:abstractNumId w:val="9"/>
  </w:num>
  <w:num w:numId="29" w16cid:durableId="763915864">
    <w:abstractNumId w:val="16"/>
  </w:num>
  <w:num w:numId="30" w16cid:durableId="1796409556">
    <w:abstractNumId w:val="27"/>
  </w:num>
  <w:num w:numId="31" w16cid:durableId="1691057423">
    <w:abstractNumId w:val="12"/>
  </w:num>
  <w:num w:numId="32" w16cid:durableId="1841431837">
    <w:abstractNumId w:val="33"/>
  </w:num>
  <w:num w:numId="33" w16cid:durableId="1620381860">
    <w:abstractNumId w:val="10"/>
  </w:num>
  <w:num w:numId="34" w16cid:durableId="111674705">
    <w:abstractNumId w:val="24"/>
  </w:num>
  <w:num w:numId="35" w16cid:durableId="585960346">
    <w:abstractNumId w:val="37"/>
  </w:num>
  <w:num w:numId="36" w16cid:durableId="965938128">
    <w:abstractNumId w:val="35"/>
  </w:num>
  <w:num w:numId="37" w16cid:durableId="1429813351">
    <w:abstractNumId w:val="13"/>
  </w:num>
  <w:num w:numId="38" w16cid:durableId="181553264">
    <w:abstractNumId w:val="31"/>
  </w:num>
  <w:num w:numId="39" w16cid:durableId="1373731566">
    <w:abstractNumId w:val="20"/>
  </w:num>
  <w:num w:numId="40" w16cid:durableId="138375150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B43"/>
    <w:rsid w:val="00003ECD"/>
    <w:rsid w:val="00084B23"/>
    <w:rsid w:val="00086A39"/>
    <w:rsid w:val="000E0B18"/>
    <w:rsid w:val="001802EA"/>
    <w:rsid w:val="00185386"/>
    <w:rsid w:val="001F4700"/>
    <w:rsid w:val="00222BD2"/>
    <w:rsid w:val="002B7D4B"/>
    <w:rsid w:val="002E6B43"/>
    <w:rsid w:val="0031188E"/>
    <w:rsid w:val="004D273C"/>
    <w:rsid w:val="005145AB"/>
    <w:rsid w:val="005318A9"/>
    <w:rsid w:val="005A6DC5"/>
    <w:rsid w:val="005D40A6"/>
    <w:rsid w:val="0061087C"/>
    <w:rsid w:val="00676D16"/>
    <w:rsid w:val="006C0E7C"/>
    <w:rsid w:val="006D4753"/>
    <w:rsid w:val="006E7587"/>
    <w:rsid w:val="00783229"/>
    <w:rsid w:val="007A620B"/>
    <w:rsid w:val="00872F0C"/>
    <w:rsid w:val="008E59F5"/>
    <w:rsid w:val="0092642D"/>
    <w:rsid w:val="00971F37"/>
    <w:rsid w:val="00A43C68"/>
    <w:rsid w:val="00A86A42"/>
    <w:rsid w:val="00B57998"/>
    <w:rsid w:val="00BC7DD4"/>
    <w:rsid w:val="00BD612E"/>
    <w:rsid w:val="00DC512E"/>
    <w:rsid w:val="00DE6081"/>
    <w:rsid w:val="00DF5722"/>
    <w:rsid w:val="00E00F5A"/>
    <w:rsid w:val="00E15F23"/>
    <w:rsid w:val="00E237B2"/>
    <w:rsid w:val="00E44A7D"/>
    <w:rsid w:val="00F26AEA"/>
    <w:rsid w:val="00F973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5E066"/>
  <w15:chartTrackingRefBased/>
  <w15:docId w15:val="{0F5D0E4E-83E3-4663-B45A-4A4599EF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3C6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43C68"/>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A43C68"/>
  </w:style>
  <w:style w:type="paragraph" w:styleId="Stopka">
    <w:name w:val="footer"/>
    <w:basedOn w:val="Normalny"/>
    <w:link w:val="StopkaZnak"/>
    <w:uiPriority w:val="99"/>
    <w:unhideWhenUsed/>
    <w:rsid w:val="00A43C68"/>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A43C68"/>
  </w:style>
  <w:style w:type="character" w:customStyle="1" w:styleId="Znakiprzypiswdolnych">
    <w:name w:val="Znaki przypisów dolnych"/>
    <w:rsid w:val="0031188E"/>
    <w:rPr>
      <w:rFonts w:cs="Times New Roman"/>
      <w:sz w:val="20"/>
      <w:vertAlign w:val="superscript"/>
    </w:rPr>
  </w:style>
  <w:style w:type="paragraph" w:styleId="Tekstprzypisudolnego">
    <w:name w:val="footnote text"/>
    <w:basedOn w:val="Normalny"/>
    <w:link w:val="TekstprzypisudolnegoZnak"/>
    <w:rsid w:val="0031188E"/>
    <w:pPr>
      <w:suppressAutoHyphens/>
      <w:spacing w:after="0" w:line="240" w:lineRule="auto"/>
    </w:pPr>
    <w:rPr>
      <w:rFonts w:ascii="Tahoma" w:eastAsia="Times New Roman" w:hAnsi="Tahoma" w:cs="Tahoma"/>
      <w:sz w:val="20"/>
      <w:szCs w:val="20"/>
      <w:lang w:eastAsia="zh-CN"/>
    </w:rPr>
  </w:style>
  <w:style w:type="character" w:customStyle="1" w:styleId="TekstprzypisudolnegoZnak">
    <w:name w:val="Tekst przypisu dolnego Znak"/>
    <w:basedOn w:val="Domylnaczcionkaakapitu"/>
    <w:link w:val="Tekstprzypisudolnego"/>
    <w:rsid w:val="0031188E"/>
    <w:rPr>
      <w:rFonts w:ascii="Tahoma" w:eastAsia="Times New Roman" w:hAnsi="Tahoma" w:cs="Tahoma"/>
      <w:sz w:val="20"/>
      <w:szCs w:val="20"/>
      <w:lang w:eastAsia="zh-CN"/>
    </w:rPr>
  </w:style>
  <w:style w:type="character" w:styleId="Hipercze">
    <w:name w:val="Hyperlink"/>
    <w:basedOn w:val="Domylnaczcionkaakapitu"/>
    <w:uiPriority w:val="99"/>
    <w:unhideWhenUsed/>
    <w:rsid w:val="0031188E"/>
    <w:rPr>
      <w:color w:val="0563C1" w:themeColor="hyperlink"/>
      <w:u w:val="single"/>
    </w:rPr>
  </w:style>
  <w:style w:type="character" w:styleId="Nierozpoznanawzmianka">
    <w:name w:val="Unresolved Mention"/>
    <w:basedOn w:val="Domylnaczcionkaakapitu"/>
    <w:uiPriority w:val="99"/>
    <w:semiHidden/>
    <w:unhideWhenUsed/>
    <w:rsid w:val="0031188E"/>
    <w:rPr>
      <w:color w:val="605E5C"/>
      <w:shd w:val="clear" w:color="auto" w:fill="E1DFDD"/>
    </w:rPr>
  </w:style>
  <w:style w:type="paragraph" w:styleId="Akapitzlist">
    <w:name w:val="List Paragraph"/>
    <w:basedOn w:val="Normalny"/>
    <w:uiPriority w:val="34"/>
    <w:qFormat/>
    <w:rsid w:val="00610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gmina_wejherowo" TargetMode="External"/><Relationship Id="rId18" Type="http://schemas.openxmlformats.org/officeDocument/2006/relationships/hyperlink" Target="https://platformazakupowa.pl/pn/gmina_wejherowo"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34" Type="http://schemas.openxmlformats.org/officeDocument/2006/relationships/theme" Target="theme/theme1.xml"/><Relationship Id="rId7" Type="http://schemas.openxmlformats.org/officeDocument/2006/relationships/hyperlink" Target="https://platformazakupowa.pl/pn/gmina_wejherowo" TargetMode="External"/><Relationship Id="rId12" Type="http://schemas.openxmlformats.org/officeDocument/2006/relationships/hyperlink" Target="https://platformazakupowa.pl/pn/gmina_wejherowo"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pn/gmina_wejherowo"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ugwejherowo.pl" TargetMode="External"/><Relationship Id="rId24" Type="http://schemas.openxmlformats.org/officeDocument/2006/relationships/hyperlink" Target="https://moj.gov.pl/nforms/signer/upload?xFormsAppName=SIGNER"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www.nccert.pl/" TargetMode="External"/><Relationship Id="rId28" Type="http://schemas.openxmlformats.org/officeDocument/2006/relationships/hyperlink" Target="https://platformazakupowa.pl/pn/gmina_wejherowo" TargetMode="External"/><Relationship Id="rId10" Type="http://schemas.openxmlformats.org/officeDocument/2006/relationships/hyperlink" Target="mailto:sekretariat@ugwejherowo.pl" TargetMode="External"/><Relationship Id="rId19" Type="http://schemas.openxmlformats.org/officeDocument/2006/relationships/hyperlink" Target="https://platformazakupowa.pl/pn/gmina_wejherowo"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tformazakupowa.pl/pn/gmina_wejherowo" TargetMode="External"/><Relationship Id="rId14" Type="http://schemas.openxmlformats.org/officeDocument/2006/relationships/hyperlink" Target="https://platformazakupowa.pl/pn/gmina_wejherowo"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8" Type="http://schemas.openxmlformats.org/officeDocument/2006/relationships/hyperlink" Target="http://www.bip.ugwejherowo.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25</Pages>
  <Words>7139</Words>
  <Characters>42837</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Dobrzanska</dc:creator>
  <cp:keywords/>
  <dc:description/>
  <cp:lastModifiedBy>Zygmunt Hoeft</cp:lastModifiedBy>
  <cp:revision>6</cp:revision>
  <cp:lastPrinted>2024-03-08T08:46:00Z</cp:lastPrinted>
  <dcterms:created xsi:type="dcterms:W3CDTF">2024-03-08T07:39:00Z</dcterms:created>
  <dcterms:modified xsi:type="dcterms:W3CDTF">2024-03-08T08:58:00Z</dcterms:modified>
</cp:coreProperties>
</file>