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CC9D" w14:textId="77777777" w:rsidR="00A41E1D" w:rsidRPr="000B0628" w:rsidRDefault="00A41E1D" w:rsidP="000B0628">
      <w:pPr>
        <w:pStyle w:val="Lista2"/>
        <w:tabs>
          <w:tab w:val="left" w:pos="285"/>
        </w:tabs>
        <w:spacing w:line="276" w:lineRule="auto"/>
        <w:ind w:left="0" w:firstLine="0"/>
        <w:jc w:val="left"/>
        <w:rPr>
          <w:rFonts w:ascii="Times New Roman" w:eastAsia="Calibri" w:hAnsi="Times New Roman"/>
          <w:i/>
          <w:color w:val="000000"/>
          <w:szCs w:val="24"/>
          <w:lang w:eastAsia="en-US"/>
        </w:rPr>
      </w:pPr>
    </w:p>
    <w:p w14:paraId="76B47514" w14:textId="17DEA13F" w:rsidR="003C3B31" w:rsidRPr="009A0487" w:rsidRDefault="009A0487" w:rsidP="000B0628">
      <w:pPr>
        <w:spacing w:line="276" w:lineRule="auto"/>
        <w:jc w:val="right"/>
        <w:rPr>
          <w:b/>
          <w:bCs/>
          <w:color w:val="FF0000"/>
          <w:szCs w:val="24"/>
        </w:rPr>
      </w:pPr>
      <w:r w:rsidRPr="009A0487">
        <w:rPr>
          <w:b/>
          <w:bCs/>
          <w:color w:val="FF0000"/>
          <w:szCs w:val="24"/>
        </w:rPr>
        <w:t xml:space="preserve">Zmieniony </w:t>
      </w:r>
      <w:r w:rsidR="002F48BA" w:rsidRPr="009A0487">
        <w:rPr>
          <w:b/>
          <w:bCs/>
          <w:color w:val="FF0000"/>
          <w:szCs w:val="24"/>
        </w:rPr>
        <w:t>Załącznik nr 6 do S</w:t>
      </w:r>
      <w:r w:rsidR="003C3B31" w:rsidRPr="009A0487">
        <w:rPr>
          <w:b/>
          <w:bCs/>
          <w:color w:val="FF0000"/>
          <w:szCs w:val="24"/>
        </w:rPr>
        <w:t xml:space="preserve">WZ </w:t>
      </w:r>
    </w:p>
    <w:p w14:paraId="03FC7C80" w14:textId="77777777" w:rsidR="00777AA8" w:rsidRPr="000B0628" w:rsidRDefault="00777AA8" w:rsidP="000B0628">
      <w:pPr>
        <w:spacing w:line="276" w:lineRule="auto"/>
        <w:jc w:val="right"/>
        <w:rPr>
          <w:b/>
          <w:bCs/>
          <w:szCs w:val="24"/>
        </w:rPr>
      </w:pPr>
    </w:p>
    <w:p w14:paraId="0840F446" w14:textId="77777777" w:rsidR="003C3B31" w:rsidRPr="000B0628" w:rsidRDefault="00667D56" w:rsidP="000B0628">
      <w:pPr>
        <w:spacing w:line="276" w:lineRule="auto"/>
        <w:jc w:val="center"/>
        <w:rPr>
          <w:b/>
          <w:bCs/>
          <w:szCs w:val="24"/>
        </w:rPr>
      </w:pPr>
      <w:r w:rsidRPr="000B0628">
        <w:rPr>
          <w:b/>
          <w:bCs/>
          <w:szCs w:val="24"/>
        </w:rPr>
        <w:t>PROJEKTOWANE</w:t>
      </w:r>
      <w:r w:rsidR="003C3B31" w:rsidRPr="000B0628">
        <w:rPr>
          <w:b/>
          <w:bCs/>
          <w:szCs w:val="24"/>
        </w:rPr>
        <w:t xml:space="preserve"> POSTANOWIENIA UMOWY</w:t>
      </w:r>
    </w:p>
    <w:p w14:paraId="3EE7D6A1" w14:textId="77777777" w:rsidR="003C3B31" w:rsidRPr="000B0628" w:rsidRDefault="003C3B31" w:rsidP="000B0628">
      <w:pPr>
        <w:spacing w:line="276" w:lineRule="auto"/>
        <w:rPr>
          <w:szCs w:val="24"/>
        </w:rPr>
      </w:pPr>
    </w:p>
    <w:p w14:paraId="5F21B6FA" w14:textId="77777777" w:rsidR="003C3B31" w:rsidRPr="000B0628" w:rsidRDefault="003C3B31" w:rsidP="000B0628">
      <w:pPr>
        <w:spacing w:line="276" w:lineRule="auto"/>
        <w:rPr>
          <w:szCs w:val="24"/>
        </w:rPr>
      </w:pPr>
      <w:r w:rsidRPr="000B0628">
        <w:rPr>
          <w:szCs w:val="24"/>
        </w:rPr>
        <w:t xml:space="preserve">zawarta w dniu </w:t>
      </w:r>
      <w:r w:rsidRPr="000B0628">
        <w:rPr>
          <w:b/>
          <w:szCs w:val="24"/>
        </w:rPr>
        <w:t>…………….. r.</w:t>
      </w:r>
      <w:r w:rsidRPr="000B0628">
        <w:rPr>
          <w:szCs w:val="24"/>
        </w:rPr>
        <w:t xml:space="preserve"> w Olsztynie pomiędzy: </w:t>
      </w:r>
    </w:p>
    <w:p w14:paraId="2B758284" w14:textId="77777777" w:rsidR="00925C58" w:rsidRPr="000B0628" w:rsidRDefault="00925C58" w:rsidP="000B0628">
      <w:pPr>
        <w:spacing w:line="276" w:lineRule="auto"/>
        <w:rPr>
          <w:szCs w:val="24"/>
        </w:rPr>
      </w:pPr>
    </w:p>
    <w:p w14:paraId="561CD8CB" w14:textId="77777777" w:rsidR="003C3B31" w:rsidRPr="000B0628" w:rsidRDefault="003C3B31" w:rsidP="000B0628">
      <w:pPr>
        <w:spacing w:line="276" w:lineRule="auto"/>
        <w:rPr>
          <w:szCs w:val="24"/>
        </w:rPr>
      </w:pPr>
      <w:r w:rsidRPr="000B0628">
        <w:rPr>
          <w:b/>
          <w:szCs w:val="24"/>
        </w:rPr>
        <w:t xml:space="preserve">Uniwersytetem Warmińsko-Mazurskim w Olsztynie z siedzibą przy ul. Oczapowskiego 2, 10-719 Olsztyn </w:t>
      </w:r>
      <w:r w:rsidRPr="000B0628">
        <w:rPr>
          <w:szCs w:val="24"/>
        </w:rPr>
        <w:t xml:space="preserve">utworzonym na mocy </w:t>
      </w:r>
      <w:r w:rsidRPr="000B0628">
        <w:rPr>
          <w:iCs/>
          <w:szCs w:val="24"/>
        </w:rPr>
        <w:t>Ustawy z dnia 9 lipca 1999 r. o utworzeniu Uniwersytetu Warmińsko-Mazurskiego w Olsztynie</w:t>
      </w:r>
      <w:r w:rsidRPr="000B0628">
        <w:rPr>
          <w:szCs w:val="24"/>
        </w:rPr>
        <w:t xml:space="preserve"> (Dz. U. Nr 69, poz. 762)</w:t>
      </w:r>
    </w:p>
    <w:p w14:paraId="2BB5D198" w14:textId="77777777" w:rsidR="003C3B31" w:rsidRPr="000B0628" w:rsidRDefault="003C3B31" w:rsidP="000B0628">
      <w:pPr>
        <w:spacing w:line="276" w:lineRule="auto"/>
        <w:rPr>
          <w:b/>
          <w:szCs w:val="24"/>
        </w:rPr>
      </w:pPr>
      <w:r w:rsidRPr="000B0628">
        <w:rPr>
          <w:b/>
          <w:szCs w:val="24"/>
        </w:rPr>
        <w:t xml:space="preserve">NIP: 739-30-33-097, REGON: 510884205, </w:t>
      </w:r>
    </w:p>
    <w:p w14:paraId="793672A1" w14:textId="77777777" w:rsidR="003C3B31" w:rsidRPr="000B0628" w:rsidRDefault="003C3B31" w:rsidP="000B0628">
      <w:pPr>
        <w:spacing w:line="276" w:lineRule="auto"/>
        <w:rPr>
          <w:szCs w:val="24"/>
        </w:rPr>
      </w:pPr>
      <w:r w:rsidRPr="000B0628">
        <w:rPr>
          <w:szCs w:val="24"/>
        </w:rPr>
        <w:t xml:space="preserve">zwanym dalej </w:t>
      </w:r>
      <w:r w:rsidRPr="000B0628">
        <w:rPr>
          <w:b/>
          <w:szCs w:val="24"/>
        </w:rPr>
        <w:t>„Zamawiającym”</w:t>
      </w:r>
      <w:r w:rsidRPr="000B0628">
        <w:rPr>
          <w:szCs w:val="24"/>
        </w:rPr>
        <w:t>, którego reprezentuje:</w:t>
      </w:r>
    </w:p>
    <w:p w14:paraId="38D89675" w14:textId="77777777" w:rsidR="003C3B31" w:rsidRPr="000B0628" w:rsidRDefault="00925C58" w:rsidP="000B0628">
      <w:pPr>
        <w:spacing w:line="276" w:lineRule="auto"/>
        <w:rPr>
          <w:szCs w:val="24"/>
        </w:rPr>
      </w:pPr>
      <w:r w:rsidRPr="000B0628">
        <w:rPr>
          <w:szCs w:val="24"/>
        </w:rPr>
        <w:t>.....................</w:t>
      </w:r>
    </w:p>
    <w:p w14:paraId="6810C5AB" w14:textId="77777777" w:rsidR="003C3B31" w:rsidRPr="000B0628" w:rsidRDefault="003C3B31" w:rsidP="000B0628">
      <w:pPr>
        <w:spacing w:line="276" w:lineRule="auto"/>
        <w:rPr>
          <w:szCs w:val="24"/>
        </w:rPr>
      </w:pPr>
      <w:r w:rsidRPr="000B0628">
        <w:rPr>
          <w:szCs w:val="24"/>
        </w:rPr>
        <w:t xml:space="preserve">a firmą </w:t>
      </w:r>
    </w:p>
    <w:p w14:paraId="667C0FAE" w14:textId="77777777" w:rsidR="003C3B31" w:rsidRPr="000B0628" w:rsidRDefault="003C3B31" w:rsidP="000B0628">
      <w:pPr>
        <w:spacing w:line="276" w:lineRule="auto"/>
        <w:rPr>
          <w:b/>
          <w:szCs w:val="24"/>
        </w:rPr>
      </w:pPr>
      <w:r w:rsidRPr="000B0628">
        <w:rPr>
          <w:b/>
          <w:szCs w:val="24"/>
        </w:rPr>
        <w:t>………………….……… z siedzibą przy</w:t>
      </w:r>
      <w:r w:rsidRPr="000B0628">
        <w:rPr>
          <w:szCs w:val="24"/>
        </w:rPr>
        <w:t xml:space="preserve"> </w:t>
      </w:r>
      <w:r w:rsidRPr="000B0628">
        <w:rPr>
          <w:b/>
          <w:szCs w:val="24"/>
        </w:rPr>
        <w:t>…………………………..……………………….</w:t>
      </w:r>
    </w:p>
    <w:p w14:paraId="407268E4" w14:textId="77777777" w:rsidR="003C3B31" w:rsidRPr="000B0628" w:rsidRDefault="003C3B31" w:rsidP="000B0628">
      <w:pPr>
        <w:spacing w:line="276" w:lineRule="auto"/>
        <w:jc w:val="both"/>
        <w:rPr>
          <w:szCs w:val="24"/>
        </w:rPr>
      </w:pPr>
      <w:r w:rsidRPr="000B0628">
        <w:rPr>
          <w:szCs w:val="24"/>
        </w:rPr>
        <w:t>wpisaną do rejestru przedsiębiorców prowadzonego przez Sąd Rejonowy w ……… z siedzibą w ………….., Wydział Gospodarczy Krajowego Rejestru Sądowego pod numerem KRS ……………………</w:t>
      </w:r>
    </w:p>
    <w:p w14:paraId="002ED523" w14:textId="77777777" w:rsidR="003C3B31" w:rsidRPr="000B0628" w:rsidRDefault="003C3B31" w:rsidP="000B0628">
      <w:pPr>
        <w:spacing w:line="276" w:lineRule="auto"/>
        <w:rPr>
          <w:b/>
          <w:szCs w:val="24"/>
        </w:rPr>
      </w:pPr>
      <w:r w:rsidRPr="000B0628">
        <w:rPr>
          <w:b/>
          <w:szCs w:val="24"/>
        </w:rPr>
        <w:t>NIP:</w:t>
      </w:r>
      <w:r w:rsidRPr="000B0628">
        <w:rPr>
          <w:szCs w:val="24"/>
        </w:rPr>
        <w:t xml:space="preserve"> </w:t>
      </w:r>
      <w:r w:rsidRPr="000B0628">
        <w:rPr>
          <w:b/>
          <w:szCs w:val="24"/>
        </w:rPr>
        <w:t>……………. , REGON: ……………….</w:t>
      </w:r>
    </w:p>
    <w:p w14:paraId="1FB35F2E" w14:textId="77777777" w:rsidR="003C3B31" w:rsidRPr="000B0628" w:rsidRDefault="003C3B31" w:rsidP="000B0628">
      <w:pPr>
        <w:spacing w:line="276" w:lineRule="auto"/>
        <w:rPr>
          <w:szCs w:val="24"/>
        </w:rPr>
      </w:pPr>
      <w:r w:rsidRPr="000B0628">
        <w:rPr>
          <w:szCs w:val="24"/>
        </w:rPr>
        <w:t xml:space="preserve">zwanym dalej </w:t>
      </w:r>
      <w:r w:rsidRPr="000B0628">
        <w:rPr>
          <w:b/>
          <w:szCs w:val="24"/>
        </w:rPr>
        <w:t>„Sprzedawcą”,</w:t>
      </w:r>
      <w:r w:rsidRPr="000B0628">
        <w:rPr>
          <w:szCs w:val="24"/>
        </w:rPr>
        <w:t xml:space="preserve"> którego reprezentuje:</w:t>
      </w:r>
    </w:p>
    <w:p w14:paraId="3F573BC8" w14:textId="77777777" w:rsidR="003C3B31" w:rsidRPr="000B0628" w:rsidRDefault="003C3B31" w:rsidP="000B0628">
      <w:pPr>
        <w:spacing w:line="276" w:lineRule="auto"/>
        <w:rPr>
          <w:szCs w:val="24"/>
        </w:rPr>
      </w:pPr>
      <w:r w:rsidRPr="000B0628">
        <w:rPr>
          <w:szCs w:val="24"/>
        </w:rPr>
        <w:t>……………… - …………………………</w:t>
      </w:r>
    </w:p>
    <w:p w14:paraId="109D483E" w14:textId="77777777" w:rsidR="003C3B31" w:rsidRPr="000B0628" w:rsidRDefault="003C3B31" w:rsidP="000B0628">
      <w:pPr>
        <w:spacing w:line="276" w:lineRule="auto"/>
        <w:rPr>
          <w:szCs w:val="24"/>
        </w:rPr>
      </w:pPr>
      <w:r w:rsidRPr="000B0628">
        <w:rPr>
          <w:szCs w:val="24"/>
        </w:rPr>
        <w:t>o następującej treści:</w:t>
      </w:r>
    </w:p>
    <w:p w14:paraId="7CE92B2A" w14:textId="77777777" w:rsidR="003C3B31" w:rsidRPr="000B0628" w:rsidRDefault="003C3B31" w:rsidP="000B0628">
      <w:pPr>
        <w:spacing w:line="276" w:lineRule="auto"/>
        <w:rPr>
          <w:szCs w:val="24"/>
        </w:rPr>
      </w:pPr>
    </w:p>
    <w:p w14:paraId="1829F6C0" w14:textId="77777777" w:rsidR="00667D56" w:rsidRPr="000B0628" w:rsidRDefault="00667D56" w:rsidP="000B0628">
      <w:pPr>
        <w:spacing w:line="276" w:lineRule="auto"/>
        <w:jc w:val="both"/>
        <w:rPr>
          <w:szCs w:val="24"/>
        </w:rPr>
      </w:pPr>
    </w:p>
    <w:p w14:paraId="1CEBED68" w14:textId="1FCF4482" w:rsidR="00667D56" w:rsidRPr="000B0628" w:rsidRDefault="00667D56" w:rsidP="000B0628">
      <w:pPr>
        <w:spacing w:line="276" w:lineRule="auto"/>
        <w:jc w:val="both"/>
        <w:rPr>
          <w:szCs w:val="24"/>
        </w:rPr>
      </w:pPr>
      <w:r w:rsidRPr="000B0628">
        <w:rPr>
          <w:szCs w:val="24"/>
        </w:rPr>
        <w:t xml:space="preserve">Niniejsza umowa jest konsekwencją zamówienia publicznego nr ……………………. </w:t>
      </w:r>
      <w:r w:rsidRPr="000B0628">
        <w:rPr>
          <w:szCs w:val="24"/>
        </w:rPr>
        <w:br/>
        <w:t xml:space="preserve">realizowanego na podstawie Ustawy Prawo zamówień publicznych z dnia 11 września 2019 r. </w:t>
      </w:r>
      <w:r w:rsidRPr="000B0628">
        <w:rPr>
          <w:szCs w:val="24"/>
        </w:rPr>
        <w:br/>
        <w:t>(Dz. U. z 20</w:t>
      </w:r>
      <w:r w:rsidR="00636911">
        <w:rPr>
          <w:szCs w:val="24"/>
        </w:rPr>
        <w:t>21</w:t>
      </w:r>
      <w:r w:rsidRPr="000B0628">
        <w:rPr>
          <w:szCs w:val="24"/>
        </w:rPr>
        <w:t xml:space="preserve"> r. poz. </w:t>
      </w:r>
      <w:r w:rsidR="00636911">
        <w:rPr>
          <w:szCs w:val="24"/>
        </w:rPr>
        <w:t>1129</w:t>
      </w:r>
      <w:r w:rsidRPr="000B0628">
        <w:rPr>
          <w:szCs w:val="24"/>
        </w:rPr>
        <w:t xml:space="preserve"> ze zm.) oraz następstwem dokonanego przez Zamawiającego w dniu … … …… r. wyboru oferty</w:t>
      </w:r>
      <w:r w:rsidR="00636911">
        <w:rPr>
          <w:szCs w:val="24"/>
        </w:rPr>
        <w:t xml:space="preserve"> </w:t>
      </w:r>
      <w:r w:rsidRPr="000B0628">
        <w:rPr>
          <w:szCs w:val="24"/>
        </w:rPr>
        <w:t xml:space="preserve">w </w:t>
      </w:r>
      <w:r w:rsidR="00636911">
        <w:rPr>
          <w:szCs w:val="24"/>
        </w:rPr>
        <w:t>przetargu nieograniczonym.</w:t>
      </w:r>
    </w:p>
    <w:p w14:paraId="21FF7777" w14:textId="77777777" w:rsidR="003C3B31" w:rsidRPr="000B0628" w:rsidRDefault="003C3B31" w:rsidP="000B0628">
      <w:pPr>
        <w:spacing w:line="276" w:lineRule="auto"/>
        <w:jc w:val="both"/>
        <w:rPr>
          <w:szCs w:val="24"/>
        </w:rPr>
      </w:pPr>
    </w:p>
    <w:p w14:paraId="6096CB0C" w14:textId="77777777" w:rsidR="003C3B31" w:rsidRPr="000B0628" w:rsidRDefault="003C3B31" w:rsidP="000B0628">
      <w:pPr>
        <w:pStyle w:val="Tekstpodstawowy"/>
        <w:spacing w:after="0" w:line="276" w:lineRule="auto"/>
        <w:jc w:val="center"/>
        <w:rPr>
          <w:b/>
          <w:szCs w:val="24"/>
        </w:rPr>
      </w:pPr>
      <w:r w:rsidRPr="000B0628">
        <w:rPr>
          <w:b/>
          <w:szCs w:val="24"/>
        </w:rPr>
        <w:t>§1</w:t>
      </w:r>
    </w:p>
    <w:p w14:paraId="13F87BC1" w14:textId="77777777" w:rsidR="003C3B31" w:rsidRPr="000B0628" w:rsidRDefault="003C3B31" w:rsidP="000B0628">
      <w:pPr>
        <w:pStyle w:val="Tekstpodstawowy"/>
        <w:spacing w:after="0" w:line="276" w:lineRule="auto"/>
        <w:jc w:val="center"/>
        <w:rPr>
          <w:b/>
          <w:szCs w:val="24"/>
        </w:rPr>
      </w:pPr>
      <w:r w:rsidRPr="000B0628">
        <w:rPr>
          <w:b/>
          <w:szCs w:val="24"/>
        </w:rPr>
        <w:t>Przedmiot umowy</w:t>
      </w:r>
    </w:p>
    <w:p w14:paraId="3EB06046" w14:textId="77777777" w:rsidR="003C3B31" w:rsidRPr="000B0628" w:rsidRDefault="003C3B31" w:rsidP="000B0628">
      <w:pPr>
        <w:pStyle w:val="Tekstpodstawowy"/>
        <w:widowControl w:val="0"/>
        <w:numPr>
          <w:ilvl w:val="0"/>
          <w:numId w:val="18"/>
        </w:numPr>
        <w:tabs>
          <w:tab w:val="clear" w:pos="720"/>
        </w:tabs>
        <w:spacing w:after="0" w:line="276" w:lineRule="auto"/>
        <w:ind w:left="0" w:hanging="426"/>
        <w:jc w:val="both"/>
        <w:rPr>
          <w:color w:val="000000"/>
          <w:szCs w:val="24"/>
        </w:rPr>
      </w:pPr>
      <w:r w:rsidRPr="000B0628">
        <w:rPr>
          <w:bCs/>
          <w:szCs w:val="24"/>
        </w:rPr>
        <w:t xml:space="preserve">Przedmiotem umowy jest </w:t>
      </w:r>
      <w:r w:rsidRPr="000B0628">
        <w:rPr>
          <w:b/>
          <w:bCs/>
          <w:szCs w:val="24"/>
        </w:rPr>
        <w:t>dostawa sukcesywna materiałów eksploatacyjnych (tuszy i tonerów) do jednostek organizacyjnych Uniwersytetu Warmińsko-Mazurskiego w Olsztynie</w:t>
      </w:r>
      <w:r w:rsidRPr="000B0628">
        <w:rPr>
          <w:bCs/>
          <w:szCs w:val="24"/>
        </w:rPr>
        <w:t>.</w:t>
      </w:r>
    </w:p>
    <w:p w14:paraId="0F6A2A02" w14:textId="77777777" w:rsidR="003C3B31" w:rsidRPr="000B0628" w:rsidRDefault="003C3B31" w:rsidP="000B0628">
      <w:pPr>
        <w:pStyle w:val="Tekstpodstawowy"/>
        <w:widowControl w:val="0"/>
        <w:numPr>
          <w:ilvl w:val="0"/>
          <w:numId w:val="18"/>
        </w:numPr>
        <w:tabs>
          <w:tab w:val="clear" w:pos="720"/>
        </w:tabs>
        <w:spacing w:after="0" w:line="276" w:lineRule="auto"/>
        <w:ind w:left="0" w:hanging="426"/>
        <w:jc w:val="both"/>
        <w:rPr>
          <w:color w:val="000000"/>
          <w:szCs w:val="24"/>
        </w:rPr>
      </w:pPr>
      <w:r w:rsidRPr="000B0628">
        <w:rPr>
          <w:bCs/>
          <w:szCs w:val="24"/>
        </w:rPr>
        <w:t>Szczegółowe zestawienie przedmiotu zamówienia i obowiązujące ceny jednostkowe określone są w ofercie Sprzedawcy, stanowiącej Załącznik nr 1 do umowy.</w:t>
      </w:r>
    </w:p>
    <w:p w14:paraId="76DA5AA0" w14:textId="77777777" w:rsidR="003C3B31" w:rsidRPr="000B0628" w:rsidRDefault="003C3B31" w:rsidP="000B0628">
      <w:pPr>
        <w:pStyle w:val="Tekstpodstawowy"/>
        <w:widowControl w:val="0"/>
        <w:numPr>
          <w:ilvl w:val="0"/>
          <w:numId w:val="18"/>
        </w:numPr>
        <w:tabs>
          <w:tab w:val="clear" w:pos="720"/>
        </w:tabs>
        <w:spacing w:after="0" w:line="276" w:lineRule="auto"/>
        <w:ind w:left="0" w:hanging="426"/>
        <w:jc w:val="both"/>
        <w:rPr>
          <w:bCs/>
          <w:szCs w:val="24"/>
        </w:rPr>
      </w:pPr>
      <w:r w:rsidRPr="000B0628">
        <w:rPr>
          <w:bCs/>
          <w:szCs w:val="24"/>
        </w:rPr>
        <w:t>Integralną częścią umowy jest Specyfikacja Warunków Zamówienia oraz oferta Sprzedawcy.</w:t>
      </w:r>
    </w:p>
    <w:p w14:paraId="31D3AC67" w14:textId="77777777" w:rsidR="003C3B31" w:rsidRPr="000B0628" w:rsidRDefault="003C3B31" w:rsidP="000B0628">
      <w:pPr>
        <w:pStyle w:val="Tekstpodstawowy"/>
        <w:numPr>
          <w:ilvl w:val="0"/>
          <w:numId w:val="18"/>
        </w:numPr>
        <w:tabs>
          <w:tab w:val="clear" w:pos="720"/>
          <w:tab w:val="num" w:pos="0"/>
        </w:tabs>
        <w:spacing w:after="0" w:line="276" w:lineRule="auto"/>
        <w:ind w:left="0" w:hanging="426"/>
        <w:jc w:val="both"/>
        <w:rPr>
          <w:szCs w:val="24"/>
        </w:rPr>
      </w:pPr>
      <w:r w:rsidRPr="000B0628">
        <w:rPr>
          <w:szCs w:val="24"/>
        </w:rPr>
        <w:t>Pod pojęciem „</w:t>
      </w:r>
      <w:r w:rsidRPr="000B0628">
        <w:rPr>
          <w:szCs w:val="24"/>
          <w:u w:val="single"/>
        </w:rPr>
        <w:t>materiał fabrycznie nowy</w:t>
      </w:r>
      <w:r w:rsidRPr="000B0628">
        <w:rPr>
          <w:szCs w:val="24"/>
        </w:rPr>
        <w:t xml:space="preserve">” Zamawiający rozumie materiały eksploatacyjne wykonane z nowych elementów, wcześniej nie używane, nie pochodzące z recyklingu, bez elementów regenerowanych lub pochodzących z demontażu, bez śladów uszkodzenia, w oryginalnych opakowaniach producenta z widocznym logo i nazwą , symbolem produktu i terminem przydatności do użytku nie krótszym niż 12 miesięcy od daty dostawy, nr katalogowy lub listę modeli urządzeń, do których dany materiał jest przeznaczony,  posiadające wszelkie zabezpieczenia szczelności zbiorników z tonerem/tuszem. </w:t>
      </w:r>
    </w:p>
    <w:p w14:paraId="2089C40F" w14:textId="77777777" w:rsidR="003C3B31" w:rsidRPr="000B0628" w:rsidRDefault="003C3B31" w:rsidP="000B0628">
      <w:pPr>
        <w:pStyle w:val="Tekstpodstawowy"/>
        <w:numPr>
          <w:ilvl w:val="0"/>
          <w:numId w:val="18"/>
        </w:numPr>
        <w:tabs>
          <w:tab w:val="clear" w:pos="720"/>
          <w:tab w:val="num" w:pos="0"/>
        </w:tabs>
        <w:spacing w:after="0" w:line="276" w:lineRule="auto"/>
        <w:ind w:left="0" w:hanging="426"/>
        <w:jc w:val="both"/>
        <w:rPr>
          <w:szCs w:val="24"/>
        </w:rPr>
      </w:pPr>
      <w:r w:rsidRPr="000B0628">
        <w:rPr>
          <w:color w:val="000000"/>
          <w:szCs w:val="24"/>
        </w:rPr>
        <w:t>Pod pojęciem „</w:t>
      </w:r>
      <w:r w:rsidRPr="000B0628">
        <w:rPr>
          <w:color w:val="000000"/>
          <w:szCs w:val="24"/>
          <w:u w:val="single"/>
        </w:rPr>
        <w:t>materiał nieregenerowany</w:t>
      </w:r>
      <w:r w:rsidRPr="000B0628">
        <w:rPr>
          <w:color w:val="000000"/>
          <w:szCs w:val="24"/>
        </w:rPr>
        <w:t xml:space="preserve">” Zamawiający rozumie materiały do produkcji których nie użyto składników poprzednio eksploatowanych, uzupełnianych bądź przerabianych. </w:t>
      </w:r>
      <w:r w:rsidRPr="000B0628">
        <w:rPr>
          <w:color w:val="000000"/>
          <w:szCs w:val="24"/>
        </w:rPr>
        <w:lastRenderedPageBreak/>
        <w:t>Nie dopuszcza się materiałów eksploatacyjnych, w których obudowa, chip bądź jakikolwiek inny element był powtórnie wykorzystany w procesie produkcji materiału</w:t>
      </w:r>
      <w:r w:rsidRPr="000B0628">
        <w:rPr>
          <w:bCs/>
          <w:color w:val="000000"/>
          <w:szCs w:val="24"/>
        </w:rPr>
        <w:t>.</w:t>
      </w:r>
    </w:p>
    <w:p w14:paraId="603348B7" w14:textId="77777777" w:rsidR="003C3B31" w:rsidRPr="000B0628" w:rsidRDefault="003C3B31" w:rsidP="000B0628">
      <w:pPr>
        <w:pStyle w:val="Tekstpodstawowy"/>
        <w:numPr>
          <w:ilvl w:val="0"/>
          <w:numId w:val="18"/>
        </w:numPr>
        <w:tabs>
          <w:tab w:val="clear" w:pos="720"/>
          <w:tab w:val="num" w:pos="0"/>
        </w:tabs>
        <w:spacing w:after="0" w:line="276" w:lineRule="auto"/>
        <w:ind w:left="0" w:hanging="426"/>
        <w:jc w:val="both"/>
        <w:rPr>
          <w:szCs w:val="24"/>
        </w:rPr>
      </w:pPr>
      <w:r w:rsidRPr="000B0628">
        <w:rPr>
          <w:color w:val="000000"/>
          <w:szCs w:val="24"/>
        </w:rPr>
        <w:t>Za „</w:t>
      </w:r>
      <w:r w:rsidRPr="000B0628">
        <w:rPr>
          <w:color w:val="000000"/>
          <w:szCs w:val="24"/>
          <w:u w:val="single"/>
        </w:rPr>
        <w:t>oryginalne materiały eksploatacyjne</w:t>
      </w:r>
      <w:r w:rsidRPr="000B0628">
        <w:rPr>
          <w:color w:val="000000"/>
          <w:szCs w:val="24"/>
        </w:rPr>
        <w:t xml:space="preserve">” należy uznawać takie materiały eksploatacyjne, które są zalecane przez producentów urządzeń, w których mają być stosowane, nie będące naśladownictwem lub przeróbką, nie fałszowane, nie posiadających elementów wcześniej używanych lub modyfikowanych. </w:t>
      </w:r>
    </w:p>
    <w:p w14:paraId="2A798972" w14:textId="77777777" w:rsidR="003C3B31" w:rsidRPr="000B0628" w:rsidRDefault="003C3B31" w:rsidP="000B0628">
      <w:pPr>
        <w:pStyle w:val="Tekstpodstawowy"/>
        <w:numPr>
          <w:ilvl w:val="0"/>
          <w:numId w:val="18"/>
        </w:numPr>
        <w:tabs>
          <w:tab w:val="clear" w:pos="720"/>
          <w:tab w:val="num" w:pos="0"/>
        </w:tabs>
        <w:spacing w:after="0" w:line="276" w:lineRule="auto"/>
        <w:ind w:left="0" w:hanging="426"/>
        <w:jc w:val="both"/>
        <w:rPr>
          <w:szCs w:val="24"/>
        </w:rPr>
      </w:pPr>
      <w:r w:rsidRPr="000B0628">
        <w:rPr>
          <w:szCs w:val="24"/>
        </w:rPr>
        <w:t>Pod pojęciem „</w:t>
      </w:r>
      <w:r w:rsidRPr="000B0628">
        <w:rPr>
          <w:szCs w:val="24"/>
          <w:u w:val="single"/>
        </w:rPr>
        <w:t>zalecane przez producenta danego urządzenia</w:t>
      </w:r>
      <w:r w:rsidRPr="000B0628">
        <w:rPr>
          <w:szCs w:val="24"/>
        </w:rPr>
        <w:t>” należy</w:t>
      </w:r>
      <w:r w:rsidRPr="000B0628">
        <w:rPr>
          <w:color w:val="000000"/>
          <w:szCs w:val="24"/>
        </w:rPr>
        <w:t xml:space="preserve"> rozumieć te materiały eksploatacyjne (np. tusz, toner, bęben), które producent wymieni na swojej stronie internetowej przy opisie urządzenia (drukarki itp.) bądź w instrukcji obsługi urządzenia.</w:t>
      </w:r>
    </w:p>
    <w:p w14:paraId="139AA2A6" w14:textId="77777777" w:rsidR="003C3B31" w:rsidRPr="000B0628" w:rsidRDefault="003C3B31" w:rsidP="000B0628">
      <w:pPr>
        <w:pStyle w:val="Tekstpodstawowy"/>
        <w:numPr>
          <w:ilvl w:val="0"/>
          <w:numId w:val="18"/>
        </w:numPr>
        <w:tabs>
          <w:tab w:val="clear" w:pos="720"/>
          <w:tab w:val="num" w:pos="0"/>
        </w:tabs>
        <w:spacing w:after="0" w:line="276" w:lineRule="auto"/>
        <w:ind w:left="0" w:hanging="426"/>
        <w:jc w:val="both"/>
        <w:rPr>
          <w:szCs w:val="24"/>
          <w:u w:val="single"/>
        </w:rPr>
      </w:pPr>
      <w:r w:rsidRPr="000B0628">
        <w:rPr>
          <w:color w:val="000000"/>
          <w:szCs w:val="24"/>
        </w:rPr>
        <w:t>Pod pojęciem „</w:t>
      </w:r>
      <w:r w:rsidRPr="000B0628">
        <w:rPr>
          <w:color w:val="000000"/>
          <w:szCs w:val="24"/>
          <w:u w:val="single"/>
        </w:rPr>
        <w:t>materiał równoważny</w:t>
      </w:r>
      <w:r w:rsidRPr="000B0628">
        <w:rPr>
          <w:color w:val="000000"/>
          <w:szCs w:val="24"/>
        </w:rPr>
        <w:t xml:space="preserve">” należy </w:t>
      </w:r>
      <w:r w:rsidRPr="000B0628">
        <w:rPr>
          <w:szCs w:val="24"/>
        </w:rPr>
        <w:t xml:space="preserve">rozumieć materiał o parametrach i standardach jakościowych nie gorszych, takich samych bądź lepszych </w:t>
      </w:r>
      <w:r w:rsidRPr="000B0628">
        <w:rPr>
          <w:color w:val="000000"/>
          <w:szCs w:val="24"/>
        </w:rPr>
        <w:t xml:space="preserve">w stosunku do materiału oryginalnego - wzorcowego, w pełni kompatybilny z urządzeniami  wskazanymi w formularzu specyfikacji cenowej. Jednocześnie po jego zainstalowaniu w sprzęcie, na monitorze oraz panelu kontrolnym sprzętu nie mogą pojawiać się żadne negatywne komunikaty np. o nieoryginalności zastosowanego materiału (w przypadku, gdy produkt oryginalny posiada wbudowany układ scalony, który monitoruje proces druku i zużycie tuszu/tonera, produkt równoważny musi posiadać analogiczny element). </w:t>
      </w:r>
      <w:r w:rsidRPr="000B0628">
        <w:rPr>
          <w:szCs w:val="24"/>
        </w:rPr>
        <w:t xml:space="preserve">Materiał eksploatacyjny równoważny musi być fabrycznie nowy, nieregenerowany. Zamawiający podając symbol oryginalnego materiału eksploatacyjnego uznaje, że przy równoważności materiałów wymagane jest, aby produkt równoważny posiadał, co najmniej takie same parametry (wydajność, pojemność) jak materiał eksploatacyjny oryginalny opisany poprzez podanie symbolu i wydajności lub ilości tuszu w pojemniku. Materiały eksploatacyjne równoważne muszą działać analogicznie, jak oryginalne materiały producenta urządzeń i posiadać elementy elektroniczne dające właściwe i bezbłędne komunikaty przy pracy (informacja o liczbie wydrukowanych stron oraz poziomie zużycia tuszu/tonera) oraz nie mogą powodować ograniczeń funkcji i możliwości opisanych w warunkach technicznych producenta sprzętu. Opakowania, w których dostarczone zostaną materiały eksploatacyjne, muszą posiadać czytelną nazwę producenta i listę kompatybilności (typ drukarek, faksów, urządzeń wielofunkcyjnych, do stosowania, w których są przeznaczone). Każdy egzemplarz tuszu/tonera powinien posiadać </w:t>
      </w:r>
      <w:r w:rsidRPr="000B0628">
        <w:rPr>
          <w:iCs/>
          <w:szCs w:val="24"/>
        </w:rPr>
        <w:t>osobne opakowanie</w:t>
      </w:r>
      <w:r w:rsidRPr="000B0628">
        <w:rPr>
          <w:szCs w:val="24"/>
        </w:rPr>
        <w:t xml:space="preserve">. Materiały eksploatacyjne muszą być wyprodukowane bez naruszenia </w:t>
      </w:r>
      <w:r w:rsidRPr="000B0628">
        <w:rPr>
          <w:iCs/>
          <w:szCs w:val="24"/>
        </w:rPr>
        <w:t xml:space="preserve">praw własnościowych i patentowych ich właścicieli </w:t>
      </w:r>
      <w:r w:rsidRPr="000B0628">
        <w:rPr>
          <w:szCs w:val="24"/>
        </w:rPr>
        <w:t xml:space="preserve">lub za ich zgodą. Ich stosowanie nie może naruszać warunków gwarancji urządzeń. </w:t>
      </w:r>
    </w:p>
    <w:p w14:paraId="2E5E71AE" w14:textId="77777777" w:rsidR="003C3B31" w:rsidRPr="000B0628" w:rsidRDefault="003C3B31" w:rsidP="000B0628">
      <w:pPr>
        <w:pStyle w:val="Tekstpodstawowy"/>
        <w:numPr>
          <w:ilvl w:val="0"/>
          <w:numId w:val="18"/>
        </w:numPr>
        <w:tabs>
          <w:tab w:val="clear" w:pos="720"/>
          <w:tab w:val="num" w:pos="0"/>
        </w:tabs>
        <w:spacing w:after="0" w:line="276" w:lineRule="auto"/>
        <w:ind w:left="0" w:hanging="426"/>
        <w:jc w:val="both"/>
        <w:rPr>
          <w:szCs w:val="24"/>
        </w:rPr>
      </w:pPr>
      <w:r w:rsidRPr="000B0628">
        <w:rPr>
          <w:color w:val="000000"/>
          <w:szCs w:val="24"/>
        </w:rPr>
        <w:t>Za wadliwy produkt uznaje się w szczególności:</w:t>
      </w:r>
    </w:p>
    <w:p w14:paraId="783BDC9A" w14:textId="77777777" w:rsidR="003C3B31" w:rsidRPr="000B0628" w:rsidRDefault="003C3B31" w:rsidP="000B0628">
      <w:pPr>
        <w:tabs>
          <w:tab w:val="num" w:pos="0"/>
        </w:tabs>
        <w:spacing w:line="276" w:lineRule="auto"/>
        <w:ind w:left="284" w:hanging="284"/>
        <w:jc w:val="both"/>
        <w:rPr>
          <w:color w:val="000000"/>
          <w:szCs w:val="24"/>
        </w:rPr>
      </w:pPr>
      <w:r w:rsidRPr="000B0628">
        <w:rPr>
          <w:color w:val="000000"/>
          <w:szCs w:val="24"/>
        </w:rPr>
        <w:t xml:space="preserve">1) wysypany lub wysypujący się tusz/toner, pobrudzone elementy obudowy lub części mechaniczne oferowanego produktu a także produkt brudzący papier po jego zainstalowaniu w urządzeniu drukującym lub części użyte do jego produkcji noszą ślady użytkowania, </w:t>
      </w:r>
    </w:p>
    <w:p w14:paraId="2B8AE939" w14:textId="77777777" w:rsidR="003C3B31" w:rsidRPr="000B0628" w:rsidRDefault="003C3B31" w:rsidP="000B0628">
      <w:pPr>
        <w:tabs>
          <w:tab w:val="num" w:pos="0"/>
        </w:tabs>
        <w:spacing w:line="276" w:lineRule="auto"/>
        <w:ind w:left="284" w:hanging="284"/>
        <w:jc w:val="both"/>
        <w:rPr>
          <w:color w:val="000000"/>
          <w:szCs w:val="24"/>
        </w:rPr>
      </w:pPr>
      <w:r w:rsidRPr="000B0628">
        <w:rPr>
          <w:color w:val="000000"/>
          <w:szCs w:val="24"/>
        </w:rPr>
        <w:t>2) wszelkie pojawiające się na urządzeniu lub pulpicie roboczym stanowiska pracy informacje o braku możliwości użycia zastosowanego tuszu/tonera powodujące niemożność skorzystania z funkcji drukowania lub kopiowania,</w:t>
      </w:r>
    </w:p>
    <w:p w14:paraId="0B21EB21" w14:textId="77777777" w:rsidR="003C3B31" w:rsidRPr="000B0628" w:rsidRDefault="003C3B31" w:rsidP="000B0628">
      <w:pPr>
        <w:tabs>
          <w:tab w:val="num" w:pos="0"/>
        </w:tabs>
        <w:spacing w:line="276" w:lineRule="auto"/>
        <w:ind w:left="284" w:hanging="284"/>
        <w:jc w:val="both"/>
        <w:rPr>
          <w:color w:val="000000"/>
          <w:szCs w:val="24"/>
        </w:rPr>
      </w:pPr>
      <w:r w:rsidRPr="000B0628">
        <w:rPr>
          <w:color w:val="000000"/>
          <w:szCs w:val="24"/>
        </w:rPr>
        <w:t xml:space="preserve">3) po zainstalowaniu w sprzęcie, na monitorze oraz panelu kontrolnym sprzętu pojawiają się  negatywne komunikaty, </w:t>
      </w:r>
    </w:p>
    <w:p w14:paraId="2F46060A" w14:textId="77777777" w:rsidR="003C3B31" w:rsidRPr="000B0628" w:rsidRDefault="003C3B31" w:rsidP="000B0628">
      <w:pPr>
        <w:tabs>
          <w:tab w:val="num" w:pos="0"/>
        </w:tabs>
        <w:spacing w:line="276" w:lineRule="auto"/>
        <w:ind w:left="284" w:hanging="284"/>
        <w:jc w:val="both"/>
        <w:rPr>
          <w:szCs w:val="24"/>
        </w:rPr>
      </w:pPr>
      <w:r w:rsidRPr="000B0628">
        <w:rPr>
          <w:color w:val="000000"/>
          <w:szCs w:val="24"/>
        </w:rPr>
        <w:t xml:space="preserve">4) </w:t>
      </w:r>
      <w:r w:rsidRPr="000B0628">
        <w:rPr>
          <w:szCs w:val="24"/>
        </w:rPr>
        <w:t>w przypadku, gdy produkt oryginalny - wzorcowy posiada wbudowany układ scalony, który monitoruje proces druku i zużycie tuszu/tonera, produkt równoważny nie posiada analogicznego elementu,</w:t>
      </w:r>
    </w:p>
    <w:p w14:paraId="2C627830" w14:textId="77777777" w:rsidR="003C3B31" w:rsidRPr="000B0628" w:rsidRDefault="003C3B31" w:rsidP="000B0628">
      <w:pPr>
        <w:tabs>
          <w:tab w:val="num" w:pos="0"/>
        </w:tabs>
        <w:spacing w:line="276" w:lineRule="auto"/>
        <w:ind w:left="284" w:hanging="284"/>
        <w:jc w:val="both"/>
        <w:rPr>
          <w:szCs w:val="24"/>
        </w:rPr>
      </w:pPr>
      <w:r w:rsidRPr="000B0628">
        <w:rPr>
          <w:szCs w:val="24"/>
        </w:rPr>
        <w:t>5) zanieczyszczenie sprzętu drukującego powodujące konieczność czyszczenia i konserwacji wszelkich części i mechanizmów urządzenia,</w:t>
      </w:r>
    </w:p>
    <w:p w14:paraId="58A99903" w14:textId="77777777" w:rsidR="003C3B31" w:rsidRPr="000B0628" w:rsidRDefault="003C3B31" w:rsidP="000B0628">
      <w:pPr>
        <w:tabs>
          <w:tab w:val="num" w:pos="0"/>
        </w:tabs>
        <w:spacing w:line="276" w:lineRule="auto"/>
        <w:ind w:left="284" w:hanging="284"/>
        <w:jc w:val="both"/>
        <w:rPr>
          <w:color w:val="000000"/>
          <w:szCs w:val="24"/>
        </w:rPr>
      </w:pPr>
      <w:r w:rsidRPr="000B0628">
        <w:rPr>
          <w:szCs w:val="24"/>
        </w:rPr>
        <w:lastRenderedPageBreak/>
        <w:t>6)  materiały eksploatacyjne, w których obudowa, chip bądź jakikolwiek inny element był powtórnie</w:t>
      </w:r>
      <w:r w:rsidRPr="000B0628">
        <w:rPr>
          <w:color w:val="000000"/>
          <w:szCs w:val="24"/>
        </w:rPr>
        <w:t xml:space="preserve"> wykorzystany w procesie produkcji materiału</w:t>
      </w:r>
      <w:r w:rsidRPr="000B0628">
        <w:rPr>
          <w:bCs/>
          <w:color w:val="000000"/>
          <w:szCs w:val="24"/>
        </w:rPr>
        <w:t>.</w:t>
      </w:r>
    </w:p>
    <w:p w14:paraId="7D5FDE2E" w14:textId="77777777" w:rsidR="003C3B31" w:rsidRPr="000B0628" w:rsidRDefault="003C3B31" w:rsidP="000B0628">
      <w:pPr>
        <w:pStyle w:val="Tekstpodstawowy"/>
        <w:numPr>
          <w:ilvl w:val="0"/>
          <w:numId w:val="18"/>
        </w:numPr>
        <w:tabs>
          <w:tab w:val="clear" w:pos="720"/>
          <w:tab w:val="num" w:pos="0"/>
        </w:tabs>
        <w:spacing w:after="0" w:line="276" w:lineRule="auto"/>
        <w:ind w:left="0" w:hanging="426"/>
        <w:jc w:val="both"/>
        <w:rPr>
          <w:szCs w:val="24"/>
        </w:rPr>
      </w:pPr>
      <w:r w:rsidRPr="000B0628">
        <w:rPr>
          <w:color w:val="000000"/>
          <w:szCs w:val="24"/>
        </w:rPr>
        <w:t xml:space="preserve">Rodzaj materiałów eksploatacyjnych stanowiących przedmiot zamówienia, wielkości oraz zakres zamówienia określone zostały w formularzu </w:t>
      </w:r>
      <w:r w:rsidR="00777AA8" w:rsidRPr="000B0628">
        <w:rPr>
          <w:color w:val="000000"/>
          <w:szCs w:val="24"/>
        </w:rPr>
        <w:t>opis przedmiotu zamówienia/ formularz cenowy</w:t>
      </w:r>
      <w:r w:rsidRPr="000B0628">
        <w:rPr>
          <w:color w:val="000000"/>
          <w:szCs w:val="24"/>
        </w:rPr>
        <w:t xml:space="preserve">  stanowiącym  załącznik nr 1 do umowy.  </w:t>
      </w:r>
    </w:p>
    <w:p w14:paraId="61DB7F99" w14:textId="77777777" w:rsidR="003C3B31" w:rsidRPr="000B0628" w:rsidRDefault="003C3B31" w:rsidP="000B0628">
      <w:pPr>
        <w:pStyle w:val="Tekstpodstawowy"/>
        <w:numPr>
          <w:ilvl w:val="0"/>
          <w:numId w:val="18"/>
        </w:numPr>
        <w:tabs>
          <w:tab w:val="num" w:pos="0"/>
          <w:tab w:val="num" w:pos="66"/>
        </w:tabs>
        <w:spacing w:after="0" w:line="276" w:lineRule="auto"/>
        <w:ind w:left="0" w:hanging="426"/>
        <w:jc w:val="both"/>
        <w:rPr>
          <w:color w:val="000000"/>
          <w:szCs w:val="24"/>
        </w:rPr>
      </w:pPr>
      <w:r w:rsidRPr="000B0628">
        <w:rPr>
          <w:iCs/>
          <w:color w:val="000000"/>
          <w:szCs w:val="24"/>
        </w:rPr>
        <w:t xml:space="preserve">W przypadku oferowania materiałów równoważnych, </w:t>
      </w:r>
      <w:r w:rsidRPr="000B0628">
        <w:rPr>
          <w:bCs/>
          <w:color w:val="000000"/>
          <w:szCs w:val="24"/>
        </w:rPr>
        <w:t>oświadczenie składane przez Sprzedawcę oferującego dostawy materiałów równoważnych,  stanowi  integralną część umowy.</w:t>
      </w:r>
    </w:p>
    <w:p w14:paraId="3CBAF835" w14:textId="77777777" w:rsidR="003C3B31" w:rsidRPr="000B0628" w:rsidRDefault="003C3B31" w:rsidP="000B0628">
      <w:pPr>
        <w:pStyle w:val="Tekstpodstawowy"/>
        <w:widowControl w:val="0"/>
        <w:numPr>
          <w:ilvl w:val="0"/>
          <w:numId w:val="18"/>
        </w:numPr>
        <w:tabs>
          <w:tab w:val="clear" w:pos="720"/>
        </w:tabs>
        <w:spacing w:after="0" w:line="276" w:lineRule="auto"/>
        <w:ind w:left="0" w:hanging="426"/>
        <w:jc w:val="both"/>
        <w:rPr>
          <w:bCs/>
          <w:szCs w:val="24"/>
        </w:rPr>
      </w:pPr>
      <w:r w:rsidRPr="000B0628">
        <w:rPr>
          <w:bCs/>
          <w:szCs w:val="24"/>
        </w:rPr>
        <w:t>Sprzedawca zobowiązuje się do wykonania przedmiotu umowy z zachowaniem należytej  staranności.</w:t>
      </w:r>
    </w:p>
    <w:p w14:paraId="6BD0EB1C" w14:textId="77777777" w:rsidR="006C5959" w:rsidRPr="000B0628" w:rsidRDefault="006C5959" w:rsidP="000B0628">
      <w:pPr>
        <w:pStyle w:val="Akapitzlist"/>
        <w:spacing w:after="0"/>
        <w:ind w:left="0"/>
        <w:jc w:val="center"/>
        <w:rPr>
          <w:rFonts w:ascii="Times New Roman" w:hAnsi="Times New Roman"/>
          <w:bCs/>
          <w:sz w:val="24"/>
          <w:szCs w:val="24"/>
        </w:rPr>
      </w:pPr>
    </w:p>
    <w:p w14:paraId="48D8738D"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§2</w:t>
      </w:r>
    </w:p>
    <w:p w14:paraId="32D5D518"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Termin i warunki realizacji przedmiotu umowy</w:t>
      </w:r>
    </w:p>
    <w:p w14:paraId="505CD0A3" w14:textId="77777777" w:rsidR="003C3B31" w:rsidRPr="00A265EA" w:rsidRDefault="003C3B31" w:rsidP="000B0628">
      <w:pPr>
        <w:pStyle w:val="Tekstpodstawowy"/>
        <w:widowControl w:val="0"/>
        <w:numPr>
          <w:ilvl w:val="0"/>
          <w:numId w:val="19"/>
        </w:numPr>
        <w:tabs>
          <w:tab w:val="clear" w:pos="720"/>
        </w:tabs>
        <w:spacing w:after="0" w:line="276" w:lineRule="auto"/>
        <w:ind w:left="0" w:hanging="426"/>
        <w:jc w:val="both"/>
        <w:rPr>
          <w:bCs/>
          <w:szCs w:val="24"/>
        </w:rPr>
      </w:pPr>
      <w:r w:rsidRPr="000B0628">
        <w:rPr>
          <w:bCs/>
          <w:szCs w:val="24"/>
        </w:rPr>
        <w:t>Sprzedawca zobowiązuje się zrealizować własnymi siłami pełen zakres rzeczowy zamówie</w:t>
      </w:r>
      <w:r w:rsidRPr="00A265EA">
        <w:rPr>
          <w:bCs/>
          <w:szCs w:val="24"/>
        </w:rPr>
        <w:t>nia.</w:t>
      </w:r>
    </w:p>
    <w:p w14:paraId="13BCCBAB" w14:textId="77777777" w:rsidR="003C3B31" w:rsidRPr="00A265EA" w:rsidRDefault="003C3B31" w:rsidP="000B0628">
      <w:pPr>
        <w:pStyle w:val="Tekstpodstawowy"/>
        <w:widowControl w:val="0"/>
        <w:numPr>
          <w:ilvl w:val="0"/>
          <w:numId w:val="19"/>
        </w:numPr>
        <w:tabs>
          <w:tab w:val="clear" w:pos="720"/>
        </w:tabs>
        <w:spacing w:after="0" w:line="276" w:lineRule="auto"/>
        <w:ind w:left="0" w:hanging="426"/>
        <w:jc w:val="both"/>
        <w:rPr>
          <w:bCs/>
          <w:szCs w:val="24"/>
        </w:rPr>
      </w:pPr>
      <w:r w:rsidRPr="00A265EA">
        <w:rPr>
          <w:bCs/>
          <w:szCs w:val="24"/>
        </w:rPr>
        <w:t xml:space="preserve">Sprzedawca zobowiązuje się zrealizować przedmiot umowy przez okres przez okres </w:t>
      </w:r>
      <w:r w:rsidRPr="00A265EA">
        <w:rPr>
          <w:b/>
          <w:bCs/>
          <w:szCs w:val="24"/>
        </w:rPr>
        <w:t>12 miesięcy, tj. od dnia …………………… do dnia ……………………………</w:t>
      </w:r>
      <w:r w:rsidRPr="00A265EA">
        <w:rPr>
          <w:bCs/>
          <w:szCs w:val="24"/>
        </w:rPr>
        <w:t>, lub do wykorzystania kwoty wynikającej ze złożonej oferty.</w:t>
      </w:r>
    </w:p>
    <w:p w14:paraId="4CDE196A" w14:textId="77777777" w:rsidR="003C3B31" w:rsidRPr="00A265EA" w:rsidRDefault="003C3B31" w:rsidP="000B0628">
      <w:pPr>
        <w:pStyle w:val="Tekstpodstawowy"/>
        <w:widowControl w:val="0"/>
        <w:numPr>
          <w:ilvl w:val="0"/>
          <w:numId w:val="19"/>
        </w:numPr>
        <w:tabs>
          <w:tab w:val="clear" w:pos="720"/>
        </w:tabs>
        <w:spacing w:after="0" w:line="276" w:lineRule="auto"/>
        <w:ind w:left="0" w:hanging="426"/>
        <w:jc w:val="both"/>
        <w:rPr>
          <w:bCs/>
          <w:szCs w:val="24"/>
        </w:rPr>
      </w:pPr>
      <w:r w:rsidRPr="00A265EA">
        <w:rPr>
          <w:bCs/>
          <w:szCs w:val="24"/>
        </w:rPr>
        <w:t xml:space="preserve">Dostawy </w:t>
      </w:r>
      <w:r w:rsidRPr="00A265EA">
        <w:rPr>
          <w:szCs w:val="24"/>
        </w:rPr>
        <w:t xml:space="preserve">będą wykonywane  sukcesywnie według potrzeb Zamawiającego, na wskazany adres (na terenie Olsztyna), na koszt i ryzyko Sprzedawcy, wraz z wniesieniem do pomieszczeń, zgodnie z informacją dotyczącą zamówienia i </w:t>
      </w:r>
      <w:r w:rsidRPr="00A265EA">
        <w:rPr>
          <w:bCs/>
          <w:szCs w:val="24"/>
        </w:rPr>
        <w:t xml:space="preserve"> ustala się następujący sposób ich realizowania:</w:t>
      </w:r>
    </w:p>
    <w:p w14:paraId="7F81DD7B" w14:textId="77777777" w:rsidR="003C3B31" w:rsidRPr="00A265EA" w:rsidRDefault="003C3B31" w:rsidP="000B0628">
      <w:pPr>
        <w:pStyle w:val="NumberList"/>
        <w:numPr>
          <w:ilvl w:val="0"/>
          <w:numId w:val="22"/>
        </w:numPr>
        <w:tabs>
          <w:tab w:val="left" w:pos="-2127"/>
          <w:tab w:val="left" w:pos="426"/>
        </w:tabs>
        <w:spacing w:line="276" w:lineRule="auto"/>
        <w:jc w:val="both"/>
        <w:rPr>
          <w:bCs/>
          <w:i w:val="0"/>
          <w:iCs/>
          <w:color w:val="auto"/>
          <w:szCs w:val="24"/>
          <w:lang w:val="pl-PL"/>
        </w:rPr>
      </w:pPr>
      <w:r w:rsidRPr="00A265EA">
        <w:rPr>
          <w:i w:val="0"/>
          <w:color w:val="auto"/>
          <w:szCs w:val="24"/>
          <w:lang w:val="pl-PL"/>
        </w:rPr>
        <w:t xml:space="preserve">dostawy materiałów eksploatacyjnych będą wykonywane w terminie maksymalnie </w:t>
      </w:r>
      <w:r w:rsidRPr="00A265EA">
        <w:rPr>
          <w:b/>
          <w:i w:val="0"/>
          <w:color w:val="auto"/>
          <w:szCs w:val="24"/>
          <w:lang w:val="pl-PL"/>
        </w:rPr>
        <w:t>………………… dni roboczych</w:t>
      </w:r>
      <w:r w:rsidRPr="00A265EA">
        <w:rPr>
          <w:i w:val="0"/>
          <w:color w:val="auto"/>
          <w:szCs w:val="24"/>
          <w:lang w:val="pl-PL"/>
        </w:rPr>
        <w:t xml:space="preserve"> licząc od daty otrzymania przez Sprzedawcę informacji dotyczącej zamówienia. Za dni robocze uważa się dni od poniedziałku do piątku; z wyłączeniem dni ustawowo wolnych od pracy, w godzinach od 7:00  do 15:00.</w:t>
      </w:r>
    </w:p>
    <w:p w14:paraId="341AC00E" w14:textId="77777777" w:rsidR="003C3B31" w:rsidRPr="00A265EA" w:rsidRDefault="003C3B31" w:rsidP="000B0628">
      <w:pPr>
        <w:pStyle w:val="NumberList"/>
        <w:numPr>
          <w:ilvl w:val="0"/>
          <w:numId w:val="22"/>
        </w:numPr>
        <w:tabs>
          <w:tab w:val="left" w:pos="-2127"/>
          <w:tab w:val="left" w:pos="426"/>
        </w:tabs>
        <w:spacing w:line="276" w:lineRule="auto"/>
        <w:jc w:val="both"/>
        <w:rPr>
          <w:bCs/>
          <w:i w:val="0"/>
          <w:iCs/>
          <w:color w:val="auto"/>
          <w:szCs w:val="24"/>
          <w:lang w:val="pl-PL"/>
        </w:rPr>
      </w:pPr>
      <w:r w:rsidRPr="00A265EA">
        <w:rPr>
          <w:i w:val="0"/>
          <w:szCs w:val="24"/>
          <w:lang w:val="pl-PL"/>
        </w:rPr>
        <w:t>miejsce dostawy, ilości i asortyment zamówionych materiałów eksploatacyjnych - zostaną podane w informacji dotyczącej zamówienia.</w:t>
      </w:r>
    </w:p>
    <w:p w14:paraId="0146A30B" w14:textId="77777777" w:rsidR="003C3B31" w:rsidRPr="00A265EA" w:rsidRDefault="003C3B31" w:rsidP="000B0628">
      <w:pPr>
        <w:pStyle w:val="Tekstpodstawowy"/>
        <w:widowControl w:val="0"/>
        <w:numPr>
          <w:ilvl w:val="0"/>
          <w:numId w:val="19"/>
        </w:numPr>
        <w:tabs>
          <w:tab w:val="clear" w:pos="720"/>
          <w:tab w:val="num" w:pos="0"/>
        </w:tabs>
        <w:spacing w:after="0" w:line="276" w:lineRule="auto"/>
        <w:ind w:left="0" w:hanging="426"/>
        <w:jc w:val="both"/>
        <w:rPr>
          <w:b/>
          <w:bCs/>
          <w:szCs w:val="24"/>
        </w:rPr>
      </w:pPr>
      <w:r w:rsidRPr="00A265EA">
        <w:rPr>
          <w:bCs/>
          <w:szCs w:val="24"/>
        </w:rPr>
        <w:t xml:space="preserve">Dostawy realizowane będą wg zapotrzebowania zgłoszonego przez pracowników jednostek organizacyjnych Uniwersytetu Warmińsko-Mazurskiego w Olsztynie, </w:t>
      </w:r>
      <w:r w:rsidR="00EA0FDF" w:rsidRPr="00A265EA">
        <w:rPr>
          <w:bCs/>
          <w:szCs w:val="24"/>
        </w:rPr>
        <w:t xml:space="preserve">mailowo </w:t>
      </w:r>
      <w:r w:rsidR="00EA0FDF" w:rsidRPr="00A265EA">
        <w:rPr>
          <w:b/>
          <w:bCs/>
          <w:szCs w:val="24"/>
        </w:rPr>
        <w:t>na adres</w:t>
      </w:r>
      <w:r w:rsidR="00EA0FDF" w:rsidRPr="00A265EA">
        <w:rPr>
          <w:bCs/>
          <w:szCs w:val="24"/>
        </w:rPr>
        <w:t>: ......................</w:t>
      </w:r>
      <w:r w:rsidRPr="00A265EA">
        <w:rPr>
          <w:bCs/>
          <w:szCs w:val="24"/>
        </w:rPr>
        <w:t xml:space="preserve">telefonicznie na </w:t>
      </w:r>
      <w:r w:rsidRPr="00A265EA">
        <w:rPr>
          <w:b/>
          <w:bCs/>
          <w:szCs w:val="24"/>
        </w:rPr>
        <w:t>numer…………………… lub faksem na numer ……………………</w:t>
      </w:r>
    </w:p>
    <w:p w14:paraId="0DE99B31" w14:textId="77777777" w:rsidR="003C3B31" w:rsidRPr="00A265EA" w:rsidRDefault="003C3B31" w:rsidP="000B0628">
      <w:pPr>
        <w:pStyle w:val="Tekstpodstawowy"/>
        <w:widowControl w:val="0"/>
        <w:numPr>
          <w:ilvl w:val="0"/>
          <w:numId w:val="19"/>
        </w:numPr>
        <w:tabs>
          <w:tab w:val="clear" w:pos="720"/>
          <w:tab w:val="num" w:pos="0"/>
        </w:tabs>
        <w:spacing w:after="0" w:line="276" w:lineRule="auto"/>
        <w:ind w:left="0" w:hanging="426"/>
        <w:jc w:val="both"/>
        <w:rPr>
          <w:bCs/>
          <w:szCs w:val="24"/>
        </w:rPr>
      </w:pPr>
      <w:r w:rsidRPr="00A265EA">
        <w:rPr>
          <w:bCs/>
          <w:szCs w:val="24"/>
        </w:rPr>
        <w:t xml:space="preserve">Przedmiot umowy będzie dostarczony transportem Sprzedawcy i rozładowany na jego koszt i ryzyko. </w:t>
      </w:r>
    </w:p>
    <w:p w14:paraId="55F35123" w14:textId="77777777" w:rsidR="003C3B31" w:rsidRPr="00A265EA" w:rsidRDefault="003C3B31" w:rsidP="000B0628">
      <w:pPr>
        <w:pStyle w:val="Tekstpodstawowy"/>
        <w:widowControl w:val="0"/>
        <w:numPr>
          <w:ilvl w:val="0"/>
          <w:numId w:val="19"/>
        </w:numPr>
        <w:tabs>
          <w:tab w:val="clear" w:pos="720"/>
          <w:tab w:val="num" w:pos="0"/>
        </w:tabs>
        <w:spacing w:after="0" w:line="276" w:lineRule="auto"/>
        <w:ind w:left="0" w:hanging="426"/>
        <w:jc w:val="both"/>
        <w:rPr>
          <w:bCs/>
          <w:szCs w:val="24"/>
        </w:rPr>
      </w:pPr>
      <w:r w:rsidRPr="00A265EA">
        <w:rPr>
          <w:bCs/>
          <w:szCs w:val="24"/>
        </w:rPr>
        <w:t>Stwierdzenie przy odbiorze, iż dostarczony przedmiot umowy jest niezgodny z ofertą, uszkodzony, zniszczony lub posiada wady, skutkować będzie dla Sprzedawcy odmową przyjęcia dostawy.</w:t>
      </w:r>
    </w:p>
    <w:p w14:paraId="727C82BE" w14:textId="77777777" w:rsidR="003C3B31" w:rsidRPr="000B0628" w:rsidRDefault="003C3B31" w:rsidP="000B0628">
      <w:pPr>
        <w:pStyle w:val="Akapitzlist"/>
        <w:numPr>
          <w:ilvl w:val="0"/>
          <w:numId w:val="19"/>
        </w:numPr>
        <w:tabs>
          <w:tab w:val="clear" w:pos="720"/>
        </w:tabs>
        <w:spacing w:after="0"/>
        <w:ind w:left="0" w:hanging="426"/>
        <w:contextualSpacing w:val="0"/>
        <w:jc w:val="both"/>
        <w:rPr>
          <w:rFonts w:ascii="Times New Roman" w:hAnsi="Times New Roman"/>
          <w:sz w:val="24"/>
          <w:szCs w:val="24"/>
        </w:rPr>
      </w:pPr>
      <w:r w:rsidRPr="000B0628">
        <w:rPr>
          <w:rFonts w:ascii="Times New Roman" w:hAnsi="Times New Roman"/>
          <w:sz w:val="24"/>
          <w:szCs w:val="24"/>
        </w:rPr>
        <w:t xml:space="preserve">Materiały eksploatacyjne </w:t>
      </w:r>
      <w:r w:rsidR="00182A66" w:rsidRPr="00A265EA">
        <w:rPr>
          <w:rFonts w:ascii="Times New Roman" w:hAnsi="Times New Roman"/>
          <w:sz w:val="24"/>
          <w:szCs w:val="24"/>
        </w:rPr>
        <w:t>muszą</w:t>
      </w:r>
      <w:r w:rsidR="00182A66">
        <w:rPr>
          <w:rFonts w:ascii="Times New Roman" w:hAnsi="Times New Roman"/>
          <w:sz w:val="24"/>
          <w:szCs w:val="24"/>
        </w:rPr>
        <w:t xml:space="preserve"> </w:t>
      </w:r>
      <w:r w:rsidRPr="000B0628">
        <w:rPr>
          <w:rFonts w:ascii="Times New Roman" w:hAnsi="Times New Roman"/>
          <w:sz w:val="24"/>
          <w:szCs w:val="24"/>
        </w:rPr>
        <w:t>być opakowane oryginalnie, opakowania mają być nienaruszone, posiadać zabezpieczenia zastosowane przez producenta oraz znaki identyfikujące produkt, w szczególności znak towarowy produktu lub markę producenta</w:t>
      </w:r>
      <w:r w:rsidRPr="000B0628">
        <w:rPr>
          <w:rFonts w:ascii="Times New Roman" w:hAnsi="Times New Roman"/>
          <w:bCs/>
          <w:sz w:val="24"/>
          <w:szCs w:val="24"/>
        </w:rPr>
        <w:t xml:space="preserve"> oraz termin ważności produktu.</w:t>
      </w:r>
    </w:p>
    <w:p w14:paraId="2DB09F12" w14:textId="77777777" w:rsidR="003C3B31" w:rsidRPr="000B0628" w:rsidRDefault="003C3B31" w:rsidP="000B0628">
      <w:pPr>
        <w:pStyle w:val="Akapitzlist"/>
        <w:numPr>
          <w:ilvl w:val="0"/>
          <w:numId w:val="19"/>
        </w:numPr>
        <w:tabs>
          <w:tab w:val="clear" w:pos="720"/>
        </w:tabs>
        <w:spacing w:after="0"/>
        <w:ind w:left="0" w:hanging="426"/>
        <w:contextualSpacing w:val="0"/>
        <w:jc w:val="both"/>
        <w:rPr>
          <w:rFonts w:ascii="Times New Roman" w:hAnsi="Times New Roman"/>
          <w:sz w:val="24"/>
          <w:szCs w:val="24"/>
        </w:rPr>
      </w:pPr>
      <w:r w:rsidRPr="000B0628">
        <w:rPr>
          <w:rFonts w:ascii="Times New Roman" w:hAnsi="Times New Roman"/>
          <w:sz w:val="24"/>
          <w:szCs w:val="24"/>
        </w:rPr>
        <w:t>Dostarczony przedmiot umowy będzie fabrycznie nowy.</w:t>
      </w:r>
    </w:p>
    <w:p w14:paraId="6BD34CAE" w14:textId="77777777" w:rsidR="003C3B31" w:rsidRPr="00A265EA" w:rsidRDefault="003C3B31" w:rsidP="000B0628">
      <w:pPr>
        <w:pStyle w:val="Tekstpodstawowy"/>
        <w:widowControl w:val="0"/>
        <w:numPr>
          <w:ilvl w:val="0"/>
          <w:numId w:val="19"/>
        </w:numPr>
        <w:tabs>
          <w:tab w:val="clear" w:pos="720"/>
        </w:tabs>
        <w:spacing w:after="0" w:line="276" w:lineRule="auto"/>
        <w:ind w:left="0" w:hanging="426"/>
        <w:jc w:val="both"/>
        <w:rPr>
          <w:bCs/>
          <w:szCs w:val="24"/>
        </w:rPr>
      </w:pPr>
      <w:r w:rsidRPr="00271FE3">
        <w:rPr>
          <w:bCs/>
          <w:szCs w:val="24"/>
        </w:rPr>
        <w:t xml:space="preserve">Z uwagi na brak możliwości przewidzenia zakupu konkretnych ilości wyspecyfikowanych produktów Zamawiający zastrzega sobie prawo zakupu mniejszej lub większej ilości poszczególnych produktów niż wyspecyfikowana przez Zamawiającego na potrzeby wyboru Sprzedawcy w </w:t>
      </w:r>
      <w:r w:rsidRPr="00A265EA">
        <w:rPr>
          <w:bCs/>
          <w:szCs w:val="24"/>
        </w:rPr>
        <w:t>przedmiotowym postępowaniu, jednak nie mniej niż 60% łącznej ilości towarów.</w:t>
      </w:r>
    </w:p>
    <w:p w14:paraId="24319291" w14:textId="77777777" w:rsidR="003C3B31" w:rsidRPr="00271FE3" w:rsidRDefault="003C3B31" w:rsidP="000B0628">
      <w:pPr>
        <w:pStyle w:val="Tekstpodstawowy"/>
        <w:widowControl w:val="0"/>
        <w:numPr>
          <w:ilvl w:val="0"/>
          <w:numId w:val="19"/>
        </w:numPr>
        <w:tabs>
          <w:tab w:val="clear" w:pos="720"/>
        </w:tabs>
        <w:spacing w:after="0" w:line="276" w:lineRule="auto"/>
        <w:ind w:left="0" w:hanging="426"/>
        <w:jc w:val="both"/>
        <w:rPr>
          <w:bCs/>
          <w:szCs w:val="24"/>
        </w:rPr>
      </w:pPr>
      <w:r w:rsidRPr="00A265EA">
        <w:rPr>
          <w:szCs w:val="24"/>
        </w:rPr>
        <w:t>Sprzedawca zobowiązuje się do bezwarunkowego (tj. bez dodatkowych wezwań) przygotowania miesięcznego  zestawienia dokonanych dostaw, wraz z podaniem</w:t>
      </w:r>
      <w:r w:rsidRPr="00271FE3">
        <w:rPr>
          <w:szCs w:val="24"/>
        </w:rPr>
        <w:t xml:space="preserve">: ogólnej ich wartości brutto, wyszczególnieniem ilości zakupionych materiałów i wskazaniem numeru faktury - </w:t>
      </w:r>
      <w:r w:rsidRPr="00271FE3">
        <w:rPr>
          <w:szCs w:val="24"/>
        </w:rPr>
        <w:lastRenderedPageBreak/>
        <w:t xml:space="preserve">dokonywanych przez </w:t>
      </w:r>
      <w:r w:rsidRPr="00271FE3">
        <w:rPr>
          <w:bCs/>
          <w:szCs w:val="24"/>
        </w:rPr>
        <w:t xml:space="preserve">jednostki organizacyjne Uniwersytetu Warmińsko-Mazurskiego w Olsztynie oraz przekazania do Zamawiającemu w terminie  </w:t>
      </w:r>
      <w:r w:rsidRPr="00271FE3">
        <w:rPr>
          <w:szCs w:val="24"/>
        </w:rPr>
        <w:t xml:space="preserve">do 5 – tego  dnia następnego  miesiąca na adres e-mail: ............................  </w:t>
      </w:r>
    </w:p>
    <w:p w14:paraId="1CD0991F" w14:textId="77777777" w:rsidR="000B0628" w:rsidRDefault="000B0628" w:rsidP="000B0628">
      <w:pPr>
        <w:pStyle w:val="Akapitzlist"/>
        <w:spacing w:after="0"/>
        <w:ind w:left="0"/>
        <w:jc w:val="center"/>
        <w:rPr>
          <w:rFonts w:ascii="Times New Roman" w:hAnsi="Times New Roman"/>
          <w:b/>
          <w:bCs/>
          <w:sz w:val="24"/>
          <w:szCs w:val="24"/>
        </w:rPr>
      </w:pPr>
    </w:p>
    <w:p w14:paraId="098F08F1"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§3</w:t>
      </w:r>
    </w:p>
    <w:p w14:paraId="4F56AE63"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Cena i warunki płatności</w:t>
      </w:r>
    </w:p>
    <w:p w14:paraId="4B6CE594" w14:textId="77777777" w:rsidR="003C3B31" w:rsidRPr="000B0628" w:rsidRDefault="003C3B31" w:rsidP="000B0628">
      <w:pPr>
        <w:numPr>
          <w:ilvl w:val="0"/>
          <w:numId w:val="20"/>
        </w:numPr>
        <w:tabs>
          <w:tab w:val="num" w:pos="0"/>
        </w:tabs>
        <w:autoSpaceDE w:val="0"/>
        <w:autoSpaceDN w:val="0"/>
        <w:adjustRightInd w:val="0"/>
        <w:spacing w:line="276" w:lineRule="auto"/>
        <w:ind w:left="426" w:hanging="786"/>
        <w:jc w:val="both"/>
        <w:rPr>
          <w:szCs w:val="24"/>
        </w:rPr>
      </w:pPr>
      <w:r w:rsidRPr="000B0628">
        <w:rPr>
          <w:szCs w:val="24"/>
        </w:rPr>
        <w:t>Cena, na podstawie której Zamawiający dokonał wyboru oferty wynosi:</w:t>
      </w:r>
    </w:p>
    <w:p w14:paraId="2BB041E6" w14:textId="77777777" w:rsidR="003C3B31" w:rsidRPr="000B0628" w:rsidRDefault="003C3B31" w:rsidP="000B0628">
      <w:pPr>
        <w:pStyle w:val="Akapitzlist"/>
        <w:tabs>
          <w:tab w:val="num" w:pos="0"/>
        </w:tabs>
        <w:spacing w:after="0"/>
        <w:ind w:left="0"/>
        <w:jc w:val="both"/>
        <w:rPr>
          <w:rFonts w:ascii="Times New Roman" w:hAnsi="Times New Roman"/>
          <w:sz w:val="24"/>
          <w:szCs w:val="24"/>
          <w:lang w:eastAsia="pl-PL"/>
        </w:rPr>
      </w:pPr>
      <w:r w:rsidRPr="000B0628">
        <w:rPr>
          <w:rFonts w:ascii="Times New Roman" w:hAnsi="Times New Roman"/>
          <w:sz w:val="24"/>
          <w:szCs w:val="24"/>
        </w:rPr>
        <w:t xml:space="preserve">Cena brutto: </w:t>
      </w:r>
      <w:r w:rsidRPr="000B0628">
        <w:rPr>
          <w:rFonts w:ascii="Times New Roman" w:hAnsi="Times New Roman"/>
          <w:b/>
          <w:sz w:val="24"/>
          <w:szCs w:val="24"/>
        </w:rPr>
        <w:t xml:space="preserve">…………………………….……………………... </w:t>
      </w:r>
      <w:r w:rsidR="00EA0FDF" w:rsidRPr="000B0628">
        <w:rPr>
          <w:rFonts w:ascii="Times New Roman" w:hAnsi="Times New Roman"/>
          <w:sz w:val="24"/>
          <w:szCs w:val="24"/>
        </w:rPr>
        <w:t>,</w:t>
      </w:r>
      <w:r w:rsidRPr="000B0628">
        <w:rPr>
          <w:rFonts w:ascii="Times New Roman" w:hAnsi="Times New Roman"/>
          <w:sz w:val="24"/>
          <w:szCs w:val="24"/>
        </w:rPr>
        <w:t>w tym obowiązujący podatek VAT (słownie: …………………………………………………………………….…….……).</w:t>
      </w:r>
    </w:p>
    <w:p w14:paraId="23DCD3F2" w14:textId="77777777" w:rsidR="003C3B31" w:rsidRPr="00A265EA" w:rsidRDefault="003C3B31" w:rsidP="000B0628">
      <w:pPr>
        <w:numPr>
          <w:ilvl w:val="0"/>
          <w:numId w:val="20"/>
        </w:numPr>
        <w:tabs>
          <w:tab w:val="num" w:pos="0"/>
        </w:tabs>
        <w:autoSpaceDE w:val="0"/>
        <w:autoSpaceDN w:val="0"/>
        <w:adjustRightInd w:val="0"/>
        <w:spacing w:line="276" w:lineRule="auto"/>
        <w:ind w:left="0" w:hanging="426"/>
        <w:jc w:val="both"/>
        <w:rPr>
          <w:szCs w:val="24"/>
        </w:rPr>
      </w:pPr>
      <w:r w:rsidRPr="00A265EA">
        <w:rPr>
          <w:szCs w:val="24"/>
        </w:rPr>
        <w:t xml:space="preserve">Umowa obowiązuje do wykorzystania kwoty brutto wynikającej ze złożonej oferty. </w:t>
      </w:r>
    </w:p>
    <w:p w14:paraId="69BBB803" w14:textId="77777777" w:rsidR="003C3B31" w:rsidRPr="000B0628" w:rsidRDefault="003C3B31" w:rsidP="000B0628">
      <w:pPr>
        <w:numPr>
          <w:ilvl w:val="0"/>
          <w:numId w:val="20"/>
        </w:numPr>
        <w:tabs>
          <w:tab w:val="num" w:pos="0"/>
        </w:tabs>
        <w:autoSpaceDE w:val="0"/>
        <w:autoSpaceDN w:val="0"/>
        <w:adjustRightInd w:val="0"/>
        <w:spacing w:line="276" w:lineRule="auto"/>
        <w:ind w:left="0" w:hanging="426"/>
        <w:jc w:val="both"/>
        <w:rPr>
          <w:szCs w:val="24"/>
        </w:rPr>
      </w:pPr>
      <w:r w:rsidRPr="000B0628">
        <w:rPr>
          <w:szCs w:val="24"/>
        </w:rPr>
        <w:t>Ceny jednostkowe brutto podane w ofercie są cenami obowiązującymi w całym okresie trwania umowy i nie będą podlegały zmianom.</w:t>
      </w:r>
    </w:p>
    <w:p w14:paraId="618F47C5" w14:textId="77777777" w:rsidR="003C3B31" w:rsidRPr="000B0628" w:rsidRDefault="003C3B31" w:rsidP="000B0628">
      <w:pPr>
        <w:numPr>
          <w:ilvl w:val="0"/>
          <w:numId w:val="20"/>
        </w:numPr>
        <w:tabs>
          <w:tab w:val="clear" w:pos="786"/>
          <w:tab w:val="num" w:pos="0"/>
        </w:tabs>
        <w:autoSpaceDE w:val="0"/>
        <w:autoSpaceDN w:val="0"/>
        <w:adjustRightInd w:val="0"/>
        <w:spacing w:line="276" w:lineRule="auto"/>
        <w:ind w:left="0" w:hanging="426"/>
        <w:jc w:val="both"/>
        <w:rPr>
          <w:szCs w:val="24"/>
        </w:rPr>
      </w:pPr>
      <w:r w:rsidRPr="000B0628">
        <w:rPr>
          <w:szCs w:val="24"/>
        </w:rPr>
        <w:t>Do każdej dostawy Sprzedawca wystawi osobną fakturę VAT, którą dostarczy Zamawiającemu w terminie 7 dni od podpisania protokołu odbioru wskazanego w § 4 ust. 2.</w:t>
      </w:r>
    </w:p>
    <w:p w14:paraId="50C133FF" w14:textId="77777777" w:rsidR="003C3B31" w:rsidRPr="000B0628" w:rsidRDefault="003C3B31" w:rsidP="000B0628">
      <w:pPr>
        <w:pStyle w:val="Tekstpodstawowy"/>
        <w:widowControl w:val="0"/>
        <w:numPr>
          <w:ilvl w:val="0"/>
          <w:numId w:val="20"/>
        </w:numPr>
        <w:tabs>
          <w:tab w:val="clear" w:pos="786"/>
          <w:tab w:val="num" w:pos="0"/>
        </w:tabs>
        <w:spacing w:after="0" w:line="276" w:lineRule="auto"/>
        <w:ind w:left="0" w:hanging="426"/>
        <w:jc w:val="both"/>
        <w:rPr>
          <w:bCs/>
          <w:szCs w:val="24"/>
        </w:rPr>
      </w:pPr>
      <w:r w:rsidRPr="000B0628">
        <w:rPr>
          <w:bCs/>
          <w:szCs w:val="24"/>
        </w:rPr>
        <w:t>Rozliczenia pomiędzy Zamawiającym a Sprzedawcą będą się odbywały na podstawie faktur dostarczanych do Zamawiającego, po każdej dostawie sukcesywnej.</w:t>
      </w:r>
    </w:p>
    <w:p w14:paraId="1EF498E7" w14:textId="77777777" w:rsidR="003C3B31" w:rsidRPr="000B0628" w:rsidRDefault="003C3B31" w:rsidP="000B0628">
      <w:pPr>
        <w:pStyle w:val="Tekstpodstawowy"/>
        <w:widowControl w:val="0"/>
        <w:numPr>
          <w:ilvl w:val="0"/>
          <w:numId w:val="20"/>
        </w:numPr>
        <w:tabs>
          <w:tab w:val="clear" w:pos="786"/>
          <w:tab w:val="num" w:pos="0"/>
        </w:tabs>
        <w:spacing w:after="0" w:line="276" w:lineRule="auto"/>
        <w:ind w:left="0" w:hanging="426"/>
        <w:jc w:val="both"/>
        <w:rPr>
          <w:bCs/>
          <w:szCs w:val="24"/>
        </w:rPr>
      </w:pPr>
      <w:r w:rsidRPr="000B0628">
        <w:rPr>
          <w:bCs/>
          <w:szCs w:val="24"/>
        </w:rPr>
        <w:t xml:space="preserve">Każda faktura musi zawierać numer umowy, z której wynika płatność oraz ceny jednostkowe brutto. </w:t>
      </w:r>
    </w:p>
    <w:p w14:paraId="289A9289" w14:textId="77777777" w:rsidR="00777AA8" w:rsidRPr="000B0628" w:rsidRDefault="00777AA8" w:rsidP="000B0628">
      <w:pPr>
        <w:pStyle w:val="Akapitzlist"/>
        <w:numPr>
          <w:ilvl w:val="0"/>
          <w:numId w:val="20"/>
        </w:numPr>
        <w:tabs>
          <w:tab w:val="clear" w:pos="786"/>
          <w:tab w:val="num" w:pos="0"/>
        </w:tabs>
        <w:spacing w:after="0"/>
        <w:ind w:left="0" w:hanging="426"/>
        <w:contextualSpacing w:val="0"/>
        <w:jc w:val="both"/>
        <w:rPr>
          <w:rStyle w:val="Teksttreci"/>
          <w:rFonts w:ascii="Times New Roman" w:hAnsi="Times New Roman" w:cs="Times New Roman"/>
          <w:sz w:val="24"/>
          <w:szCs w:val="24"/>
        </w:rPr>
      </w:pPr>
      <w:r w:rsidRPr="000B0628">
        <w:rPr>
          <w:rStyle w:val="Teksttreci"/>
          <w:rFonts w:ascii="Times New Roman" w:hAnsi="Times New Roman" w:cs="Times New Roman"/>
          <w:sz w:val="24"/>
          <w:szCs w:val="24"/>
        </w:rPr>
        <w:t>Zamawiający zapłaci cenę sprzedaży przelewem na konto wskazane przez Sprzedawcę na fakturze znajdujące się na dzień zlecenia przelewu w wykazie podmiotów, o którym mowa w art. 96b ust. 1 ustawy o VAT, w terminie 30 dni od daty otrzymania prawidłowo wystawionej faktury. Za datę zapłaty uznaje się dzień obciążenia rachunku Zamawiającego.</w:t>
      </w:r>
      <w:r w:rsidRPr="000B0628">
        <w:rPr>
          <w:rFonts w:ascii="Times New Roman" w:hAnsi="Times New Roman"/>
          <w:sz w:val="24"/>
          <w:szCs w:val="24"/>
        </w:rPr>
        <w:t xml:space="preserve"> </w:t>
      </w:r>
    </w:p>
    <w:p w14:paraId="4CF46996" w14:textId="77777777" w:rsidR="003C3B31" w:rsidRPr="000B0628" w:rsidRDefault="003C3B31" w:rsidP="000B0628">
      <w:pPr>
        <w:pStyle w:val="Akapitzlist"/>
        <w:numPr>
          <w:ilvl w:val="0"/>
          <w:numId w:val="20"/>
        </w:numPr>
        <w:tabs>
          <w:tab w:val="clear" w:pos="786"/>
          <w:tab w:val="num" w:pos="0"/>
        </w:tabs>
        <w:spacing w:after="0"/>
        <w:ind w:left="0" w:hanging="426"/>
        <w:contextualSpacing w:val="0"/>
        <w:jc w:val="both"/>
        <w:rPr>
          <w:rFonts w:ascii="Times New Roman" w:hAnsi="Times New Roman"/>
          <w:sz w:val="24"/>
          <w:szCs w:val="24"/>
        </w:rPr>
      </w:pPr>
      <w:r w:rsidRPr="000B0628">
        <w:rPr>
          <w:rFonts w:ascii="Times New Roman" w:hAnsi="Times New Roman"/>
          <w:sz w:val="24"/>
          <w:szCs w:val="24"/>
          <w:lang w:eastAsia="pl-PL"/>
        </w:rPr>
        <w:t>Podstawą do wystawienia faktury będzie podpisany przez Zamawiającego (bez uwag) protokół odbioru sprzętu.</w:t>
      </w:r>
      <w:r w:rsidRPr="000B0628">
        <w:rPr>
          <w:rFonts w:ascii="Times New Roman" w:hAnsi="Times New Roman"/>
          <w:sz w:val="24"/>
          <w:szCs w:val="24"/>
        </w:rPr>
        <w:t xml:space="preserve"> Do faktury Sprzedawca dołączy kopię podpisanego przez obie strony protokołu odbioru przedmiotu umowy o którym mowa w § 4 ust. 2.</w:t>
      </w:r>
    </w:p>
    <w:p w14:paraId="578374D6" w14:textId="77777777" w:rsidR="003C3B31" w:rsidRPr="000B0628" w:rsidRDefault="003C3B31" w:rsidP="000B0628">
      <w:pPr>
        <w:pStyle w:val="Akapitzlist"/>
        <w:numPr>
          <w:ilvl w:val="0"/>
          <w:numId w:val="20"/>
        </w:numPr>
        <w:tabs>
          <w:tab w:val="clear" w:pos="786"/>
          <w:tab w:val="num" w:pos="0"/>
        </w:tabs>
        <w:spacing w:after="0"/>
        <w:ind w:left="0" w:hanging="426"/>
        <w:contextualSpacing w:val="0"/>
        <w:jc w:val="both"/>
        <w:rPr>
          <w:rFonts w:ascii="Times New Roman" w:hAnsi="Times New Roman"/>
          <w:sz w:val="24"/>
          <w:szCs w:val="24"/>
        </w:rPr>
      </w:pPr>
      <w:r w:rsidRPr="000B0628">
        <w:rPr>
          <w:rFonts w:ascii="Times New Roman" w:hAnsi="Times New Roman"/>
          <w:sz w:val="24"/>
          <w:szCs w:val="24"/>
        </w:rPr>
        <w:t xml:space="preserve">Nazewnictwo asortymentu zastosowane w fakturze, musi być zgodne z nazewnictwem asortymentu zastosowanym </w:t>
      </w:r>
      <w:r w:rsidR="007D5022" w:rsidRPr="000B0628">
        <w:rPr>
          <w:rFonts w:ascii="Times New Roman" w:hAnsi="Times New Roman"/>
          <w:sz w:val="24"/>
          <w:szCs w:val="24"/>
        </w:rPr>
        <w:t xml:space="preserve">w ofercie </w:t>
      </w:r>
      <w:r w:rsidR="00C0096E">
        <w:rPr>
          <w:rFonts w:ascii="Times New Roman" w:hAnsi="Times New Roman"/>
          <w:sz w:val="24"/>
          <w:szCs w:val="24"/>
        </w:rPr>
        <w:t>Sprzedawcy</w:t>
      </w:r>
      <w:r w:rsidRPr="000B0628">
        <w:rPr>
          <w:rFonts w:ascii="Times New Roman" w:hAnsi="Times New Roman"/>
          <w:sz w:val="24"/>
          <w:szCs w:val="24"/>
        </w:rPr>
        <w:t>.</w:t>
      </w:r>
    </w:p>
    <w:p w14:paraId="69260B4F" w14:textId="77777777" w:rsidR="003C3B31" w:rsidRPr="000B0628" w:rsidRDefault="003C3B31" w:rsidP="000B0628">
      <w:pPr>
        <w:numPr>
          <w:ilvl w:val="0"/>
          <w:numId w:val="20"/>
        </w:numPr>
        <w:tabs>
          <w:tab w:val="clear" w:pos="786"/>
          <w:tab w:val="num" w:pos="0"/>
        </w:tabs>
        <w:autoSpaceDE w:val="0"/>
        <w:autoSpaceDN w:val="0"/>
        <w:adjustRightInd w:val="0"/>
        <w:spacing w:line="276" w:lineRule="auto"/>
        <w:ind w:left="0" w:hanging="426"/>
        <w:jc w:val="both"/>
        <w:rPr>
          <w:szCs w:val="24"/>
        </w:rPr>
      </w:pPr>
      <w:r w:rsidRPr="000B0628">
        <w:rPr>
          <w:szCs w:val="24"/>
        </w:rPr>
        <w:t>Za datę zapłaty uznaje się datę obciążenia rachunku bankowego Zamawiającego.</w:t>
      </w:r>
    </w:p>
    <w:p w14:paraId="738CC02B" w14:textId="77777777" w:rsidR="003C3B31" w:rsidRPr="000B0628" w:rsidRDefault="003C3B31" w:rsidP="000B0628">
      <w:pPr>
        <w:pStyle w:val="Akapitzlist"/>
        <w:numPr>
          <w:ilvl w:val="0"/>
          <w:numId w:val="20"/>
        </w:numPr>
        <w:tabs>
          <w:tab w:val="clear" w:pos="786"/>
          <w:tab w:val="num" w:pos="0"/>
        </w:tabs>
        <w:spacing w:after="0"/>
        <w:ind w:left="0" w:hanging="426"/>
        <w:contextualSpacing w:val="0"/>
        <w:jc w:val="both"/>
        <w:rPr>
          <w:rFonts w:ascii="Times New Roman" w:hAnsi="Times New Roman"/>
          <w:b/>
          <w:bCs/>
          <w:sz w:val="24"/>
          <w:szCs w:val="24"/>
        </w:rPr>
      </w:pPr>
      <w:r w:rsidRPr="000B0628">
        <w:rPr>
          <w:rFonts w:ascii="Times New Roman" w:hAnsi="Times New Roman"/>
          <w:sz w:val="24"/>
          <w:szCs w:val="24"/>
        </w:rPr>
        <w:t>Zamawiający jest uprawniony do odmowy zapłaty ceny w przypadku wystawienia faktury w sposób niezgodny z ust. 9 i 10.</w:t>
      </w:r>
    </w:p>
    <w:p w14:paraId="79B53617" w14:textId="31162042" w:rsidR="00777AA8" w:rsidRPr="00636911" w:rsidRDefault="00777AA8" w:rsidP="000B0628">
      <w:pPr>
        <w:pStyle w:val="Akapitzlist"/>
        <w:numPr>
          <w:ilvl w:val="0"/>
          <w:numId w:val="20"/>
        </w:numPr>
        <w:tabs>
          <w:tab w:val="clear" w:pos="786"/>
          <w:tab w:val="num" w:pos="0"/>
        </w:tabs>
        <w:spacing w:after="0"/>
        <w:ind w:left="0" w:hanging="426"/>
        <w:contextualSpacing w:val="0"/>
        <w:jc w:val="both"/>
        <w:rPr>
          <w:rFonts w:ascii="Times New Roman" w:hAnsi="Times New Roman"/>
          <w:sz w:val="24"/>
          <w:szCs w:val="24"/>
        </w:rPr>
      </w:pPr>
      <w:r w:rsidRPr="00636911">
        <w:rPr>
          <w:rFonts w:ascii="Times New Roman" w:hAnsi="Times New Roman"/>
          <w:sz w:val="24"/>
          <w:szCs w:val="24"/>
        </w:rPr>
        <w:t xml:space="preserve">Zamawiający umożliwia Sprzedawcy, zgodnie z zasadami określonymi w ustawie z dnia 9 listopada 2018 r. o elektronicznym fakturowaniu w zamówieniach publicznych koncesjach na roboty budowlane lub usługi oraz partnerstwie publiczno-prywatnym, przesłanie ustrukturyzowanych faktur elektronicznych poprzez Platformę Elektronicznego Fakturowania: </w:t>
      </w:r>
      <w:hyperlink r:id="rId8" w:history="1">
        <w:r w:rsidR="00636911" w:rsidRPr="00636911">
          <w:rPr>
            <w:rStyle w:val="Hipercze"/>
            <w:rFonts w:ascii="Times New Roman" w:hAnsi="Times New Roman"/>
            <w:sz w:val="24"/>
            <w:szCs w:val="24"/>
          </w:rPr>
          <w:t>https://efaktura.gov.pl/</w:t>
        </w:r>
      </w:hyperlink>
      <w:r w:rsidR="00636911" w:rsidRPr="00636911">
        <w:rPr>
          <w:rFonts w:ascii="Times New Roman" w:hAnsi="Times New Roman"/>
          <w:sz w:val="24"/>
          <w:szCs w:val="24"/>
          <w:u w:val="single"/>
        </w:rPr>
        <w:t>.</w:t>
      </w:r>
    </w:p>
    <w:p w14:paraId="1FB48E6E" w14:textId="06E64D3E" w:rsidR="00636911" w:rsidRPr="00636911" w:rsidRDefault="00636911" w:rsidP="00636911">
      <w:pPr>
        <w:pStyle w:val="Akapitzlist"/>
        <w:numPr>
          <w:ilvl w:val="0"/>
          <w:numId w:val="20"/>
        </w:numPr>
        <w:tabs>
          <w:tab w:val="clear" w:pos="786"/>
          <w:tab w:val="num" w:pos="0"/>
        </w:tabs>
        <w:spacing w:after="0"/>
        <w:ind w:left="0" w:hanging="426"/>
        <w:contextualSpacing w:val="0"/>
        <w:jc w:val="both"/>
        <w:rPr>
          <w:rFonts w:ascii="Times New Roman" w:hAnsi="Times New Roman"/>
          <w:sz w:val="24"/>
          <w:szCs w:val="24"/>
        </w:rPr>
      </w:pPr>
      <w:r w:rsidRPr="00636911">
        <w:rPr>
          <w:rFonts w:ascii="Times New Roman" w:hAnsi="Times New Roman"/>
          <w:sz w:val="24"/>
          <w:szCs w:val="24"/>
        </w:rPr>
        <w:t xml:space="preserve">Wykonawca oświadcza, że jest rzeczywistym właścicielem należności wynikającej z niniejszej umowy, w rozumieniu art. 4a pkt 29 ustawy o podatku dochodowym od osób prawnych (tj. Dz. U. z 2021 r. poz. 1800 z </w:t>
      </w:r>
      <w:proofErr w:type="spellStart"/>
      <w:r w:rsidRPr="00636911">
        <w:rPr>
          <w:rFonts w:ascii="Times New Roman" w:hAnsi="Times New Roman"/>
          <w:sz w:val="24"/>
          <w:szCs w:val="24"/>
        </w:rPr>
        <w:t>późn</w:t>
      </w:r>
      <w:proofErr w:type="spellEnd"/>
      <w:r w:rsidRPr="00636911">
        <w:rPr>
          <w:rFonts w:ascii="Times New Roman" w:hAnsi="Times New Roman"/>
          <w:sz w:val="24"/>
          <w:szCs w:val="24"/>
        </w:rPr>
        <w:t>. zm.). W razie zmiany okoliczności, o której mowa powyżej, Wykonawca niezwłocznie poinformuje o tym Zamawiającego. Na żądanie Zamawiającego, Wykonawca niezwłocznie przedstawi dodatkowe informacje, dotyczące rezydencji rzeczywistego właściciela</w:t>
      </w:r>
      <w:r>
        <w:rPr>
          <w:rFonts w:ascii="Times New Roman" w:hAnsi="Times New Roman"/>
          <w:sz w:val="24"/>
          <w:szCs w:val="24"/>
        </w:rPr>
        <w:t>.</w:t>
      </w:r>
    </w:p>
    <w:p w14:paraId="37E915F4" w14:textId="77777777" w:rsidR="00777AA8" w:rsidRDefault="00777AA8" w:rsidP="000B0628">
      <w:pPr>
        <w:pStyle w:val="Akapitzlist"/>
        <w:spacing w:after="0"/>
        <w:ind w:left="0"/>
        <w:contextualSpacing w:val="0"/>
        <w:jc w:val="both"/>
        <w:rPr>
          <w:rFonts w:ascii="Times New Roman" w:hAnsi="Times New Roman"/>
          <w:b/>
          <w:bCs/>
          <w:sz w:val="24"/>
          <w:szCs w:val="24"/>
        </w:rPr>
      </w:pPr>
    </w:p>
    <w:p w14:paraId="03FC0663"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§4</w:t>
      </w:r>
    </w:p>
    <w:p w14:paraId="768DC826"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Dostawa i odbiór przedmiotu umowy</w:t>
      </w:r>
    </w:p>
    <w:p w14:paraId="38443EE2" w14:textId="77777777" w:rsidR="003C3B31" w:rsidRPr="000B0628" w:rsidRDefault="003C3B31" w:rsidP="000B0628">
      <w:pPr>
        <w:numPr>
          <w:ilvl w:val="0"/>
          <w:numId w:val="23"/>
        </w:numPr>
        <w:autoSpaceDE w:val="0"/>
        <w:autoSpaceDN w:val="0"/>
        <w:adjustRightInd w:val="0"/>
        <w:spacing w:line="276" w:lineRule="auto"/>
        <w:ind w:left="0" w:hanging="426"/>
        <w:jc w:val="both"/>
        <w:rPr>
          <w:color w:val="000000"/>
          <w:szCs w:val="24"/>
        </w:rPr>
      </w:pPr>
      <w:r w:rsidRPr="000B0628">
        <w:rPr>
          <w:bCs/>
          <w:szCs w:val="24"/>
        </w:rPr>
        <w:lastRenderedPageBreak/>
        <w:t>Sprzedawca zobowiązuje się dostarczyć przedmiot umowy na miejsce przeznaczenia, wskazane przez przedstawiciela Zamawiającego, w dni robocze, w godzinach ustalonych przy składaniu zamówienia.</w:t>
      </w:r>
      <w:r w:rsidRPr="000B0628">
        <w:rPr>
          <w:color w:val="000000"/>
          <w:szCs w:val="24"/>
        </w:rPr>
        <w:t xml:space="preserve"> </w:t>
      </w:r>
    </w:p>
    <w:p w14:paraId="2D2D3F4A" w14:textId="77777777" w:rsidR="003C3B31" w:rsidRPr="000B0628" w:rsidRDefault="003C3B31" w:rsidP="000B0628">
      <w:pPr>
        <w:numPr>
          <w:ilvl w:val="0"/>
          <w:numId w:val="23"/>
        </w:numPr>
        <w:autoSpaceDE w:val="0"/>
        <w:autoSpaceDN w:val="0"/>
        <w:adjustRightInd w:val="0"/>
        <w:spacing w:line="276" w:lineRule="auto"/>
        <w:ind w:left="0" w:hanging="426"/>
        <w:jc w:val="both"/>
        <w:rPr>
          <w:color w:val="000000"/>
          <w:szCs w:val="24"/>
        </w:rPr>
      </w:pPr>
      <w:r w:rsidRPr="000B0628">
        <w:rPr>
          <w:color w:val="000000"/>
          <w:szCs w:val="24"/>
        </w:rPr>
        <w:t>Z czynności odbioru przez Zamawiającego przy każdej dostawie zostanie sporządzony protokół odbioru, potwierdzający należyte wykonanie umowy tym w zakresie.</w:t>
      </w:r>
    </w:p>
    <w:p w14:paraId="3BE1D5E5" w14:textId="77777777" w:rsidR="003C3B31" w:rsidRPr="000B0628" w:rsidRDefault="003C3B31" w:rsidP="000B0628">
      <w:pPr>
        <w:numPr>
          <w:ilvl w:val="0"/>
          <w:numId w:val="23"/>
        </w:numPr>
        <w:autoSpaceDE w:val="0"/>
        <w:autoSpaceDN w:val="0"/>
        <w:adjustRightInd w:val="0"/>
        <w:spacing w:line="276" w:lineRule="auto"/>
        <w:ind w:left="0" w:hanging="426"/>
        <w:jc w:val="both"/>
        <w:rPr>
          <w:color w:val="000000"/>
          <w:szCs w:val="24"/>
        </w:rPr>
      </w:pPr>
      <w:r w:rsidRPr="000B0628">
        <w:rPr>
          <w:color w:val="000000"/>
          <w:szCs w:val="24"/>
        </w:rPr>
        <w:t>Odbioru przedmiotu umowy dokonuje pracownik Zamawiającego – pracownik Uniwersytetu Warmińsko-Mazurskiego składający zamówienie.</w:t>
      </w:r>
    </w:p>
    <w:p w14:paraId="61D78E20" w14:textId="77777777" w:rsidR="003C3B31" w:rsidRPr="000B0628" w:rsidRDefault="003C3B31" w:rsidP="000B0628">
      <w:pPr>
        <w:numPr>
          <w:ilvl w:val="0"/>
          <w:numId w:val="23"/>
        </w:numPr>
        <w:autoSpaceDE w:val="0"/>
        <w:autoSpaceDN w:val="0"/>
        <w:adjustRightInd w:val="0"/>
        <w:spacing w:line="276" w:lineRule="auto"/>
        <w:ind w:left="0" w:hanging="426"/>
        <w:jc w:val="both"/>
        <w:rPr>
          <w:color w:val="000000"/>
          <w:szCs w:val="24"/>
        </w:rPr>
      </w:pPr>
      <w:r w:rsidRPr="000B0628">
        <w:rPr>
          <w:color w:val="000000"/>
          <w:szCs w:val="24"/>
        </w:rPr>
        <w:t>W przypadku stwierdzenia różnic ilościowych, technicznych lub jakościowych, Zamawiający sporządza w obecności osoby dostarczającej protokół różnic stwierdzający te okoliczności, który podpisuje osoba dostarczająca i osoba upoważniona przez Zamawiającego do odbioru. W przypadku odmowy podpisania protokołu, o którym mowa powyżej przez osobę dostarczającą, Zamawiający uprawniony jest do sporządzenia protokołu jednostronnie wraz z odnotowaniem faktu odmowy podpisania protokołu i ma to taką samą moc jak protokół podpisany przez obie strony.</w:t>
      </w:r>
    </w:p>
    <w:p w14:paraId="25745CF5" w14:textId="77777777" w:rsidR="003C3B31" w:rsidRPr="000B0628" w:rsidRDefault="003C3B31" w:rsidP="000B0628">
      <w:pPr>
        <w:pStyle w:val="Akapitzlist"/>
        <w:adjustRightInd w:val="0"/>
        <w:spacing w:after="0"/>
        <w:ind w:left="360"/>
        <w:jc w:val="center"/>
        <w:rPr>
          <w:rFonts w:ascii="Times New Roman" w:hAnsi="Times New Roman"/>
          <w:sz w:val="24"/>
          <w:szCs w:val="24"/>
        </w:rPr>
      </w:pPr>
    </w:p>
    <w:p w14:paraId="7C1EFC17" w14:textId="77777777" w:rsidR="003C3B31" w:rsidRPr="000B0628" w:rsidRDefault="003C3B31" w:rsidP="000B0628">
      <w:pPr>
        <w:pStyle w:val="Akapitzlist"/>
        <w:adjustRightInd w:val="0"/>
        <w:spacing w:after="0"/>
        <w:ind w:left="360"/>
        <w:jc w:val="center"/>
        <w:rPr>
          <w:rFonts w:ascii="Times New Roman" w:hAnsi="Times New Roman"/>
          <w:b/>
          <w:sz w:val="24"/>
          <w:szCs w:val="24"/>
        </w:rPr>
      </w:pPr>
      <w:r w:rsidRPr="000B0628">
        <w:rPr>
          <w:rFonts w:ascii="Times New Roman" w:hAnsi="Times New Roman"/>
          <w:b/>
          <w:sz w:val="24"/>
          <w:szCs w:val="24"/>
        </w:rPr>
        <w:t>§ 5</w:t>
      </w:r>
    </w:p>
    <w:p w14:paraId="4BB9FD6F" w14:textId="77777777" w:rsidR="003C3B31" w:rsidRPr="000B0628" w:rsidRDefault="003C3B31" w:rsidP="000B0628">
      <w:pPr>
        <w:pStyle w:val="Akapitzlist"/>
        <w:adjustRightInd w:val="0"/>
        <w:spacing w:after="0"/>
        <w:ind w:left="360"/>
        <w:jc w:val="center"/>
        <w:rPr>
          <w:rFonts w:ascii="Times New Roman" w:hAnsi="Times New Roman"/>
          <w:b/>
          <w:sz w:val="24"/>
          <w:szCs w:val="24"/>
        </w:rPr>
      </w:pPr>
      <w:r w:rsidRPr="000B0628">
        <w:rPr>
          <w:rFonts w:ascii="Times New Roman" w:hAnsi="Times New Roman"/>
          <w:b/>
          <w:sz w:val="24"/>
          <w:szCs w:val="24"/>
        </w:rPr>
        <w:t>Osoby do kontaktów</w:t>
      </w:r>
    </w:p>
    <w:p w14:paraId="393C6790" w14:textId="77777777" w:rsidR="003C3B31" w:rsidRPr="000B0628" w:rsidRDefault="003C3B31" w:rsidP="000B0628">
      <w:pPr>
        <w:pStyle w:val="Akapitzlist"/>
        <w:numPr>
          <w:ilvl w:val="0"/>
          <w:numId w:val="27"/>
        </w:numPr>
        <w:adjustRightInd w:val="0"/>
        <w:spacing w:after="0"/>
        <w:ind w:hanging="786"/>
        <w:rPr>
          <w:rFonts w:ascii="Times New Roman" w:hAnsi="Times New Roman"/>
          <w:b/>
          <w:sz w:val="24"/>
          <w:szCs w:val="24"/>
        </w:rPr>
      </w:pPr>
      <w:r w:rsidRPr="000B0628">
        <w:rPr>
          <w:rFonts w:ascii="Times New Roman" w:hAnsi="Times New Roman"/>
          <w:sz w:val="24"/>
          <w:szCs w:val="24"/>
        </w:rPr>
        <w:t>Strony ustalają osoby odpowiedzialne za realizację umowy:</w:t>
      </w:r>
    </w:p>
    <w:p w14:paraId="5D5DC9CA" w14:textId="78EA380D" w:rsidR="003C3B31" w:rsidRPr="000B0628" w:rsidRDefault="003C3B31" w:rsidP="000B0628">
      <w:pPr>
        <w:pStyle w:val="Akapitzlist"/>
        <w:tabs>
          <w:tab w:val="left" w:pos="142"/>
          <w:tab w:val="left" w:pos="426"/>
        </w:tabs>
        <w:adjustRightInd w:val="0"/>
        <w:spacing w:after="0"/>
        <w:ind w:left="-426"/>
        <w:jc w:val="both"/>
        <w:rPr>
          <w:rFonts w:ascii="Times New Roman" w:hAnsi="Times New Roman"/>
          <w:sz w:val="24"/>
          <w:szCs w:val="24"/>
        </w:rPr>
      </w:pPr>
      <w:r w:rsidRPr="000B0628">
        <w:rPr>
          <w:rFonts w:ascii="Times New Roman" w:hAnsi="Times New Roman"/>
          <w:sz w:val="24"/>
          <w:szCs w:val="24"/>
        </w:rPr>
        <w:tab/>
        <w:t>a)</w:t>
      </w:r>
      <w:r w:rsidRPr="000B0628">
        <w:rPr>
          <w:rFonts w:ascii="Times New Roman" w:hAnsi="Times New Roman"/>
          <w:sz w:val="24"/>
          <w:szCs w:val="24"/>
        </w:rPr>
        <w:tab/>
        <w:t xml:space="preserve">ze strony Zamawiającego: ……………… tel. ………………………….. email: </w:t>
      </w:r>
      <w:r w:rsidR="00636911">
        <w:rPr>
          <w:rFonts w:ascii="Times New Roman" w:hAnsi="Times New Roman"/>
          <w:sz w:val="24"/>
          <w:szCs w:val="24"/>
        </w:rPr>
        <w:t xml:space="preserve">     </w:t>
      </w:r>
      <w:r w:rsidR="00636911">
        <w:rPr>
          <w:rFonts w:ascii="Times New Roman" w:hAnsi="Times New Roman"/>
          <w:sz w:val="24"/>
          <w:szCs w:val="24"/>
        </w:rPr>
        <w:br/>
        <w:t xml:space="preserve">          </w:t>
      </w:r>
      <w:r w:rsidRPr="000B0628">
        <w:rPr>
          <w:rFonts w:ascii="Times New Roman" w:hAnsi="Times New Roman"/>
          <w:sz w:val="24"/>
          <w:szCs w:val="24"/>
        </w:rPr>
        <w:t>……………</w:t>
      </w:r>
    </w:p>
    <w:p w14:paraId="72133959" w14:textId="319DE685" w:rsidR="003C3B31" w:rsidRPr="000B0628" w:rsidRDefault="003C3B31" w:rsidP="000B0628">
      <w:pPr>
        <w:pStyle w:val="Akapitzlist"/>
        <w:tabs>
          <w:tab w:val="left" w:pos="142"/>
          <w:tab w:val="left" w:pos="426"/>
        </w:tabs>
        <w:adjustRightInd w:val="0"/>
        <w:spacing w:after="0"/>
        <w:ind w:left="0"/>
        <w:jc w:val="both"/>
        <w:rPr>
          <w:rFonts w:ascii="Times New Roman" w:hAnsi="Times New Roman"/>
          <w:sz w:val="24"/>
          <w:szCs w:val="24"/>
        </w:rPr>
      </w:pPr>
      <w:r w:rsidRPr="000B0628">
        <w:rPr>
          <w:rFonts w:ascii="Times New Roman" w:hAnsi="Times New Roman"/>
          <w:sz w:val="24"/>
          <w:szCs w:val="24"/>
        </w:rPr>
        <w:t xml:space="preserve">   b)</w:t>
      </w:r>
      <w:r w:rsidRPr="000B0628">
        <w:rPr>
          <w:rFonts w:ascii="Times New Roman" w:hAnsi="Times New Roman"/>
          <w:sz w:val="24"/>
          <w:szCs w:val="24"/>
        </w:rPr>
        <w:tab/>
        <w:t xml:space="preserve">ze strony </w:t>
      </w:r>
      <w:r w:rsidR="00C0096E">
        <w:rPr>
          <w:rFonts w:ascii="Times New Roman" w:hAnsi="Times New Roman"/>
          <w:sz w:val="24"/>
          <w:szCs w:val="24"/>
        </w:rPr>
        <w:t>Sprzedawcy</w:t>
      </w:r>
      <w:r w:rsidRPr="000B0628">
        <w:rPr>
          <w:rFonts w:ascii="Times New Roman" w:hAnsi="Times New Roman"/>
          <w:sz w:val="24"/>
          <w:szCs w:val="24"/>
        </w:rPr>
        <w:t xml:space="preserve">: ……………… tel. ………………………….. email: </w:t>
      </w:r>
      <w:r w:rsidR="00636911">
        <w:rPr>
          <w:rFonts w:ascii="Times New Roman" w:hAnsi="Times New Roman"/>
          <w:sz w:val="24"/>
          <w:szCs w:val="24"/>
        </w:rPr>
        <w:t xml:space="preserve"> </w:t>
      </w:r>
      <w:r w:rsidR="00636911">
        <w:rPr>
          <w:rFonts w:ascii="Times New Roman" w:hAnsi="Times New Roman"/>
          <w:sz w:val="24"/>
          <w:szCs w:val="24"/>
        </w:rPr>
        <w:br/>
        <w:t xml:space="preserve">   </w:t>
      </w:r>
      <w:r w:rsidRPr="000B0628">
        <w:rPr>
          <w:rFonts w:ascii="Times New Roman" w:hAnsi="Times New Roman"/>
          <w:sz w:val="24"/>
          <w:szCs w:val="24"/>
        </w:rPr>
        <w:t>………………</w:t>
      </w:r>
    </w:p>
    <w:p w14:paraId="668C0BE8" w14:textId="77777777" w:rsidR="000B0628" w:rsidRDefault="000B0628" w:rsidP="000B0628">
      <w:pPr>
        <w:pStyle w:val="Akapitzlist"/>
        <w:spacing w:after="0"/>
        <w:ind w:left="0"/>
        <w:jc w:val="center"/>
        <w:rPr>
          <w:rFonts w:ascii="Times New Roman" w:hAnsi="Times New Roman"/>
          <w:b/>
          <w:bCs/>
          <w:sz w:val="24"/>
          <w:szCs w:val="24"/>
        </w:rPr>
      </w:pPr>
    </w:p>
    <w:p w14:paraId="25B1B7CC" w14:textId="77777777" w:rsidR="003C3B31" w:rsidRPr="000B0628" w:rsidRDefault="003C3B31" w:rsidP="000B0628">
      <w:pPr>
        <w:pStyle w:val="Akapitzlist"/>
        <w:spacing w:after="0"/>
        <w:ind w:left="0"/>
        <w:jc w:val="center"/>
        <w:rPr>
          <w:rFonts w:ascii="Times New Roman" w:hAnsi="Times New Roman"/>
          <w:sz w:val="24"/>
          <w:szCs w:val="24"/>
        </w:rPr>
      </w:pPr>
      <w:r w:rsidRPr="000B0628">
        <w:rPr>
          <w:rFonts w:ascii="Times New Roman" w:hAnsi="Times New Roman"/>
          <w:b/>
          <w:bCs/>
          <w:sz w:val="24"/>
          <w:szCs w:val="24"/>
        </w:rPr>
        <w:t>§6</w:t>
      </w:r>
    </w:p>
    <w:p w14:paraId="2DE4D1E5" w14:textId="77777777" w:rsidR="003C3B31" w:rsidRPr="00A265EA" w:rsidRDefault="003C3B31" w:rsidP="000B0628">
      <w:pPr>
        <w:pStyle w:val="Akapitzlist"/>
        <w:spacing w:after="0"/>
        <w:ind w:left="0"/>
        <w:jc w:val="center"/>
        <w:rPr>
          <w:rFonts w:ascii="Times New Roman" w:hAnsi="Times New Roman"/>
          <w:b/>
          <w:bCs/>
          <w:sz w:val="24"/>
          <w:szCs w:val="24"/>
        </w:rPr>
      </w:pPr>
      <w:r w:rsidRPr="00A265EA">
        <w:rPr>
          <w:rFonts w:ascii="Times New Roman" w:hAnsi="Times New Roman"/>
          <w:b/>
          <w:bCs/>
          <w:sz w:val="24"/>
          <w:szCs w:val="24"/>
        </w:rPr>
        <w:t>Warunki gwarancji i rękojmi</w:t>
      </w:r>
    </w:p>
    <w:p w14:paraId="3E550E4A" w14:textId="77777777" w:rsidR="003C3B31" w:rsidRPr="00A265EA" w:rsidRDefault="003C3B31" w:rsidP="000B0628">
      <w:pPr>
        <w:pStyle w:val="Tekstpodstawowy"/>
        <w:numPr>
          <w:ilvl w:val="0"/>
          <w:numId w:val="17"/>
        </w:numPr>
        <w:tabs>
          <w:tab w:val="clear" w:pos="720"/>
          <w:tab w:val="num" w:pos="0"/>
        </w:tabs>
        <w:spacing w:after="0" w:line="276" w:lineRule="auto"/>
        <w:ind w:left="0" w:hanging="426"/>
        <w:jc w:val="both"/>
        <w:rPr>
          <w:color w:val="000000"/>
          <w:szCs w:val="24"/>
        </w:rPr>
      </w:pPr>
      <w:r w:rsidRPr="00A265EA">
        <w:rPr>
          <w:color w:val="000000"/>
          <w:szCs w:val="24"/>
        </w:rPr>
        <w:t xml:space="preserve">Sprzedawca udziela minimum </w:t>
      </w:r>
      <w:r w:rsidR="00047CBD" w:rsidRPr="00A265EA">
        <w:rPr>
          <w:color w:val="000000"/>
          <w:szCs w:val="24"/>
        </w:rPr>
        <w:t xml:space="preserve">12 </w:t>
      </w:r>
      <w:r w:rsidRPr="00A265EA">
        <w:rPr>
          <w:color w:val="000000"/>
          <w:szCs w:val="24"/>
        </w:rPr>
        <w:t>miesięcznej gwarancji na dostarczane materiały eksploatacyjne, liczonej od dnia dostawy.</w:t>
      </w:r>
    </w:p>
    <w:p w14:paraId="60120D64" w14:textId="77777777" w:rsidR="00B24750" w:rsidRPr="00A265EA" w:rsidRDefault="003C3B31" w:rsidP="00B24750">
      <w:pPr>
        <w:rPr>
          <w:b/>
          <w:color w:val="FF0000"/>
        </w:rPr>
      </w:pPr>
      <w:r w:rsidRPr="00A265EA">
        <w:rPr>
          <w:bCs/>
          <w:szCs w:val="24"/>
        </w:rPr>
        <w:t xml:space="preserve">W przypadku wystąpienia braku w przedmiocie dostawy, stwierdzenia uszkodzenia przedmiotu dostawy lub jego wadliwości, Sprzedawca zobowiązuje się do dostarczenia brakującego przedmiotu umowy lub wymiany na nowy wolny od wad i uszkodzeń w </w:t>
      </w:r>
      <w:r w:rsidR="00B24750" w:rsidRPr="00A265EA">
        <w:rPr>
          <w:bCs/>
          <w:szCs w:val="24"/>
        </w:rPr>
        <w:t>terminie</w:t>
      </w:r>
      <w:r w:rsidRPr="00A265EA">
        <w:rPr>
          <w:bCs/>
          <w:szCs w:val="24"/>
        </w:rPr>
        <w:t xml:space="preserve"> </w:t>
      </w:r>
      <w:r w:rsidR="00047CBD" w:rsidRPr="00A265EA">
        <w:rPr>
          <w:bCs/>
          <w:szCs w:val="24"/>
        </w:rPr>
        <w:t>………</w:t>
      </w:r>
      <w:r w:rsidRPr="00A265EA">
        <w:rPr>
          <w:bCs/>
          <w:szCs w:val="24"/>
        </w:rPr>
        <w:t xml:space="preserve"> dni, liczonych od daty zgłoszenia reklamacji przez Zamawiającego.</w:t>
      </w:r>
      <w:r w:rsidR="00B24750" w:rsidRPr="00A265EA">
        <w:rPr>
          <w:b/>
          <w:color w:val="FF0000"/>
        </w:rPr>
        <w:t xml:space="preserve"> Zamawiający pod pojęciem: „termin rozpatrzenia reklamacji” rozumie termin </w:t>
      </w:r>
      <w:r w:rsidR="00A265EA" w:rsidRPr="00A265EA">
        <w:rPr>
          <w:b/>
          <w:color w:val="FF0000"/>
        </w:rPr>
        <w:t>wymiany</w:t>
      </w:r>
      <w:r w:rsidR="00B24750" w:rsidRPr="00A265EA">
        <w:rPr>
          <w:b/>
          <w:color w:val="FF0000"/>
        </w:rPr>
        <w:t xml:space="preserve"> przez Sprzedawcę </w:t>
      </w:r>
      <w:r w:rsidR="00A265EA" w:rsidRPr="00A265EA">
        <w:rPr>
          <w:b/>
          <w:color w:val="FF0000"/>
        </w:rPr>
        <w:t xml:space="preserve">wadliwego materiału eksploatacyjnego </w:t>
      </w:r>
      <w:r w:rsidR="00B24750" w:rsidRPr="00A265EA">
        <w:rPr>
          <w:b/>
          <w:color w:val="FF0000"/>
        </w:rPr>
        <w:t>.</w:t>
      </w:r>
    </w:p>
    <w:p w14:paraId="2F988D5F" w14:textId="77777777" w:rsidR="003C3B31" w:rsidRPr="00A265EA" w:rsidRDefault="003C3B31" w:rsidP="000B0628">
      <w:pPr>
        <w:pStyle w:val="Tekstpodstawowy"/>
        <w:widowControl w:val="0"/>
        <w:numPr>
          <w:ilvl w:val="0"/>
          <w:numId w:val="17"/>
        </w:numPr>
        <w:tabs>
          <w:tab w:val="clear" w:pos="720"/>
          <w:tab w:val="left" w:pos="-2410"/>
        </w:tabs>
        <w:spacing w:after="0" w:line="276" w:lineRule="auto"/>
        <w:ind w:left="0" w:hanging="426"/>
        <w:jc w:val="both"/>
        <w:rPr>
          <w:szCs w:val="24"/>
        </w:rPr>
      </w:pPr>
      <w:r w:rsidRPr="00A265EA">
        <w:rPr>
          <w:szCs w:val="24"/>
        </w:rPr>
        <w:t>Jeżeli Zamawiający stwierdzi, iż wydajność, jakość lub niezawodność dostarczonych produktów niekorzystnie odbiega od wymagań producenta sprzętu lub jeżeli Zamawiający stwierdzi, iż przedmiot zamówienia jest wadliwy</w:t>
      </w:r>
      <w:r w:rsidRPr="00A265EA">
        <w:rPr>
          <w:caps/>
          <w:szCs w:val="24"/>
        </w:rPr>
        <w:t>, S</w:t>
      </w:r>
      <w:r w:rsidRPr="00A265EA">
        <w:rPr>
          <w:szCs w:val="24"/>
        </w:rPr>
        <w:t xml:space="preserve">przedawca zobowiązuje się do gwarancyjnej wymiany produktu na nowy, wolny od wad w terminie </w:t>
      </w:r>
      <w:r w:rsidR="00B24750" w:rsidRPr="00A265EA">
        <w:rPr>
          <w:szCs w:val="24"/>
        </w:rPr>
        <w:t>…………dni</w:t>
      </w:r>
      <w:r w:rsidRPr="00A265EA">
        <w:rPr>
          <w:szCs w:val="24"/>
        </w:rPr>
        <w:t xml:space="preserve"> (w dni robocze) od momentu zgłoszenia przez Zamawiającego o wadliwym produkcie (mailem lub faksem). W przypadku stwierdzenia wad produktu wymiana nastąpi w siedzibie Zamawiającego na koszt Sprzedawcy. W przypadku gdy Sprzedawca nie będzie miał możliwości uwzględnienia reklamacji w terminie </w:t>
      </w:r>
      <w:r w:rsidR="00B24750" w:rsidRPr="00A265EA">
        <w:rPr>
          <w:szCs w:val="24"/>
        </w:rPr>
        <w:t>…….. dni</w:t>
      </w:r>
      <w:r w:rsidRPr="00A265EA">
        <w:rPr>
          <w:szCs w:val="24"/>
        </w:rPr>
        <w:t xml:space="preserve"> dopuszcza się wymianę na toner oryginalny, spełniający wymagania Zamawiającego bez zmiany ceny.</w:t>
      </w:r>
    </w:p>
    <w:p w14:paraId="0A743966" w14:textId="77777777" w:rsidR="003C3B31" w:rsidRPr="000B0628" w:rsidRDefault="003C3B31" w:rsidP="000B0628">
      <w:pPr>
        <w:pStyle w:val="Akapitzlist"/>
        <w:numPr>
          <w:ilvl w:val="0"/>
          <w:numId w:val="17"/>
        </w:numPr>
        <w:tabs>
          <w:tab w:val="clear" w:pos="720"/>
        </w:tabs>
        <w:spacing w:after="0"/>
        <w:ind w:left="0" w:hanging="426"/>
        <w:contextualSpacing w:val="0"/>
        <w:jc w:val="both"/>
        <w:rPr>
          <w:rFonts w:ascii="Times New Roman" w:hAnsi="Times New Roman"/>
          <w:sz w:val="24"/>
          <w:szCs w:val="24"/>
        </w:rPr>
      </w:pPr>
      <w:r w:rsidRPr="00A265EA">
        <w:rPr>
          <w:rFonts w:ascii="Times New Roman" w:hAnsi="Times New Roman"/>
          <w:bCs/>
          <w:sz w:val="24"/>
          <w:szCs w:val="24"/>
        </w:rPr>
        <w:t>Zgłoszenia, o których mowa w  ust. 1 i 2 dokonuje</w:t>
      </w:r>
      <w:r w:rsidRPr="000B0628">
        <w:rPr>
          <w:rFonts w:ascii="Times New Roman" w:hAnsi="Times New Roman"/>
          <w:bCs/>
          <w:sz w:val="24"/>
          <w:szCs w:val="24"/>
        </w:rPr>
        <w:t xml:space="preserve"> przedstawiciel Zamawiającego w formie elektronicznej na adres poczty e-mail …………………………………………………………..</w:t>
      </w:r>
    </w:p>
    <w:p w14:paraId="27CAC743" w14:textId="77777777" w:rsidR="003C3B31" w:rsidRPr="000B0628" w:rsidRDefault="003C3B31" w:rsidP="000B0628">
      <w:pPr>
        <w:pStyle w:val="Tekstpodstawowy"/>
        <w:widowControl w:val="0"/>
        <w:numPr>
          <w:ilvl w:val="0"/>
          <w:numId w:val="17"/>
        </w:numPr>
        <w:tabs>
          <w:tab w:val="clear" w:pos="720"/>
        </w:tabs>
        <w:spacing w:after="0" w:line="276" w:lineRule="auto"/>
        <w:ind w:left="0" w:hanging="426"/>
        <w:jc w:val="both"/>
        <w:rPr>
          <w:bCs/>
          <w:szCs w:val="24"/>
        </w:rPr>
      </w:pPr>
      <w:r w:rsidRPr="000B0628">
        <w:rPr>
          <w:bCs/>
          <w:szCs w:val="24"/>
        </w:rPr>
        <w:t xml:space="preserve">Sprzedawca ponosi odpowiedzialność z tytułu rękojmi za wady fizyczne i prawne na zasadach określonych w Kodeksie Cywilnym, z tym że o wadach Zamawiający obowiązany jest powiadomić Sprzedawcę niezwłocznie od daty ich wykrycia. Wystarczającą formą powiadomienia </w:t>
      </w:r>
      <w:r w:rsidRPr="000B0628">
        <w:rPr>
          <w:bCs/>
          <w:szCs w:val="24"/>
        </w:rPr>
        <w:lastRenderedPageBreak/>
        <w:t>jest przesłanie zawiadomienia drogą elektroniczną na adres mailowy Sprzedawcy ………………………………….. ze wskazaniem numeru faktury, której dotyczy wadliwy materiał eksploatacyjny. Sprzedawca zobowiązuje się do niezwłocznego potwierdzenia otrzymanego zawiadomienia również w formie elektronicznej.</w:t>
      </w:r>
    </w:p>
    <w:p w14:paraId="294B1A93" w14:textId="77777777" w:rsidR="003C3B31" w:rsidRPr="000B0628" w:rsidRDefault="003C3B31" w:rsidP="000B0628">
      <w:pPr>
        <w:pStyle w:val="Tekstpodstawowy"/>
        <w:widowControl w:val="0"/>
        <w:numPr>
          <w:ilvl w:val="0"/>
          <w:numId w:val="17"/>
        </w:numPr>
        <w:tabs>
          <w:tab w:val="clear" w:pos="720"/>
        </w:tabs>
        <w:spacing w:after="0" w:line="276" w:lineRule="auto"/>
        <w:ind w:left="0" w:hanging="426"/>
        <w:jc w:val="both"/>
        <w:rPr>
          <w:bCs/>
          <w:szCs w:val="24"/>
        </w:rPr>
      </w:pPr>
      <w:r w:rsidRPr="000B0628">
        <w:rPr>
          <w:bCs/>
          <w:szCs w:val="24"/>
        </w:rPr>
        <w:t>Sprzedawca w ramach niniejszej umowy bierze na siebie pełną odpowiedzialność za uszkodzenie sprzętu Zamawiającego spowodowane używaniem dostarczonych równoważnych materiałów eksploatacyjnych, niezależnie od tego czy sprzęt jest objęty gwarancją producenta czy w okresie pogwarancyjnym.</w:t>
      </w:r>
    </w:p>
    <w:p w14:paraId="41474CF3" w14:textId="77777777" w:rsidR="003C3B31" w:rsidRPr="000B0628" w:rsidRDefault="003C3B31" w:rsidP="000B0628">
      <w:pPr>
        <w:pStyle w:val="Tekstpodstawowy"/>
        <w:widowControl w:val="0"/>
        <w:numPr>
          <w:ilvl w:val="0"/>
          <w:numId w:val="17"/>
        </w:numPr>
        <w:tabs>
          <w:tab w:val="clear" w:pos="720"/>
        </w:tabs>
        <w:spacing w:after="0" w:line="276" w:lineRule="auto"/>
        <w:ind w:left="0" w:hanging="426"/>
        <w:jc w:val="both"/>
        <w:rPr>
          <w:bCs/>
          <w:szCs w:val="24"/>
        </w:rPr>
      </w:pPr>
      <w:r w:rsidRPr="000B0628">
        <w:rPr>
          <w:bCs/>
          <w:szCs w:val="24"/>
        </w:rPr>
        <w:t xml:space="preserve">Sprzedawca w ramach niniejszej umowy zobowiązuje się, że w przypadku, gdy sprzęt ulegnie uszkodzeniu a uszkodzenie nastąpiło w wyniku stosowania i używania równoważnych materiałów eksploatacyjnych dostarczonych przez Sprzedawcę, do pokrycia kosztów dostawy urządzenia do punktu serwisowego (naprawczego), kosztów naprawy, kosztów dostarczenia urządzenia z punktu serwisowego do siedziby Zamawiającego, a w przypadku takiej konieczności – także zwrotu kosztu zleconej przez Zamawiającego ekspertyzy na podstawie faktury VAT wystawionej przez Zamawiającego. Za uszkodzenie uważa się również zanieczyszczenie sprzętu drukującego powodujące konieczność czyszczenia i konserwacji wszelkich części i mechanizmów urządzenia. </w:t>
      </w:r>
      <w:r w:rsidRPr="000B0628">
        <w:rPr>
          <w:szCs w:val="24"/>
        </w:rPr>
        <w:t>Podstawą do żądania zwrotu kosztów będzie ekspertyza sporządzona przez pracownika firmy serwisującej urządzenia Zamawiającego</w:t>
      </w:r>
      <w:r w:rsidRPr="000B0628">
        <w:rPr>
          <w:bCs/>
          <w:szCs w:val="24"/>
        </w:rPr>
        <w:t xml:space="preserve">. Sprzedawca ma prawo w ciągu 3 dni roboczych ustosunkować się do ekspertyzy dokonanej </w:t>
      </w:r>
      <w:r w:rsidRPr="000B0628">
        <w:rPr>
          <w:szCs w:val="24"/>
        </w:rPr>
        <w:t xml:space="preserve">przez pracownika firmy serwisującej urządzenia Zamawiającego. W przypadku zakwestionowania wyniku ekspertyzy, Sprzedawca zobowiązany jest do przedstawienia ekspertyzę wykonaną przez </w:t>
      </w:r>
      <w:r w:rsidRPr="000B0628">
        <w:rPr>
          <w:spacing w:val="-1"/>
          <w:szCs w:val="24"/>
        </w:rPr>
        <w:t>autoryzowany serwis wykonaną na koszt i zlecenie Sprzedawcy</w:t>
      </w:r>
      <w:r w:rsidRPr="000B0628">
        <w:rPr>
          <w:szCs w:val="24"/>
        </w:rPr>
        <w:t>.</w:t>
      </w:r>
    </w:p>
    <w:p w14:paraId="675FCE0E" w14:textId="77777777" w:rsidR="003C3B31" w:rsidRPr="000B0628" w:rsidRDefault="003C3B31" w:rsidP="000B0628">
      <w:pPr>
        <w:pStyle w:val="Tekstpodstawowy"/>
        <w:widowControl w:val="0"/>
        <w:numPr>
          <w:ilvl w:val="0"/>
          <w:numId w:val="17"/>
        </w:numPr>
        <w:tabs>
          <w:tab w:val="clear" w:pos="720"/>
        </w:tabs>
        <w:spacing w:after="0" w:line="276" w:lineRule="auto"/>
        <w:ind w:left="0" w:hanging="426"/>
        <w:jc w:val="both"/>
        <w:rPr>
          <w:bCs/>
          <w:szCs w:val="24"/>
        </w:rPr>
      </w:pPr>
      <w:r w:rsidRPr="000B0628">
        <w:rPr>
          <w:szCs w:val="24"/>
        </w:rPr>
        <w:t xml:space="preserve">Sprzedawca w ramach niniejszej umowy zobowiązuje się, że w przypadku, gdy czas naprawy uszkodzonego sprzętu Zamawiającego, w wyniku zastosowania równoważnych materiałów eksploatacyjnych dostarczonych przez Sprzedawcę, przekroczy </w:t>
      </w:r>
      <w:r w:rsidRPr="00047CBD">
        <w:rPr>
          <w:szCs w:val="24"/>
        </w:rPr>
        <w:t>72 godziny</w:t>
      </w:r>
      <w:r w:rsidRPr="000B0628">
        <w:rPr>
          <w:szCs w:val="24"/>
        </w:rPr>
        <w:t xml:space="preserve"> od momentu zgłoszenia, Sprzedawca będzie zobowiązany do nieodpłatnego dostarczenia na czas naprawy innego, nie gorszego sprzętu gotowego do pracy (wraz z materiałami eksploatacyjnymi).</w:t>
      </w:r>
    </w:p>
    <w:p w14:paraId="6170EFBC" w14:textId="77777777" w:rsidR="003C3B31" w:rsidRPr="000B0628" w:rsidRDefault="003C3B31" w:rsidP="000B0628">
      <w:pPr>
        <w:pStyle w:val="Tekstpodstawowy"/>
        <w:widowControl w:val="0"/>
        <w:numPr>
          <w:ilvl w:val="0"/>
          <w:numId w:val="17"/>
        </w:numPr>
        <w:tabs>
          <w:tab w:val="clear" w:pos="720"/>
        </w:tabs>
        <w:spacing w:after="0" w:line="276" w:lineRule="auto"/>
        <w:ind w:left="0" w:hanging="426"/>
        <w:jc w:val="both"/>
        <w:rPr>
          <w:bCs/>
          <w:szCs w:val="24"/>
        </w:rPr>
      </w:pPr>
      <w:r w:rsidRPr="000B0628">
        <w:rPr>
          <w:szCs w:val="24"/>
        </w:rPr>
        <w:t xml:space="preserve">Sprzedawca w ramach niniejszej oświadcza, że w przypadku utraty przez Zamawiającego praw gwarancyjnych z powodu zamontowania i użytkowania oferowanych przez Sprzedawcę równoważnych materiałów eksploatacyjnych Sprzedawca przejmie wszystkie zobowiązania gwarancyjne producenta. Pisemną opinię, czy materiał eksploatacyjny spowodował utratę prawa gwarancyjnych wyda autoryzowany serwis urządzenia. </w:t>
      </w:r>
    </w:p>
    <w:p w14:paraId="44A9FAC7" w14:textId="77777777" w:rsidR="000B0628" w:rsidRDefault="000B0628" w:rsidP="000B0628">
      <w:pPr>
        <w:pStyle w:val="Akapitzlist"/>
        <w:spacing w:after="0"/>
        <w:ind w:left="0"/>
        <w:jc w:val="center"/>
        <w:rPr>
          <w:rFonts w:ascii="Times New Roman" w:hAnsi="Times New Roman"/>
          <w:b/>
          <w:bCs/>
          <w:sz w:val="24"/>
          <w:szCs w:val="24"/>
        </w:rPr>
      </w:pPr>
    </w:p>
    <w:p w14:paraId="48068B52"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§7</w:t>
      </w:r>
    </w:p>
    <w:p w14:paraId="3E1B9943" w14:textId="77777777" w:rsidR="003C3B31" w:rsidRPr="000B0628" w:rsidRDefault="003C3B31" w:rsidP="000B0628">
      <w:pPr>
        <w:pStyle w:val="Akapitzlist"/>
        <w:tabs>
          <w:tab w:val="left" w:pos="3828"/>
        </w:tabs>
        <w:spacing w:after="0"/>
        <w:rPr>
          <w:rFonts w:ascii="Times New Roman" w:hAnsi="Times New Roman"/>
          <w:b/>
          <w:bCs/>
          <w:sz w:val="24"/>
          <w:szCs w:val="24"/>
        </w:rPr>
      </w:pPr>
      <w:r w:rsidRPr="000B0628">
        <w:rPr>
          <w:rFonts w:ascii="Times New Roman" w:hAnsi="Times New Roman"/>
          <w:b/>
          <w:bCs/>
          <w:sz w:val="24"/>
          <w:szCs w:val="24"/>
        </w:rPr>
        <w:tab/>
        <w:t>Kary umowne</w:t>
      </w:r>
    </w:p>
    <w:p w14:paraId="43D37C53" w14:textId="77777777" w:rsidR="003C3B31" w:rsidRPr="000B0628" w:rsidRDefault="003C3B31" w:rsidP="000B0628">
      <w:pPr>
        <w:numPr>
          <w:ilvl w:val="0"/>
          <w:numId w:val="21"/>
        </w:numPr>
        <w:spacing w:line="276" w:lineRule="auto"/>
        <w:ind w:left="0" w:hanging="426"/>
        <w:rPr>
          <w:szCs w:val="24"/>
        </w:rPr>
      </w:pPr>
      <w:r w:rsidRPr="000B0628">
        <w:rPr>
          <w:szCs w:val="24"/>
        </w:rPr>
        <w:t>Sprzedawca zapłaci Zamawiającemu kary umowne:</w:t>
      </w:r>
    </w:p>
    <w:p w14:paraId="235565F4" w14:textId="77777777" w:rsidR="003C3B31" w:rsidRPr="000B0628" w:rsidRDefault="003C3B31" w:rsidP="000B0628">
      <w:pPr>
        <w:pStyle w:val="Akapitzlist"/>
        <w:numPr>
          <w:ilvl w:val="1"/>
          <w:numId w:val="21"/>
        </w:numPr>
        <w:spacing w:after="0"/>
        <w:ind w:left="426" w:hanging="426"/>
        <w:contextualSpacing w:val="0"/>
        <w:jc w:val="both"/>
        <w:rPr>
          <w:rFonts w:ascii="Times New Roman" w:hAnsi="Times New Roman"/>
          <w:sz w:val="24"/>
          <w:szCs w:val="24"/>
        </w:rPr>
      </w:pPr>
      <w:r w:rsidRPr="000B0628">
        <w:rPr>
          <w:rFonts w:ascii="Times New Roman" w:hAnsi="Times New Roman"/>
          <w:sz w:val="24"/>
          <w:szCs w:val="24"/>
        </w:rPr>
        <w:t>za odstąpienie od umowy przez Zamawiającego z winy Sprzedawcy w wysokości 10% ceny określonej w §3 ust. 1, pomniejszonej o wartość wykonanego zamówienia,</w:t>
      </w:r>
    </w:p>
    <w:p w14:paraId="1E350767" w14:textId="4D9601CC" w:rsidR="003C3B31" w:rsidRPr="009A0487" w:rsidRDefault="003C3B31" w:rsidP="000B0628">
      <w:pPr>
        <w:pStyle w:val="Akapitzlist"/>
        <w:numPr>
          <w:ilvl w:val="1"/>
          <w:numId w:val="21"/>
        </w:numPr>
        <w:spacing w:after="0"/>
        <w:ind w:left="426" w:hanging="426"/>
        <w:contextualSpacing w:val="0"/>
        <w:jc w:val="both"/>
        <w:rPr>
          <w:rFonts w:ascii="Times New Roman" w:hAnsi="Times New Roman"/>
          <w:color w:val="FF0000"/>
          <w:sz w:val="24"/>
          <w:szCs w:val="24"/>
        </w:rPr>
      </w:pPr>
      <w:r w:rsidRPr="009A0487">
        <w:rPr>
          <w:rFonts w:ascii="Times New Roman" w:hAnsi="Times New Roman"/>
          <w:color w:val="FF0000"/>
          <w:sz w:val="24"/>
          <w:szCs w:val="24"/>
        </w:rPr>
        <w:t xml:space="preserve">za niedotrzymanie przez Sprzedawcę terminu dostawy przedmiotu umowy określonego </w:t>
      </w:r>
      <w:r w:rsidRPr="009A0487">
        <w:rPr>
          <w:rFonts w:ascii="Times New Roman" w:hAnsi="Times New Roman"/>
          <w:color w:val="FF0000"/>
          <w:sz w:val="24"/>
          <w:szCs w:val="24"/>
        </w:rPr>
        <w:br/>
        <w:t xml:space="preserve">w §2 ust. 3 pkt. 1 w wysokości </w:t>
      </w:r>
      <w:r w:rsidR="009A0487">
        <w:rPr>
          <w:rFonts w:ascii="Times New Roman" w:hAnsi="Times New Roman"/>
          <w:color w:val="FF0000"/>
          <w:sz w:val="24"/>
          <w:szCs w:val="24"/>
        </w:rPr>
        <w:t>1</w:t>
      </w:r>
      <w:r w:rsidRPr="009A0487">
        <w:rPr>
          <w:rFonts w:ascii="Times New Roman" w:hAnsi="Times New Roman"/>
          <w:color w:val="FF0000"/>
          <w:sz w:val="24"/>
          <w:szCs w:val="24"/>
        </w:rPr>
        <w:t xml:space="preserve">% wartości przedmiotu opóźnionej dostawy za każdy dzień </w:t>
      </w:r>
      <w:r w:rsidR="000B0628" w:rsidRPr="009A0487">
        <w:rPr>
          <w:rFonts w:ascii="Times New Roman" w:hAnsi="Times New Roman"/>
          <w:color w:val="FF0000"/>
          <w:sz w:val="24"/>
          <w:szCs w:val="24"/>
        </w:rPr>
        <w:t>zwłoki</w:t>
      </w:r>
      <w:r w:rsidRPr="009A0487">
        <w:rPr>
          <w:rFonts w:ascii="Times New Roman" w:hAnsi="Times New Roman"/>
          <w:color w:val="FF0000"/>
          <w:sz w:val="24"/>
          <w:szCs w:val="24"/>
        </w:rPr>
        <w:t>, liczony od ostatniego dnia wyznaczonego na dostarczenie przedmiotu umowy,</w:t>
      </w:r>
    </w:p>
    <w:p w14:paraId="7369B203" w14:textId="77777777" w:rsidR="003C3B31" w:rsidRPr="000B0628" w:rsidRDefault="003C3B31" w:rsidP="000B0628">
      <w:pPr>
        <w:pStyle w:val="Akapitzlist"/>
        <w:numPr>
          <w:ilvl w:val="1"/>
          <w:numId w:val="21"/>
        </w:numPr>
        <w:spacing w:after="0"/>
        <w:ind w:left="426" w:hanging="426"/>
        <w:contextualSpacing w:val="0"/>
        <w:jc w:val="both"/>
        <w:rPr>
          <w:rFonts w:ascii="Times New Roman" w:hAnsi="Times New Roman"/>
          <w:sz w:val="24"/>
          <w:szCs w:val="24"/>
        </w:rPr>
      </w:pPr>
      <w:r w:rsidRPr="000B0628">
        <w:rPr>
          <w:rFonts w:ascii="Times New Roman" w:hAnsi="Times New Roman"/>
          <w:sz w:val="24"/>
          <w:szCs w:val="24"/>
        </w:rPr>
        <w:t xml:space="preserve">za niedotrzymanie przez Sprzedawcę terminu reklamacji przedmiotu umowy określonego </w:t>
      </w:r>
      <w:r w:rsidRPr="000B0628">
        <w:rPr>
          <w:rFonts w:ascii="Times New Roman" w:hAnsi="Times New Roman"/>
          <w:sz w:val="24"/>
          <w:szCs w:val="24"/>
        </w:rPr>
        <w:br/>
        <w:t xml:space="preserve">w § 6 ust. 2 w wysokości 5% wartości reklamowanego przedmiotu dostawy za każdy dzień </w:t>
      </w:r>
      <w:r w:rsidR="000B0628" w:rsidRPr="000B0628">
        <w:rPr>
          <w:rFonts w:ascii="Times New Roman" w:hAnsi="Times New Roman"/>
          <w:sz w:val="24"/>
          <w:szCs w:val="24"/>
        </w:rPr>
        <w:t>zwłoki</w:t>
      </w:r>
      <w:r w:rsidRPr="000B0628">
        <w:rPr>
          <w:rFonts w:ascii="Times New Roman" w:hAnsi="Times New Roman"/>
          <w:sz w:val="24"/>
          <w:szCs w:val="24"/>
        </w:rPr>
        <w:t>, liczony od ostatniego dnia wyznaczonego na dostarczenie przedmiotu umowy,</w:t>
      </w:r>
    </w:p>
    <w:p w14:paraId="38DF14C0" w14:textId="77777777" w:rsidR="003C3B31" w:rsidRPr="000B0628" w:rsidRDefault="003C3B31" w:rsidP="000B0628">
      <w:pPr>
        <w:pStyle w:val="Akapitzlist"/>
        <w:numPr>
          <w:ilvl w:val="1"/>
          <w:numId w:val="21"/>
        </w:numPr>
        <w:spacing w:after="0"/>
        <w:ind w:left="426" w:hanging="426"/>
        <w:contextualSpacing w:val="0"/>
        <w:jc w:val="both"/>
        <w:rPr>
          <w:rFonts w:ascii="Times New Roman" w:hAnsi="Times New Roman"/>
          <w:sz w:val="24"/>
          <w:szCs w:val="24"/>
        </w:rPr>
      </w:pPr>
      <w:r w:rsidRPr="000B0628">
        <w:rPr>
          <w:rFonts w:ascii="Times New Roman" w:hAnsi="Times New Roman"/>
          <w:sz w:val="24"/>
          <w:szCs w:val="24"/>
        </w:rPr>
        <w:lastRenderedPageBreak/>
        <w:t xml:space="preserve">za niedotrzymanie przez Sprzedawcę terminu reklamacji przedmiotu umowy określonego </w:t>
      </w:r>
      <w:r w:rsidRPr="000B0628">
        <w:rPr>
          <w:rFonts w:ascii="Times New Roman" w:hAnsi="Times New Roman"/>
          <w:sz w:val="24"/>
          <w:szCs w:val="24"/>
        </w:rPr>
        <w:br/>
        <w:t xml:space="preserve">w § 6 ust. 3 w wysokości 5% wartości reklamowanego przedmiotu dostawy za każdy dzień </w:t>
      </w:r>
      <w:r w:rsidR="000B0628" w:rsidRPr="000B0628">
        <w:rPr>
          <w:rFonts w:ascii="Times New Roman" w:hAnsi="Times New Roman"/>
          <w:sz w:val="24"/>
          <w:szCs w:val="24"/>
        </w:rPr>
        <w:t>zwłoki</w:t>
      </w:r>
      <w:r w:rsidRPr="000B0628">
        <w:rPr>
          <w:rFonts w:ascii="Times New Roman" w:hAnsi="Times New Roman"/>
          <w:sz w:val="24"/>
          <w:szCs w:val="24"/>
        </w:rPr>
        <w:t>, liczony od ostatniego dnia wyznaczonego na dostarczenie przedmiotu umowy,</w:t>
      </w:r>
    </w:p>
    <w:p w14:paraId="612BE6BC" w14:textId="77777777" w:rsidR="003C3B31" w:rsidRPr="000B0628" w:rsidRDefault="003C3B31" w:rsidP="000B0628">
      <w:pPr>
        <w:pStyle w:val="Akapitzlist"/>
        <w:numPr>
          <w:ilvl w:val="0"/>
          <w:numId w:val="21"/>
        </w:numPr>
        <w:spacing w:after="0"/>
        <w:ind w:left="0" w:hanging="426"/>
        <w:contextualSpacing w:val="0"/>
        <w:jc w:val="both"/>
        <w:rPr>
          <w:rFonts w:ascii="Times New Roman" w:hAnsi="Times New Roman"/>
          <w:sz w:val="24"/>
          <w:szCs w:val="24"/>
        </w:rPr>
      </w:pPr>
      <w:r w:rsidRPr="000B0628">
        <w:rPr>
          <w:rFonts w:ascii="Times New Roman" w:hAnsi="Times New Roman"/>
          <w:sz w:val="24"/>
          <w:szCs w:val="24"/>
        </w:rPr>
        <w:t>W przypadku nieuregulowania przez Zamawiającego płatności w terminie określonym w niniejszej umowie, Sprzedawca ma prawo żądać od Zamawiającego zapłaty odsetek za opóźnienia w wysokości ustawowej.</w:t>
      </w:r>
    </w:p>
    <w:p w14:paraId="6C3FA418" w14:textId="77777777" w:rsidR="003C3B31" w:rsidRPr="000B0628" w:rsidRDefault="003C3B31" w:rsidP="000B0628">
      <w:pPr>
        <w:numPr>
          <w:ilvl w:val="0"/>
          <w:numId w:val="21"/>
        </w:numPr>
        <w:spacing w:line="276" w:lineRule="auto"/>
        <w:ind w:left="0" w:hanging="426"/>
        <w:jc w:val="both"/>
        <w:rPr>
          <w:szCs w:val="24"/>
        </w:rPr>
      </w:pPr>
      <w:r w:rsidRPr="000B0628">
        <w:rPr>
          <w:szCs w:val="24"/>
        </w:rPr>
        <w:t>Zapłata kar umownych nie stanowi przeszkody do dochodzenia odszkodowania za szkody przewyższające wysokość kar umownych na zasadach ogólnych.</w:t>
      </w:r>
    </w:p>
    <w:p w14:paraId="608718D7" w14:textId="77777777" w:rsidR="00777AA8" w:rsidRPr="000B0628" w:rsidRDefault="00777AA8" w:rsidP="000B0628">
      <w:pPr>
        <w:numPr>
          <w:ilvl w:val="0"/>
          <w:numId w:val="21"/>
        </w:numPr>
        <w:spacing w:line="276" w:lineRule="auto"/>
        <w:ind w:left="0" w:hanging="426"/>
        <w:jc w:val="both"/>
        <w:rPr>
          <w:szCs w:val="24"/>
        </w:rPr>
      </w:pPr>
      <w:r w:rsidRPr="000B0628">
        <w:rPr>
          <w:szCs w:val="24"/>
        </w:rPr>
        <w:t>Łączna wysokość kar umownych, których Zamawiający może dochodzić od Sprzedawcy, wynosi 50% wartości umowy określonej w §3 ust. 1 umowy.</w:t>
      </w:r>
    </w:p>
    <w:p w14:paraId="39D0CE24" w14:textId="77777777" w:rsidR="00777AA8" w:rsidRPr="000B0628" w:rsidRDefault="00777AA8" w:rsidP="000B0628">
      <w:pPr>
        <w:spacing w:line="276" w:lineRule="auto"/>
        <w:jc w:val="both"/>
        <w:rPr>
          <w:szCs w:val="24"/>
        </w:rPr>
      </w:pPr>
    </w:p>
    <w:p w14:paraId="1A811359" w14:textId="77777777" w:rsidR="003C3B31" w:rsidRPr="000B0628" w:rsidRDefault="003C3B31" w:rsidP="000B0628">
      <w:pPr>
        <w:spacing w:line="276" w:lineRule="auto"/>
        <w:jc w:val="center"/>
        <w:rPr>
          <w:b/>
          <w:bCs/>
          <w:szCs w:val="24"/>
        </w:rPr>
      </w:pPr>
      <w:r w:rsidRPr="000B0628">
        <w:rPr>
          <w:b/>
          <w:bCs/>
          <w:szCs w:val="24"/>
        </w:rPr>
        <w:t>§ 8</w:t>
      </w:r>
    </w:p>
    <w:p w14:paraId="64CFEFC2" w14:textId="77777777" w:rsidR="003C3B31" w:rsidRPr="000B0628" w:rsidRDefault="003C3B31" w:rsidP="000B0628">
      <w:pPr>
        <w:spacing w:line="276" w:lineRule="auto"/>
        <w:ind w:left="360" w:hanging="360"/>
        <w:jc w:val="center"/>
        <w:rPr>
          <w:b/>
          <w:bCs/>
          <w:szCs w:val="24"/>
        </w:rPr>
      </w:pPr>
      <w:r w:rsidRPr="000B0628">
        <w:rPr>
          <w:b/>
          <w:bCs/>
          <w:szCs w:val="24"/>
        </w:rPr>
        <w:t>Warunki odstąpienia od umowy</w:t>
      </w:r>
    </w:p>
    <w:p w14:paraId="182DC8AF" w14:textId="77777777" w:rsidR="003C3B31" w:rsidRPr="000B0628" w:rsidRDefault="003C3B31" w:rsidP="000B0628">
      <w:pPr>
        <w:tabs>
          <w:tab w:val="num" w:pos="142"/>
          <w:tab w:val="left" w:pos="4046"/>
        </w:tabs>
        <w:spacing w:line="276" w:lineRule="auto"/>
        <w:ind w:left="142" w:hanging="284"/>
        <w:jc w:val="both"/>
        <w:rPr>
          <w:szCs w:val="24"/>
        </w:rPr>
      </w:pPr>
      <w:r w:rsidRPr="000B0628">
        <w:rPr>
          <w:szCs w:val="24"/>
        </w:rPr>
        <w:t>1.</w:t>
      </w:r>
      <w:r w:rsidRPr="000B0628">
        <w:rPr>
          <w:szCs w:val="24"/>
        </w:rPr>
        <w:tab/>
        <w:t>Zamawiający może odstąpić od umowy:</w:t>
      </w:r>
    </w:p>
    <w:p w14:paraId="2F78A7EF" w14:textId="77777777" w:rsidR="00777AA8" w:rsidRPr="000B0628" w:rsidRDefault="00777AA8" w:rsidP="000B0628">
      <w:pPr>
        <w:numPr>
          <w:ilvl w:val="0"/>
          <w:numId w:val="15"/>
        </w:numPr>
        <w:tabs>
          <w:tab w:val="num" w:pos="142"/>
          <w:tab w:val="left" w:pos="284"/>
        </w:tabs>
        <w:spacing w:line="276" w:lineRule="auto"/>
        <w:ind w:left="142" w:hanging="142"/>
        <w:jc w:val="both"/>
        <w:rPr>
          <w:szCs w:val="24"/>
        </w:rPr>
      </w:pPr>
      <w:r w:rsidRPr="000B0628">
        <w:rPr>
          <w:szCs w:val="24"/>
        </w:rPr>
        <w:t>gdy zaistnieje istotna zmiana okoliczności powodująca, że wykonanie umowy nie leży w interesie publicznym, czego nie można było przewidzieć w chwili zawarcia umowy</w:t>
      </w:r>
      <w:r w:rsidRPr="000B0628">
        <w:rPr>
          <w:b/>
          <w:szCs w:val="24"/>
        </w:rPr>
        <w:t xml:space="preserve"> </w:t>
      </w:r>
      <w:r w:rsidRPr="000B0628">
        <w:rPr>
          <w:szCs w:val="24"/>
        </w:rPr>
        <w:t>lub dalsze wykonywanie umowy może zagrozić istotnemu interesowi bezpieczeństwa państwa lub bezpieczeństwu publicznemu – w terminie 30 dni od dnia powzięcia wiadomości o powyższych okolicznościach. W takim przypadku Sprzedawca może żądać jedynie wynagrodzenia należnego mu z tytułu wykonania części umowy</w:t>
      </w:r>
    </w:p>
    <w:p w14:paraId="42CF44CE" w14:textId="77777777" w:rsidR="003C3B31" w:rsidRPr="000B0628" w:rsidRDefault="003C3B31" w:rsidP="000B0628">
      <w:pPr>
        <w:numPr>
          <w:ilvl w:val="0"/>
          <w:numId w:val="15"/>
        </w:numPr>
        <w:tabs>
          <w:tab w:val="num" w:pos="142"/>
          <w:tab w:val="left" w:pos="284"/>
        </w:tabs>
        <w:spacing w:line="276" w:lineRule="auto"/>
        <w:ind w:left="142" w:hanging="142"/>
        <w:jc w:val="both"/>
        <w:rPr>
          <w:szCs w:val="24"/>
        </w:rPr>
      </w:pPr>
      <w:r w:rsidRPr="000B0628">
        <w:rPr>
          <w:szCs w:val="24"/>
        </w:rPr>
        <w:t>w przypadku niewywiązania się przez Sprzedawcę z postanowień niniejszej umowy -  w terminie 60 dni od dnia powzięcia wiadomości o okolicznościach uzasadniających wykonanie prawa odstąpienia.</w:t>
      </w:r>
    </w:p>
    <w:p w14:paraId="248F6988" w14:textId="77777777" w:rsidR="003C3B31" w:rsidRPr="000B0628" w:rsidRDefault="003C3B31" w:rsidP="000B0628">
      <w:pPr>
        <w:tabs>
          <w:tab w:val="num" w:pos="142"/>
          <w:tab w:val="left" w:pos="426"/>
        </w:tabs>
        <w:spacing w:line="276" w:lineRule="auto"/>
        <w:ind w:left="142" w:hanging="284"/>
        <w:jc w:val="both"/>
        <w:rPr>
          <w:szCs w:val="24"/>
        </w:rPr>
      </w:pPr>
      <w:r w:rsidRPr="000B0628">
        <w:rPr>
          <w:szCs w:val="24"/>
        </w:rPr>
        <w:t>2. Wykonanie  przez Zamawiającego prawa odstąpienia wymaga  złożenia oświadczenia w formie pisemnej pod rygorem nieważności.</w:t>
      </w:r>
    </w:p>
    <w:p w14:paraId="2CD03FF4" w14:textId="77777777" w:rsidR="000B0628" w:rsidRDefault="000B0628" w:rsidP="000B0628">
      <w:pPr>
        <w:pStyle w:val="Akapitzlist"/>
        <w:spacing w:after="0"/>
        <w:ind w:left="0"/>
        <w:jc w:val="center"/>
        <w:rPr>
          <w:rFonts w:ascii="Times New Roman" w:hAnsi="Times New Roman"/>
          <w:b/>
          <w:bCs/>
          <w:sz w:val="24"/>
          <w:szCs w:val="24"/>
        </w:rPr>
      </w:pPr>
    </w:p>
    <w:p w14:paraId="4C323A4C"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 9</w:t>
      </w:r>
    </w:p>
    <w:p w14:paraId="3DF35A77" w14:textId="77777777" w:rsidR="003C3B31" w:rsidRPr="000B0628" w:rsidRDefault="003C3B31" w:rsidP="000B0628">
      <w:pPr>
        <w:spacing w:line="276" w:lineRule="auto"/>
        <w:jc w:val="center"/>
        <w:rPr>
          <w:b/>
          <w:bCs/>
          <w:szCs w:val="24"/>
        </w:rPr>
      </w:pPr>
      <w:r w:rsidRPr="000B0628">
        <w:rPr>
          <w:b/>
          <w:bCs/>
          <w:szCs w:val="24"/>
        </w:rPr>
        <w:t>Zmiany w umowie</w:t>
      </w:r>
    </w:p>
    <w:p w14:paraId="3BE24D70" w14:textId="77777777" w:rsidR="00777AA8" w:rsidRPr="000B0628" w:rsidRDefault="00777AA8" w:rsidP="000B0628">
      <w:pPr>
        <w:numPr>
          <w:ilvl w:val="0"/>
          <w:numId w:val="25"/>
        </w:numPr>
        <w:autoSpaceDE w:val="0"/>
        <w:autoSpaceDN w:val="0"/>
        <w:adjustRightInd w:val="0"/>
        <w:spacing w:line="276" w:lineRule="auto"/>
        <w:ind w:right="-2"/>
        <w:contextualSpacing/>
        <w:jc w:val="both"/>
        <w:rPr>
          <w:b/>
          <w:szCs w:val="24"/>
        </w:rPr>
      </w:pPr>
      <w:r w:rsidRPr="000B0628">
        <w:rPr>
          <w:rFonts w:eastAsia="Calibri"/>
          <w:bCs/>
          <w:szCs w:val="24"/>
          <w:lang w:eastAsia="en-US"/>
        </w:rPr>
        <w:t xml:space="preserve">Poza zmianami umowy dopuszczonymi w art. 455 </w:t>
      </w:r>
      <w:proofErr w:type="spellStart"/>
      <w:r w:rsidRPr="000B0628">
        <w:rPr>
          <w:rFonts w:eastAsia="Calibri"/>
          <w:bCs/>
          <w:szCs w:val="24"/>
          <w:lang w:eastAsia="en-US"/>
        </w:rPr>
        <w:t>pzp</w:t>
      </w:r>
      <w:proofErr w:type="spellEnd"/>
      <w:r w:rsidRPr="000B0628">
        <w:rPr>
          <w:rFonts w:eastAsia="Calibri"/>
          <w:bCs/>
          <w:szCs w:val="24"/>
          <w:lang w:eastAsia="en-US"/>
        </w:rPr>
        <w:t xml:space="preserve"> dopuszcza się możliwość zmian postanowień zawartej umowy, </w:t>
      </w:r>
      <w:r w:rsidRPr="000B0628">
        <w:rPr>
          <w:szCs w:val="24"/>
        </w:rPr>
        <w:t>w następujących przypadkach:</w:t>
      </w:r>
    </w:p>
    <w:p w14:paraId="73C1A317" w14:textId="77777777" w:rsidR="003C3B31" w:rsidRPr="000B0628" w:rsidRDefault="003C3B31" w:rsidP="000B0628">
      <w:pPr>
        <w:pStyle w:val="Nagwek3"/>
        <w:numPr>
          <w:ilvl w:val="0"/>
          <w:numId w:val="26"/>
        </w:numPr>
        <w:tabs>
          <w:tab w:val="left" w:pos="570"/>
        </w:tabs>
        <w:spacing w:before="0" w:after="0" w:line="276" w:lineRule="auto"/>
        <w:ind w:left="851" w:hanging="425"/>
        <w:jc w:val="both"/>
        <w:rPr>
          <w:rStyle w:val="Pogrubienie"/>
          <w:rFonts w:ascii="Times New Roman" w:hAnsi="Times New Roman"/>
          <w:bCs/>
          <w:sz w:val="24"/>
          <w:szCs w:val="24"/>
        </w:rPr>
      </w:pPr>
      <w:r w:rsidRPr="000B0628">
        <w:rPr>
          <w:rStyle w:val="Pogrubienie"/>
          <w:rFonts w:ascii="Times New Roman" w:hAnsi="Times New Roman"/>
          <w:sz w:val="24"/>
          <w:szCs w:val="24"/>
        </w:rPr>
        <w:t>zmiany terminu realizacji umowy:</w:t>
      </w:r>
    </w:p>
    <w:p w14:paraId="669AAEA7" w14:textId="77777777" w:rsidR="003C3B31" w:rsidRPr="000B0628" w:rsidRDefault="003C3B31" w:rsidP="000B0628">
      <w:pPr>
        <w:pStyle w:val="Nagwek3"/>
        <w:tabs>
          <w:tab w:val="left" w:pos="570"/>
        </w:tabs>
        <w:spacing w:before="0" w:after="0" w:line="276" w:lineRule="auto"/>
        <w:ind w:left="1080" w:hanging="229"/>
        <w:jc w:val="both"/>
        <w:rPr>
          <w:rFonts w:ascii="Times New Roman" w:hAnsi="Times New Roman" w:cs="Times New Roman"/>
          <w:b w:val="0"/>
          <w:sz w:val="24"/>
          <w:szCs w:val="24"/>
        </w:rPr>
      </w:pPr>
      <w:r w:rsidRPr="000B0628">
        <w:rPr>
          <w:rStyle w:val="Pogrubienie"/>
          <w:rFonts w:ascii="Times New Roman" w:hAnsi="Times New Roman"/>
          <w:sz w:val="24"/>
          <w:szCs w:val="24"/>
        </w:rPr>
        <w:t xml:space="preserve">- </w:t>
      </w:r>
      <w:r w:rsidRPr="000B0628">
        <w:rPr>
          <w:rFonts w:ascii="Times New Roman" w:hAnsi="Times New Roman" w:cs="Times New Roman"/>
          <w:b w:val="0"/>
          <w:sz w:val="24"/>
          <w:szCs w:val="24"/>
        </w:rPr>
        <w:t>ze względu na wystąpienie okoliczności nie dających się przewidzieć przed zawarciem umowy, np. działanie siły wyższej,</w:t>
      </w:r>
    </w:p>
    <w:p w14:paraId="572B1BE7" w14:textId="77777777" w:rsidR="003C3B31" w:rsidRPr="000B0628" w:rsidRDefault="003C3B31" w:rsidP="000B0628">
      <w:pPr>
        <w:pStyle w:val="Akapitzlist"/>
        <w:spacing w:after="0"/>
        <w:ind w:left="1077" w:hanging="226"/>
        <w:rPr>
          <w:rFonts w:ascii="Times New Roman" w:hAnsi="Times New Roman"/>
          <w:sz w:val="24"/>
          <w:szCs w:val="24"/>
        </w:rPr>
      </w:pPr>
      <w:r w:rsidRPr="000B0628">
        <w:rPr>
          <w:rFonts w:ascii="Times New Roman" w:hAnsi="Times New Roman"/>
          <w:sz w:val="24"/>
          <w:szCs w:val="24"/>
        </w:rPr>
        <w:t>- ze względu na wystąpienie okoliczności, których strony umowy nie były w stanie przewidzieć, pomimo zachowania należytej staranności,</w:t>
      </w:r>
    </w:p>
    <w:p w14:paraId="2BDA4197" w14:textId="77777777" w:rsidR="003C3B31" w:rsidRPr="000B0628" w:rsidRDefault="003C3B31" w:rsidP="000B0628">
      <w:pPr>
        <w:pStyle w:val="Nagwek3"/>
        <w:numPr>
          <w:ilvl w:val="0"/>
          <w:numId w:val="26"/>
        </w:numPr>
        <w:tabs>
          <w:tab w:val="left" w:pos="284"/>
        </w:tabs>
        <w:spacing w:before="0" w:after="0" w:line="276" w:lineRule="auto"/>
        <w:ind w:left="851" w:hanging="425"/>
        <w:jc w:val="both"/>
        <w:rPr>
          <w:rFonts w:ascii="Times New Roman" w:hAnsi="Times New Roman" w:cs="Times New Roman"/>
          <w:b w:val="0"/>
          <w:bCs w:val="0"/>
          <w:sz w:val="24"/>
          <w:szCs w:val="24"/>
        </w:rPr>
      </w:pPr>
      <w:r w:rsidRPr="000B0628">
        <w:rPr>
          <w:rFonts w:ascii="Times New Roman" w:hAnsi="Times New Roman" w:cs="Times New Roman"/>
          <w:b w:val="0"/>
          <w:sz w:val="24"/>
          <w:szCs w:val="24"/>
        </w:rPr>
        <w:t>zakresu przedmiotu umowy spowodowane:</w:t>
      </w:r>
    </w:p>
    <w:p w14:paraId="6F12FB12" w14:textId="77777777" w:rsidR="003C3B31" w:rsidRPr="000B0628" w:rsidRDefault="003C3B31" w:rsidP="000B0628">
      <w:pPr>
        <w:spacing w:line="276" w:lineRule="auto"/>
        <w:ind w:left="1080" w:hanging="229"/>
        <w:jc w:val="both"/>
        <w:rPr>
          <w:szCs w:val="24"/>
        </w:rPr>
      </w:pPr>
      <w:r w:rsidRPr="000B0628">
        <w:rPr>
          <w:szCs w:val="24"/>
        </w:rPr>
        <w:t>- niedostępnością na rynku asortymentu wskazanego w ofercie, wynikającą z zaprzestania produkcji lub wycofania z rynku tego asortymentu,</w:t>
      </w:r>
    </w:p>
    <w:p w14:paraId="4636CABD" w14:textId="77777777" w:rsidR="003C3B31" w:rsidRPr="000B0628" w:rsidRDefault="003C3B31" w:rsidP="000B0628">
      <w:pPr>
        <w:spacing w:line="276" w:lineRule="auto"/>
        <w:ind w:left="1080" w:hanging="229"/>
        <w:jc w:val="both"/>
        <w:rPr>
          <w:szCs w:val="24"/>
        </w:rPr>
      </w:pPr>
      <w:r w:rsidRPr="000B0628">
        <w:rPr>
          <w:szCs w:val="24"/>
        </w:rPr>
        <w:t>- wprowadzeniem przez producenta nowej wersji asortymentu charakteryzującego się  co najmniej takimi samymi lub lepszymi parametrami technicznymi niż wskazane w ofercie w przypadku zaprzestania produkcji asortymentu wskazanego w ofercie.</w:t>
      </w:r>
    </w:p>
    <w:p w14:paraId="3F0C8F66" w14:textId="77777777" w:rsidR="003C3B31" w:rsidRPr="000B0628" w:rsidRDefault="003C3B31" w:rsidP="000B0628">
      <w:pPr>
        <w:pStyle w:val="Akapitzlist"/>
        <w:numPr>
          <w:ilvl w:val="0"/>
          <w:numId w:val="25"/>
        </w:numPr>
        <w:suppressAutoHyphens/>
        <w:spacing w:after="0"/>
        <w:jc w:val="both"/>
        <w:rPr>
          <w:rFonts w:ascii="Times New Roman" w:hAnsi="Times New Roman"/>
          <w:sz w:val="24"/>
          <w:szCs w:val="24"/>
        </w:rPr>
      </w:pPr>
      <w:r w:rsidRPr="000B0628">
        <w:rPr>
          <w:rFonts w:ascii="Times New Roman" w:hAnsi="Times New Roman"/>
          <w:sz w:val="24"/>
          <w:szCs w:val="24"/>
        </w:rPr>
        <w:t xml:space="preserve">W przypadku zaistnienia którejś z wymienionych okoliczności, strony ustalają nowy termin realizacji lub zakres przedmiotowy umowy, </w:t>
      </w:r>
    </w:p>
    <w:p w14:paraId="5FE6149E" w14:textId="77777777" w:rsidR="003C3B31" w:rsidRPr="000B0628" w:rsidRDefault="003C3B31" w:rsidP="000B0628">
      <w:pPr>
        <w:pStyle w:val="Akapitzlist"/>
        <w:numPr>
          <w:ilvl w:val="0"/>
          <w:numId w:val="25"/>
        </w:numPr>
        <w:tabs>
          <w:tab w:val="clear" w:pos="360"/>
          <w:tab w:val="num" w:pos="426"/>
        </w:tabs>
        <w:adjustRightInd w:val="0"/>
        <w:spacing w:after="0"/>
        <w:ind w:left="426" w:hanging="426"/>
        <w:jc w:val="both"/>
        <w:rPr>
          <w:rFonts w:ascii="Times New Roman" w:hAnsi="Times New Roman"/>
          <w:sz w:val="24"/>
          <w:szCs w:val="24"/>
        </w:rPr>
      </w:pPr>
      <w:r w:rsidRPr="000B0628">
        <w:rPr>
          <w:rFonts w:ascii="Times New Roman" w:hAnsi="Times New Roman"/>
          <w:bCs/>
          <w:sz w:val="24"/>
          <w:szCs w:val="24"/>
        </w:rPr>
        <w:t xml:space="preserve">Wszelkie zmiany zapisów umowy </w:t>
      </w:r>
      <w:r w:rsidRPr="000B0628">
        <w:rPr>
          <w:rFonts w:ascii="Times New Roman" w:hAnsi="Times New Roman"/>
          <w:sz w:val="24"/>
          <w:szCs w:val="24"/>
        </w:rPr>
        <w:t>winny być dokonywane w formie pisemnej (aneksu do umowy).</w:t>
      </w:r>
    </w:p>
    <w:p w14:paraId="18B1E611" w14:textId="77777777" w:rsidR="003C3B31" w:rsidRPr="000B0628" w:rsidRDefault="003C3B31" w:rsidP="000B0628">
      <w:pPr>
        <w:pStyle w:val="Akapitzlist"/>
        <w:numPr>
          <w:ilvl w:val="0"/>
          <w:numId w:val="25"/>
        </w:numPr>
        <w:tabs>
          <w:tab w:val="left" w:pos="142"/>
          <w:tab w:val="left" w:pos="9072"/>
        </w:tabs>
        <w:autoSpaceDE w:val="0"/>
        <w:autoSpaceDN w:val="0"/>
        <w:adjustRightInd w:val="0"/>
        <w:spacing w:after="0"/>
        <w:contextualSpacing w:val="0"/>
        <w:jc w:val="both"/>
        <w:rPr>
          <w:rFonts w:ascii="Times New Roman" w:hAnsi="Times New Roman"/>
          <w:sz w:val="24"/>
          <w:szCs w:val="24"/>
        </w:rPr>
      </w:pPr>
      <w:r w:rsidRPr="000B0628">
        <w:rPr>
          <w:rFonts w:ascii="Times New Roman" w:hAnsi="Times New Roman"/>
          <w:sz w:val="24"/>
          <w:szCs w:val="24"/>
        </w:rPr>
        <w:lastRenderedPageBreak/>
        <w:t>Strony zobowiązują się do niezwłocznego poinformowania o każdorazowej zmianie siedziby. Okoliczności te nie będą stanowiły przesłanki do zmiany umowy.</w:t>
      </w:r>
    </w:p>
    <w:p w14:paraId="7BD3C688" w14:textId="77777777" w:rsidR="000B0628" w:rsidRDefault="000B0628" w:rsidP="000B0628">
      <w:pPr>
        <w:spacing w:line="276" w:lineRule="auto"/>
        <w:jc w:val="center"/>
        <w:rPr>
          <w:b/>
          <w:bCs/>
          <w:szCs w:val="24"/>
        </w:rPr>
      </w:pPr>
    </w:p>
    <w:p w14:paraId="06743DA1" w14:textId="77777777" w:rsidR="003C3B31" w:rsidRPr="000B0628" w:rsidRDefault="003C3B31" w:rsidP="000B0628">
      <w:pPr>
        <w:spacing w:line="276" w:lineRule="auto"/>
        <w:jc w:val="center"/>
        <w:rPr>
          <w:b/>
          <w:bCs/>
          <w:szCs w:val="24"/>
        </w:rPr>
      </w:pPr>
      <w:r w:rsidRPr="000B0628">
        <w:rPr>
          <w:b/>
          <w:bCs/>
          <w:szCs w:val="24"/>
        </w:rPr>
        <w:t>§ 10</w:t>
      </w:r>
    </w:p>
    <w:p w14:paraId="346D0475" w14:textId="77777777" w:rsidR="003C3B31" w:rsidRPr="000B0628" w:rsidRDefault="003C3B31" w:rsidP="000B0628">
      <w:pPr>
        <w:pStyle w:val="Akapitzlist"/>
        <w:spacing w:after="0"/>
        <w:ind w:left="0"/>
        <w:jc w:val="center"/>
        <w:rPr>
          <w:rFonts w:ascii="Times New Roman" w:hAnsi="Times New Roman"/>
          <w:b/>
          <w:bCs/>
          <w:sz w:val="24"/>
          <w:szCs w:val="24"/>
        </w:rPr>
      </w:pPr>
      <w:r w:rsidRPr="000B0628">
        <w:rPr>
          <w:rFonts w:ascii="Times New Roman" w:hAnsi="Times New Roman"/>
          <w:b/>
          <w:bCs/>
          <w:sz w:val="24"/>
          <w:szCs w:val="24"/>
        </w:rPr>
        <w:t>Postanowienia końcowe</w:t>
      </w:r>
    </w:p>
    <w:p w14:paraId="5550D478" w14:textId="77777777" w:rsidR="003C3B31" w:rsidRPr="000B0628" w:rsidRDefault="003C3B31" w:rsidP="000B0628">
      <w:pPr>
        <w:pStyle w:val="Akapitzlist"/>
        <w:numPr>
          <w:ilvl w:val="0"/>
          <w:numId w:val="16"/>
        </w:numPr>
        <w:autoSpaceDE w:val="0"/>
        <w:autoSpaceDN w:val="0"/>
        <w:adjustRightInd w:val="0"/>
        <w:spacing w:after="0"/>
        <w:ind w:left="284" w:hanging="426"/>
        <w:contextualSpacing w:val="0"/>
        <w:jc w:val="both"/>
        <w:rPr>
          <w:rFonts w:ascii="Times New Roman" w:hAnsi="Times New Roman"/>
          <w:sz w:val="24"/>
          <w:szCs w:val="24"/>
        </w:rPr>
      </w:pPr>
      <w:r w:rsidRPr="000B0628">
        <w:rPr>
          <w:rFonts w:ascii="Times New Roman" w:hAnsi="Times New Roman"/>
          <w:sz w:val="24"/>
          <w:szCs w:val="24"/>
        </w:rPr>
        <w:t>W sprawach nie uregulowanych niniejszą umową zastosowanie mają przepisy ustawy Prawo zamówień publicznych oraz Kodeksu Cywilnego.</w:t>
      </w:r>
    </w:p>
    <w:p w14:paraId="18F3E2E0" w14:textId="77777777" w:rsidR="003C3B31" w:rsidRPr="000B0628" w:rsidRDefault="003C3B31" w:rsidP="000B0628">
      <w:pPr>
        <w:pStyle w:val="Akapitzlist"/>
        <w:numPr>
          <w:ilvl w:val="0"/>
          <w:numId w:val="16"/>
        </w:numPr>
        <w:autoSpaceDE w:val="0"/>
        <w:autoSpaceDN w:val="0"/>
        <w:adjustRightInd w:val="0"/>
        <w:spacing w:after="0"/>
        <w:ind w:left="284" w:hanging="426"/>
        <w:contextualSpacing w:val="0"/>
        <w:jc w:val="both"/>
        <w:rPr>
          <w:rFonts w:ascii="Times New Roman" w:hAnsi="Times New Roman"/>
          <w:sz w:val="24"/>
          <w:szCs w:val="24"/>
        </w:rPr>
      </w:pPr>
      <w:r w:rsidRPr="000B0628">
        <w:rPr>
          <w:rFonts w:ascii="Times New Roman" w:hAnsi="Times New Roman"/>
          <w:sz w:val="24"/>
          <w:szCs w:val="24"/>
        </w:rPr>
        <w:t>Wszelkie spory powstałe w związku z realizacją niniejszej umowy strony poddają rozstrzygnięciu sądowi właściwemu dla siedziby Zamawiającego.</w:t>
      </w:r>
    </w:p>
    <w:p w14:paraId="5F5378B3" w14:textId="77777777" w:rsidR="003C3B31" w:rsidRPr="000B0628" w:rsidRDefault="003C3B31" w:rsidP="000B0628">
      <w:pPr>
        <w:pStyle w:val="Akapitzlist"/>
        <w:numPr>
          <w:ilvl w:val="0"/>
          <w:numId w:val="16"/>
        </w:numPr>
        <w:autoSpaceDE w:val="0"/>
        <w:autoSpaceDN w:val="0"/>
        <w:adjustRightInd w:val="0"/>
        <w:spacing w:after="0"/>
        <w:ind w:left="284" w:hanging="426"/>
        <w:contextualSpacing w:val="0"/>
        <w:jc w:val="both"/>
        <w:rPr>
          <w:rFonts w:ascii="Times New Roman" w:hAnsi="Times New Roman"/>
          <w:sz w:val="24"/>
          <w:szCs w:val="24"/>
        </w:rPr>
      </w:pPr>
      <w:r w:rsidRPr="000B0628">
        <w:rPr>
          <w:rFonts w:ascii="Times New Roman" w:hAnsi="Times New Roman"/>
          <w:sz w:val="24"/>
          <w:szCs w:val="24"/>
        </w:rPr>
        <w:t>Umowę niniejszą sporządzono w trzech jednobrzmiących egzemplarzach, dwa egzemplarze dla Zamawiającego, jeden egzemplarz dla Sprzedawcy.</w:t>
      </w:r>
    </w:p>
    <w:p w14:paraId="204A5641" w14:textId="77777777" w:rsidR="003C3B31" w:rsidRPr="000B0628" w:rsidRDefault="003C3B31" w:rsidP="000B0628">
      <w:pPr>
        <w:spacing w:line="276" w:lineRule="auto"/>
        <w:rPr>
          <w:i/>
          <w:iCs/>
          <w:szCs w:val="24"/>
        </w:rPr>
      </w:pPr>
    </w:p>
    <w:p w14:paraId="5EDBAC51" w14:textId="77777777" w:rsidR="003C3B31" w:rsidRPr="000B0628" w:rsidRDefault="003C3B31" w:rsidP="000B0628">
      <w:pPr>
        <w:keepLines/>
        <w:tabs>
          <w:tab w:val="left" w:pos="4046"/>
          <w:tab w:val="left" w:pos="4503"/>
          <w:tab w:val="right" w:pos="8910"/>
        </w:tabs>
        <w:autoSpaceDE w:val="0"/>
        <w:autoSpaceDN w:val="0"/>
        <w:adjustRightInd w:val="0"/>
        <w:spacing w:line="276" w:lineRule="auto"/>
        <w:jc w:val="center"/>
        <w:rPr>
          <w:b/>
          <w:bCs/>
          <w:szCs w:val="24"/>
        </w:rPr>
      </w:pPr>
      <w:r w:rsidRPr="000B0628">
        <w:rPr>
          <w:b/>
          <w:bCs/>
          <w:szCs w:val="24"/>
        </w:rPr>
        <w:t xml:space="preserve">ZAMAWIAJĄCY </w:t>
      </w:r>
      <w:r w:rsidRPr="000B0628">
        <w:rPr>
          <w:b/>
          <w:bCs/>
          <w:szCs w:val="24"/>
        </w:rPr>
        <w:tab/>
        <w:t xml:space="preserve">                                     SPRZEDAWCA</w:t>
      </w:r>
    </w:p>
    <w:p w14:paraId="2C6E7BD0" w14:textId="77777777" w:rsidR="003C3B31" w:rsidRPr="000B0628" w:rsidRDefault="003C3B31" w:rsidP="000B0628">
      <w:pPr>
        <w:spacing w:line="276" w:lineRule="auto"/>
        <w:rPr>
          <w:szCs w:val="24"/>
        </w:rPr>
      </w:pPr>
    </w:p>
    <w:p w14:paraId="2590B2FB" w14:textId="77777777" w:rsidR="003C3B31" w:rsidRPr="000B0628" w:rsidRDefault="003C3B31" w:rsidP="000B0628">
      <w:pPr>
        <w:spacing w:line="276" w:lineRule="auto"/>
        <w:rPr>
          <w:szCs w:val="24"/>
        </w:rPr>
      </w:pPr>
    </w:p>
    <w:p w14:paraId="3B2F078C" w14:textId="77777777" w:rsidR="003C3B31" w:rsidRPr="000B0628" w:rsidRDefault="003C3B31" w:rsidP="000B0628">
      <w:pPr>
        <w:spacing w:line="276" w:lineRule="auto"/>
        <w:rPr>
          <w:szCs w:val="24"/>
        </w:rPr>
      </w:pPr>
    </w:p>
    <w:p w14:paraId="164160D3" w14:textId="77777777" w:rsidR="003C3B31" w:rsidRPr="000B0628" w:rsidRDefault="003C3B31" w:rsidP="000B0628">
      <w:pPr>
        <w:spacing w:line="276" w:lineRule="auto"/>
        <w:rPr>
          <w:szCs w:val="24"/>
        </w:rPr>
      </w:pPr>
    </w:p>
    <w:p w14:paraId="652C45C2" w14:textId="77777777" w:rsidR="003C3B31" w:rsidRPr="000B0628" w:rsidRDefault="003C3B31" w:rsidP="000B0628">
      <w:pPr>
        <w:spacing w:line="276" w:lineRule="auto"/>
        <w:rPr>
          <w:szCs w:val="24"/>
        </w:rPr>
      </w:pPr>
    </w:p>
    <w:p w14:paraId="6E7D0BC6" w14:textId="77777777" w:rsidR="003C3B31" w:rsidRPr="000B0628" w:rsidRDefault="003C3B31" w:rsidP="000B0628">
      <w:pPr>
        <w:spacing w:line="276" w:lineRule="auto"/>
        <w:rPr>
          <w:szCs w:val="24"/>
        </w:rPr>
      </w:pPr>
    </w:p>
    <w:p w14:paraId="4E39A523" w14:textId="77777777" w:rsidR="003C3B31" w:rsidRDefault="003C3B31" w:rsidP="000B0628">
      <w:pPr>
        <w:spacing w:line="276" w:lineRule="auto"/>
        <w:rPr>
          <w:szCs w:val="24"/>
        </w:rPr>
      </w:pPr>
    </w:p>
    <w:p w14:paraId="14811373" w14:textId="77777777" w:rsidR="000B0628" w:rsidRDefault="000B0628" w:rsidP="000B0628">
      <w:pPr>
        <w:spacing w:line="276" w:lineRule="auto"/>
        <w:rPr>
          <w:szCs w:val="24"/>
        </w:rPr>
      </w:pPr>
    </w:p>
    <w:p w14:paraId="36D3CD30" w14:textId="77777777" w:rsidR="000B0628" w:rsidRDefault="000B0628" w:rsidP="000B0628">
      <w:pPr>
        <w:spacing w:line="276" w:lineRule="auto"/>
        <w:rPr>
          <w:szCs w:val="24"/>
        </w:rPr>
      </w:pPr>
    </w:p>
    <w:p w14:paraId="76737CEE" w14:textId="77777777" w:rsidR="000B0628" w:rsidRDefault="000B0628" w:rsidP="000B0628">
      <w:pPr>
        <w:spacing w:line="276" w:lineRule="auto"/>
        <w:rPr>
          <w:szCs w:val="24"/>
        </w:rPr>
      </w:pPr>
    </w:p>
    <w:p w14:paraId="478CB623" w14:textId="77777777" w:rsidR="000B0628" w:rsidRDefault="000B0628" w:rsidP="000B0628">
      <w:pPr>
        <w:spacing w:line="276" w:lineRule="auto"/>
        <w:rPr>
          <w:szCs w:val="24"/>
        </w:rPr>
      </w:pPr>
    </w:p>
    <w:p w14:paraId="7C344A55" w14:textId="77777777" w:rsidR="000B0628" w:rsidRPr="000B0628" w:rsidRDefault="000B0628" w:rsidP="000B0628">
      <w:pPr>
        <w:spacing w:line="276" w:lineRule="auto"/>
        <w:rPr>
          <w:szCs w:val="24"/>
        </w:rPr>
      </w:pPr>
    </w:p>
    <w:p w14:paraId="7D14951D" w14:textId="77777777" w:rsidR="003C3B31" w:rsidRPr="000B0628" w:rsidRDefault="003C3B31" w:rsidP="000B0628">
      <w:pPr>
        <w:spacing w:line="276" w:lineRule="auto"/>
        <w:rPr>
          <w:szCs w:val="24"/>
        </w:rPr>
      </w:pPr>
    </w:p>
    <w:p w14:paraId="19A96BA7" w14:textId="77777777" w:rsidR="003C3B31" w:rsidRPr="000B0628" w:rsidRDefault="003C3B31" w:rsidP="000B0628">
      <w:pPr>
        <w:spacing w:line="276" w:lineRule="auto"/>
        <w:rPr>
          <w:szCs w:val="24"/>
        </w:rPr>
      </w:pPr>
    </w:p>
    <w:p w14:paraId="1393B1B9" w14:textId="77777777" w:rsidR="003C3B31" w:rsidRPr="000B0628" w:rsidRDefault="003C3B31" w:rsidP="000B0628">
      <w:pPr>
        <w:spacing w:line="276" w:lineRule="auto"/>
        <w:rPr>
          <w:szCs w:val="24"/>
        </w:rPr>
      </w:pPr>
    </w:p>
    <w:p w14:paraId="2415C7B2" w14:textId="77777777" w:rsidR="003C3B31" w:rsidRPr="000B0628" w:rsidRDefault="003C3B31" w:rsidP="000B0628">
      <w:pPr>
        <w:spacing w:line="276" w:lineRule="auto"/>
        <w:rPr>
          <w:szCs w:val="24"/>
        </w:rPr>
      </w:pPr>
    </w:p>
    <w:p w14:paraId="729AC80F" w14:textId="77777777" w:rsidR="003C3B31" w:rsidRPr="000B0628" w:rsidRDefault="003C3B31" w:rsidP="000B0628">
      <w:pPr>
        <w:spacing w:line="276" w:lineRule="auto"/>
        <w:rPr>
          <w:b/>
          <w:sz w:val="22"/>
          <w:szCs w:val="22"/>
          <w:u w:val="single"/>
        </w:rPr>
      </w:pPr>
      <w:r w:rsidRPr="000B0628">
        <w:rPr>
          <w:b/>
          <w:sz w:val="22"/>
          <w:szCs w:val="22"/>
          <w:u w:val="single"/>
        </w:rPr>
        <w:t>Załączniki do umowy:</w:t>
      </w:r>
    </w:p>
    <w:p w14:paraId="36F9E3D5" w14:textId="77777777" w:rsidR="003C3B31" w:rsidRPr="000B0628" w:rsidRDefault="003C3B31" w:rsidP="000B0628">
      <w:pPr>
        <w:spacing w:line="276" w:lineRule="auto"/>
        <w:rPr>
          <w:sz w:val="22"/>
          <w:szCs w:val="22"/>
        </w:rPr>
      </w:pPr>
      <w:r w:rsidRPr="000B0628">
        <w:rPr>
          <w:sz w:val="22"/>
          <w:szCs w:val="22"/>
        </w:rPr>
        <w:t xml:space="preserve">Załącznik nr 1 – Oferta Sprzedawcy </w:t>
      </w:r>
    </w:p>
    <w:p w14:paraId="2BA629F0" w14:textId="77777777" w:rsidR="003C3B31" w:rsidRPr="000B0628" w:rsidRDefault="00667D56" w:rsidP="000B0628">
      <w:pPr>
        <w:spacing w:line="276" w:lineRule="auto"/>
        <w:rPr>
          <w:i/>
          <w:sz w:val="22"/>
          <w:szCs w:val="22"/>
        </w:rPr>
      </w:pPr>
      <w:r w:rsidRPr="000B0628">
        <w:rPr>
          <w:sz w:val="22"/>
          <w:szCs w:val="22"/>
        </w:rPr>
        <w:t>Załącznik nr 2 – S</w:t>
      </w:r>
      <w:r w:rsidR="003C3B31" w:rsidRPr="000B0628">
        <w:rPr>
          <w:sz w:val="22"/>
          <w:szCs w:val="22"/>
        </w:rPr>
        <w:t>WZ wraz z załącznikami</w:t>
      </w:r>
      <w:r w:rsidR="003C3B31" w:rsidRPr="000B0628">
        <w:rPr>
          <w:i/>
          <w:sz w:val="22"/>
          <w:szCs w:val="22"/>
        </w:rPr>
        <w:t xml:space="preserve"> </w:t>
      </w:r>
    </w:p>
    <w:p w14:paraId="20A3A193" w14:textId="77777777" w:rsidR="003C3B31" w:rsidRPr="000B0628" w:rsidRDefault="003C3B31" w:rsidP="000B0628">
      <w:pPr>
        <w:spacing w:line="276" w:lineRule="auto"/>
        <w:rPr>
          <w:i/>
          <w:sz w:val="22"/>
          <w:szCs w:val="22"/>
        </w:rPr>
      </w:pPr>
    </w:p>
    <w:p w14:paraId="407A3F85" w14:textId="77777777" w:rsidR="003C3B31" w:rsidRPr="000B0628" w:rsidRDefault="003C3B31" w:rsidP="000B0628">
      <w:pPr>
        <w:spacing w:line="276" w:lineRule="auto"/>
        <w:rPr>
          <w:i/>
          <w:sz w:val="22"/>
          <w:szCs w:val="22"/>
        </w:rPr>
      </w:pPr>
    </w:p>
    <w:p w14:paraId="2CE3B738" w14:textId="77777777" w:rsidR="003C3B31" w:rsidRPr="000B0628" w:rsidRDefault="003C3B31" w:rsidP="000B0628">
      <w:pPr>
        <w:spacing w:line="276" w:lineRule="auto"/>
        <w:rPr>
          <w:i/>
          <w:szCs w:val="24"/>
        </w:rPr>
      </w:pPr>
    </w:p>
    <w:p w14:paraId="36F8BA62" w14:textId="77777777" w:rsidR="003C3B31" w:rsidRDefault="003C3B31" w:rsidP="003C3B31">
      <w:pPr>
        <w:spacing w:line="360" w:lineRule="auto"/>
        <w:rPr>
          <w:i/>
        </w:rPr>
      </w:pPr>
    </w:p>
    <w:p w14:paraId="7F130FAC" w14:textId="77777777" w:rsidR="003C3B31" w:rsidRDefault="003C3B31" w:rsidP="003C3B31">
      <w:pPr>
        <w:spacing w:line="360" w:lineRule="auto"/>
        <w:rPr>
          <w:i/>
        </w:rPr>
      </w:pPr>
    </w:p>
    <w:p w14:paraId="194D4408" w14:textId="77777777" w:rsidR="003C3B31" w:rsidRDefault="003C3B31" w:rsidP="003C3B31">
      <w:pPr>
        <w:spacing w:line="360" w:lineRule="auto"/>
        <w:rPr>
          <w:i/>
        </w:rPr>
      </w:pPr>
    </w:p>
    <w:p w14:paraId="443794D6" w14:textId="50009B42" w:rsidR="003C3B31" w:rsidRDefault="00CB2BF3">
      <w:pPr>
        <w:pStyle w:val="Lista2"/>
        <w:tabs>
          <w:tab w:val="left" w:pos="285"/>
        </w:tabs>
        <w:spacing w:line="276" w:lineRule="auto"/>
        <w:ind w:left="0" w:firstLine="0"/>
        <w:jc w:val="left"/>
        <w:rPr>
          <w:rFonts w:ascii="Times New Roman" w:eastAsia="Calibri" w:hAnsi="Times New Roman"/>
          <w:i/>
          <w:color w:val="000000"/>
          <w:sz w:val="20"/>
          <w:lang w:eastAsia="en-US"/>
        </w:rPr>
      </w:pPr>
      <w:r>
        <w:rPr>
          <w:rFonts w:ascii="Times New Roman" w:eastAsia="Calibri" w:hAnsi="Times New Roman"/>
          <w:i/>
          <w:color w:val="000000"/>
          <w:sz w:val="20"/>
          <w:lang w:eastAsia="en-US"/>
        </w:rPr>
        <w:t xml:space="preserve">Sporządziła: </w:t>
      </w:r>
      <w:r w:rsidR="00636911">
        <w:rPr>
          <w:rFonts w:ascii="Times New Roman" w:eastAsia="Calibri" w:hAnsi="Times New Roman"/>
          <w:i/>
          <w:color w:val="000000"/>
          <w:sz w:val="20"/>
          <w:lang w:eastAsia="en-US"/>
        </w:rPr>
        <w:t>Katarzyna Sądej</w:t>
      </w:r>
    </w:p>
    <w:sectPr w:rsidR="003C3B31" w:rsidSect="00656163">
      <w:footerReference w:type="even" r:id="rId9"/>
      <w:footerReference w:type="default" r:id="rId10"/>
      <w:footerReference w:type="first" r:id="rId11"/>
      <w:pgSz w:w="11906" w:h="16838"/>
      <w:pgMar w:top="851" w:right="1418" w:bottom="851" w:left="1418" w:header="709" w:footer="709"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9A3F" w14:textId="77777777" w:rsidR="007518CC" w:rsidRDefault="007518CC">
      <w:r>
        <w:separator/>
      </w:r>
    </w:p>
  </w:endnote>
  <w:endnote w:type="continuationSeparator" w:id="0">
    <w:p w14:paraId="33EDDC99" w14:textId="77777777" w:rsidR="007518CC" w:rsidRDefault="0075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F2EB" w14:textId="77777777" w:rsidR="00DD0207" w:rsidRDefault="00B26DD3" w:rsidP="00DC6498">
    <w:pPr>
      <w:pStyle w:val="Stopka"/>
      <w:framePr w:wrap="around" w:vAnchor="text" w:hAnchor="margin" w:xAlign="right" w:y="1"/>
      <w:rPr>
        <w:rStyle w:val="Numerstrony"/>
      </w:rPr>
    </w:pPr>
    <w:r>
      <w:rPr>
        <w:rStyle w:val="Numerstrony"/>
      </w:rPr>
      <w:fldChar w:fldCharType="begin"/>
    </w:r>
    <w:r w:rsidR="00DD0207">
      <w:rPr>
        <w:rStyle w:val="Numerstrony"/>
      </w:rPr>
      <w:instrText xml:space="preserve">PAGE  </w:instrText>
    </w:r>
    <w:r>
      <w:rPr>
        <w:rStyle w:val="Numerstrony"/>
      </w:rPr>
      <w:fldChar w:fldCharType="end"/>
    </w:r>
  </w:p>
  <w:p w14:paraId="515C02DA" w14:textId="77777777" w:rsidR="00DD0207" w:rsidRDefault="00DD0207" w:rsidP="00DA55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163"/>
      <w:docPartObj>
        <w:docPartGallery w:val="Page Numbers (Bottom of Page)"/>
        <w:docPartUnique/>
      </w:docPartObj>
    </w:sdtPr>
    <w:sdtEndPr/>
    <w:sdtContent>
      <w:p w14:paraId="0ADEB8FF" w14:textId="77777777" w:rsidR="000B0628" w:rsidRDefault="00B26DD3">
        <w:pPr>
          <w:pStyle w:val="Stopka"/>
          <w:jc w:val="right"/>
        </w:pPr>
        <w:r>
          <w:fldChar w:fldCharType="begin"/>
        </w:r>
        <w:r w:rsidR="00BD78BD">
          <w:instrText xml:space="preserve"> PAGE   \* MERGEFORMAT </w:instrText>
        </w:r>
        <w:r>
          <w:fldChar w:fldCharType="separate"/>
        </w:r>
        <w:r w:rsidR="00CB2BF3">
          <w:rPr>
            <w:noProof/>
          </w:rPr>
          <w:t>8</w:t>
        </w:r>
        <w:r>
          <w:rPr>
            <w:noProof/>
          </w:rPr>
          <w:fldChar w:fldCharType="end"/>
        </w:r>
      </w:p>
    </w:sdtContent>
  </w:sdt>
  <w:p w14:paraId="1D6BB23B" w14:textId="77777777" w:rsidR="000B0628" w:rsidRDefault="000B06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ADD3" w14:textId="77777777" w:rsidR="009151B1" w:rsidRDefault="009151B1" w:rsidP="009151B1">
    <w:pPr>
      <w:jc w:val="center"/>
      <w:rPr>
        <w:sz w:val="20"/>
      </w:rPr>
    </w:pPr>
    <w:r>
      <w:rPr>
        <w:sz w:val="20"/>
      </w:rPr>
      <w:t>_______________________________________________________________________________________</w:t>
    </w:r>
  </w:p>
  <w:p w14:paraId="37A3432E" w14:textId="77777777" w:rsidR="009151B1" w:rsidRDefault="00462C2D" w:rsidP="009151B1">
    <w:pPr>
      <w:jc w:val="center"/>
    </w:pPr>
    <w:r>
      <w:rPr>
        <w:sz w:val="20"/>
      </w:rPr>
      <w:t>10-719</w:t>
    </w:r>
    <w:r w:rsidR="00196FE3">
      <w:rPr>
        <w:sz w:val="20"/>
      </w:rPr>
      <w:t xml:space="preserve"> O</w:t>
    </w:r>
    <w:r w:rsidR="009151B1">
      <w:rPr>
        <w:sz w:val="20"/>
      </w:rPr>
      <w:t>LSZTYN, Kortowo, ul. Oczapowskiego 2, tel. (89)</w:t>
    </w:r>
    <w:r>
      <w:rPr>
        <w:sz w:val="20"/>
      </w:rPr>
      <w:t xml:space="preserve"> </w:t>
    </w:r>
    <w:r w:rsidR="009151B1">
      <w:rPr>
        <w:sz w:val="20"/>
      </w:rPr>
      <w:t>52</w:t>
    </w:r>
    <w:r>
      <w:rPr>
        <w:sz w:val="20"/>
      </w:rPr>
      <w:t>3 3</w:t>
    </w:r>
    <w:r w:rsidR="00196FE3">
      <w:rPr>
        <w:sz w:val="20"/>
      </w:rPr>
      <w:t>472</w:t>
    </w:r>
    <w:r>
      <w:rPr>
        <w:sz w:val="20"/>
      </w:rPr>
      <w:t xml:space="preserve">, </w:t>
    </w:r>
    <w:r w:rsidR="00196FE3">
      <w:rPr>
        <w:sz w:val="20"/>
      </w:rPr>
      <w:t xml:space="preserve">faks. </w:t>
    </w:r>
    <w:r>
      <w:rPr>
        <w:sz w:val="20"/>
      </w:rPr>
      <w:t>(89) 523 3</w:t>
    </w:r>
    <w:r w:rsidR="00196FE3">
      <w:rPr>
        <w:sz w:val="20"/>
      </w:rPr>
      <w:t>278</w:t>
    </w:r>
    <w:r w:rsidR="009151B1">
      <w:rPr>
        <w:sz w:val="20"/>
      </w:rPr>
      <w:t>, NIP: 739-30-33-097</w:t>
    </w:r>
  </w:p>
  <w:p w14:paraId="0D551926" w14:textId="77777777" w:rsidR="009151B1" w:rsidRDefault="009151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0BFD" w14:textId="77777777" w:rsidR="007518CC" w:rsidRDefault="007518CC">
      <w:r>
        <w:separator/>
      </w:r>
    </w:p>
  </w:footnote>
  <w:footnote w:type="continuationSeparator" w:id="0">
    <w:p w14:paraId="35CB4FCD" w14:textId="77777777" w:rsidR="007518CC" w:rsidRDefault="0075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BE0"/>
    <w:multiLevelType w:val="hybridMultilevel"/>
    <w:tmpl w:val="45A418CA"/>
    <w:lvl w:ilvl="0" w:tplc="2DD0F6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940046"/>
    <w:multiLevelType w:val="hybridMultilevel"/>
    <w:tmpl w:val="1AEC3100"/>
    <w:lvl w:ilvl="0" w:tplc="1BEA61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0C29E7"/>
    <w:multiLevelType w:val="hybridMultilevel"/>
    <w:tmpl w:val="8D708C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A41034"/>
    <w:multiLevelType w:val="multilevel"/>
    <w:tmpl w:val="DD326DD8"/>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7C64375"/>
    <w:multiLevelType w:val="hybridMultilevel"/>
    <w:tmpl w:val="ADE01F72"/>
    <w:lvl w:ilvl="0" w:tplc="99049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A358E"/>
    <w:multiLevelType w:val="hybridMultilevel"/>
    <w:tmpl w:val="C41C22E6"/>
    <w:lvl w:ilvl="0" w:tplc="39B8AEAE">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FBA6B3A"/>
    <w:multiLevelType w:val="hybridMultilevel"/>
    <w:tmpl w:val="A0045F66"/>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7" w15:restartNumberingAfterBreak="0">
    <w:nsid w:val="20DA0279"/>
    <w:multiLevelType w:val="multilevel"/>
    <w:tmpl w:val="D652A8A0"/>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A7AAA"/>
    <w:multiLevelType w:val="multilevel"/>
    <w:tmpl w:val="85406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61060B1"/>
    <w:multiLevelType w:val="hybridMultilevel"/>
    <w:tmpl w:val="5AE6B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6D622C5"/>
    <w:multiLevelType w:val="hybridMultilevel"/>
    <w:tmpl w:val="E752D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F5CB1"/>
    <w:multiLevelType w:val="hybridMultilevel"/>
    <w:tmpl w:val="DAA2F866"/>
    <w:lvl w:ilvl="0" w:tplc="0792ABEE">
      <w:start w:val="1"/>
      <w:numFmt w:val="decimal"/>
      <w:lvlText w:val="%1."/>
      <w:lvlJc w:val="left"/>
      <w:pPr>
        <w:tabs>
          <w:tab w:val="num" w:pos="720"/>
        </w:tabs>
        <w:ind w:left="720" w:hanging="360"/>
      </w:pPr>
      <w:rPr>
        <w:b w:val="0"/>
      </w:rPr>
    </w:lvl>
    <w:lvl w:ilvl="1" w:tplc="5FE42622">
      <w:start w:val="1"/>
      <w:numFmt w:val="lowerLetter"/>
      <w:lvlText w:val="%2)"/>
      <w:lvlJc w:val="left"/>
      <w:pPr>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EDC6050"/>
    <w:multiLevelType w:val="multilevel"/>
    <w:tmpl w:val="56E62FD4"/>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4F0216"/>
    <w:multiLevelType w:val="hybridMultilevel"/>
    <w:tmpl w:val="8B4A09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6910577"/>
    <w:multiLevelType w:val="hybridMultilevel"/>
    <w:tmpl w:val="7992393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5" w15:restartNumberingAfterBreak="0">
    <w:nsid w:val="3FF56601"/>
    <w:multiLevelType w:val="multilevel"/>
    <w:tmpl w:val="28CECE9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DD01E1"/>
    <w:multiLevelType w:val="hybridMultilevel"/>
    <w:tmpl w:val="B6D204C4"/>
    <w:lvl w:ilvl="0" w:tplc="04150011">
      <w:start w:val="1"/>
      <w:numFmt w:val="decimal"/>
      <w:lvlText w:val="%1)"/>
      <w:lvlJc w:val="left"/>
      <w:pPr>
        <w:ind w:left="2992" w:hanging="360"/>
      </w:pPr>
      <w:rPr>
        <w:rFonts w:hint="default"/>
      </w:rPr>
    </w:lvl>
    <w:lvl w:ilvl="1" w:tplc="04150019">
      <w:start w:val="1"/>
      <w:numFmt w:val="lowerLetter"/>
      <w:lvlText w:val="%2."/>
      <w:lvlJc w:val="left"/>
      <w:pPr>
        <w:ind w:left="3712" w:hanging="360"/>
      </w:pPr>
    </w:lvl>
    <w:lvl w:ilvl="2" w:tplc="0415001B">
      <w:start w:val="1"/>
      <w:numFmt w:val="lowerRoman"/>
      <w:lvlText w:val="%3."/>
      <w:lvlJc w:val="right"/>
      <w:pPr>
        <w:ind w:left="4432" w:hanging="180"/>
      </w:pPr>
    </w:lvl>
    <w:lvl w:ilvl="3" w:tplc="0415000F">
      <w:start w:val="1"/>
      <w:numFmt w:val="decimal"/>
      <w:lvlText w:val="%4."/>
      <w:lvlJc w:val="left"/>
      <w:pPr>
        <w:ind w:left="5152" w:hanging="360"/>
      </w:pPr>
    </w:lvl>
    <w:lvl w:ilvl="4" w:tplc="04150019">
      <w:start w:val="1"/>
      <w:numFmt w:val="lowerLetter"/>
      <w:lvlText w:val="%5."/>
      <w:lvlJc w:val="left"/>
      <w:pPr>
        <w:ind w:left="5872" w:hanging="360"/>
      </w:pPr>
    </w:lvl>
    <w:lvl w:ilvl="5" w:tplc="0415001B">
      <w:start w:val="1"/>
      <w:numFmt w:val="lowerRoman"/>
      <w:lvlText w:val="%6."/>
      <w:lvlJc w:val="right"/>
      <w:pPr>
        <w:ind w:left="6592" w:hanging="180"/>
      </w:pPr>
    </w:lvl>
    <w:lvl w:ilvl="6" w:tplc="0415000F">
      <w:start w:val="1"/>
      <w:numFmt w:val="decimal"/>
      <w:lvlText w:val="%7."/>
      <w:lvlJc w:val="left"/>
      <w:pPr>
        <w:ind w:left="7312" w:hanging="360"/>
      </w:pPr>
    </w:lvl>
    <w:lvl w:ilvl="7" w:tplc="04150019">
      <w:start w:val="1"/>
      <w:numFmt w:val="lowerLetter"/>
      <w:lvlText w:val="%8."/>
      <w:lvlJc w:val="left"/>
      <w:pPr>
        <w:ind w:left="8032" w:hanging="360"/>
      </w:pPr>
    </w:lvl>
    <w:lvl w:ilvl="8" w:tplc="0415001B">
      <w:start w:val="1"/>
      <w:numFmt w:val="lowerRoman"/>
      <w:lvlText w:val="%9."/>
      <w:lvlJc w:val="right"/>
      <w:pPr>
        <w:ind w:left="8752" w:hanging="180"/>
      </w:pPr>
    </w:lvl>
  </w:abstractNum>
  <w:abstractNum w:abstractNumId="17" w15:restartNumberingAfterBreak="0">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0E1E83"/>
    <w:multiLevelType w:val="multilevel"/>
    <w:tmpl w:val="07327440"/>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D96F0A"/>
    <w:multiLevelType w:val="hybridMultilevel"/>
    <w:tmpl w:val="D77C40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6F05472"/>
    <w:multiLevelType w:val="multilevel"/>
    <w:tmpl w:val="DDE8BA1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903254"/>
    <w:multiLevelType w:val="multilevel"/>
    <w:tmpl w:val="930E15D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1029C9"/>
    <w:multiLevelType w:val="hybridMultilevel"/>
    <w:tmpl w:val="873220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E44018B"/>
    <w:multiLevelType w:val="hybridMultilevel"/>
    <w:tmpl w:val="08B8F18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710B0D61"/>
    <w:multiLevelType w:val="hybridMultilevel"/>
    <w:tmpl w:val="5080B5B6"/>
    <w:lvl w:ilvl="0" w:tplc="CC16122E">
      <w:start w:val="1"/>
      <w:numFmt w:val="decimal"/>
      <w:lvlText w:val="%1."/>
      <w:lvlJc w:val="left"/>
      <w:pPr>
        <w:tabs>
          <w:tab w:val="num" w:pos="360"/>
        </w:tabs>
        <w:ind w:left="360" w:hanging="360"/>
      </w:pPr>
      <w:rPr>
        <w:rFonts w:cs="Times New Roman"/>
        <w:b w:val="0"/>
        <w:bCs w:val="0"/>
        <w:color w:val="auto"/>
      </w:rPr>
    </w:lvl>
    <w:lvl w:ilvl="1" w:tplc="83B6663A">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7DF003B"/>
    <w:multiLevelType w:val="hybridMultilevel"/>
    <w:tmpl w:val="C6E270C8"/>
    <w:lvl w:ilvl="0" w:tplc="1C8A48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E412CD"/>
    <w:multiLevelType w:val="hybridMultilevel"/>
    <w:tmpl w:val="8BB40AFE"/>
    <w:lvl w:ilvl="0" w:tplc="F13AC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47676C"/>
    <w:multiLevelType w:val="hybridMultilevel"/>
    <w:tmpl w:val="EAB00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3951466">
    <w:abstractNumId w:val="17"/>
  </w:num>
  <w:num w:numId="2" w16cid:durableId="1687251202">
    <w:abstractNumId w:val="21"/>
  </w:num>
  <w:num w:numId="3" w16cid:durableId="846136928">
    <w:abstractNumId w:val="15"/>
  </w:num>
  <w:num w:numId="4" w16cid:durableId="1435906015">
    <w:abstractNumId w:val="12"/>
  </w:num>
  <w:num w:numId="5" w16cid:durableId="1536773827">
    <w:abstractNumId w:val="22"/>
  </w:num>
  <w:num w:numId="6" w16cid:durableId="1407844702">
    <w:abstractNumId w:val="7"/>
  </w:num>
  <w:num w:numId="7" w16cid:durableId="2031955685">
    <w:abstractNumId w:val="19"/>
  </w:num>
  <w:num w:numId="8" w16cid:durableId="1119766214">
    <w:abstractNumId w:val="26"/>
  </w:num>
  <w:num w:numId="9" w16cid:durableId="1100249854">
    <w:abstractNumId w:val="9"/>
  </w:num>
  <w:num w:numId="10" w16cid:durableId="348334381">
    <w:abstractNumId w:val="14"/>
  </w:num>
  <w:num w:numId="11" w16cid:durableId="77484951">
    <w:abstractNumId w:val="2"/>
  </w:num>
  <w:num w:numId="12" w16cid:durableId="1786388230">
    <w:abstractNumId w:val="6"/>
  </w:num>
  <w:num w:numId="13" w16cid:durableId="1123427122">
    <w:abstractNumId w:val="10"/>
  </w:num>
  <w:num w:numId="14" w16cid:durableId="1160854611">
    <w:abstractNumId w:val="24"/>
  </w:num>
  <w:num w:numId="15" w16cid:durableId="1037661375">
    <w:abstractNumId w:val="16"/>
  </w:num>
  <w:num w:numId="16" w16cid:durableId="2056654452">
    <w:abstractNumId w:val="20"/>
  </w:num>
  <w:num w:numId="17" w16cid:durableId="85542613">
    <w:abstractNumId w:val="23"/>
  </w:num>
  <w:num w:numId="18" w16cid:durableId="655108873">
    <w:abstractNumId w:val="13"/>
  </w:num>
  <w:num w:numId="19" w16cid:durableId="936793456">
    <w:abstractNumId w:val="11"/>
  </w:num>
  <w:num w:numId="20" w16cid:durableId="2144300545">
    <w:abstractNumId w:val="5"/>
  </w:num>
  <w:num w:numId="21" w16cid:durableId="196478523">
    <w:abstractNumId w:val="8"/>
  </w:num>
  <w:num w:numId="22" w16cid:durableId="1936474887">
    <w:abstractNumId w:val="1"/>
  </w:num>
  <w:num w:numId="23" w16cid:durableId="1516528910">
    <w:abstractNumId w:val="4"/>
  </w:num>
  <w:num w:numId="24" w16cid:durableId="1082920095">
    <w:abstractNumId w:val="25"/>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2809022">
    <w:abstractNumId w:val="25"/>
  </w:num>
  <w:num w:numId="26" w16cid:durableId="217475671">
    <w:abstractNumId w:val="0"/>
  </w:num>
  <w:num w:numId="27" w16cid:durableId="1206521617">
    <w:abstractNumId w:val="3"/>
  </w:num>
  <w:num w:numId="28" w16cid:durableId="1585409252">
    <w:abstractNumId w:val="28"/>
  </w:num>
  <w:num w:numId="29" w16cid:durableId="1393700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705835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4"/>
    <w:rsid w:val="00002009"/>
    <w:rsid w:val="00011990"/>
    <w:rsid w:val="000119D5"/>
    <w:rsid w:val="00015DDD"/>
    <w:rsid w:val="00021736"/>
    <w:rsid w:val="00023593"/>
    <w:rsid w:val="00023B24"/>
    <w:rsid w:val="00024DD0"/>
    <w:rsid w:val="000366CC"/>
    <w:rsid w:val="00036D3F"/>
    <w:rsid w:val="000401D4"/>
    <w:rsid w:val="00045F6A"/>
    <w:rsid w:val="00047C6F"/>
    <w:rsid w:val="00047CBD"/>
    <w:rsid w:val="0005592A"/>
    <w:rsid w:val="00061939"/>
    <w:rsid w:val="00063C42"/>
    <w:rsid w:val="000676D2"/>
    <w:rsid w:val="00067798"/>
    <w:rsid w:val="000712E0"/>
    <w:rsid w:val="00071CAD"/>
    <w:rsid w:val="0007461A"/>
    <w:rsid w:val="00077ABA"/>
    <w:rsid w:val="0008060A"/>
    <w:rsid w:val="00090CE2"/>
    <w:rsid w:val="000A10D0"/>
    <w:rsid w:val="000A2DB4"/>
    <w:rsid w:val="000B05DA"/>
    <w:rsid w:val="000B0628"/>
    <w:rsid w:val="000B47E0"/>
    <w:rsid w:val="000B570E"/>
    <w:rsid w:val="000B670C"/>
    <w:rsid w:val="000C11F6"/>
    <w:rsid w:val="000C40C3"/>
    <w:rsid w:val="000C4E2E"/>
    <w:rsid w:val="000D301B"/>
    <w:rsid w:val="000D5D64"/>
    <w:rsid w:val="000E0AE4"/>
    <w:rsid w:val="000E19B5"/>
    <w:rsid w:val="000E2795"/>
    <w:rsid w:val="000E3DF2"/>
    <w:rsid w:val="000F2A0F"/>
    <w:rsid w:val="000F38A4"/>
    <w:rsid w:val="000F3D19"/>
    <w:rsid w:val="001116AC"/>
    <w:rsid w:val="001150C5"/>
    <w:rsid w:val="001226D0"/>
    <w:rsid w:val="001235D3"/>
    <w:rsid w:val="00123643"/>
    <w:rsid w:val="00124D32"/>
    <w:rsid w:val="00141854"/>
    <w:rsid w:val="001533B7"/>
    <w:rsid w:val="00153B0B"/>
    <w:rsid w:val="0015778A"/>
    <w:rsid w:val="00167760"/>
    <w:rsid w:val="00170A55"/>
    <w:rsid w:val="00172263"/>
    <w:rsid w:val="00175154"/>
    <w:rsid w:val="00177229"/>
    <w:rsid w:val="00182A66"/>
    <w:rsid w:val="00185E29"/>
    <w:rsid w:val="00186853"/>
    <w:rsid w:val="00190AB7"/>
    <w:rsid w:val="00193E97"/>
    <w:rsid w:val="00194BAC"/>
    <w:rsid w:val="00196E10"/>
    <w:rsid w:val="00196FE3"/>
    <w:rsid w:val="001A4D73"/>
    <w:rsid w:val="001A7257"/>
    <w:rsid w:val="001A782B"/>
    <w:rsid w:val="001B038A"/>
    <w:rsid w:val="001B42E4"/>
    <w:rsid w:val="001B68E0"/>
    <w:rsid w:val="001C1AD5"/>
    <w:rsid w:val="001C3733"/>
    <w:rsid w:val="001C6983"/>
    <w:rsid w:val="001E0499"/>
    <w:rsid w:val="001E64FB"/>
    <w:rsid w:val="001E73B8"/>
    <w:rsid w:val="001E7FE4"/>
    <w:rsid w:val="001F2CF9"/>
    <w:rsid w:val="00205303"/>
    <w:rsid w:val="00206688"/>
    <w:rsid w:val="00207371"/>
    <w:rsid w:val="002169F0"/>
    <w:rsid w:val="00222139"/>
    <w:rsid w:val="002253EC"/>
    <w:rsid w:val="002347E9"/>
    <w:rsid w:val="00242FE6"/>
    <w:rsid w:val="00243BFA"/>
    <w:rsid w:val="0024526F"/>
    <w:rsid w:val="00251C05"/>
    <w:rsid w:val="002541C7"/>
    <w:rsid w:val="0025472A"/>
    <w:rsid w:val="00254C5C"/>
    <w:rsid w:val="00255CF5"/>
    <w:rsid w:val="0025609B"/>
    <w:rsid w:val="00260D76"/>
    <w:rsid w:val="00271672"/>
    <w:rsid w:val="00271FE3"/>
    <w:rsid w:val="00280A71"/>
    <w:rsid w:val="00283AB2"/>
    <w:rsid w:val="00287743"/>
    <w:rsid w:val="002A0BDE"/>
    <w:rsid w:val="002A421F"/>
    <w:rsid w:val="002A7EE3"/>
    <w:rsid w:val="002B02AE"/>
    <w:rsid w:val="002B1010"/>
    <w:rsid w:val="002B2877"/>
    <w:rsid w:val="002B3CDC"/>
    <w:rsid w:val="002B55BA"/>
    <w:rsid w:val="002C1F14"/>
    <w:rsid w:val="002C56B5"/>
    <w:rsid w:val="002C6113"/>
    <w:rsid w:val="002C68EF"/>
    <w:rsid w:val="002D1CD6"/>
    <w:rsid w:val="002D50A9"/>
    <w:rsid w:val="002D6878"/>
    <w:rsid w:val="002D6AFA"/>
    <w:rsid w:val="002E7663"/>
    <w:rsid w:val="002F3492"/>
    <w:rsid w:val="002F48BA"/>
    <w:rsid w:val="002F66B6"/>
    <w:rsid w:val="00312292"/>
    <w:rsid w:val="0032078D"/>
    <w:rsid w:val="0032128A"/>
    <w:rsid w:val="003304E0"/>
    <w:rsid w:val="003358AF"/>
    <w:rsid w:val="00340203"/>
    <w:rsid w:val="00346BC4"/>
    <w:rsid w:val="0034716E"/>
    <w:rsid w:val="00352861"/>
    <w:rsid w:val="00367DDA"/>
    <w:rsid w:val="00370486"/>
    <w:rsid w:val="003708CB"/>
    <w:rsid w:val="00377422"/>
    <w:rsid w:val="00380803"/>
    <w:rsid w:val="00386D11"/>
    <w:rsid w:val="003901EF"/>
    <w:rsid w:val="003903D5"/>
    <w:rsid w:val="003A1FD4"/>
    <w:rsid w:val="003A23CB"/>
    <w:rsid w:val="003A591F"/>
    <w:rsid w:val="003B6D74"/>
    <w:rsid w:val="003C0266"/>
    <w:rsid w:val="003C0635"/>
    <w:rsid w:val="003C2A23"/>
    <w:rsid w:val="003C3176"/>
    <w:rsid w:val="003C3B31"/>
    <w:rsid w:val="003C4907"/>
    <w:rsid w:val="003C63A1"/>
    <w:rsid w:val="003C7439"/>
    <w:rsid w:val="003D0440"/>
    <w:rsid w:val="003D0E84"/>
    <w:rsid w:val="003D571A"/>
    <w:rsid w:val="003E7A80"/>
    <w:rsid w:val="003F0897"/>
    <w:rsid w:val="00403E7A"/>
    <w:rsid w:val="00404089"/>
    <w:rsid w:val="00404FAA"/>
    <w:rsid w:val="00406CA3"/>
    <w:rsid w:val="00411C5F"/>
    <w:rsid w:val="00416CC2"/>
    <w:rsid w:val="00417E31"/>
    <w:rsid w:val="0042236E"/>
    <w:rsid w:val="0042593F"/>
    <w:rsid w:val="004407D5"/>
    <w:rsid w:val="00441376"/>
    <w:rsid w:val="00442AF1"/>
    <w:rsid w:val="00445D55"/>
    <w:rsid w:val="00446A25"/>
    <w:rsid w:val="00456BC8"/>
    <w:rsid w:val="00462C2D"/>
    <w:rsid w:val="00463C92"/>
    <w:rsid w:val="00463E88"/>
    <w:rsid w:val="0046535C"/>
    <w:rsid w:val="00466260"/>
    <w:rsid w:val="004716E4"/>
    <w:rsid w:val="004763BC"/>
    <w:rsid w:val="00481E3B"/>
    <w:rsid w:val="00487F78"/>
    <w:rsid w:val="004905D4"/>
    <w:rsid w:val="00492186"/>
    <w:rsid w:val="004929E3"/>
    <w:rsid w:val="00495FAE"/>
    <w:rsid w:val="004966D6"/>
    <w:rsid w:val="004A24C0"/>
    <w:rsid w:val="004A25DD"/>
    <w:rsid w:val="004A27FA"/>
    <w:rsid w:val="004A457F"/>
    <w:rsid w:val="004A56C1"/>
    <w:rsid w:val="004B00AD"/>
    <w:rsid w:val="004B1160"/>
    <w:rsid w:val="004B3BB3"/>
    <w:rsid w:val="004B47D1"/>
    <w:rsid w:val="004B676F"/>
    <w:rsid w:val="004B7217"/>
    <w:rsid w:val="004C0F70"/>
    <w:rsid w:val="004C3CED"/>
    <w:rsid w:val="004C425E"/>
    <w:rsid w:val="004C5D01"/>
    <w:rsid w:val="004C7126"/>
    <w:rsid w:val="004D091D"/>
    <w:rsid w:val="004D1B4B"/>
    <w:rsid w:val="004D37B4"/>
    <w:rsid w:val="004E79AB"/>
    <w:rsid w:val="004F1F2B"/>
    <w:rsid w:val="004F49CD"/>
    <w:rsid w:val="00500F77"/>
    <w:rsid w:val="00505564"/>
    <w:rsid w:val="0051161E"/>
    <w:rsid w:val="00520A0D"/>
    <w:rsid w:val="0052268F"/>
    <w:rsid w:val="00523344"/>
    <w:rsid w:val="00525219"/>
    <w:rsid w:val="0055068E"/>
    <w:rsid w:val="005508E1"/>
    <w:rsid w:val="00551637"/>
    <w:rsid w:val="00553281"/>
    <w:rsid w:val="0055609E"/>
    <w:rsid w:val="005576E5"/>
    <w:rsid w:val="005618F0"/>
    <w:rsid w:val="00561FFC"/>
    <w:rsid w:val="0056297E"/>
    <w:rsid w:val="00571F02"/>
    <w:rsid w:val="005739AF"/>
    <w:rsid w:val="0057482D"/>
    <w:rsid w:val="005770DD"/>
    <w:rsid w:val="005823CB"/>
    <w:rsid w:val="00584D7E"/>
    <w:rsid w:val="00585095"/>
    <w:rsid w:val="0059054B"/>
    <w:rsid w:val="005921CF"/>
    <w:rsid w:val="005931BE"/>
    <w:rsid w:val="005A27DB"/>
    <w:rsid w:val="005A64D5"/>
    <w:rsid w:val="005A74C1"/>
    <w:rsid w:val="005B0309"/>
    <w:rsid w:val="005B7E10"/>
    <w:rsid w:val="005C0E23"/>
    <w:rsid w:val="005C1E5F"/>
    <w:rsid w:val="005C293F"/>
    <w:rsid w:val="005C32DD"/>
    <w:rsid w:val="005C36A0"/>
    <w:rsid w:val="005C76E4"/>
    <w:rsid w:val="005D0012"/>
    <w:rsid w:val="005D270F"/>
    <w:rsid w:val="005D5335"/>
    <w:rsid w:val="005E0CA8"/>
    <w:rsid w:val="005E2B8E"/>
    <w:rsid w:val="005E4D18"/>
    <w:rsid w:val="005F1E25"/>
    <w:rsid w:val="005F5C0D"/>
    <w:rsid w:val="006044BC"/>
    <w:rsid w:val="00604F29"/>
    <w:rsid w:val="00612D34"/>
    <w:rsid w:val="0061331F"/>
    <w:rsid w:val="00614DD1"/>
    <w:rsid w:val="00620FE1"/>
    <w:rsid w:val="00622A0C"/>
    <w:rsid w:val="006329B6"/>
    <w:rsid w:val="00636911"/>
    <w:rsid w:val="006374A9"/>
    <w:rsid w:val="00640449"/>
    <w:rsid w:val="0064083E"/>
    <w:rsid w:val="00642726"/>
    <w:rsid w:val="006457F2"/>
    <w:rsid w:val="00650145"/>
    <w:rsid w:val="00650BA4"/>
    <w:rsid w:val="00650FBA"/>
    <w:rsid w:val="00651246"/>
    <w:rsid w:val="0065178A"/>
    <w:rsid w:val="0065329D"/>
    <w:rsid w:val="006535A4"/>
    <w:rsid w:val="00653C4B"/>
    <w:rsid w:val="0065538F"/>
    <w:rsid w:val="006555C7"/>
    <w:rsid w:val="00655FE1"/>
    <w:rsid w:val="00656163"/>
    <w:rsid w:val="00664224"/>
    <w:rsid w:val="006646AB"/>
    <w:rsid w:val="00664747"/>
    <w:rsid w:val="006657E2"/>
    <w:rsid w:val="006678F0"/>
    <w:rsid w:val="00667D56"/>
    <w:rsid w:val="00672A96"/>
    <w:rsid w:val="0067362F"/>
    <w:rsid w:val="00675204"/>
    <w:rsid w:val="0067721F"/>
    <w:rsid w:val="00687B2A"/>
    <w:rsid w:val="00692891"/>
    <w:rsid w:val="006945B0"/>
    <w:rsid w:val="006A002B"/>
    <w:rsid w:val="006A2153"/>
    <w:rsid w:val="006A5FF4"/>
    <w:rsid w:val="006B3F70"/>
    <w:rsid w:val="006B5B9D"/>
    <w:rsid w:val="006B7C49"/>
    <w:rsid w:val="006C2F86"/>
    <w:rsid w:val="006C2FA9"/>
    <w:rsid w:val="006C5959"/>
    <w:rsid w:val="006D7A8B"/>
    <w:rsid w:val="006E189F"/>
    <w:rsid w:val="006E1E26"/>
    <w:rsid w:val="006E202C"/>
    <w:rsid w:val="006E219B"/>
    <w:rsid w:val="006E575C"/>
    <w:rsid w:val="006F2C19"/>
    <w:rsid w:val="006F3D6C"/>
    <w:rsid w:val="006F4DAD"/>
    <w:rsid w:val="006F5ADC"/>
    <w:rsid w:val="007015F8"/>
    <w:rsid w:val="00702EE9"/>
    <w:rsid w:val="00707018"/>
    <w:rsid w:val="00707D6E"/>
    <w:rsid w:val="0071122F"/>
    <w:rsid w:val="00715C7C"/>
    <w:rsid w:val="00725AC9"/>
    <w:rsid w:val="00725CE4"/>
    <w:rsid w:val="007319FA"/>
    <w:rsid w:val="00733D70"/>
    <w:rsid w:val="00734C1D"/>
    <w:rsid w:val="007352D8"/>
    <w:rsid w:val="007356D1"/>
    <w:rsid w:val="00736910"/>
    <w:rsid w:val="00745EF0"/>
    <w:rsid w:val="0075123A"/>
    <w:rsid w:val="007518CC"/>
    <w:rsid w:val="00754FA1"/>
    <w:rsid w:val="00755CD3"/>
    <w:rsid w:val="00756954"/>
    <w:rsid w:val="00757167"/>
    <w:rsid w:val="00761E65"/>
    <w:rsid w:val="007629B3"/>
    <w:rsid w:val="007668EE"/>
    <w:rsid w:val="007678C8"/>
    <w:rsid w:val="007679E0"/>
    <w:rsid w:val="00770D5F"/>
    <w:rsid w:val="00771F6B"/>
    <w:rsid w:val="007750C5"/>
    <w:rsid w:val="007756D3"/>
    <w:rsid w:val="007767AC"/>
    <w:rsid w:val="00776C7A"/>
    <w:rsid w:val="00777AA8"/>
    <w:rsid w:val="00782E81"/>
    <w:rsid w:val="0078559C"/>
    <w:rsid w:val="007953A5"/>
    <w:rsid w:val="007A211E"/>
    <w:rsid w:val="007A21EE"/>
    <w:rsid w:val="007A2891"/>
    <w:rsid w:val="007B24E7"/>
    <w:rsid w:val="007B5667"/>
    <w:rsid w:val="007C747E"/>
    <w:rsid w:val="007D5022"/>
    <w:rsid w:val="007E0A50"/>
    <w:rsid w:val="007E44BC"/>
    <w:rsid w:val="007E73C3"/>
    <w:rsid w:val="007F10AF"/>
    <w:rsid w:val="007F2638"/>
    <w:rsid w:val="00800106"/>
    <w:rsid w:val="00801388"/>
    <w:rsid w:val="00806516"/>
    <w:rsid w:val="00812E3D"/>
    <w:rsid w:val="0081695C"/>
    <w:rsid w:val="00821596"/>
    <w:rsid w:val="00822858"/>
    <w:rsid w:val="008230E9"/>
    <w:rsid w:val="00832AB9"/>
    <w:rsid w:val="00834A7D"/>
    <w:rsid w:val="0083642D"/>
    <w:rsid w:val="008408BC"/>
    <w:rsid w:val="00841B00"/>
    <w:rsid w:val="008469EE"/>
    <w:rsid w:val="0085026E"/>
    <w:rsid w:val="00856C6B"/>
    <w:rsid w:val="008577EA"/>
    <w:rsid w:val="0086224F"/>
    <w:rsid w:val="00867830"/>
    <w:rsid w:val="00876A0C"/>
    <w:rsid w:val="0088075B"/>
    <w:rsid w:val="008810CE"/>
    <w:rsid w:val="00882939"/>
    <w:rsid w:val="00882E08"/>
    <w:rsid w:val="008853A7"/>
    <w:rsid w:val="008869AA"/>
    <w:rsid w:val="00891849"/>
    <w:rsid w:val="0089197C"/>
    <w:rsid w:val="00892E99"/>
    <w:rsid w:val="00893D3E"/>
    <w:rsid w:val="00897A0A"/>
    <w:rsid w:val="008A56BC"/>
    <w:rsid w:val="008A7D07"/>
    <w:rsid w:val="008B0B5C"/>
    <w:rsid w:val="008B3CE5"/>
    <w:rsid w:val="008C0DF1"/>
    <w:rsid w:val="008C1C98"/>
    <w:rsid w:val="008C7206"/>
    <w:rsid w:val="008D08D9"/>
    <w:rsid w:val="008D2A60"/>
    <w:rsid w:val="008D73F3"/>
    <w:rsid w:val="008E154D"/>
    <w:rsid w:val="008E1937"/>
    <w:rsid w:val="008F0E34"/>
    <w:rsid w:val="008F610A"/>
    <w:rsid w:val="00903962"/>
    <w:rsid w:val="00912057"/>
    <w:rsid w:val="0091328B"/>
    <w:rsid w:val="009151B1"/>
    <w:rsid w:val="00920115"/>
    <w:rsid w:val="00925C58"/>
    <w:rsid w:val="00930A25"/>
    <w:rsid w:val="00930D22"/>
    <w:rsid w:val="00931001"/>
    <w:rsid w:val="009352E6"/>
    <w:rsid w:val="00941021"/>
    <w:rsid w:val="00950494"/>
    <w:rsid w:val="00955EB6"/>
    <w:rsid w:val="0096117A"/>
    <w:rsid w:val="00963AC5"/>
    <w:rsid w:val="00963EEA"/>
    <w:rsid w:val="009648EC"/>
    <w:rsid w:val="009678B3"/>
    <w:rsid w:val="00971B31"/>
    <w:rsid w:val="00973875"/>
    <w:rsid w:val="009749DF"/>
    <w:rsid w:val="00976752"/>
    <w:rsid w:val="009822DE"/>
    <w:rsid w:val="00985430"/>
    <w:rsid w:val="00985CB5"/>
    <w:rsid w:val="00987A46"/>
    <w:rsid w:val="00992887"/>
    <w:rsid w:val="00993C35"/>
    <w:rsid w:val="009943C0"/>
    <w:rsid w:val="009A0487"/>
    <w:rsid w:val="009A16C1"/>
    <w:rsid w:val="009B3333"/>
    <w:rsid w:val="009B4A72"/>
    <w:rsid w:val="009B5263"/>
    <w:rsid w:val="009B62FA"/>
    <w:rsid w:val="009D6698"/>
    <w:rsid w:val="009E3A6D"/>
    <w:rsid w:val="009E62ED"/>
    <w:rsid w:val="009F2CBC"/>
    <w:rsid w:val="009F4B5D"/>
    <w:rsid w:val="009F61C1"/>
    <w:rsid w:val="009F7892"/>
    <w:rsid w:val="00A01E8C"/>
    <w:rsid w:val="00A04420"/>
    <w:rsid w:val="00A06F0D"/>
    <w:rsid w:val="00A10ABA"/>
    <w:rsid w:val="00A1418B"/>
    <w:rsid w:val="00A14205"/>
    <w:rsid w:val="00A2427A"/>
    <w:rsid w:val="00A24F7C"/>
    <w:rsid w:val="00A265EA"/>
    <w:rsid w:val="00A3292C"/>
    <w:rsid w:val="00A37624"/>
    <w:rsid w:val="00A41E1D"/>
    <w:rsid w:val="00A43AA8"/>
    <w:rsid w:val="00A51A7E"/>
    <w:rsid w:val="00A54F76"/>
    <w:rsid w:val="00A552BA"/>
    <w:rsid w:val="00A555D3"/>
    <w:rsid w:val="00A5779A"/>
    <w:rsid w:val="00A60F8A"/>
    <w:rsid w:val="00A60FA7"/>
    <w:rsid w:val="00A623A1"/>
    <w:rsid w:val="00A629F7"/>
    <w:rsid w:val="00A67E88"/>
    <w:rsid w:val="00A71489"/>
    <w:rsid w:val="00A7587D"/>
    <w:rsid w:val="00A75E92"/>
    <w:rsid w:val="00A86C4C"/>
    <w:rsid w:val="00A87599"/>
    <w:rsid w:val="00A90F08"/>
    <w:rsid w:val="00A95BD7"/>
    <w:rsid w:val="00A9693D"/>
    <w:rsid w:val="00AA1352"/>
    <w:rsid w:val="00AA2348"/>
    <w:rsid w:val="00AB0D66"/>
    <w:rsid w:val="00AB1129"/>
    <w:rsid w:val="00AB1571"/>
    <w:rsid w:val="00AB3242"/>
    <w:rsid w:val="00AB372C"/>
    <w:rsid w:val="00AB7C85"/>
    <w:rsid w:val="00AC47AF"/>
    <w:rsid w:val="00AC62C1"/>
    <w:rsid w:val="00AC7DD1"/>
    <w:rsid w:val="00AE06B5"/>
    <w:rsid w:val="00AE18B8"/>
    <w:rsid w:val="00AF6AD7"/>
    <w:rsid w:val="00B000C7"/>
    <w:rsid w:val="00B00F7D"/>
    <w:rsid w:val="00B01DC7"/>
    <w:rsid w:val="00B03D42"/>
    <w:rsid w:val="00B04CC4"/>
    <w:rsid w:val="00B10470"/>
    <w:rsid w:val="00B16D26"/>
    <w:rsid w:val="00B174BD"/>
    <w:rsid w:val="00B218E7"/>
    <w:rsid w:val="00B22FE9"/>
    <w:rsid w:val="00B2396E"/>
    <w:rsid w:val="00B23AB1"/>
    <w:rsid w:val="00B23D87"/>
    <w:rsid w:val="00B23E8D"/>
    <w:rsid w:val="00B24750"/>
    <w:rsid w:val="00B26DD3"/>
    <w:rsid w:val="00B335CC"/>
    <w:rsid w:val="00B36276"/>
    <w:rsid w:val="00B376C0"/>
    <w:rsid w:val="00B4521E"/>
    <w:rsid w:val="00B466CD"/>
    <w:rsid w:val="00B54505"/>
    <w:rsid w:val="00B54776"/>
    <w:rsid w:val="00B558A3"/>
    <w:rsid w:val="00B63FC9"/>
    <w:rsid w:val="00B67C64"/>
    <w:rsid w:val="00B85271"/>
    <w:rsid w:val="00B91BF4"/>
    <w:rsid w:val="00B939C0"/>
    <w:rsid w:val="00B9720E"/>
    <w:rsid w:val="00BA2B1F"/>
    <w:rsid w:val="00BB5801"/>
    <w:rsid w:val="00BB6A4B"/>
    <w:rsid w:val="00BC1C7B"/>
    <w:rsid w:val="00BC58B0"/>
    <w:rsid w:val="00BC6E39"/>
    <w:rsid w:val="00BD6038"/>
    <w:rsid w:val="00BD78BD"/>
    <w:rsid w:val="00BD7D7D"/>
    <w:rsid w:val="00BE2AC2"/>
    <w:rsid w:val="00BE5A87"/>
    <w:rsid w:val="00BE7111"/>
    <w:rsid w:val="00BF53F9"/>
    <w:rsid w:val="00BF6B16"/>
    <w:rsid w:val="00C0096E"/>
    <w:rsid w:val="00C02639"/>
    <w:rsid w:val="00C24910"/>
    <w:rsid w:val="00C249A6"/>
    <w:rsid w:val="00C272EB"/>
    <w:rsid w:val="00C31F6D"/>
    <w:rsid w:val="00C3399A"/>
    <w:rsid w:val="00C3487C"/>
    <w:rsid w:val="00C36A08"/>
    <w:rsid w:val="00C4129B"/>
    <w:rsid w:val="00C4617C"/>
    <w:rsid w:val="00C621F7"/>
    <w:rsid w:val="00C62211"/>
    <w:rsid w:val="00C65BE3"/>
    <w:rsid w:val="00C6704E"/>
    <w:rsid w:val="00C74E77"/>
    <w:rsid w:val="00C75777"/>
    <w:rsid w:val="00C80433"/>
    <w:rsid w:val="00C8440A"/>
    <w:rsid w:val="00C9395A"/>
    <w:rsid w:val="00CA0DC5"/>
    <w:rsid w:val="00CA2379"/>
    <w:rsid w:val="00CA7480"/>
    <w:rsid w:val="00CB2BF3"/>
    <w:rsid w:val="00CB423B"/>
    <w:rsid w:val="00CC23AA"/>
    <w:rsid w:val="00CC3A47"/>
    <w:rsid w:val="00CC59B5"/>
    <w:rsid w:val="00CD0431"/>
    <w:rsid w:val="00CD38B1"/>
    <w:rsid w:val="00CD4324"/>
    <w:rsid w:val="00CD5AB9"/>
    <w:rsid w:val="00CD6CAB"/>
    <w:rsid w:val="00CE227A"/>
    <w:rsid w:val="00CE3EEE"/>
    <w:rsid w:val="00CE620B"/>
    <w:rsid w:val="00CE70E5"/>
    <w:rsid w:val="00CF23FF"/>
    <w:rsid w:val="00CF69EA"/>
    <w:rsid w:val="00CF6F49"/>
    <w:rsid w:val="00D065F6"/>
    <w:rsid w:val="00D06D51"/>
    <w:rsid w:val="00D11406"/>
    <w:rsid w:val="00D11C8A"/>
    <w:rsid w:val="00D12917"/>
    <w:rsid w:val="00D23BA7"/>
    <w:rsid w:val="00D25DDB"/>
    <w:rsid w:val="00D26A4F"/>
    <w:rsid w:val="00D26F05"/>
    <w:rsid w:val="00D374C5"/>
    <w:rsid w:val="00D37DFB"/>
    <w:rsid w:val="00D420C4"/>
    <w:rsid w:val="00D4322B"/>
    <w:rsid w:val="00D4509B"/>
    <w:rsid w:val="00D56F49"/>
    <w:rsid w:val="00D57D50"/>
    <w:rsid w:val="00D65B55"/>
    <w:rsid w:val="00D72BFC"/>
    <w:rsid w:val="00D74594"/>
    <w:rsid w:val="00D80DB1"/>
    <w:rsid w:val="00D82937"/>
    <w:rsid w:val="00D85761"/>
    <w:rsid w:val="00D90F16"/>
    <w:rsid w:val="00D93F4D"/>
    <w:rsid w:val="00DA45B4"/>
    <w:rsid w:val="00DA47AE"/>
    <w:rsid w:val="00DA556E"/>
    <w:rsid w:val="00DA6C36"/>
    <w:rsid w:val="00DA7BDD"/>
    <w:rsid w:val="00DB1DDA"/>
    <w:rsid w:val="00DB2043"/>
    <w:rsid w:val="00DB4392"/>
    <w:rsid w:val="00DC1EA4"/>
    <w:rsid w:val="00DC30DA"/>
    <w:rsid w:val="00DC35E6"/>
    <w:rsid w:val="00DC36CF"/>
    <w:rsid w:val="00DC6498"/>
    <w:rsid w:val="00DD0207"/>
    <w:rsid w:val="00DD0D3C"/>
    <w:rsid w:val="00DD229B"/>
    <w:rsid w:val="00DD523A"/>
    <w:rsid w:val="00DE4A68"/>
    <w:rsid w:val="00DE4B7C"/>
    <w:rsid w:val="00DE5C43"/>
    <w:rsid w:val="00DF014E"/>
    <w:rsid w:val="00DF01C9"/>
    <w:rsid w:val="00DF0798"/>
    <w:rsid w:val="00DF452A"/>
    <w:rsid w:val="00E02274"/>
    <w:rsid w:val="00E1143F"/>
    <w:rsid w:val="00E11F09"/>
    <w:rsid w:val="00E12489"/>
    <w:rsid w:val="00E12D42"/>
    <w:rsid w:val="00E14C8B"/>
    <w:rsid w:val="00E15B11"/>
    <w:rsid w:val="00E21BD1"/>
    <w:rsid w:val="00E2538B"/>
    <w:rsid w:val="00E26DF2"/>
    <w:rsid w:val="00E30E33"/>
    <w:rsid w:val="00E31666"/>
    <w:rsid w:val="00E32E57"/>
    <w:rsid w:val="00E3327D"/>
    <w:rsid w:val="00E41006"/>
    <w:rsid w:val="00E46202"/>
    <w:rsid w:val="00E47412"/>
    <w:rsid w:val="00E523D2"/>
    <w:rsid w:val="00E53BAD"/>
    <w:rsid w:val="00E61B87"/>
    <w:rsid w:val="00E620D1"/>
    <w:rsid w:val="00E637E5"/>
    <w:rsid w:val="00E65003"/>
    <w:rsid w:val="00E72E2D"/>
    <w:rsid w:val="00E73BE6"/>
    <w:rsid w:val="00E73D15"/>
    <w:rsid w:val="00E77F64"/>
    <w:rsid w:val="00E80070"/>
    <w:rsid w:val="00E8089F"/>
    <w:rsid w:val="00E83880"/>
    <w:rsid w:val="00E86CB2"/>
    <w:rsid w:val="00E8767E"/>
    <w:rsid w:val="00E9087F"/>
    <w:rsid w:val="00E9352E"/>
    <w:rsid w:val="00EA0116"/>
    <w:rsid w:val="00EA0156"/>
    <w:rsid w:val="00EA0FDF"/>
    <w:rsid w:val="00EA33B7"/>
    <w:rsid w:val="00EA6875"/>
    <w:rsid w:val="00EA6F6A"/>
    <w:rsid w:val="00EB4953"/>
    <w:rsid w:val="00EB5377"/>
    <w:rsid w:val="00ED3BBD"/>
    <w:rsid w:val="00ED3D7D"/>
    <w:rsid w:val="00ED4407"/>
    <w:rsid w:val="00ED4491"/>
    <w:rsid w:val="00ED501B"/>
    <w:rsid w:val="00ED5732"/>
    <w:rsid w:val="00ED6649"/>
    <w:rsid w:val="00EE1008"/>
    <w:rsid w:val="00EF2170"/>
    <w:rsid w:val="00EF5627"/>
    <w:rsid w:val="00EF7F6E"/>
    <w:rsid w:val="00F009BE"/>
    <w:rsid w:val="00F0477B"/>
    <w:rsid w:val="00F070FE"/>
    <w:rsid w:val="00F10D75"/>
    <w:rsid w:val="00F1305D"/>
    <w:rsid w:val="00F17E1E"/>
    <w:rsid w:val="00F25B3C"/>
    <w:rsid w:val="00F269E9"/>
    <w:rsid w:val="00F26A1D"/>
    <w:rsid w:val="00F27F83"/>
    <w:rsid w:val="00F32DC7"/>
    <w:rsid w:val="00F33783"/>
    <w:rsid w:val="00F37DA0"/>
    <w:rsid w:val="00F425B7"/>
    <w:rsid w:val="00F43C43"/>
    <w:rsid w:val="00F46036"/>
    <w:rsid w:val="00F467C7"/>
    <w:rsid w:val="00F46D3A"/>
    <w:rsid w:val="00F51699"/>
    <w:rsid w:val="00F5250D"/>
    <w:rsid w:val="00F72F48"/>
    <w:rsid w:val="00F7561C"/>
    <w:rsid w:val="00F85F58"/>
    <w:rsid w:val="00F90CC1"/>
    <w:rsid w:val="00F91872"/>
    <w:rsid w:val="00F92D90"/>
    <w:rsid w:val="00F93528"/>
    <w:rsid w:val="00F94036"/>
    <w:rsid w:val="00F95694"/>
    <w:rsid w:val="00FA0376"/>
    <w:rsid w:val="00FA0D11"/>
    <w:rsid w:val="00FA67D8"/>
    <w:rsid w:val="00FA70D3"/>
    <w:rsid w:val="00FA7BD0"/>
    <w:rsid w:val="00FB4F95"/>
    <w:rsid w:val="00FE65FB"/>
    <w:rsid w:val="00FE69E5"/>
    <w:rsid w:val="00FF1B1D"/>
    <w:rsid w:val="00FF4B36"/>
    <w:rsid w:val="00FF5D4B"/>
    <w:rsid w:val="00FF6672"/>
    <w:rsid w:val="00FF7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BF0386"/>
  <w15:docId w15:val="{A92CEB73-4296-4497-A779-2ACC2AD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3">
    <w:name w:val="heading 3"/>
    <w:basedOn w:val="Normalny"/>
    <w:next w:val="Normalny"/>
    <w:link w:val="Nagwek3Znak"/>
    <w:semiHidden/>
    <w:unhideWhenUsed/>
    <w:qFormat/>
    <w:locked/>
    <w:rsid w:val="003C3B31"/>
    <w:pPr>
      <w:keepNext/>
      <w:spacing w:before="240" w:after="60"/>
      <w:outlineLvl w:val="2"/>
    </w:pPr>
    <w:rPr>
      <w:rFonts w:asciiTheme="majorHAnsi" w:eastAsiaTheme="majorEastAsia" w:hAnsiTheme="majorHAnsi" w:cstheme="majorBidi"/>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semiHidden/>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nhideWhenUsed/>
    <w:rsid w:val="00CA7480"/>
    <w:rPr>
      <w:sz w:val="16"/>
      <w:szCs w:val="16"/>
    </w:rPr>
  </w:style>
  <w:style w:type="paragraph" w:styleId="Tekstkomentarza">
    <w:name w:val="annotation text"/>
    <w:basedOn w:val="Normalny"/>
    <w:link w:val="TekstkomentarzaZnak"/>
    <w:unhideWhenUsed/>
    <w:rsid w:val="00CA7480"/>
    <w:rPr>
      <w:sz w:val="20"/>
    </w:rPr>
  </w:style>
  <w:style w:type="character" w:customStyle="1" w:styleId="TekstkomentarzaZnak">
    <w:name w:val="Tekst komentarza Znak"/>
    <w:basedOn w:val="Domylnaczcionkaakapitu"/>
    <w:link w:val="Tekstkomentarza"/>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
    <w:basedOn w:val="Normalny"/>
    <w:link w:val="AkapitzlistZnak"/>
    <w:uiPriority w:val="99"/>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uiPriority w:val="99"/>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3C3B31"/>
    <w:rPr>
      <w:rFonts w:asciiTheme="majorHAnsi" w:eastAsiaTheme="majorEastAsia" w:hAnsiTheme="majorHAnsi" w:cstheme="majorBidi"/>
      <w:b/>
      <w:bCs/>
      <w:sz w:val="26"/>
      <w:szCs w:val="26"/>
    </w:rPr>
  </w:style>
  <w:style w:type="paragraph" w:customStyle="1" w:styleId="NumberList">
    <w:name w:val="Number List"/>
    <w:rsid w:val="003C3B31"/>
    <w:pPr>
      <w:ind w:left="720"/>
    </w:pPr>
    <w:rPr>
      <w:i/>
      <w:color w:val="000000"/>
      <w:sz w:val="24"/>
      <w:lang w:val="cs-CZ"/>
    </w:rPr>
  </w:style>
  <w:style w:type="character" w:customStyle="1" w:styleId="AkapitzlistZnak">
    <w:name w:val="Akapit z listą Znak"/>
    <w:aliases w:val="normalny tekst Znak"/>
    <w:link w:val="Akapitzlist"/>
    <w:uiPriority w:val="34"/>
    <w:locked/>
    <w:rsid w:val="003C3B31"/>
    <w:rPr>
      <w:rFonts w:ascii="Calibri" w:eastAsia="Calibri" w:hAnsi="Calibri"/>
      <w:sz w:val="22"/>
      <w:szCs w:val="22"/>
      <w:lang w:eastAsia="en-US"/>
    </w:rPr>
  </w:style>
  <w:style w:type="paragraph" w:customStyle="1" w:styleId="Teksttreci1">
    <w:name w:val="Tekst treści1"/>
    <w:basedOn w:val="Normalny"/>
    <w:uiPriority w:val="99"/>
    <w:rsid w:val="00777AA8"/>
    <w:pPr>
      <w:widowControl w:val="0"/>
      <w:shd w:val="clear" w:color="auto" w:fill="FFFFFF"/>
      <w:spacing w:before="360" w:line="274" w:lineRule="exact"/>
      <w:ind w:hanging="400"/>
      <w:jc w:val="both"/>
    </w:pPr>
    <w:rPr>
      <w:rFonts w:eastAsia="Calibri"/>
      <w:sz w:val="22"/>
      <w:szCs w:val="22"/>
    </w:rPr>
  </w:style>
  <w:style w:type="character" w:styleId="Nierozpoznanawzmianka">
    <w:name w:val="Unresolved Mention"/>
    <w:basedOn w:val="Domylnaczcionkaakapitu"/>
    <w:uiPriority w:val="99"/>
    <w:semiHidden/>
    <w:unhideWhenUsed/>
    <w:rsid w:val="0063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AAE2-1C57-428F-B48F-9AC36DC0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3079</Words>
  <Characters>18477</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Katarzyna Sądej</cp:lastModifiedBy>
  <cp:revision>2</cp:revision>
  <cp:lastPrinted>2022-07-08T08:04:00Z</cp:lastPrinted>
  <dcterms:created xsi:type="dcterms:W3CDTF">2022-07-08T08:04:00Z</dcterms:created>
  <dcterms:modified xsi:type="dcterms:W3CDTF">2022-07-08T08:04:00Z</dcterms:modified>
</cp:coreProperties>
</file>