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263C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46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144035" w:rsidRPr="00D263CC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bookmarkStart w:id="0" w:name="_GoBack"/>
      <w:bookmarkEnd w:id="0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</w:t>
      </w:r>
      <w:r w:rsidR="006B52D2">
        <w:rPr>
          <w:rFonts w:ascii="Arial" w:hAnsi="Arial" w:cs="Arial"/>
          <w:b w:val="0"/>
          <w:bCs w:val="0"/>
          <w:sz w:val="22"/>
          <w:szCs w:val="22"/>
          <w:lang w:val="pl-PL"/>
        </w:rPr>
        <w:t>wymienionych w art. 108 ust. 1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B978D4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57725B" w:rsidRDefault="00D263CC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D263CC">
        <w:rPr>
          <w:rFonts w:ascii="Arial" w:hAnsi="Arial"/>
          <w:b w:val="0"/>
          <w:sz w:val="22"/>
          <w:szCs w:val="22"/>
        </w:rPr>
        <w:t>3</w:t>
      </w:r>
      <w:r w:rsidR="00E46FB8" w:rsidRPr="00D263CC">
        <w:rPr>
          <w:rFonts w:ascii="Arial" w:hAnsi="Arial"/>
          <w:b w:val="0"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FB" w:rsidRDefault="002B05FB" w:rsidP="00C63813">
      <w:r>
        <w:separator/>
      </w:r>
    </w:p>
  </w:endnote>
  <w:endnote w:type="continuationSeparator" w:id="0">
    <w:p w:rsidR="002B05FB" w:rsidRDefault="002B05F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FB" w:rsidRDefault="002B05FB" w:rsidP="00C63813">
      <w:r>
        <w:separator/>
      </w:r>
    </w:p>
  </w:footnote>
  <w:footnote w:type="continuationSeparator" w:id="0">
    <w:p w:rsidR="002B05FB" w:rsidRDefault="002B05F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5FB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0122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B52D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3CB0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C6CFD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978D4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2E1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F7A2A"/>
    <w:rsid w:val="00D01D0F"/>
    <w:rsid w:val="00D02559"/>
    <w:rsid w:val="00D121D0"/>
    <w:rsid w:val="00D135AC"/>
    <w:rsid w:val="00D14752"/>
    <w:rsid w:val="00D251F9"/>
    <w:rsid w:val="00D263CC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9AF02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Grzegorz Zieliński</cp:lastModifiedBy>
  <cp:revision>2</cp:revision>
  <cp:lastPrinted>2022-04-21T12:32:00Z</cp:lastPrinted>
  <dcterms:created xsi:type="dcterms:W3CDTF">2022-07-20T08:45:00Z</dcterms:created>
  <dcterms:modified xsi:type="dcterms:W3CDTF">2022-07-20T08:45:00Z</dcterms:modified>
</cp:coreProperties>
</file>