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9D1B" w14:textId="77777777" w:rsidR="00137EEE" w:rsidRPr="00E810FB" w:rsidRDefault="005465C0">
      <w:pPr>
        <w:rPr>
          <w:lang w:val="pl-PL"/>
        </w:rPr>
      </w:pPr>
      <w:r w:rsidRPr="00E810FB">
        <w:rPr>
          <w:lang w:val="pl-PL"/>
        </w:rPr>
        <w:t>NR SPRAWY</w:t>
      </w:r>
    </w:p>
    <w:p w14:paraId="26CBD1E1" w14:textId="550145D1" w:rsidR="00137EEE" w:rsidRPr="00E810FB" w:rsidRDefault="00C67EA8">
      <w:pPr>
        <w:rPr>
          <w:lang w:val="pl-PL"/>
        </w:rPr>
      </w:pPr>
      <w:r>
        <w:rPr>
          <w:lang w:val="pl-PL"/>
        </w:rPr>
        <w:t>OR.272.1.8.2024</w:t>
      </w:r>
    </w:p>
    <w:p w14:paraId="743F59A3" w14:textId="77777777" w:rsidR="00137EEE" w:rsidRPr="00E810FB" w:rsidRDefault="00137EEE">
      <w:pPr>
        <w:rPr>
          <w:lang w:val="pl-PL"/>
        </w:rPr>
      </w:pPr>
    </w:p>
    <w:p w14:paraId="3D5EA532" w14:textId="77777777" w:rsidR="00137EEE" w:rsidRPr="00E810FB" w:rsidRDefault="00137EEE">
      <w:pPr>
        <w:rPr>
          <w:lang w:val="pl-PL"/>
        </w:rPr>
      </w:pPr>
    </w:p>
    <w:p w14:paraId="72F4470D" w14:textId="77777777" w:rsidR="00137EEE" w:rsidRPr="00E810FB" w:rsidRDefault="00137EEE">
      <w:pPr>
        <w:jc w:val="center"/>
        <w:rPr>
          <w:lang w:val="pl-PL"/>
        </w:rPr>
      </w:pPr>
    </w:p>
    <w:p w14:paraId="2056C066" w14:textId="77777777" w:rsidR="00137EEE" w:rsidRPr="00E810FB" w:rsidRDefault="00137EEE">
      <w:pPr>
        <w:rPr>
          <w:lang w:val="pl-PL"/>
        </w:rPr>
      </w:pPr>
    </w:p>
    <w:p w14:paraId="3B1FDA81" w14:textId="77777777" w:rsidR="00137EEE" w:rsidRPr="00E810FB" w:rsidRDefault="00137EEE">
      <w:pPr>
        <w:rPr>
          <w:lang w:val="pl-PL"/>
        </w:rPr>
      </w:pPr>
    </w:p>
    <w:p w14:paraId="500E4B59" w14:textId="77777777" w:rsidR="00137EEE" w:rsidRPr="00E810FB" w:rsidRDefault="005465C0">
      <w:pPr>
        <w:jc w:val="center"/>
        <w:rPr>
          <w:sz w:val="28"/>
          <w:szCs w:val="28"/>
          <w:lang w:val="pl-PL"/>
        </w:rPr>
      </w:pPr>
      <w:r w:rsidRPr="00E810FB">
        <w:rPr>
          <w:sz w:val="28"/>
          <w:szCs w:val="28"/>
          <w:lang w:val="pl-PL"/>
        </w:rPr>
        <w:t>POSTĘPOWANIE O UDZIELENIE ZAMÓWIENIA PUBLICZNEGO</w:t>
      </w:r>
    </w:p>
    <w:p w14:paraId="4F6D6FEB" w14:textId="77777777" w:rsidR="00137EEE" w:rsidRPr="00E810FB" w:rsidRDefault="005465C0">
      <w:pPr>
        <w:jc w:val="center"/>
        <w:rPr>
          <w:sz w:val="28"/>
          <w:szCs w:val="28"/>
          <w:lang w:val="pl-PL"/>
        </w:rPr>
      </w:pPr>
      <w:r w:rsidRPr="00E810FB">
        <w:rPr>
          <w:sz w:val="28"/>
          <w:szCs w:val="28"/>
          <w:lang w:val="pl-PL"/>
        </w:rPr>
        <w:t>NA DOSTAWY</w:t>
      </w:r>
    </w:p>
    <w:p w14:paraId="346B7B5D" w14:textId="77777777" w:rsidR="00137EEE" w:rsidRPr="00E810FB" w:rsidRDefault="005465C0">
      <w:pPr>
        <w:jc w:val="center"/>
        <w:rPr>
          <w:sz w:val="28"/>
          <w:szCs w:val="28"/>
          <w:lang w:val="pl-PL"/>
        </w:rPr>
      </w:pPr>
      <w:r w:rsidRPr="00E810FB">
        <w:rPr>
          <w:sz w:val="28"/>
          <w:szCs w:val="28"/>
          <w:lang w:val="pl-PL"/>
        </w:rPr>
        <w:t>PROWADZONEGO W TRYBIE PODSTAWOWYM</w:t>
      </w:r>
    </w:p>
    <w:p w14:paraId="1A687554" w14:textId="77777777" w:rsidR="00137EEE" w:rsidRPr="00E810FB" w:rsidRDefault="005465C0">
      <w:pPr>
        <w:jc w:val="center"/>
        <w:rPr>
          <w:sz w:val="28"/>
          <w:szCs w:val="28"/>
          <w:lang w:val="pl-PL"/>
        </w:rPr>
      </w:pPr>
      <w:r w:rsidRPr="00E810FB">
        <w:rPr>
          <w:sz w:val="28"/>
          <w:szCs w:val="28"/>
          <w:lang w:val="pl-PL"/>
        </w:rPr>
        <w:t>na podstawie art. 275 pkt 1 ustawy z dnia 11 września 2019 r. – Prawo zamówień publicznych</w:t>
      </w:r>
    </w:p>
    <w:p w14:paraId="3469E97D" w14:textId="77777777" w:rsidR="00137EEE" w:rsidRPr="00E810FB" w:rsidRDefault="005465C0">
      <w:pPr>
        <w:jc w:val="center"/>
        <w:rPr>
          <w:sz w:val="28"/>
          <w:szCs w:val="28"/>
          <w:lang w:val="pl-PL"/>
        </w:rPr>
      </w:pPr>
      <w:r w:rsidRPr="00E810FB">
        <w:rPr>
          <w:sz w:val="28"/>
          <w:szCs w:val="28"/>
          <w:lang w:val="pl-PL"/>
        </w:rPr>
        <w:t>(</w:t>
      </w:r>
      <w:proofErr w:type="spellStart"/>
      <w:r w:rsidRPr="00E810FB">
        <w:rPr>
          <w:sz w:val="28"/>
          <w:szCs w:val="28"/>
          <w:lang w:val="pl-PL"/>
        </w:rPr>
        <w:t>t.j</w:t>
      </w:r>
      <w:proofErr w:type="spellEnd"/>
      <w:r w:rsidRPr="00E810FB">
        <w:rPr>
          <w:sz w:val="28"/>
          <w:szCs w:val="28"/>
          <w:lang w:val="pl-PL"/>
        </w:rPr>
        <w:t xml:space="preserve">. Dz.U. z 2024 r. poz. 1320) - zwanej dalej "ustawą </w:t>
      </w:r>
      <w:proofErr w:type="spellStart"/>
      <w:r w:rsidRPr="00E810FB">
        <w:rPr>
          <w:sz w:val="28"/>
          <w:szCs w:val="28"/>
          <w:lang w:val="pl-PL"/>
        </w:rPr>
        <w:t>Pzp</w:t>
      </w:r>
      <w:proofErr w:type="spellEnd"/>
      <w:r w:rsidRPr="00E810FB">
        <w:rPr>
          <w:sz w:val="28"/>
          <w:szCs w:val="28"/>
          <w:lang w:val="pl-PL"/>
        </w:rPr>
        <w:t>”</w:t>
      </w:r>
    </w:p>
    <w:p w14:paraId="5E2F2F4F" w14:textId="77777777" w:rsidR="00137EEE" w:rsidRPr="00E810FB" w:rsidRDefault="00137EEE">
      <w:pPr>
        <w:jc w:val="center"/>
        <w:rPr>
          <w:sz w:val="28"/>
          <w:szCs w:val="28"/>
          <w:lang w:val="pl-PL"/>
        </w:rPr>
      </w:pPr>
    </w:p>
    <w:p w14:paraId="5336CDCD" w14:textId="77777777" w:rsidR="00137EEE" w:rsidRPr="00E810FB" w:rsidRDefault="005465C0">
      <w:pPr>
        <w:jc w:val="center"/>
        <w:rPr>
          <w:b/>
          <w:bCs/>
          <w:sz w:val="28"/>
          <w:szCs w:val="28"/>
          <w:lang w:val="pl-PL"/>
        </w:rPr>
      </w:pPr>
      <w:r w:rsidRPr="00E810FB">
        <w:rPr>
          <w:b/>
          <w:bCs/>
          <w:sz w:val="28"/>
          <w:szCs w:val="28"/>
          <w:lang w:val="pl-PL"/>
        </w:rPr>
        <w:t>SPECYFIKACJA WARUNKÓW ZAMÓWIENIA (SWZ)</w:t>
      </w:r>
    </w:p>
    <w:p w14:paraId="78822515" w14:textId="77777777" w:rsidR="00137EEE" w:rsidRPr="00E810FB" w:rsidRDefault="00137EEE">
      <w:pPr>
        <w:jc w:val="center"/>
        <w:rPr>
          <w:b/>
          <w:bCs/>
          <w:sz w:val="28"/>
          <w:szCs w:val="28"/>
          <w:lang w:val="pl-PL"/>
        </w:rPr>
      </w:pPr>
    </w:p>
    <w:p w14:paraId="33D5A13F" w14:textId="4CBABCDC" w:rsidR="00137EEE" w:rsidRPr="00E810FB" w:rsidRDefault="005465C0">
      <w:pPr>
        <w:jc w:val="center"/>
        <w:rPr>
          <w:b/>
          <w:bCs/>
          <w:sz w:val="28"/>
          <w:szCs w:val="28"/>
          <w:lang w:val="pl-PL"/>
        </w:rPr>
      </w:pPr>
      <w:r w:rsidRPr="00E810FB">
        <w:rPr>
          <w:b/>
          <w:bCs/>
          <w:sz w:val="28"/>
          <w:szCs w:val="28"/>
          <w:lang w:val="pl-PL"/>
        </w:rPr>
        <w:t>„Dostawa sprzętu wraz z oprogramowaniem</w:t>
      </w:r>
    </w:p>
    <w:p w14:paraId="2597C914" w14:textId="77777777" w:rsidR="00137EEE" w:rsidRPr="00E810FB" w:rsidRDefault="005465C0">
      <w:pPr>
        <w:jc w:val="center"/>
        <w:rPr>
          <w:b/>
          <w:bCs/>
          <w:sz w:val="28"/>
          <w:szCs w:val="28"/>
          <w:lang w:val="pl-PL"/>
        </w:rPr>
      </w:pPr>
      <w:r w:rsidRPr="00E810FB">
        <w:rPr>
          <w:b/>
          <w:bCs/>
          <w:sz w:val="28"/>
          <w:szCs w:val="28"/>
          <w:lang w:val="pl-PL"/>
        </w:rPr>
        <w:t xml:space="preserve">w ramach projektu grantowego </w:t>
      </w:r>
    </w:p>
    <w:p w14:paraId="4B09B9EA" w14:textId="77777777" w:rsidR="00137EEE" w:rsidRPr="00E810FB" w:rsidRDefault="005465C0">
      <w:pPr>
        <w:jc w:val="center"/>
        <w:rPr>
          <w:b/>
          <w:bCs/>
          <w:sz w:val="28"/>
          <w:szCs w:val="28"/>
          <w:lang w:val="pl-PL"/>
        </w:rPr>
      </w:pPr>
      <w:r w:rsidRPr="00E810FB">
        <w:rPr>
          <w:b/>
          <w:bCs/>
          <w:sz w:val="28"/>
          <w:szCs w:val="28"/>
          <w:lang w:val="pl-PL"/>
        </w:rPr>
        <w:t>„</w:t>
      </w:r>
      <w:proofErr w:type="spellStart"/>
      <w:r w:rsidRPr="00E810FB">
        <w:rPr>
          <w:b/>
          <w:bCs/>
          <w:sz w:val="28"/>
          <w:szCs w:val="28"/>
          <w:lang w:val="pl-PL"/>
        </w:rPr>
        <w:t>Cyberbezpieczny</w:t>
      </w:r>
      <w:proofErr w:type="spellEnd"/>
      <w:r w:rsidRPr="00E810FB">
        <w:rPr>
          <w:b/>
          <w:bCs/>
          <w:sz w:val="28"/>
          <w:szCs w:val="28"/>
          <w:lang w:val="pl-PL"/>
        </w:rPr>
        <w:t xml:space="preserve"> Samorząd”</w:t>
      </w:r>
    </w:p>
    <w:p w14:paraId="4F2E21F2" w14:textId="77777777" w:rsidR="00137EEE" w:rsidRPr="00E810FB" w:rsidRDefault="005465C0">
      <w:pPr>
        <w:jc w:val="center"/>
        <w:rPr>
          <w:sz w:val="28"/>
          <w:szCs w:val="28"/>
          <w:lang w:val="pl-PL"/>
        </w:rPr>
      </w:pPr>
      <w:r w:rsidRPr="00E810FB">
        <w:rPr>
          <w:sz w:val="28"/>
          <w:szCs w:val="28"/>
          <w:lang w:val="pl-PL"/>
        </w:rPr>
        <w:t>dofinansowanego z programu Fundusze Europejskie na Rozwój Cyfrowy 2021-2027 (FERC),</w:t>
      </w:r>
    </w:p>
    <w:p w14:paraId="37D915E2" w14:textId="77777777" w:rsidR="00137EEE" w:rsidRPr="00E810FB" w:rsidRDefault="005465C0">
      <w:pPr>
        <w:jc w:val="center"/>
        <w:rPr>
          <w:sz w:val="28"/>
          <w:szCs w:val="28"/>
          <w:lang w:val="pl-PL"/>
        </w:rPr>
      </w:pPr>
      <w:r w:rsidRPr="00E810FB">
        <w:rPr>
          <w:sz w:val="28"/>
          <w:szCs w:val="28"/>
          <w:lang w:val="pl-PL"/>
        </w:rPr>
        <w:t>Priorytet II: Zaawansowane usługi cyfrowe,</w:t>
      </w:r>
    </w:p>
    <w:p w14:paraId="1E295832" w14:textId="77777777" w:rsidR="00137EEE" w:rsidRPr="00E810FB" w:rsidRDefault="005465C0">
      <w:pPr>
        <w:jc w:val="center"/>
        <w:rPr>
          <w:sz w:val="28"/>
          <w:szCs w:val="28"/>
          <w:lang w:val="pl-PL"/>
        </w:rPr>
      </w:pPr>
      <w:r w:rsidRPr="00E810FB">
        <w:rPr>
          <w:sz w:val="28"/>
          <w:szCs w:val="28"/>
          <w:lang w:val="pl-PL"/>
        </w:rPr>
        <w:t xml:space="preserve">Działanie 2.2. Wzmocnienie krajowego systemu </w:t>
      </w:r>
      <w:proofErr w:type="spellStart"/>
      <w:r w:rsidRPr="00E810FB">
        <w:rPr>
          <w:sz w:val="28"/>
          <w:szCs w:val="28"/>
          <w:lang w:val="pl-PL"/>
        </w:rPr>
        <w:t>cyberbezpieczeństwa</w:t>
      </w:r>
      <w:proofErr w:type="spellEnd"/>
      <w:r w:rsidRPr="00E810FB">
        <w:rPr>
          <w:sz w:val="28"/>
          <w:szCs w:val="28"/>
          <w:lang w:val="pl-PL"/>
        </w:rPr>
        <w:t>”</w:t>
      </w:r>
    </w:p>
    <w:p w14:paraId="33292884" w14:textId="77777777" w:rsidR="00137EEE" w:rsidRPr="00E810FB" w:rsidRDefault="00137EEE">
      <w:pPr>
        <w:jc w:val="center"/>
        <w:rPr>
          <w:lang w:val="pl-PL"/>
        </w:rPr>
      </w:pPr>
    </w:p>
    <w:p w14:paraId="4D042C30" w14:textId="77777777" w:rsidR="00137EEE" w:rsidRPr="00E810FB" w:rsidRDefault="00137EEE">
      <w:pPr>
        <w:jc w:val="center"/>
        <w:rPr>
          <w:lang w:val="pl-PL"/>
        </w:rPr>
      </w:pPr>
    </w:p>
    <w:p w14:paraId="34201E48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Nazwa i adres Zamawiającego: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Powiat Lęborski</w:t>
      </w:r>
    </w:p>
    <w:p w14:paraId="4F3678C3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u w:color="EA0B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u w:color="EA0B18"/>
        </w:rPr>
        <w:t>ul. Czołgistów 5</w:t>
      </w:r>
    </w:p>
    <w:p w14:paraId="77C3AB0D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u w:color="EA0B18"/>
        </w:rPr>
      </w:pPr>
      <w:r>
        <w:rPr>
          <w:rFonts w:ascii="Times New Roman" w:eastAsia="Times New Roman" w:hAnsi="Times New Roman" w:cs="Times New Roman"/>
          <w:u w:color="EA0B18"/>
        </w:rPr>
        <w:tab/>
      </w:r>
      <w:r>
        <w:rPr>
          <w:rFonts w:ascii="Times New Roman" w:eastAsia="Times New Roman" w:hAnsi="Times New Roman" w:cs="Times New Roman"/>
          <w:u w:color="EA0B18"/>
        </w:rPr>
        <w:tab/>
      </w:r>
      <w:r>
        <w:rPr>
          <w:rFonts w:ascii="Times New Roman" w:eastAsia="Times New Roman" w:hAnsi="Times New Roman" w:cs="Times New Roman"/>
          <w:u w:color="EA0B18"/>
        </w:rPr>
        <w:tab/>
      </w:r>
      <w:r>
        <w:rPr>
          <w:rFonts w:ascii="Times New Roman" w:eastAsia="Times New Roman" w:hAnsi="Times New Roman" w:cs="Times New Roman"/>
          <w:u w:color="EA0B18"/>
        </w:rPr>
        <w:tab/>
      </w:r>
      <w:r>
        <w:rPr>
          <w:rFonts w:ascii="Times New Roman" w:eastAsia="Times New Roman" w:hAnsi="Times New Roman" w:cs="Times New Roman"/>
          <w:u w:color="EA0B18"/>
        </w:rPr>
        <w:tab/>
      </w:r>
      <w:r>
        <w:rPr>
          <w:rFonts w:ascii="Times New Roman" w:eastAsia="Times New Roman" w:hAnsi="Times New Roman" w:cs="Times New Roman"/>
          <w:u w:color="EA0B18"/>
        </w:rPr>
        <w:tab/>
      </w:r>
      <w:r>
        <w:rPr>
          <w:rFonts w:ascii="Times New Roman" w:hAnsi="Times New Roman"/>
          <w:u w:color="EA0B18"/>
        </w:rPr>
        <w:t>84-300 Lębork</w:t>
      </w:r>
    </w:p>
    <w:p w14:paraId="2886063D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u w:color="EA0B18"/>
        </w:rPr>
      </w:pPr>
      <w:r>
        <w:rPr>
          <w:rFonts w:ascii="Times New Roman" w:hAnsi="Times New Roman"/>
          <w:b/>
          <w:bCs/>
          <w:lang w:val="de-DE"/>
        </w:rPr>
        <w:t xml:space="preserve">REGON: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  <w:u w:color="EA0B18"/>
        </w:rPr>
        <w:t>770981289</w:t>
      </w:r>
    </w:p>
    <w:p w14:paraId="38AA1705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u w:color="EA0B18"/>
        </w:rPr>
      </w:pPr>
      <w:r>
        <w:rPr>
          <w:rFonts w:ascii="Times New Roman" w:hAnsi="Times New Roman"/>
          <w:b/>
          <w:bCs/>
          <w:u w:color="EA0B18"/>
        </w:rPr>
        <w:t xml:space="preserve">NIP: </w:t>
      </w:r>
      <w:r>
        <w:rPr>
          <w:rFonts w:ascii="Times New Roman" w:hAnsi="Times New Roman"/>
          <w:b/>
          <w:bCs/>
          <w:u w:color="EA0B18"/>
        </w:rPr>
        <w:tab/>
      </w:r>
      <w:r>
        <w:rPr>
          <w:rFonts w:ascii="Times New Roman" w:hAnsi="Times New Roman"/>
          <w:b/>
          <w:bCs/>
          <w:u w:color="EA0B18"/>
        </w:rPr>
        <w:tab/>
      </w:r>
      <w:r>
        <w:rPr>
          <w:rFonts w:ascii="Times New Roman" w:hAnsi="Times New Roman"/>
          <w:b/>
          <w:bCs/>
          <w:u w:color="EA0B18"/>
        </w:rPr>
        <w:tab/>
      </w:r>
      <w:r>
        <w:rPr>
          <w:rFonts w:ascii="Times New Roman" w:hAnsi="Times New Roman"/>
          <w:b/>
          <w:bCs/>
          <w:u w:color="EA0B18"/>
        </w:rPr>
        <w:tab/>
      </w:r>
      <w:r>
        <w:rPr>
          <w:rFonts w:ascii="Times New Roman" w:hAnsi="Times New Roman"/>
          <w:b/>
          <w:bCs/>
          <w:u w:color="EA0B18"/>
        </w:rPr>
        <w:tab/>
      </w:r>
      <w:r>
        <w:rPr>
          <w:rFonts w:ascii="Times New Roman" w:hAnsi="Times New Roman"/>
          <w:u w:color="EA0B18"/>
        </w:rPr>
        <w:t>8411517565</w:t>
      </w:r>
    </w:p>
    <w:p w14:paraId="7041F1E1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color w:val="2F6EBA"/>
          <w:u w:color="2F6EBA"/>
        </w:rPr>
      </w:pPr>
      <w:r>
        <w:rPr>
          <w:rFonts w:ascii="Times New Roman" w:hAnsi="Times New Roman"/>
          <w:b/>
          <w:bCs/>
        </w:rPr>
        <w:t xml:space="preserve">Strona internetowa: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color w:val="2F6EBA"/>
          <w:u w:color="2F6EBA"/>
        </w:rPr>
        <w:t>www.powiat-lebork.com</w:t>
      </w:r>
    </w:p>
    <w:p w14:paraId="2CE9477D" w14:textId="77777777" w:rsidR="00137EEE" w:rsidRDefault="00137EEE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0C685EE7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Postępowanie prowadzone jest przy użyciu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komunikacji elektronicznej</w:t>
      </w:r>
    </w:p>
    <w:p w14:paraId="1B0D8B41" w14:textId="383C80FE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color w:val="626750"/>
          <w:u w:color="626750"/>
        </w:rPr>
      </w:pPr>
      <w:r>
        <w:rPr>
          <w:rFonts w:ascii="Times New Roman" w:hAnsi="Times New Roman"/>
        </w:rPr>
        <w:t xml:space="preserve">z wykorzystaniem Platformy </w:t>
      </w:r>
      <w:hyperlink r:id="rId7">
        <w:r w:rsidR="008E5647" w:rsidRPr="00CF0BAA">
          <w:rPr>
            <w:rStyle w:val="Hipercze"/>
            <w:rFonts w:ascii="Times New Roman" w:hAnsi="Times New Roman"/>
            <w:b/>
            <w:bCs/>
          </w:rPr>
          <w:t>platformazakupowa.pl</w:t>
        </w:r>
      </w:hyperlink>
    </w:p>
    <w:p w14:paraId="71A3ED17" w14:textId="77777777" w:rsidR="00137EEE" w:rsidRDefault="00137EEE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color w:val="626750"/>
          <w:u w:color="626750"/>
        </w:rPr>
      </w:pPr>
    </w:p>
    <w:p w14:paraId="38CB7933" w14:textId="77777777" w:rsidR="00137EEE" w:rsidRDefault="00137EEE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color w:val="626750"/>
          <w:u w:color="626750"/>
        </w:rPr>
      </w:pPr>
    </w:p>
    <w:p w14:paraId="70F57E4E" w14:textId="77777777" w:rsidR="00137EEE" w:rsidRDefault="00137EEE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color w:val="626750"/>
          <w:u w:color="626750"/>
        </w:rPr>
      </w:pPr>
    </w:p>
    <w:p w14:paraId="14FB5BF1" w14:textId="77777777" w:rsidR="00137EEE" w:rsidRDefault="00137EEE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color w:val="626750"/>
          <w:u w:color="626750"/>
        </w:rPr>
      </w:pPr>
    </w:p>
    <w:p w14:paraId="0A02EBB8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u w:color="626750"/>
        </w:rPr>
      </w:pP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eastAsia="Times New Roman" w:hAnsi="Times New Roman" w:cs="Times New Roman"/>
          <w:color w:val="626750"/>
          <w:u w:color="626750"/>
        </w:rPr>
        <w:tab/>
      </w:r>
      <w:r>
        <w:rPr>
          <w:rFonts w:ascii="Times New Roman" w:hAnsi="Times New Roman"/>
          <w:u w:color="626750"/>
        </w:rPr>
        <w:t>Zatwierdził:</w:t>
      </w:r>
    </w:p>
    <w:p w14:paraId="2D19AA0B" w14:textId="2D8A2E65" w:rsidR="00137EEE" w:rsidRPr="00E810FB" w:rsidRDefault="005465C0">
      <w:pPr>
        <w:rPr>
          <w:lang w:val="pl-PL"/>
        </w:rPr>
      </w:pPr>
      <w:r w:rsidRPr="00E810FB">
        <w:rPr>
          <w:lang w:val="pl-PL"/>
        </w:rPr>
        <w:t xml:space="preserve">Lębork, dnia </w:t>
      </w:r>
      <w:r w:rsidR="0048087A">
        <w:rPr>
          <w:lang w:val="pl-PL"/>
        </w:rPr>
        <w:t>25</w:t>
      </w:r>
      <w:r w:rsidRPr="00E810FB">
        <w:rPr>
          <w:lang w:val="pl-PL"/>
        </w:rPr>
        <w:t xml:space="preserve"> listopada 2024 roku</w:t>
      </w:r>
      <w:r w:rsidRPr="00E810FB">
        <w:rPr>
          <w:rFonts w:ascii="Arial Unicode MS" w:hAnsi="Arial Unicode MS"/>
          <w:u w:color="626750"/>
          <w:lang w:val="pl-PL"/>
        </w:rPr>
        <w:br w:type="page"/>
      </w:r>
    </w:p>
    <w:p w14:paraId="4C9D2450" w14:textId="77777777" w:rsidR="00137EEE" w:rsidRDefault="00137EEE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 Unicode MS" w:hAnsi="Arial Unicode MS"/>
          <w:color w:val="626750"/>
          <w:u w:color="626750"/>
        </w:rPr>
      </w:pPr>
    </w:p>
    <w:p w14:paraId="4386F35E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 Unicode MS" w:hAnsi="Arial Unicode MS"/>
          <w:color w:val="626750"/>
          <w:u w:color="626750"/>
        </w:rPr>
      </w:pPr>
      <w:r>
        <w:rPr>
          <w:rFonts w:ascii="Arial Unicode MS" w:hAnsi="Arial Unicode MS"/>
          <w:u w:color="626750"/>
        </w:rPr>
        <w:t>SPIS TREŚCI:</w:t>
      </w:r>
    </w:p>
    <w:p w14:paraId="2B3342FA" w14:textId="77777777" w:rsidR="00137EEE" w:rsidRDefault="00137EEE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 Unicode MS" w:hAnsi="Arial Unicode MS"/>
          <w:color w:val="626750"/>
          <w:u w:color="626750"/>
        </w:rPr>
      </w:pPr>
    </w:p>
    <w:p w14:paraId="689D44E3" w14:textId="77777777" w:rsidR="00137EEE" w:rsidRDefault="005465C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</w:pPr>
      <w:r>
        <w:rPr>
          <w:rFonts w:ascii="Arial Unicode MS" w:hAnsi="Arial Unicode MS"/>
          <w:color w:val="626750"/>
          <w:u w:color="626750"/>
        </w:rPr>
        <w:fldChar w:fldCharType="begin"/>
      </w:r>
      <w:r>
        <w:rPr>
          <w:rFonts w:ascii="Arial Unicode MS" w:hAnsi="Arial Unicode MS"/>
          <w:color w:val="626750"/>
          <w:u w:color="626750"/>
        </w:rPr>
        <w:instrText xml:space="preserve"> TOC \t "header, 1,Nagłówek 2, 2"</w:instrText>
      </w:r>
      <w:r>
        <w:rPr>
          <w:rFonts w:ascii="Arial Unicode MS" w:hAnsi="Arial Unicode MS"/>
          <w:color w:val="626750"/>
          <w:u w:color="626750"/>
        </w:rPr>
        <w:fldChar w:fldCharType="separate"/>
      </w:r>
    </w:p>
    <w:p w14:paraId="7468B106" w14:textId="35EF50D6" w:rsidR="00137EEE" w:rsidRDefault="005465C0">
      <w:pPr>
        <w:pStyle w:val="Spistreci2"/>
      </w:pPr>
      <w:r>
        <w:rPr>
          <w:lang w:val="es-ES_tradnl"/>
        </w:rPr>
        <w:t>Rozdział 1.  Podstawa prawna oraz publikacja ogłoszenia o zamówieniu</w:t>
      </w:r>
      <w:r>
        <w:rPr>
          <w:lang w:val="es-ES_tradnl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 w:rsidR="00E67121">
        <w:rPr>
          <w:noProof/>
        </w:rPr>
        <w:t>3</w:t>
      </w:r>
      <w:r>
        <w:fldChar w:fldCharType="end"/>
      </w:r>
    </w:p>
    <w:p w14:paraId="6F5C16FB" w14:textId="5C85D236" w:rsidR="00137EEE" w:rsidRDefault="005465C0">
      <w:pPr>
        <w:pStyle w:val="Spistreci2"/>
      </w:pPr>
      <w:r>
        <w:rPr>
          <w:lang w:val="es-ES_tradnl"/>
        </w:rPr>
        <w:t>Rozdział 2.  Opis przedmiotu zamówienia</w:t>
      </w:r>
      <w:r>
        <w:rPr>
          <w:lang w:val="es-ES_tradnl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 w:rsidR="00E67121">
        <w:rPr>
          <w:noProof/>
        </w:rPr>
        <w:t>4</w:t>
      </w:r>
      <w:r>
        <w:fldChar w:fldCharType="end"/>
      </w:r>
    </w:p>
    <w:p w14:paraId="3AEA994A" w14:textId="316FD191" w:rsidR="00137EEE" w:rsidRDefault="005465C0">
      <w:pPr>
        <w:pStyle w:val="Spistreci2"/>
      </w:pPr>
      <w:r>
        <w:rPr>
          <w:lang w:val="es-ES_tradnl"/>
        </w:rPr>
        <w:t>Rozdział 3.  Termin wykonania zamówienia</w:t>
      </w:r>
      <w:r>
        <w:rPr>
          <w:lang w:val="es-ES_tradnl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 w:rsidR="00E67121">
        <w:rPr>
          <w:noProof/>
        </w:rPr>
        <w:t>6</w:t>
      </w:r>
      <w:r>
        <w:fldChar w:fldCharType="end"/>
      </w:r>
    </w:p>
    <w:p w14:paraId="55077A55" w14:textId="64958413" w:rsidR="00137EEE" w:rsidRDefault="005465C0">
      <w:pPr>
        <w:pStyle w:val="Spistreci2"/>
      </w:pPr>
      <w:r>
        <w:rPr>
          <w:lang w:val="es-ES_tradnl"/>
        </w:rPr>
        <w:t>Rozdział 4.  Informacja o warunkach udziału w postępowaniu o udzieleniu zamówienia</w:t>
      </w:r>
      <w:r>
        <w:rPr>
          <w:lang w:val="es-ES_tradnl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 w:rsidR="00E67121">
        <w:rPr>
          <w:noProof/>
        </w:rPr>
        <w:t>6</w:t>
      </w:r>
      <w:r>
        <w:fldChar w:fldCharType="end"/>
      </w:r>
    </w:p>
    <w:p w14:paraId="1AECEF8A" w14:textId="1D0D4E18" w:rsidR="00137EEE" w:rsidRDefault="005465C0">
      <w:pPr>
        <w:pStyle w:val="Spistreci2"/>
      </w:pPr>
      <w:r>
        <w:rPr>
          <w:lang w:val="es-ES_tradnl"/>
        </w:rPr>
        <w:t>Rozdział 5.  Podstawy wykluczenia wykonawcy z postępowania o udzielenie zamówienia</w:t>
      </w:r>
      <w:r>
        <w:rPr>
          <w:lang w:val="es-ES_tradnl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 w:rsidR="00E67121">
        <w:rPr>
          <w:noProof/>
        </w:rPr>
        <w:t>7</w:t>
      </w:r>
      <w:r>
        <w:fldChar w:fldCharType="end"/>
      </w:r>
    </w:p>
    <w:p w14:paraId="0EAE40C0" w14:textId="30589DF0" w:rsidR="00137EEE" w:rsidRDefault="005465C0">
      <w:pPr>
        <w:pStyle w:val="Spistreci2"/>
      </w:pPr>
      <w:r>
        <w:t>Rozdział 6.  Informacja o oświadczeniu wstępnym:</w:t>
      </w:r>
      <w: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 w:rsidR="00E67121">
        <w:rPr>
          <w:noProof/>
        </w:rPr>
        <w:t>9</w:t>
      </w:r>
      <w:r>
        <w:fldChar w:fldCharType="end"/>
      </w:r>
    </w:p>
    <w:p w14:paraId="4DF6C164" w14:textId="3FE7493B" w:rsidR="00137EEE" w:rsidRDefault="005465C0">
      <w:pPr>
        <w:pStyle w:val="Spistreci2"/>
      </w:pPr>
      <w:r>
        <w:t>Rozdział 7.  Informacja o przedmiotowych środkach dowodowych:</w:t>
      </w:r>
      <w: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 w:rsidR="00E67121">
        <w:rPr>
          <w:noProof/>
        </w:rPr>
        <w:t>10</w:t>
      </w:r>
      <w:r>
        <w:fldChar w:fldCharType="end"/>
      </w:r>
    </w:p>
    <w:p w14:paraId="0E6609A6" w14:textId="0FCFE0B1" w:rsidR="00137EEE" w:rsidRDefault="005465C0">
      <w:pPr>
        <w:pStyle w:val="Spistreci2"/>
      </w:pPr>
      <w:r>
        <w:rPr>
          <w:lang w:val="es-ES_tradnl"/>
        </w:rPr>
        <w:t>Rozdział 8.  Informacja o podmiotowych środkach dowodowych żądanych w celu    potwierdzenia spełniania warunków udziału w postępowaniu:</w:t>
      </w:r>
      <w:r>
        <w:rPr>
          <w:lang w:val="es-ES_tradnl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 w:rsidR="00E67121">
        <w:rPr>
          <w:noProof/>
        </w:rPr>
        <w:t>10</w:t>
      </w:r>
      <w:r>
        <w:fldChar w:fldCharType="end"/>
      </w:r>
    </w:p>
    <w:p w14:paraId="7B8CE37E" w14:textId="4B9A0E6F" w:rsidR="00137EEE" w:rsidRDefault="005465C0">
      <w:pPr>
        <w:pStyle w:val="Spistreci2"/>
      </w:pPr>
      <w:r>
        <w:t>Rozdział 9. Informacja o podmiotowych środkach dowodowych żądanych w celu   potwierdzenia braku podstaw wykluczenia:</w:t>
      </w:r>
      <w: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 w:rsidR="00E67121">
        <w:rPr>
          <w:noProof/>
        </w:rPr>
        <w:t>11</w:t>
      </w:r>
      <w:r>
        <w:fldChar w:fldCharType="end"/>
      </w:r>
    </w:p>
    <w:p w14:paraId="67004FD5" w14:textId="5E73B2D3" w:rsidR="00137EEE" w:rsidRDefault="005465C0">
      <w:pPr>
        <w:pStyle w:val="Spistreci2"/>
      </w:pPr>
      <w:r>
        <w:rPr>
          <w:lang w:val="es-ES_tradnl"/>
        </w:rPr>
        <w:t>Rozdział 10. Informacja dla wykonawców wspólnie ubiegających się o udzielenie   zamówienia (w tym spółki cywilne):</w:t>
      </w:r>
      <w:r>
        <w:rPr>
          <w:lang w:val="es-ES_tradnl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 w:rsidR="00E67121">
        <w:rPr>
          <w:noProof/>
        </w:rPr>
        <w:t>12</w:t>
      </w:r>
      <w:r>
        <w:fldChar w:fldCharType="end"/>
      </w:r>
    </w:p>
    <w:p w14:paraId="12039059" w14:textId="7A5FD381" w:rsidR="00137EEE" w:rsidRDefault="005465C0">
      <w:pPr>
        <w:pStyle w:val="Spistreci2"/>
      </w:pPr>
      <w:r>
        <w:rPr>
          <w:lang w:val="es-ES_tradnl"/>
        </w:rPr>
        <w:t>Rozdział 11.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>
        <w:rPr>
          <w:lang w:val="es-ES_tradnl"/>
        </w:rP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 w:rsidR="00E67121">
        <w:rPr>
          <w:noProof/>
        </w:rPr>
        <w:t>12</w:t>
      </w:r>
      <w:r>
        <w:fldChar w:fldCharType="end"/>
      </w:r>
    </w:p>
    <w:p w14:paraId="2DC56460" w14:textId="02A6B2FB" w:rsidR="00137EEE" w:rsidRDefault="005465C0">
      <w:pPr>
        <w:pStyle w:val="Spistreci2"/>
      </w:pPr>
      <w:r>
        <w:t>Rozdział 12. Wymagania dotyczące wadium</w:t>
      </w:r>
      <w: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 w:rsidR="00E67121">
        <w:rPr>
          <w:noProof/>
        </w:rPr>
        <w:t>14</w:t>
      </w:r>
      <w:r>
        <w:fldChar w:fldCharType="end"/>
      </w:r>
    </w:p>
    <w:p w14:paraId="08A879A4" w14:textId="66CFEBA1" w:rsidR="00137EEE" w:rsidRDefault="005465C0">
      <w:pPr>
        <w:pStyle w:val="Spistreci2"/>
      </w:pPr>
      <w:r>
        <w:t>Rozdział 13. Opis sposobu przygotowania oferty</w:t>
      </w:r>
      <w: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 w:rsidR="00E67121">
        <w:rPr>
          <w:noProof/>
        </w:rPr>
        <w:t>15</w:t>
      </w:r>
      <w:r>
        <w:fldChar w:fldCharType="end"/>
      </w:r>
    </w:p>
    <w:p w14:paraId="424F35FC" w14:textId="0739D0F6" w:rsidR="00137EEE" w:rsidRDefault="005465C0">
      <w:pPr>
        <w:pStyle w:val="Spistreci2"/>
      </w:pPr>
      <w:r>
        <w:t>Rozdział 14. Składanie i otwarcie ofert</w:t>
      </w:r>
      <w: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 w:rsidR="00E67121">
        <w:rPr>
          <w:noProof/>
        </w:rPr>
        <w:t>18</w:t>
      </w:r>
      <w:r>
        <w:fldChar w:fldCharType="end"/>
      </w:r>
    </w:p>
    <w:p w14:paraId="73D6E13B" w14:textId="63F2BF96" w:rsidR="00137EEE" w:rsidRDefault="005465C0">
      <w:pPr>
        <w:pStyle w:val="Spistreci2"/>
      </w:pPr>
      <w:r>
        <w:rPr>
          <w:lang w:val="de-DE"/>
        </w:rPr>
        <w:t>Rozdział 15. Termin związania ofertą</w:t>
      </w:r>
      <w:r>
        <w:rPr>
          <w:lang w:val="de-DE"/>
        </w:rP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 w:rsidR="00E67121">
        <w:rPr>
          <w:noProof/>
        </w:rPr>
        <w:t>18</w:t>
      </w:r>
      <w:r>
        <w:fldChar w:fldCharType="end"/>
      </w:r>
    </w:p>
    <w:p w14:paraId="158B88BA" w14:textId="6860B9C5" w:rsidR="00137EEE" w:rsidRDefault="005465C0">
      <w:pPr>
        <w:pStyle w:val="Spistreci2"/>
      </w:pPr>
      <w:r>
        <w:t>Rozdział 16. Opis sposobu obliczenia ceny</w:t>
      </w:r>
      <w: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 w:rsidR="00E67121">
        <w:rPr>
          <w:noProof/>
        </w:rPr>
        <w:t>19</w:t>
      </w:r>
      <w:r>
        <w:fldChar w:fldCharType="end"/>
      </w:r>
    </w:p>
    <w:p w14:paraId="2508F774" w14:textId="2C347100" w:rsidR="00137EEE" w:rsidRDefault="005465C0">
      <w:pPr>
        <w:pStyle w:val="Spistreci2"/>
      </w:pPr>
      <w:r>
        <w:rPr>
          <w:lang w:val="es-ES_tradnl"/>
        </w:rPr>
        <w:t>Rozdział 17. Opis kryteriów, którymi Zamawiający będzie się kierował przy wyborze oferty, wraz z podaniem wag tych kryteriów i sposobu oceny ofert.</w:t>
      </w:r>
      <w:r>
        <w:rPr>
          <w:lang w:val="es-ES_tradnl"/>
        </w:rPr>
        <w:tab/>
      </w:r>
      <w:r>
        <w:fldChar w:fldCharType="begin"/>
      </w:r>
      <w:r>
        <w:instrText xml:space="preserve"> PAGEREF _Toc16 \h </w:instrText>
      </w:r>
      <w:r>
        <w:fldChar w:fldCharType="separate"/>
      </w:r>
      <w:r w:rsidR="00E67121">
        <w:rPr>
          <w:noProof/>
        </w:rPr>
        <w:t>20</w:t>
      </w:r>
      <w:r>
        <w:fldChar w:fldCharType="end"/>
      </w:r>
    </w:p>
    <w:p w14:paraId="6409D33D" w14:textId="0F65FD49" w:rsidR="00137EEE" w:rsidRDefault="005465C0">
      <w:pPr>
        <w:pStyle w:val="Spistreci2"/>
      </w:pPr>
      <w:r>
        <w:rPr>
          <w:lang w:val="it-IT"/>
        </w:rPr>
        <w:t>Rozdział 18. Wybór najkorzystniejszej oferty oraz informacje o formalnościach, jakie muszą zostać dopełnione w celu zawarcia umowy.</w:t>
      </w:r>
      <w:r>
        <w:rPr>
          <w:lang w:val="it-IT"/>
        </w:rPr>
        <w:tab/>
      </w:r>
      <w:r>
        <w:fldChar w:fldCharType="begin"/>
      </w:r>
      <w:r>
        <w:instrText xml:space="preserve"> PAGEREF _Toc17 \h </w:instrText>
      </w:r>
      <w:r>
        <w:fldChar w:fldCharType="separate"/>
      </w:r>
      <w:r w:rsidR="00E67121">
        <w:rPr>
          <w:noProof/>
        </w:rPr>
        <w:t>21</w:t>
      </w:r>
      <w:r>
        <w:fldChar w:fldCharType="end"/>
      </w:r>
    </w:p>
    <w:p w14:paraId="67F9AA8B" w14:textId="1BA6DB00" w:rsidR="00137EEE" w:rsidRDefault="005465C0">
      <w:pPr>
        <w:pStyle w:val="Spistreci2"/>
      </w:pPr>
      <w:r>
        <w:t>Rozdział 19. Pouczenie o środkach ochrony prawnej.</w:t>
      </w:r>
      <w:r>
        <w:tab/>
      </w:r>
      <w:r>
        <w:fldChar w:fldCharType="begin"/>
      </w:r>
      <w:r>
        <w:instrText xml:space="preserve"> PAGEREF _Toc18 \h </w:instrText>
      </w:r>
      <w:r>
        <w:fldChar w:fldCharType="separate"/>
      </w:r>
      <w:r w:rsidR="00E67121">
        <w:rPr>
          <w:noProof/>
        </w:rPr>
        <w:t>22</w:t>
      </w:r>
      <w:r>
        <w:fldChar w:fldCharType="end"/>
      </w:r>
    </w:p>
    <w:p w14:paraId="70107919" w14:textId="1D74C32F" w:rsidR="00137EEE" w:rsidRDefault="005465C0">
      <w:pPr>
        <w:pStyle w:val="Spistreci2"/>
      </w:pPr>
      <w:r>
        <w:rPr>
          <w:lang w:val="es-ES_tradnl"/>
        </w:rPr>
        <w:t>Rozdział 20. Istotne dla stron postanowienia, które zostaną wprowadzone do treści umowy w sprawie zamówienia publicznego.</w:t>
      </w:r>
      <w:r>
        <w:rPr>
          <w:lang w:val="es-ES_tradnl"/>
        </w:rPr>
        <w:tab/>
      </w:r>
      <w:r>
        <w:fldChar w:fldCharType="begin"/>
      </w:r>
      <w:r>
        <w:instrText xml:space="preserve"> PAGEREF _Toc19 \h </w:instrText>
      </w:r>
      <w:r>
        <w:fldChar w:fldCharType="separate"/>
      </w:r>
      <w:r w:rsidR="00E67121">
        <w:rPr>
          <w:noProof/>
        </w:rPr>
        <w:t>24</w:t>
      </w:r>
      <w:r>
        <w:fldChar w:fldCharType="end"/>
      </w:r>
    </w:p>
    <w:p w14:paraId="4302B5C8" w14:textId="31489258" w:rsidR="00137EEE" w:rsidRDefault="005465C0">
      <w:pPr>
        <w:pStyle w:val="Spistreci2"/>
      </w:pPr>
      <w:r>
        <w:t>Rozdział 21. Klauzula informacyjna</w:t>
      </w:r>
      <w:r>
        <w:tab/>
      </w:r>
      <w:r>
        <w:fldChar w:fldCharType="begin"/>
      </w:r>
      <w:r>
        <w:instrText xml:space="preserve"> PAGEREF _Toc20 \h </w:instrText>
      </w:r>
      <w:r>
        <w:fldChar w:fldCharType="separate"/>
      </w:r>
      <w:r w:rsidR="00E67121">
        <w:rPr>
          <w:noProof/>
        </w:rPr>
        <w:t>26</w:t>
      </w:r>
      <w:r>
        <w:fldChar w:fldCharType="end"/>
      </w:r>
    </w:p>
    <w:p w14:paraId="5A04A3AE" w14:textId="030111CB" w:rsidR="00137EEE" w:rsidRDefault="005465C0">
      <w:pPr>
        <w:pStyle w:val="Spistreci2"/>
      </w:pPr>
      <w:r>
        <w:rPr>
          <w:lang w:val="es-ES_tradnl"/>
        </w:rPr>
        <w:t>Rozdział 22. Wykaz załączników</w:t>
      </w:r>
      <w:r>
        <w:rPr>
          <w:lang w:val="es-ES_tradnl"/>
        </w:rPr>
        <w:tab/>
      </w:r>
      <w:r>
        <w:fldChar w:fldCharType="begin"/>
      </w:r>
      <w:r>
        <w:instrText xml:space="preserve"> PAGEREF _Toc21 \h </w:instrText>
      </w:r>
      <w:r>
        <w:fldChar w:fldCharType="separate"/>
      </w:r>
      <w:r w:rsidR="00E67121">
        <w:rPr>
          <w:noProof/>
        </w:rPr>
        <w:t>27</w:t>
      </w:r>
      <w:r>
        <w:fldChar w:fldCharType="end"/>
      </w:r>
    </w:p>
    <w:p w14:paraId="7F0824DF" w14:textId="77777777" w:rsidR="00137EEE" w:rsidRPr="00E810FB" w:rsidRDefault="005465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lang w:val="pl-PL"/>
        </w:rPr>
      </w:pPr>
      <w:r>
        <w:rPr>
          <w:rFonts w:ascii="Arial Unicode MS" w:hAnsi="Arial Unicode MS"/>
          <w:color w:val="626750"/>
          <w:u w:color="626750"/>
        </w:rPr>
        <w:fldChar w:fldCharType="end"/>
      </w:r>
      <w:r w:rsidRPr="00E810FB">
        <w:rPr>
          <w:rFonts w:ascii="Arial Unicode MS" w:hAnsi="Arial Unicode MS"/>
          <w:color w:val="626750"/>
          <w:u w:color="626750"/>
          <w:lang w:val="pl-PL"/>
        </w:rPr>
        <w:br w:type="page"/>
      </w:r>
    </w:p>
    <w:p w14:paraId="767B76F8" w14:textId="77777777" w:rsidR="00137EEE" w:rsidRDefault="00137EEE">
      <w:pPr>
        <w:pStyle w:val="Nagwek2"/>
        <w:rPr>
          <w:rFonts w:ascii="Arial Unicode MS" w:eastAsia="Arial Unicode MS" w:hAnsi="Arial Unicode MS" w:cs="Arial Unicode MS"/>
          <w:b w:val="0"/>
          <w:bCs w:val="0"/>
          <w:color w:val="626750"/>
          <w:u w:color="626750"/>
        </w:rPr>
      </w:pPr>
    </w:p>
    <w:p w14:paraId="799000F3" w14:textId="77777777" w:rsidR="00137EEE" w:rsidRDefault="005465C0">
      <w:pPr>
        <w:pStyle w:val="Nagwek2"/>
      </w:pPr>
      <w:bookmarkStart w:id="0" w:name="_Toc"/>
      <w:r>
        <w:rPr>
          <w:rFonts w:eastAsia="Arial Unicode MS" w:cs="Arial Unicode MS"/>
        </w:rPr>
        <w:t xml:space="preserve">Rozdział 1. </w:t>
      </w:r>
      <w:r>
        <w:tab/>
      </w:r>
      <w:r>
        <w:rPr>
          <w:rFonts w:eastAsia="Arial Unicode MS" w:cs="Arial Unicode MS"/>
        </w:rPr>
        <w:t xml:space="preserve">Podstawa prawna oraz publikacja ogłoszenia o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wieniu</w:t>
      </w:r>
      <w:bookmarkEnd w:id="0"/>
      <w:proofErr w:type="spellEnd"/>
    </w:p>
    <w:p w14:paraId="24816A08" w14:textId="77777777" w:rsidR="00137EEE" w:rsidRDefault="005465C0">
      <w:pPr>
        <w:pStyle w:val="Tr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Postępowanie o udzielanie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prowadzone jest w trybie podstawowym, zgodnie z art. 275 pkt 1 ustawy </w:t>
      </w:r>
      <w:proofErr w:type="spellStart"/>
      <w:r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 oraz akt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wykonawczych do ustawy </w:t>
      </w:r>
      <w:proofErr w:type="spellStart"/>
      <w:r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, w </w:t>
      </w:r>
      <w:proofErr w:type="spellStart"/>
      <w:r>
        <w:rPr>
          <w:rFonts w:ascii="Arial" w:hAnsi="Arial"/>
        </w:rPr>
        <w:t>szczeg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lności</w:t>
      </w:r>
      <w:proofErr w:type="spellEnd"/>
      <w:r>
        <w:rPr>
          <w:rFonts w:ascii="Arial" w:hAnsi="Arial"/>
        </w:rPr>
        <w:t xml:space="preserve"> Rozporządzenie Ministra Rozwoju, Pracy i Technologii z dnia 23 grudnia 2020 roku w sprawie podmiotowych </w:t>
      </w:r>
      <w:proofErr w:type="spellStart"/>
      <w:r>
        <w:rPr>
          <w:rFonts w:ascii="Arial" w:hAnsi="Arial"/>
        </w:rPr>
        <w:t>środk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dowodowych oraz innych dokument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lub oświadczeń, jakich może żądać zamawiający od wykonawcy (Dz.U. z 2020 r. poz. 2415). W sprawach nieuregulowanych niniejszą Specyfikacją </w:t>
      </w:r>
      <w:proofErr w:type="spellStart"/>
      <w:r>
        <w:rPr>
          <w:rFonts w:ascii="Arial" w:hAnsi="Arial"/>
        </w:rPr>
        <w:t>Warunk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stosuje się przepisy ustawy z dnia 23 kwietnia 1964 roku Kodeks cywilny.</w:t>
      </w:r>
    </w:p>
    <w:p w14:paraId="13CD8336" w14:textId="77777777" w:rsidR="00137EEE" w:rsidRDefault="005465C0">
      <w:pPr>
        <w:pStyle w:val="Tr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Miejsce publikacji ogłoszenia:</w:t>
      </w:r>
    </w:p>
    <w:p w14:paraId="09C1F0AE" w14:textId="4F399A52" w:rsidR="00137EEE" w:rsidRPr="00C67EA8" w:rsidRDefault="005465C0" w:rsidP="007C5207">
      <w:pPr>
        <w:pStyle w:val="Tre"/>
        <w:numPr>
          <w:ilvl w:val="1"/>
          <w:numId w:val="4"/>
        </w:numPr>
        <w:rPr>
          <w:rFonts w:ascii="Arial" w:eastAsia="Arial" w:hAnsi="Arial" w:cs="Arial"/>
        </w:rPr>
      </w:pPr>
      <w:r w:rsidRPr="00C67EA8">
        <w:rPr>
          <w:rFonts w:ascii="Arial" w:hAnsi="Arial"/>
        </w:rPr>
        <w:t>strona internetowa prowadzonego postępowania</w:t>
      </w:r>
      <w:proofErr w:type="gramStart"/>
      <w:r w:rsidRPr="00C67EA8">
        <w:rPr>
          <w:rFonts w:ascii="Arial" w:hAnsi="Arial"/>
        </w:rPr>
        <w:t xml:space="preserve">: </w:t>
      </w:r>
      <w:r w:rsidR="00C67EA8" w:rsidRPr="00CF0BAA">
        <w:rPr>
          <w:rFonts w:ascii="Times New Roman" w:eastAsia="Arial Unicode MS" w:hAnsi="Times New Roman" w:cs="Arial Unicode MS"/>
          <w:u w:color="000000"/>
          <w14:textOutline w14:w="0" w14:cap="rnd" w14:cmpd="sng" w14:algn="ctr">
            <w14:noFill/>
            <w14:prstDash w14:val="solid"/>
            <w14:bevel/>
          </w14:textOutline>
        </w:rPr>
        <w:t>:</w:t>
      </w:r>
      <w:proofErr w:type="gramEnd"/>
      <w:r w:rsidR="00C67EA8" w:rsidRPr="00CF0BAA">
        <w:rPr>
          <w:rFonts w:ascii="Times New Roman" w:eastAsia="Arial Unicode MS" w:hAnsi="Times New Roman" w:cs="Arial Unicode MS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67EA8" w:rsidRPr="00CF0BAA">
        <w:rPr>
          <w:rFonts w:ascii="Times New Roman" w:eastAsia="Arial Unicode MS" w:hAnsi="Times New Roman" w:cs="Arial Unicode MS"/>
          <w:color w:val="0000FF"/>
          <w:u w:val="single" w:color="000000"/>
          <w14:textOutline w14:w="0" w14:cap="rnd" w14:cmpd="sng" w14:algn="ctr">
            <w14:noFill/>
            <w14:prstDash w14:val="solid"/>
            <w14:bevel/>
          </w14:textOutline>
        </w:rPr>
        <w:t xml:space="preserve">https://platformazakupowa.pl/transakcja/1017282 </w:t>
      </w:r>
    </w:p>
    <w:p w14:paraId="703AFE1A" w14:textId="5BEDFC1B" w:rsidR="00137EEE" w:rsidRDefault="005465C0">
      <w:pPr>
        <w:pStyle w:val="Tre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Identyfikator postępowania: </w:t>
      </w:r>
      <w:r w:rsidR="00C67EA8">
        <w:rPr>
          <w:rFonts w:ascii="Arial" w:hAnsi="Arial"/>
        </w:rPr>
        <w:t>OR.272.1.8.2024</w:t>
      </w:r>
    </w:p>
    <w:p w14:paraId="223322CF" w14:textId="77777777" w:rsidR="00137EEE" w:rsidRDefault="00137EEE">
      <w:pPr>
        <w:pStyle w:val="Tre"/>
        <w:rPr>
          <w:rFonts w:ascii="Arial" w:eastAsia="Arial" w:hAnsi="Arial" w:cs="Arial"/>
        </w:rPr>
      </w:pPr>
    </w:p>
    <w:p w14:paraId="1ECB2050" w14:textId="77777777" w:rsidR="00137EEE" w:rsidRDefault="005465C0">
      <w:pPr>
        <w:pStyle w:val="Tr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Na stronie internetowej prowadzonego postępowania udostępnione będą zmiany i wyjaśnienia treści SWZ oraz inne dokumenty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bezpośrednio związane z postępowaniem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>.</w:t>
      </w:r>
    </w:p>
    <w:p w14:paraId="71A370FB" w14:textId="77777777" w:rsidR="00137EEE" w:rsidRDefault="005465C0">
      <w:pPr>
        <w:pStyle w:val="Tr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Słownik: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 xml:space="preserve">Użyte w niniejszej Specyfikacji </w:t>
      </w:r>
      <w:proofErr w:type="spellStart"/>
      <w:r>
        <w:rPr>
          <w:rFonts w:ascii="Arial" w:hAnsi="Arial"/>
        </w:rPr>
        <w:t>Warunk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(oraz w załącznikach) zwroty mają znaczenie:</w:t>
      </w:r>
    </w:p>
    <w:p w14:paraId="263237CF" w14:textId="77777777" w:rsidR="00137EEE" w:rsidRDefault="005465C0">
      <w:pPr>
        <w:pStyle w:val="Tre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” – ustawa z dnia 11 września 2019 r. Prawo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wień</w:t>
      </w:r>
      <w:proofErr w:type="spellEnd"/>
      <w:r>
        <w:rPr>
          <w:rFonts w:ascii="Arial" w:hAnsi="Arial"/>
        </w:rPr>
        <w:t xml:space="preserve"> publicznych (</w:t>
      </w:r>
      <w:proofErr w:type="spellStart"/>
      <w:r>
        <w:rPr>
          <w:rFonts w:ascii="Arial" w:hAnsi="Arial"/>
        </w:rPr>
        <w:t>t.j</w:t>
      </w:r>
      <w:proofErr w:type="spellEnd"/>
      <w:r>
        <w:rPr>
          <w:rFonts w:ascii="Arial" w:hAnsi="Arial"/>
        </w:rPr>
        <w:t>. Dz.U. z 2024 r. poz. 1320),</w:t>
      </w:r>
    </w:p>
    <w:p w14:paraId="6F93C5F4" w14:textId="77777777" w:rsidR="00137EEE" w:rsidRDefault="005465C0">
      <w:pPr>
        <w:pStyle w:val="Tre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„</w:t>
      </w:r>
      <w:r>
        <w:rPr>
          <w:rFonts w:ascii="Arial" w:hAnsi="Arial"/>
          <w:lang w:val="de-DE"/>
        </w:rPr>
        <w:t>SWZ</w:t>
      </w:r>
      <w:r>
        <w:rPr>
          <w:rFonts w:ascii="Arial" w:hAnsi="Arial"/>
        </w:rPr>
        <w:t xml:space="preserve">” – niniejsza Specyfikacja </w:t>
      </w:r>
      <w:proofErr w:type="spellStart"/>
      <w:r>
        <w:rPr>
          <w:rFonts w:ascii="Arial" w:hAnsi="Arial"/>
        </w:rPr>
        <w:t>Warunk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>,</w:t>
      </w:r>
    </w:p>
    <w:p w14:paraId="131E25F8" w14:textId="77777777" w:rsidR="00137EEE" w:rsidRDefault="005465C0">
      <w:pPr>
        <w:pStyle w:val="Tre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wienie</w:t>
      </w:r>
      <w:proofErr w:type="spellEnd"/>
      <w:r>
        <w:rPr>
          <w:rFonts w:ascii="Arial" w:hAnsi="Arial"/>
        </w:rPr>
        <w:t xml:space="preserve">” –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wienie</w:t>
      </w:r>
      <w:proofErr w:type="spellEnd"/>
      <w:r>
        <w:rPr>
          <w:rFonts w:ascii="Arial" w:hAnsi="Arial"/>
        </w:rPr>
        <w:t xml:space="preserve"> publiczne będące przedmiotem niniejszego postępowania,</w:t>
      </w:r>
    </w:p>
    <w:p w14:paraId="06A34608" w14:textId="77777777" w:rsidR="00137EEE" w:rsidRDefault="005465C0">
      <w:pPr>
        <w:pStyle w:val="Tre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„</w:t>
      </w:r>
      <w:r>
        <w:rPr>
          <w:rFonts w:ascii="Arial" w:hAnsi="Arial"/>
          <w:lang w:val="it-IT"/>
        </w:rPr>
        <w:t>post</w:t>
      </w:r>
      <w:proofErr w:type="spellStart"/>
      <w:r>
        <w:rPr>
          <w:rFonts w:ascii="Arial" w:hAnsi="Arial"/>
        </w:rPr>
        <w:t>ępowanie</w:t>
      </w:r>
      <w:proofErr w:type="spellEnd"/>
      <w:r>
        <w:rPr>
          <w:rFonts w:ascii="Arial" w:hAnsi="Arial"/>
        </w:rPr>
        <w:t xml:space="preserve">” – </w:t>
      </w:r>
      <w:r>
        <w:rPr>
          <w:rFonts w:ascii="Arial" w:hAnsi="Arial"/>
          <w:lang w:val="it-IT"/>
        </w:rPr>
        <w:t>post</w:t>
      </w:r>
      <w:proofErr w:type="spellStart"/>
      <w:r>
        <w:rPr>
          <w:rFonts w:ascii="Arial" w:hAnsi="Arial"/>
        </w:rPr>
        <w:t>ępowanie</w:t>
      </w:r>
      <w:proofErr w:type="spellEnd"/>
      <w:r>
        <w:rPr>
          <w:rFonts w:ascii="Arial" w:hAnsi="Arial"/>
        </w:rPr>
        <w:t xml:space="preserve">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rego</w:t>
      </w:r>
      <w:proofErr w:type="spellEnd"/>
      <w:r>
        <w:rPr>
          <w:rFonts w:ascii="Arial" w:hAnsi="Arial"/>
        </w:rPr>
        <w:t xml:space="preserve"> dotyczy niniejsza SWZ,</w:t>
      </w:r>
    </w:p>
    <w:p w14:paraId="40C25774" w14:textId="77777777" w:rsidR="00137EEE" w:rsidRDefault="005465C0">
      <w:pPr>
        <w:pStyle w:val="Tre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„zamawiający” – Powiat Lęborski,</w:t>
      </w:r>
    </w:p>
    <w:p w14:paraId="7AA1DFF8" w14:textId="77777777" w:rsidR="00137EEE" w:rsidRDefault="005465C0">
      <w:pPr>
        <w:pStyle w:val="Tre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„wykonawca” – </w:t>
      </w:r>
      <w:r>
        <w:rPr>
          <w:rFonts w:ascii="Arial" w:hAnsi="Arial"/>
          <w:lang w:val="it-IT"/>
        </w:rPr>
        <w:t>nale</w:t>
      </w:r>
      <w:proofErr w:type="spellStart"/>
      <w:r>
        <w:rPr>
          <w:rFonts w:ascii="Arial" w:hAnsi="Arial"/>
        </w:rPr>
        <w:t>ży</w:t>
      </w:r>
      <w:proofErr w:type="spellEnd"/>
      <w:r>
        <w:rPr>
          <w:rFonts w:ascii="Arial" w:hAnsi="Arial"/>
        </w:rPr>
        <w:t xml:space="preserve"> przez to rozumieć osobę fizyczną, osobę prawną albo jednostkę organizacyjną nieposiadającą osobowości prawnej,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ra</w:t>
      </w:r>
      <w:proofErr w:type="spellEnd"/>
      <w:r>
        <w:rPr>
          <w:rFonts w:ascii="Arial" w:hAnsi="Arial"/>
        </w:rPr>
        <w:t xml:space="preserve"> oferuje na rynku wykonanie rob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 budowlanych lub obiektu budowlanego, dostawę produkt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lub świadczenie usług lub ubiega się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>, złożył</w:t>
      </w:r>
      <w:r>
        <w:rPr>
          <w:rFonts w:ascii="Arial" w:hAnsi="Arial"/>
          <w:lang w:val="pt-PT"/>
        </w:rPr>
        <w:t>a ofert</w:t>
      </w:r>
      <w:r>
        <w:rPr>
          <w:rFonts w:ascii="Arial" w:hAnsi="Arial"/>
        </w:rPr>
        <w:t xml:space="preserve">ę lub zawarła umowę w sprawie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publicznego,</w:t>
      </w:r>
    </w:p>
    <w:p w14:paraId="2F1A1D56" w14:textId="2B6E8B4F" w:rsidR="00137EEE" w:rsidRDefault="005465C0">
      <w:pPr>
        <w:pStyle w:val="Tre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Instrukcja użytkownika – tzw. „Centrum pomocy”, gdzie można znaleźć interaktywne </w:t>
      </w:r>
      <w:r>
        <w:rPr>
          <w:rFonts w:ascii="Arial" w:hAnsi="Arial"/>
          <w:lang w:val="it-IT"/>
        </w:rPr>
        <w:t>materia</w:t>
      </w:r>
      <w:proofErr w:type="spellStart"/>
      <w:r>
        <w:rPr>
          <w:rFonts w:ascii="Arial" w:hAnsi="Arial"/>
        </w:rPr>
        <w:t>ły</w:t>
      </w:r>
      <w:proofErr w:type="spellEnd"/>
      <w:r>
        <w:rPr>
          <w:rFonts w:ascii="Arial" w:hAnsi="Arial"/>
        </w:rPr>
        <w:t xml:space="preserve"> instruktażowe oraz instrukcje obsługi użytkownik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Platformy dla </w:t>
      </w:r>
      <w:proofErr w:type="spellStart"/>
      <w:r>
        <w:rPr>
          <w:rFonts w:ascii="Arial" w:hAnsi="Arial"/>
        </w:rPr>
        <w:t>poszczeg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lnych</w:t>
      </w:r>
      <w:proofErr w:type="spellEnd"/>
      <w:r>
        <w:rPr>
          <w:rFonts w:ascii="Arial" w:hAnsi="Arial"/>
        </w:rPr>
        <w:t xml:space="preserve"> usług i funkcjonalności, a także zgłosić problem za pośrednictwem </w:t>
      </w:r>
      <w:r>
        <w:rPr>
          <w:rFonts w:ascii="Arial" w:hAnsi="Arial"/>
        </w:rPr>
        <w:lastRenderedPageBreak/>
        <w:t xml:space="preserve">Systemu Obsługi Zgłoszeń i uzyskać </w:t>
      </w:r>
      <w:r>
        <w:rPr>
          <w:rFonts w:ascii="Arial" w:hAnsi="Arial"/>
          <w:lang w:val="es-ES_tradnl"/>
        </w:rPr>
        <w:t>porad</w:t>
      </w:r>
      <w:r>
        <w:rPr>
          <w:rFonts w:ascii="Arial" w:hAnsi="Arial"/>
        </w:rPr>
        <w:t xml:space="preserve">ę telefoniczną. Instrukcja systemu dostępna na stronie: </w:t>
      </w:r>
      <w:hyperlink r:id="rId8">
        <w:r w:rsidR="009814D0" w:rsidRPr="009814D0">
          <w:rPr>
            <w:rStyle w:val="Hipercze"/>
          </w:rPr>
          <w:t>https://platformazakupowa.pl/strona/45-instrukcje</w:t>
        </w:r>
      </w:hyperlink>
      <w:r w:rsidR="009814D0">
        <w:rPr>
          <w:color w:val="0000FF"/>
          <w:u w:val="single" w:color="0000FF"/>
        </w:rPr>
        <w:t xml:space="preserve"> </w:t>
      </w:r>
    </w:p>
    <w:p w14:paraId="17E449D5" w14:textId="37253AB4" w:rsidR="00137EEE" w:rsidRDefault="005465C0">
      <w:pPr>
        <w:pStyle w:val="Tre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Wykonawca zamierzający wziąć udział w postępowaniu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musi posiadać konto podmiotu „Wykonawca” na Platformie </w:t>
      </w:r>
      <w:hyperlink r:id="rId9">
        <w:r w:rsidR="009814D0" w:rsidRPr="0001366E">
          <w:rPr>
            <w:color w:val="1155CC"/>
            <w:u w:val="single"/>
          </w:rPr>
          <w:t>platformazakupowa.pl</w:t>
        </w:r>
      </w:hyperlink>
      <w:r>
        <w:rPr>
          <w:rFonts w:ascii="Arial" w:hAnsi="Arial"/>
        </w:rPr>
        <w:t>. Szczegółowe informacje na temat zakładania kont podmiot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oraz zasady i warunki korzystania z platformy </w:t>
      </w:r>
      <w:hyperlink r:id="rId10">
        <w:r w:rsidR="009814D0" w:rsidRPr="0001366E">
          <w:rPr>
            <w:color w:val="1155CC"/>
            <w:u w:val="single"/>
          </w:rPr>
          <w:t>platformazakupowa.pl</w:t>
        </w:r>
      </w:hyperlink>
      <w:r w:rsidR="009814D0">
        <w:rPr>
          <w:color w:val="1155CC"/>
          <w:u w:val="single"/>
        </w:rPr>
        <w:t xml:space="preserve"> </w:t>
      </w:r>
      <w:r>
        <w:rPr>
          <w:rFonts w:ascii="Arial" w:hAnsi="Arial"/>
        </w:rPr>
        <w:t>określa Regulamin Platformy e-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, dostępny na stronie internetowej </w:t>
      </w:r>
      <w:hyperlink r:id="rId11">
        <w:r w:rsidR="009814D0" w:rsidRPr="0001366E">
          <w:rPr>
            <w:color w:val="1155CC"/>
            <w:u w:val="single"/>
          </w:rPr>
          <w:t>platformazakupowa.pl</w:t>
        </w:r>
      </w:hyperlink>
      <w:r>
        <w:rPr>
          <w:rFonts w:ascii="Arial" w:hAnsi="Arial"/>
        </w:rPr>
        <w:t xml:space="preserve">. Wykonawca powinien dokładnie zapoznać się z niniejszą SWZ i złożyć </w:t>
      </w:r>
      <w:r>
        <w:rPr>
          <w:rFonts w:ascii="Arial" w:hAnsi="Arial"/>
          <w:lang w:val="pt-PT"/>
        </w:rPr>
        <w:t>ofert</w:t>
      </w:r>
      <w:r>
        <w:rPr>
          <w:rFonts w:ascii="Arial" w:hAnsi="Arial"/>
        </w:rPr>
        <w:t>ę zgodnie z jej wymaganiami.</w:t>
      </w:r>
    </w:p>
    <w:p w14:paraId="2BF11ED6" w14:textId="77777777" w:rsidR="00137EEE" w:rsidRDefault="00137EEE">
      <w:pPr>
        <w:pStyle w:val="Tre"/>
      </w:pPr>
    </w:p>
    <w:p w14:paraId="5C38C2E5" w14:textId="77777777" w:rsidR="00137EEE" w:rsidRDefault="005465C0">
      <w:pPr>
        <w:pStyle w:val="Nagwek2"/>
      </w:pPr>
      <w:bookmarkStart w:id="1" w:name="_Toc1"/>
      <w:r>
        <w:rPr>
          <w:rFonts w:eastAsia="Arial Unicode MS" w:cs="Arial Unicode MS"/>
        </w:rPr>
        <w:t>Rozdział 2.</w:t>
      </w:r>
      <w:r>
        <w:rPr>
          <w:rFonts w:ascii="Arial" w:hAnsi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eastAsia="Arial Unicode MS" w:cs="Arial Unicode MS"/>
        </w:rPr>
        <w:t xml:space="preserve">Opis przedmiotu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bookmarkEnd w:id="1"/>
      <w:proofErr w:type="spellEnd"/>
    </w:p>
    <w:p w14:paraId="51C3EF48" w14:textId="77777777" w:rsidR="009814D0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Przedmiot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: </w:t>
      </w:r>
    </w:p>
    <w:p w14:paraId="0899AC27" w14:textId="0B4CF158" w:rsidR="00137EEE" w:rsidRDefault="005465C0" w:rsidP="009814D0">
      <w:pPr>
        <w:pStyle w:val="Tre"/>
        <w:ind w:left="34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Przedmiotem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jest dostawa sprzętu wraz z oprogramowaniem informatycznym w </w:t>
      </w:r>
      <w:r w:rsidRPr="00C67EA8">
        <w:rPr>
          <w:rFonts w:eastAsia="Arial Unicode MS" w:cs="Arial Unicode MS"/>
        </w:rPr>
        <w:t xml:space="preserve">ramach </w:t>
      </w:r>
      <w:proofErr w:type="spellStart"/>
      <w:r w:rsidR="00C67EA8" w:rsidRPr="00C67EA8">
        <w:rPr>
          <w:rFonts w:eastAsia="Arial Unicode MS" w:cs="Arial Unicode MS"/>
        </w:rPr>
        <w:t>projetu</w:t>
      </w:r>
      <w:proofErr w:type="spellEnd"/>
      <w:r w:rsidRPr="00C67EA8">
        <w:rPr>
          <w:rFonts w:eastAsia="Arial Unicode MS" w:cs="Arial Unicode MS"/>
        </w:rPr>
        <w:t xml:space="preserve"> grantowego</w:t>
      </w:r>
      <w:r>
        <w:rPr>
          <w:rFonts w:eastAsia="Arial Unicode MS" w:cs="Arial Unicode MS"/>
        </w:rPr>
        <w:t xml:space="preserve"> „</w:t>
      </w:r>
      <w:proofErr w:type="spellStart"/>
      <w:r>
        <w:rPr>
          <w:rFonts w:eastAsia="Arial Unicode MS" w:cs="Arial Unicode MS"/>
        </w:rPr>
        <w:t>Cyberbezpieczny</w:t>
      </w:r>
      <w:proofErr w:type="spellEnd"/>
      <w:r>
        <w:rPr>
          <w:rFonts w:eastAsia="Arial Unicode MS" w:cs="Arial Unicode MS"/>
        </w:rPr>
        <w:t xml:space="preserve"> Samorząd”.</w:t>
      </w:r>
    </w:p>
    <w:p w14:paraId="07FDCBF8" w14:textId="77777777" w:rsidR="0003517C" w:rsidRPr="0003517C" w:rsidRDefault="0003517C" w:rsidP="0003517C">
      <w:pPr>
        <w:pStyle w:val="Tre"/>
        <w:ind w:left="340"/>
      </w:pPr>
      <w:r w:rsidRPr="0003517C">
        <w:t>Wykonawca zobowiązuje się do realizacji przedmiotu zamówienia zgodnie z Wytycznymi w zakresie w realizacji zasady równości szans i niedyskryminacji, w tym dostępności dla osób z niepełnosprawnościami i zasady równości szans kobiet i mężczyzn w ramach funduszy unijnych na lata 2021-2027, w szczególności Wytycznych dotyczących realizacji zasad równościowych w ramach funduszy unijnych na lata 2021-2027.</w:t>
      </w:r>
    </w:p>
    <w:p w14:paraId="0A6E094C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  <w:b/>
          <w:bCs/>
        </w:rPr>
        <w:t xml:space="preserve">Szczegółowy opis przedmiotu </w:t>
      </w:r>
      <w:proofErr w:type="spellStart"/>
      <w:r>
        <w:rPr>
          <w:rFonts w:eastAsia="Arial Unicode MS" w:cs="Arial Unicode MS"/>
          <w:b/>
          <w:bCs/>
        </w:rPr>
        <w:t>zam</w:t>
      </w:r>
      <w:proofErr w:type="spellEnd"/>
      <w:r>
        <w:rPr>
          <w:rFonts w:eastAsia="Arial Unicode MS" w:cs="Arial Unicode MS"/>
          <w:b/>
          <w:bCs/>
          <w:lang w:val="es-ES_tradnl"/>
        </w:rPr>
        <w:t>ó</w:t>
      </w:r>
      <w:proofErr w:type="spellStart"/>
      <w:r>
        <w:rPr>
          <w:rFonts w:eastAsia="Arial Unicode MS" w:cs="Arial Unicode MS"/>
          <w:b/>
          <w:bCs/>
        </w:rPr>
        <w:t>wienia</w:t>
      </w:r>
      <w:proofErr w:type="spellEnd"/>
      <w:r>
        <w:rPr>
          <w:rFonts w:eastAsia="Arial Unicode MS" w:cs="Arial Unicode MS"/>
          <w:b/>
          <w:bCs/>
        </w:rPr>
        <w:t xml:space="preserve"> - podstawowe parametry techniczne i użytkowe sprzętu i oprogramowania zgodnie z załącznikiem nr 1 do SWZ – opisem przedmiotu </w:t>
      </w:r>
      <w:proofErr w:type="spellStart"/>
      <w:r>
        <w:rPr>
          <w:rFonts w:eastAsia="Arial Unicode MS" w:cs="Arial Unicode MS"/>
          <w:b/>
          <w:bCs/>
        </w:rPr>
        <w:t>zam</w:t>
      </w:r>
      <w:proofErr w:type="spellEnd"/>
      <w:r>
        <w:rPr>
          <w:rFonts w:eastAsia="Arial Unicode MS" w:cs="Arial Unicode MS"/>
          <w:b/>
          <w:bCs/>
          <w:lang w:val="es-ES_tradnl"/>
        </w:rPr>
        <w:t>ó</w:t>
      </w:r>
      <w:proofErr w:type="spellStart"/>
      <w:r>
        <w:rPr>
          <w:rFonts w:eastAsia="Arial Unicode MS" w:cs="Arial Unicode MS"/>
          <w:b/>
          <w:bCs/>
        </w:rPr>
        <w:t>wienia</w:t>
      </w:r>
      <w:proofErr w:type="spellEnd"/>
      <w:r>
        <w:rPr>
          <w:rFonts w:eastAsia="Arial Unicode MS" w:cs="Arial Unicode MS"/>
          <w:b/>
          <w:bCs/>
        </w:rPr>
        <w:t xml:space="preserve">. </w:t>
      </w:r>
    </w:p>
    <w:p w14:paraId="3A6753C5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Zgodnie z art. 101 ust. 4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 w sytuacji, gdyby w dokumentach opisujących przedmiot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, zawarto odniesienie do norm, ocen technicznych, aprobat, specyfikacji technicznych i system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referencji technicznych,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art. 101 ust. 1 pkt 2 i ust. 3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, a takim odniesieniom nie towarzyszyło wyrażenie „lub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wnoważne</w:t>
      </w:r>
      <w:proofErr w:type="spellEnd"/>
      <w:r>
        <w:rPr>
          <w:rFonts w:eastAsia="Arial Unicode MS" w:cs="Arial Unicode MS"/>
        </w:rPr>
        <w:t>”, to Zamawiający dopuszcza rozwiązania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wnoważne</w:t>
      </w:r>
      <w:proofErr w:type="spellEnd"/>
      <w:r>
        <w:rPr>
          <w:rFonts w:eastAsia="Arial Unicode MS" w:cs="Arial Unicode MS"/>
        </w:rPr>
        <w:t xml:space="preserve"> opisywane w każdej takiej normie, ocenie technicznej, aprobacie, specyfikacji technicznej, systemie referencji technicznych. W związku z powyższym należy przyjąć, że każdej: normie, ocenie technicznej, aprobacie, specyfikacji technicznej, systemowi referencji technicznych występujących w opisie przedmiotu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towarzyszą wyrazy „lub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wnoważne</w:t>
      </w:r>
      <w:proofErr w:type="spellEnd"/>
      <w:r>
        <w:rPr>
          <w:rFonts w:eastAsia="Arial Unicode MS" w:cs="Arial Unicode MS"/>
        </w:rPr>
        <w:t xml:space="preserve">”. Zgodnie z art. 101 ust. 5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 Wykonawca,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</w:t>
      </w:r>
      <w:proofErr w:type="spellEnd"/>
      <w:r>
        <w:rPr>
          <w:rFonts w:eastAsia="Arial Unicode MS" w:cs="Arial Unicode MS"/>
        </w:rPr>
        <w:t xml:space="preserve"> powołuje się na rozwiązania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wnoważne</w:t>
      </w:r>
      <w:proofErr w:type="spellEnd"/>
      <w:r>
        <w:rPr>
          <w:rFonts w:eastAsia="Arial Unicode MS" w:cs="Arial Unicode MS"/>
        </w:rPr>
        <w:t xml:space="preserve"> opisywane w tych dokumentach, jest obowiązany udowodnić, poprzez dołączenie do oferty stosownych, przedmiotowych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dowodowych,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art. 104–107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, wskazujących jednoznacznie, że proponowane rozwiązania w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wnoważnym</w:t>
      </w:r>
      <w:proofErr w:type="spellEnd"/>
      <w:r>
        <w:rPr>
          <w:rFonts w:eastAsia="Arial Unicode MS" w:cs="Arial Unicode MS"/>
        </w:rPr>
        <w:t xml:space="preserve"> stopniu spełniają wymagania określone w opisie przedmiotu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. Ponadto, jeżeli Wykonawca zaproponuje w ofercie produkt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wnoważny</w:t>
      </w:r>
      <w:proofErr w:type="spellEnd"/>
      <w:r>
        <w:rPr>
          <w:rFonts w:eastAsia="Arial Unicode MS" w:cs="Arial Unicode MS"/>
        </w:rPr>
        <w:t xml:space="preserve">, to wykaz </w:t>
      </w:r>
      <w:r>
        <w:rPr>
          <w:rFonts w:eastAsia="Arial Unicode MS" w:cs="Arial Unicode MS"/>
        </w:rPr>
        <w:lastRenderedPageBreak/>
        <w:t xml:space="preserve">musi zawierać nazwę produktu (typ, producenta, model), oraz dokładny opis techniczny oferowanego zamiennika z podaniem ich </w:t>
      </w:r>
      <w:r>
        <w:rPr>
          <w:rFonts w:eastAsia="Arial Unicode MS" w:cs="Arial Unicode MS"/>
          <w:lang w:val="pt-PT"/>
        </w:rPr>
        <w:t>parametr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technicznych.</w:t>
      </w:r>
    </w:p>
    <w:p w14:paraId="29057805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>Zaoferowane produkty muszą być fabrycznie nowe, wyklucza się zastosowanie produkt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używanych lub składanych z używanych części lub powystawowych oraz muszą pochodzić z legalnego kanału dystrybucyjnego.</w:t>
      </w:r>
    </w:p>
    <w:p w14:paraId="51DA2E48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Zamawiający </w:t>
      </w:r>
      <w:r>
        <w:rPr>
          <w:rFonts w:eastAsia="Arial Unicode MS" w:cs="Arial Unicode MS"/>
          <w:b/>
          <w:bCs/>
        </w:rPr>
        <w:t>nie dopuszcza</w:t>
      </w:r>
      <w:r>
        <w:rPr>
          <w:rFonts w:eastAsia="Arial Unicode MS" w:cs="Arial Unicode MS"/>
          <w:lang w:val="da-DK"/>
        </w:rPr>
        <w:t xml:space="preserve"> sk</w:t>
      </w:r>
      <w:proofErr w:type="spellStart"/>
      <w:r>
        <w:rPr>
          <w:rFonts w:eastAsia="Arial Unicode MS" w:cs="Arial Unicode MS"/>
        </w:rPr>
        <w:t>ładanie</w:t>
      </w:r>
      <w:proofErr w:type="spellEnd"/>
      <w:r>
        <w:rPr>
          <w:rFonts w:eastAsia="Arial Unicode MS" w:cs="Arial Unicode MS"/>
        </w:rPr>
        <w:t xml:space="preserve"> ofert częściowych.</w:t>
      </w:r>
    </w:p>
    <w:p w14:paraId="3A2E7186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Zamawiający </w:t>
      </w:r>
      <w:r>
        <w:rPr>
          <w:rFonts w:eastAsia="Arial Unicode MS" w:cs="Arial Unicode MS"/>
          <w:b/>
          <w:bCs/>
        </w:rPr>
        <w:t>nie dopuszcza</w:t>
      </w:r>
      <w:r>
        <w:rPr>
          <w:rFonts w:eastAsia="Arial Unicode MS" w:cs="Arial Unicode MS"/>
          <w:lang w:val="da-DK"/>
        </w:rPr>
        <w:t xml:space="preserve"> sk</w:t>
      </w:r>
      <w:proofErr w:type="spellStart"/>
      <w:r>
        <w:rPr>
          <w:rFonts w:eastAsia="Arial Unicode MS" w:cs="Arial Unicode MS"/>
        </w:rPr>
        <w:t>ładania</w:t>
      </w:r>
      <w:proofErr w:type="spellEnd"/>
      <w:r>
        <w:rPr>
          <w:rFonts w:eastAsia="Arial Unicode MS" w:cs="Arial Unicode MS"/>
        </w:rPr>
        <w:t xml:space="preserve"> ofert wariantowych.</w:t>
      </w:r>
    </w:p>
    <w:p w14:paraId="22C5F4B4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Zamawiający </w:t>
      </w:r>
      <w:r>
        <w:rPr>
          <w:rFonts w:eastAsia="Arial Unicode MS" w:cs="Arial Unicode MS"/>
          <w:b/>
          <w:bCs/>
        </w:rPr>
        <w:t>nie przewiduje</w:t>
      </w:r>
      <w:r>
        <w:rPr>
          <w:rFonts w:eastAsia="Arial Unicode MS" w:cs="Arial Unicode MS"/>
        </w:rPr>
        <w:t xml:space="preserve"> wymagań wskazanych w art. 96 ust. 2 pkt 2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.</w:t>
      </w:r>
    </w:p>
    <w:p w14:paraId="1F495AC2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Zamawiający </w:t>
      </w:r>
      <w:r>
        <w:rPr>
          <w:rFonts w:eastAsia="Arial Unicode MS" w:cs="Arial Unicode MS"/>
          <w:b/>
          <w:bCs/>
        </w:rPr>
        <w:t>nie przewiduje</w:t>
      </w:r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wień</w:t>
      </w:r>
      <w:proofErr w:type="spellEnd"/>
      <w:r>
        <w:rPr>
          <w:rFonts w:eastAsia="Arial Unicode MS" w:cs="Arial Unicode MS"/>
        </w:rPr>
        <w:t xml:space="preserve">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art. 214 ust. 1 pkt 8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.</w:t>
      </w:r>
    </w:p>
    <w:p w14:paraId="5C2B953F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Zamawiający </w:t>
      </w:r>
      <w:r>
        <w:rPr>
          <w:rFonts w:eastAsia="Arial Unicode MS" w:cs="Arial Unicode MS"/>
          <w:b/>
          <w:bCs/>
        </w:rPr>
        <w:t>nie przewiduje</w:t>
      </w:r>
      <w:r>
        <w:rPr>
          <w:rFonts w:eastAsia="Arial Unicode MS" w:cs="Arial Unicode MS"/>
        </w:rPr>
        <w:t xml:space="preserve"> rozliczenia z wykonawcą w walutach obcych.</w:t>
      </w:r>
    </w:p>
    <w:p w14:paraId="0F098AC0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Zamawiający </w:t>
      </w:r>
      <w:r>
        <w:rPr>
          <w:rFonts w:eastAsia="Arial Unicode MS" w:cs="Arial Unicode MS"/>
          <w:b/>
          <w:bCs/>
        </w:rPr>
        <w:t>nie przewiduje</w:t>
      </w:r>
      <w:r>
        <w:rPr>
          <w:rFonts w:eastAsia="Arial Unicode MS" w:cs="Arial Unicode MS"/>
        </w:rPr>
        <w:t xml:space="preserve"> zwrotu koszt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udziału w postępowaniu.</w:t>
      </w:r>
    </w:p>
    <w:p w14:paraId="7C1C9AB3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Zamawiający </w:t>
      </w:r>
      <w:r>
        <w:rPr>
          <w:rFonts w:eastAsia="Arial Unicode MS" w:cs="Arial Unicode MS"/>
          <w:b/>
          <w:bCs/>
        </w:rPr>
        <w:t>nie wymaga</w:t>
      </w:r>
      <w:r>
        <w:rPr>
          <w:rFonts w:eastAsia="Arial Unicode MS" w:cs="Arial Unicode MS"/>
        </w:rPr>
        <w:t xml:space="preserve"> obowiązku osobistego wykonania przez Wykonawcę kluczowych </w:t>
      </w:r>
      <w:r>
        <w:rPr>
          <w:rFonts w:eastAsia="Arial Unicode MS" w:cs="Arial Unicode MS"/>
          <w:lang w:val="es-ES_tradnl"/>
        </w:rPr>
        <w:t>zada</w:t>
      </w:r>
      <w:r>
        <w:rPr>
          <w:rFonts w:eastAsia="Arial Unicode MS" w:cs="Arial Unicode MS"/>
        </w:rPr>
        <w:t xml:space="preserve">ń zgodnie z art. 60 i 121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.</w:t>
      </w:r>
    </w:p>
    <w:p w14:paraId="7067B2A5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Zamawiający </w:t>
      </w:r>
      <w:r>
        <w:rPr>
          <w:rFonts w:eastAsia="Arial Unicode MS" w:cs="Arial Unicode MS"/>
          <w:b/>
          <w:bCs/>
        </w:rPr>
        <w:t>nie przewiduje</w:t>
      </w:r>
      <w:r>
        <w:rPr>
          <w:rFonts w:eastAsia="Arial Unicode MS" w:cs="Arial Unicode MS"/>
        </w:rPr>
        <w:t xml:space="preserve"> zawarcia umowy ramowej.</w:t>
      </w:r>
    </w:p>
    <w:p w14:paraId="553D5A41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>Zamawiający n</w:t>
      </w:r>
      <w:r>
        <w:rPr>
          <w:rFonts w:eastAsia="Arial Unicode MS" w:cs="Arial Unicode MS"/>
          <w:b/>
          <w:bCs/>
        </w:rPr>
        <w:t>ie przewiduje</w:t>
      </w:r>
      <w:r>
        <w:rPr>
          <w:rFonts w:eastAsia="Arial Unicode MS" w:cs="Arial Unicode MS"/>
        </w:rPr>
        <w:t xml:space="preserve"> wyboru najkorzystniejszej oferty z zastosowaniem aukcji elektronicznej wraz z informacjami,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art. 230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.</w:t>
      </w:r>
    </w:p>
    <w:p w14:paraId="2DBC4243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Zamawiający </w:t>
      </w:r>
      <w:r>
        <w:rPr>
          <w:rFonts w:eastAsia="Arial Unicode MS" w:cs="Arial Unicode MS"/>
          <w:b/>
          <w:bCs/>
        </w:rPr>
        <w:t>nie stawia</w:t>
      </w:r>
      <w:r>
        <w:rPr>
          <w:rFonts w:eastAsia="Arial Unicode MS" w:cs="Arial Unicode MS"/>
        </w:rPr>
        <w:t xml:space="preserve"> wymogu dołączenia katalog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elektronicznych do oferty, w sytuacji określonej w art. 93 ust. 1 pkt 2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.</w:t>
      </w:r>
    </w:p>
    <w:p w14:paraId="2A46C53B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>Gwarancja</w:t>
      </w:r>
      <w:r>
        <w:br/>
      </w:r>
      <w:r>
        <w:rPr>
          <w:rFonts w:eastAsia="Arial Unicode MS" w:cs="Arial Unicode MS"/>
        </w:rPr>
        <w:t xml:space="preserve">Okres gwarancji i rękojmi rozpoczyna </w:t>
      </w:r>
      <w:proofErr w:type="spellStart"/>
      <w:r>
        <w:rPr>
          <w:rFonts w:eastAsia="Arial Unicode MS" w:cs="Arial Unicode MS"/>
        </w:rPr>
        <w:t>sw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j bieg od daty odbioru końcowego. Wykonawca jest odpowiedzialny z tytułu gwarancji i rękojmi za ukryte wady przedmiotu umowy istniejące w czasie dokonywania czynności odbioru oraz za wady powstałe po odbiorze, z przyczyn tkwiących w wykonanym przedmiocie umowy w chwili odbioru. Gwarancja jest gwarancją Wykonawcy tj. gwarant - Wykonawca udziela gwarancji całościowo - niezależnie od gwarancji udzielanej przez producenta, dostawcę lub podwykonawcę, zaś Zamawiający nie jest związany warunkami gwarancji udzielanych Wykonawcy przez osoby trzecie. Wykonawca zwalnia z wszelkich zobowiązań wynikających z </w:t>
      </w:r>
      <w:proofErr w:type="spellStart"/>
      <w:r>
        <w:rPr>
          <w:rFonts w:eastAsia="Arial Unicode MS" w:cs="Arial Unicode MS"/>
        </w:rPr>
        <w:t>warunk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gwarancji udzielonych przez producent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w, </w:t>
      </w:r>
      <w:proofErr w:type="spellStart"/>
      <w:r>
        <w:rPr>
          <w:rFonts w:eastAsia="Arial Unicode MS" w:cs="Arial Unicode MS"/>
        </w:rPr>
        <w:t>dostawc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materiałów i urządzeń lub </w:t>
      </w:r>
      <w:proofErr w:type="spellStart"/>
      <w:r>
        <w:rPr>
          <w:rFonts w:eastAsia="Arial Unicode MS" w:cs="Arial Unicode MS"/>
        </w:rPr>
        <w:t>podwykonawc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w, zaś Zamawiający nie jest związany warunkami gwarancji udzielanych Wykonawcy przez osoby trzecie.</w:t>
      </w:r>
    </w:p>
    <w:p w14:paraId="78092772" w14:textId="77777777" w:rsidR="00137EEE" w:rsidRDefault="00137EEE">
      <w:pPr>
        <w:pStyle w:val="Tre"/>
      </w:pPr>
    </w:p>
    <w:p w14:paraId="123B3767" w14:textId="77777777" w:rsidR="00137EEE" w:rsidRDefault="005465C0">
      <w:pPr>
        <w:pStyle w:val="Tre"/>
        <w:rPr>
          <w:b/>
          <w:bCs/>
        </w:rPr>
      </w:pPr>
      <w:r>
        <w:rPr>
          <w:b/>
          <w:bCs/>
        </w:rPr>
        <w:t>Nazwa i kod CPV:</w:t>
      </w:r>
    </w:p>
    <w:p w14:paraId="714E0988" w14:textId="03B8CD63" w:rsidR="00FB4F06" w:rsidRDefault="00FB4F06" w:rsidP="00FB4F06">
      <w:pPr>
        <w:rPr>
          <w:rFonts w:eastAsia="Times New Roman" w:cs="Calibri"/>
          <w:color w:val="auto"/>
          <w:sz w:val="22"/>
          <w:szCs w:val="22"/>
          <w:lang w:val="pl-PL"/>
        </w:rPr>
      </w:pPr>
      <w:r w:rsidRPr="00CF0BAA">
        <w:rPr>
          <w:rFonts w:eastAsia="Times New Roman"/>
          <w:lang w:val="pl-PL"/>
        </w:rPr>
        <w:t>48822000-6 Serwery komputerowe</w:t>
      </w:r>
      <w:r w:rsidRPr="00CF0BAA">
        <w:rPr>
          <w:rFonts w:eastAsia="Times New Roman"/>
          <w:lang w:val="pl-PL"/>
        </w:rPr>
        <w:br/>
        <w:t xml:space="preserve">48710000-8 - Pakiety oprogramowania do kopii zapasowych i odzyskiwania </w:t>
      </w:r>
      <w:r w:rsidRPr="00CF0BAA">
        <w:rPr>
          <w:rFonts w:eastAsia="Times New Roman"/>
          <w:lang w:val="pl-PL"/>
        </w:rPr>
        <w:br/>
        <w:t>48761000-0 Pakiety oprogramowania antywirusowego</w:t>
      </w:r>
      <w:r w:rsidRPr="00CF0BAA">
        <w:rPr>
          <w:rFonts w:eastAsia="Times New Roman"/>
          <w:lang w:val="pl-PL"/>
        </w:rPr>
        <w:br/>
      </w:r>
      <w:r w:rsidRPr="00CF0BAA">
        <w:rPr>
          <w:rFonts w:eastAsia="Times New Roman"/>
          <w:lang w:val="pl-PL"/>
        </w:rPr>
        <w:lastRenderedPageBreak/>
        <w:t>48219100-7 - Pakiety oprogramowania bramowego</w:t>
      </w:r>
      <w:r w:rsidRPr="00CF0BAA">
        <w:rPr>
          <w:rFonts w:eastAsia="Times New Roman"/>
          <w:lang w:val="pl-PL"/>
        </w:rPr>
        <w:br/>
        <w:t>48620000-0 Systemy operacyjne</w:t>
      </w:r>
    </w:p>
    <w:p w14:paraId="04C92EFB" w14:textId="77777777" w:rsidR="00137EEE" w:rsidRDefault="00137EEE">
      <w:pPr>
        <w:pStyle w:val="Tre"/>
        <w:spacing w:after="0"/>
        <w:rPr>
          <w:color w:val="EA0B18"/>
        </w:rPr>
      </w:pPr>
    </w:p>
    <w:p w14:paraId="106065C0" w14:textId="77777777" w:rsidR="00137EEE" w:rsidRDefault="00137EEE">
      <w:pPr>
        <w:pStyle w:val="Tre"/>
        <w:spacing w:after="0"/>
      </w:pPr>
    </w:p>
    <w:p w14:paraId="5D2C274D" w14:textId="77777777" w:rsidR="00137EEE" w:rsidRDefault="00137EEE">
      <w:pPr>
        <w:pStyle w:val="Tre"/>
        <w:spacing w:after="0"/>
      </w:pPr>
    </w:p>
    <w:p w14:paraId="01ECA9CA" w14:textId="77777777" w:rsidR="00137EEE" w:rsidRDefault="005465C0">
      <w:pPr>
        <w:pStyle w:val="Nagwek2"/>
      </w:pPr>
      <w:bookmarkStart w:id="2" w:name="_Toc2"/>
      <w:r>
        <w:rPr>
          <w:rFonts w:eastAsia="Arial Unicode MS" w:cs="Arial Unicode MS"/>
        </w:rPr>
        <w:t>Rozdział 3.</w:t>
      </w:r>
      <w:r>
        <w:rPr>
          <w:rFonts w:ascii="Arial" w:hAnsi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eastAsia="Arial Unicode MS" w:cs="Arial Unicode MS"/>
        </w:rPr>
        <w:t xml:space="preserve">Termin wykonania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bookmarkEnd w:id="2"/>
      <w:proofErr w:type="spellEnd"/>
    </w:p>
    <w:p w14:paraId="6F3A64AD" w14:textId="77777777" w:rsidR="00137EEE" w:rsidRDefault="005465C0">
      <w:pPr>
        <w:pStyle w:val="Tre"/>
      </w:pPr>
      <w:r>
        <w:rPr>
          <w:rFonts w:eastAsia="Arial Unicode MS" w:cs="Arial Unicode MS"/>
        </w:rPr>
        <w:t xml:space="preserve">Przedmiot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należy zrealizować w terminach: </w:t>
      </w:r>
      <w:r>
        <w:rPr>
          <w:rFonts w:eastAsia="Arial Unicode MS" w:cs="Arial Unicode MS"/>
          <w:lang w:val="es-ES_tradnl"/>
        </w:rPr>
        <w:t xml:space="preserve">do </w:t>
      </w:r>
      <w:r>
        <w:rPr>
          <w:rFonts w:eastAsia="Arial Unicode MS" w:cs="Arial Unicode MS"/>
        </w:rPr>
        <w:t>30 dni od daty podpisania umowy.</w:t>
      </w:r>
    </w:p>
    <w:p w14:paraId="2E3526D4" w14:textId="77777777" w:rsidR="00137EEE" w:rsidRDefault="00137EEE">
      <w:pPr>
        <w:pStyle w:val="Tre"/>
      </w:pPr>
    </w:p>
    <w:p w14:paraId="481F65A9" w14:textId="77777777" w:rsidR="00137EEE" w:rsidRDefault="005465C0">
      <w:pPr>
        <w:pStyle w:val="Nagwek2"/>
      </w:pPr>
      <w:bookmarkStart w:id="3" w:name="_Toc3"/>
      <w:r>
        <w:rPr>
          <w:rFonts w:eastAsia="Arial Unicode MS" w:cs="Arial Unicode MS"/>
        </w:rPr>
        <w:t>Rozdział 4.</w:t>
      </w:r>
      <w:r>
        <w:rPr>
          <w:rFonts w:ascii="Arial" w:hAnsi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eastAsia="Arial Unicode MS" w:cs="Arial Unicode MS"/>
        </w:rPr>
        <w:t xml:space="preserve">Informacja o warunkach udziału w postępowaniu o udzieleniu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bookmarkEnd w:id="3"/>
      <w:proofErr w:type="spellEnd"/>
    </w:p>
    <w:p w14:paraId="778BEBA5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ubiegać się mogą Wykonawcy,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rzy</w:t>
      </w:r>
      <w:proofErr w:type="spellEnd"/>
      <w:r>
        <w:rPr>
          <w:rFonts w:eastAsia="Arial Unicode MS" w:cs="Arial Unicode MS"/>
        </w:rPr>
        <w:t xml:space="preserve"> nie podlegają wykluczeniu na zasadach określonych w Rozdziale 5 SWZ oraz spełniają określone przez Zamawiającego warunki udziału w postępowaniu.</w:t>
      </w:r>
    </w:p>
    <w:p w14:paraId="4DDBFE52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mogą ubiegać się Wykonawcy,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rzy</w:t>
      </w:r>
      <w:proofErr w:type="spellEnd"/>
      <w:r>
        <w:rPr>
          <w:rFonts w:eastAsia="Arial Unicode MS" w:cs="Arial Unicode MS"/>
        </w:rPr>
        <w:t xml:space="preserve"> spełniają warunki dotyczą</w:t>
      </w:r>
      <w:r>
        <w:rPr>
          <w:rFonts w:eastAsia="Arial Unicode MS" w:cs="Arial Unicode MS"/>
          <w:lang w:val="it-IT"/>
        </w:rPr>
        <w:t>ce:</w:t>
      </w:r>
    </w:p>
    <w:p w14:paraId="0BB8607E" w14:textId="77777777" w:rsidR="00137EEE" w:rsidRDefault="005465C0">
      <w:pPr>
        <w:pStyle w:val="Tre"/>
        <w:spacing w:after="0"/>
      </w:pPr>
      <w:r>
        <w:tab/>
      </w:r>
      <w:r>
        <w:rPr>
          <w:b/>
          <w:bCs/>
        </w:rPr>
        <w:t>zdolności do występowania w obrocie gospodarczym;</w:t>
      </w:r>
    </w:p>
    <w:p w14:paraId="3B5A66F0" w14:textId="77777777" w:rsidR="00137EEE" w:rsidRDefault="005465C0">
      <w:pPr>
        <w:pStyle w:val="Tre"/>
      </w:pPr>
      <w:r>
        <w:tab/>
      </w:r>
      <w:r>
        <w:tab/>
      </w:r>
      <w:r>
        <w:rPr>
          <w:rFonts w:eastAsia="Arial Unicode MS" w:cs="Arial Unicode MS"/>
        </w:rPr>
        <w:t>Zamawiający nie określa warunku w ww. zakresie;</w:t>
      </w:r>
    </w:p>
    <w:p w14:paraId="162BE2A0" w14:textId="77777777" w:rsidR="00137EEE" w:rsidRDefault="005465C0">
      <w:pPr>
        <w:pStyle w:val="Tre"/>
        <w:spacing w:after="0"/>
        <w:ind w:left="850"/>
        <w:rPr>
          <w:b/>
          <w:bCs/>
        </w:rPr>
      </w:pPr>
      <w:r>
        <w:rPr>
          <w:b/>
          <w:bCs/>
        </w:rPr>
        <w:t>uprawnień do prowadzenia określonej działalności gospodarczej lub zawodowej, o ile wynika to z odrębnych przepis</w:t>
      </w:r>
      <w:r>
        <w:rPr>
          <w:b/>
          <w:bCs/>
          <w:lang w:val="es-ES_tradnl"/>
        </w:rPr>
        <w:t>ó</w:t>
      </w:r>
      <w:r>
        <w:rPr>
          <w:b/>
          <w:bCs/>
        </w:rPr>
        <w:t>w;</w:t>
      </w:r>
    </w:p>
    <w:p w14:paraId="2CA1DB02" w14:textId="77777777" w:rsidR="00137EEE" w:rsidRDefault="005465C0">
      <w:pPr>
        <w:pStyle w:val="Tre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rFonts w:eastAsia="Arial Unicode MS" w:cs="Arial Unicode MS"/>
        </w:rPr>
        <w:t>Zamawiający nie określa warunku w ww. zakresie;</w:t>
      </w:r>
    </w:p>
    <w:p w14:paraId="585BAF1F" w14:textId="77777777" w:rsidR="00137EEE" w:rsidRDefault="005465C0">
      <w:pPr>
        <w:pStyle w:val="Tre"/>
        <w:spacing w:after="0"/>
        <w:rPr>
          <w:b/>
          <w:bCs/>
        </w:rPr>
      </w:pPr>
      <w:r>
        <w:rPr>
          <w:b/>
          <w:bCs/>
        </w:rPr>
        <w:tab/>
        <w:t>uprawnień sytuacji ekonomicznej lub finansowej;</w:t>
      </w:r>
    </w:p>
    <w:p w14:paraId="505A1878" w14:textId="77777777" w:rsidR="00137EEE" w:rsidRDefault="005465C0">
      <w:pPr>
        <w:pStyle w:val="Tre"/>
      </w:pPr>
      <w:r>
        <w:tab/>
      </w:r>
      <w:r>
        <w:tab/>
      </w:r>
      <w:r>
        <w:rPr>
          <w:rFonts w:eastAsia="Arial Unicode MS" w:cs="Arial Unicode MS"/>
        </w:rPr>
        <w:t>Zamawiający nie określa warunku w ww. zakresie;</w:t>
      </w:r>
    </w:p>
    <w:p w14:paraId="2B699620" w14:textId="77777777" w:rsidR="00137EEE" w:rsidRDefault="005465C0">
      <w:pPr>
        <w:pStyle w:val="Tre"/>
        <w:spacing w:after="0"/>
        <w:rPr>
          <w:b/>
          <w:bCs/>
        </w:rPr>
      </w:pPr>
      <w:r>
        <w:rPr>
          <w:b/>
          <w:bCs/>
        </w:rPr>
        <w:tab/>
        <w:t>zdolności technicznej lub zawodowej:</w:t>
      </w:r>
    </w:p>
    <w:p w14:paraId="0CB11DFF" w14:textId="77777777" w:rsidR="00137EEE" w:rsidRDefault="005465C0">
      <w:pPr>
        <w:pStyle w:val="Tre"/>
      </w:pPr>
      <w:r>
        <w:tab/>
      </w:r>
      <w:r>
        <w:tab/>
      </w:r>
      <w:r>
        <w:rPr>
          <w:rFonts w:eastAsia="Arial Unicode MS" w:cs="Arial Unicode MS"/>
        </w:rPr>
        <w:t>Wykonawca spełni ten warunek udziału w postępowaniu, jeżeli wykaże, że:</w:t>
      </w:r>
    </w:p>
    <w:p w14:paraId="01D88759" w14:textId="21D362BC" w:rsidR="00137EEE" w:rsidRDefault="005465C0">
      <w:pPr>
        <w:pStyle w:val="Tre"/>
        <w:ind w:left="567"/>
      </w:pPr>
      <w:r>
        <w:rPr>
          <w:rFonts w:eastAsia="Arial Unicode MS" w:cs="Arial Unicode MS"/>
        </w:rPr>
        <w:t xml:space="preserve">- w okresie ostatnich 3 lat, licząc od dnia, w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upływa termin składania ofert, a jeżeli okres prowadzenia działalności jest kr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tszy</w:t>
      </w:r>
      <w:proofErr w:type="spellEnd"/>
      <w:r>
        <w:rPr>
          <w:rFonts w:eastAsia="Arial Unicode MS" w:cs="Arial Unicode MS"/>
        </w:rPr>
        <w:t xml:space="preserve"> – w tym okresie, wykonał </w:t>
      </w:r>
      <w:r>
        <w:rPr>
          <w:rFonts w:eastAsia="Arial Unicode MS" w:cs="Arial Unicode MS"/>
          <w:lang w:val="it-IT"/>
        </w:rPr>
        <w:t>nale</w:t>
      </w:r>
      <w:r>
        <w:rPr>
          <w:rFonts w:eastAsia="Arial Unicode MS" w:cs="Arial Unicode MS"/>
        </w:rPr>
        <w:t>życie co najmniej dwa świadczenia polegające na dostawie sprzętu i oprogramowania IT, o wartości nie mniejszej niż 150 000,00 złotych brutto każ</w:t>
      </w:r>
      <w:r>
        <w:rPr>
          <w:rFonts w:eastAsia="Arial Unicode MS" w:cs="Arial Unicode MS"/>
          <w:lang w:val="pt-PT"/>
        </w:rPr>
        <w:t>de;</w:t>
      </w:r>
    </w:p>
    <w:p w14:paraId="6ACD0E49" w14:textId="77777777" w:rsidR="00137EEE" w:rsidRDefault="00137EEE">
      <w:pPr>
        <w:pStyle w:val="Tre"/>
        <w:ind w:left="567"/>
      </w:pPr>
    </w:p>
    <w:p w14:paraId="57AA0620" w14:textId="77777777" w:rsidR="00137EEE" w:rsidRDefault="005465C0">
      <w:pPr>
        <w:pStyle w:val="Tre"/>
        <w:rPr>
          <w:b/>
          <w:bCs/>
        </w:rPr>
      </w:pPr>
      <w:r>
        <w:rPr>
          <w:b/>
          <w:bCs/>
          <w:lang w:val="de-DE"/>
        </w:rPr>
        <w:t>POLEGANIE NA ZASOBACH PODMIOT</w:t>
      </w:r>
      <w:r>
        <w:rPr>
          <w:b/>
          <w:bCs/>
        </w:rPr>
        <w:t>Ó</w:t>
      </w:r>
      <w:r>
        <w:rPr>
          <w:b/>
          <w:bCs/>
          <w:lang w:val="de-DE"/>
        </w:rPr>
        <w:t>W TRZECICH</w:t>
      </w:r>
    </w:p>
    <w:p w14:paraId="30B9D0EB" w14:textId="77777777" w:rsidR="00137EEE" w:rsidRDefault="005465C0">
      <w:pPr>
        <w:pStyle w:val="Tre"/>
        <w:numPr>
          <w:ilvl w:val="0"/>
          <w:numId w:val="9"/>
        </w:numPr>
      </w:pPr>
      <w:r>
        <w:rPr>
          <w:rFonts w:eastAsia="Arial Unicode MS" w:cs="Arial Unicode MS"/>
        </w:rPr>
        <w:t xml:space="preserve">Wykonawca może w celu potwierdzenia spełniania </w:t>
      </w:r>
      <w:proofErr w:type="spellStart"/>
      <w:r>
        <w:rPr>
          <w:rFonts w:eastAsia="Arial Unicode MS" w:cs="Arial Unicode MS"/>
        </w:rPr>
        <w:t>warunk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udziału w postępowaniu, w stosownych sytuacjach oraz w odniesieniu do konkretnego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, lub jego </w:t>
      </w:r>
      <w:proofErr w:type="spellStart"/>
      <w:r>
        <w:rPr>
          <w:rFonts w:eastAsia="Arial Unicode MS" w:cs="Arial Unicode MS"/>
        </w:rPr>
        <w:t>częś</w:t>
      </w:r>
      <w:proofErr w:type="spellEnd"/>
      <w:r>
        <w:rPr>
          <w:rFonts w:eastAsia="Arial Unicode MS" w:cs="Arial Unicode MS"/>
          <w:lang w:val="it-IT"/>
        </w:rPr>
        <w:t>ci,</w:t>
      </w:r>
      <w:r>
        <w:rPr>
          <w:rFonts w:eastAsia="Arial Unicode MS" w:cs="Arial Unicode MS"/>
        </w:rPr>
        <w:t xml:space="preserve"> polegać na zdolnościach technicznych lub zawodowych podmiot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udostępniających zasoby, niezależnie od charakteru prawnego łączących go z nimi </w:t>
      </w:r>
      <w:proofErr w:type="spellStart"/>
      <w:r>
        <w:rPr>
          <w:rFonts w:eastAsia="Arial Unicode MS" w:cs="Arial Unicode MS"/>
        </w:rPr>
        <w:t>stosunk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prawnych.</w:t>
      </w:r>
    </w:p>
    <w:p w14:paraId="6390924C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lastRenderedPageBreak/>
        <w:t xml:space="preserve">Zgodnie z art. 118 ust. 3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 Wykonawca,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</w:t>
      </w:r>
      <w:proofErr w:type="spellEnd"/>
      <w:r>
        <w:rPr>
          <w:rFonts w:eastAsia="Arial Unicode MS" w:cs="Arial Unicode MS"/>
        </w:rPr>
        <w:t xml:space="preserve"> polega na zdolnościach lub sytuacji podmiot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udostępniających zasoby, składa wraz z ofertą, zobowiązanie podmiotu udostępniającego zasoby do oddania mu do dyspozycji niezbędnych </w:t>
      </w:r>
      <w:proofErr w:type="spellStart"/>
      <w:r>
        <w:rPr>
          <w:rFonts w:eastAsia="Arial Unicode MS" w:cs="Arial Unicode MS"/>
        </w:rPr>
        <w:t>zasob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na potrzeby realizacji danego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lub inny podmiotowy środek dowodowy potwierdzający, że Wykonawca realizując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wienie</w:t>
      </w:r>
      <w:proofErr w:type="spellEnd"/>
      <w:r>
        <w:rPr>
          <w:rFonts w:eastAsia="Arial Unicode MS" w:cs="Arial Unicode MS"/>
        </w:rPr>
        <w:t>, będzie dysponował niezbędnymi zasobami tych podmiot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w.</w:t>
      </w:r>
    </w:p>
    <w:p w14:paraId="3C496007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Zobowiązanie podmiotu udostępniającego zasoby,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rym mowa w art. 118 ust. 3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, potwierdza, że stosunek łączący Wykonawcę z podmiotami udostępniającymi zasoby gwarantuje rzeczywisty dostęp do tych </w:t>
      </w:r>
      <w:proofErr w:type="spellStart"/>
      <w:r>
        <w:rPr>
          <w:rFonts w:eastAsia="Arial Unicode MS" w:cs="Arial Unicode MS"/>
        </w:rPr>
        <w:t>zasob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oraz określa w </w:t>
      </w:r>
      <w:proofErr w:type="spellStart"/>
      <w:r>
        <w:rPr>
          <w:rFonts w:eastAsia="Arial Unicode MS" w:cs="Arial Unicode MS"/>
        </w:rPr>
        <w:t>szczeg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lnoś</w:t>
      </w:r>
      <w:proofErr w:type="spellEnd"/>
      <w:r>
        <w:rPr>
          <w:rFonts w:eastAsia="Arial Unicode MS" w:cs="Arial Unicode MS"/>
          <w:lang w:val="it-IT"/>
        </w:rPr>
        <w:t>ci:</w:t>
      </w:r>
    </w:p>
    <w:p w14:paraId="65F5AE07" w14:textId="77777777" w:rsidR="00137EEE" w:rsidRDefault="005465C0">
      <w:pPr>
        <w:pStyle w:val="Tre"/>
        <w:numPr>
          <w:ilvl w:val="1"/>
          <w:numId w:val="8"/>
        </w:numPr>
      </w:pPr>
      <w:r>
        <w:rPr>
          <w:rFonts w:eastAsia="Arial Unicode MS" w:cs="Arial Unicode MS"/>
        </w:rPr>
        <w:t xml:space="preserve">zakres dostępnych Wykonawcy </w:t>
      </w:r>
      <w:proofErr w:type="spellStart"/>
      <w:r>
        <w:rPr>
          <w:rFonts w:eastAsia="Arial Unicode MS" w:cs="Arial Unicode MS"/>
        </w:rPr>
        <w:t>zasob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podmiotu udostępniającego zasoby;</w:t>
      </w:r>
    </w:p>
    <w:p w14:paraId="1D22394F" w14:textId="77777777" w:rsidR="00137EEE" w:rsidRDefault="005465C0">
      <w:pPr>
        <w:pStyle w:val="Tre"/>
        <w:numPr>
          <w:ilvl w:val="1"/>
          <w:numId w:val="8"/>
        </w:numPr>
      </w:pPr>
      <w:r>
        <w:rPr>
          <w:rFonts w:eastAsia="Arial Unicode MS" w:cs="Arial Unicode MS"/>
          <w:lang w:val="it-IT"/>
        </w:rPr>
        <w:t>spos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b i okres udostępnienia Wykonawcy i wykorzystania przez niego </w:t>
      </w:r>
      <w:proofErr w:type="spellStart"/>
      <w:r>
        <w:rPr>
          <w:rFonts w:eastAsia="Arial Unicode MS" w:cs="Arial Unicode MS"/>
        </w:rPr>
        <w:t>zasob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podmiotu udostępniającego te zasoby przy wykonywaniu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;</w:t>
      </w:r>
    </w:p>
    <w:p w14:paraId="44FD3B5B" w14:textId="77777777" w:rsidR="00137EEE" w:rsidRDefault="005465C0">
      <w:pPr>
        <w:pStyle w:val="Tre"/>
        <w:numPr>
          <w:ilvl w:val="1"/>
          <w:numId w:val="8"/>
        </w:numPr>
      </w:pPr>
      <w:r>
        <w:rPr>
          <w:rFonts w:eastAsia="Arial Unicode MS" w:cs="Arial Unicode MS"/>
        </w:rPr>
        <w:t xml:space="preserve">czy i w jakim zakresie podmiot udostępniający zasoby, na zdolnościach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Wykonawca polega w odniesieniu do </w:t>
      </w:r>
      <w:proofErr w:type="spellStart"/>
      <w:r>
        <w:rPr>
          <w:rFonts w:eastAsia="Arial Unicode MS" w:cs="Arial Unicode MS"/>
        </w:rPr>
        <w:t>warunk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udziału w postępowaniu dotyczących wykształcenia, kwalifikacji zawodowych lub doświadczenia zrealizuje usługi,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wskazane zdolności dotyczą.</w:t>
      </w:r>
    </w:p>
    <w:p w14:paraId="41DAD99E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Zamawiający ocenia, czy udostępniane Wykonawcy przez podmioty udostępniające zasoby zdolności techniczne lub zawodowe, pozwalają na wykazanie przez Wykonawcę spełniania </w:t>
      </w:r>
      <w:proofErr w:type="spellStart"/>
      <w:r>
        <w:rPr>
          <w:rFonts w:eastAsia="Arial Unicode MS" w:cs="Arial Unicode MS"/>
        </w:rPr>
        <w:t>warunk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udziału w postępowaniu,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art. 112 ust. 2 pkt 3 i 4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, a także bada, czy nie </w:t>
      </w:r>
      <w:proofErr w:type="gramStart"/>
      <w:r>
        <w:rPr>
          <w:rFonts w:eastAsia="Arial Unicode MS" w:cs="Arial Unicode MS"/>
        </w:rPr>
        <w:t>zachodzą</w:t>
      </w:r>
      <w:proofErr w:type="gramEnd"/>
      <w:r>
        <w:rPr>
          <w:rFonts w:eastAsia="Arial Unicode MS" w:cs="Arial Unicode MS"/>
        </w:rPr>
        <w:t xml:space="preserve"> wobec tego podmiotu podstawy wykluczenia,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re zostały przewidziane względem Wykonawcy.</w:t>
      </w:r>
    </w:p>
    <w:p w14:paraId="03DB47C9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Jeżeli zdolności techniczne lub zawodowe, sytuacja ekonomiczna lub finansowa podmiotu udostępniającego zasoby nie potwierdzają spełniania przez Wykonawcę </w:t>
      </w:r>
      <w:proofErr w:type="spellStart"/>
      <w:r>
        <w:rPr>
          <w:rFonts w:eastAsia="Arial Unicode MS" w:cs="Arial Unicode MS"/>
        </w:rPr>
        <w:t>warunk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udziału w </w:t>
      </w:r>
      <w:r>
        <w:rPr>
          <w:rFonts w:eastAsia="Arial Unicode MS" w:cs="Arial Unicode MS"/>
          <w:lang w:val="it-IT"/>
        </w:rPr>
        <w:t>post</w:t>
      </w:r>
      <w:proofErr w:type="spellStart"/>
      <w:r>
        <w:rPr>
          <w:rFonts w:eastAsia="Arial Unicode MS" w:cs="Arial Unicode MS"/>
        </w:rPr>
        <w:t>ępowaniu</w:t>
      </w:r>
      <w:proofErr w:type="spellEnd"/>
      <w:r>
        <w:rPr>
          <w:rFonts w:eastAsia="Arial Unicode MS" w:cs="Arial Unicode MS"/>
        </w:rPr>
        <w:t xml:space="preserve"> lub </w:t>
      </w:r>
      <w:proofErr w:type="gramStart"/>
      <w:r>
        <w:rPr>
          <w:rFonts w:eastAsia="Arial Unicode MS" w:cs="Arial Unicode MS"/>
        </w:rPr>
        <w:t>zachodzą</w:t>
      </w:r>
      <w:proofErr w:type="gramEnd"/>
      <w:r>
        <w:rPr>
          <w:rFonts w:eastAsia="Arial Unicode MS" w:cs="Arial Unicode MS"/>
        </w:rPr>
        <w:t xml:space="preserve"> wobec tego podmiotu podstawy wykluczenia, Zamawiający </w:t>
      </w:r>
      <w:proofErr w:type="spellStart"/>
      <w:r>
        <w:rPr>
          <w:rFonts w:eastAsia="Arial Unicode MS" w:cs="Arial Unicode MS"/>
        </w:rPr>
        <w:t>żą</w:t>
      </w:r>
      <w:proofErr w:type="spellEnd"/>
      <w:r>
        <w:rPr>
          <w:rFonts w:eastAsia="Arial Unicode MS" w:cs="Arial Unicode MS"/>
          <w:lang w:val="es-ES_tradnl"/>
        </w:rPr>
        <w:t>da,</w:t>
      </w:r>
      <w:r>
        <w:rPr>
          <w:rFonts w:eastAsia="Arial Unicode MS" w:cs="Arial Unicode MS"/>
        </w:rPr>
        <w:t xml:space="preserve"> aby Wykonawca w terminie określonym przez Zamawiającego zastąpił ten podmiot innym podmiotem lub podmiotami albo wykazał, że samodzielnie spełnia warunki udziału w </w:t>
      </w:r>
      <w:r>
        <w:rPr>
          <w:rFonts w:eastAsia="Arial Unicode MS" w:cs="Arial Unicode MS"/>
          <w:lang w:val="it-IT"/>
        </w:rPr>
        <w:t>post</w:t>
      </w:r>
      <w:proofErr w:type="spellStart"/>
      <w:r>
        <w:rPr>
          <w:rFonts w:eastAsia="Arial Unicode MS" w:cs="Arial Unicode MS"/>
        </w:rPr>
        <w:t>ępowaniu</w:t>
      </w:r>
      <w:proofErr w:type="spellEnd"/>
      <w:r>
        <w:rPr>
          <w:rFonts w:eastAsia="Arial Unicode MS" w:cs="Arial Unicode MS"/>
        </w:rPr>
        <w:t>.</w:t>
      </w:r>
    </w:p>
    <w:p w14:paraId="0E5DA524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Wykonawca nie może, po upływie terminu składania ofert, powoływać się na zdolności lub sytuację podmiot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udostępniających zasoby, jeżeli na etapie składania ofert nie polegał </w:t>
      </w:r>
      <w:r w:rsidRPr="00E810FB">
        <w:rPr>
          <w:rFonts w:eastAsia="Arial Unicode MS" w:cs="Arial Unicode MS"/>
        </w:rPr>
        <w:t>on w</w:t>
      </w:r>
      <w:r>
        <w:rPr>
          <w:rFonts w:eastAsia="Arial Unicode MS" w:cs="Arial Unicode MS"/>
        </w:rPr>
        <w:t xml:space="preserve"> danym zakresie na zdolnościach lub sytuacji podmiot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udostępniających zasoby.</w:t>
      </w:r>
    </w:p>
    <w:p w14:paraId="3995159E" w14:textId="77777777" w:rsidR="00137EEE" w:rsidRDefault="00137EEE">
      <w:pPr>
        <w:pStyle w:val="Tre"/>
      </w:pPr>
    </w:p>
    <w:p w14:paraId="276B2970" w14:textId="77777777" w:rsidR="00137EEE" w:rsidRDefault="005465C0">
      <w:pPr>
        <w:pStyle w:val="Nagwek2"/>
      </w:pPr>
      <w:bookmarkStart w:id="4" w:name="_Toc4"/>
      <w:r>
        <w:rPr>
          <w:rFonts w:eastAsia="Arial Unicode MS" w:cs="Arial Unicode MS"/>
        </w:rPr>
        <w:t>Rozdział 5.</w:t>
      </w:r>
      <w:r>
        <w:rPr>
          <w:rFonts w:ascii="Arial" w:hAnsi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eastAsia="Arial Unicode MS" w:cs="Arial Unicode MS"/>
        </w:rPr>
        <w:t xml:space="preserve">Podstawy wykluczenia wykonawcy z postępowania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bookmarkEnd w:id="4"/>
      <w:proofErr w:type="spellEnd"/>
    </w:p>
    <w:p w14:paraId="55217BC3" w14:textId="77777777" w:rsidR="00137EEE" w:rsidRDefault="005465C0">
      <w:pPr>
        <w:pStyle w:val="Tre"/>
        <w:numPr>
          <w:ilvl w:val="0"/>
          <w:numId w:val="10"/>
        </w:numPr>
      </w:pPr>
      <w:r>
        <w:rPr>
          <w:rFonts w:eastAsia="Arial Unicode MS" w:cs="Arial Unicode MS"/>
        </w:rPr>
        <w:t xml:space="preserve">Z postępowania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wyklucza się Wykonawcę, w stosunku, do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zachodzi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rakolwiek</w:t>
      </w:r>
      <w:proofErr w:type="spellEnd"/>
      <w:r>
        <w:rPr>
          <w:rFonts w:eastAsia="Arial Unicode MS" w:cs="Arial Unicode MS"/>
        </w:rPr>
        <w:t xml:space="preserve"> z okoliczności,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art. 108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 tj. Wykonawcę:</w:t>
      </w:r>
    </w:p>
    <w:p w14:paraId="0095CC06" w14:textId="77777777" w:rsidR="00137EEE" w:rsidRDefault="005465C0">
      <w:pPr>
        <w:pStyle w:val="Tre"/>
        <w:numPr>
          <w:ilvl w:val="1"/>
          <w:numId w:val="7"/>
        </w:numPr>
      </w:pPr>
      <w:r>
        <w:rPr>
          <w:rFonts w:eastAsia="Arial Unicode MS" w:cs="Arial Unicode MS"/>
        </w:rPr>
        <w:t xml:space="preserve">będącego osobą fizyczną,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prawomocnie skazano za przestępstwo:</w:t>
      </w:r>
    </w:p>
    <w:p w14:paraId="0DC0B00A" w14:textId="77777777" w:rsidR="00137EEE" w:rsidRDefault="005465C0">
      <w:pPr>
        <w:pStyle w:val="Tre"/>
        <w:numPr>
          <w:ilvl w:val="0"/>
          <w:numId w:val="11"/>
        </w:numPr>
      </w:pPr>
      <w:r>
        <w:rPr>
          <w:rFonts w:eastAsia="Arial Unicode MS" w:cs="Arial Unicode MS"/>
        </w:rPr>
        <w:lastRenderedPageBreak/>
        <w:t xml:space="preserve">udziału w zorganizowanej grupie przestępczej albo związku mającym na celu popełnienie przestępstwa lub przestępstwa skarbowego,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art. 258 Kodeksu karnego,</w:t>
      </w:r>
    </w:p>
    <w:p w14:paraId="342E2968" w14:textId="77777777" w:rsidR="00137EEE" w:rsidRDefault="005465C0">
      <w:pPr>
        <w:pStyle w:val="Tre"/>
        <w:numPr>
          <w:ilvl w:val="0"/>
          <w:numId w:val="11"/>
        </w:numPr>
      </w:pPr>
      <w:r>
        <w:rPr>
          <w:rFonts w:eastAsia="Arial Unicode MS" w:cs="Arial Unicode MS"/>
        </w:rPr>
        <w:t xml:space="preserve">handlu ludźmi,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art. 189a Kodeksu karnego,</w:t>
      </w:r>
    </w:p>
    <w:p w14:paraId="69F73B7B" w14:textId="77777777" w:rsidR="00137EEE" w:rsidRDefault="005465C0">
      <w:pPr>
        <w:pStyle w:val="Tre"/>
        <w:numPr>
          <w:ilvl w:val="0"/>
          <w:numId w:val="11"/>
        </w:numPr>
      </w:pPr>
      <w:r>
        <w:rPr>
          <w:rFonts w:eastAsia="Arial Unicode MS" w:cs="Arial Unicode MS"/>
        </w:rPr>
        <w:t xml:space="preserve">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art. 228-230a, art. 250a Kodeksu karnego lub w art. 46 lub art. 48 ustawy z dnia 25 czerwca 2010 r. o sporcie,</w:t>
      </w:r>
    </w:p>
    <w:p w14:paraId="4CB1C4D2" w14:textId="77777777" w:rsidR="00137EEE" w:rsidRDefault="005465C0">
      <w:pPr>
        <w:pStyle w:val="Tre"/>
        <w:numPr>
          <w:ilvl w:val="0"/>
          <w:numId w:val="11"/>
        </w:numPr>
      </w:pPr>
      <w:r>
        <w:rPr>
          <w:rFonts w:eastAsia="Arial Unicode MS" w:cs="Arial Unicode MS"/>
        </w:rPr>
        <w:t xml:space="preserve">finansowania przestępstwa o charakterze terrorystycznym,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rym mowa w art. 165a Kodeksu karnego, lub przestępstwo udaremniania lub utrudniania stwierdzenia przestępnego pochodzenia pieniędzy lub ukrywania ich pochodzenia,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art. 299 Kodeksu karnego,</w:t>
      </w:r>
    </w:p>
    <w:p w14:paraId="5AD89A6F" w14:textId="77777777" w:rsidR="00137EEE" w:rsidRDefault="005465C0">
      <w:pPr>
        <w:pStyle w:val="Tre"/>
        <w:numPr>
          <w:ilvl w:val="0"/>
          <w:numId w:val="11"/>
        </w:numPr>
      </w:pPr>
      <w:r>
        <w:rPr>
          <w:rFonts w:eastAsia="Arial Unicode MS" w:cs="Arial Unicode MS"/>
        </w:rPr>
        <w:t xml:space="preserve">o charakterze terrorystycznym,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art. 115 § 20 Kodeksu karnego, lub mające na celu popełnienie tego przestępstwa,</w:t>
      </w:r>
    </w:p>
    <w:p w14:paraId="42A96E9D" w14:textId="77777777" w:rsidR="00137EEE" w:rsidRDefault="005465C0">
      <w:pPr>
        <w:pStyle w:val="Tre"/>
        <w:numPr>
          <w:ilvl w:val="0"/>
          <w:numId w:val="11"/>
        </w:numPr>
      </w:pPr>
      <w:r>
        <w:rPr>
          <w:rFonts w:eastAsia="Arial Unicode MS" w:cs="Arial Unicode MS"/>
        </w:rPr>
        <w:t xml:space="preserve">powierzenia wykonywania pracy małoletniemu cudzoziemcowi,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art. 9 ust. 2 ustawy z dnia 15 czerwca 2012 r. o skutkach powierzania wykonywania pracy cudzoziemcom przebywającym wbrew przepisom na terytorium Rzeczypospolitej Polskiej (Dz. U. poz. 769),</w:t>
      </w:r>
    </w:p>
    <w:p w14:paraId="79055227" w14:textId="77777777" w:rsidR="00137EEE" w:rsidRDefault="005465C0">
      <w:pPr>
        <w:pStyle w:val="Tre"/>
        <w:numPr>
          <w:ilvl w:val="0"/>
          <w:numId w:val="11"/>
        </w:numPr>
      </w:pPr>
      <w:r>
        <w:rPr>
          <w:rFonts w:eastAsia="Arial Unicode MS" w:cs="Arial Unicode MS"/>
        </w:rPr>
        <w:t xml:space="preserve">przeciwko obrotowi gospodarczemu,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art. 296-307 Kodeksu karnego, przestępstwo oszustwa,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art. 286 Kodeksu karnego, przestępstwo przeciwko wiarygodności dokument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art. 270-277d Kodeksu karnego, lub przestępstwo skarbowe,</w:t>
      </w:r>
    </w:p>
    <w:p w14:paraId="5C2D8931" w14:textId="77777777" w:rsidR="00137EEE" w:rsidRDefault="005465C0">
      <w:pPr>
        <w:pStyle w:val="Tre"/>
        <w:numPr>
          <w:ilvl w:val="0"/>
          <w:numId w:val="11"/>
        </w:numPr>
      </w:pPr>
      <w:r>
        <w:rPr>
          <w:rFonts w:eastAsia="Arial Unicode MS" w:cs="Arial Unicode MS"/>
        </w:rPr>
        <w:t xml:space="preserve">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art. 9 ust. 1 i 3 lub art. 10 ustawy z dnia 15 czerwca 2012 r. o skutkach powierzania wykonywania pracy cudzoziemcom przebywającym wbrew przepisom na terytorium Rzeczypospolitej Polskiej- lub za odpowiedni czyn zabroniony określony w przepisach prawa obcego;</w:t>
      </w:r>
    </w:p>
    <w:p w14:paraId="59F513B6" w14:textId="77777777" w:rsidR="00137EEE" w:rsidRDefault="005465C0">
      <w:pPr>
        <w:pStyle w:val="Tre"/>
        <w:numPr>
          <w:ilvl w:val="0"/>
          <w:numId w:val="12"/>
        </w:numPr>
      </w:pPr>
      <w:r>
        <w:rPr>
          <w:rFonts w:eastAsia="Arial Unicode MS" w:cs="Arial Unicode MS"/>
        </w:rPr>
        <w:t xml:space="preserve">jeżeli urzędującego członka jego organu zarządzającego lub nadzorczego, </w:t>
      </w:r>
      <w:proofErr w:type="spellStart"/>
      <w:r>
        <w:rPr>
          <w:rFonts w:eastAsia="Arial Unicode MS" w:cs="Arial Unicode MS"/>
        </w:rPr>
        <w:t>wsp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lnika</w:t>
      </w:r>
      <w:proofErr w:type="spellEnd"/>
      <w:r>
        <w:rPr>
          <w:rFonts w:eastAsia="Arial Unicode MS" w:cs="Arial Unicode MS"/>
        </w:rPr>
        <w:t xml:space="preserve"> spółki w spółce jawnej lub partnerskiej albo komplementariusza w spółce komandytowej lub komandytowo-akcyjnej lub prokurenta prawomocnie skazano za przestępstwo,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pkt 1;</w:t>
      </w:r>
    </w:p>
    <w:p w14:paraId="2A021113" w14:textId="77777777" w:rsidR="00137EEE" w:rsidRDefault="005465C0">
      <w:pPr>
        <w:pStyle w:val="Tre"/>
        <w:numPr>
          <w:ilvl w:val="0"/>
          <w:numId w:val="12"/>
        </w:numPr>
      </w:pPr>
      <w:r>
        <w:rPr>
          <w:rFonts w:eastAsia="Arial Unicode MS" w:cs="Arial Unicode MS"/>
        </w:rPr>
        <w:t xml:space="preserve">wobec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wydano prawomocny wyrok sądu lub ostateczną decyzję administracyjną o zaleganiu z uiszczeniem </w:t>
      </w:r>
      <w:proofErr w:type="spellStart"/>
      <w:r>
        <w:rPr>
          <w:rFonts w:eastAsia="Arial Unicode MS" w:cs="Arial Unicode MS"/>
        </w:rPr>
        <w:t>podatk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w, opłat lub składek na ubezpieczenie społeczne lub zdrowotne, chyba że wykonawca odpowiednio przed upływem terminu do składania </w:t>
      </w:r>
      <w:proofErr w:type="spellStart"/>
      <w:r>
        <w:rPr>
          <w:rFonts w:eastAsia="Arial Unicode MS" w:cs="Arial Unicode MS"/>
        </w:rPr>
        <w:t>wniosk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o dopuszczenie do udziału w postępowaniu albo przed upływem terminu składania ofert dokonał płatności należnych </w:t>
      </w:r>
      <w:proofErr w:type="spellStart"/>
      <w:r>
        <w:rPr>
          <w:rFonts w:eastAsia="Arial Unicode MS" w:cs="Arial Unicode MS"/>
        </w:rPr>
        <w:t>podatk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w, opłat lub składek na ubezpieczenie społeczne lub zdrowotne wraz z odsetkami lub grzywnami lub zawarł wiążące porozumienie w sprawie spłaty tych </w:t>
      </w:r>
      <w:proofErr w:type="spellStart"/>
      <w:r>
        <w:rPr>
          <w:rFonts w:eastAsia="Arial Unicode MS" w:cs="Arial Unicode MS"/>
        </w:rPr>
        <w:t>należnoś</w:t>
      </w:r>
      <w:proofErr w:type="spellEnd"/>
      <w:r>
        <w:rPr>
          <w:rFonts w:eastAsia="Arial Unicode MS" w:cs="Arial Unicode MS"/>
          <w:lang w:val="it-IT"/>
        </w:rPr>
        <w:t>ci;</w:t>
      </w:r>
    </w:p>
    <w:p w14:paraId="2C55C538" w14:textId="77777777" w:rsidR="00137EEE" w:rsidRDefault="005465C0">
      <w:pPr>
        <w:pStyle w:val="Tre"/>
        <w:numPr>
          <w:ilvl w:val="0"/>
          <w:numId w:val="12"/>
        </w:numPr>
      </w:pPr>
      <w:r>
        <w:rPr>
          <w:rFonts w:eastAsia="Arial Unicode MS" w:cs="Arial Unicode MS"/>
        </w:rPr>
        <w:lastRenderedPageBreak/>
        <w:t xml:space="preserve">wobec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prawomocnie orzeczono zakaz ubiegania się o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publiczne;</w:t>
      </w:r>
    </w:p>
    <w:p w14:paraId="717BBB79" w14:textId="77777777" w:rsidR="00137EEE" w:rsidRDefault="005465C0">
      <w:pPr>
        <w:pStyle w:val="Tre"/>
        <w:numPr>
          <w:ilvl w:val="0"/>
          <w:numId w:val="12"/>
        </w:numPr>
      </w:pPr>
      <w:r>
        <w:rPr>
          <w:rFonts w:eastAsia="Arial Unicode MS" w:cs="Arial Unicode MS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spellStart"/>
      <w:proofErr w:type="gramStart"/>
      <w:r>
        <w:rPr>
          <w:rFonts w:eastAsia="Arial Unicode MS" w:cs="Arial Unicode MS"/>
        </w:rPr>
        <w:t>szczeg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lności</w:t>
      </w:r>
      <w:proofErr w:type="spellEnd"/>
      <w:proofErr w:type="gramEnd"/>
      <w:r>
        <w:rPr>
          <w:rFonts w:eastAsia="Arial Unicode MS" w:cs="Arial Unicode MS"/>
        </w:rPr>
        <w:t xml:space="preserve"> jeżeli należąc do tej samej grupy kapitałowej w rozumieniu ustawy z dnia 16 lutego 2007 r. o ochronie konkurencji i konsument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w, złożyli odrębne oferty, oferty częściowe lub wnioski o dopuszczenie do udziału w postępowaniu, chyba że wykażą, że przygotowali te oferty lub wnioski niezależnie od siebie;</w:t>
      </w:r>
    </w:p>
    <w:p w14:paraId="32D411C3" w14:textId="77777777" w:rsidR="00137EEE" w:rsidRDefault="005465C0">
      <w:pPr>
        <w:pStyle w:val="Tre"/>
        <w:numPr>
          <w:ilvl w:val="0"/>
          <w:numId w:val="12"/>
        </w:numPr>
      </w:pPr>
      <w:r>
        <w:rPr>
          <w:rFonts w:eastAsia="Arial Unicode MS" w:cs="Arial Unicode MS"/>
        </w:rPr>
        <w:t xml:space="preserve">jeżeli, w przypadkach,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art. 85 ust. 1, doszło do zakłócenia konkurencji wynikającego z wcześniejszego zaangażowania tego wykonawcy lub podmiotu,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</w:t>
      </w:r>
      <w:proofErr w:type="spellEnd"/>
      <w:r>
        <w:rPr>
          <w:rFonts w:eastAsia="Arial Unicode MS" w:cs="Arial Unicode MS"/>
        </w:rPr>
        <w:t xml:space="preserve"> należy z wykonawcą do tej samej grupy kapitałowej w rozumieniu ustawy z dnia 16 lutego 2007 r. o ochronie konkurencji i konsument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w, chyba że spowodowane tym zakłócenie konkurencji może być wyeliminowane w inny </w:t>
      </w:r>
      <w:proofErr w:type="spellStart"/>
      <w:r>
        <w:rPr>
          <w:rFonts w:eastAsia="Arial Unicode MS" w:cs="Arial Unicode MS"/>
        </w:rPr>
        <w:t>spos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b niż przez wykluczenie wykonawcy z udziału w postępowaniu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.</w:t>
      </w:r>
    </w:p>
    <w:p w14:paraId="0CBA229C" w14:textId="77777777" w:rsidR="00137EEE" w:rsidRDefault="005465C0">
      <w:pPr>
        <w:pStyle w:val="Tre"/>
        <w:numPr>
          <w:ilvl w:val="0"/>
          <w:numId w:val="13"/>
        </w:numPr>
      </w:pPr>
      <w:r>
        <w:rPr>
          <w:rFonts w:eastAsia="Arial Unicode MS" w:cs="Arial Unicode MS"/>
        </w:rPr>
        <w:t xml:space="preserve">Zamawiający przewiduje podstawy wykluczenia wskazane w art. 109 ust. 1 pkt 4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: w </w:t>
      </w:r>
      <w:proofErr w:type="gramStart"/>
      <w:r>
        <w:rPr>
          <w:rFonts w:eastAsia="Arial Unicode MS" w:cs="Arial Unicode MS"/>
        </w:rPr>
        <w:t>stosunku</w:t>
      </w:r>
      <w:proofErr w:type="gramEnd"/>
      <w:r>
        <w:rPr>
          <w:rFonts w:eastAsia="Arial Unicode MS" w:cs="Arial Unicode MS"/>
        </w:rPr>
        <w:t xml:space="preserve"> do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otwarto likwidację</w:t>
      </w:r>
      <w:r>
        <w:rPr>
          <w:rFonts w:eastAsia="Arial Unicode MS" w:cs="Arial Unicode MS"/>
          <w:lang w:val="da-DK"/>
        </w:rPr>
        <w:t>, og</w:t>
      </w:r>
      <w:proofErr w:type="spellStart"/>
      <w:r>
        <w:rPr>
          <w:rFonts w:eastAsia="Arial Unicode MS" w:cs="Arial Unicode MS"/>
        </w:rPr>
        <w:t>łoszono</w:t>
      </w:r>
      <w:proofErr w:type="spellEnd"/>
      <w:r>
        <w:rPr>
          <w:rFonts w:eastAsia="Arial Unicode MS" w:cs="Arial Unicode MS"/>
        </w:rPr>
        <w:t xml:space="preserve"> upadłość,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aktywami zarządza likwidator lub sąd, zawarł układ z wierzycielami,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działalność gospodarcza jest zawieszona albo znajduje się on w innej tego rodzaju sytuacji wynikającej z podobnej procedury przewidzianej w przepisach miejsca wszczęcia tej procedury.</w:t>
      </w:r>
    </w:p>
    <w:p w14:paraId="5BCE7A0F" w14:textId="77777777" w:rsidR="00137EEE" w:rsidRDefault="005465C0">
      <w:pPr>
        <w:pStyle w:val="Tre"/>
        <w:numPr>
          <w:ilvl w:val="0"/>
          <w:numId w:val="7"/>
        </w:numPr>
      </w:pPr>
      <w:r>
        <w:rPr>
          <w:rFonts w:eastAsia="Arial Unicode MS" w:cs="Arial Unicode MS"/>
        </w:rPr>
        <w:t xml:space="preserve">Wykonawca może zostać wykluczony przez Zamawiającego na każdym etapie postępowania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.</w:t>
      </w:r>
    </w:p>
    <w:p w14:paraId="1B2D84EB" w14:textId="77777777" w:rsidR="00137EEE" w:rsidRDefault="00137EEE">
      <w:pPr>
        <w:pStyle w:val="Tre"/>
      </w:pPr>
    </w:p>
    <w:p w14:paraId="3C50DB53" w14:textId="77777777" w:rsidR="00137EEE" w:rsidRDefault="005465C0">
      <w:pPr>
        <w:pStyle w:val="Nagwek2"/>
      </w:pPr>
      <w:bookmarkStart w:id="5" w:name="_Toc5"/>
      <w:r>
        <w:rPr>
          <w:rFonts w:eastAsia="Arial Unicode MS" w:cs="Arial Unicode MS"/>
        </w:rPr>
        <w:t>Rozdział 6.</w:t>
      </w:r>
      <w:r>
        <w:rPr>
          <w:rFonts w:ascii="Arial" w:hAnsi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eastAsia="Arial Unicode MS" w:cs="Arial Unicode MS"/>
        </w:rPr>
        <w:t>Informacja o oświadczeniu wstępnym:</w:t>
      </w:r>
      <w:bookmarkEnd w:id="5"/>
    </w:p>
    <w:p w14:paraId="04FAE296" w14:textId="77777777" w:rsidR="00137EEE" w:rsidRDefault="005465C0">
      <w:pPr>
        <w:pStyle w:val="Tre"/>
        <w:numPr>
          <w:ilvl w:val="0"/>
          <w:numId w:val="14"/>
        </w:numPr>
      </w:pPr>
      <w:r>
        <w:rPr>
          <w:rFonts w:eastAsia="Arial Unicode MS" w:cs="Arial Unicode MS"/>
        </w:rPr>
        <w:t>Wykonawca zobowiązany jest złożyć wraz z ofertą (oferta stanowi Załącznik nr 2 do SWZ) oświadczenie stanowiące wstępne potwierdzenie, że Wykonawca na dzień składania ofert nie podlega wykluczeniu.</w:t>
      </w:r>
    </w:p>
    <w:p w14:paraId="27D34965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>Oświadczenie - załącznik nr 3 do SWZ;</w:t>
      </w:r>
    </w:p>
    <w:p w14:paraId="6FB3644E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 xml:space="preserve">jeżeli Wykonawca nie złożył oświadczenia,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rym mowa w pkt 1) powyżej SWZ lub jest ono niekompletne lub zawiera błędy, Zamawiający wezwie Wykonawcę odpowiednio do jego złożenia, poprawienia lub uzupełnienia w wyznaczonym terminie, chyba że oferta Wykonawcy podlega odrzuceniu bez względu na ich złożenie, uzupełnienie lub poprawienie lub zachodzą przesłanki unieważnienia postępowania; </w:t>
      </w:r>
    </w:p>
    <w:p w14:paraId="501C0284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 xml:space="preserve">Zamawiający może żądać od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wyjaśnień dotyczących treści złożonych oświadczeń,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pkt 1) SWZ.</w:t>
      </w:r>
    </w:p>
    <w:p w14:paraId="5D99574C" w14:textId="77777777" w:rsidR="00137EEE" w:rsidRDefault="005465C0">
      <w:pPr>
        <w:pStyle w:val="Tre"/>
        <w:numPr>
          <w:ilvl w:val="0"/>
          <w:numId w:val="16"/>
        </w:numPr>
      </w:pPr>
      <w:r>
        <w:rPr>
          <w:rFonts w:eastAsia="Arial Unicode MS" w:cs="Arial Unicode MS"/>
        </w:rPr>
        <w:lastRenderedPageBreak/>
        <w:t xml:space="preserve">Oświadczenie,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rym mowa w rozdziale 6 ust. 1 SWZ składa się, pod rygorem </w:t>
      </w:r>
      <w:proofErr w:type="spellStart"/>
      <w:r>
        <w:rPr>
          <w:rFonts w:eastAsia="Arial Unicode MS" w:cs="Arial Unicode MS"/>
        </w:rPr>
        <w:t>nieważnoś</w:t>
      </w:r>
      <w:proofErr w:type="spellEnd"/>
      <w:r>
        <w:rPr>
          <w:rFonts w:eastAsia="Arial Unicode MS" w:cs="Arial Unicode MS"/>
          <w:lang w:val="it-IT"/>
        </w:rPr>
        <w:t>ci,</w:t>
      </w:r>
      <w:r>
        <w:rPr>
          <w:rFonts w:eastAsia="Arial Unicode MS" w:cs="Arial Unicode MS"/>
        </w:rPr>
        <w:t xml:space="preserve"> w formie elektronicznej lub w postaci elektronicznej opatrzonej podpisem zaufanym lub podpisem osobistym.</w:t>
      </w:r>
    </w:p>
    <w:p w14:paraId="5EB6D42D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Oświadczenia wskazane w rozdziale 6 ust. 1 SWZ przekazuje się środkiem komunikacji elektronicznej wskazanym w rozdziale 8 SWZ.</w:t>
      </w:r>
    </w:p>
    <w:p w14:paraId="26F6ACD3" w14:textId="22E0B732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 przypadku, gdy oświadczenie,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rym mowa w rozdziale 6 ust. 1 SWZ zawierają </w:t>
      </w:r>
      <w:r w:rsidR="00C67EA8">
        <w:rPr>
          <w:rFonts w:eastAsia="Arial Unicode MS" w:cs="Arial Unicode MS"/>
        </w:rPr>
        <w:t>informacje stanowiące</w:t>
      </w:r>
      <w:r>
        <w:rPr>
          <w:rFonts w:eastAsia="Arial Unicode MS" w:cs="Arial Unicode MS"/>
        </w:rPr>
        <w:t xml:space="preserve"> tajemnicę przedsiębiorstwa w rozumieniu przepis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ustawy z dnia 16 kwietnia 1993r. o zwalczaniu nieuczciwej konkurencji (Dz.U. z 2022 r. poz. 1233), wykonawca, w celu utrzymania w poufności tych informacji, przekazuje je w wydzielonym i odpowiednio oznaczonym pliku.</w:t>
      </w:r>
    </w:p>
    <w:p w14:paraId="6050D266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Dokumenty elektroniczne muszą spełniać łącznie następujące wymagania:</w:t>
      </w:r>
    </w:p>
    <w:p w14:paraId="17A4724B" w14:textId="77777777" w:rsidR="00137EEE" w:rsidRDefault="005465C0">
      <w:pPr>
        <w:pStyle w:val="Tre"/>
        <w:numPr>
          <w:ilvl w:val="0"/>
          <w:numId w:val="17"/>
        </w:numPr>
      </w:pPr>
      <w:r>
        <w:rPr>
          <w:rFonts w:eastAsia="Arial Unicode MS" w:cs="Arial Unicode MS"/>
        </w:rPr>
        <w:t xml:space="preserve">są utrwalone w </w:t>
      </w:r>
      <w:proofErr w:type="spellStart"/>
      <w:r>
        <w:rPr>
          <w:rFonts w:eastAsia="Arial Unicode MS" w:cs="Arial Unicode MS"/>
        </w:rPr>
        <w:t>spos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b umożliwiający ich wielokrotne odczytanie, zapisanie i powielenie, a także przekazanie przy użyciu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komunikacji elektronicznej lub na informatycznym nośniku danych;</w:t>
      </w:r>
    </w:p>
    <w:p w14:paraId="1AC1558E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 xml:space="preserve">umożliwiają prezentację treści w postaci elektronicznej, w </w:t>
      </w:r>
      <w:proofErr w:type="spellStart"/>
      <w:r>
        <w:rPr>
          <w:rFonts w:eastAsia="Arial Unicode MS" w:cs="Arial Unicode MS"/>
        </w:rPr>
        <w:t>szczeg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lności</w:t>
      </w:r>
      <w:proofErr w:type="spellEnd"/>
      <w:r>
        <w:rPr>
          <w:rFonts w:eastAsia="Arial Unicode MS" w:cs="Arial Unicode MS"/>
        </w:rPr>
        <w:t xml:space="preserve"> przez wyświetlenie tej treści na monitorze ekranowym;</w:t>
      </w:r>
    </w:p>
    <w:p w14:paraId="05FBE5CE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 xml:space="preserve">umożliwiają prezentację treści w postaci papierowej, w </w:t>
      </w:r>
      <w:proofErr w:type="spellStart"/>
      <w:r>
        <w:rPr>
          <w:rFonts w:eastAsia="Arial Unicode MS" w:cs="Arial Unicode MS"/>
        </w:rPr>
        <w:t>szczeg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lności</w:t>
      </w:r>
      <w:proofErr w:type="spellEnd"/>
      <w:r>
        <w:rPr>
          <w:rFonts w:eastAsia="Arial Unicode MS" w:cs="Arial Unicode MS"/>
        </w:rPr>
        <w:t xml:space="preserve"> za pomocą wydruku;</w:t>
      </w:r>
    </w:p>
    <w:p w14:paraId="2BABD2AC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>zawierają dane w układzie niepozostawiającym wątpliwości co do treści i kontekstu zapisanych informacji.</w:t>
      </w:r>
    </w:p>
    <w:p w14:paraId="79BDEB38" w14:textId="77777777" w:rsidR="00137EEE" w:rsidRDefault="00137EEE">
      <w:pPr>
        <w:pStyle w:val="Tre"/>
        <w:rPr>
          <w:color w:val="626750"/>
          <w:u w:color="626750"/>
        </w:rPr>
      </w:pPr>
    </w:p>
    <w:p w14:paraId="05F5C247" w14:textId="77777777" w:rsidR="00137EEE" w:rsidRDefault="005465C0">
      <w:pPr>
        <w:pStyle w:val="Nagwek2"/>
      </w:pPr>
      <w:bookmarkStart w:id="6" w:name="_Toc6"/>
      <w:r>
        <w:rPr>
          <w:rFonts w:eastAsia="Arial Unicode MS" w:cs="Arial Unicode MS"/>
        </w:rPr>
        <w:t>Rozdział 7.</w:t>
      </w:r>
      <w:r>
        <w:rPr>
          <w:rFonts w:ascii="Arial" w:hAnsi="Arial"/>
        </w:rPr>
        <w:t xml:space="preserve">  </w:t>
      </w:r>
      <w:r>
        <w:rPr>
          <w:rFonts w:eastAsia="Arial Unicode MS" w:cs="Arial Unicode MS"/>
        </w:rPr>
        <w:t>Informacja o przedmiotowych środkach dowodowych:</w:t>
      </w:r>
      <w:bookmarkEnd w:id="6"/>
    </w:p>
    <w:p w14:paraId="402AC5BB" w14:textId="77777777" w:rsidR="00137EEE" w:rsidRDefault="005465C0">
      <w:pPr>
        <w:pStyle w:val="Tre"/>
        <w:numPr>
          <w:ilvl w:val="0"/>
          <w:numId w:val="18"/>
        </w:numPr>
      </w:pPr>
      <w:r>
        <w:rPr>
          <w:rFonts w:eastAsia="Arial Unicode MS" w:cs="Arial Unicode MS"/>
        </w:rPr>
        <w:t xml:space="preserve">Zamawiający żąda złożenia wraz z ofertą przedmiotowych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dowodowych dla dostaw opisanych – Załącznik nr 1 do SWZ.</w:t>
      </w:r>
    </w:p>
    <w:p w14:paraId="43F069A8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Wykonawca zobowiązany jest podać nazwy producenta, markę, typ, model lub oznaczenie zaoferowanych urządzeń w celu zbadania zgodności z parametrami opisanymi w Załączniku nr </w:t>
      </w:r>
      <w:r>
        <w:rPr>
          <w:rFonts w:eastAsia="Arial Unicode MS" w:cs="Arial Unicode MS"/>
          <w:lang w:val="pt-PT"/>
        </w:rPr>
        <w:t>1 do SWZ.</w:t>
      </w:r>
    </w:p>
    <w:p w14:paraId="791219E2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Jeżeli Wykonawca nie złoży przedmiotowych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dowodowych wskazanych powyżej lub złożone przedmiotowe środki dowodowe będą niekompletne, Zamawiający wezwie do ich złożenia lub uzupełnienia w wyznaczonym terminie.</w:t>
      </w:r>
    </w:p>
    <w:p w14:paraId="4677FAB9" w14:textId="77777777" w:rsidR="00137EEE" w:rsidRDefault="00137EEE">
      <w:pPr>
        <w:pStyle w:val="Tre"/>
      </w:pPr>
    </w:p>
    <w:p w14:paraId="03DA5C35" w14:textId="77777777" w:rsidR="00137EEE" w:rsidRDefault="005465C0">
      <w:pPr>
        <w:pStyle w:val="Nagwek2"/>
      </w:pPr>
      <w:bookmarkStart w:id="7" w:name="_Toc7"/>
      <w:r>
        <w:rPr>
          <w:rFonts w:eastAsia="Arial Unicode MS" w:cs="Arial Unicode MS"/>
        </w:rPr>
        <w:t>Rozdział 8.</w:t>
      </w:r>
      <w:r>
        <w:rPr>
          <w:rFonts w:ascii="Arial" w:hAnsi="Arial"/>
        </w:rPr>
        <w:t xml:space="preserve">  </w:t>
      </w:r>
      <w:r>
        <w:rPr>
          <w:rFonts w:eastAsia="Arial Unicode MS" w:cs="Arial Unicode MS"/>
        </w:rPr>
        <w:t xml:space="preserve">Informacja o podmiotowych środkach dowodowych żądanych w celu </w:t>
      </w:r>
      <w:r>
        <w:rPr>
          <w:rFonts w:eastAsia="Arial Unicode MS" w:cs="Arial Unicode MS"/>
        </w:rPr>
        <w:br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potwierdzenia spełniania </w:t>
      </w:r>
      <w:proofErr w:type="spellStart"/>
      <w:r>
        <w:rPr>
          <w:rFonts w:eastAsia="Arial Unicode MS" w:cs="Arial Unicode MS"/>
        </w:rPr>
        <w:t>warunk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udziału w postępowaniu:</w:t>
      </w:r>
      <w:bookmarkEnd w:id="7"/>
    </w:p>
    <w:p w14:paraId="6B101E4A" w14:textId="77777777" w:rsidR="00137EEE" w:rsidRDefault="005465C0">
      <w:pPr>
        <w:pStyle w:val="Tre"/>
        <w:numPr>
          <w:ilvl w:val="0"/>
          <w:numId w:val="19"/>
        </w:numPr>
      </w:pPr>
      <w:r>
        <w:rPr>
          <w:rFonts w:eastAsia="Arial Unicode MS" w:cs="Arial Unicode MS"/>
        </w:rPr>
        <w:t xml:space="preserve">Zamawiający wymaga złożenia podmiotowych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dowodowych.</w:t>
      </w:r>
    </w:p>
    <w:p w14:paraId="6466F032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lastRenderedPageBreak/>
        <w:t xml:space="preserve">Zamawiający przed wyborem najkorzystniejszej oferty wezwie Wykonawcę,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oferta została najwyżej oceniona, do złożenia w wyznaczonym terminie, nie kr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tszym</w:t>
      </w:r>
      <w:proofErr w:type="spellEnd"/>
      <w:r>
        <w:rPr>
          <w:rFonts w:eastAsia="Arial Unicode MS" w:cs="Arial Unicode MS"/>
        </w:rPr>
        <w:t xml:space="preserve"> niż 5 dni, aktualnych na dzień złożenia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dowodowych,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niniejszym Rozdziale.</w:t>
      </w:r>
    </w:p>
    <w:p w14:paraId="5C199CFB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 celu potwierdzenia spełniania przez Wykonawcę </w:t>
      </w:r>
      <w:proofErr w:type="spellStart"/>
      <w:r>
        <w:rPr>
          <w:rFonts w:eastAsia="Arial Unicode MS" w:cs="Arial Unicode MS"/>
        </w:rPr>
        <w:t>warunk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udziału w postępowaniu dotyczących zdolności technicznej lub zawodowej, Zamawiający żąda następujących podmiotowych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dowodowych: </w:t>
      </w:r>
      <w:r>
        <w:rPr>
          <w:rFonts w:eastAsia="Arial Unicode MS" w:cs="Arial Unicode MS"/>
        </w:rPr>
        <w:br/>
        <w:t>wykazu dostaw wykonanych w okresie ostatnich 3 lat przed upływem terminu składania ofert, a jeżeli okres prowadzenia działalności jest kr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tszy</w:t>
      </w:r>
      <w:proofErr w:type="spellEnd"/>
      <w:r>
        <w:rPr>
          <w:rFonts w:eastAsia="Arial Unicode MS" w:cs="Arial Unicode MS"/>
        </w:rPr>
        <w:t xml:space="preserve"> – w tym okresie, wraz z podaniem ich wartości, przedmiotu, dat wykonania i podmiot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w, na rzecz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dostawy zostały wykonane, oraz załączeniem </w:t>
      </w:r>
      <w:proofErr w:type="spellStart"/>
      <w:r>
        <w:rPr>
          <w:rFonts w:eastAsia="Arial Unicode MS" w:cs="Arial Unicode MS"/>
        </w:rPr>
        <w:t>dowod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określających, czy te dostawy zostały wykonane należycie, przy czym dowodami,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mowa, są referencje bądź inne dokumenty sporządzone przez podmiot, na rzecz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dostawy zostały wykonane, a jeżeli Wykonawca z przyczyn niezależnych od niego nie jest w stanie uzyskać tych dokument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– oświadczenie Wykonawcy, </w:t>
      </w:r>
      <w:proofErr w:type="spellStart"/>
      <w:r>
        <w:rPr>
          <w:rFonts w:eastAsia="Arial Unicode MS" w:cs="Arial Unicode MS"/>
        </w:rPr>
        <w:t>wz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 wykazu stanowi Załącznik nr 5 do SWZ.</w:t>
      </w:r>
    </w:p>
    <w:p w14:paraId="5DA83BD3" w14:textId="77777777" w:rsidR="00137EEE" w:rsidRDefault="00137EEE">
      <w:pPr>
        <w:pStyle w:val="Tre"/>
        <w:rPr>
          <w:color w:val="EA0B18"/>
        </w:rPr>
      </w:pPr>
    </w:p>
    <w:p w14:paraId="1A0BE40C" w14:textId="77777777" w:rsidR="00137EEE" w:rsidRDefault="005465C0">
      <w:pPr>
        <w:pStyle w:val="Nagwek2"/>
      </w:pPr>
      <w:bookmarkStart w:id="8" w:name="_Toc8"/>
      <w:r>
        <w:rPr>
          <w:rFonts w:eastAsia="Arial Unicode MS" w:cs="Arial Unicode MS"/>
        </w:rPr>
        <w:t>Rozdział 9. Informacja o podmiotowych środkach dowodowych żądanych w celu</w:t>
      </w:r>
      <w:r>
        <w:br/>
      </w:r>
      <w:r>
        <w:tab/>
      </w:r>
      <w:r>
        <w:tab/>
      </w:r>
      <w:r>
        <w:rPr>
          <w:rFonts w:eastAsia="Arial Unicode MS" w:cs="Arial Unicode MS"/>
        </w:rPr>
        <w:t>potwierdzenia braku podstaw wykluczenia:</w:t>
      </w:r>
      <w:bookmarkEnd w:id="8"/>
    </w:p>
    <w:p w14:paraId="55386465" w14:textId="77777777" w:rsidR="00137EEE" w:rsidRDefault="005465C0">
      <w:pPr>
        <w:pStyle w:val="Tre"/>
        <w:numPr>
          <w:ilvl w:val="0"/>
          <w:numId w:val="20"/>
        </w:numPr>
      </w:pPr>
      <w:r>
        <w:rPr>
          <w:rFonts w:eastAsia="Arial Unicode MS" w:cs="Arial Unicode MS"/>
        </w:rPr>
        <w:t xml:space="preserve">Zamawiający przed wyborem najkorzystniejszej oferty wezwie Wykonawcę,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oferta została najwyżej oceniona, do złożenia w wyznaczonym terminie, nie kr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tszym</w:t>
      </w:r>
      <w:proofErr w:type="spellEnd"/>
      <w:r>
        <w:rPr>
          <w:rFonts w:eastAsia="Arial Unicode MS" w:cs="Arial Unicode MS"/>
        </w:rPr>
        <w:t xml:space="preserve"> niż 5 dni aktualnych na dzień złożenia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dowodowych,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niniejszym Rozdziale.</w:t>
      </w:r>
    </w:p>
    <w:p w14:paraId="6F704DD5" w14:textId="77777777" w:rsidR="00137EEE" w:rsidRDefault="005465C0">
      <w:pPr>
        <w:pStyle w:val="Tre"/>
        <w:numPr>
          <w:ilvl w:val="0"/>
          <w:numId w:val="21"/>
        </w:numPr>
      </w:pPr>
      <w:r>
        <w:rPr>
          <w:rFonts w:eastAsia="Arial Unicode MS" w:cs="Arial Unicode MS"/>
        </w:rPr>
        <w:t xml:space="preserve">W celu potwierdzenia braku podstaw wykluczenia Wykonawcy z udziału w postępowaniu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publicznego, Zamawiający żąda następujących podmiotowych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dowodowych:</w:t>
      </w:r>
      <w:r>
        <w:br/>
      </w:r>
      <w:r>
        <w:rPr>
          <w:rFonts w:eastAsia="Arial Unicode MS" w:cs="Arial Unicode MS"/>
          <w:b/>
          <w:bCs/>
        </w:rPr>
        <w:t>odpisu lub informacji z Krajowego Rejestru Sądowego lub z Centralnej Ewidencji i Informacji o Działalności Gospodarczej,</w:t>
      </w:r>
      <w:r>
        <w:rPr>
          <w:rFonts w:eastAsia="Arial Unicode MS" w:cs="Arial Unicode MS"/>
        </w:rPr>
        <w:t xml:space="preserve"> w zakresie art. 109 ust. 1 pkt 4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, sporządzonych nie wcześniej niż 3 miesiące przed jej złożeniem, jeżeli odrębne przepisy wymagają wpisu do rejestru lub ewidencji.</w:t>
      </w:r>
    </w:p>
    <w:p w14:paraId="4266C7BC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Jeżeli Wykonawca ma siedzibę lub miejsce zamieszkania poza granicami Rzeczypospolitej Polskiej, zamiast odpisu albo informacji z Krajowego Rejestru Sądowego lub z Centralnej Ewidencji i Informacji o Działalności Gospodarczej,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ust. 2 pkt 1 - </w:t>
      </w:r>
      <w:proofErr w:type="spellStart"/>
      <w:r>
        <w:rPr>
          <w:rFonts w:eastAsia="Arial Unicode MS" w:cs="Arial Unicode MS"/>
        </w:rPr>
        <w:t>skł</w:t>
      </w:r>
      <w:proofErr w:type="spellEnd"/>
      <w:r>
        <w:rPr>
          <w:rFonts w:eastAsia="Arial Unicode MS" w:cs="Arial Unicode MS"/>
          <w:lang w:val="es-ES_tradnl"/>
        </w:rPr>
        <w:t>ada</w:t>
      </w:r>
      <w:r>
        <w:rPr>
          <w:rFonts w:eastAsia="Arial Unicode MS" w:cs="Arial Unicode MS"/>
        </w:rPr>
        <w:t xml:space="preserve"> dokument lub dokumenty wystawione w kraju, w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7C094B96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lastRenderedPageBreak/>
        <w:t xml:space="preserve">Dokumenty,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ust. 3 pkt 1, powinny być wystawione nie wcześniej niż 3 miesiące przed ich złożeniem.</w:t>
      </w:r>
    </w:p>
    <w:p w14:paraId="0BA5C6F6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Zamawiający nie wzywa do złożenia podmiotowych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dowodowych, jeż</w:t>
      </w:r>
      <w:r>
        <w:rPr>
          <w:rFonts w:eastAsia="Arial Unicode MS" w:cs="Arial Unicode MS"/>
          <w:lang w:val="it-IT"/>
        </w:rPr>
        <w:t>eli:</w:t>
      </w:r>
    </w:p>
    <w:p w14:paraId="71CE7C71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 xml:space="preserve">może je uzyskać za pomocą bezpłatnych i </w:t>
      </w:r>
      <w:proofErr w:type="spellStart"/>
      <w:r>
        <w:rPr>
          <w:rFonts w:eastAsia="Arial Unicode MS" w:cs="Arial Unicode MS"/>
        </w:rPr>
        <w:t>og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lnodostępnych</w:t>
      </w:r>
      <w:proofErr w:type="spellEnd"/>
      <w:r>
        <w:rPr>
          <w:rFonts w:eastAsia="Arial Unicode MS" w:cs="Arial Unicode MS"/>
        </w:rPr>
        <w:t xml:space="preserve"> baz danych, w </w:t>
      </w:r>
      <w:proofErr w:type="spellStart"/>
      <w:r>
        <w:rPr>
          <w:rFonts w:eastAsia="Arial Unicode MS" w:cs="Arial Unicode MS"/>
        </w:rPr>
        <w:t>szczeg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lności</w:t>
      </w:r>
      <w:proofErr w:type="spellEnd"/>
      <w:r>
        <w:rPr>
          <w:rFonts w:eastAsia="Arial Unicode MS" w:cs="Arial Unicode MS"/>
        </w:rPr>
        <w:t xml:space="preserve"> rejestr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publicznych w rozumieniu ustawy z dnia 17 lutego 2005 r. o informatyzacji działalności podmiot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realizujących zadania publiczne, o ile Wykonawca wskazał w oświadczeniu,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rym mowa w art. 125 ust. 1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 dane umożliwiające dostęp do tych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w;</w:t>
      </w:r>
    </w:p>
    <w:p w14:paraId="1988FA48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 xml:space="preserve">podmiotowym środkiem dowodowym jest oświadczenie,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treść odpowiada zakresowi oświadczenia o niepodleganiu wykluczeniu i spełnianiu </w:t>
      </w:r>
      <w:proofErr w:type="spellStart"/>
      <w:r>
        <w:rPr>
          <w:rFonts w:eastAsia="Arial Unicode MS" w:cs="Arial Unicode MS"/>
        </w:rPr>
        <w:t>warunk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udziału w postępowaniu.</w:t>
      </w:r>
    </w:p>
    <w:p w14:paraId="36F65FF8" w14:textId="77777777" w:rsidR="00137EEE" w:rsidRDefault="005465C0">
      <w:pPr>
        <w:pStyle w:val="Tre"/>
        <w:numPr>
          <w:ilvl w:val="0"/>
          <w:numId w:val="23"/>
        </w:numPr>
      </w:pPr>
      <w:r>
        <w:rPr>
          <w:rFonts w:eastAsia="Arial Unicode MS" w:cs="Arial Unicode MS"/>
        </w:rPr>
        <w:t xml:space="preserve">Wykonawca nie jest zobowiązany do złożenia podmiotowych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dowodowych,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re Zamawiający posiada, jeżeli Wykonawca wskaż</w:t>
      </w:r>
      <w:r>
        <w:rPr>
          <w:rFonts w:eastAsia="Arial Unicode MS" w:cs="Arial Unicode MS"/>
          <w:lang w:val="nl-NL"/>
        </w:rPr>
        <w:t xml:space="preserve">e te </w:t>
      </w:r>
      <w:r>
        <w:rPr>
          <w:rFonts w:eastAsia="Arial Unicode MS" w:cs="Arial Unicode MS"/>
        </w:rPr>
        <w:t>środki oraz potwierdzi ich prawidłowość i aktualność.</w:t>
      </w:r>
    </w:p>
    <w:p w14:paraId="24CC6F55" w14:textId="77777777" w:rsidR="00137EEE" w:rsidRDefault="00137EEE">
      <w:pPr>
        <w:pStyle w:val="Tre"/>
      </w:pPr>
    </w:p>
    <w:p w14:paraId="51D7D93C" w14:textId="77777777" w:rsidR="00137EEE" w:rsidRDefault="005465C0">
      <w:pPr>
        <w:pStyle w:val="Nagwek2"/>
        <w:jc w:val="both"/>
      </w:pPr>
      <w:bookmarkStart w:id="9" w:name="_Toc9"/>
      <w:r>
        <w:t>Rozdział 10.</w:t>
      </w:r>
      <w:r>
        <w:rPr>
          <w:rFonts w:ascii="Arial" w:hAnsi="Arial"/>
        </w:rPr>
        <w:t xml:space="preserve"> </w:t>
      </w:r>
      <w:r>
        <w:t xml:space="preserve">Informacja dla </w:t>
      </w:r>
      <w:proofErr w:type="spellStart"/>
      <w:r>
        <w:t>wykonawc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lang w:val="es-ES_tradnl"/>
        </w:rPr>
        <w:t>ó</w:t>
      </w:r>
      <w:r>
        <w:t>lnie ubiegających się o udzielenie</w:t>
      </w:r>
      <w:r>
        <w:br/>
      </w:r>
      <w:r>
        <w:tab/>
      </w:r>
      <w:r>
        <w:tab/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(w tym spółki cywilne):</w:t>
      </w:r>
      <w:bookmarkEnd w:id="9"/>
    </w:p>
    <w:p w14:paraId="60B5A5F7" w14:textId="77777777" w:rsidR="00137EEE" w:rsidRDefault="00137EEE">
      <w:pPr>
        <w:pStyle w:val="Tre"/>
      </w:pPr>
    </w:p>
    <w:p w14:paraId="33ACE666" w14:textId="77777777" w:rsidR="00137EEE" w:rsidRDefault="005465C0">
      <w:pPr>
        <w:pStyle w:val="Tre"/>
        <w:numPr>
          <w:ilvl w:val="0"/>
          <w:numId w:val="24"/>
        </w:numPr>
      </w:pPr>
      <w:r>
        <w:rPr>
          <w:rFonts w:eastAsia="Arial Unicode MS" w:cs="Arial Unicode MS"/>
        </w:rPr>
        <w:t xml:space="preserve">Wykonawcy mogą </w:t>
      </w:r>
      <w:proofErr w:type="spellStart"/>
      <w:r>
        <w:rPr>
          <w:rFonts w:eastAsia="Arial Unicode MS" w:cs="Arial Unicode MS"/>
        </w:rPr>
        <w:t>wsp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lnie ubiegać się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. W takim przypadku, Wykonawcy ustanawiają pełnomocnika do reprezentowania ich w postępowaniu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albo do reprezentowania w postępowaniu i zawarcia umowy w sprawie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publicznego.</w:t>
      </w:r>
    </w:p>
    <w:p w14:paraId="0B0F9F97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 przypadku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</w:t>
      </w:r>
      <w:proofErr w:type="spellStart"/>
      <w:r>
        <w:rPr>
          <w:rFonts w:eastAsia="Arial Unicode MS" w:cs="Arial Unicode MS"/>
        </w:rPr>
        <w:t>wsp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lnie ubiegających się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: oświadczenie,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rym mowa w Rozdziale 6 ust. 1 SWZ składa z ofertą każdy z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</w:t>
      </w:r>
      <w:proofErr w:type="spellStart"/>
      <w:r>
        <w:rPr>
          <w:rFonts w:eastAsia="Arial Unicode MS" w:cs="Arial Unicode MS"/>
        </w:rPr>
        <w:t>wsp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lnie ubiegających się o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wienie</w:t>
      </w:r>
      <w:proofErr w:type="spellEnd"/>
      <w:r>
        <w:rPr>
          <w:rFonts w:eastAsia="Arial Unicode MS" w:cs="Arial Unicode MS"/>
        </w:rPr>
        <w:t xml:space="preserve">. Oświadczenie to potwierdza brak podstaw wykluczenia w zakresie, w jakim każdy z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wykazuje brak podstaw wykluczenia w postępowaniu.</w:t>
      </w:r>
    </w:p>
    <w:p w14:paraId="716A10BC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Jeżeli została wybrana oferta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</w:t>
      </w:r>
      <w:proofErr w:type="spellStart"/>
      <w:r>
        <w:rPr>
          <w:rFonts w:eastAsia="Arial Unicode MS" w:cs="Arial Unicode MS"/>
        </w:rPr>
        <w:t>wsp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lnie ubiegających się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, Zamawiający może żądać przed zawarciem umowy w sprawie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publicznego kopii umowy regulującej współpracę tych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w.</w:t>
      </w:r>
    </w:p>
    <w:p w14:paraId="0D10F4EF" w14:textId="77777777" w:rsidR="00137EEE" w:rsidRDefault="00137EEE">
      <w:pPr>
        <w:pStyle w:val="Tre"/>
      </w:pPr>
    </w:p>
    <w:p w14:paraId="5E91393B" w14:textId="6CA34641" w:rsidR="00137EEE" w:rsidRDefault="005465C0">
      <w:pPr>
        <w:pStyle w:val="Nagwek2"/>
        <w:jc w:val="both"/>
      </w:pPr>
      <w:bookmarkStart w:id="10" w:name="_Toc10"/>
      <w:r>
        <w:t xml:space="preserve">Rozdział 11. Informacje o środkach komunikacji elektronicznej, przy użyciu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 w:rsidR="00E810FB">
        <w:t>,</w:t>
      </w:r>
      <w:r>
        <w:t xml:space="preserve"> Zamawiający będzie komunikował się z </w:t>
      </w:r>
      <w:proofErr w:type="gramStart"/>
      <w:r>
        <w:t>Wykonawcami,</w:t>
      </w:r>
      <w:proofErr w:type="gramEnd"/>
      <w:r>
        <w:t xml:space="preserve"> oraz informacje o wymaganiach technicznych i organizacyjnych sporządzania, wysyłania i odbierania korespondencji elektronicznej</w:t>
      </w:r>
      <w:bookmarkEnd w:id="10"/>
    </w:p>
    <w:p w14:paraId="654ABB31" w14:textId="77777777" w:rsidR="00E810FB" w:rsidRPr="00E810FB" w:rsidRDefault="00E810FB" w:rsidP="00FB4F06">
      <w:pPr>
        <w:pStyle w:val="Tre"/>
        <w:numPr>
          <w:ilvl w:val="0"/>
          <w:numId w:val="61"/>
        </w:numPr>
      </w:pPr>
      <w:r w:rsidRPr="00E810FB">
        <w:t xml:space="preserve">Osobą uprawnioną do kontaktu z Wykonawcami jest: </w:t>
      </w:r>
    </w:p>
    <w:p w14:paraId="7EFC3A09" w14:textId="5B763665" w:rsidR="00E810FB" w:rsidRPr="00E810FB" w:rsidRDefault="00E810FB" w:rsidP="00E810FB">
      <w:pPr>
        <w:pStyle w:val="Tre"/>
      </w:pPr>
      <w:r w:rsidRPr="00E810FB">
        <w:lastRenderedPageBreak/>
        <w:t xml:space="preserve">- w sprawach merytorycznych – </w:t>
      </w:r>
      <w:r w:rsidR="0003517C">
        <w:t>Rafał Sakowicz, Bogusław Stasiuk</w:t>
      </w:r>
    </w:p>
    <w:p w14:paraId="2D4B7969" w14:textId="0AA6628C" w:rsidR="00E810FB" w:rsidRPr="00E810FB" w:rsidRDefault="00E810FB" w:rsidP="00E810FB">
      <w:pPr>
        <w:pStyle w:val="Tre"/>
      </w:pPr>
      <w:r w:rsidRPr="00E810FB">
        <w:t xml:space="preserve">- w sprawach formalnych – </w:t>
      </w:r>
      <w:r w:rsidR="00C67EA8">
        <w:t xml:space="preserve">Anita </w:t>
      </w:r>
      <w:proofErr w:type="spellStart"/>
      <w:r w:rsidR="00C67EA8">
        <w:t>Pirycka-Sakowicz</w:t>
      </w:r>
      <w:proofErr w:type="spellEnd"/>
    </w:p>
    <w:p w14:paraId="437D7AA6" w14:textId="77777777" w:rsidR="00E810FB" w:rsidRPr="00E810FB" w:rsidRDefault="00E810FB" w:rsidP="00E810FB">
      <w:pPr>
        <w:pStyle w:val="Tre"/>
      </w:pPr>
    </w:p>
    <w:p w14:paraId="06086B90" w14:textId="77777777" w:rsidR="00C67EA8" w:rsidRDefault="00E810FB" w:rsidP="00062FF0">
      <w:pPr>
        <w:pStyle w:val="Tre"/>
        <w:numPr>
          <w:ilvl w:val="0"/>
          <w:numId w:val="61"/>
        </w:numPr>
      </w:pPr>
      <w:r w:rsidRPr="00E810FB">
        <w:t xml:space="preserve">Postępowanie prowadzone jest w języku polskim w formie elektronicznej za pośrednictwem </w:t>
      </w:r>
      <w:hyperlink r:id="rId12">
        <w:r w:rsidRPr="00E810FB">
          <w:rPr>
            <w:rStyle w:val="Hipercze"/>
          </w:rPr>
          <w:t>platformazakupowa.pl</w:t>
        </w:r>
      </w:hyperlink>
      <w:r w:rsidRPr="00E810FB">
        <w:t xml:space="preserve"> pod adresem</w:t>
      </w:r>
      <w:proofErr w:type="gramStart"/>
      <w:r w:rsidRPr="00E810FB">
        <w:t>: :</w:t>
      </w:r>
      <w:proofErr w:type="gramEnd"/>
      <w:r w:rsidRPr="00E810FB">
        <w:t xml:space="preserve"> </w:t>
      </w:r>
      <w:r w:rsidR="00C67EA8" w:rsidRPr="00CF0BAA">
        <w:t xml:space="preserve">: </w:t>
      </w:r>
      <w:hyperlink r:id="rId13" w:history="1">
        <w:r w:rsidR="00C67EA8" w:rsidRPr="00CF0BAA">
          <w:rPr>
            <w:rStyle w:val="Hipercze"/>
          </w:rPr>
          <w:t xml:space="preserve">https://platformazakupowa.pl/transakcja/1017282 </w:t>
        </w:r>
      </w:hyperlink>
    </w:p>
    <w:p w14:paraId="39108C92" w14:textId="4A003BF1" w:rsidR="00E810FB" w:rsidRPr="00E810FB" w:rsidRDefault="00E810FB" w:rsidP="00062FF0">
      <w:pPr>
        <w:pStyle w:val="Tre"/>
        <w:numPr>
          <w:ilvl w:val="0"/>
          <w:numId w:val="61"/>
        </w:numPr>
      </w:pPr>
      <w:r w:rsidRPr="00E810FB"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4">
        <w:r w:rsidRPr="00E810FB">
          <w:rPr>
            <w:rStyle w:val="Hipercze"/>
          </w:rPr>
          <w:t>platformazakupowa.pl</w:t>
        </w:r>
      </w:hyperlink>
      <w:r w:rsidRPr="00E810FB">
        <w:t xml:space="preserve"> i formularza „</w:t>
      </w:r>
      <w:r w:rsidRPr="00C67EA8">
        <w:rPr>
          <w:b/>
        </w:rPr>
        <w:t>Wyślij wiadomość do zamawiającego</w:t>
      </w:r>
      <w:r w:rsidRPr="00E810FB">
        <w:t xml:space="preserve">”. </w:t>
      </w:r>
    </w:p>
    <w:p w14:paraId="4AED8652" w14:textId="77777777" w:rsidR="00E810FB" w:rsidRPr="00E810FB" w:rsidRDefault="00E810FB" w:rsidP="00E810FB">
      <w:pPr>
        <w:pStyle w:val="Tre"/>
      </w:pPr>
      <w:r w:rsidRPr="00E810FB">
        <w:t xml:space="preserve">Za datę przekazania (wpływu) oświadczeń, wniosków, zawiadomień oraz informacji przyjmuje się datę ich przesłania za pośrednictwem </w:t>
      </w:r>
      <w:hyperlink r:id="rId15">
        <w:r w:rsidRPr="00E810FB">
          <w:rPr>
            <w:rStyle w:val="Hipercze"/>
          </w:rPr>
          <w:t>platformazakupowa.pl</w:t>
        </w:r>
      </w:hyperlink>
      <w:r w:rsidRPr="00E810FB">
        <w:t xml:space="preserve"> poprzez kliknięcie </w:t>
      </w:r>
      <w:proofErr w:type="gramStart"/>
      <w:r w:rsidRPr="00E810FB">
        <w:t>przycisku  „</w:t>
      </w:r>
      <w:proofErr w:type="gramEnd"/>
      <w:r w:rsidRPr="00E810FB">
        <w:t xml:space="preserve">Wyślij wiadomość do zamawiającego” po których pojawi się komunikat, że wiadomość została wysłana do zamawiającego. Zamawiający dopuszcza, opcjonalnie, </w:t>
      </w:r>
      <w:proofErr w:type="gramStart"/>
      <w:r w:rsidRPr="00E810FB">
        <w:t>komunikację  za</w:t>
      </w:r>
      <w:proofErr w:type="gramEnd"/>
      <w:r w:rsidRPr="00E810FB">
        <w:t xml:space="preserve"> pośrednictwem poczty elektronicznej. Adres poczty elektronicznej osoby uprawnionej do kontaktu z Wykonawcami: </w:t>
      </w:r>
      <w:r w:rsidRPr="00E810FB">
        <w:rPr>
          <w:u w:val="single"/>
        </w:rPr>
        <w:t>zam.publiczne@starostwolebork.pl</w:t>
      </w:r>
    </w:p>
    <w:p w14:paraId="1546C3FE" w14:textId="77777777" w:rsidR="00E810FB" w:rsidRPr="00E810FB" w:rsidRDefault="00E810FB" w:rsidP="00FB4F06">
      <w:pPr>
        <w:pStyle w:val="Tre"/>
        <w:numPr>
          <w:ilvl w:val="0"/>
          <w:numId w:val="61"/>
        </w:numPr>
      </w:pPr>
      <w:r w:rsidRPr="00E810FB">
        <w:t xml:space="preserve">Zamawiający będzie przekazywał wykonawcom informacje w formie elektronicznej za pośrednictwem </w:t>
      </w:r>
      <w:hyperlink r:id="rId16">
        <w:r w:rsidRPr="00E810FB">
          <w:rPr>
            <w:rStyle w:val="Hipercze"/>
          </w:rPr>
          <w:t>platformazakupowa.pl</w:t>
        </w:r>
      </w:hyperlink>
      <w:r w:rsidRPr="00E810FB"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Pr="00E810FB">
        <w:br/>
        <w:t xml:space="preserve">z obowiązującymi przepisami adresatem jest konkretny Wykonawca, będzie przekazywana w formie elektronicznej za pośrednictwem </w:t>
      </w:r>
      <w:hyperlink r:id="rId17">
        <w:r w:rsidRPr="00E810FB">
          <w:rPr>
            <w:rStyle w:val="Hipercze"/>
          </w:rPr>
          <w:t>platformazakupowa.pl</w:t>
        </w:r>
      </w:hyperlink>
      <w:r w:rsidRPr="00E810FB">
        <w:t xml:space="preserve"> do konkretnego wykonawcy.</w:t>
      </w:r>
    </w:p>
    <w:p w14:paraId="56D9B6B2" w14:textId="77777777" w:rsidR="00E810FB" w:rsidRPr="00E810FB" w:rsidRDefault="00E810FB" w:rsidP="00FB4F06">
      <w:pPr>
        <w:pStyle w:val="Tre"/>
        <w:numPr>
          <w:ilvl w:val="0"/>
          <w:numId w:val="61"/>
        </w:numPr>
      </w:pPr>
      <w:r w:rsidRPr="00E810FB">
        <w:t xml:space="preserve">Wykonawca jako podmiot profesjonalny ma obowiązek sprawdzania komunikatów </w:t>
      </w:r>
      <w:r w:rsidRPr="00E810FB">
        <w:br/>
        <w:t>i wiadomości bezpośrednio na platformazakupowa.pl przesłanych przez zamawiającego, gdyż system powiadomień może ulec awarii lub powiadomienie może trafić do folderu SPAM.</w:t>
      </w:r>
    </w:p>
    <w:p w14:paraId="7942B92E" w14:textId="77777777" w:rsidR="00E810FB" w:rsidRPr="00E810FB" w:rsidRDefault="00E810FB" w:rsidP="00FB4F06">
      <w:pPr>
        <w:pStyle w:val="Tre"/>
        <w:numPr>
          <w:ilvl w:val="0"/>
          <w:numId w:val="61"/>
        </w:numPr>
      </w:pPr>
      <w:r w:rsidRPr="00E810FB">
        <w:t xml:space="preserve">Zamawiający, zgodnie z § 11 ust. 2 ROZPORZĄDZENIE PREZESA RADY MINISTRÓW z dnia 30 grudnia 2020 r. w sprawie sposobu sporządzania </w:t>
      </w:r>
      <w:r w:rsidRPr="00E810FB">
        <w:br/>
        <w:t xml:space="preserve">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8">
        <w:r w:rsidRPr="00E810FB">
          <w:rPr>
            <w:rStyle w:val="Hipercze"/>
          </w:rPr>
          <w:t>platformazakupowa.pl</w:t>
        </w:r>
      </w:hyperlink>
      <w:r w:rsidRPr="00E810FB">
        <w:t>, tj.:</w:t>
      </w:r>
    </w:p>
    <w:p w14:paraId="0FC716D8" w14:textId="77777777" w:rsidR="00E810FB" w:rsidRPr="00E810FB" w:rsidRDefault="00E810FB" w:rsidP="00FB4F06">
      <w:pPr>
        <w:pStyle w:val="Tre"/>
        <w:numPr>
          <w:ilvl w:val="1"/>
          <w:numId w:val="60"/>
        </w:numPr>
      </w:pPr>
      <w:r w:rsidRPr="00E810FB">
        <w:t xml:space="preserve">stały dostęp do sieci Internet o gwarantowanej przepustowości nie mniejszej niż 512 </w:t>
      </w:r>
      <w:proofErr w:type="spellStart"/>
      <w:r w:rsidRPr="00E810FB">
        <w:t>kb</w:t>
      </w:r>
      <w:proofErr w:type="spellEnd"/>
      <w:r w:rsidRPr="00E810FB">
        <w:t>/s,</w:t>
      </w:r>
    </w:p>
    <w:p w14:paraId="63C41CFB" w14:textId="77777777" w:rsidR="00E810FB" w:rsidRPr="00E810FB" w:rsidRDefault="00E810FB" w:rsidP="00FB4F06">
      <w:pPr>
        <w:pStyle w:val="Tre"/>
        <w:numPr>
          <w:ilvl w:val="1"/>
          <w:numId w:val="60"/>
        </w:numPr>
      </w:pPr>
      <w:r w:rsidRPr="00E810FB"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598B215" w14:textId="77777777" w:rsidR="00E810FB" w:rsidRPr="00E810FB" w:rsidRDefault="00E810FB" w:rsidP="00FB4F06">
      <w:pPr>
        <w:pStyle w:val="Tre"/>
        <w:numPr>
          <w:ilvl w:val="1"/>
          <w:numId w:val="60"/>
        </w:numPr>
      </w:pPr>
      <w:r w:rsidRPr="00E810FB">
        <w:t>zainstalowana dowolna przeglądarka internetowa, w przypadku Internet Explorer minimalnie wersja 10 0.,</w:t>
      </w:r>
    </w:p>
    <w:p w14:paraId="7DF4B4DB" w14:textId="77777777" w:rsidR="00E810FB" w:rsidRPr="00E810FB" w:rsidRDefault="00E810FB" w:rsidP="00FB4F06">
      <w:pPr>
        <w:pStyle w:val="Tre"/>
        <w:numPr>
          <w:ilvl w:val="1"/>
          <w:numId w:val="60"/>
        </w:numPr>
      </w:pPr>
      <w:r w:rsidRPr="00E810FB">
        <w:t>włączona obsługa JavaScript,</w:t>
      </w:r>
    </w:p>
    <w:p w14:paraId="2FCB1EAF" w14:textId="77777777" w:rsidR="00E810FB" w:rsidRPr="00E810FB" w:rsidRDefault="00E810FB" w:rsidP="00FB4F06">
      <w:pPr>
        <w:pStyle w:val="Tre"/>
        <w:numPr>
          <w:ilvl w:val="1"/>
          <w:numId w:val="60"/>
        </w:numPr>
      </w:pPr>
      <w:r w:rsidRPr="00E810FB">
        <w:t xml:space="preserve">zainstalowany program Adobe </w:t>
      </w:r>
      <w:proofErr w:type="spellStart"/>
      <w:r w:rsidRPr="00E810FB">
        <w:t>Acrobat</w:t>
      </w:r>
      <w:proofErr w:type="spellEnd"/>
      <w:r w:rsidRPr="00E810FB">
        <w:t xml:space="preserve"> Reader lub inny obsługujący format plików .pdf,</w:t>
      </w:r>
    </w:p>
    <w:p w14:paraId="1E64F36C" w14:textId="77777777" w:rsidR="00E810FB" w:rsidRPr="00E810FB" w:rsidRDefault="00E810FB" w:rsidP="00FB4F06">
      <w:pPr>
        <w:pStyle w:val="Tre"/>
        <w:numPr>
          <w:ilvl w:val="1"/>
          <w:numId w:val="60"/>
        </w:numPr>
      </w:pPr>
      <w:r w:rsidRPr="00E810FB">
        <w:t>Platformazakupowa.pl działa według standardu przyjętego w komunikacji sieciowej - kodowanie UTF8,</w:t>
      </w:r>
    </w:p>
    <w:p w14:paraId="21DB3387" w14:textId="77777777" w:rsidR="00E810FB" w:rsidRPr="00E810FB" w:rsidRDefault="00E810FB" w:rsidP="00FB4F06">
      <w:pPr>
        <w:pStyle w:val="Tre"/>
        <w:numPr>
          <w:ilvl w:val="1"/>
          <w:numId w:val="60"/>
        </w:numPr>
      </w:pPr>
      <w:r w:rsidRPr="00E810FB">
        <w:t>Oznaczenie czasu odbioru danych przez platformę zakupową stanowi datę oraz dokładny czas (</w:t>
      </w:r>
      <w:proofErr w:type="spellStart"/>
      <w:r w:rsidRPr="00E810FB">
        <w:t>hh:</w:t>
      </w:r>
      <w:proofErr w:type="gramStart"/>
      <w:r w:rsidRPr="00E810FB">
        <w:t>mm:ss</w:t>
      </w:r>
      <w:proofErr w:type="spellEnd"/>
      <w:proofErr w:type="gramEnd"/>
      <w:r w:rsidRPr="00E810FB">
        <w:t>) generowany wg. czasu lokalnego serwera synchronizowanego z zegarem Głównego Urzędu Miar.</w:t>
      </w:r>
    </w:p>
    <w:p w14:paraId="71548BD8" w14:textId="77777777" w:rsidR="00E810FB" w:rsidRPr="00E810FB" w:rsidRDefault="00E810FB" w:rsidP="00FB4F06">
      <w:pPr>
        <w:pStyle w:val="Tre"/>
        <w:numPr>
          <w:ilvl w:val="0"/>
          <w:numId w:val="61"/>
        </w:numPr>
      </w:pPr>
      <w:r w:rsidRPr="00E810FB">
        <w:t>Wykonawca, przystępując do niniejszego postępowania o udzielenie zamówienia publicznego:</w:t>
      </w:r>
    </w:p>
    <w:p w14:paraId="5385DA73" w14:textId="77777777" w:rsidR="00E810FB" w:rsidRPr="00E810FB" w:rsidRDefault="00E810FB" w:rsidP="00FB4F06">
      <w:pPr>
        <w:pStyle w:val="Tre"/>
        <w:numPr>
          <w:ilvl w:val="1"/>
          <w:numId w:val="60"/>
        </w:numPr>
      </w:pPr>
      <w:r w:rsidRPr="00E810FB">
        <w:t xml:space="preserve">akceptuje warunki korzystania z </w:t>
      </w:r>
      <w:hyperlink r:id="rId19">
        <w:r w:rsidRPr="00E810FB">
          <w:rPr>
            <w:rStyle w:val="Hipercze"/>
          </w:rPr>
          <w:t>platformazakupowa.pl</w:t>
        </w:r>
      </w:hyperlink>
      <w:r w:rsidRPr="00E810FB">
        <w:t xml:space="preserve"> określone </w:t>
      </w:r>
      <w:r w:rsidRPr="00E810FB">
        <w:br/>
        <w:t xml:space="preserve">w Regulaminie zamieszczonym na stronie internetowej </w:t>
      </w:r>
      <w:hyperlink r:id="rId20">
        <w:r w:rsidRPr="00E810FB">
          <w:rPr>
            <w:rStyle w:val="Hipercze"/>
          </w:rPr>
          <w:t>pod linkiem</w:t>
        </w:r>
      </w:hyperlink>
      <w:r w:rsidRPr="00E810FB">
        <w:t xml:space="preserve">  w zakładce „Regulamin" oraz uznaje go za wiążący,</w:t>
      </w:r>
    </w:p>
    <w:p w14:paraId="511A46B7" w14:textId="77777777" w:rsidR="00E810FB" w:rsidRPr="00E810FB" w:rsidRDefault="00E810FB" w:rsidP="00FB4F06">
      <w:pPr>
        <w:pStyle w:val="Tre"/>
        <w:numPr>
          <w:ilvl w:val="1"/>
          <w:numId w:val="60"/>
        </w:numPr>
      </w:pPr>
      <w:r w:rsidRPr="00E810FB">
        <w:t xml:space="preserve">zapoznał i stosuje się do Instrukcji składania ofert/wniosków dostępnej </w:t>
      </w:r>
      <w:hyperlink r:id="rId21">
        <w:r w:rsidRPr="00E810FB">
          <w:rPr>
            <w:rStyle w:val="Hipercze"/>
          </w:rPr>
          <w:t>pod linkiem</w:t>
        </w:r>
      </w:hyperlink>
      <w:r w:rsidRPr="00E810FB">
        <w:t xml:space="preserve">. </w:t>
      </w:r>
    </w:p>
    <w:p w14:paraId="7817CB9E" w14:textId="06D8792B" w:rsidR="00E810FB" w:rsidRPr="00E810FB" w:rsidRDefault="00E810FB" w:rsidP="00FB4F06">
      <w:pPr>
        <w:pStyle w:val="Tre"/>
        <w:numPr>
          <w:ilvl w:val="0"/>
          <w:numId w:val="61"/>
        </w:numPr>
      </w:pPr>
      <w:r w:rsidRPr="00E810FB">
        <w:rPr>
          <w:b/>
        </w:rPr>
        <w:t xml:space="preserve">Zamawiający nie ponosi odpowiedzialności za złożenie oferty w sposób niezgodny z Instrukcją korzystania z </w:t>
      </w:r>
      <w:hyperlink r:id="rId22">
        <w:r w:rsidRPr="00E810FB">
          <w:rPr>
            <w:rStyle w:val="Hipercze"/>
            <w:b/>
          </w:rPr>
          <w:t>platformazakupowa.pl</w:t>
        </w:r>
      </w:hyperlink>
      <w:r w:rsidRPr="00E810FB"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r w:rsidR="00C947F4" w:rsidRPr="00E810FB">
        <w:t>postępowaniu,</w:t>
      </w:r>
      <w:r w:rsidRPr="00E810FB">
        <w:t xml:space="preserve"> ponieważ nie został spełniony obowiązek narzucony w art. 221 Ustawy Prawo Zamówień Publicznych.</w:t>
      </w:r>
    </w:p>
    <w:p w14:paraId="43EB773E" w14:textId="77777777" w:rsidR="00E810FB" w:rsidRPr="00E810FB" w:rsidRDefault="00E810FB" w:rsidP="00FB4F06">
      <w:pPr>
        <w:pStyle w:val="Tre"/>
        <w:numPr>
          <w:ilvl w:val="0"/>
          <w:numId w:val="61"/>
        </w:numPr>
      </w:pPr>
      <w:r w:rsidRPr="00E810FB">
        <w:t xml:space="preserve">Zamawiający informuje, że instrukcje korzystania z </w:t>
      </w:r>
      <w:hyperlink r:id="rId23">
        <w:r w:rsidRPr="00E810FB">
          <w:rPr>
            <w:rStyle w:val="Hipercze"/>
          </w:rPr>
          <w:t>platformazakupowa.pl</w:t>
        </w:r>
      </w:hyperlink>
      <w:r w:rsidRPr="00E810FB"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E810FB">
          <w:rPr>
            <w:rStyle w:val="Hipercze"/>
          </w:rPr>
          <w:t>platformazakupowa.pl</w:t>
        </w:r>
      </w:hyperlink>
      <w:r w:rsidRPr="00E810FB">
        <w:t xml:space="preserve"> znajdują się w zakładce „Instrukcje dla Wykonawców" na stronie internetowej pod adresem: </w:t>
      </w:r>
      <w:hyperlink r:id="rId25">
        <w:r w:rsidRPr="00E810FB">
          <w:rPr>
            <w:rStyle w:val="Hipercze"/>
          </w:rPr>
          <w:t>https://platformazakupowa.pl/strona/45-instrukcje</w:t>
        </w:r>
      </w:hyperlink>
    </w:p>
    <w:p w14:paraId="78C7DCB2" w14:textId="77777777" w:rsidR="00137EEE" w:rsidRDefault="00137EEE">
      <w:pPr>
        <w:pStyle w:val="Tre"/>
      </w:pPr>
    </w:p>
    <w:p w14:paraId="266A9D10" w14:textId="77777777" w:rsidR="00137EEE" w:rsidRDefault="005465C0">
      <w:pPr>
        <w:pStyle w:val="Nagwek2"/>
      </w:pPr>
      <w:bookmarkStart w:id="11" w:name="_Toc11"/>
      <w:r>
        <w:rPr>
          <w:rFonts w:eastAsia="Arial Unicode MS" w:cs="Arial Unicode MS"/>
        </w:rPr>
        <w:t>Rozdział 12.</w:t>
      </w:r>
      <w:r>
        <w:rPr>
          <w:rFonts w:ascii="Arial" w:hAnsi="Arial"/>
        </w:rPr>
        <w:t xml:space="preserve"> </w:t>
      </w:r>
      <w:r>
        <w:rPr>
          <w:rFonts w:eastAsia="Arial Unicode MS" w:cs="Arial Unicode MS"/>
        </w:rPr>
        <w:t>Wymagania dotyczące wadium</w:t>
      </w:r>
      <w:bookmarkEnd w:id="11"/>
    </w:p>
    <w:p w14:paraId="728507B4" w14:textId="77777777" w:rsidR="00E67121" w:rsidRPr="00E67121" w:rsidRDefault="00E67121" w:rsidP="00E67121">
      <w:pPr>
        <w:pStyle w:val="Tre"/>
        <w:numPr>
          <w:ilvl w:val="0"/>
          <w:numId w:val="25"/>
        </w:numPr>
        <w:rPr>
          <w:rFonts w:eastAsia="Arial Unicode MS" w:cs="Arial Unicode MS"/>
        </w:rPr>
      </w:pPr>
      <w:r w:rsidRPr="00E67121">
        <w:rPr>
          <w:rFonts w:eastAsia="Arial Unicode MS" w:cs="Arial Unicode MS"/>
        </w:rPr>
        <w:t>Zamawiający informuje, że nie wymaga od wykonawców wniesienia wadium.</w:t>
      </w:r>
    </w:p>
    <w:p w14:paraId="0DBD778E" w14:textId="77777777" w:rsidR="00137EEE" w:rsidRDefault="005465C0">
      <w:pPr>
        <w:pStyle w:val="Nagwek2"/>
      </w:pPr>
      <w:bookmarkStart w:id="12" w:name="_Toc12"/>
      <w:r>
        <w:rPr>
          <w:rFonts w:eastAsia="Arial Unicode MS" w:cs="Arial Unicode MS"/>
        </w:rPr>
        <w:lastRenderedPageBreak/>
        <w:t>Rozdział 13.</w:t>
      </w:r>
      <w:r>
        <w:rPr>
          <w:rFonts w:ascii="Arial" w:hAnsi="Arial"/>
        </w:rPr>
        <w:t xml:space="preserve"> </w:t>
      </w:r>
      <w:r>
        <w:rPr>
          <w:rFonts w:eastAsia="Arial Unicode MS" w:cs="Arial Unicode MS"/>
        </w:rPr>
        <w:t>Opis sposobu przygotowania oferty</w:t>
      </w:r>
      <w:bookmarkEnd w:id="12"/>
    </w:p>
    <w:p w14:paraId="38A04952" w14:textId="77777777" w:rsidR="00137EEE" w:rsidRDefault="00137EEE">
      <w:pPr>
        <w:pStyle w:val="Tre"/>
      </w:pPr>
    </w:p>
    <w:p w14:paraId="5AB022F6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Oferta, wniosek oraz przedmiotowe środki dowodowe (</w:t>
      </w:r>
      <w:r w:rsidRPr="00B76597">
        <w:rPr>
          <w:b/>
          <w:bCs/>
        </w:rPr>
        <w:t>jeżeli były wymagane</w:t>
      </w:r>
      <w:r w:rsidRPr="00B76597">
        <w:t xml:space="preserve">) składane elektronicznie muszą zostać podpisane </w:t>
      </w:r>
      <w:r w:rsidRPr="00B76597">
        <w:rPr>
          <w:b/>
        </w:rPr>
        <w:t>elektronicznym kwalifikowanym podpisem</w:t>
      </w:r>
      <w:r w:rsidRPr="00B76597">
        <w:t xml:space="preserve"> lub </w:t>
      </w:r>
      <w:r w:rsidRPr="00B76597">
        <w:rPr>
          <w:b/>
        </w:rPr>
        <w:t>podpisem zaufanym</w:t>
      </w:r>
      <w:r w:rsidRPr="00B76597">
        <w:t xml:space="preserve"> lub </w:t>
      </w:r>
      <w:r w:rsidRPr="00B76597">
        <w:rPr>
          <w:b/>
        </w:rPr>
        <w:t>podpisem osobistym</w:t>
      </w:r>
      <w:r w:rsidRPr="00B76597">
        <w:t xml:space="preserve">. W procesie składania oferty, wniosku w tym przedmiotowych środków dowodowych na platformie, </w:t>
      </w:r>
      <w:r w:rsidRPr="00B76597">
        <w:rPr>
          <w:b/>
        </w:rPr>
        <w:t>kwalifikowany podpis elektroniczny</w:t>
      </w:r>
      <w:r w:rsidRPr="00B76597">
        <w:t xml:space="preserve"> lub </w:t>
      </w:r>
      <w:r w:rsidRPr="00B76597">
        <w:rPr>
          <w:b/>
        </w:rPr>
        <w:t>podpis zaufany</w:t>
      </w:r>
      <w:r w:rsidRPr="00B76597">
        <w:t xml:space="preserve"> lub </w:t>
      </w:r>
      <w:r w:rsidRPr="00B76597">
        <w:rPr>
          <w:b/>
        </w:rPr>
        <w:t>podpis osobisty</w:t>
      </w:r>
      <w:r w:rsidRPr="00B76597">
        <w:t xml:space="preserve"> Wykonawca składa bezpośrednio na dokumencie, który następnie przesyła do systemu.</w:t>
      </w:r>
    </w:p>
    <w:p w14:paraId="323A1195" w14:textId="77777777" w:rsidR="00B76597" w:rsidRPr="00B76597" w:rsidRDefault="00B76597" w:rsidP="00FB4F06">
      <w:pPr>
        <w:pStyle w:val="Tre"/>
        <w:numPr>
          <w:ilvl w:val="0"/>
          <w:numId w:val="65"/>
        </w:numPr>
      </w:pPr>
      <w:bookmarkStart w:id="13" w:name="_21eeoojwb3nb" w:colFirst="0" w:colLast="0"/>
      <w:bookmarkEnd w:id="13"/>
      <w:r w:rsidRPr="00B76597"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B76597">
        <w:rPr>
          <w:b/>
        </w:rPr>
        <w:t>kwalifikowanym podpisem elektronicznym</w:t>
      </w:r>
      <w:r w:rsidRPr="00B76597">
        <w:t xml:space="preserve"> lub </w:t>
      </w:r>
      <w:r w:rsidRPr="00B76597">
        <w:rPr>
          <w:b/>
        </w:rPr>
        <w:t>podpisem zaufanym</w:t>
      </w:r>
      <w:r w:rsidRPr="00B76597">
        <w:t xml:space="preserve"> lub </w:t>
      </w:r>
      <w:r w:rsidRPr="00B76597">
        <w:rPr>
          <w:b/>
        </w:rPr>
        <w:t>podpisem osobistym</w:t>
      </w:r>
      <w:r w:rsidRPr="00B76597"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B76597">
        <w:rPr>
          <w:vertAlign w:val="superscript"/>
        </w:rPr>
        <w:footnoteReference w:id="1"/>
      </w:r>
    </w:p>
    <w:p w14:paraId="78C14F47" w14:textId="77777777" w:rsidR="00B76597" w:rsidRPr="00B76597" w:rsidRDefault="00B76597" w:rsidP="00FB4F06">
      <w:pPr>
        <w:pStyle w:val="Tre"/>
        <w:numPr>
          <w:ilvl w:val="0"/>
          <w:numId w:val="65"/>
        </w:numPr>
        <w:rPr>
          <w:b/>
          <w:bCs/>
        </w:rPr>
      </w:pPr>
      <w:r w:rsidRPr="00B76597">
        <w:rPr>
          <w:b/>
          <w:bCs/>
        </w:rPr>
        <w:t>Oferta powinna być:</w:t>
      </w:r>
    </w:p>
    <w:p w14:paraId="2B0B41F1" w14:textId="77777777" w:rsidR="00B76597" w:rsidRPr="00B76597" w:rsidRDefault="00B76597" w:rsidP="00FB4F06">
      <w:pPr>
        <w:pStyle w:val="Tre"/>
        <w:numPr>
          <w:ilvl w:val="1"/>
          <w:numId w:val="64"/>
        </w:numPr>
        <w:rPr>
          <w:b/>
          <w:bCs/>
        </w:rPr>
      </w:pPr>
      <w:r w:rsidRPr="00B76597">
        <w:rPr>
          <w:b/>
          <w:bCs/>
        </w:rPr>
        <w:t>sporządzona na podstawie załączników niniejszej SWZ w języku polskim,</w:t>
      </w:r>
    </w:p>
    <w:p w14:paraId="69ED8AA6" w14:textId="77777777" w:rsidR="00B76597" w:rsidRPr="00B76597" w:rsidRDefault="00B76597" w:rsidP="00FB4F06">
      <w:pPr>
        <w:pStyle w:val="Tre"/>
        <w:numPr>
          <w:ilvl w:val="1"/>
          <w:numId w:val="64"/>
        </w:numPr>
        <w:rPr>
          <w:b/>
          <w:bCs/>
        </w:rPr>
      </w:pPr>
      <w:r w:rsidRPr="00B76597">
        <w:rPr>
          <w:b/>
          <w:bCs/>
        </w:rPr>
        <w:t xml:space="preserve">złożona przy użyciu środków komunikacji elektronicznej tzn. za pośrednictwem </w:t>
      </w:r>
      <w:hyperlink r:id="rId26">
        <w:r w:rsidRPr="00B76597">
          <w:rPr>
            <w:rStyle w:val="Hipercze"/>
            <w:b/>
            <w:bCs/>
          </w:rPr>
          <w:t>platformazakupowa.pl</w:t>
        </w:r>
      </w:hyperlink>
      <w:r w:rsidRPr="00B76597">
        <w:rPr>
          <w:b/>
          <w:bCs/>
        </w:rPr>
        <w:t>,</w:t>
      </w:r>
    </w:p>
    <w:p w14:paraId="58ECE2D0" w14:textId="77777777" w:rsidR="00B76597" w:rsidRPr="00B76597" w:rsidRDefault="00B76597" w:rsidP="00FB4F06">
      <w:pPr>
        <w:pStyle w:val="Tre"/>
        <w:numPr>
          <w:ilvl w:val="1"/>
          <w:numId w:val="64"/>
        </w:numPr>
        <w:rPr>
          <w:b/>
          <w:bCs/>
        </w:rPr>
      </w:pPr>
      <w:r w:rsidRPr="00B76597">
        <w:rPr>
          <w:b/>
          <w:bCs/>
        </w:rPr>
        <w:t xml:space="preserve">podpisana </w:t>
      </w:r>
      <w:hyperlink r:id="rId27">
        <w:r w:rsidRPr="00B76597">
          <w:rPr>
            <w:rStyle w:val="Hipercze"/>
            <w:b/>
            <w:bCs/>
          </w:rPr>
          <w:t>kwalifikowanym podpisem elektronicznym</w:t>
        </w:r>
      </w:hyperlink>
      <w:r w:rsidRPr="00B76597">
        <w:rPr>
          <w:b/>
          <w:bCs/>
        </w:rPr>
        <w:t xml:space="preserve"> lub </w:t>
      </w:r>
      <w:hyperlink r:id="rId28">
        <w:r w:rsidRPr="00B76597">
          <w:rPr>
            <w:rStyle w:val="Hipercze"/>
            <w:b/>
            <w:bCs/>
          </w:rPr>
          <w:t>podpisem zaufanym</w:t>
        </w:r>
      </w:hyperlink>
      <w:r w:rsidRPr="00B76597">
        <w:rPr>
          <w:b/>
          <w:bCs/>
        </w:rPr>
        <w:t xml:space="preserve"> lub </w:t>
      </w:r>
      <w:hyperlink r:id="rId29">
        <w:r w:rsidRPr="00B76597">
          <w:rPr>
            <w:rStyle w:val="Hipercze"/>
            <w:b/>
            <w:bCs/>
          </w:rPr>
          <w:t>podpisem osobistym</w:t>
        </w:r>
      </w:hyperlink>
      <w:r w:rsidRPr="00B76597">
        <w:rPr>
          <w:b/>
          <w:bCs/>
        </w:rPr>
        <w:t xml:space="preserve"> przez osobę/osoby upoważnioną/upoważnione.</w:t>
      </w:r>
    </w:p>
    <w:p w14:paraId="12C61D9B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597">
        <w:t>eIDAS</w:t>
      </w:r>
      <w:proofErr w:type="spellEnd"/>
      <w:r w:rsidRPr="00B76597">
        <w:t>) (UE) nr 910/2014 - od 1 lipca 2016 roku”.</w:t>
      </w:r>
    </w:p>
    <w:p w14:paraId="556A8731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 xml:space="preserve">W przypadku wykorzystania formatu podpisu </w:t>
      </w:r>
      <w:proofErr w:type="spellStart"/>
      <w:r w:rsidRPr="00B76597">
        <w:t>XAdES</w:t>
      </w:r>
      <w:proofErr w:type="spellEnd"/>
      <w:r w:rsidRPr="00B76597">
        <w:t xml:space="preserve"> zewnętrzny. Zamawiający wymaga dołączenia odpowiedniej ilości plików tj. podpisywanych plików z danymi oraz plików </w:t>
      </w:r>
      <w:proofErr w:type="spellStart"/>
      <w:r w:rsidRPr="00B76597">
        <w:t>XAdES</w:t>
      </w:r>
      <w:proofErr w:type="spellEnd"/>
      <w:r w:rsidRPr="00B76597">
        <w:t>.</w:t>
      </w:r>
    </w:p>
    <w:p w14:paraId="72D1525E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 xml:space="preserve">Zgodnie z art. 18 ust. 3 ustawy </w:t>
      </w:r>
      <w:proofErr w:type="spellStart"/>
      <w:r w:rsidRPr="00B76597">
        <w:t>Pzp</w:t>
      </w:r>
      <w:proofErr w:type="spellEnd"/>
      <w:r w:rsidRPr="00B76597">
        <w:t xml:space="preserve">, nie ujawnia się informacji stanowiących tajemnicę przedsiębiorstwa, w rozumieniu przepisów o zwalczaniu nieuczciwej konkurencji. Jeżeli </w:t>
      </w:r>
      <w:r w:rsidRPr="00B76597">
        <w:lastRenderedPageBreak/>
        <w:t>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351CBBE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 xml:space="preserve">Wykonawca, za pośrednictwem </w:t>
      </w:r>
      <w:hyperlink r:id="rId30">
        <w:r w:rsidRPr="00B76597">
          <w:rPr>
            <w:rStyle w:val="Hipercze"/>
          </w:rPr>
          <w:t>platformazakupowa.pl</w:t>
        </w:r>
      </w:hyperlink>
      <w:r w:rsidRPr="00B76597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540231EE" w14:textId="77777777" w:rsidR="00B76597" w:rsidRPr="00B76597" w:rsidRDefault="00B76597" w:rsidP="00B76597">
      <w:pPr>
        <w:pStyle w:val="Tre"/>
      </w:pPr>
      <w:hyperlink r:id="rId31">
        <w:r w:rsidRPr="00B76597">
          <w:rPr>
            <w:rStyle w:val="Hipercze"/>
          </w:rPr>
          <w:t>https://platformazakupowa.pl/strona/45-instrukcje</w:t>
        </w:r>
      </w:hyperlink>
    </w:p>
    <w:p w14:paraId="7342659A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Każdy z Wykonawców może złożyć tylko jedną ofertę. Złożenie większej liczby ofert lub oferty zawierającej propozycje wariantowe spowoduje podlegać będzie odrzuceniu.</w:t>
      </w:r>
    </w:p>
    <w:p w14:paraId="5540C599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Ceny oferty muszą zawierać wszystkie koszty, jakie musi ponieść Wykonawca, aby zrealizować zamówienie z najwyższą starannością oraz ewentualne rabaty.</w:t>
      </w:r>
    </w:p>
    <w:p w14:paraId="30E953C7" w14:textId="1FA7B90E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 xml:space="preserve">Dokumenty i oświadczenia składane przez wykonawcę powinny być w języku polskim, chyba że w SWZ dopuszczono inaczej. W </w:t>
      </w:r>
      <w:r w:rsidR="008330C0" w:rsidRPr="00B76597">
        <w:t>przypadku załączenia</w:t>
      </w:r>
      <w:r w:rsidRPr="00B76597">
        <w:t xml:space="preserve"> dokumentów sporządzonych w innym języku niż dopuszczony, Wykonawca zobowiązany jest załączyć tłumaczenie na język polski.</w:t>
      </w:r>
    </w:p>
    <w:p w14:paraId="023FC0EE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2D91073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Maksymalny rozmiar jednego pliku przesyłanego za pośrednictwem dedykowanych formularzy do: złożenia, zmiany, wycofania oferty wynosi 150 MB natomiast przy komunikacji wielkość pliku to maksymalnie 500 MB.</w:t>
      </w:r>
    </w:p>
    <w:p w14:paraId="3C58E924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rPr>
          <w:b/>
        </w:rPr>
        <w:t>Rozszerzenia plików wykorzystywanych przez Wykonawców powinny być zgodne z</w:t>
      </w:r>
      <w:r w:rsidRPr="00B76597"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9F4E0FF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Zamawiający rekomenduje wykorzystanie formatów: .pdf .</w:t>
      </w:r>
      <w:proofErr w:type="spellStart"/>
      <w:r w:rsidRPr="00B76597">
        <w:t>doc</w:t>
      </w:r>
      <w:proofErr w:type="spellEnd"/>
      <w:r w:rsidRPr="00B76597">
        <w:t xml:space="preserve"> .</w:t>
      </w:r>
      <w:proofErr w:type="spellStart"/>
      <w:r w:rsidRPr="00B76597">
        <w:t>docx</w:t>
      </w:r>
      <w:proofErr w:type="spellEnd"/>
      <w:r w:rsidRPr="00B76597">
        <w:t xml:space="preserve"> .xls .</w:t>
      </w:r>
      <w:proofErr w:type="spellStart"/>
      <w:r w:rsidRPr="00B76597">
        <w:t>xlsx</w:t>
      </w:r>
      <w:proofErr w:type="spellEnd"/>
      <w:r w:rsidRPr="00B76597">
        <w:t xml:space="preserve"> .jpg (.</w:t>
      </w:r>
      <w:proofErr w:type="spellStart"/>
      <w:r w:rsidRPr="00B76597">
        <w:t>jpeg</w:t>
      </w:r>
      <w:proofErr w:type="spellEnd"/>
      <w:r w:rsidRPr="00B76597">
        <w:t xml:space="preserve">) </w:t>
      </w:r>
      <w:r w:rsidRPr="00B76597">
        <w:rPr>
          <w:b/>
          <w:u w:val="single"/>
        </w:rPr>
        <w:t>ze szczególnym wskazaniem na .pdf</w:t>
      </w:r>
    </w:p>
    <w:p w14:paraId="02686517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lastRenderedPageBreak/>
        <w:t>W celu ewentualnej kompresji danych Zamawiający rekomenduje wykorzystanie jednego z rozszerzeń:</w:t>
      </w:r>
    </w:p>
    <w:p w14:paraId="79FADDA5" w14:textId="77777777" w:rsidR="00B76597" w:rsidRPr="00B76597" w:rsidRDefault="00B76597" w:rsidP="00FB4F06">
      <w:pPr>
        <w:pStyle w:val="Tre"/>
        <w:numPr>
          <w:ilvl w:val="1"/>
          <w:numId w:val="63"/>
        </w:numPr>
      </w:pPr>
      <w:r w:rsidRPr="00B76597">
        <w:t xml:space="preserve">.zip </w:t>
      </w:r>
    </w:p>
    <w:p w14:paraId="28160F49" w14:textId="77777777" w:rsidR="00B76597" w:rsidRPr="00B76597" w:rsidRDefault="00B76597" w:rsidP="00FB4F06">
      <w:pPr>
        <w:pStyle w:val="Tre"/>
        <w:numPr>
          <w:ilvl w:val="1"/>
          <w:numId w:val="63"/>
        </w:numPr>
      </w:pPr>
      <w:r w:rsidRPr="00B76597">
        <w:t>.7Z</w:t>
      </w:r>
    </w:p>
    <w:p w14:paraId="7155362A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 xml:space="preserve">Wśród rozszerzeń powszechnych a </w:t>
      </w:r>
      <w:r w:rsidRPr="00B76597">
        <w:rPr>
          <w:b/>
        </w:rPr>
        <w:t>niewystępujących</w:t>
      </w:r>
      <w:r w:rsidRPr="00B76597">
        <w:t xml:space="preserve"> w Rozporządzeniu KRI występują: .</w:t>
      </w:r>
      <w:proofErr w:type="spellStart"/>
      <w:r w:rsidRPr="00B76597">
        <w:t>rar</w:t>
      </w:r>
      <w:proofErr w:type="spellEnd"/>
      <w:r w:rsidRPr="00B76597">
        <w:t xml:space="preserve"> .gif .</w:t>
      </w:r>
      <w:proofErr w:type="spellStart"/>
      <w:proofErr w:type="gramStart"/>
      <w:r w:rsidRPr="00B76597">
        <w:t>bmp</w:t>
      </w:r>
      <w:proofErr w:type="spellEnd"/>
      <w:r w:rsidRPr="00B76597">
        <w:t xml:space="preserve"> .</w:t>
      </w:r>
      <w:proofErr w:type="spellStart"/>
      <w:r w:rsidRPr="00B76597">
        <w:t>numbers</w:t>
      </w:r>
      <w:proofErr w:type="spellEnd"/>
      <w:proofErr w:type="gramEnd"/>
      <w:r w:rsidRPr="00B76597">
        <w:t xml:space="preserve"> .</w:t>
      </w:r>
      <w:proofErr w:type="spellStart"/>
      <w:r w:rsidRPr="00B76597">
        <w:t>pages</w:t>
      </w:r>
      <w:proofErr w:type="spellEnd"/>
      <w:r w:rsidRPr="00B76597">
        <w:t xml:space="preserve">. </w:t>
      </w:r>
      <w:r w:rsidRPr="00B76597">
        <w:rPr>
          <w:b/>
        </w:rPr>
        <w:t>Dokumenty złożone w takich plikach zostaną uznane za złożone nieskutecznie.</w:t>
      </w:r>
    </w:p>
    <w:p w14:paraId="6D0BD082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 xml:space="preserve">Zamawiający zwraca uwagę na ograniczenia wielkości plików podpisywanych profilem zaufanym, który wynosi </w:t>
      </w:r>
      <w:r w:rsidRPr="00B76597">
        <w:rPr>
          <w:b/>
        </w:rPr>
        <w:t>maksymalnie 10MB</w:t>
      </w:r>
      <w:r w:rsidRPr="00B76597">
        <w:t xml:space="preserve">, oraz na ograniczenie wielkości plików podpisywanych w aplikacji </w:t>
      </w:r>
      <w:proofErr w:type="spellStart"/>
      <w:r w:rsidRPr="00B76597">
        <w:t>eDoApp</w:t>
      </w:r>
      <w:proofErr w:type="spellEnd"/>
      <w:r w:rsidRPr="00B76597">
        <w:t xml:space="preserve"> służącej do składania podpisu osobistego, który wynosi </w:t>
      </w:r>
      <w:r w:rsidRPr="00B76597">
        <w:rPr>
          <w:b/>
        </w:rPr>
        <w:t>maksymalnie 5MB</w:t>
      </w:r>
      <w:r w:rsidRPr="00B76597">
        <w:t>.</w:t>
      </w:r>
    </w:p>
    <w:p w14:paraId="794AF09A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W przypadku stosowania przez wykonawcę kwalifikowanego podpisu elektronicznego:</w:t>
      </w:r>
    </w:p>
    <w:p w14:paraId="4AFD3B02" w14:textId="1CE13A5B" w:rsidR="00B76597" w:rsidRPr="00B76597" w:rsidRDefault="00B76597" w:rsidP="00FB4F06">
      <w:pPr>
        <w:pStyle w:val="Tre"/>
        <w:numPr>
          <w:ilvl w:val="0"/>
          <w:numId w:val="62"/>
        </w:numPr>
      </w:pPr>
      <w:r w:rsidRPr="00B76597">
        <w:t xml:space="preserve">Ze względu na niskie ryzyko naruszenia integralności pliku oraz łatwiejszą weryfikację podpisu zamawiający zaleca, w miarę możliwości, </w:t>
      </w:r>
      <w:r w:rsidRPr="00B76597"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 w:rsidRPr="00B76597">
        <w:rPr>
          <w:b/>
        </w:rPr>
        <w:t>PAdES</w:t>
      </w:r>
      <w:proofErr w:type="spellEnd"/>
      <w:r w:rsidRPr="00B76597">
        <w:rPr>
          <w:b/>
        </w:rPr>
        <w:t xml:space="preserve">. </w:t>
      </w:r>
    </w:p>
    <w:p w14:paraId="6FCD8754" w14:textId="77777777" w:rsidR="00B76597" w:rsidRPr="00B76597" w:rsidRDefault="00B76597" w:rsidP="00FB4F06">
      <w:pPr>
        <w:pStyle w:val="Tre"/>
        <w:numPr>
          <w:ilvl w:val="0"/>
          <w:numId w:val="62"/>
        </w:numPr>
      </w:pPr>
      <w:r w:rsidRPr="00B76597">
        <w:t xml:space="preserve">Pliki w innych formatach niż PDF </w:t>
      </w:r>
      <w:r w:rsidRPr="00B76597">
        <w:rPr>
          <w:b/>
        </w:rPr>
        <w:t xml:space="preserve">zaleca się opatrzyć podpisem w formacie </w:t>
      </w:r>
      <w:proofErr w:type="spellStart"/>
      <w:r w:rsidRPr="00B76597">
        <w:rPr>
          <w:b/>
        </w:rPr>
        <w:t>XAdES</w:t>
      </w:r>
      <w:proofErr w:type="spellEnd"/>
      <w:r w:rsidRPr="00B76597">
        <w:rPr>
          <w:b/>
        </w:rPr>
        <w:t xml:space="preserve"> o typie zewnętrznym</w:t>
      </w:r>
      <w:r w:rsidRPr="00B76597">
        <w:t>. Wykonawca powinien pamiętać, aby plik z podpisem przekazywać łącznie z dokumentem podpisywanym.</w:t>
      </w:r>
    </w:p>
    <w:p w14:paraId="3ACD85EC" w14:textId="77777777" w:rsidR="00B76597" w:rsidRPr="00B76597" w:rsidRDefault="00B76597" w:rsidP="00FB4F06">
      <w:pPr>
        <w:pStyle w:val="Tre"/>
        <w:numPr>
          <w:ilvl w:val="0"/>
          <w:numId w:val="62"/>
        </w:numPr>
      </w:pPr>
      <w:r w:rsidRPr="00B76597">
        <w:t>Zamawiający rekomenduje wykorzystanie podpisu z kwalifikowanym znacznikiem czasu.</w:t>
      </w:r>
    </w:p>
    <w:p w14:paraId="7997717E" w14:textId="6E68CC00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 xml:space="preserve">Zamawiający </w:t>
      </w:r>
      <w:r w:rsidR="008330C0" w:rsidRPr="00B76597">
        <w:t>zaleca,</w:t>
      </w:r>
      <w:r w:rsidRPr="00B76597">
        <w:t xml:space="preserve"> aby</w:t>
      </w:r>
      <w:r w:rsidRPr="00B76597">
        <w:rPr>
          <w:b/>
        </w:rPr>
        <w:t xml:space="preserve"> w przypadku podpisywania pliku przez kilka osób, stosować podpisy tego samego rodzaju.</w:t>
      </w:r>
      <w:r w:rsidRPr="00B76597">
        <w:t xml:space="preserve"> Podpisywanie różnymi rodzajami podpisów np. osobistym i kwalifikowanym może doprowadzić do problemów w weryfikacji plików. </w:t>
      </w:r>
    </w:p>
    <w:p w14:paraId="41E9E8E8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Zamawiający zaleca, aby Wykonawca z odpowiednim wyprzedzeniem przetestował możliwość prawidłowego wykorzystania wybranej metody podpisania plików oferty.</w:t>
      </w:r>
    </w:p>
    <w:p w14:paraId="4598E8F8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>Osobą składającą ofertę powinna być osoba kontaktowa podawana w dokumentacji.</w:t>
      </w:r>
    </w:p>
    <w:p w14:paraId="162E4006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75AD610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t xml:space="preserve">Jeśli Wykonawca pakuje dokumenty np. w plik o rozszerzeniu .zip, zaleca się wcześniejsze podpisanie każdego ze skompresowanych plików. </w:t>
      </w:r>
    </w:p>
    <w:p w14:paraId="42D2D9E9" w14:textId="77777777" w:rsidR="00B76597" w:rsidRPr="00B76597" w:rsidRDefault="00B76597" w:rsidP="00FB4F06">
      <w:pPr>
        <w:pStyle w:val="Tre"/>
        <w:numPr>
          <w:ilvl w:val="0"/>
          <w:numId w:val="65"/>
        </w:numPr>
      </w:pPr>
      <w:r w:rsidRPr="00B76597">
        <w:rPr>
          <w:b/>
          <w:bCs/>
        </w:rPr>
        <w:lastRenderedPageBreak/>
        <w:t xml:space="preserve">Zamawiający </w:t>
      </w:r>
      <w:proofErr w:type="gramStart"/>
      <w:r w:rsidRPr="00B76597">
        <w:rPr>
          <w:b/>
          <w:bCs/>
        </w:rPr>
        <w:t>zaleca</w:t>
      </w:r>
      <w:proofErr w:type="gramEnd"/>
      <w:r w:rsidRPr="00B76597">
        <w:rPr>
          <w:b/>
          <w:bCs/>
        </w:rPr>
        <w:t xml:space="preserve"> aby </w:t>
      </w:r>
      <w:r w:rsidRPr="00B76597">
        <w:rPr>
          <w:b/>
          <w:bCs/>
          <w:u w:val="single"/>
        </w:rPr>
        <w:t xml:space="preserve">nie </w:t>
      </w:r>
      <w:r w:rsidRPr="00B76597">
        <w:rPr>
          <w:b/>
          <w:bCs/>
        </w:rPr>
        <w:t>wprowadzać jakichkolwiek zmian w plikach po podpisaniu ich podpisem kwalifikowanym. Może to skutkować naruszeniem integralności plików co równoważne będzie z koniecznością odrzucenia oferty</w:t>
      </w:r>
      <w:r w:rsidRPr="00B76597">
        <w:t>.</w:t>
      </w:r>
    </w:p>
    <w:p w14:paraId="17672F13" w14:textId="77777777" w:rsidR="00137EEE" w:rsidRDefault="00137EEE">
      <w:pPr>
        <w:pStyle w:val="Tre"/>
      </w:pPr>
    </w:p>
    <w:p w14:paraId="6C85AB11" w14:textId="77777777" w:rsidR="00137EEE" w:rsidRDefault="005465C0">
      <w:pPr>
        <w:pStyle w:val="Nagwek2"/>
      </w:pPr>
      <w:bookmarkStart w:id="14" w:name="_Toc13"/>
      <w:r>
        <w:rPr>
          <w:rFonts w:eastAsia="Arial Unicode MS" w:cs="Arial Unicode MS"/>
        </w:rPr>
        <w:t>Rozdział 14.</w:t>
      </w:r>
      <w:r>
        <w:rPr>
          <w:rFonts w:ascii="Arial" w:hAnsi="Arial"/>
        </w:rPr>
        <w:t xml:space="preserve"> </w:t>
      </w:r>
      <w:r>
        <w:rPr>
          <w:rFonts w:eastAsia="Arial Unicode MS" w:cs="Arial Unicode MS"/>
          <w:lang w:val="da-DK"/>
        </w:rPr>
        <w:t>Sk</w:t>
      </w:r>
      <w:proofErr w:type="spellStart"/>
      <w:r>
        <w:rPr>
          <w:rFonts w:eastAsia="Arial Unicode MS" w:cs="Arial Unicode MS"/>
        </w:rPr>
        <w:t>ładanie</w:t>
      </w:r>
      <w:proofErr w:type="spellEnd"/>
      <w:r>
        <w:rPr>
          <w:rFonts w:eastAsia="Arial Unicode MS" w:cs="Arial Unicode MS"/>
        </w:rPr>
        <w:t xml:space="preserve"> i otwarcie ofert</w:t>
      </w:r>
      <w:bookmarkEnd w:id="14"/>
    </w:p>
    <w:p w14:paraId="5F0089BC" w14:textId="77777777" w:rsidR="00137EEE" w:rsidRDefault="00137EEE">
      <w:pPr>
        <w:pStyle w:val="Tre"/>
      </w:pPr>
    </w:p>
    <w:p w14:paraId="32B0D3FB" w14:textId="428D16A6" w:rsidR="00137EEE" w:rsidRDefault="005465C0" w:rsidP="00C67EA8">
      <w:pPr>
        <w:pStyle w:val="Tre"/>
        <w:numPr>
          <w:ilvl w:val="0"/>
          <w:numId w:val="30"/>
        </w:numPr>
        <w:jc w:val="left"/>
      </w:pPr>
      <w:r>
        <w:rPr>
          <w:rFonts w:eastAsia="Arial Unicode MS" w:cs="Arial Unicode MS"/>
        </w:rPr>
        <w:t xml:space="preserve">Wykonawca </w:t>
      </w:r>
      <w:proofErr w:type="spellStart"/>
      <w:r>
        <w:rPr>
          <w:rFonts w:eastAsia="Arial Unicode MS" w:cs="Arial Unicode MS"/>
        </w:rPr>
        <w:t>skł</w:t>
      </w:r>
      <w:proofErr w:type="spellEnd"/>
      <w:r>
        <w:rPr>
          <w:rFonts w:eastAsia="Arial Unicode MS" w:cs="Arial Unicode MS"/>
          <w:lang w:val="pt-PT"/>
        </w:rPr>
        <w:t>ada ofert</w:t>
      </w:r>
      <w:r>
        <w:rPr>
          <w:rFonts w:eastAsia="Arial Unicode MS" w:cs="Arial Unicode MS"/>
        </w:rPr>
        <w:t xml:space="preserve">ę za pomocą </w:t>
      </w:r>
      <w:proofErr w:type="gramStart"/>
      <w:r>
        <w:rPr>
          <w:rFonts w:eastAsia="Arial Unicode MS" w:cs="Arial Unicode MS"/>
        </w:rPr>
        <w:t xml:space="preserve">Platformy </w:t>
      </w:r>
      <w:r w:rsidR="00C67EA8" w:rsidRPr="00CF0BAA">
        <w:t>:</w:t>
      </w:r>
      <w:proofErr w:type="gramEnd"/>
      <w:r w:rsidR="00C67EA8" w:rsidRPr="00CF0BAA">
        <w:t xml:space="preserve"> https://platformazakupowa.pl/transakcja/1017282</w:t>
      </w:r>
    </w:p>
    <w:p w14:paraId="44C10020" w14:textId="00E64492" w:rsidR="00137EEE" w:rsidRPr="0048087A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Ofertę wraz z wymaganymi załącznikami należy złożyć w terminie </w:t>
      </w:r>
      <w:r w:rsidRPr="0048087A">
        <w:rPr>
          <w:rFonts w:eastAsia="Arial Unicode MS" w:cs="Arial Unicode MS"/>
          <w:b/>
          <w:bCs/>
          <w:u w:val="single"/>
        </w:rPr>
        <w:t xml:space="preserve">do dnia </w:t>
      </w:r>
      <w:r w:rsidR="0048087A" w:rsidRPr="0048087A">
        <w:rPr>
          <w:rFonts w:eastAsia="Arial Unicode MS" w:cs="Arial Unicode MS"/>
          <w:b/>
          <w:bCs/>
          <w:u w:val="single"/>
        </w:rPr>
        <w:t>6.12.</w:t>
      </w:r>
      <w:r w:rsidRPr="0048087A">
        <w:rPr>
          <w:rFonts w:eastAsia="Arial Unicode MS" w:cs="Arial Unicode MS"/>
          <w:b/>
          <w:bCs/>
          <w:u w:val="single"/>
        </w:rPr>
        <w:t xml:space="preserve"> 2024r</w:t>
      </w:r>
      <w:r w:rsidRPr="0048087A">
        <w:rPr>
          <w:rFonts w:eastAsia="Arial Unicode MS" w:cs="Arial Unicode MS"/>
        </w:rPr>
        <w:t>., godz. 10</w:t>
      </w:r>
      <w:r w:rsidRPr="0048087A">
        <w:rPr>
          <w:rFonts w:eastAsia="Arial Unicode MS" w:cs="Arial Unicode MS"/>
          <w:lang w:val="pt-PT"/>
        </w:rPr>
        <w:t>:00.</w:t>
      </w:r>
    </w:p>
    <w:p w14:paraId="3B2EB174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Wykonawca może złożyć tylko jedną </w:t>
      </w:r>
      <w:r>
        <w:rPr>
          <w:rFonts w:eastAsia="Arial Unicode MS" w:cs="Arial Unicode MS"/>
          <w:lang w:val="pt-PT"/>
        </w:rPr>
        <w:t>ofert</w:t>
      </w:r>
      <w:r>
        <w:rPr>
          <w:rFonts w:eastAsia="Arial Unicode MS" w:cs="Arial Unicode MS"/>
        </w:rPr>
        <w:t>ę.</w:t>
      </w:r>
    </w:p>
    <w:p w14:paraId="095A8337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Zamawiający odrzuci ofertę złożoną po terminie składania ofert.</w:t>
      </w:r>
    </w:p>
    <w:p w14:paraId="706880D0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Wykonawca przed upływem terminu do składania ofert może wycofać </w:t>
      </w:r>
      <w:r>
        <w:rPr>
          <w:rFonts w:eastAsia="Arial Unicode MS" w:cs="Arial Unicode MS"/>
          <w:lang w:val="pt-PT"/>
        </w:rPr>
        <w:t>ofert</w:t>
      </w:r>
      <w:r>
        <w:rPr>
          <w:rFonts w:eastAsia="Arial Unicode MS" w:cs="Arial Unicode MS"/>
        </w:rPr>
        <w:t>ę.</w:t>
      </w:r>
    </w:p>
    <w:p w14:paraId="74228F5D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Wykonawca po upływie terminu do składania ofert nie może wycofać złożonej oferty.</w:t>
      </w:r>
    </w:p>
    <w:p w14:paraId="6CE2E0E3" w14:textId="32ECE2C3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Otwarcie ofert nastąpi w </w:t>
      </w:r>
      <w:r w:rsidRPr="0048087A">
        <w:rPr>
          <w:rFonts w:eastAsia="Arial Unicode MS" w:cs="Arial Unicode MS"/>
        </w:rPr>
        <w:t xml:space="preserve">dniu </w:t>
      </w:r>
      <w:r w:rsidR="0048087A" w:rsidRPr="0048087A">
        <w:rPr>
          <w:rFonts w:eastAsia="Arial Unicode MS" w:cs="Arial Unicode MS"/>
          <w:b/>
          <w:bCs/>
          <w:u w:val="single"/>
        </w:rPr>
        <w:t>6.12.</w:t>
      </w:r>
      <w:r w:rsidRPr="0048087A">
        <w:rPr>
          <w:rFonts w:eastAsia="Arial Unicode MS" w:cs="Arial Unicode MS"/>
          <w:b/>
          <w:bCs/>
          <w:u w:val="single"/>
        </w:rPr>
        <w:t>2024 r</w:t>
      </w:r>
      <w:r w:rsidRPr="0048087A">
        <w:rPr>
          <w:rFonts w:eastAsia="Arial Unicode MS" w:cs="Arial Unicode MS"/>
        </w:rPr>
        <w:t>.,</w:t>
      </w:r>
      <w:r>
        <w:rPr>
          <w:rFonts w:eastAsia="Arial Unicode MS" w:cs="Arial Unicode MS"/>
        </w:rPr>
        <w:t xml:space="preserve"> o godz. 10:</w:t>
      </w:r>
      <w:r w:rsidR="00C67EA8">
        <w:rPr>
          <w:rFonts w:eastAsia="Arial Unicode MS" w:cs="Arial Unicode MS"/>
        </w:rPr>
        <w:t>0</w:t>
      </w:r>
      <w:r>
        <w:rPr>
          <w:rFonts w:eastAsia="Arial Unicode MS" w:cs="Arial Unicode MS"/>
        </w:rPr>
        <w:t>5.</w:t>
      </w:r>
    </w:p>
    <w:p w14:paraId="56DA5947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Zamawiający, najpóźniej przed otwarciem ofert, udostępnia na stronie internetowej prowadzonego postępowania informację o kwocie, jaką zamierza przeznaczyć na sfinansowanie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.</w:t>
      </w:r>
    </w:p>
    <w:p w14:paraId="119FD987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Zamawiający, niezwłocznie po otwarciu ofert, udostępnia na stronie internetowej prowadzonego postępowania informacje m.in. o:</w:t>
      </w:r>
    </w:p>
    <w:p w14:paraId="3C68D6A0" w14:textId="77777777" w:rsidR="00137EEE" w:rsidRDefault="005465C0" w:rsidP="00FB4F06">
      <w:pPr>
        <w:pStyle w:val="Tre"/>
        <w:numPr>
          <w:ilvl w:val="0"/>
          <w:numId w:val="31"/>
        </w:numPr>
      </w:pPr>
      <w:r>
        <w:rPr>
          <w:rFonts w:eastAsia="Arial Unicode MS" w:cs="Arial Unicode MS"/>
        </w:rPr>
        <w:t xml:space="preserve">nazwach albo imionach i nazwiskach oraz siedzibach lub miejscach prowadzonej działalności gospodarczej albo miejscach zamieszkania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oferty zostały otwarte;</w:t>
      </w:r>
    </w:p>
    <w:p w14:paraId="1CFE9603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>cenach zawartych w ofertach.</w:t>
      </w:r>
    </w:p>
    <w:p w14:paraId="6DCDBB6B" w14:textId="77777777" w:rsidR="00137EEE" w:rsidRDefault="005465C0" w:rsidP="00FB4F06">
      <w:pPr>
        <w:pStyle w:val="Tre"/>
        <w:numPr>
          <w:ilvl w:val="0"/>
          <w:numId w:val="32"/>
        </w:numPr>
      </w:pPr>
      <w:r>
        <w:rPr>
          <w:rFonts w:eastAsia="Arial Unicode MS" w:cs="Arial Unicode MS"/>
        </w:rPr>
        <w:t xml:space="preserve">W przypadku wystąpienia awarii systemu teleinformatycznego,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ra</w:t>
      </w:r>
      <w:proofErr w:type="spellEnd"/>
      <w:r>
        <w:rPr>
          <w:rFonts w:eastAsia="Arial Unicode MS" w:cs="Arial Unicode MS"/>
        </w:rPr>
        <w:t xml:space="preserve"> spowoduje brak możliwości otwarcia ofert w terminie określonym przez Zamawiającego, otwarcie ofert nastąpi niezwłocznie po usunięciu awarii.</w:t>
      </w:r>
    </w:p>
    <w:p w14:paraId="089BD8E8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Zamawiający poinformuje o zmianie terminu otwarcia ofert na stronie internetowej prowadzonego postępowania.</w:t>
      </w:r>
    </w:p>
    <w:p w14:paraId="5DDCF872" w14:textId="77777777" w:rsidR="00137EEE" w:rsidRDefault="00137EEE">
      <w:pPr>
        <w:pStyle w:val="Tre"/>
      </w:pPr>
    </w:p>
    <w:p w14:paraId="01342827" w14:textId="77777777" w:rsidR="00137EEE" w:rsidRDefault="005465C0">
      <w:pPr>
        <w:pStyle w:val="Nagwek2"/>
      </w:pPr>
      <w:bookmarkStart w:id="15" w:name="_Toc14"/>
      <w:r>
        <w:rPr>
          <w:rFonts w:eastAsia="Arial Unicode MS" w:cs="Arial Unicode MS"/>
        </w:rPr>
        <w:t>Rozdział 15.</w:t>
      </w:r>
      <w:r>
        <w:rPr>
          <w:rFonts w:ascii="Arial" w:hAnsi="Arial"/>
        </w:rPr>
        <w:t xml:space="preserve"> </w:t>
      </w:r>
      <w:r>
        <w:rPr>
          <w:rFonts w:eastAsia="Arial Unicode MS" w:cs="Arial Unicode MS"/>
          <w:lang w:val="de-DE"/>
        </w:rPr>
        <w:t xml:space="preserve">Termin </w:t>
      </w:r>
      <w:proofErr w:type="spellStart"/>
      <w:r>
        <w:rPr>
          <w:rFonts w:eastAsia="Arial Unicode MS" w:cs="Arial Unicode MS"/>
          <w:lang w:val="de-DE"/>
        </w:rPr>
        <w:t>zwi</w:t>
      </w:r>
      <w:r>
        <w:rPr>
          <w:rFonts w:eastAsia="Arial Unicode MS" w:cs="Arial Unicode MS"/>
        </w:rPr>
        <w:t>ązania</w:t>
      </w:r>
      <w:proofErr w:type="spellEnd"/>
      <w:r>
        <w:rPr>
          <w:rFonts w:eastAsia="Arial Unicode MS" w:cs="Arial Unicode MS"/>
        </w:rPr>
        <w:t xml:space="preserve"> ofertą</w:t>
      </w:r>
      <w:bookmarkEnd w:id="15"/>
    </w:p>
    <w:p w14:paraId="48F50183" w14:textId="77777777" w:rsidR="00137EEE" w:rsidRDefault="00137EEE">
      <w:pPr>
        <w:pStyle w:val="Tre"/>
      </w:pPr>
    </w:p>
    <w:p w14:paraId="7A47D1E8" w14:textId="31E0B871" w:rsidR="00137EEE" w:rsidRPr="0048087A" w:rsidRDefault="005465C0" w:rsidP="00FB4F06">
      <w:pPr>
        <w:pStyle w:val="Tre"/>
        <w:numPr>
          <w:ilvl w:val="0"/>
          <w:numId w:val="33"/>
        </w:numPr>
        <w:rPr>
          <w:b/>
          <w:bCs/>
        </w:rPr>
      </w:pPr>
      <w:r>
        <w:rPr>
          <w:rFonts w:eastAsia="Arial Unicode MS" w:cs="Arial Unicode MS"/>
        </w:rPr>
        <w:lastRenderedPageBreak/>
        <w:t xml:space="preserve">Wykonawca jest związany ofertą </w:t>
      </w:r>
      <w:r w:rsidRPr="0048087A">
        <w:rPr>
          <w:rFonts w:eastAsia="Arial Unicode MS" w:cs="Arial Unicode MS"/>
          <w:lang w:val="es-ES_tradnl"/>
        </w:rPr>
        <w:t xml:space="preserve">do </w:t>
      </w:r>
      <w:r w:rsidR="0048087A" w:rsidRPr="0048087A">
        <w:rPr>
          <w:rFonts w:eastAsia="Arial Unicode MS" w:cs="Arial Unicode MS"/>
          <w:b/>
          <w:bCs/>
        </w:rPr>
        <w:t>4.01.</w:t>
      </w:r>
      <w:r w:rsidRPr="0048087A">
        <w:rPr>
          <w:rFonts w:eastAsia="Arial Unicode MS" w:cs="Arial Unicode MS"/>
          <w:b/>
          <w:bCs/>
        </w:rPr>
        <w:t>202</w:t>
      </w:r>
      <w:r w:rsidR="0048087A" w:rsidRPr="0048087A">
        <w:rPr>
          <w:rFonts w:eastAsia="Arial Unicode MS" w:cs="Arial Unicode MS"/>
          <w:b/>
          <w:bCs/>
        </w:rPr>
        <w:t>5</w:t>
      </w:r>
      <w:r w:rsidRPr="0048087A">
        <w:rPr>
          <w:rFonts w:eastAsia="Arial Unicode MS" w:cs="Arial Unicode MS"/>
          <w:b/>
          <w:bCs/>
        </w:rPr>
        <w:t xml:space="preserve"> r.</w:t>
      </w:r>
    </w:p>
    <w:p w14:paraId="304CBC59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 przypadku gdy </w:t>
      </w:r>
      <w:proofErr w:type="spellStart"/>
      <w:r>
        <w:rPr>
          <w:rFonts w:eastAsia="Arial Unicode MS" w:cs="Arial Unicode MS"/>
        </w:rPr>
        <w:t>wyb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 najkorzystniejszej oferty nie nastąpi przed upływem terminu związania </w:t>
      </w:r>
      <w:r>
        <w:rPr>
          <w:rFonts w:eastAsia="Arial Unicode MS" w:cs="Arial Unicode MS"/>
          <w:lang w:val="pt-PT"/>
        </w:rPr>
        <w:t>ofert</w:t>
      </w:r>
      <w:r>
        <w:rPr>
          <w:rFonts w:eastAsia="Arial Unicode MS" w:cs="Arial Unicode MS"/>
        </w:rPr>
        <w:t xml:space="preserve">ą,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rym mowa w ust. 1 wyżej SWZ, Zamawiający przed upływem terminu związania </w:t>
      </w:r>
      <w:r>
        <w:rPr>
          <w:rFonts w:eastAsia="Arial Unicode MS" w:cs="Arial Unicode MS"/>
          <w:lang w:val="pt-PT"/>
        </w:rPr>
        <w:t>ofert</w:t>
      </w:r>
      <w:r>
        <w:rPr>
          <w:rFonts w:eastAsia="Arial Unicode MS" w:cs="Arial Unicode MS"/>
        </w:rPr>
        <w:t xml:space="preserve">ą, </w:t>
      </w:r>
      <w:proofErr w:type="spellStart"/>
      <w:r>
        <w:rPr>
          <w:rFonts w:eastAsia="Arial Unicode MS" w:cs="Arial Unicode MS"/>
        </w:rPr>
        <w:t>zwr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  <w:lang w:val="it-IT"/>
        </w:rPr>
        <w:t>ci si</w:t>
      </w:r>
      <w:r>
        <w:rPr>
          <w:rFonts w:eastAsia="Arial Unicode MS" w:cs="Arial Unicode MS"/>
        </w:rPr>
        <w:t xml:space="preserve">ę jednokrotnie do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o wyrażenie zgody na przedłużenie tego terminu o wskazywany przez niego okres, nie dłuższy niż 30 dni.</w:t>
      </w:r>
    </w:p>
    <w:p w14:paraId="0AE280F8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Przedłużenie terminu związania ofertą,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rym mowa w ust. 2 wyżej SWZ, wymaga złożenia przez Wykonawcę pisemnego oświadczenia o wyrażeniu zgody na przedłużenie terminu związania ofertą.</w:t>
      </w:r>
    </w:p>
    <w:p w14:paraId="2E7A6D61" w14:textId="77777777" w:rsidR="00137EEE" w:rsidRDefault="00137EEE">
      <w:pPr>
        <w:pStyle w:val="Tre"/>
      </w:pPr>
    </w:p>
    <w:p w14:paraId="29C3006D" w14:textId="77777777" w:rsidR="00137EEE" w:rsidRDefault="005465C0">
      <w:pPr>
        <w:pStyle w:val="Nagwek2"/>
      </w:pPr>
      <w:bookmarkStart w:id="16" w:name="_Toc15"/>
      <w:r>
        <w:rPr>
          <w:rFonts w:eastAsia="Arial Unicode MS" w:cs="Arial Unicode MS"/>
        </w:rPr>
        <w:t>Rozdział 16.</w:t>
      </w:r>
      <w:r>
        <w:rPr>
          <w:rFonts w:ascii="Arial" w:hAnsi="Arial"/>
        </w:rPr>
        <w:t xml:space="preserve"> </w:t>
      </w:r>
      <w:r>
        <w:rPr>
          <w:rFonts w:eastAsia="Arial Unicode MS" w:cs="Arial Unicode MS"/>
        </w:rPr>
        <w:t>Opis sposobu obliczenia ceny</w:t>
      </w:r>
      <w:bookmarkEnd w:id="16"/>
    </w:p>
    <w:p w14:paraId="38F41570" w14:textId="77777777" w:rsidR="00137EEE" w:rsidRDefault="00137EEE">
      <w:pPr>
        <w:pStyle w:val="Tre"/>
      </w:pPr>
    </w:p>
    <w:p w14:paraId="06E73A3D" w14:textId="77777777" w:rsidR="00137EEE" w:rsidRDefault="005465C0" w:rsidP="00FB4F06">
      <w:pPr>
        <w:pStyle w:val="Tre"/>
        <w:numPr>
          <w:ilvl w:val="0"/>
          <w:numId w:val="34"/>
        </w:numPr>
      </w:pPr>
      <w:r>
        <w:rPr>
          <w:rFonts w:eastAsia="Arial Unicode MS" w:cs="Arial Unicode MS"/>
        </w:rPr>
        <w:t xml:space="preserve">Wykonawca obliczy i wpiszę cenę wykonania przedmiotu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i wpisuje ją w formularzu ofertowym,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wz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 stanowi załącznik nr 2 do SWZ.</w:t>
      </w:r>
    </w:p>
    <w:p w14:paraId="6FB1F3C0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Stawka podatku VAT winna być określona zgodnie z ustawą z dnia 11 marca 2004r. o podatku od towar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i usług (</w:t>
      </w:r>
      <w:proofErr w:type="spellStart"/>
      <w:r>
        <w:rPr>
          <w:rFonts w:eastAsia="Arial Unicode MS" w:cs="Arial Unicode MS"/>
        </w:rPr>
        <w:t>t.j</w:t>
      </w:r>
      <w:proofErr w:type="spellEnd"/>
      <w:r>
        <w:rPr>
          <w:rFonts w:eastAsia="Arial Unicode MS" w:cs="Arial Unicode MS"/>
        </w:rPr>
        <w:t xml:space="preserve">. Dz.U. z 2022 r. poz. 931 z </w:t>
      </w:r>
      <w:proofErr w:type="spellStart"/>
      <w:r>
        <w:rPr>
          <w:rFonts w:eastAsia="Arial Unicode MS" w:cs="Arial Unicode MS"/>
        </w:rPr>
        <w:t>późn</w:t>
      </w:r>
      <w:proofErr w:type="spellEnd"/>
      <w:r>
        <w:rPr>
          <w:rFonts w:eastAsia="Arial Unicode MS" w:cs="Arial Unicode MS"/>
        </w:rPr>
        <w:t>. zm.).</w:t>
      </w:r>
    </w:p>
    <w:p w14:paraId="18E0F26E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Cenę </w:t>
      </w:r>
      <w:r>
        <w:rPr>
          <w:rFonts w:eastAsia="Arial Unicode MS" w:cs="Arial Unicode MS"/>
          <w:lang w:val="it-IT"/>
        </w:rPr>
        <w:t>nale</w:t>
      </w:r>
      <w:proofErr w:type="spellStart"/>
      <w:r>
        <w:rPr>
          <w:rFonts w:eastAsia="Arial Unicode MS" w:cs="Arial Unicode MS"/>
        </w:rPr>
        <w:t>ży</w:t>
      </w:r>
      <w:proofErr w:type="spellEnd"/>
      <w:r>
        <w:rPr>
          <w:rFonts w:eastAsia="Arial Unicode MS" w:cs="Arial Unicode MS"/>
        </w:rPr>
        <w:t xml:space="preserve"> określić z należ</w:t>
      </w:r>
      <w:r>
        <w:rPr>
          <w:rFonts w:eastAsia="Arial Unicode MS" w:cs="Arial Unicode MS"/>
          <w:lang w:val="it-IT"/>
        </w:rPr>
        <w:t>yta staranno</w:t>
      </w:r>
      <w:proofErr w:type="spellStart"/>
      <w:r>
        <w:rPr>
          <w:rFonts w:eastAsia="Arial Unicode MS" w:cs="Arial Unicode MS"/>
        </w:rPr>
        <w:t>ścią</w:t>
      </w:r>
      <w:proofErr w:type="spellEnd"/>
      <w:r>
        <w:rPr>
          <w:rFonts w:eastAsia="Arial Unicode MS" w:cs="Arial Unicode MS"/>
        </w:rPr>
        <w:t xml:space="preserve">. Niedoszacowanie, pominięcie oraz brak rozpoznania zakresu przedmiotu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nie może być podstawą </w:t>
      </w:r>
      <w:r>
        <w:rPr>
          <w:rFonts w:eastAsia="Arial Unicode MS" w:cs="Arial Unicode MS"/>
          <w:lang w:val="es-ES_tradnl"/>
        </w:rPr>
        <w:t xml:space="preserve">do </w:t>
      </w:r>
      <w:r>
        <w:rPr>
          <w:rFonts w:eastAsia="Arial Unicode MS" w:cs="Arial Unicode MS"/>
        </w:rPr>
        <w:t xml:space="preserve">żądania zmiany wynagrodzenia ryczałtowego. Wykonawca musi przewidzieć wszystkie okoliczności,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re mogą wpłynąć </w:t>
      </w:r>
      <w:r>
        <w:rPr>
          <w:rFonts w:eastAsia="Arial Unicode MS" w:cs="Arial Unicode MS"/>
          <w:lang w:val="it-IT"/>
        </w:rPr>
        <w:t>na cen</w:t>
      </w:r>
      <w:r>
        <w:rPr>
          <w:rFonts w:eastAsia="Arial Unicode MS" w:cs="Arial Unicode MS"/>
        </w:rPr>
        <w:t xml:space="preserve">ę oferty. Wynagrodzenie jest niezmienne bez względu na rzeczywisty poziom cen jakie kształtować się będą w okresie realizacji przedmiotu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.</w:t>
      </w:r>
    </w:p>
    <w:p w14:paraId="08C12C2C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Jeżeli została złożona oferta,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rej </w:t>
      </w:r>
      <w:proofErr w:type="spellStart"/>
      <w:r>
        <w:rPr>
          <w:rFonts w:eastAsia="Arial Unicode MS" w:cs="Arial Unicode MS"/>
        </w:rPr>
        <w:t>wyb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 prowadziłby do powstania u Zamawiającego obowiązku podatkowego, zgodnie z ustawą z dnia 11 marca 2004 r. o podatku od towar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i usług, dla cel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zastosowania kryterium ceny Zamawiający dolicza do przedstawionej w tej ofercie ceny kwotę podatku od towar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i usług,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rą</w:t>
      </w:r>
      <w:proofErr w:type="spellEnd"/>
      <w:r>
        <w:rPr>
          <w:rFonts w:eastAsia="Arial Unicode MS" w:cs="Arial Unicode MS"/>
        </w:rPr>
        <w:t xml:space="preserve"> miałby obowiązek rozliczyć. W ofercie,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rej mowa w zdaniu pierwszym, wykonawca ma obowiązek:</w:t>
      </w:r>
    </w:p>
    <w:p w14:paraId="75C84F06" w14:textId="77777777" w:rsidR="00137EEE" w:rsidRDefault="005465C0" w:rsidP="00FB4F06">
      <w:pPr>
        <w:pStyle w:val="Tre"/>
        <w:numPr>
          <w:ilvl w:val="0"/>
          <w:numId w:val="35"/>
        </w:numPr>
      </w:pPr>
      <w:r>
        <w:rPr>
          <w:rFonts w:eastAsia="Arial Unicode MS" w:cs="Arial Unicode MS"/>
        </w:rPr>
        <w:t xml:space="preserve">poinformowania Zamawiającego, że </w:t>
      </w:r>
      <w:proofErr w:type="spellStart"/>
      <w:r>
        <w:rPr>
          <w:rFonts w:eastAsia="Arial Unicode MS" w:cs="Arial Unicode MS"/>
        </w:rPr>
        <w:t>wyb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 jego oferty będzie prowadził do powstania u Zamawiającego obowiązku podatkowego;</w:t>
      </w:r>
    </w:p>
    <w:p w14:paraId="208C9E7B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 xml:space="preserve">wskazania nazwy (rodzaju) towaru lub usługi,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dostawa lub świadczenie będą prowadziły do powstania obowiązku podatkowego;</w:t>
      </w:r>
    </w:p>
    <w:p w14:paraId="4DA88D8E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>wskazania wartości towaru lub usługi objętego obowiązkiem podatkowym Zamawiającego, bez kwoty podatku;</w:t>
      </w:r>
    </w:p>
    <w:p w14:paraId="564B5541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>wskazania stawki podatku od towar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i usług,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ra</w:t>
      </w:r>
      <w:proofErr w:type="spellEnd"/>
      <w:r>
        <w:rPr>
          <w:rFonts w:eastAsia="Arial Unicode MS" w:cs="Arial Unicode MS"/>
        </w:rPr>
        <w:t xml:space="preserve"> zgodnie z wiedzą Wykonawcy, będzie miała zastosowanie.</w:t>
      </w:r>
    </w:p>
    <w:p w14:paraId="23128232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lastRenderedPageBreak/>
        <w:t xml:space="preserve">Każdy z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może zaproponować tylko jedną cenę i nie może jej zmienić</w:t>
      </w:r>
      <w:r>
        <w:rPr>
          <w:rFonts w:eastAsia="Arial Unicode MS" w:cs="Arial Unicode MS"/>
          <w:lang w:val="nl-NL"/>
        </w:rPr>
        <w:t>. Nie</w:t>
      </w:r>
      <w:r>
        <w:rPr>
          <w:rFonts w:eastAsia="Arial Unicode MS" w:cs="Arial Unicode MS"/>
        </w:rPr>
        <w:t xml:space="preserve"> prowadzi się negocjacji w sprawie ceny.</w:t>
      </w:r>
    </w:p>
    <w:p w14:paraId="18197B01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 Formularzu oferty Wykonawca podaje cenę, z dokładnością do </w:t>
      </w:r>
      <w:proofErr w:type="spellStart"/>
      <w:r>
        <w:rPr>
          <w:rFonts w:eastAsia="Arial Unicode MS" w:cs="Arial Unicode MS"/>
        </w:rPr>
        <w:t>dw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ch</w:t>
      </w:r>
      <w:proofErr w:type="spellEnd"/>
      <w:r>
        <w:rPr>
          <w:rFonts w:eastAsia="Arial Unicode MS" w:cs="Arial Unicode MS"/>
        </w:rPr>
        <w:t xml:space="preserve"> miejsc po przecinku w rozumieniu art. 3 ust. 1 pkt 1 i ust. 2 ustawy z dnia 9 maja 2014r. o informowaniu o cenach towar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i usług oraz ustawy z dnia 7 lipca 1994 r. o denominacji złotego, za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rą</w:t>
      </w:r>
      <w:proofErr w:type="spellEnd"/>
      <w:r>
        <w:rPr>
          <w:rFonts w:eastAsia="Arial Unicode MS" w:cs="Arial Unicode MS"/>
        </w:rPr>
        <w:t xml:space="preserve"> podejmuje się zrealizować przedmiot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.</w:t>
      </w:r>
    </w:p>
    <w:p w14:paraId="249089BD" w14:textId="6B4B1BA4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Wynagrodzenie będzie płatne zgodnie z projektem umowy Załącznik Nr </w:t>
      </w:r>
      <w:r w:rsidR="00A609D1">
        <w:rPr>
          <w:rFonts w:eastAsia="Arial Unicode MS" w:cs="Arial Unicode MS"/>
        </w:rPr>
        <w:t>6</w:t>
      </w:r>
      <w:r>
        <w:rPr>
          <w:rFonts w:eastAsia="Arial Unicode MS" w:cs="Arial Unicode MS"/>
        </w:rPr>
        <w:t xml:space="preserve"> do SWZ.</w:t>
      </w:r>
    </w:p>
    <w:p w14:paraId="6F93EEA5" w14:textId="77777777" w:rsidR="00D00BE5" w:rsidRDefault="00D00BE5">
      <w:pPr>
        <w:pStyle w:val="Tre"/>
      </w:pPr>
    </w:p>
    <w:p w14:paraId="370CAF5F" w14:textId="77777777" w:rsidR="00137EEE" w:rsidRDefault="005465C0">
      <w:pPr>
        <w:pStyle w:val="Nagwek2"/>
        <w:jc w:val="both"/>
      </w:pPr>
      <w:bookmarkStart w:id="17" w:name="_Toc16"/>
      <w:r>
        <w:t>Rozdział 17.</w:t>
      </w:r>
      <w:r>
        <w:rPr>
          <w:rFonts w:ascii="Arial" w:hAnsi="Arial"/>
        </w:rPr>
        <w:t xml:space="preserve"> </w:t>
      </w:r>
      <w:r>
        <w:t xml:space="preserve">Opis </w:t>
      </w:r>
      <w:proofErr w:type="spellStart"/>
      <w:r>
        <w:t>kryteri</w:t>
      </w:r>
      <w:proofErr w:type="spellEnd"/>
      <w:r>
        <w:rPr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rymi</w:t>
      </w:r>
      <w:proofErr w:type="spellEnd"/>
      <w:r>
        <w:t xml:space="preserve"> Zamawiający będzie się kierował przy wyborze oferty, wraz z podaniem wag tych </w:t>
      </w:r>
      <w:proofErr w:type="spellStart"/>
      <w:r>
        <w:t>kryteri</w:t>
      </w:r>
      <w:proofErr w:type="spellEnd"/>
      <w:r>
        <w:rPr>
          <w:lang w:val="es-ES_tradnl"/>
        </w:rPr>
        <w:t>ó</w:t>
      </w:r>
      <w:r>
        <w:t>w i sposobu oceny ofert.</w:t>
      </w:r>
      <w:bookmarkEnd w:id="17"/>
    </w:p>
    <w:p w14:paraId="7CB0A23B" w14:textId="77777777" w:rsidR="00137EEE" w:rsidRDefault="00137EEE">
      <w:pPr>
        <w:pStyle w:val="Tre"/>
      </w:pPr>
    </w:p>
    <w:p w14:paraId="1F969606" w14:textId="77777777" w:rsidR="00C67EA8" w:rsidRDefault="00C67EA8" w:rsidP="00C67EA8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360" w:lineRule="auto"/>
        <w:ind w:left="426"/>
        <w:jc w:val="both"/>
        <w:rPr>
          <w:rFonts w:cs="Arial"/>
          <w:color w:val="auto"/>
          <w:sz w:val="22"/>
          <w:szCs w:val="22"/>
          <w:lang w:val="pl-PL"/>
        </w:rPr>
      </w:pPr>
      <w:r w:rsidRPr="00CF0BAA">
        <w:rPr>
          <w:lang w:val="pl-PL"/>
        </w:rPr>
        <w:t>Przy wyborze najkorzystniejszej oferty Zamawiający będzie się kierował następującymi kryteriami oceny ofert:</w:t>
      </w:r>
    </w:p>
    <w:p w14:paraId="6F0633AD" w14:textId="77777777" w:rsidR="00C67EA8" w:rsidRDefault="00C67EA8" w:rsidP="00C67EA8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24" w:hanging="476"/>
      </w:pPr>
      <w:r>
        <w:rPr>
          <w:b/>
        </w:rPr>
        <w:t>Cena (K1)</w:t>
      </w:r>
      <w:r>
        <w:t xml:space="preserve"> – </w:t>
      </w:r>
      <w:proofErr w:type="spellStart"/>
      <w:r>
        <w:t>waga</w:t>
      </w:r>
      <w:proofErr w:type="spellEnd"/>
      <w:r>
        <w:t xml:space="preserve"> </w:t>
      </w:r>
      <w:proofErr w:type="spellStart"/>
      <w:r>
        <w:t>kryterium</w:t>
      </w:r>
      <w:proofErr w:type="spellEnd"/>
      <w:r>
        <w:t xml:space="preserve"> </w:t>
      </w:r>
      <w:r>
        <w:rPr>
          <w:smallCaps/>
        </w:rPr>
        <w:t>60</w:t>
      </w:r>
      <w:r>
        <w:t>%;</w:t>
      </w:r>
    </w:p>
    <w:p w14:paraId="5BF96955" w14:textId="77777777" w:rsidR="00C67EA8" w:rsidRPr="00CF0BAA" w:rsidRDefault="00C67EA8" w:rsidP="00C67EA8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24" w:hanging="476"/>
        <w:rPr>
          <w:lang w:val="pl-PL"/>
        </w:rPr>
      </w:pPr>
      <w:r w:rsidRPr="00CF0BAA">
        <w:rPr>
          <w:b/>
          <w:lang w:val="pl-PL"/>
        </w:rPr>
        <w:t xml:space="preserve">Termin </w:t>
      </w:r>
      <w:proofErr w:type="gramStart"/>
      <w:r w:rsidRPr="00CF0BAA">
        <w:rPr>
          <w:b/>
          <w:lang w:val="pl-PL"/>
        </w:rPr>
        <w:t>dostawy(</w:t>
      </w:r>
      <w:proofErr w:type="gramEnd"/>
      <w:r w:rsidRPr="00CF0BAA">
        <w:rPr>
          <w:b/>
          <w:lang w:val="pl-PL"/>
        </w:rPr>
        <w:t>K2)</w:t>
      </w:r>
      <w:r w:rsidRPr="00CF0BAA">
        <w:rPr>
          <w:lang w:val="pl-PL"/>
        </w:rPr>
        <w:t xml:space="preserve">– waga kryterium </w:t>
      </w:r>
      <w:r w:rsidRPr="00CF0BAA">
        <w:rPr>
          <w:smallCaps/>
          <w:lang w:val="pl-PL"/>
        </w:rPr>
        <w:t>40</w:t>
      </w:r>
      <w:r w:rsidRPr="00CF0BAA">
        <w:rPr>
          <w:lang w:val="pl-PL"/>
        </w:rPr>
        <w:t>%.</w:t>
      </w:r>
    </w:p>
    <w:p w14:paraId="0A4ADAE4" w14:textId="77777777" w:rsidR="00C67EA8" w:rsidRPr="00CF0BAA" w:rsidRDefault="00C67EA8" w:rsidP="00C67EA8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/>
        <w:jc w:val="both"/>
        <w:rPr>
          <w:lang w:val="pl-PL"/>
        </w:rPr>
      </w:pPr>
      <w:r w:rsidRPr="00CF0BAA">
        <w:rPr>
          <w:lang w:val="pl-PL"/>
        </w:rPr>
        <w:t>Zasady oceny ofert w poszczególnych kryteriach:</w:t>
      </w:r>
    </w:p>
    <w:p w14:paraId="74BC1DB7" w14:textId="77777777" w:rsidR="00C67EA8" w:rsidRDefault="00C67EA8" w:rsidP="00C67EA8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10" w:hanging="484"/>
        <w:jc w:val="both"/>
      </w:pPr>
      <w:r>
        <w:rPr>
          <w:b/>
        </w:rPr>
        <w:t xml:space="preserve">Cena (K1) – </w:t>
      </w:r>
      <w:proofErr w:type="spellStart"/>
      <w:r>
        <w:rPr>
          <w:b/>
        </w:rPr>
        <w:t>waga</w:t>
      </w:r>
      <w:proofErr w:type="spellEnd"/>
      <w:r>
        <w:rPr>
          <w:b/>
        </w:rPr>
        <w:t xml:space="preserve"> </w:t>
      </w:r>
      <w:r>
        <w:rPr>
          <w:b/>
          <w:smallCaps/>
        </w:rPr>
        <w:t>60</w:t>
      </w:r>
      <w:r>
        <w:rPr>
          <w:b/>
        </w:rPr>
        <w:t>%</w:t>
      </w:r>
    </w:p>
    <w:p w14:paraId="6FCCDADB" w14:textId="77777777" w:rsidR="00C67EA8" w:rsidRDefault="00C67EA8" w:rsidP="00C67EA8">
      <w:pPr>
        <w:spacing w:before="240" w:line="360" w:lineRule="auto"/>
        <w:ind w:left="2124"/>
        <w:jc w:val="both"/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najniższa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brutto</w:t>
      </w:r>
      <w:proofErr w:type="spellEnd"/>
      <w:r>
        <w:rPr>
          <w:b/>
        </w:rPr>
        <w:t>*</w:t>
      </w:r>
    </w:p>
    <w:p w14:paraId="20F4FA9F" w14:textId="77777777" w:rsidR="00C67EA8" w:rsidRDefault="00C67EA8" w:rsidP="00C67EA8">
      <w:pPr>
        <w:pStyle w:val="Tre"/>
        <w:numPr>
          <w:ilvl w:val="0"/>
          <w:numId w:val="8"/>
        </w:numPr>
      </w:pPr>
      <w:r>
        <w:rPr>
          <w:b/>
        </w:rPr>
        <w:t>K1 =</w:t>
      </w:r>
      <w:r>
        <w:rPr>
          <w:strike/>
        </w:rPr>
        <w:t xml:space="preserve">------------------------------------------------ </w:t>
      </w:r>
      <w:r>
        <w:rPr>
          <w:b/>
        </w:rPr>
        <w:t xml:space="preserve">x </w:t>
      </w:r>
      <w:r>
        <w:rPr>
          <w:b/>
          <w:smallCaps/>
        </w:rPr>
        <w:t> </w:t>
      </w:r>
      <w:r>
        <w:rPr>
          <w:b/>
          <w:smallCaps/>
        </w:rPr>
        <w:t>60</w:t>
      </w:r>
      <w:r>
        <w:rPr>
          <w:b/>
        </w:rPr>
        <w:t>%</w:t>
      </w:r>
    </w:p>
    <w:p w14:paraId="713F715D" w14:textId="77777777" w:rsidR="00C67EA8" w:rsidRDefault="00C67EA8" w:rsidP="00C67EA8">
      <w:pPr>
        <w:spacing w:line="360" w:lineRule="auto"/>
        <w:ind w:left="1736"/>
        <w:jc w:val="both"/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oferty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ocenianej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brutto</w:t>
      </w:r>
      <w:proofErr w:type="spellEnd"/>
    </w:p>
    <w:p w14:paraId="29ECE131" w14:textId="77777777" w:rsidR="00C67EA8" w:rsidRPr="00CF0BAA" w:rsidRDefault="00C67EA8" w:rsidP="00C67EA8">
      <w:pPr>
        <w:spacing w:before="240" w:line="360" w:lineRule="auto"/>
        <w:ind w:left="372" w:firstLine="708"/>
        <w:jc w:val="both"/>
        <w:rPr>
          <w:lang w:val="pl-PL"/>
        </w:rPr>
      </w:pPr>
      <w:r w:rsidRPr="00CF0BAA">
        <w:rPr>
          <w:b/>
          <w:lang w:val="pl-PL"/>
        </w:rPr>
        <w:t>* spośród wszystkich złożonych ofert niepodlegających odrzuceniu</w:t>
      </w:r>
    </w:p>
    <w:p w14:paraId="7F87D78F" w14:textId="77777777" w:rsidR="00C67EA8" w:rsidRPr="00CF0BAA" w:rsidRDefault="00C67EA8" w:rsidP="00C67EA8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360" w:lineRule="auto"/>
        <w:ind w:left="1358" w:hanging="420"/>
        <w:jc w:val="both"/>
        <w:rPr>
          <w:lang w:val="pl-PL"/>
        </w:rPr>
      </w:pPr>
      <w:r w:rsidRPr="00CF0BAA">
        <w:rPr>
          <w:lang w:val="pl-PL"/>
        </w:rPr>
        <w:t>Podstawą przyznania punktów w kryterium „cena” będzie cena ofertowa brutto podana przez Wykonawcę w Formularzu Ofertowym.</w:t>
      </w:r>
    </w:p>
    <w:p w14:paraId="19658316" w14:textId="77777777" w:rsidR="00C67EA8" w:rsidRPr="00CF0BAA" w:rsidRDefault="00C67EA8" w:rsidP="00C67EA8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358" w:hanging="420"/>
        <w:jc w:val="both"/>
        <w:rPr>
          <w:lang w:val="pl-PL"/>
        </w:rPr>
      </w:pPr>
      <w:r w:rsidRPr="00CF0BAA">
        <w:rPr>
          <w:lang w:val="pl-PL"/>
        </w:rPr>
        <w:t>Cena ofertowa brutto musi uwzględniać wszelkie koszty jakie Wykonawca poniesie w związku z realizacją przedmiotu zamówienia.</w:t>
      </w:r>
    </w:p>
    <w:p w14:paraId="66629977" w14:textId="77777777" w:rsidR="00C67EA8" w:rsidRPr="00CF0BAA" w:rsidRDefault="00C67EA8" w:rsidP="00C67EA8">
      <w:pPr>
        <w:tabs>
          <w:tab w:val="left" w:pos="5245"/>
        </w:tabs>
        <w:jc w:val="both"/>
        <w:rPr>
          <w:rFonts w:asciiTheme="majorHAnsi" w:hAnsiTheme="majorHAnsi" w:cs="Tahoma"/>
          <w:highlight w:val="yellow"/>
          <w:lang w:val="pl-PL"/>
        </w:rPr>
      </w:pPr>
    </w:p>
    <w:p w14:paraId="6FA64617" w14:textId="77777777" w:rsidR="00C67EA8" w:rsidRDefault="00C67EA8" w:rsidP="00C67EA8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10" w:hanging="484"/>
        <w:jc w:val="both"/>
        <w:rPr>
          <w:rFonts w:ascii="Arial" w:hAnsi="Arial" w:cs="Arial"/>
        </w:rPr>
      </w:pPr>
      <w:r>
        <w:rPr>
          <w:b/>
        </w:rPr>
        <w:t xml:space="preserve">Termin </w:t>
      </w:r>
      <w:proofErr w:type="spellStart"/>
      <w:r>
        <w:rPr>
          <w:b/>
        </w:rPr>
        <w:t>dostawy</w:t>
      </w:r>
      <w:proofErr w:type="spellEnd"/>
      <w:r>
        <w:rPr>
          <w:b/>
        </w:rPr>
        <w:t xml:space="preserve"> (K2)</w:t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 xml:space="preserve"> – </w:t>
      </w:r>
      <w:proofErr w:type="spellStart"/>
      <w:r>
        <w:rPr>
          <w:b/>
        </w:rPr>
        <w:t>waga</w:t>
      </w:r>
      <w:proofErr w:type="spellEnd"/>
      <w:r>
        <w:rPr>
          <w:b/>
        </w:rPr>
        <w:t xml:space="preserve"> </w:t>
      </w:r>
      <w:r>
        <w:rPr>
          <w:b/>
          <w:smallCaps/>
        </w:rPr>
        <w:t>40</w:t>
      </w:r>
      <w:r>
        <w:rPr>
          <w:b/>
        </w:rPr>
        <w:t>%</w:t>
      </w:r>
    </w:p>
    <w:p w14:paraId="58DBD4B8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 xml:space="preserve">Liczba punktów uzyskanych przez </w:t>
      </w:r>
      <w:r w:rsidRPr="00CF0BAA">
        <w:rPr>
          <w:rFonts w:eastAsia="Times New Roman"/>
          <w:b/>
          <w:lang w:val="pl-PL"/>
        </w:rPr>
        <w:t>osobę/-y wskazaną/-e do wykonania przedmiotu zamówienia</w:t>
      </w:r>
      <w:r w:rsidRPr="00CF0BAA">
        <w:rPr>
          <w:rFonts w:eastAsia="Times New Roman"/>
          <w:lang w:val="pl-PL"/>
        </w:rPr>
        <w:t xml:space="preserve"> zgodnie z poniższą skalą (max. 40 punktów)</w:t>
      </w:r>
    </w:p>
    <w:p w14:paraId="047C7422" w14:textId="77777777" w:rsidR="00C67EA8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</w:p>
    <w:p w14:paraId="3592A0CD" w14:textId="77777777" w:rsidR="0048087A" w:rsidRDefault="0048087A" w:rsidP="00C67EA8">
      <w:pPr>
        <w:spacing w:line="360" w:lineRule="auto"/>
        <w:jc w:val="both"/>
        <w:rPr>
          <w:rFonts w:eastAsia="Times New Roman"/>
          <w:lang w:val="pl-PL"/>
        </w:rPr>
      </w:pPr>
    </w:p>
    <w:p w14:paraId="1F7FB3C4" w14:textId="77777777" w:rsidR="0048087A" w:rsidRPr="00CF0BAA" w:rsidRDefault="0048087A" w:rsidP="00C67EA8">
      <w:pPr>
        <w:spacing w:line="360" w:lineRule="auto"/>
        <w:jc w:val="both"/>
        <w:rPr>
          <w:rFonts w:eastAsia="Times New Roman"/>
          <w:lang w:val="pl-PL"/>
        </w:rPr>
      </w:pPr>
    </w:p>
    <w:p w14:paraId="357FF54C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b/>
          <w:lang w:val="pl-PL"/>
        </w:rPr>
      </w:pPr>
      <w:r w:rsidRPr="00CF0BAA">
        <w:rPr>
          <w:rFonts w:eastAsia="Times New Roman"/>
          <w:b/>
          <w:lang w:val="pl-PL"/>
        </w:rPr>
        <w:lastRenderedPageBreak/>
        <w:t>Punktacja oceny dla kryterium 2:</w:t>
      </w:r>
    </w:p>
    <w:p w14:paraId="08F24040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 xml:space="preserve">- Wykonawca deklaruje termin dostawy od </w:t>
      </w:r>
      <w:r w:rsidRPr="00CF0BAA">
        <w:rPr>
          <w:rFonts w:eastAsia="Times New Roman"/>
          <w:b/>
          <w:bCs/>
          <w:lang w:val="pl-PL"/>
        </w:rPr>
        <w:t>5 do 10 dni</w:t>
      </w:r>
      <w:r w:rsidRPr="00CF0BAA">
        <w:rPr>
          <w:rFonts w:eastAsia="Times New Roman"/>
          <w:lang w:val="pl-PL"/>
        </w:rPr>
        <w:t xml:space="preserve"> kalendarzowych od dnia podpisania </w:t>
      </w:r>
      <w:proofErr w:type="gramStart"/>
      <w:r w:rsidRPr="00CF0BAA">
        <w:rPr>
          <w:rFonts w:eastAsia="Times New Roman"/>
          <w:lang w:val="pl-PL"/>
        </w:rPr>
        <w:t>umowy  -</w:t>
      </w:r>
      <w:proofErr w:type="gramEnd"/>
      <w:r w:rsidRPr="00CF0BAA">
        <w:rPr>
          <w:rFonts w:eastAsia="Times New Roman"/>
          <w:lang w:val="pl-PL"/>
        </w:rPr>
        <w:t xml:space="preserve"> </w:t>
      </w:r>
      <w:r w:rsidRPr="00CF0BAA">
        <w:rPr>
          <w:rFonts w:eastAsia="Times New Roman"/>
          <w:b/>
          <w:bCs/>
          <w:lang w:val="pl-PL"/>
        </w:rPr>
        <w:t>40 pkt</w:t>
      </w:r>
      <w:r w:rsidRPr="00CF0BAA">
        <w:rPr>
          <w:rFonts w:eastAsia="Times New Roman"/>
          <w:lang w:val="pl-PL"/>
        </w:rPr>
        <w:t>.</w:t>
      </w:r>
    </w:p>
    <w:p w14:paraId="50979058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 xml:space="preserve">- Wykonawca deklaruje termin dostawy od </w:t>
      </w:r>
      <w:r w:rsidRPr="00CF0BAA">
        <w:rPr>
          <w:rFonts w:eastAsia="Times New Roman"/>
          <w:b/>
          <w:bCs/>
          <w:lang w:val="pl-PL"/>
        </w:rPr>
        <w:t>11 do 19 dni</w:t>
      </w:r>
      <w:r w:rsidRPr="00CF0BAA">
        <w:rPr>
          <w:rFonts w:eastAsia="Times New Roman"/>
          <w:lang w:val="pl-PL"/>
        </w:rPr>
        <w:t xml:space="preserve"> kalendarzowych od dnia podpisania </w:t>
      </w:r>
      <w:proofErr w:type="gramStart"/>
      <w:r w:rsidRPr="00CF0BAA">
        <w:rPr>
          <w:rFonts w:eastAsia="Times New Roman"/>
          <w:lang w:val="pl-PL"/>
        </w:rPr>
        <w:t>umowy  -</w:t>
      </w:r>
      <w:proofErr w:type="gramEnd"/>
      <w:r w:rsidRPr="00CF0BAA">
        <w:rPr>
          <w:rFonts w:eastAsia="Times New Roman"/>
          <w:lang w:val="pl-PL"/>
        </w:rPr>
        <w:t xml:space="preserve"> </w:t>
      </w:r>
      <w:r w:rsidRPr="00CF0BAA">
        <w:rPr>
          <w:rFonts w:eastAsia="Times New Roman"/>
          <w:b/>
          <w:bCs/>
          <w:lang w:val="pl-PL"/>
        </w:rPr>
        <w:t>30 pkt</w:t>
      </w:r>
      <w:r w:rsidRPr="00CF0BAA">
        <w:rPr>
          <w:rFonts w:eastAsia="Times New Roman"/>
          <w:lang w:val="pl-PL"/>
        </w:rPr>
        <w:t>.</w:t>
      </w:r>
    </w:p>
    <w:p w14:paraId="6189698A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 xml:space="preserve">- Wykonawca deklaruje termin dostawy od </w:t>
      </w:r>
      <w:r w:rsidRPr="00CF0BAA">
        <w:rPr>
          <w:rFonts w:eastAsia="Times New Roman"/>
          <w:b/>
          <w:bCs/>
          <w:lang w:val="pl-PL"/>
        </w:rPr>
        <w:t>20 do 29</w:t>
      </w:r>
      <w:r w:rsidRPr="00CF0BAA">
        <w:rPr>
          <w:rFonts w:eastAsia="Times New Roman"/>
          <w:lang w:val="pl-PL"/>
        </w:rPr>
        <w:t xml:space="preserve"> dni kalendarzowych od dnia podpisania </w:t>
      </w:r>
      <w:proofErr w:type="gramStart"/>
      <w:r w:rsidRPr="00CF0BAA">
        <w:rPr>
          <w:rFonts w:eastAsia="Times New Roman"/>
          <w:lang w:val="pl-PL"/>
        </w:rPr>
        <w:t>umowy  -</w:t>
      </w:r>
      <w:proofErr w:type="gramEnd"/>
      <w:r w:rsidRPr="00CF0BAA">
        <w:rPr>
          <w:rFonts w:eastAsia="Times New Roman"/>
          <w:lang w:val="pl-PL"/>
        </w:rPr>
        <w:t xml:space="preserve"> </w:t>
      </w:r>
      <w:r w:rsidRPr="00CF0BAA">
        <w:rPr>
          <w:rFonts w:eastAsia="Times New Roman"/>
          <w:b/>
          <w:bCs/>
          <w:lang w:val="pl-PL"/>
        </w:rPr>
        <w:t>20 pkt.</w:t>
      </w:r>
    </w:p>
    <w:p w14:paraId="6FA2D0B6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 xml:space="preserve">- Wykonawca nie deklaruje określonego terminu stosownie do części zamówienia lub deklaruje jego wykonanie w terminie </w:t>
      </w:r>
      <w:r w:rsidRPr="00CF0BAA">
        <w:rPr>
          <w:rFonts w:eastAsia="Times New Roman"/>
          <w:b/>
          <w:bCs/>
          <w:lang w:val="pl-PL"/>
        </w:rPr>
        <w:t>30 dni</w:t>
      </w:r>
      <w:r w:rsidRPr="00CF0BAA">
        <w:rPr>
          <w:rFonts w:eastAsia="Times New Roman"/>
          <w:lang w:val="pl-PL"/>
        </w:rPr>
        <w:t xml:space="preserve"> kalendarzowych od dnia podpisania umowy (oznacza wykonanie przedmiotu zamówienia w maksymalnie określonym terminie) - </w:t>
      </w:r>
      <w:r w:rsidRPr="00CF0BAA">
        <w:rPr>
          <w:rFonts w:eastAsia="Times New Roman"/>
          <w:b/>
          <w:bCs/>
          <w:lang w:val="pl-PL"/>
        </w:rPr>
        <w:t>0 pkt</w:t>
      </w:r>
      <w:r w:rsidRPr="00CF0BAA">
        <w:rPr>
          <w:rFonts w:eastAsia="Times New Roman"/>
          <w:lang w:val="pl-PL"/>
        </w:rPr>
        <w:t xml:space="preserve">. </w:t>
      </w:r>
    </w:p>
    <w:p w14:paraId="542DC071" w14:textId="6E1601D3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 xml:space="preserve">W przypadku gdy Wykonawca deklaruje krótszy od minimalnego termin dostawy (tj. od 1 do 4 </w:t>
      </w:r>
      <w:r w:rsidR="00CB236A" w:rsidRPr="00CF0BAA">
        <w:rPr>
          <w:rFonts w:eastAsia="Times New Roman"/>
          <w:lang w:val="pl-PL"/>
        </w:rPr>
        <w:t>dni kalendarzowych</w:t>
      </w:r>
      <w:r w:rsidRPr="00CF0BAA">
        <w:rPr>
          <w:rFonts w:eastAsia="Times New Roman"/>
          <w:lang w:val="pl-PL"/>
        </w:rPr>
        <w:t xml:space="preserve"> lub powyżej </w:t>
      </w:r>
      <w:r w:rsidR="00DD499D">
        <w:rPr>
          <w:rFonts w:eastAsia="Times New Roman"/>
          <w:lang w:val="pl-PL"/>
        </w:rPr>
        <w:t>30</w:t>
      </w:r>
      <w:r w:rsidRPr="00CF0BAA">
        <w:rPr>
          <w:rFonts w:eastAsia="Times New Roman"/>
          <w:lang w:val="pl-PL"/>
        </w:rPr>
        <w:t xml:space="preserve"> dni) Zamawiający odrzuca ofertę na podstawie art. 226 ust.1 pkt. 5 ustawy Prawo zamówień publicznych (Dz. U. z 202</w:t>
      </w:r>
      <w:r w:rsidR="00CB236A">
        <w:rPr>
          <w:rFonts w:eastAsia="Times New Roman"/>
          <w:lang w:val="pl-PL"/>
        </w:rPr>
        <w:t>4</w:t>
      </w:r>
      <w:r w:rsidRPr="00CF0BAA">
        <w:rPr>
          <w:rFonts w:eastAsia="Times New Roman"/>
          <w:lang w:val="pl-PL"/>
        </w:rPr>
        <w:t xml:space="preserve"> r. poz. </w:t>
      </w:r>
      <w:r w:rsidR="00CB236A">
        <w:rPr>
          <w:rFonts w:eastAsia="Times New Roman"/>
          <w:lang w:val="pl-PL"/>
        </w:rPr>
        <w:t>1320</w:t>
      </w:r>
      <w:r w:rsidRPr="00CF0BAA">
        <w:rPr>
          <w:rFonts w:eastAsia="Times New Roman"/>
          <w:lang w:val="pl-PL"/>
        </w:rPr>
        <w:t>.)</w:t>
      </w:r>
    </w:p>
    <w:p w14:paraId="7A3C7F4C" w14:textId="77777777" w:rsidR="00C67EA8" w:rsidRPr="00CF0BAA" w:rsidRDefault="00C67EA8" w:rsidP="00C67EA8">
      <w:pPr>
        <w:tabs>
          <w:tab w:val="left" w:pos="5245"/>
        </w:tabs>
        <w:spacing w:line="360" w:lineRule="auto"/>
        <w:ind w:left="1437" w:hanging="1437"/>
        <w:jc w:val="both"/>
        <w:rPr>
          <w:rFonts w:ascii="Cambria" w:eastAsia="Arial" w:hAnsi="Cambria" w:cs="Tahoma"/>
          <w:b/>
          <w:lang w:val="pl-PL"/>
        </w:rPr>
      </w:pPr>
      <w:r w:rsidRPr="00CF0BAA">
        <w:rPr>
          <w:rFonts w:ascii="Cambria" w:hAnsi="Cambria" w:cs="Tahoma"/>
          <w:b/>
          <w:lang w:val="pl-PL"/>
        </w:rPr>
        <w:t>SPOSÓB OCENY OFERT:</w:t>
      </w:r>
    </w:p>
    <w:p w14:paraId="7DEC750D" w14:textId="77777777" w:rsidR="00C67EA8" w:rsidRPr="00CF0BAA" w:rsidRDefault="00C67EA8" w:rsidP="00C67EA8">
      <w:p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CF0BAA">
        <w:rPr>
          <w:rFonts w:eastAsia="Times New Roman"/>
          <w:lang w:val="pl-PL"/>
        </w:rPr>
        <w:t>Oferta, która otrzyma największą, łączną ilość punktów uznana zostanie za najkorzystniejszą.</w:t>
      </w:r>
    </w:p>
    <w:p w14:paraId="73536A08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>Ocena ogólna poszczególnych ofert dokonywana będzie w oparciu o poniższy wzór:</w:t>
      </w:r>
    </w:p>
    <w:p w14:paraId="6217ADEA" w14:textId="77777777" w:rsidR="00C67EA8" w:rsidRPr="00CF0BAA" w:rsidRDefault="00C67EA8" w:rsidP="00C67EA8">
      <w:pPr>
        <w:tabs>
          <w:tab w:val="left" w:pos="5245"/>
        </w:tabs>
        <w:spacing w:line="360" w:lineRule="auto"/>
        <w:ind w:left="1437" w:hanging="1437"/>
        <w:jc w:val="both"/>
        <w:rPr>
          <w:rFonts w:ascii="Cambria" w:eastAsia="Arial" w:hAnsi="Cambria" w:cs="Tahoma"/>
          <w:b/>
          <w:lang w:val="pl-PL"/>
        </w:rPr>
      </w:pPr>
      <w:r w:rsidRPr="00CF0BAA">
        <w:rPr>
          <w:rFonts w:ascii="Cambria" w:hAnsi="Cambria" w:cs="Tahoma"/>
          <w:b/>
          <w:lang w:val="pl-PL"/>
        </w:rPr>
        <w:t>O = K1 + K2</w:t>
      </w:r>
    </w:p>
    <w:p w14:paraId="4177D156" w14:textId="77777777" w:rsidR="00C67EA8" w:rsidRPr="00CF0BAA" w:rsidRDefault="00C67EA8" w:rsidP="00C67EA8">
      <w:pPr>
        <w:spacing w:line="360" w:lineRule="auto"/>
        <w:jc w:val="both"/>
        <w:rPr>
          <w:rFonts w:ascii="Arial" w:eastAsia="Times New Roman" w:hAnsi="Arial" w:cs="Arial"/>
          <w:lang w:val="pl-PL"/>
        </w:rPr>
      </w:pPr>
      <w:r w:rsidRPr="00CF0BAA">
        <w:rPr>
          <w:rFonts w:eastAsia="Times New Roman"/>
          <w:lang w:val="pl-PL"/>
        </w:rPr>
        <w:t>gdzie:</w:t>
      </w:r>
    </w:p>
    <w:p w14:paraId="2CA6963A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 xml:space="preserve">O – oznacza łączną </w:t>
      </w:r>
      <w:proofErr w:type="gramStart"/>
      <w:r w:rsidRPr="00CF0BAA">
        <w:rPr>
          <w:rFonts w:eastAsia="Times New Roman"/>
          <w:lang w:val="pl-PL"/>
        </w:rPr>
        <w:t>ocenę,</w:t>
      </w:r>
      <w:proofErr w:type="gramEnd"/>
      <w:r w:rsidRPr="00CF0BAA">
        <w:rPr>
          <w:rFonts w:eastAsia="Times New Roman"/>
          <w:lang w:val="pl-PL"/>
        </w:rPr>
        <w:t xml:space="preserve"> jako sumę punktów w poszczególnych kryteriach</w:t>
      </w:r>
    </w:p>
    <w:p w14:paraId="0DDDFB93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>K1 – liczba punktów uzyskanych w kryterium „Cena”</w:t>
      </w:r>
    </w:p>
    <w:p w14:paraId="1808FB57" w14:textId="77777777" w:rsidR="00C67EA8" w:rsidRPr="00CF0BAA" w:rsidRDefault="00C67EA8" w:rsidP="00C67EA8">
      <w:pPr>
        <w:spacing w:line="360" w:lineRule="auto"/>
        <w:jc w:val="both"/>
        <w:rPr>
          <w:rFonts w:eastAsia="Times New Roman"/>
          <w:lang w:val="pl-PL"/>
        </w:rPr>
      </w:pPr>
      <w:r w:rsidRPr="00CF0BAA">
        <w:rPr>
          <w:rFonts w:eastAsia="Times New Roman"/>
          <w:lang w:val="pl-PL"/>
        </w:rPr>
        <w:t>K2 – liczba punktów uzyskanych w kryterium – „Termin dostawy”</w:t>
      </w:r>
    </w:p>
    <w:p w14:paraId="2B9EF047" w14:textId="77777777" w:rsidR="00C67EA8" w:rsidRPr="00CF0BAA" w:rsidRDefault="00C67EA8" w:rsidP="00C67EA8">
      <w:pPr>
        <w:spacing w:line="360" w:lineRule="auto"/>
        <w:jc w:val="both"/>
        <w:rPr>
          <w:rFonts w:eastAsia="Arial"/>
          <w:lang w:val="pl-PL"/>
        </w:rPr>
      </w:pPr>
      <w:r w:rsidRPr="00CF0BAA">
        <w:rPr>
          <w:rFonts w:eastAsia="Times New Roman"/>
          <w:lang w:val="pl-PL"/>
        </w:rPr>
        <w:t>Punktacja przyznawana ofertom w poszczególnych kryteriach</w:t>
      </w:r>
      <w:r w:rsidRPr="00CF0BAA">
        <w:rPr>
          <w:lang w:val="pl-PL"/>
        </w:rPr>
        <w:t xml:space="preserve"> oceny ofert będzie liczona z dokładnością do dwóch miejsc po przecinku, zgodnie z zasadami arytmetyki.</w:t>
      </w:r>
    </w:p>
    <w:p w14:paraId="0B74AC10" w14:textId="77777777" w:rsidR="00C67EA8" w:rsidRPr="00CF0BAA" w:rsidRDefault="00C67EA8" w:rsidP="00C67EA8">
      <w:pPr>
        <w:tabs>
          <w:tab w:val="left" w:pos="5245"/>
        </w:tabs>
        <w:jc w:val="both"/>
        <w:rPr>
          <w:rFonts w:eastAsia="Calibri"/>
          <w:lang w:val="pl-PL" w:eastAsia="en-US"/>
        </w:rPr>
      </w:pPr>
    </w:p>
    <w:p w14:paraId="15F9943E" w14:textId="77777777" w:rsidR="00C67EA8" w:rsidRPr="00CF0BAA" w:rsidRDefault="00C67EA8" w:rsidP="00C67EA8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48" w:hanging="426"/>
        <w:jc w:val="both"/>
        <w:rPr>
          <w:rFonts w:eastAsia="Arial"/>
          <w:lang w:val="pl-PL"/>
        </w:rPr>
      </w:pPr>
      <w:r w:rsidRPr="00CF0BAA">
        <w:rPr>
          <w:lang w:val="pl-PL"/>
        </w:rPr>
        <w:t>Punktacja przyznawana ofertom w poszczególnych kryteriach oceny ofert będzie liczona z dokładnością do dwóch miejsc po przecinku, zgodnie z zasadami arytmetyki.</w:t>
      </w:r>
    </w:p>
    <w:p w14:paraId="22B8CB5E" w14:textId="77777777" w:rsidR="00C67EA8" w:rsidRPr="00CF0BAA" w:rsidRDefault="00C67EA8" w:rsidP="00C67EA8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48" w:hanging="426"/>
        <w:jc w:val="both"/>
        <w:rPr>
          <w:lang w:val="pl-PL"/>
        </w:rPr>
      </w:pPr>
      <w:r w:rsidRPr="00CF0BAA">
        <w:rPr>
          <w:lang w:val="pl-PL"/>
        </w:rPr>
        <w:t>W toku badania i oceny ofert Zamawiający może żądać od Wykonawcy wyjaśnień dotyczących treści złożonej oferty, w tym zaoferowanej ceny.</w:t>
      </w:r>
    </w:p>
    <w:p w14:paraId="265E9B82" w14:textId="77777777" w:rsidR="00C67EA8" w:rsidRPr="00CF0BAA" w:rsidRDefault="00C67EA8" w:rsidP="00C67EA8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48" w:hanging="426"/>
        <w:jc w:val="both"/>
        <w:rPr>
          <w:lang w:val="pl-PL"/>
        </w:rPr>
      </w:pPr>
      <w:r w:rsidRPr="00CF0BAA">
        <w:rPr>
          <w:lang w:val="pl-PL"/>
        </w:rPr>
        <w:t>Zamawiający udzieli zamówienia Wykonawcy, którego oferta zostanie uznana za najkorzystniejszą.</w:t>
      </w:r>
    </w:p>
    <w:p w14:paraId="16809336" w14:textId="77777777" w:rsidR="00C67EA8" w:rsidRPr="00CF0BAA" w:rsidRDefault="00C67EA8" w:rsidP="00C67EA8">
      <w:pPr>
        <w:rPr>
          <w:lang w:val="pl-PL"/>
        </w:rPr>
      </w:pPr>
    </w:p>
    <w:p w14:paraId="7A6DCD2F" w14:textId="77777777" w:rsidR="00137EEE" w:rsidRDefault="00137EEE">
      <w:pPr>
        <w:pStyle w:val="Tre"/>
      </w:pPr>
    </w:p>
    <w:p w14:paraId="61658027" w14:textId="77777777" w:rsidR="00137EEE" w:rsidRDefault="005465C0">
      <w:pPr>
        <w:pStyle w:val="Nagwek2"/>
      </w:pPr>
      <w:bookmarkStart w:id="18" w:name="_Toc17"/>
      <w:r>
        <w:rPr>
          <w:rFonts w:eastAsia="Arial Unicode MS" w:cs="Arial Unicode MS"/>
        </w:rPr>
        <w:t>Rozdział 18.</w:t>
      </w:r>
      <w:r>
        <w:rPr>
          <w:rFonts w:ascii="Arial" w:hAnsi="Arial"/>
        </w:rPr>
        <w:t xml:space="preserve"> </w:t>
      </w:r>
      <w:proofErr w:type="spellStart"/>
      <w:r>
        <w:rPr>
          <w:rFonts w:eastAsia="Arial Unicode MS" w:cs="Arial Unicode MS"/>
        </w:rPr>
        <w:t>Wyb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 najkorzystniejszej oferty oraz informacje o formalnościach, jakie muszą zostać </w:t>
      </w:r>
      <w:r>
        <w:rPr>
          <w:rFonts w:eastAsia="Arial Unicode MS" w:cs="Arial Unicode MS"/>
          <w:lang w:val="it-IT"/>
        </w:rPr>
        <w:t>dope</w:t>
      </w:r>
      <w:proofErr w:type="spellStart"/>
      <w:r>
        <w:rPr>
          <w:rFonts w:eastAsia="Arial Unicode MS" w:cs="Arial Unicode MS"/>
        </w:rPr>
        <w:t>łnione</w:t>
      </w:r>
      <w:proofErr w:type="spellEnd"/>
      <w:r>
        <w:rPr>
          <w:rFonts w:eastAsia="Arial Unicode MS" w:cs="Arial Unicode MS"/>
        </w:rPr>
        <w:t xml:space="preserve"> w celu zawarcia umowy.</w:t>
      </w:r>
      <w:bookmarkEnd w:id="18"/>
    </w:p>
    <w:p w14:paraId="0DF25095" w14:textId="77777777" w:rsidR="00137EEE" w:rsidRDefault="00137EEE">
      <w:pPr>
        <w:pStyle w:val="Tre"/>
      </w:pPr>
    </w:p>
    <w:p w14:paraId="240A13A3" w14:textId="77777777" w:rsidR="00137EEE" w:rsidRDefault="005465C0" w:rsidP="00FB4F06">
      <w:pPr>
        <w:pStyle w:val="Tre"/>
        <w:numPr>
          <w:ilvl w:val="0"/>
          <w:numId w:val="37"/>
        </w:numPr>
      </w:pPr>
      <w:r>
        <w:rPr>
          <w:rFonts w:eastAsia="Arial Unicode MS" w:cs="Arial Unicode MS"/>
        </w:rPr>
        <w:lastRenderedPageBreak/>
        <w:t xml:space="preserve">Zamawiający wybiera najkorzystniejszą </w:t>
      </w:r>
      <w:r>
        <w:rPr>
          <w:rFonts w:eastAsia="Arial Unicode MS" w:cs="Arial Unicode MS"/>
          <w:lang w:val="pt-PT"/>
        </w:rPr>
        <w:t>ofert</w:t>
      </w:r>
      <w:r>
        <w:rPr>
          <w:rFonts w:eastAsia="Arial Unicode MS" w:cs="Arial Unicode MS"/>
        </w:rPr>
        <w:t>ę w terminie związania ofertą.</w:t>
      </w:r>
    </w:p>
    <w:p w14:paraId="31A00DD6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Jeż</w:t>
      </w:r>
      <w:proofErr w:type="spellStart"/>
      <w:r>
        <w:rPr>
          <w:rFonts w:eastAsia="Arial Unicode MS" w:cs="Arial Unicode MS"/>
          <w:lang w:val="de-DE"/>
        </w:rPr>
        <w:t>eli</w:t>
      </w:r>
      <w:proofErr w:type="spellEnd"/>
      <w:r>
        <w:rPr>
          <w:rFonts w:eastAsia="Arial Unicode MS" w:cs="Arial Unicode MS"/>
          <w:lang w:val="de-DE"/>
        </w:rPr>
        <w:t xml:space="preserve"> </w:t>
      </w:r>
      <w:proofErr w:type="spellStart"/>
      <w:r>
        <w:rPr>
          <w:rFonts w:eastAsia="Arial Unicode MS" w:cs="Arial Unicode MS"/>
          <w:lang w:val="de-DE"/>
        </w:rPr>
        <w:t>termin</w:t>
      </w:r>
      <w:proofErr w:type="spellEnd"/>
      <w:r>
        <w:rPr>
          <w:rFonts w:eastAsia="Arial Unicode MS" w:cs="Arial Unicode MS"/>
          <w:lang w:val="de-DE"/>
        </w:rPr>
        <w:t xml:space="preserve"> </w:t>
      </w:r>
      <w:proofErr w:type="spellStart"/>
      <w:r>
        <w:rPr>
          <w:rFonts w:eastAsia="Arial Unicode MS" w:cs="Arial Unicode MS"/>
          <w:lang w:val="de-DE"/>
        </w:rPr>
        <w:t>zwi</w:t>
      </w:r>
      <w:r>
        <w:rPr>
          <w:rFonts w:eastAsia="Arial Unicode MS" w:cs="Arial Unicode MS"/>
        </w:rPr>
        <w:t>ązania</w:t>
      </w:r>
      <w:proofErr w:type="spellEnd"/>
      <w:r>
        <w:rPr>
          <w:rFonts w:eastAsia="Arial Unicode MS" w:cs="Arial Unicode MS"/>
        </w:rPr>
        <w:t xml:space="preserve"> ofertą upłynął przed wyborem najkorzystniejszej oferty, Zamawiający wzywa Wykonawcę,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oferta otrzymała najwyższą ocenę, do wyrażenia, w wyznaczonym przez Zamawiającego terminie, pisemnej zgody na </w:t>
      </w:r>
      <w:proofErr w:type="spellStart"/>
      <w:r>
        <w:rPr>
          <w:rFonts w:eastAsia="Arial Unicode MS" w:cs="Arial Unicode MS"/>
        </w:rPr>
        <w:t>wyb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 jego oferty.</w:t>
      </w:r>
    </w:p>
    <w:p w14:paraId="643F985E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Stosownie do art. 253 ust. 1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, Zamawiający niezwłocznie po wyborze najkorzystniejszej oferty informuje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wnocześnie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rzy</w:t>
      </w:r>
      <w:proofErr w:type="spellEnd"/>
      <w:r>
        <w:rPr>
          <w:rFonts w:eastAsia="Arial Unicode MS" w:cs="Arial Unicode MS"/>
        </w:rPr>
        <w:t xml:space="preserve"> złożyli oferty, o:</w:t>
      </w:r>
    </w:p>
    <w:p w14:paraId="76C52EE1" w14:textId="77777777" w:rsidR="00137EEE" w:rsidRDefault="005465C0" w:rsidP="00FB4F06">
      <w:pPr>
        <w:pStyle w:val="Tre"/>
        <w:numPr>
          <w:ilvl w:val="0"/>
          <w:numId w:val="38"/>
        </w:numPr>
      </w:pPr>
      <w:r>
        <w:rPr>
          <w:rFonts w:eastAsia="Arial Unicode MS" w:cs="Arial Unicode MS"/>
        </w:rPr>
        <w:t xml:space="preserve">wyborze najkorzystniejszej oferty, podając nazwę albo imię i nazwisko, siedzibę albo miejsce zamieszkania, jeżeli jest miejscem wykonywania działalności Wykonawcy,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rego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pt-PT"/>
        </w:rPr>
        <w:t>ofert</w:t>
      </w:r>
      <w:r>
        <w:rPr>
          <w:rFonts w:eastAsia="Arial Unicode MS" w:cs="Arial Unicode MS"/>
        </w:rPr>
        <w:t xml:space="preserve">ę wybrano, oraz nazwy albo imiona i nazwiska, siedziby albo miejsca zamieszkania, jeżeli są miejscami wykonywania działalności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rzy</w:t>
      </w:r>
      <w:proofErr w:type="spellEnd"/>
      <w:r>
        <w:rPr>
          <w:rFonts w:eastAsia="Arial Unicode MS" w:cs="Arial Unicode MS"/>
        </w:rPr>
        <w:t xml:space="preserve"> złożyli oferty, a także punktację przyznaną ofertom w każdym kryterium oceny ofert i łączną punktację,</w:t>
      </w:r>
    </w:p>
    <w:p w14:paraId="05A45AB0" w14:textId="77777777" w:rsidR="00137EEE" w:rsidRDefault="005465C0" w:rsidP="00FB4F06">
      <w:pPr>
        <w:pStyle w:val="Tre"/>
        <w:numPr>
          <w:ilvl w:val="0"/>
          <w:numId w:val="38"/>
        </w:numPr>
      </w:pPr>
      <w:r>
        <w:rPr>
          <w:rFonts w:eastAsia="Arial Unicode MS" w:cs="Arial Unicode MS"/>
        </w:rPr>
        <w:t xml:space="preserve">Wykonawcach,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oferty zostały odrzucone podając uzasadnienie faktyczne i prawne.</w:t>
      </w:r>
    </w:p>
    <w:p w14:paraId="0D37C976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Zamawiający udostępnia niezwłocznie informacje,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pkt 3, na stronie internetowej prowadzonego postępowania.</w:t>
      </w:r>
    </w:p>
    <w:p w14:paraId="30387E33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 przypadku, gdy zostanie wybrana jako najkorzystniejsza oferta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</w:t>
      </w:r>
      <w:proofErr w:type="spellStart"/>
      <w:r>
        <w:rPr>
          <w:rFonts w:eastAsia="Arial Unicode MS" w:cs="Arial Unicode MS"/>
        </w:rPr>
        <w:t>wsp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lnie ubiegających się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, Wykonawca przed podpisaniem umowy na wezwanie zamawiającego przedłoży umowę regulującą współpracę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w.</w:t>
      </w:r>
    </w:p>
    <w:p w14:paraId="024E2533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Osoby reprezentujące wykonawcę przy podpisywaniu umowy powinny posiadać ze sobą dokumenty potwierdzające ich umocowanie do reprezentowania wykonawcy, o ile umocowanie to nie będzie wynikać z dokument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załączonych do oferty.</w:t>
      </w:r>
    </w:p>
    <w:p w14:paraId="0AF5D1A0" w14:textId="77777777" w:rsidR="00137EEE" w:rsidRDefault="00137EEE">
      <w:pPr>
        <w:pStyle w:val="Tre"/>
      </w:pPr>
    </w:p>
    <w:p w14:paraId="13778E2B" w14:textId="77777777" w:rsidR="00137EEE" w:rsidRDefault="005465C0">
      <w:pPr>
        <w:pStyle w:val="Nagwek2"/>
      </w:pPr>
      <w:bookmarkStart w:id="19" w:name="_Toc18"/>
      <w:r>
        <w:rPr>
          <w:rFonts w:eastAsia="Arial Unicode MS" w:cs="Arial Unicode MS"/>
        </w:rPr>
        <w:t>Rozdział 19. Pouczenie o środkach ochrony prawnej.</w:t>
      </w:r>
      <w:bookmarkEnd w:id="19"/>
    </w:p>
    <w:p w14:paraId="6C95C414" w14:textId="77777777" w:rsidR="00137EEE" w:rsidRDefault="00137EEE">
      <w:pPr>
        <w:pStyle w:val="Tre"/>
      </w:pPr>
    </w:p>
    <w:p w14:paraId="48901443" w14:textId="77777777" w:rsidR="00137EEE" w:rsidRDefault="005465C0" w:rsidP="00FB4F06">
      <w:pPr>
        <w:pStyle w:val="Tre"/>
        <w:numPr>
          <w:ilvl w:val="0"/>
          <w:numId w:val="39"/>
        </w:numPr>
      </w:pPr>
      <w:r>
        <w:rPr>
          <w:rFonts w:eastAsia="Arial Unicode MS" w:cs="Arial Unicode MS"/>
        </w:rPr>
        <w:t>Środki ochrony prawnej przewidziane są w dziale IX ustawy.</w:t>
      </w:r>
    </w:p>
    <w:p w14:paraId="5A661A17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Środkami ochrony prawnej są odwołanie i skarga do sądu.</w:t>
      </w:r>
    </w:p>
    <w:p w14:paraId="1A03D6B3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Środki ochrony prawnej przysługują wykonawcy oraz innemu podmiotowi, jeżeli ma lub miał interes w uzyskaniu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lub nagrody w konkursie oraz </w:t>
      </w:r>
      <w:proofErr w:type="spellStart"/>
      <w:r>
        <w:rPr>
          <w:rFonts w:eastAsia="Arial Unicode MS" w:cs="Arial Unicode MS"/>
        </w:rPr>
        <w:t>poni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sł</w:t>
      </w:r>
      <w:proofErr w:type="spellEnd"/>
      <w:r>
        <w:rPr>
          <w:rFonts w:eastAsia="Arial Unicode MS" w:cs="Arial Unicode MS"/>
        </w:rPr>
        <w:t xml:space="preserve"> lub może ponieść szkodę w wyniku naruszenia przez zamawiającego przepis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ustawy. Środki ochrony prawnej wobec ogłoszenia wszczynającego postępowanie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lub ogłoszenia o konkursie oraz dokument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przysługują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wnież</w:t>
      </w:r>
      <w:proofErr w:type="spellEnd"/>
      <w:r>
        <w:rPr>
          <w:rFonts w:eastAsia="Arial Unicode MS" w:cs="Arial Unicode MS"/>
        </w:rPr>
        <w:t xml:space="preserve"> organizacjom wpisanym na listę,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rej mowa w art. 469 pkt 15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 oraz Rzecznikowi Małych i Średnich </w:t>
      </w:r>
      <w:proofErr w:type="spellStart"/>
      <w:r>
        <w:rPr>
          <w:rFonts w:eastAsia="Arial Unicode MS" w:cs="Arial Unicode MS"/>
        </w:rPr>
        <w:t>Przedsiębiorc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w.</w:t>
      </w:r>
    </w:p>
    <w:p w14:paraId="20504B8C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>Odwołanie przysługuje na:</w:t>
      </w:r>
    </w:p>
    <w:p w14:paraId="436F0E61" w14:textId="77777777" w:rsidR="00137EEE" w:rsidRDefault="005465C0" w:rsidP="00FB4F06">
      <w:pPr>
        <w:pStyle w:val="Tre"/>
        <w:numPr>
          <w:ilvl w:val="0"/>
          <w:numId w:val="40"/>
        </w:numPr>
      </w:pPr>
      <w:r>
        <w:rPr>
          <w:rFonts w:eastAsia="Arial Unicode MS" w:cs="Arial Unicode MS"/>
        </w:rPr>
        <w:lastRenderedPageBreak/>
        <w:t xml:space="preserve">niezgodną z przepisami ustawy czynność zamawiającego, podjętą w postępowaniu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, w tym na projektowane postanowienie umowy;</w:t>
      </w:r>
    </w:p>
    <w:p w14:paraId="168774E2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 xml:space="preserve">zaniechanie czynności w postępowaniu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, do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rej zamawiający był obowiązany na podstawie ustawy;</w:t>
      </w:r>
    </w:p>
    <w:p w14:paraId="659BCD2E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 xml:space="preserve">zaniechanie przeprowadzenia postępowania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lub zorganizowania konkursu na podstawie ustawy, mimo że zamawiający był do tego obowiązany.</w:t>
      </w:r>
    </w:p>
    <w:p w14:paraId="251B37B4" w14:textId="77777777" w:rsidR="00137EEE" w:rsidRDefault="005465C0" w:rsidP="00FB4F06">
      <w:pPr>
        <w:pStyle w:val="Tre"/>
        <w:numPr>
          <w:ilvl w:val="0"/>
          <w:numId w:val="41"/>
        </w:numPr>
      </w:pPr>
      <w:r>
        <w:rPr>
          <w:rFonts w:eastAsia="Arial Unicode MS" w:cs="Arial Unicode MS"/>
        </w:rPr>
        <w:t xml:space="preserve">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</w:t>
      </w:r>
      <w:proofErr w:type="spellStart"/>
      <w:r>
        <w:rPr>
          <w:rFonts w:eastAsia="Arial Unicode MS" w:cs="Arial Unicode MS"/>
        </w:rPr>
        <w:t>spos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b, aby m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gł</w:t>
      </w:r>
      <w:proofErr w:type="spellEnd"/>
      <w:r>
        <w:rPr>
          <w:rFonts w:eastAsia="Arial Unicode MS" w:cs="Arial Unicode MS"/>
        </w:rPr>
        <w:t xml:space="preserve"> on zapoznać się z jego treścią przed upływem tego terminu. Domniemywa się, że zamawiający m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gł</w:t>
      </w:r>
      <w:proofErr w:type="spellEnd"/>
      <w:r>
        <w:rPr>
          <w:rFonts w:eastAsia="Arial Unicode MS" w:cs="Arial Unicode MS"/>
        </w:rPr>
        <w:t xml:space="preserve"> zapoznać się z treścią odwołania przed upływem terminu do jego wniesienia, jeżeli przekazanie odpowiednio odwołania albo jego kopii nastąpiło przed upływem terminu do jego wniesienia przy użyciu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komunikacji elektronicznej.</w:t>
      </w:r>
    </w:p>
    <w:p w14:paraId="2034ADA3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6. Terminy wnoszenia </w:t>
      </w:r>
      <w:proofErr w:type="spellStart"/>
      <w:r>
        <w:rPr>
          <w:rFonts w:eastAsia="Arial Unicode MS" w:cs="Arial Unicode MS"/>
        </w:rPr>
        <w:t>odwołań</w:t>
      </w:r>
      <w:proofErr w:type="spellEnd"/>
      <w:r>
        <w:rPr>
          <w:rFonts w:eastAsia="Arial Unicode MS" w:cs="Arial Unicode MS"/>
        </w:rPr>
        <w:t>.</w:t>
      </w:r>
    </w:p>
    <w:p w14:paraId="1FF6175D" w14:textId="77777777" w:rsidR="00137EEE" w:rsidRDefault="005465C0" w:rsidP="00FB4F06">
      <w:pPr>
        <w:pStyle w:val="Tre"/>
        <w:numPr>
          <w:ilvl w:val="0"/>
          <w:numId w:val="42"/>
        </w:numPr>
      </w:pPr>
      <w:r>
        <w:rPr>
          <w:rFonts w:eastAsia="Arial Unicode MS" w:cs="Arial Unicode MS"/>
        </w:rPr>
        <w:t>Odwołanie wnosi się w terminie:</w:t>
      </w:r>
    </w:p>
    <w:p w14:paraId="3EEB19C3" w14:textId="77777777" w:rsidR="00137EEE" w:rsidRDefault="005465C0" w:rsidP="00FB4F06">
      <w:pPr>
        <w:pStyle w:val="Tre"/>
        <w:numPr>
          <w:ilvl w:val="0"/>
          <w:numId w:val="43"/>
        </w:numPr>
      </w:pPr>
      <w:r>
        <w:rPr>
          <w:rFonts w:eastAsia="Arial Unicode MS" w:cs="Arial Unicode MS"/>
        </w:rPr>
        <w:t xml:space="preserve">5 dni od dnia przekazania informacji o czynności zamawiającego stanowiącej podstawę jego wniesienia, jeżeli informacja została przekazana przy użyciu </w:t>
      </w:r>
      <w:proofErr w:type="spellStart"/>
      <w:r>
        <w:rPr>
          <w:rFonts w:eastAsia="Arial Unicode MS" w:cs="Arial Unicode MS"/>
        </w:rPr>
        <w:t>środk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komunikacji elektronicznej,</w:t>
      </w:r>
    </w:p>
    <w:p w14:paraId="5C48128C" w14:textId="77777777" w:rsidR="00137EEE" w:rsidRDefault="005465C0" w:rsidP="00FB4F06">
      <w:pPr>
        <w:pStyle w:val="Tre"/>
        <w:numPr>
          <w:ilvl w:val="0"/>
          <w:numId w:val="43"/>
        </w:numPr>
      </w:pPr>
      <w:r>
        <w:rPr>
          <w:rFonts w:eastAsia="Arial Unicode MS" w:cs="Arial Unicode MS"/>
        </w:rPr>
        <w:t xml:space="preserve">10 dni od dnia przekazania informacji o czynności zamawiającego stanowiącej podstawę jego wniesienia, jeżeli informacja została przekazana w </w:t>
      </w:r>
      <w:proofErr w:type="spellStart"/>
      <w:r>
        <w:rPr>
          <w:rFonts w:eastAsia="Arial Unicode MS" w:cs="Arial Unicode MS"/>
        </w:rPr>
        <w:t>spos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b inny niż określony w lit. a).</w:t>
      </w:r>
    </w:p>
    <w:p w14:paraId="53FC745A" w14:textId="77777777" w:rsidR="00137EEE" w:rsidRDefault="005465C0" w:rsidP="00FB4F06">
      <w:pPr>
        <w:pStyle w:val="Tre"/>
        <w:numPr>
          <w:ilvl w:val="0"/>
          <w:numId w:val="44"/>
        </w:numPr>
      </w:pPr>
      <w:r>
        <w:rPr>
          <w:rFonts w:eastAsia="Arial Unicode MS" w:cs="Arial Unicode MS"/>
        </w:rPr>
        <w:t xml:space="preserve">Odwołanie wobec </w:t>
      </w:r>
      <w:proofErr w:type="spellStart"/>
      <w:r>
        <w:rPr>
          <w:rFonts w:eastAsia="Arial Unicode MS" w:cs="Arial Unicode MS"/>
        </w:rPr>
        <w:t>treś</w:t>
      </w:r>
      <w:proofErr w:type="spellEnd"/>
      <w:r>
        <w:rPr>
          <w:rFonts w:eastAsia="Arial Unicode MS" w:cs="Arial Unicode MS"/>
          <w:lang w:val="it-IT"/>
        </w:rPr>
        <w:t>ci og</w:t>
      </w:r>
      <w:proofErr w:type="spellStart"/>
      <w:r>
        <w:rPr>
          <w:rFonts w:eastAsia="Arial Unicode MS" w:cs="Arial Unicode MS"/>
        </w:rPr>
        <w:t>łoszenia</w:t>
      </w:r>
      <w:proofErr w:type="spellEnd"/>
      <w:r>
        <w:rPr>
          <w:rFonts w:eastAsia="Arial Unicode MS" w:cs="Arial Unicode MS"/>
        </w:rPr>
        <w:t xml:space="preserve"> wszczynającego postępowanie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lub konkurs lub wobec treści dokument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wnosi się </w:t>
      </w:r>
      <w:r>
        <w:rPr>
          <w:rFonts w:eastAsia="Arial Unicode MS" w:cs="Arial Unicode MS"/>
          <w:lang w:val="de-DE"/>
        </w:rPr>
        <w:t xml:space="preserve">w </w:t>
      </w:r>
      <w:proofErr w:type="spellStart"/>
      <w:r>
        <w:rPr>
          <w:rFonts w:eastAsia="Arial Unicode MS" w:cs="Arial Unicode MS"/>
          <w:lang w:val="de-DE"/>
        </w:rPr>
        <w:t>terminie</w:t>
      </w:r>
      <w:proofErr w:type="spellEnd"/>
      <w:r>
        <w:rPr>
          <w:rFonts w:eastAsia="Arial Unicode MS" w:cs="Arial Unicode MS"/>
        </w:rPr>
        <w:t xml:space="preserve"> 5 dni od dnia zamieszczenia ogłoszenia w Biuletynie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wień</w:t>
      </w:r>
      <w:proofErr w:type="spellEnd"/>
      <w:r>
        <w:rPr>
          <w:rFonts w:eastAsia="Arial Unicode MS" w:cs="Arial Unicode MS"/>
        </w:rPr>
        <w:t xml:space="preserve"> Publicznych lub dokument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na stronie internetowej.</w:t>
      </w:r>
    </w:p>
    <w:p w14:paraId="17088554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 xml:space="preserve">Odwołanie w przypadkach innych niż określone w pkt 1 i 2 wnosi się w terminie 5 dni od dnia, w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rym powzięto lub przy zachowaniu należytej staranności można było powziąć wiadomość o okolicznościach stanowiących podstawę jego wniesienia, w przypadku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wień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wartość jest mniejsza niż progi unijne.</w:t>
      </w:r>
    </w:p>
    <w:p w14:paraId="3CEF98D2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lub umowy ramowej, odwołanie wnosi się nie później niż w terminie: </w:t>
      </w:r>
    </w:p>
    <w:p w14:paraId="4EC677B2" w14:textId="77777777" w:rsidR="00137EEE" w:rsidRDefault="005465C0" w:rsidP="00FB4F06">
      <w:pPr>
        <w:pStyle w:val="Tre"/>
        <w:numPr>
          <w:ilvl w:val="0"/>
          <w:numId w:val="45"/>
        </w:numPr>
      </w:pPr>
      <w:r>
        <w:rPr>
          <w:rFonts w:eastAsia="Arial Unicode MS" w:cs="Arial Unicode MS"/>
        </w:rPr>
        <w:lastRenderedPageBreak/>
        <w:t xml:space="preserve">15 dni od dnia zamieszczenia w Biuletynie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wień</w:t>
      </w:r>
      <w:proofErr w:type="spellEnd"/>
      <w:r>
        <w:rPr>
          <w:rFonts w:eastAsia="Arial Unicode MS" w:cs="Arial Unicode MS"/>
        </w:rPr>
        <w:t xml:space="preserve"> Publicznych ogłoszenia o wyniku postępowania</w:t>
      </w:r>
    </w:p>
    <w:p w14:paraId="2EEAC57A" w14:textId="77777777" w:rsidR="00137EEE" w:rsidRDefault="005465C0" w:rsidP="00FB4F06">
      <w:pPr>
        <w:pStyle w:val="Tre"/>
        <w:numPr>
          <w:ilvl w:val="0"/>
          <w:numId w:val="43"/>
        </w:numPr>
      </w:pPr>
      <w:r>
        <w:rPr>
          <w:rFonts w:eastAsia="Arial Unicode MS" w:cs="Arial Unicode MS"/>
        </w:rPr>
        <w:t>miesiąca od dnia zawarcia umowy, jeżeli zamawiający:</w:t>
      </w:r>
    </w:p>
    <w:p w14:paraId="7FA69CAD" w14:textId="77777777" w:rsidR="00137EEE" w:rsidRDefault="005465C0" w:rsidP="00FB4F06">
      <w:pPr>
        <w:pStyle w:val="Tre"/>
        <w:numPr>
          <w:ilvl w:val="0"/>
          <w:numId w:val="46"/>
        </w:numPr>
      </w:pPr>
      <w:r>
        <w:rPr>
          <w:rFonts w:eastAsia="Arial Unicode MS" w:cs="Arial Unicode MS"/>
        </w:rPr>
        <w:t xml:space="preserve">nie zamieścił w Biuletynie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wień</w:t>
      </w:r>
      <w:proofErr w:type="spellEnd"/>
      <w:r>
        <w:rPr>
          <w:rFonts w:eastAsia="Arial Unicode MS" w:cs="Arial Unicode MS"/>
        </w:rPr>
        <w:t xml:space="preserve"> Publicznych ogłoszenia o wyniku </w:t>
      </w:r>
      <w:r>
        <w:rPr>
          <w:rFonts w:eastAsia="Arial Unicode MS" w:cs="Arial Unicode MS"/>
          <w:lang w:val="it-IT"/>
        </w:rPr>
        <w:t>post</w:t>
      </w:r>
      <w:proofErr w:type="spellStart"/>
      <w:r>
        <w:rPr>
          <w:rFonts w:eastAsia="Arial Unicode MS" w:cs="Arial Unicode MS"/>
        </w:rPr>
        <w:t>ępowania</w:t>
      </w:r>
      <w:proofErr w:type="spellEnd"/>
      <w:r>
        <w:rPr>
          <w:rFonts w:eastAsia="Arial Unicode MS" w:cs="Arial Unicode MS"/>
        </w:rPr>
        <w:t xml:space="preserve"> albo</w:t>
      </w:r>
    </w:p>
    <w:p w14:paraId="35D5A45D" w14:textId="77777777" w:rsidR="00137EEE" w:rsidRDefault="005465C0" w:rsidP="00FB4F06">
      <w:pPr>
        <w:pStyle w:val="Tre"/>
        <w:numPr>
          <w:ilvl w:val="0"/>
          <w:numId w:val="46"/>
        </w:numPr>
      </w:pPr>
      <w:r>
        <w:rPr>
          <w:rFonts w:eastAsia="Arial Unicode MS" w:cs="Arial Unicode MS"/>
        </w:rPr>
        <w:t xml:space="preserve">zamieścił w Biuletynie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wień</w:t>
      </w:r>
      <w:proofErr w:type="spellEnd"/>
      <w:r>
        <w:rPr>
          <w:rFonts w:eastAsia="Arial Unicode MS" w:cs="Arial Unicode MS"/>
        </w:rPr>
        <w:t xml:space="preserve"> Publicznych ogłoszenie o wyniku postępowania,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re nie zawiera uzasadnienia udzielenia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w trybie negocjacji bez ogłoszenia albo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z wolnej ręki.</w:t>
      </w:r>
    </w:p>
    <w:p w14:paraId="600F65DD" w14:textId="77777777" w:rsidR="00137EEE" w:rsidRDefault="005465C0" w:rsidP="00FB4F06">
      <w:pPr>
        <w:pStyle w:val="Tre"/>
        <w:numPr>
          <w:ilvl w:val="0"/>
          <w:numId w:val="47"/>
        </w:numPr>
      </w:pPr>
      <w:r>
        <w:rPr>
          <w:rFonts w:eastAsia="Arial Unicode MS" w:cs="Arial Unicode MS"/>
        </w:rPr>
        <w:t>Odwołanie zawiera:</w:t>
      </w:r>
    </w:p>
    <w:p w14:paraId="49C3C692" w14:textId="77777777" w:rsidR="00137EEE" w:rsidRDefault="005465C0" w:rsidP="00FB4F06">
      <w:pPr>
        <w:pStyle w:val="Tre"/>
        <w:numPr>
          <w:ilvl w:val="0"/>
          <w:numId w:val="48"/>
        </w:numPr>
      </w:pPr>
      <w:r>
        <w:rPr>
          <w:rFonts w:eastAsia="Arial Unicode MS" w:cs="Arial Unicode MS"/>
        </w:rPr>
        <w:t>imię i nazwisko albo nazwę, miejsce zamieszkania albo siedzibę, numer telefonu oraz adres poczty elektronicznej odwołującego oraz imię i nazwisko przedstawiciela (przedstawicieli);</w:t>
      </w:r>
    </w:p>
    <w:p w14:paraId="76A5AF78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>nazwę i siedzibę zamawiającego, numer telefonu oraz adres poczty elektronicznej zamawiającego;</w:t>
      </w:r>
    </w:p>
    <w:p w14:paraId="4D498607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18A7A8EA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 xml:space="preserve">numer w Krajowym Rejestrze Sądowym, a w przypadku jego braku -numer w innym właściwym rejestrze, ewidencji lub NIP odwołującego niebędącego osobą fizyczną,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 w:rsidRPr="00E810FB">
        <w:rPr>
          <w:rFonts w:eastAsia="Arial Unicode MS" w:cs="Arial Unicode MS"/>
        </w:rPr>
        <w:t>ry</w:t>
      </w:r>
      <w:proofErr w:type="spellEnd"/>
      <w:r>
        <w:rPr>
          <w:rFonts w:eastAsia="Arial Unicode MS" w:cs="Arial Unicode MS"/>
        </w:rPr>
        <w:t xml:space="preserve"> nie ma obowiązku wpisu we właściwym rejestrze lub ewidencji, jeżeli jest on obowiązany do jego posiadania;</w:t>
      </w:r>
    </w:p>
    <w:p w14:paraId="7307E1D6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 xml:space="preserve">określenie przedmiotu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;</w:t>
      </w:r>
    </w:p>
    <w:p w14:paraId="106FBDDD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 xml:space="preserve">wskazanie numeru ogłoszenia w przypadku zamieszczenia w Biuletynie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wień</w:t>
      </w:r>
      <w:proofErr w:type="spellEnd"/>
      <w:r>
        <w:rPr>
          <w:rFonts w:eastAsia="Arial Unicode MS" w:cs="Arial Unicode MS"/>
        </w:rPr>
        <w:t xml:space="preserve"> Publicznych;</w:t>
      </w:r>
    </w:p>
    <w:p w14:paraId="29D38926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 xml:space="preserve">wskazanie czynności lub zaniechania czynności zamawiającego,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rej zarzuca się niezgodność z przepisami ustawy, lub wskazanie zaniechania przeprowadzenia </w:t>
      </w:r>
      <w:r>
        <w:rPr>
          <w:rFonts w:eastAsia="Arial Unicode MS" w:cs="Arial Unicode MS"/>
          <w:lang w:val="it-IT"/>
        </w:rPr>
        <w:t>post</w:t>
      </w:r>
      <w:proofErr w:type="spellStart"/>
      <w:r>
        <w:rPr>
          <w:rFonts w:eastAsia="Arial Unicode MS" w:cs="Arial Unicode MS"/>
        </w:rPr>
        <w:t>ępowania</w:t>
      </w:r>
      <w:proofErr w:type="spellEnd"/>
      <w:r>
        <w:rPr>
          <w:rFonts w:eastAsia="Arial Unicode MS" w:cs="Arial Unicode MS"/>
        </w:rPr>
        <w:t xml:space="preserve">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lub zorganizowania konkursu na podstawie ustawy;</w:t>
      </w:r>
    </w:p>
    <w:p w14:paraId="334143AF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>zwięzłe przedstawienie zarzut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w;</w:t>
      </w:r>
    </w:p>
    <w:p w14:paraId="69CE51FC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>żądanie co do sposobu rozstrzygnięcia odwołania;</w:t>
      </w:r>
    </w:p>
    <w:p w14:paraId="2B2C2057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 xml:space="preserve">wskazanie okoliczności faktycznych i prawnych uzasadniających wniesienie odwołania oraz </w:t>
      </w:r>
      <w:proofErr w:type="spellStart"/>
      <w:r>
        <w:rPr>
          <w:rFonts w:eastAsia="Arial Unicode MS" w:cs="Arial Unicode MS"/>
        </w:rPr>
        <w:t>dowod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na poparcie przytoczonych </w:t>
      </w:r>
      <w:proofErr w:type="spellStart"/>
      <w:r>
        <w:rPr>
          <w:rFonts w:eastAsia="Arial Unicode MS" w:cs="Arial Unicode MS"/>
        </w:rPr>
        <w:t>okolicznoś</w:t>
      </w:r>
      <w:proofErr w:type="spellEnd"/>
      <w:r>
        <w:rPr>
          <w:rFonts w:eastAsia="Arial Unicode MS" w:cs="Arial Unicode MS"/>
          <w:lang w:val="it-IT"/>
        </w:rPr>
        <w:t>ci;</w:t>
      </w:r>
    </w:p>
    <w:p w14:paraId="56E183BE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>podpis odwołującego albo jego przedstawiciela lub przedstawicieli;</w:t>
      </w:r>
    </w:p>
    <w:p w14:paraId="2487FD92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 xml:space="preserve"> wykaz załącznik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w.</w:t>
      </w:r>
    </w:p>
    <w:p w14:paraId="101792F3" w14:textId="77777777" w:rsidR="00137EEE" w:rsidRDefault="005465C0">
      <w:pPr>
        <w:pStyle w:val="Tre"/>
        <w:ind w:left="283"/>
      </w:pPr>
      <w:r>
        <w:rPr>
          <w:rFonts w:eastAsia="Arial Unicode MS" w:cs="Arial Unicode MS"/>
        </w:rPr>
        <w:t>Do odwołania dołącza się:</w:t>
      </w:r>
    </w:p>
    <w:p w14:paraId="736D1DA3" w14:textId="77777777" w:rsidR="00137EEE" w:rsidRDefault="005465C0" w:rsidP="00FB4F06">
      <w:pPr>
        <w:pStyle w:val="Tre"/>
        <w:numPr>
          <w:ilvl w:val="0"/>
          <w:numId w:val="49"/>
        </w:numPr>
      </w:pPr>
      <w:proofErr w:type="spellStart"/>
      <w:r>
        <w:rPr>
          <w:rFonts w:eastAsia="Arial Unicode MS" w:cs="Arial Unicode MS"/>
        </w:rPr>
        <w:lastRenderedPageBreak/>
        <w:t>dow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d uiszczenia wpisu od odwołania w wymaganej </w:t>
      </w:r>
      <w:proofErr w:type="spellStart"/>
      <w:r>
        <w:rPr>
          <w:rFonts w:eastAsia="Arial Unicode MS" w:cs="Arial Unicode MS"/>
        </w:rPr>
        <w:t>wysokoś</w:t>
      </w:r>
      <w:proofErr w:type="spellEnd"/>
      <w:r>
        <w:rPr>
          <w:rFonts w:eastAsia="Arial Unicode MS" w:cs="Arial Unicode MS"/>
          <w:lang w:val="it-IT"/>
        </w:rPr>
        <w:t>ci;</w:t>
      </w:r>
    </w:p>
    <w:p w14:paraId="3C16DA3F" w14:textId="77777777" w:rsidR="00137EEE" w:rsidRDefault="005465C0">
      <w:pPr>
        <w:pStyle w:val="Tre"/>
        <w:numPr>
          <w:ilvl w:val="0"/>
          <w:numId w:val="22"/>
        </w:numPr>
      </w:pPr>
      <w:proofErr w:type="spellStart"/>
      <w:r>
        <w:rPr>
          <w:rFonts w:eastAsia="Arial Unicode MS" w:cs="Arial Unicode MS"/>
        </w:rPr>
        <w:t>dow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d przekazania odpowiednio odwołania albo jego kopii zamawiającemu;</w:t>
      </w:r>
    </w:p>
    <w:p w14:paraId="53BF693E" w14:textId="77777777" w:rsidR="00137EEE" w:rsidRDefault="005465C0">
      <w:pPr>
        <w:pStyle w:val="Tre"/>
        <w:numPr>
          <w:ilvl w:val="0"/>
          <w:numId w:val="22"/>
        </w:numPr>
      </w:pPr>
      <w:r>
        <w:rPr>
          <w:rFonts w:eastAsia="Arial Unicode MS" w:cs="Arial Unicode MS"/>
        </w:rPr>
        <w:t>dokument potwierdzający umocowanie do reprezentowania odwołującego.</w:t>
      </w:r>
    </w:p>
    <w:p w14:paraId="71355EDD" w14:textId="77777777" w:rsidR="00137EEE" w:rsidRDefault="005465C0" w:rsidP="00FB4F06">
      <w:pPr>
        <w:pStyle w:val="Tre"/>
        <w:numPr>
          <w:ilvl w:val="0"/>
          <w:numId w:val="50"/>
        </w:numPr>
      </w:pPr>
      <w:r>
        <w:rPr>
          <w:rFonts w:eastAsia="Arial Unicode MS" w:cs="Arial Unicode MS"/>
        </w:rPr>
        <w:t xml:space="preserve">Na orzeczenie Izby stronom oraz uczestnikom postępowania odwoławczego przysługuje skarga </w:t>
      </w:r>
      <w:r>
        <w:rPr>
          <w:rFonts w:eastAsia="Arial Unicode MS" w:cs="Arial Unicode MS"/>
          <w:lang w:val="es-ES_tradnl"/>
        </w:rPr>
        <w:t>do s</w:t>
      </w:r>
      <w:proofErr w:type="spellStart"/>
      <w:r>
        <w:rPr>
          <w:rFonts w:eastAsia="Arial Unicode MS" w:cs="Arial Unicode MS"/>
        </w:rPr>
        <w:t>ądu</w:t>
      </w:r>
      <w:proofErr w:type="spellEnd"/>
      <w:r>
        <w:rPr>
          <w:rFonts w:eastAsia="Arial Unicode MS" w:cs="Arial Unicode MS"/>
        </w:rPr>
        <w:t xml:space="preserve">. Skargę wnosi się </w:t>
      </w:r>
      <w:r>
        <w:rPr>
          <w:rFonts w:eastAsia="Arial Unicode MS" w:cs="Arial Unicode MS"/>
          <w:lang w:val="pt-PT"/>
        </w:rPr>
        <w:t>do S</w:t>
      </w:r>
      <w:proofErr w:type="spellStart"/>
      <w:r>
        <w:rPr>
          <w:rFonts w:eastAsia="Arial Unicode MS" w:cs="Arial Unicode MS"/>
        </w:rPr>
        <w:t>ądu</w:t>
      </w:r>
      <w:proofErr w:type="spellEnd"/>
      <w:r>
        <w:rPr>
          <w:rFonts w:eastAsia="Arial Unicode MS" w:cs="Arial Unicode MS"/>
        </w:rPr>
        <w:t xml:space="preserve"> Okręgowego w Warszawie - sądu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wień</w:t>
      </w:r>
      <w:proofErr w:type="spellEnd"/>
      <w:r>
        <w:rPr>
          <w:rFonts w:eastAsia="Arial Unicode MS" w:cs="Arial Unicode MS"/>
        </w:rPr>
        <w:t xml:space="preserve"> publicznych.</w:t>
      </w:r>
    </w:p>
    <w:p w14:paraId="27854158" w14:textId="77777777" w:rsidR="00137EEE" w:rsidRDefault="00137EEE">
      <w:pPr>
        <w:pStyle w:val="Tre"/>
      </w:pPr>
    </w:p>
    <w:p w14:paraId="3E288697" w14:textId="77777777" w:rsidR="00137EEE" w:rsidRDefault="005465C0">
      <w:pPr>
        <w:pStyle w:val="Nagwek2"/>
      </w:pPr>
      <w:bookmarkStart w:id="20" w:name="_Toc19"/>
      <w:r>
        <w:rPr>
          <w:rFonts w:eastAsia="Arial Unicode MS" w:cs="Arial Unicode MS"/>
        </w:rPr>
        <w:t>Rozdział 20.</w:t>
      </w:r>
      <w:r>
        <w:rPr>
          <w:rFonts w:ascii="Arial" w:hAnsi="Arial"/>
        </w:rPr>
        <w:t xml:space="preserve"> </w:t>
      </w:r>
      <w:r>
        <w:rPr>
          <w:rFonts w:eastAsia="Arial Unicode MS" w:cs="Arial Unicode MS"/>
        </w:rPr>
        <w:t xml:space="preserve">Istotne dla stron postanowienia,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re zostaną wprowadzone do treści umowy w sprawie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publicznego.</w:t>
      </w:r>
      <w:bookmarkEnd w:id="20"/>
    </w:p>
    <w:p w14:paraId="33C01C7B" w14:textId="77777777" w:rsidR="00137EEE" w:rsidRDefault="00137EEE">
      <w:pPr>
        <w:pStyle w:val="Tre"/>
      </w:pPr>
    </w:p>
    <w:p w14:paraId="6C117B6A" w14:textId="6F4E7566" w:rsidR="00137EEE" w:rsidRDefault="005465C0" w:rsidP="00FB4F06">
      <w:pPr>
        <w:pStyle w:val="Tre"/>
        <w:numPr>
          <w:ilvl w:val="0"/>
          <w:numId w:val="51"/>
        </w:numPr>
      </w:pPr>
      <w:r>
        <w:rPr>
          <w:rFonts w:eastAsia="Arial Unicode MS" w:cs="Arial Unicode MS"/>
        </w:rPr>
        <w:t>Istotne postanowienia umowy zawarte zostały w</w:t>
      </w:r>
      <w:r>
        <w:rPr>
          <w:rFonts w:eastAsia="Arial Unicode MS" w:cs="Arial Unicode MS"/>
          <w:color w:val="EA0B18"/>
        </w:rPr>
        <w:t xml:space="preserve"> </w:t>
      </w:r>
      <w:r>
        <w:rPr>
          <w:rFonts w:eastAsia="Arial Unicode MS" w:cs="Arial Unicode MS"/>
        </w:rPr>
        <w:t xml:space="preserve">Załączniku nr </w:t>
      </w:r>
      <w:r w:rsidR="00593CC9">
        <w:rPr>
          <w:rFonts w:eastAsia="Arial Unicode MS" w:cs="Arial Unicode MS"/>
        </w:rPr>
        <w:t xml:space="preserve">6 </w:t>
      </w:r>
      <w:r>
        <w:rPr>
          <w:rFonts w:eastAsia="Arial Unicode MS" w:cs="Arial Unicode MS"/>
        </w:rPr>
        <w:t>do SWZ.</w:t>
      </w:r>
    </w:p>
    <w:p w14:paraId="75B87E73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Zamawiający dopuszcza możliwość dokonania zmian postanowień zawartej umowy w stosunku </w:t>
      </w:r>
      <w:r>
        <w:rPr>
          <w:rFonts w:eastAsia="Arial Unicode MS" w:cs="Arial Unicode MS"/>
          <w:lang w:val="pt-PT"/>
        </w:rPr>
        <w:t>do tre</w:t>
      </w:r>
      <w:proofErr w:type="spellStart"/>
      <w:r>
        <w:rPr>
          <w:rFonts w:eastAsia="Arial Unicode MS" w:cs="Arial Unicode MS"/>
        </w:rPr>
        <w:t>ści</w:t>
      </w:r>
      <w:proofErr w:type="spellEnd"/>
      <w:r>
        <w:rPr>
          <w:rFonts w:eastAsia="Arial Unicode MS" w:cs="Arial Unicode MS"/>
        </w:rPr>
        <w:t xml:space="preserve"> oferty, na podstawie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rej dokonano wyboru Wykonawcy, w </w:t>
      </w:r>
      <w:proofErr w:type="spellStart"/>
      <w:r>
        <w:rPr>
          <w:rFonts w:eastAsia="Arial Unicode MS" w:cs="Arial Unicode MS"/>
        </w:rPr>
        <w:t>szczeg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lności</w:t>
      </w:r>
      <w:proofErr w:type="spellEnd"/>
      <w:r>
        <w:rPr>
          <w:rFonts w:eastAsia="Arial Unicode MS" w:cs="Arial Unicode MS"/>
        </w:rPr>
        <w:t xml:space="preserve"> wystąpienia okoliczności,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 ustawie Prawo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wień</w:t>
      </w:r>
      <w:proofErr w:type="spellEnd"/>
      <w:r>
        <w:rPr>
          <w:rFonts w:eastAsia="Arial Unicode MS" w:cs="Arial Unicode MS"/>
        </w:rPr>
        <w:t xml:space="preserve"> publicznych, a także w następujących przypadkach:</w:t>
      </w:r>
    </w:p>
    <w:p w14:paraId="41D80607" w14:textId="77777777" w:rsidR="00137EEE" w:rsidRDefault="005465C0" w:rsidP="00FB4F06">
      <w:pPr>
        <w:pStyle w:val="Tre"/>
        <w:numPr>
          <w:ilvl w:val="0"/>
          <w:numId w:val="52"/>
        </w:numPr>
      </w:pPr>
      <w:r>
        <w:rPr>
          <w:rFonts w:eastAsia="Arial Unicode MS" w:cs="Arial Unicode MS"/>
        </w:rPr>
        <w:t xml:space="preserve">zmiany dotyczące terminu realizacji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:</w:t>
      </w:r>
    </w:p>
    <w:p w14:paraId="176C04F3" w14:textId="77777777" w:rsidR="00137EEE" w:rsidRDefault="005465C0" w:rsidP="00FB4F06">
      <w:pPr>
        <w:pStyle w:val="Tre"/>
        <w:numPr>
          <w:ilvl w:val="0"/>
          <w:numId w:val="53"/>
        </w:numPr>
      </w:pPr>
      <w:r>
        <w:rPr>
          <w:rFonts w:eastAsia="Arial Unicode MS" w:cs="Arial Unicode MS"/>
        </w:rPr>
        <w:t xml:space="preserve">jeśli pojawiły się okoliczności natury obiektywnej,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nie można było przewidzieć w chwili zawierania Umowy uniemożliwiające dotrzymanie terminu realizacji wskazanego w Umowie, za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re nie odpowiada Wykonawca - w takim przypadku termin realizacji umowy może zostać wydłużony o czas niezbędny do wyjaśnienia okoliczności natury obiektywnej;</w:t>
      </w:r>
    </w:p>
    <w:p w14:paraId="26069FEB" w14:textId="77777777" w:rsidR="00137EEE" w:rsidRDefault="005465C0" w:rsidP="00FB4F06">
      <w:pPr>
        <w:pStyle w:val="Tre"/>
        <w:numPr>
          <w:ilvl w:val="0"/>
          <w:numId w:val="53"/>
        </w:numPr>
      </w:pPr>
      <w:r>
        <w:rPr>
          <w:rFonts w:eastAsia="Arial Unicode MS" w:cs="Arial Unicode MS"/>
        </w:rPr>
        <w:t xml:space="preserve">w przypadku wystąpienia stanu nadzwyczajnego uniemożliwiającego dotrzymanie terminu realizacji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(np. stan wyjątkowy, stan klęski żywiołowej) - w takim przypadku termin realizacji umowy zostanie wydłużony o czas trwania stanu nadzwyczajnego,</w:t>
      </w:r>
    </w:p>
    <w:p w14:paraId="6731B257" w14:textId="77777777" w:rsidR="00137EEE" w:rsidRDefault="005465C0" w:rsidP="00FB4F06">
      <w:pPr>
        <w:pStyle w:val="Tre"/>
        <w:numPr>
          <w:ilvl w:val="0"/>
          <w:numId w:val="53"/>
        </w:numPr>
      </w:pPr>
      <w:r>
        <w:rPr>
          <w:rFonts w:eastAsia="Arial Unicode MS" w:cs="Arial Unicode MS"/>
        </w:rPr>
        <w:t>w sytuacji zaistnienia wpływu okoliczności związanych z wystąpieniem pandemii, w tym COVID-19 lub wprowadzenia w Polsce stanu o charakterze nadzwyczajnym, na należyte wykonanie niniejszej umowy, pod warunkiem potwierdzenia wystąpienia tego wpływu przez Wykonawcę stosownymi oświadczeniami lub dokumentami.</w:t>
      </w:r>
    </w:p>
    <w:p w14:paraId="7893A7BE" w14:textId="77777777" w:rsidR="00137EEE" w:rsidRDefault="005465C0">
      <w:pPr>
        <w:pStyle w:val="Tre"/>
        <w:ind w:left="850"/>
      </w:pPr>
      <w:r>
        <w:rPr>
          <w:rFonts w:eastAsia="Arial Unicode MS" w:cs="Arial Unicode MS"/>
        </w:rPr>
        <w:t>W przypadku, gdy zmiany określone w pkt a) i c), inicjuje Wykonawca, jest on zobowiązany udowodnić tzn. udokumentować w formie pisemnej Zamawiającemu uzasadnienie proponowanej zmiany.</w:t>
      </w:r>
    </w:p>
    <w:p w14:paraId="539712B1" w14:textId="77777777" w:rsidR="00137EEE" w:rsidRDefault="005465C0" w:rsidP="00FB4F06">
      <w:pPr>
        <w:pStyle w:val="Tre"/>
        <w:numPr>
          <w:ilvl w:val="0"/>
          <w:numId w:val="54"/>
        </w:numPr>
      </w:pPr>
      <w:r>
        <w:rPr>
          <w:rFonts w:eastAsia="Arial Unicode MS" w:cs="Arial Unicode MS"/>
        </w:rPr>
        <w:t>pozostałe zmiany:</w:t>
      </w:r>
    </w:p>
    <w:p w14:paraId="65B4F514" w14:textId="77777777" w:rsidR="00137EEE" w:rsidRDefault="005465C0" w:rsidP="00FB4F06">
      <w:pPr>
        <w:pStyle w:val="Tre"/>
        <w:numPr>
          <w:ilvl w:val="0"/>
          <w:numId w:val="55"/>
        </w:numPr>
      </w:pPr>
      <w:r>
        <w:rPr>
          <w:rFonts w:eastAsia="Arial Unicode MS" w:cs="Arial Unicode MS"/>
        </w:rPr>
        <w:lastRenderedPageBreak/>
        <w:t>zmiana obowiązującej stawki VAT, jeśli zmiana stawki VAT będzie powodować zwiększenie koszt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wykonania umowy po stronie Wykonawcy, Zamawiający dopuszcza możliwość zwiększenia wynagrodzenia o kwotę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wną</w:t>
      </w:r>
      <w:proofErr w:type="spellEnd"/>
      <w:r>
        <w:rPr>
          <w:rFonts w:eastAsia="Arial Unicode MS" w:cs="Arial Unicode MS"/>
        </w:rPr>
        <w:t xml:space="preserve"> różnicy w kwocie podatku VAT zapłaconego przez wykonawcę lub jeśli zmiana stawki VAT będzie powodować zmniejszenie koszt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wykonania umowy po stronie Wykonawcy, Zamawiający dopuszcza możliwość zmniejszenia wynagrodzenia o kwotę stanowiącą różnicę kwoty podatku VAT do zapłacenia przez wykonawcę,</w:t>
      </w:r>
    </w:p>
    <w:p w14:paraId="6A2AE5DE" w14:textId="77777777" w:rsidR="00137EEE" w:rsidRDefault="005465C0" w:rsidP="00FB4F06">
      <w:pPr>
        <w:pStyle w:val="Tre"/>
        <w:numPr>
          <w:ilvl w:val="0"/>
          <w:numId w:val="53"/>
        </w:numPr>
      </w:pPr>
      <w:r>
        <w:rPr>
          <w:rFonts w:eastAsia="Arial Unicode MS" w:cs="Arial Unicode MS"/>
        </w:rPr>
        <w:t xml:space="preserve">rezygnacja przez Zamawiającego z realizacji części przedmiotu umowy, w takim przypadku wynagrodzenie przysługujące wykonawcy zostanie pomniejszone, przy czym Zamawiający zapłaci za wszystkie </w:t>
      </w:r>
      <w:proofErr w:type="spellStart"/>
      <w:r>
        <w:rPr>
          <w:rFonts w:eastAsia="Arial Unicode MS" w:cs="Arial Unicode MS"/>
        </w:rPr>
        <w:t>speł</w:t>
      </w:r>
      <w:proofErr w:type="spellEnd"/>
      <w:r>
        <w:rPr>
          <w:rFonts w:eastAsia="Arial Unicode MS" w:cs="Arial Unicode MS"/>
          <w:lang w:val="it-IT"/>
        </w:rPr>
        <w:t xml:space="preserve">nione </w:t>
      </w:r>
      <w:r>
        <w:rPr>
          <w:rFonts w:eastAsia="Arial Unicode MS" w:cs="Arial Unicode MS"/>
        </w:rPr>
        <w:t xml:space="preserve">świadczenia oraz udokumentowane koszty,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re wykonawca </w:t>
      </w:r>
      <w:r>
        <w:rPr>
          <w:rFonts w:eastAsia="Arial Unicode MS" w:cs="Arial Unicode MS"/>
          <w:lang w:val="it-IT"/>
        </w:rPr>
        <w:t>poni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sł</w:t>
      </w:r>
      <w:proofErr w:type="spellEnd"/>
      <w:r>
        <w:rPr>
          <w:rFonts w:eastAsia="Arial Unicode MS" w:cs="Arial Unicode MS"/>
        </w:rPr>
        <w:t xml:space="preserve"> w związku z wynikającymi z umowy planowanymi świadczeniami.</w:t>
      </w:r>
    </w:p>
    <w:p w14:paraId="0AC15B2E" w14:textId="77777777" w:rsidR="00137EEE" w:rsidRDefault="005465C0" w:rsidP="00FB4F06">
      <w:pPr>
        <w:pStyle w:val="Tre"/>
        <w:numPr>
          <w:ilvl w:val="0"/>
          <w:numId w:val="53"/>
        </w:numPr>
      </w:pPr>
      <w:r>
        <w:rPr>
          <w:rFonts w:eastAsia="Arial Unicode MS" w:cs="Arial Unicode MS"/>
        </w:rPr>
        <w:t>zmiana powszechnie obowiązujących przepis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prawa w zakresie mających wpływ na realizację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.</w:t>
      </w:r>
    </w:p>
    <w:p w14:paraId="36D3ABE8" w14:textId="77777777" w:rsidR="00137EEE" w:rsidRDefault="005465C0" w:rsidP="00FB4F06">
      <w:pPr>
        <w:pStyle w:val="Tre"/>
        <w:numPr>
          <w:ilvl w:val="0"/>
          <w:numId w:val="56"/>
        </w:numPr>
      </w:pPr>
      <w:r>
        <w:rPr>
          <w:rFonts w:eastAsia="Arial Unicode MS" w:cs="Arial Unicode MS"/>
        </w:rPr>
        <w:t xml:space="preserve">Warunkiem dokonania zmian,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powyżej jest:</w:t>
      </w:r>
    </w:p>
    <w:p w14:paraId="7176C5F6" w14:textId="77777777" w:rsidR="00137EEE" w:rsidRDefault="005465C0" w:rsidP="00FB4F06">
      <w:pPr>
        <w:pStyle w:val="Tre"/>
        <w:numPr>
          <w:ilvl w:val="0"/>
          <w:numId w:val="57"/>
        </w:numPr>
      </w:pPr>
      <w:r>
        <w:rPr>
          <w:rFonts w:eastAsia="Arial Unicode MS" w:cs="Arial Unicode MS"/>
        </w:rPr>
        <w:t>inicjowanie zmian przez Wykonawcę lub Zamawiającego,</w:t>
      </w:r>
    </w:p>
    <w:p w14:paraId="749550AC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>uzasadnienie zmiany,</w:t>
      </w:r>
    </w:p>
    <w:p w14:paraId="1F44BC50" w14:textId="77777777" w:rsidR="00137EEE" w:rsidRDefault="005465C0">
      <w:pPr>
        <w:pStyle w:val="Tre"/>
        <w:numPr>
          <w:ilvl w:val="0"/>
          <w:numId w:val="15"/>
        </w:numPr>
      </w:pPr>
      <w:r>
        <w:rPr>
          <w:rFonts w:eastAsia="Arial Unicode MS" w:cs="Arial Unicode MS"/>
        </w:rPr>
        <w:t>forma pisemna pod rygorem nieważności.</w:t>
      </w:r>
    </w:p>
    <w:p w14:paraId="2AF91D35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Dopuszczalne są wszelkie zmiany nieistotne rozumiane, jako zmiany umowy wywołane przyczynami zewnętrznymi,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re w </w:t>
      </w:r>
      <w:proofErr w:type="spellStart"/>
      <w:r>
        <w:rPr>
          <w:rFonts w:eastAsia="Arial Unicode MS" w:cs="Arial Unicode MS"/>
        </w:rPr>
        <w:t>spos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b obiektywny uzasadniają potrzebę tych zmian, niepowodujące zachwiania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wnowagi</w:t>
      </w:r>
      <w:proofErr w:type="spellEnd"/>
      <w:r>
        <w:rPr>
          <w:rFonts w:eastAsia="Arial Unicode MS" w:cs="Arial Unicode MS"/>
        </w:rPr>
        <w:t xml:space="preserve"> ekonomicznej pomiędzy Wykonawcą a Zamawiającym,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re nie prowadzą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wnież</w:t>
      </w:r>
      <w:proofErr w:type="spellEnd"/>
      <w:r>
        <w:rPr>
          <w:rFonts w:eastAsia="Arial Unicode MS" w:cs="Arial Unicode MS"/>
        </w:rPr>
        <w:t xml:space="preserve"> do zachwiania pozycji konkurencyjnej Wykonawcy w stosunku do innych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biorących udział w postępowaniu, jak też nie prowadzą do zmiany kręgu </w:t>
      </w:r>
      <w:proofErr w:type="spellStart"/>
      <w:r>
        <w:rPr>
          <w:rFonts w:eastAsia="Arial Unicode MS" w:cs="Arial Unicode MS"/>
        </w:rPr>
        <w:t>Wykonawc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zdolnych do wykonania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lub zainteresowanych udziałem w postępowaniu.</w:t>
      </w:r>
    </w:p>
    <w:p w14:paraId="31E2536B" w14:textId="77777777" w:rsidR="00137EEE" w:rsidRDefault="005465C0">
      <w:pPr>
        <w:pStyle w:val="Tre"/>
        <w:numPr>
          <w:ilvl w:val="0"/>
          <w:numId w:val="8"/>
        </w:numPr>
      </w:pPr>
      <w:r>
        <w:rPr>
          <w:rFonts w:eastAsia="Arial Unicode MS" w:cs="Arial Unicode MS"/>
        </w:rPr>
        <w:t xml:space="preserve">Wszystkie powyższe zapisy stanowią katalog zmian, na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re Zamawiający może wyrazić zgodę. Nie stanowią jednocześnie zobowiązania do wyrażenia takiej zgody.</w:t>
      </w:r>
    </w:p>
    <w:p w14:paraId="52A70F8E" w14:textId="77777777" w:rsidR="00137EEE" w:rsidRDefault="00137EEE">
      <w:pPr>
        <w:pStyle w:val="Tre"/>
      </w:pPr>
    </w:p>
    <w:p w14:paraId="6E0C92B3" w14:textId="77777777" w:rsidR="00137EEE" w:rsidRDefault="005465C0">
      <w:pPr>
        <w:pStyle w:val="Nagwek2"/>
      </w:pPr>
      <w:bookmarkStart w:id="21" w:name="_Toc20"/>
      <w:r>
        <w:rPr>
          <w:rFonts w:eastAsia="Arial Unicode MS" w:cs="Arial Unicode MS"/>
        </w:rPr>
        <w:t>Rozdział 21.</w:t>
      </w:r>
      <w:r>
        <w:rPr>
          <w:rFonts w:ascii="Arial" w:hAnsi="Arial"/>
        </w:rPr>
        <w:t xml:space="preserve"> </w:t>
      </w:r>
      <w:r>
        <w:rPr>
          <w:rFonts w:eastAsia="Arial Unicode MS" w:cs="Arial Unicode MS"/>
        </w:rPr>
        <w:t>Klauzula informacyjna</w:t>
      </w:r>
      <w:bookmarkEnd w:id="21"/>
    </w:p>
    <w:p w14:paraId="7364CE3E" w14:textId="77777777" w:rsidR="00137EEE" w:rsidRDefault="00137EEE">
      <w:pPr>
        <w:pStyle w:val="Tre"/>
      </w:pPr>
    </w:p>
    <w:p w14:paraId="7D490C0B" w14:textId="77777777" w:rsidR="00137EEE" w:rsidRDefault="005465C0">
      <w:pPr>
        <w:pStyle w:val="Tre"/>
      </w:pPr>
      <w:r>
        <w:rPr>
          <w:rFonts w:eastAsia="Arial Unicode MS" w:cs="Arial Unicode MS"/>
        </w:rPr>
        <w:t>Zgodnie z art. 13 ust. 1 i 2 rozporządzenia Parlamentu Europejskiego i Rady (UE) 2016/679 z dnia 27 kwietnia 2016 r. w sprawie ochrony os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b fizycznych w związku z przetwarzaniem danych osobowych i w sprawie swobodnego przepływu takich danych oraz uchylenia dyrektywy 95/46/WE </w:t>
      </w:r>
      <w:r>
        <w:rPr>
          <w:rFonts w:eastAsia="Arial Unicode MS" w:cs="Arial Unicode MS"/>
        </w:rPr>
        <w:lastRenderedPageBreak/>
        <w:t>(</w:t>
      </w:r>
      <w:proofErr w:type="spellStart"/>
      <w:r>
        <w:rPr>
          <w:rFonts w:eastAsia="Arial Unicode MS" w:cs="Arial Unicode MS"/>
        </w:rPr>
        <w:t>og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lne</w:t>
      </w:r>
      <w:proofErr w:type="spellEnd"/>
      <w:r>
        <w:rPr>
          <w:rFonts w:eastAsia="Arial Unicode MS" w:cs="Arial Unicode MS"/>
        </w:rPr>
        <w:t xml:space="preserve"> rozporządzenie o ochronie danych) (Dz. Urz. UE L 119 z 04.05.2016, str. 1), dalej „</w:t>
      </w:r>
      <w:r>
        <w:rPr>
          <w:rFonts w:eastAsia="Arial Unicode MS" w:cs="Arial Unicode MS"/>
          <w:lang w:val="es-ES_tradnl"/>
        </w:rPr>
        <w:t>RODO</w:t>
      </w:r>
      <w:r>
        <w:rPr>
          <w:rFonts w:eastAsia="Arial Unicode MS" w:cs="Arial Unicode MS"/>
        </w:rPr>
        <w:t>”, informujemy, że:</w:t>
      </w:r>
    </w:p>
    <w:p w14:paraId="3FD11CD1" w14:textId="77777777" w:rsidR="00593CC9" w:rsidRPr="00593CC9" w:rsidRDefault="00593CC9" w:rsidP="00593CC9">
      <w:pPr>
        <w:pStyle w:val="Tre"/>
        <w:numPr>
          <w:ilvl w:val="0"/>
          <w:numId w:val="58"/>
        </w:numPr>
        <w:rPr>
          <w:rFonts w:eastAsia="Arial Unicode MS" w:cs="Arial Unicode MS"/>
        </w:rPr>
      </w:pPr>
      <w:r w:rsidRPr="00593CC9">
        <w:rPr>
          <w:rFonts w:eastAsia="Arial Unicode MS" w:cs="Arial Unicode MS"/>
        </w:rPr>
        <w:t xml:space="preserve">Administratorem Państwa danych osobowych jest Starostwo Powiatowe w Lęborku reprezentowane przez Starostę Lęborskiego z siedzibą w Lęborku, 84-300, ul. Czołgistów 5 </w:t>
      </w:r>
    </w:p>
    <w:p w14:paraId="544B4927" w14:textId="77777777" w:rsidR="00593CC9" w:rsidRPr="00593CC9" w:rsidRDefault="00593CC9" w:rsidP="00593CC9">
      <w:pPr>
        <w:pStyle w:val="Tre"/>
        <w:numPr>
          <w:ilvl w:val="0"/>
          <w:numId w:val="58"/>
        </w:numPr>
        <w:rPr>
          <w:rFonts w:eastAsia="Arial Unicode MS" w:cs="Arial Unicode MS"/>
        </w:rPr>
      </w:pPr>
      <w:r w:rsidRPr="00593CC9">
        <w:rPr>
          <w:rFonts w:eastAsia="Arial Unicode MS" w:cs="Arial Unicode MS"/>
        </w:rPr>
        <w:t>2.</w:t>
      </w:r>
      <w:r w:rsidRPr="00593CC9">
        <w:rPr>
          <w:rFonts w:eastAsia="Arial Unicode MS" w:cs="Arial Unicode MS"/>
        </w:rPr>
        <w:tab/>
        <w:t>Nadzór nad prawidłowym przetwarzaniem danych osobowych w Starostwie Powiatowym w Lęborku sprawuje Inspektor Ochrony Danych: Marek Czechowski</w:t>
      </w:r>
    </w:p>
    <w:p w14:paraId="67424517" w14:textId="77777777" w:rsidR="00593CC9" w:rsidRPr="00593CC9" w:rsidRDefault="00593CC9" w:rsidP="00593CC9">
      <w:pPr>
        <w:pStyle w:val="Tre"/>
        <w:numPr>
          <w:ilvl w:val="0"/>
          <w:numId w:val="58"/>
        </w:numPr>
        <w:rPr>
          <w:rFonts w:eastAsia="Arial Unicode MS" w:cs="Arial Unicode MS"/>
        </w:rPr>
      </w:pPr>
      <w:r w:rsidRPr="00593CC9">
        <w:rPr>
          <w:rFonts w:eastAsia="Arial Unicode MS" w:cs="Arial Unicode MS"/>
        </w:rPr>
        <w:t>- e-mail: iodo@starostwolebork.pl lub korespondencyjnie na adres Administratora Danych Osobowych.</w:t>
      </w:r>
    </w:p>
    <w:p w14:paraId="7B7D011A" w14:textId="77777777" w:rsidR="00137EEE" w:rsidRDefault="005465C0" w:rsidP="00FB4F06">
      <w:pPr>
        <w:pStyle w:val="Tre"/>
        <w:numPr>
          <w:ilvl w:val="0"/>
          <w:numId w:val="58"/>
        </w:numPr>
      </w:pPr>
      <w:r>
        <w:rPr>
          <w:rFonts w:eastAsia="Arial Unicode MS" w:cs="Arial Unicode MS"/>
        </w:rPr>
        <w:t>Dane osobowe zawarte w ofercie, jak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wnież</w:t>
      </w:r>
      <w:proofErr w:type="spellEnd"/>
      <w:r>
        <w:rPr>
          <w:rFonts w:eastAsia="Arial Unicode MS" w:cs="Arial Unicode MS"/>
        </w:rPr>
        <w:t xml:space="preserve"> wskazane jako niezbędne do zawarcia </w:t>
      </w:r>
      <w:proofErr w:type="spellStart"/>
      <w:r>
        <w:rPr>
          <w:rFonts w:eastAsia="Arial Unicode MS" w:cs="Arial Unicode MS"/>
        </w:rPr>
        <w:t>um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przetwarzane będą na podstawie art. 6 ust. 1 lit. b i c RODO, w celu związanym z postępowaniem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publicznego. Przetwarzanie danych osobowych odbywać się będzie m.in. na podstawie:</w:t>
      </w:r>
    </w:p>
    <w:p w14:paraId="05A044AD" w14:textId="77777777" w:rsidR="00137EEE" w:rsidRDefault="005465C0" w:rsidP="00FB4F06">
      <w:pPr>
        <w:pStyle w:val="Tre"/>
        <w:numPr>
          <w:ilvl w:val="0"/>
          <w:numId w:val="59"/>
        </w:numPr>
      </w:pPr>
      <w:r>
        <w:rPr>
          <w:rFonts w:eastAsia="Arial Unicode MS" w:cs="Arial Unicode MS"/>
        </w:rPr>
        <w:t xml:space="preserve">ustawy z dnia 11 września 2019 r.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 xml:space="preserve"> (Dz.U. z 2024 r. poz. 1320 ze zm.) i wydanych na jej podstawie przepis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wykonawczych,</w:t>
      </w:r>
    </w:p>
    <w:p w14:paraId="7077487B" w14:textId="77777777" w:rsidR="00137EEE" w:rsidRDefault="005465C0" w:rsidP="00FB4F06">
      <w:pPr>
        <w:pStyle w:val="Tre"/>
        <w:numPr>
          <w:ilvl w:val="0"/>
          <w:numId w:val="53"/>
        </w:numPr>
      </w:pPr>
      <w:r>
        <w:rPr>
          <w:rFonts w:eastAsia="Arial Unicode MS" w:cs="Arial Unicode MS"/>
        </w:rPr>
        <w:t>ustawy z dnia 6 września 2001 r. o dostępie do informacji publicznej (Dz.U. z 2022 r. poz. 902 ze zm.),</w:t>
      </w:r>
    </w:p>
    <w:p w14:paraId="2B249A42" w14:textId="77777777" w:rsidR="00137EEE" w:rsidRDefault="005465C0" w:rsidP="00FB4F06">
      <w:pPr>
        <w:pStyle w:val="Tre"/>
        <w:numPr>
          <w:ilvl w:val="0"/>
          <w:numId w:val="53"/>
        </w:numPr>
      </w:pPr>
      <w:r>
        <w:rPr>
          <w:rFonts w:eastAsia="Arial Unicode MS" w:cs="Arial Unicode MS"/>
        </w:rPr>
        <w:t xml:space="preserve">ustawy z dnia 14 lipca 1983 roku o narodowym zasobie archiwalnym i archiwach (Dz.U. 2020 r. poz. 164 z </w:t>
      </w:r>
      <w:proofErr w:type="spellStart"/>
      <w:r>
        <w:rPr>
          <w:rFonts w:eastAsia="Arial Unicode MS" w:cs="Arial Unicode MS"/>
        </w:rPr>
        <w:t>późn</w:t>
      </w:r>
      <w:proofErr w:type="spellEnd"/>
      <w:r>
        <w:rPr>
          <w:rFonts w:eastAsia="Arial Unicode MS" w:cs="Arial Unicode MS"/>
        </w:rPr>
        <w:t>. zm.),</w:t>
      </w:r>
    </w:p>
    <w:p w14:paraId="363EAE51" w14:textId="77777777" w:rsidR="00137EEE" w:rsidRDefault="005465C0" w:rsidP="00FB4F06">
      <w:pPr>
        <w:pStyle w:val="Tre"/>
        <w:numPr>
          <w:ilvl w:val="0"/>
          <w:numId w:val="53"/>
        </w:numPr>
      </w:pPr>
      <w:r>
        <w:rPr>
          <w:rFonts w:eastAsia="Arial Unicode MS" w:cs="Arial Unicode MS"/>
        </w:rPr>
        <w:t>ustawy z dnia 23 kwietnia 1964 r. Kodeks cywilny (Dz.U. z 2022 r. poz. 1360 ze zm.).</w:t>
      </w:r>
    </w:p>
    <w:p w14:paraId="1DB23930" w14:textId="77777777" w:rsidR="00137EEE" w:rsidRDefault="005465C0" w:rsidP="00FB4F06">
      <w:pPr>
        <w:pStyle w:val="Tre"/>
        <w:numPr>
          <w:ilvl w:val="0"/>
          <w:numId w:val="58"/>
        </w:numPr>
      </w:pPr>
      <w:r>
        <w:rPr>
          <w:rFonts w:eastAsia="Arial Unicode MS" w:cs="Arial Unicode MS"/>
        </w:rPr>
        <w:t xml:space="preserve">Odbiorcami danych osobowych mogą być zainteresowane podmioty i osoby, w tym państwa </w:t>
      </w:r>
      <w:proofErr w:type="gramStart"/>
      <w:r>
        <w:rPr>
          <w:rFonts w:eastAsia="Arial Unicode MS" w:cs="Arial Unicode MS"/>
        </w:rPr>
        <w:t>trzecie</w:t>
      </w:r>
      <w:proofErr w:type="gramEnd"/>
      <w:r>
        <w:rPr>
          <w:rFonts w:eastAsia="Arial Unicode MS" w:cs="Arial Unicode MS"/>
        </w:rPr>
        <w:t xml:space="preserve"> gdyż co do zasady postępowanie o udzieleniu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publicznego jest jawne. tylko podmioty uprawnione do odbioru tych danych, w tym państwa trzecie, w uzasadnionych przypadkach i na podstawie odpowiednich przepis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prawa.</w:t>
      </w:r>
    </w:p>
    <w:p w14:paraId="59489F28" w14:textId="77777777" w:rsidR="00137EEE" w:rsidRDefault="005465C0" w:rsidP="00FB4F06">
      <w:pPr>
        <w:pStyle w:val="Tre"/>
        <w:numPr>
          <w:ilvl w:val="0"/>
          <w:numId w:val="58"/>
        </w:numPr>
      </w:pPr>
      <w:r>
        <w:rPr>
          <w:rFonts w:eastAsia="Arial Unicode MS" w:cs="Arial Unicode MS"/>
        </w:rPr>
        <w:t>Dane osobowe będą przechowywane przez czas trwania umowy oraz zgodnie z obowiązującymi przepisami prawa, nie kr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cej</w:t>
      </w:r>
      <w:proofErr w:type="spellEnd"/>
      <w:r>
        <w:rPr>
          <w:rFonts w:eastAsia="Arial Unicode MS" w:cs="Arial Unicode MS"/>
        </w:rPr>
        <w:t xml:space="preserve"> niż przez okres wskazany w przepisach o archiwizacji (dokumentacja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>- 5 lat, umowa- 10 lat).</w:t>
      </w:r>
    </w:p>
    <w:p w14:paraId="520EAEA0" w14:textId="77777777" w:rsidR="00137EEE" w:rsidRDefault="005465C0" w:rsidP="00FB4F06">
      <w:pPr>
        <w:pStyle w:val="Tre"/>
        <w:numPr>
          <w:ilvl w:val="0"/>
          <w:numId w:val="58"/>
        </w:numPr>
      </w:pPr>
      <w:r>
        <w:rPr>
          <w:rFonts w:eastAsia="Arial Unicode MS" w:cs="Arial Unicode MS"/>
        </w:rPr>
        <w:t xml:space="preserve">Ograniczenie </w:t>
      </w:r>
      <w:proofErr w:type="spellStart"/>
      <w:r>
        <w:rPr>
          <w:rFonts w:eastAsia="Arial Unicode MS" w:cs="Arial Unicode MS"/>
        </w:rPr>
        <w:t>dostę</w:t>
      </w:r>
      <w:proofErr w:type="spellEnd"/>
      <w:r>
        <w:rPr>
          <w:rFonts w:eastAsia="Arial Unicode MS" w:cs="Arial Unicode MS"/>
          <w:lang w:val="pt-PT"/>
        </w:rPr>
        <w:t>pu do Pa</w:t>
      </w:r>
      <w:proofErr w:type="spellStart"/>
      <w:r>
        <w:rPr>
          <w:rFonts w:eastAsia="Arial Unicode MS" w:cs="Arial Unicode MS"/>
        </w:rPr>
        <w:t>ństwa</w:t>
      </w:r>
      <w:proofErr w:type="spellEnd"/>
      <w:r>
        <w:rPr>
          <w:rFonts w:eastAsia="Arial Unicode MS" w:cs="Arial Unicode MS"/>
        </w:rPr>
        <w:t xml:space="preserve"> </w:t>
      </w:r>
      <w:proofErr w:type="gramStart"/>
      <w:r>
        <w:rPr>
          <w:rFonts w:eastAsia="Arial Unicode MS" w:cs="Arial Unicode MS"/>
        </w:rPr>
        <w:t>danych</w:t>
      </w:r>
      <w:proofErr w:type="gramEnd"/>
      <w:r>
        <w:rPr>
          <w:rFonts w:eastAsia="Arial Unicode MS" w:cs="Arial Unicode MS"/>
        </w:rPr>
        <w:t xml:space="preserve">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rych</w:t>
      </w:r>
      <w:proofErr w:type="spellEnd"/>
      <w:r>
        <w:rPr>
          <w:rFonts w:eastAsia="Arial Unicode MS" w:cs="Arial Unicode MS"/>
        </w:rPr>
        <w:t xml:space="preserve"> mowa wyżej może wystąpić jedynie w </w:t>
      </w:r>
      <w:proofErr w:type="spellStart"/>
      <w:r>
        <w:rPr>
          <w:rFonts w:eastAsia="Arial Unicode MS" w:cs="Arial Unicode MS"/>
        </w:rPr>
        <w:t>szczeg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lnych</w:t>
      </w:r>
      <w:proofErr w:type="spellEnd"/>
      <w:r>
        <w:rPr>
          <w:rFonts w:eastAsia="Arial Unicode MS" w:cs="Arial Unicode MS"/>
        </w:rPr>
        <w:t xml:space="preserve"> przypadkach jeśli jest to uzasadnione ochroną prywatności zgodnie z art. 18 ustawy </w:t>
      </w:r>
      <w:proofErr w:type="spellStart"/>
      <w:r>
        <w:rPr>
          <w:rFonts w:eastAsia="Arial Unicode MS" w:cs="Arial Unicode MS"/>
        </w:rPr>
        <w:t>Pzp</w:t>
      </w:r>
      <w:proofErr w:type="spellEnd"/>
      <w:r>
        <w:rPr>
          <w:rFonts w:eastAsia="Arial Unicode MS" w:cs="Arial Unicode MS"/>
        </w:rPr>
        <w:t>.</w:t>
      </w:r>
    </w:p>
    <w:p w14:paraId="184E1BF3" w14:textId="77777777" w:rsidR="00137EEE" w:rsidRDefault="005465C0" w:rsidP="00FB4F06">
      <w:pPr>
        <w:pStyle w:val="Tre"/>
        <w:numPr>
          <w:ilvl w:val="0"/>
          <w:numId w:val="58"/>
        </w:numPr>
      </w:pPr>
      <w:r>
        <w:rPr>
          <w:rFonts w:eastAsia="Arial Unicode MS" w:cs="Arial Unicode MS"/>
        </w:rPr>
        <w:t xml:space="preserve">W odniesieniu do danych pozyskanych w związku z prowadzonym postępowaniem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publicznego przysługują osobie,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rej dane dotyczą następujące uprawnienia: prawo dostępu do treści swoich danych oraz prawo ich sprostowania, ograniczenia przetwarzania.</w:t>
      </w:r>
    </w:p>
    <w:p w14:paraId="0792FB5E" w14:textId="77777777" w:rsidR="00137EEE" w:rsidRDefault="005465C0" w:rsidP="00FB4F06">
      <w:pPr>
        <w:pStyle w:val="Tre"/>
        <w:numPr>
          <w:ilvl w:val="0"/>
          <w:numId w:val="58"/>
        </w:numPr>
      </w:pPr>
      <w:r>
        <w:rPr>
          <w:rFonts w:eastAsia="Arial Unicode MS" w:cs="Arial Unicode MS"/>
        </w:rPr>
        <w:lastRenderedPageBreak/>
        <w:t>Wnioskodawca ma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wnież</w:t>
      </w:r>
      <w:proofErr w:type="spellEnd"/>
      <w:r>
        <w:rPr>
          <w:rFonts w:eastAsia="Arial Unicode MS" w:cs="Arial Unicode MS"/>
        </w:rPr>
        <w:t xml:space="preserve"> prawo wniesienia skargi do organu nadzorczego, tj. Prezesa Urzędu Ochrony Danych Osobowych, gdy </w:t>
      </w:r>
      <w:proofErr w:type="gramStart"/>
      <w:r>
        <w:rPr>
          <w:rFonts w:eastAsia="Arial Unicode MS" w:cs="Arial Unicode MS"/>
        </w:rPr>
        <w:t>uznam</w:t>
      </w:r>
      <w:proofErr w:type="gramEnd"/>
      <w:r>
        <w:rPr>
          <w:rFonts w:eastAsia="Arial Unicode MS" w:cs="Arial Unicode MS"/>
        </w:rPr>
        <w:t xml:space="preserve"> iż przetwarzanie moich danych osobowych narusza przepisy </w:t>
      </w:r>
      <w:proofErr w:type="spellStart"/>
      <w:r>
        <w:rPr>
          <w:rFonts w:eastAsia="Arial Unicode MS" w:cs="Arial Unicode MS"/>
        </w:rPr>
        <w:t>og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lnego</w:t>
      </w:r>
      <w:proofErr w:type="spellEnd"/>
      <w:r>
        <w:rPr>
          <w:rFonts w:eastAsia="Arial Unicode MS" w:cs="Arial Unicode MS"/>
        </w:rPr>
        <w:t xml:space="preserve"> rozporządzenia o ochronie danych osobowych z dnia 27 kwietnia 2016 r.</w:t>
      </w:r>
    </w:p>
    <w:p w14:paraId="2CC20091" w14:textId="77777777" w:rsidR="00137EEE" w:rsidRDefault="005465C0" w:rsidP="00FB4F06">
      <w:pPr>
        <w:pStyle w:val="Tre"/>
        <w:numPr>
          <w:ilvl w:val="0"/>
          <w:numId w:val="58"/>
        </w:numPr>
      </w:pPr>
      <w:r>
        <w:rPr>
          <w:rFonts w:eastAsia="Arial Unicode MS" w:cs="Arial Unicode MS"/>
        </w:rPr>
        <w:t xml:space="preserve">Podanie danych osobowych w związku z udziałem w postępowaniu o udzielenie </w:t>
      </w:r>
      <w:proofErr w:type="spellStart"/>
      <w:r>
        <w:rPr>
          <w:rFonts w:eastAsia="Arial Unicode MS" w:cs="Arial Unicode MS"/>
        </w:rPr>
        <w:t>zam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wienia</w:t>
      </w:r>
      <w:proofErr w:type="spellEnd"/>
      <w:r>
        <w:rPr>
          <w:rFonts w:eastAsia="Arial Unicode MS" w:cs="Arial Unicode MS"/>
        </w:rPr>
        <w:t xml:space="preserve"> publicznego jest wymogiem ustawowym. Konsekwencją niepodania danych osobowych będzie r</w:t>
      </w:r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wnoznaczne</w:t>
      </w:r>
      <w:proofErr w:type="spellEnd"/>
      <w:r>
        <w:rPr>
          <w:rFonts w:eastAsia="Arial Unicode MS" w:cs="Arial Unicode MS"/>
        </w:rPr>
        <w:t xml:space="preserve"> z brakiem realizacji wniosku, o </w:t>
      </w:r>
      <w:proofErr w:type="spellStart"/>
      <w:r>
        <w:rPr>
          <w:rFonts w:eastAsia="Arial Unicode MS" w:cs="Arial Unicode MS"/>
        </w:rPr>
        <w:t>kt</w:t>
      </w:r>
      <w:proofErr w:type="spellEnd"/>
      <w:r>
        <w:rPr>
          <w:rFonts w:eastAsia="Arial Unicode MS" w:cs="Arial Unicode MS"/>
          <w:lang w:val="es-ES_tradnl"/>
        </w:rPr>
        <w:t>ó</w:t>
      </w:r>
      <w:proofErr w:type="spellStart"/>
      <w:r>
        <w:rPr>
          <w:rFonts w:eastAsia="Arial Unicode MS" w:cs="Arial Unicode MS"/>
        </w:rPr>
        <w:t>ry</w:t>
      </w:r>
      <w:proofErr w:type="spellEnd"/>
      <w:r>
        <w:rPr>
          <w:rFonts w:eastAsia="Arial Unicode MS" w:cs="Arial Unicode MS"/>
        </w:rPr>
        <w:t xml:space="preserve"> wnosi wnioskodawca.</w:t>
      </w:r>
    </w:p>
    <w:p w14:paraId="299C9617" w14:textId="77777777" w:rsidR="00137EEE" w:rsidRDefault="005465C0" w:rsidP="00FB4F06">
      <w:pPr>
        <w:pStyle w:val="Tre"/>
        <w:numPr>
          <w:ilvl w:val="0"/>
          <w:numId w:val="58"/>
        </w:numPr>
      </w:pPr>
      <w:r>
        <w:rPr>
          <w:rFonts w:eastAsia="Arial Unicode MS" w:cs="Arial Unicode MS"/>
        </w:rPr>
        <w:t xml:space="preserve">Podane dane nie będą przetwarzane w </w:t>
      </w:r>
      <w:proofErr w:type="spellStart"/>
      <w:r>
        <w:rPr>
          <w:rFonts w:eastAsia="Arial Unicode MS" w:cs="Arial Unicode MS"/>
        </w:rPr>
        <w:t>spos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b zautomatyzowany, w tym nie będzie wobec nich profilowania.</w:t>
      </w:r>
    </w:p>
    <w:p w14:paraId="7736BAE8" w14:textId="77777777" w:rsidR="00137EEE" w:rsidRDefault="005465C0" w:rsidP="00FB4F06">
      <w:pPr>
        <w:pStyle w:val="Tre"/>
        <w:numPr>
          <w:ilvl w:val="0"/>
          <w:numId w:val="58"/>
        </w:numPr>
      </w:pPr>
      <w:r>
        <w:rPr>
          <w:rFonts w:eastAsia="Arial Unicode MS" w:cs="Arial Unicode MS"/>
          <w:lang w:val="pt-PT"/>
        </w:rPr>
        <w:t>Administrator dok</w:t>
      </w:r>
      <w:r>
        <w:rPr>
          <w:rFonts w:eastAsia="Arial Unicode MS" w:cs="Arial Unicode MS"/>
        </w:rPr>
        <w:t xml:space="preserve">łada wszelkich starań, aby zapewnić środki fizycznej, technicznej i organizacyjnej ochrony danych osobowych przed ich przypadkowym lub umyślnym zniszczeniem, utratą, zmianą, nieuprawnionym ujawnieniem, wykorzystaniem czy </w:t>
      </w:r>
      <w:proofErr w:type="spellStart"/>
      <w:r>
        <w:rPr>
          <w:rFonts w:eastAsia="Arial Unicode MS" w:cs="Arial Unicode MS"/>
        </w:rPr>
        <w:t>dostę</w:t>
      </w:r>
      <w:proofErr w:type="spellEnd"/>
      <w:r>
        <w:rPr>
          <w:rFonts w:eastAsia="Arial Unicode MS" w:cs="Arial Unicode MS"/>
          <w:lang w:val="fr-FR"/>
        </w:rPr>
        <w:t>pem,</w:t>
      </w:r>
      <w:r>
        <w:rPr>
          <w:rFonts w:eastAsia="Arial Unicode MS" w:cs="Arial Unicode MS"/>
        </w:rPr>
        <w:t xml:space="preserve"> zgodnie z obowiązującymi przepisami.</w:t>
      </w:r>
    </w:p>
    <w:p w14:paraId="09AD4C39" w14:textId="77777777" w:rsidR="00137EEE" w:rsidRDefault="00137EEE">
      <w:pPr>
        <w:pStyle w:val="Tre"/>
      </w:pPr>
    </w:p>
    <w:p w14:paraId="5851D66F" w14:textId="77777777" w:rsidR="00137EEE" w:rsidRDefault="005465C0">
      <w:pPr>
        <w:pStyle w:val="Nagwek2"/>
      </w:pPr>
      <w:bookmarkStart w:id="22" w:name="_Toc21"/>
      <w:r>
        <w:rPr>
          <w:rFonts w:eastAsia="Arial Unicode MS" w:cs="Arial Unicode MS"/>
        </w:rPr>
        <w:t>Rozdział 22.</w:t>
      </w:r>
      <w:r>
        <w:rPr>
          <w:rFonts w:ascii="Arial" w:hAnsi="Arial"/>
        </w:rPr>
        <w:t xml:space="preserve"> </w:t>
      </w:r>
      <w:r>
        <w:rPr>
          <w:rFonts w:eastAsia="Arial Unicode MS" w:cs="Arial Unicode MS"/>
        </w:rPr>
        <w:t>Wykaz załącznik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</w:t>
      </w:r>
      <w:bookmarkEnd w:id="22"/>
    </w:p>
    <w:p w14:paraId="569C5536" w14:textId="77777777" w:rsidR="00137EEE" w:rsidRDefault="00137EEE">
      <w:pPr>
        <w:pStyle w:val="Tre"/>
      </w:pPr>
    </w:p>
    <w:p w14:paraId="467DE03E" w14:textId="77777777" w:rsidR="00137EEE" w:rsidRDefault="005465C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</w:pPr>
      <w:r>
        <w:t xml:space="preserve">Załącznik nr 1 do SWZ – szczegółowy opis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</w:p>
    <w:p w14:paraId="66108C61" w14:textId="77777777" w:rsidR="00137EEE" w:rsidRDefault="005465C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</w:pPr>
      <w:r>
        <w:t>Załącznik nr 2 do SWZ – formularz ofertowy wraz z wykazem oferowanego sprzętu/</w:t>
      </w:r>
      <w:proofErr w:type="spellStart"/>
      <w:r>
        <w:t>usł</w:t>
      </w:r>
      <w:proofErr w:type="spellEnd"/>
      <w:r>
        <w:rPr>
          <w:lang w:val="it-IT"/>
        </w:rPr>
        <w:t>ugi,</w:t>
      </w:r>
    </w:p>
    <w:p w14:paraId="23E6479F" w14:textId="77777777" w:rsidR="00137EEE" w:rsidRDefault="005465C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</w:pPr>
      <w:r>
        <w:t xml:space="preserve">Załącznik nr 3 do SWZ – oświadczenie o spełnianiu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udziału w postępowaniu oraz braku podstaw do wykluczenia (składane wraz z ofertą)</w:t>
      </w:r>
    </w:p>
    <w:p w14:paraId="54566532" w14:textId="77777777" w:rsidR="00137EEE" w:rsidRDefault="005465C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</w:pPr>
      <w:r>
        <w:t>Załącznik nr 4 do SWZ – oświadczenie podmiotu trzeciego (składane wraz z ofertą – jeśli dotyczy)</w:t>
      </w:r>
    </w:p>
    <w:p w14:paraId="1174FF1E" w14:textId="77777777" w:rsidR="00137EEE" w:rsidRDefault="005465C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</w:pPr>
      <w:r>
        <w:t>Załącznik nr 5 do SWZ – wykaz dostaw (składany na wezwanie)</w:t>
      </w:r>
    </w:p>
    <w:p w14:paraId="60F8D5DA" w14:textId="3DD39544" w:rsidR="00137EEE" w:rsidRDefault="005465C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</w:pPr>
      <w:r>
        <w:t>Załącznik nr 6 do SWZ –projekt umowy</w:t>
      </w:r>
    </w:p>
    <w:sectPr w:rsidR="00137EEE">
      <w:headerReference w:type="default" r:id="rId32"/>
      <w:footerReference w:type="default" r:id="rId33"/>
      <w:pgSz w:w="11920" w:h="16840"/>
      <w:pgMar w:top="1394" w:right="720" w:bottom="1135" w:left="12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0FE84" w14:textId="77777777" w:rsidR="00B24DDB" w:rsidRDefault="00B24DDB">
      <w:r>
        <w:separator/>
      </w:r>
    </w:p>
  </w:endnote>
  <w:endnote w:type="continuationSeparator" w:id="0">
    <w:p w14:paraId="5DA1A9EB" w14:textId="77777777" w:rsidR="00B24DDB" w:rsidRDefault="00B2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879A" w14:textId="77777777" w:rsidR="00137EEE" w:rsidRDefault="005465C0">
    <w:pPr>
      <w:pStyle w:val="Stopka"/>
      <w:jc w:val="center"/>
    </w:pPr>
    <w:r>
      <w:rPr>
        <w:noProof/>
      </w:rPr>
      <w:drawing>
        <wp:inline distT="0" distB="0" distL="0" distR="0" wp14:anchorId="1CB45B10" wp14:editId="4E163999">
          <wp:extent cx="1781299" cy="320308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ABE3" w14:textId="77777777" w:rsidR="00B24DDB" w:rsidRDefault="00B24DDB">
      <w:r>
        <w:separator/>
      </w:r>
    </w:p>
  </w:footnote>
  <w:footnote w:type="continuationSeparator" w:id="0">
    <w:p w14:paraId="3AF914F7" w14:textId="77777777" w:rsidR="00B24DDB" w:rsidRDefault="00B24DDB">
      <w:r>
        <w:continuationSeparator/>
      </w:r>
    </w:p>
  </w:footnote>
  <w:footnote w:id="1">
    <w:p w14:paraId="2DFE9F08" w14:textId="77777777" w:rsidR="00B76597" w:rsidRPr="00B76597" w:rsidRDefault="00B76597" w:rsidP="00B76597">
      <w:pPr>
        <w:rPr>
          <w:sz w:val="16"/>
          <w:szCs w:val="16"/>
          <w:lang w:val="pl-PL"/>
        </w:rPr>
      </w:pPr>
      <w:r>
        <w:rPr>
          <w:vertAlign w:val="superscript"/>
        </w:rPr>
        <w:footnoteRef/>
      </w:r>
      <w:r w:rsidRPr="00B76597">
        <w:rPr>
          <w:sz w:val="16"/>
          <w:szCs w:val="16"/>
          <w:lang w:val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B5A1" w14:textId="77777777" w:rsidR="00137EEE" w:rsidRDefault="00137EEE">
    <w:pPr>
      <w:pStyle w:val="Nagwek"/>
    </w:pPr>
  </w:p>
  <w:p w14:paraId="7969B1E2" w14:textId="77777777" w:rsidR="00137EEE" w:rsidRDefault="005465C0">
    <w:pPr>
      <w:pStyle w:val="Nagwek"/>
    </w:pPr>
    <w:r>
      <w:rPr>
        <w:noProof/>
      </w:rPr>
      <w:drawing>
        <wp:inline distT="0" distB="0" distL="0" distR="0" wp14:anchorId="6E93238E" wp14:editId="1DC7FFFD">
          <wp:extent cx="5755005" cy="59753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15C"/>
    <w:multiLevelType w:val="multilevel"/>
    <w:tmpl w:val="4C4C9192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9DD0479"/>
    <w:multiLevelType w:val="multilevel"/>
    <w:tmpl w:val="87E83C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1585FE1"/>
    <w:multiLevelType w:val="hybridMultilevel"/>
    <w:tmpl w:val="E33C0064"/>
    <w:numStyleLink w:val="Numery"/>
  </w:abstractNum>
  <w:abstractNum w:abstractNumId="3" w15:restartNumberingAfterBreak="0">
    <w:nsid w:val="276A4EB3"/>
    <w:multiLevelType w:val="multilevel"/>
    <w:tmpl w:val="F5C29884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" w15:restartNumberingAfterBreak="0">
    <w:nsid w:val="2E6D50E0"/>
    <w:multiLevelType w:val="hybridMultilevel"/>
    <w:tmpl w:val="B02C2FEE"/>
    <w:styleLink w:val="Punktory"/>
    <w:lvl w:ilvl="0" w:tplc="1C26306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ABF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85E4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D85CD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D0B0E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6FA1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74AE4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2CAD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EE442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1B78AA"/>
    <w:multiLevelType w:val="multilevel"/>
    <w:tmpl w:val="CE54EE94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415D4CBD"/>
    <w:multiLevelType w:val="multilevel"/>
    <w:tmpl w:val="5D867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2D24014"/>
    <w:multiLevelType w:val="multilevel"/>
    <w:tmpl w:val="FFEA5A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DEC15B2"/>
    <w:multiLevelType w:val="multilevel"/>
    <w:tmpl w:val="EC228B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686088"/>
    <w:multiLevelType w:val="hybridMultilevel"/>
    <w:tmpl w:val="B02C2FEE"/>
    <w:numStyleLink w:val="Punktory"/>
  </w:abstractNum>
  <w:abstractNum w:abstractNumId="10" w15:restartNumberingAfterBreak="0">
    <w:nsid w:val="5F9F3305"/>
    <w:multiLevelType w:val="hybridMultilevel"/>
    <w:tmpl w:val="E33C0064"/>
    <w:styleLink w:val="Numery"/>
    <w:lvl w:ilvl="0" w:tplc="4D6699E2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A099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526E7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9AB77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6811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AE2B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2DB2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CB4A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5C7A7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C46907"/>
    <w:multiLevelType w:val="multilevel"/>
    <w:tmpl w:val="F27035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35E35FC"/>
    <w:multiLevelType w:val="multilevel"/>
    <w:tmpl w:val="64B04F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F966102"/>
    <w:multiLevelType w:val="multilevel"/>
    <w:tmpl w:val="9D1A73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46026384">
    <w:abstractNumId w:val="10"/>
  </w:num>
  <w:num w:numId="2" w16cid:durableId="1119688573">
    <w:abstractNumId w:val="2"/>
  </w:num>
  <w:num w:numId="3" w16cid:durableId="702755705">
    <w:abstractNumId w:val="4"/>
  </w:num>
  <w:num w:numId="4" w16cid:durableId="992216047">
    <w:abstractNumId w:val="9"/>
  </w:num>
  <w:num w:numId="5" w16cid:durableId="564344093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11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suff w:val="nothing"/>
        <w:lvlText w:val="%1)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suff w:val="nothing"/>
        <w:lvlText w:val="%1)%2.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suff w:val="nothing"/>
        <w:lvlText w:val="%1)%2.%3.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suff w:val="nothing"/>
        <w:lvlText w:val="%1)%2.%3.%4.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suff w:val="nothing"/>
        <w:lvlText w:val="%1)%2.%3.%4.%5.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suff w:val="nothing"/>
        <w:lvlText w:val="%1)%2.%3.%4.%5.%6.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suff w:val="nothing"/>
        <w:lvlText w:val="%1)%2.%3.%4.%5.%6.%7.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suff w:val="nothing"/>
        <w:lvlText w:val="%1)%2.%3.%4.%5.%6.%7.%8.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68635243">
    <w:abstractNumId w:val="2"/>
    <w:lvlOverride w:ilvl="0">
      <w:startOverride w:val="5"/>
      <w:lvl w:ilvl="0" w:tplc="A5E8410C">
        <w:start w:val="5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suff w:val="nothing"/>
        <w:lvlText w:val="%1.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suff w:val="nothing"/>
        <w:lvlText w:val="%1.%2.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suff w:val="nothing"/>
        <w:lvlText w:val="%1.%2.%3.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suff w:val="nothing"/>
        <w:lvlText w:val="%1.%2.%3.%4.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suff w:val="nothing"/>
        <w:lvlText w:val="%1.%2.%3.%4.%5.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suff w:val="nothing"/>
        <w:lvlText w:val="%1.%2.%3.%4.%5.%6.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suff w:val="nothing"/>
        <w:lvlText w:val="%1.%2.%3.%4.%5.%6.%7.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suff w:val="nothing"/>
        <w:lvlText w:val="%1.%2.%3.%4.%5.%6.%7.%8.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10917727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90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3494982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56733098">
    <w:abstractNumId w:val="2"/>
    <w:lvlOverride w:ilvl="0">
      <w:startOverride w:val="3"/>
      <w:lvl w:ilvl="0" w:tplc="A5E8410C">
        <w:start w:val="3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35090656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42901277">
    <w:abstractNumId w:val="2"/>
    <w:lvlOverride w:ilvl="0">
      <w:startOverride w:val="1"/>
      <w:lvl w:ilvl="0" w:tplc="A5E8410C">
        <w:start w:val="1"/>
        <w:numFmt w:val="lowerLetter"/>
        <w:lvlText w:val="%1)"/>
        <w:lvlJc w:val="left"/>
        <w:pPr>
          <w:ind w:left="1191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5630492">
    <w:abstractNumId w:val="2"/>
    <w:lvlOverride w:ilvl="0">
      <w:startOverride w:val="2"/>
      <w:lvl w:ilvl="0" w:tplc="A5E8410C">
        <w:start w:val="2"/>
        <w:numFmt w:val="decimal"/>
        <w:lvlText w:val="%1)"/>
        <w:lvlJc w:val="left"/>
        <w:pPr>
          <w:ind w:left="62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893039480">
    <w:abstractNumId w:val="2"/>
    <w:lvlOverride w:ilvl="0">
      <w:startOverride w:val="2"/>
      <w:lvl w:ilvl="0" w:tplc="A5E8410C">
        <w:start w:val="2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90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096433833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998416471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889418306">
    <w:abstractNumId w:val="2"/>
    <w:lvlOverride w:ilvl="0">
      <w:startOverride w:val="2"/>
      <w:lvl w:ilvl="0" w:tplc="A5E8410C">
        <w:start w:val="2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212768298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562786742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492914761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832913181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588467185">
    <w:abstractNumId w:val="2"/>
    <w:lvlOverride w:ilvl="0">
      <w:lvl w:ilvl="0" w:tplc="A5E8410C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590892768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2016027958">
    <w:abstractNumId w:val="2"/>
    <w:lvlOverride w:ilvl="0">
      <w:startOverride w:val="6"/>
      <w:lvl w:ilvl="0" w:tplc="A5E8410C">
        <w:start w:val="6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602261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24529398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768891511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918101540">
    <w:abstractNumId w:val="2"/>
    <w:lvlOverride w:ilvl="0">
      <w:startOverride w:val="4"/>
      <w:lvl w:ilvl="0" w:tplc="A5E8410C">
        <w:start w:val="4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67340055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943732450">
    <w:abstractNumId w:val="2"/>
    <w:lvlOverride w:ilvl="0">
      <w:startOverride w:val="6"/>
      <w:lvl w:ilvl="0" w:tplc="A5E8410C">
        <w:start w:val="6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305356702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654338308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970791947">
    <w:abstractNumId w:val="2"/>
    <w:lvlOverride w:ilvl="0">
      <w:startOverride w:val="10"/>
      <w:lvl w:ilvl="0" w:tplc="A5E8410C">
        <w:start w:val="10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061779081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577201876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935476057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675159359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883492063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424687950">
    <w:abstractNumId w:val="9"/>
    <w:lvlOverride w:ilvl="0">
      <w:lvl w:ilvl="0" w:tplc="6CC655EA">
        <w:start w:val="1"/>
        <w:numFmt w:val="bullet"/>
        <w:lvlText w:val="•"/>
        <w:lvlJc w:val="left"/>
        <w:pPr>
          <w:ind w:left="756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9A9502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3E0FA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324C2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629D16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421262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7E0CE6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C2B4A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54C940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724988563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29695425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671569258">
    <w:abstractNumId w:val="2"/>
    <w:lvlOverride w:ilvl="0">
      <w:startOverride w:val="5"/>
      <w:lvl w:ilvl="0" w:tplc="A5E8410C">
        <w:start w:val="5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2081170566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995983191">
    <w:abstractNumId w:val="2"/>
    <w:lvlOverride w:ilvl="0">
      <w:startOverride w:val="1"/>
      <w:lvl w:ilvl="0" w:tplc="A5E8410C">
        <w:start w:val="1"/>
        <w:numFmt w:val="lowerLetter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211430893">
    <w:abstractNumId w:val="2"/>
    <w:lvlOverride w:ilvl="0">
      <w:startOverride w:val="2"/>
      <w:lvl w:ilvl="0" w:tplc="A5E8410C">
        <w:start w:val="2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80102908">
    <w:abstractNumId w:val="2"/>
    <w:lvlOverride w:ilvl="0">
      <w:startOverride w:val="1"/>
      <w:lvl w:ilvl="0" w:tplc="A5E8410C">
        <w:start w:val="1"/>
        <w:numFmt w:val="lowerLetter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550381151">
    <w:abstractNumId w:val="9"/>
    <w:lvlOverride w:ilvl="0">
      <w:lvl w:ilvl="0" w:tplc="6CC655EA">
        <w:start w:val="1"/>
        <w:numFmt w:val="bullet"/>
        <w:lvlText w:val="•"/>
        <w:lvlJc w:val="left"/>
        <w:pPr>
          <w:ind w:left="1040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9A9502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3E0FA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324C2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629D16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421262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7E0CE6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C2B4A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54C940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628361631">
    <w:abstractNumId w:val="2"/>
    <w:lvlOverride w:ilvl="0">
      <w:startOverride w:val="7"/>
      <w:lvl w:ilvl="0" w:tplc="A5E8410C">
        <w:start w:val="7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01416514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665397912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345471893">
    <w:abstractNumId w:val="2"/>
    <w:lvlOverride w:ilvl="0">
      <w:startOverride w:val="8"/>
      <w:lvl w:ilvl="0" w:tplc="A5E8410C">
        <w:start w:val="8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1293169937">
    <w:abstractNumId w:val="2"/>
    <w:lvlOverride w:ilvl="0">
      <w:startOverride w:val="1"/>
      <w:lvl w:ilvl="0" w:tplc="A5E8410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129255409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53818906">
    <w:abstractNumId w:val="2"/>
    <w:lvlOverride w:ilvl="0">
      <w:startOverride w:val="1"/>
      <w:lvl w:ilvl="0" w:tplc="A5E8410C">
        <w:start w:val="1"/>
        <w:numFmt w:val="lowerLetter"/>
        <w:lvlText w:val="%1)"/>
        <w:lvlJc w:val="left"/>
        <w:pPr>
          <w:ind w:left="11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043557774">
    <w:abstractNumId w:val="2"/>
    <w:lvlOverride w:ilvl="0">
      <w:startOverride w:val="2"/>
      <w:lvl w:ilvl="0" w:tplc="A5E8410C">
        <w:start w:val="2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1462379891">
    <w:abstractNumId w:val="2"/>
    <w:lvlOverride w:ilvl="0">
      <w:startOverride w:val="1"/>
      <w:lvl w:ilvl="0" w:tplc="A5E8410C">
        <w:start w:val="1"/>
        <w:numFmt w:val="lowerLetter"/>
        <w:lvlText w:val="%1)"/>
        <w:lvlJc w:val="left"/>
        <w:pPr>
          <w:ind w:left="11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 w16cid:durableId="1541356468">
    <w:abstractNumId w:val="2"/>
    <w:lvlOverride w:ilvl="0">
      <w:startOverride w:val="3"/>
      <w:lvl w:ilvl="0" w:tplc="A5E8410C">
        <w:start w:val="3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)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1292976205">
    <w:abstractNumId w:val="2"/>
    <w:lvlOverride w:ilvl="0">
      <w:startOverride w:val="1"/>
      <w:lvl w:ilvl="0" w:tplc="A5E8410C">
        <w:start w:val="1"/>
        <w:numFmt w:val="decimal"/>
        <w:lvlText w:val="%1)"/>
        <w:lvlJc w:val="left"/>
        <w:pPr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832524672">
    <w:abstractNumId w:val="9"/>
    <w:lvlOverride w:ilvl="0">
      <w:lvl w:ilvl="0" w:tplc="6CC655EA">
        <w:start w:val="1"/>
        <w:numFmt w:val="bullet"/>
        <w:lvlText w:val="•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9A9502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3E0FA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324C2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629D16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421262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7E0CE6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C2B4A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54C940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264462605">
    <w:abstractNumId w:val="2"/>
    <w:lvlOverride w:ilvl="0">
      <w:startOverride w:val="1"/>
      <w:lvl w:ilvl="0" w:tplc="A5E8410C">
        <w:start w:val="1"/>
        <w:numFmt w:val="lowerLetter"/>
        <w:lvlText w:val="%1)"/>
        <w:lvlJc w:val="left"/>
        <w:pPr>
          <w:ind w:left="11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A525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B8408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6400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C93F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067C9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5FA4F3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6EEF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045D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1687175101">
    <w:abstractNumId w:val="7"/>
  </w:num>
  <w:num w:numId="61" w16cid:durableId="2114399954">
    <w:abstractNumId w:val="11"/>
  </w:num>
  <w:num w:numId="62" w16cid:durableId="28532442">
    <w:abstractNumId w:val="1"/>
  </w:num>
  <w:num w:numId="63" w16cid:durableId="2108622617">
    <w:abstractNumId w:val="8"/>
  </w:num>
  <w:num w:numId="64" w16cid:durableId="115416916">
    <w:abstractNumId w:val="12"/>
  </w:num>
  <w:num w:numId="65" w16cid:durableId="1681809023">
    <w:abstractNumId w:val="6"/>
  </w:num>
  <w:num w:numId="66" w16cid:durableId="7391310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90667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1553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65486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EE"/>
    <w:rsid w:val="0003517C"/>
    <w:rsid w:val="00137EEE"/>
    <w:rsid w:val="00204563"/>
    <w:rsid w:val="002A23AB"/>
    <w:rsid w:val="0035629B"/>
    <w:rsid w:val="003A6D7C"/>
    <w:rsid w:val="003B4F52"/>
    <w:rsid w:val="00457F61"/>
    <w:rsid w:val="0048087A"/>
    <w:rsid w:val="00485BFF"/>
    <w:rsid w:val="005465C0"/>
    <w:rsid w:val="00593CC9"/>
    <w:rsid w:val="008330C0"/>
    <w:rsid w:val="008E5647"/>
    <w:rsid w:val="009814D0"/>
    <w:rsid w:val="00A054FA"/>
    <w:rsid w:val="00A609D1"/>
    <w:rsid w:val="00B24DDB"/>
    <w:rsid w:val="00B76597"/>
    <w:rsid w:val="00BF166D"/>
    <w:rsid w:val="00C01401"/>
    <w:rsid w:val="00C1750F"/>
    <w:rsid w:val="00C67EA8"/>
    <w:rsid w:val="00C75B63"/>
    <w:rsid w:val="00C947F4"/>
    <w:rsid w:val="00CB236A"/>
    <w:rsid w:val="00CF0BAA"/>
    <w:rsid w:val="00D00BE5"/>
    <w:rsid w:val="00D60052"/>
    <w:rsid w:val="00DD499D"/>
    <w:rsid w:val="00E67121"/>
    <w:rsid w:val="00E810FB"/>
    <w:rsid w:val="00F838EA"/>
    <w:rsid w:val="00F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5DB9"/>
  <w15:docId w15:val="{ACF85D83-265C-064C-B43D-E6E74A6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next w:val="Tre"/>
    <w:uiPriority w:val="9"/>
    <w:unhideWhenUsed/>
    <w:qFormat/>
    <w:pPr>
      <w:keepNext/>
      <w:spacing w:after="200"/>
      <w:outlineLvl w:val="1"/>
    </w:pPr>
    <w:rPr>
      <w:rFonts w:eastAsia="Times New Roman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6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widowControl w:val="0"/>
      <w:ind w:left="444"/>
      <w:jc w:val="center"/>
      <w:outlineLvl w:val="0"/>
    </w:pPr>
    <w:rPr>
      <w:rFonts w:ascii="Arial" w:hAnsi="Arial"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pistreci1">
    <w:name w:val="toc 1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TOC2nadrzdne">
    <w:name w:val="TOC 2 (nadrzędne)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Spistreci2">
    <w:name w:val="toc 2"/>
    <w:basedOn w:val="TOC2nadrzdne"/>
    <w:next w:val="TOC2nadrzdne"/>
    <w:rPr>
      <w:rFonts w:ascii="Times New Roman" w:eastAsia="Times New Roman" w:hAnsi="Times New Roman" w:cs="Times New Roman"/>
      <w:sz w:val="24"/>
      <w:szCs w:val="24"/>
    </w:rPr>
  </w:style>
  <w:style w:type="paragraph" w:customStyle="1" w:styleId="Tre">
    <w:name w:val="Treść"/>
    <w:pPr>
      <w:spacing w:after="100" w:line="288" w:lineRule="auto"/>
      <w:jc w:val="both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0F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6597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FB4F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hyperlink" Target="https://platformazakupowa.pl/transakcja/1017282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latformazakupowa.pl/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www.gov.pl/web/mswia/oprogramowanie-do-pobran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28</Pages>
  <Words>8628</Words>
  <Characters>51769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Pirycka</dc:creator>
  <cp:lastModifiedBy>Anita Pirycka</cp:lastModifiedBy>
  <cp:revision>13</cp:revision>
  <cp:lastPrinted>2024-11-14T08:36:00Z</cp:lastPrinted>
  <dcterms:created xsi:type="dcterms:W3CDTF">2024-11-12T11:59:00Z</dcterms:created>
  <dcterms:modified xsi:type="dcterms:W3CDTF">2024-11-25T10:15:00Z</dcterms:modified>
</cp:coreProperties>
</file>