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883" w:rsidRPr="002A6196" w:rsidRDefault="00C43883" w:rsidP="00E40A1C">
      <w:pPr>
        <w:pStyle w:val="Bezodstpw"/>
        <w:spacing w:line="276" w:lineRule="auto"/>
        <w:rPr>
          <w:rFonts w:asciiTheme="minorHAnsi" w:hAnsiTheme="minorHAnsi" w:cstheme="minorHAnsi"/>
          <w:sz w:val="24"/>
          <w:szCs w:val="24"/>
        </w:rPr>
      </w:pPr>
      <w:r w:rsidRPr="002A6196">
        <w:rPr>
          <w:rFonts w:asciiTheme="minorHAnsi" w:hAnsiTheme="minorHAnsi" w:cstheme="minorHAnsi"/>
          <w:sz w:val="24"/>
          <w:szCs w:val="24"/>
        </w:rPr>
        <w:t xml:space="preserve">Częstochowa, </w:t>
      </w:r>
      <w:r w:rsidR="002B1FFD">
        <w:rPr>
          <w:rFonts w:asciiTheme="minorHAnsi" w:hAnsiTheme="minorHAnsi" w:cstheme="minorHAnsi"/>
          <w:sz w:val="24"/>
          <w:szCs w:val="24"/>
        </w:rPr>
        <w:t>25</w:t>
      </w:r>
      <w:r w:rsidR="00C94AA3" w:rsidRPr="002A6196">
        <w:rPr>
          <w:rFonts w:asciiTheme="minorHAnsi" w:hAnsiTheme="minorHAnsi" w:cstheme="minorHAnsi"/>
          <w:sz w:val="24"/>
          <w:szCs w:val="24"/>
        </w:rPr>
        <w:t>.</w:t>
      </w:r>
      <w:r w:rsidR="006211F3" w:rsidRPr="002A6196">
        <w:rPr>
          <w:rFonts w:asciiTheme="minorHAnsi" w:hAnsiTheme="minorHAnsi" w:cstheme="minorHAnsi"/>
          <w:sz w:val="24"/>
          <w:szCs w:val="24"/>
        </w:rPr>
        <w:t>05</w:t>
      </w:r>
      <w:r w:rsidRPr="002A6196">
        <w:rPr>
          <w:rFonts w:asciiTheme="minorHAnsi" w:hAnsiTheme="minorHAnsi" w:cstheme="minorHAnsi"/>
          <w:sz w:val="24"/>
          <w:szCs w:val="24"/>
        </w:rPr>
        <w:t>.202</w:t>
      </w:r>
      <w:r w:rsidR="006211F3" w:rsidRPr="002A6196">
        <w:rPr>
          <w:rFonts w:asciiTheme="minorHAnsi" w:hAnsiTheme="minorHAnsi" w:cstheme="minorHAnsi"/>
          <w:sz w:val="24"/>
          <w:szCs w:val="24"/>
        </w:rPr>
        <w:t>2</w:t>
      </w:r>
      <w:r w:rsidRPr="002A6196">
        <w:rPr>
          <w:rFonts w:asciiTheme="minorHAnsi" w:hAnsiTheme="minorHAnsi" w:cstheme="minorHAnsi"/>
          <w:sz w:val="24"/>
          <w:szCs w:val="24"/>
        </w:rPr>
        <w:t xml:space="preserve"> r.</w:t>
      </w:r>
    </w:p>
    <w:p w:rsidR="00C43883" w:rsidRPr="002A6196" w:rsidRDefault="00C43883" w:rsidP="00E40A1C">
      <w:pPr>
        <w:pStyle w:val="Bezodstpw"/>
        <w:spacing w:line="276" w:lineRule="auto"/>
        <w:rPr>
          <w:rFonts w:asciiTheme="minorHAnsi" w:hAnsiTheme="minorHAnsi" w:cstheme="minorHAnsi"/>
          <w:sz w:val="24"/>
          <w:szCs w:val="24"/>
        </w:rPr>
      </w:pPr>
      <w:r w:rsidRPr="002A6196">
        <w:rPr>
          <w:rFonts w:asciiTheme="minorHAnsi" w:hAnsiTheme="minorHAnsi" w:cstheme="minorHAnsi"/>
          <w:sz w:val="24"/>
          <w:szCs w:val="24"/>
        </w:rPr>
        <w:t>ZP.26.1.</w:t>
      </w:r>
      <w:r w:rsidR="006211F3" w:rsidRPr="002A6196">
        <w:rPr>
          <w:rFonts w:asciiTheme="minorHAnsi" w:hAnsiTheme="minorHAnsi" w:cstheme="minorHAnsi"/>
          <w:sz w:val="24"/>
          <w:szCs w:val="24"/>
        </w:rPr>
        <w:t>12</w:t>
      </w:r>
      <w:r w:rsidRPr="002A6196">
        <w:rPr>
          <w:rFonts w:asciiTheme="minorHAnsi" w:hAnsiTheme="minorHAnsi" w:cstheme="minorHAnsi"/>
          <w:sz w:val="24"/>
          <w:szCs w:val="24"/>
        </w:rPr>
        <w:t>.202</w:t>
      </w:r>
      <w:r w:rsidR="006211F3" w:rsidRPr="002A6196">
        <w:rPr>
          <w:rFonts w:asciiTheme="minorHAnsi" w:hAnsiTheme="minorHAnsi" w:cstheme="minorHAnsi"/>
          <w:sz w:val="24"/>
          <w:szCs w:val="24"/>
        </w:rPr>
        <w:t>2</w:t>
      </w:r>
    </w:p>
    <w:p w:rsidR="00474189" w:rsidRPr="002A6196" w:rsidRDefault="00474189" w:rsidP="00E40A1C">
      <w:pPr>
        <w:pStyle w:val="Bezodstpw"/>
        <w:spacing w:line="276" w:lineRule="auto"/>
        <w:rPr>
          <w:rFonts w:asciiTheme="minorHAnsi" w:hAnsiTheme="minorHAnsi" w:cstheme="minorHAnsi"/>
          <w:sz w:val="24"/>
          <w:szCs w:val="24"/>
        </w:rPr>
      </w:pPr>
    </w:p>
    <w:p w:rsidR="006211F3" w:rsidRPr="002A6196" w:rsidRDefault="006211F3" w:rsidP="00E40A1C">
      <w:pPr>
        <w:pStyle w:val="Bezodstpw"/>
        <w:spacing w:line="276" w:lineRule="auto"/>
        <w:rPr>
          <w:rFonts w:asciiTheme="minorHAnsi" w:hAnsiTheme="minorHAnsi" w:cstheme="minorHAnsi"/>
          <w:sz w:val="24"/>
          <w:szCs w:val="24"/>
        </w:rPr>
      </w:pPr>
    </w:p>
    <w:p w:rsidR="00AA5144" w:rsidRPr="002A6196" w:rsidRDefault="00AA5144" w:rsidP="00E40A1C">
      <w:pPr>
        <w:pStyle w:val="Bezodstpw"/>
        <w:spacing w:line="276" w:lineRule="auto"/>
        <w:rPr>
          <w:rFonts w:asciiTheme="minorHAnsi" w:hAnsiTheme="minorHAnsi" w:cstheme="minorHAnsi"/>
          <w:b/>
          <w:sz w:val="24"/>
          <w:szCs w:val="24"/>
        </w:rPr>
      </w:pPr>
      <w:r w:rsidRPr="002A6196">
        <w:rPr>
          <w:rFonts w:asciiTheme="minorHAnsi" w:hAnsiTheme="minorHAnsi" w:cstheme="minorHAnsi"/>
          <w:b/>
          <w:sz w:val="24"/>
          <w:szCs w:val="24"/>
        </w:rPr>
        <w:t>Informacja o</w:t>
      </w:r>
      <w:r w:rsidR="002B1FFD">
        <w:rPr>
          <w:rFonts w:asciiTheme="minorHAnsi" w:hAnsiTheme="minorHAnsi" w:cstheme="minorHAnsi"/>
          <w:b/>
          <w:sz w:val="24"/>
          <w:szCs w:val="24"/>
        </w:rPr>
        <w:t xml:space="preserve"> w</w:t>
      </w:r>
      <w:r w:rsidRPr="002A6196">
        <w:rPr>
          <w:rFonts w:asciiTheme="minorHAnsi" w:hAnsiTheme="minorHAnsi" w:cstheme="minorHAnsi"/>
          <w:b/>
          <w:sz w:val="24"/>
          <w:szCs w:val="24"/>
        </w:rPr>
        <w:t>yborze oferty najkorzystniejszej w zakresie zadania n</w:t>
      </w:r>
      <w:r w:rsidR="006211F3" w:rsidRPr="002A6196">
        <w:rPr>
          <w:rFonts w:asciiTheme="minorHAnsi" w:hAnsiTheme="minorHAnsi" w:cstheme="minorHAnsi"/>
          <w:b/>
          <w:sz w:val="24"/>
          <w:szCs w:val="24"/>
        </w:rPr>
        <w:t>umer 1</w:t>
      </w:r>
    </w:p>
    <w:p w:rsidR="00474189" w:rsidRPr="002A6196" w:rsidRDefault="000E4318" w:rsidP="00E40A1C">
      <w:pPr>
        <w:pStyle w:val="Bezodstpw"/>
        <w:spacing w:line="276" w:lineRule="auto"/>
        <w:rPr>
          <w:rFonts w:asciiTheme="minorHAnsi" w:hAnsiTheme="minorHAnsi" w:cstheme="minorHAnsi"/>
          <w:b/>
          <w:sz w:val="24"/>
          <w:szCs w:val="24"/>
        </w:rPr>
      </w:pPr>
      <w:r w:rsidRPr="002A6196">
        <w:rPr>
          <w:rFonts w:asciiTheme="minorHAnsi" w:hAnsiTheme="minorHAnsi" w:cstheme="minorHAnsi"/>
          <w:b/>
          <w:sz w:val="24"/>
          <w:szCs w:val="24"/>
        </w:rPr>
        <w:t>w postępowaniu prowadzonym w trybie przetargu nieograniczonego pod nazwą:</w:t>
      </w:r>
    </w:p>
    <w:p w:rsidR="00C43883" w:rsidRPr="002A6196" w:rsidRDefault="000E4318" w:rsidP="00E40A1C">
      <w:pPr>
        <w:pStyle w:val="Bezodstpw"/>
        <w:spacing w:line="276" w:lineRule="auto"/>
        <w:rPr>
          <w:rFonts w:asciiTheme="minorHAnsi" w:hAnsiTheme="minorHAnsi" w:cstheme="minorHAnsi"/>
          <w:b/>
          <w:sz w:val="24"/>
          <w:szCs w:val="24"/>
        </w:rPr>
      </w:pPr>
      <w:r w:rsidRPr="002A6196">
        <w:rPr>
          <w:rFonts w:asciiTheme="minorHAnsi" w:hAnsiTheme="minorHAnsi" w:cstheme="minorHAnsi"/>
          <w:b/>
          <w:sz w:val="24"/>
          <w:szCs w:val="24"/>
        </w:rPr>
        <w:t>Dostawa sprzętu i oprogramowania komputerowego dla Uniwersytetu Humanistyczno-Przyrodniczego im. Jana Długosza w Częstochowie</w:t>
      </w:r>
      <w:r w:rsidR="002B1FFD">
        <w:rPr>
          <w:rFonts w:asciiTheme="minorHAnsi" w:hAnsiTheme="minorHAnsi" w:cstheme="minorHAnsi"/>
          <w:b/>
          <w:sz w:val="24"/>
          <w:szCs w:val="24"/>
        </w:rPr>
        <w:t xml:space="preserve">, </w:t>
      </w:r>
      <w:r w:rsidR="002B1FFD" w:rsidRPr="002A6196">
        <w:rPr>
          <w:rFonts w:asciiTheme="minorHAnsi" w:hAnsiTheme="minorHAnsi" w:cstheme="minorHAnsi"/>
          <w:b/>
          <w:sz w:val="24"/>
          <w:szCs w:val="24"/>
        </w:rPr>
        <w:t xml:space="preserve">numer ZP.26.1.12.2022, zadanie </w:t>
      </w:r>
      <w:r w:rsidR="002B1FFD" w:rsidRPr="002A6196">
        <w:rPr>
          <w:rFonts w:asciiTheme="minorHAnsi" w:hAnsiTheme="minorHAnsi" w:cstheme="minorHAnsi"/>
          <w:b/>
          <w:sz w:val="24"/>
          <w:szCs w:val="24"/>
        </w:rPr>
        <w:br/>
        <w:t>numer 1</w:t>
      </w:r>
    </w:p>
    <w:p w:rsidR="00E40A1C" w:rsidRPr="002A6196" w:rsidRDefault="00E40A1C" w:rsidP="00E40A1C">
      <w:pPr>
        <w:pStyle w:val="Bezodstpw"/>
        <w:spacing w:line="276" w:lineRule="auto"/>
        <w:rPr>
          <w:rFonts w:asciiTheme="minorHAnsi" w:hAnsiTheme="minorHAnsi" w:cstheme="minorHAnsi"/>
          <w:sz w:val="24"/>
          <w:szCs w:val="24"/>
        </w:rPr>
      </w:pPr>
    </w:p>
    <w:p w:rsidR="002B1FFD" w:rsidRPr="002A6196" w:rsidRDefault="002B1FFD" w:rsidP="002B1FFD">
      <w:pPr>
        <w:spacing w:line="276" w:lineRule="auto"/>
        <w:rPr>
          <w:rFonts w:cstheme="minorHAnsi"/>
          <w:sz w:val="24"/>
          <w:szCs w:val="24"/>
        </w:rPr>
      </w:pPr>
      <w:r w:rsidRPr="002A6196">
        <w:rPr>
          <w:rFonts w:cstheme="minorHAnsi"/>
          <w:sz w:val="24"/>
          <w:szCs w:val="24"/>
        </w:rPr>
        <w:t>Zamawiający</w:t>
      </w:r>
      <w:r>
        <w:rPr>
          <w:rFonts w:cstheme="minorHAnsi"/>
          <w:sz w:val="24"/>
          <w:szCs w:val="24"/>
        </w:rPr>
        <w:t xml:space="preserve">, </w:t>
      </w:r>
      <w:r w:rsidRPr="002B1FFD">
        <w:rPr>
          <w:rFonts w:cstheme="minorHAnsi"/>
          <w:sz w:val="24"/>
          <w:szCs w:val="24"/>
        </w:rPr>
        <w:t>Uniwersytet Humanistyczno-Przyrodniczy im. Jana Długosza w Częstochowie</w:t>
      </w:r>
      <w:r>
        <w:rPr>
          <w:rFonts w:cstheme="minorHAnsi"/>
          <w:sz w:val="24"/>
          <w:szCs w:val="24"/>
        </w:rPr>
        <w:t xml:space="preserve"> </w:t>
      </w:r>
      <w:r w:rsidRPr="002A6196">
        <w:rPr>
          <w:rFonts w:cstheme="minorHAnsi"/>
          <w:sz w:val="24"/>
          <w:szCs w:val="24"/>
        </w:rPr>
        <w:t xml:space="preserve">informuje, że po dokonaniu ponownego badania i oceny ofert w zakresie zadania </w:t>
      </w:r>
      <w:r>
        <w:rPr>
          <w:rFonts w:cstheme="minorHAnsi"/>
          <w:sz w:val="24"/>
          <w:szCs w:val="24"/>
        </w:rPr>
        <w:t xml:space="preserve">numer </w:t>
      </w:r>
      <w:r w:rsidRPr="002A6196">
        <w:rPr>
          <w:rFonts w:cstheme="minorHAnsi"/>
          <w:sz w:val="24"/>
          <w:szCs w:val="24"/>
        </w:rPr>
        <w:t xml:space="preserve">1 dokonał wyboru oferty złożonej przez Wykonawcę: </w:t>
      </w:r>
    </w:p>
    <w:p w:rsidR="002B1FFD" w:rsidRPr="002A6196" w:rsidRDefault="002B1FFD" w:rsidP="002B1FFD">
      <w:pPr>
        <w:pStyle w:val="Bezodstpw"/>
        <w:spacing w:line="276" w:lineRule="auto"/>
        <w:rPr>
          <w:rFonts w:asciiTheme="minorHAnsi" w:hAnsiTheme="minorHAnsi" w:cstheme="minorHAnsi"/>
          <w:sz w:val="24"/>
          <w:szCs w:val="24"/>
        </w:rPr>
      </w:pPr>
    </w:p>
    <w:p w:rsidR="002B1FFD" w:rsidRPr="002A6196" w:rsidRDefault="002B1FFD" w:rsidP="002B1FFD">
      <w:pPr>
        <w:autoSpaceDE w:val="0"/>
        <w:autoSpaceDN w:val="0"/>
        <w:adjustRightInd w:val="0"/>
        <w:spacing w:line="276" w:lineRule="auto"/>
        <w:rPr>
          <w:rFonts w:cstheme="minorHAnsi"/>
          <w:b/>
          <w:color w:val="000000"/>
          <w:sz w:val="24"/>
          <w:szCs w:val="24"/>
        </w:rPr>
      </w:pPr>
      <w:r w:rsidRPr="002A6196">
        <w:rPr>
          <w:rFonts w:cstheme="minorHAnsi"/>
          <w:b/>
          <w:color w:val="000000"/>
          <w:sz w:val="24"/>
          <w:szCs w:val="24"/>
        </w:rPr>
        <w:t xml:space="preserve">Towarzystwo Handlowe </w:t>
      </w:r>
      <w:proofErr w:type="spellStart"/>
      <w:r w:rsidRPr="002A6196">
        <w:rPr>
          <w:rFonts w:cstheme="minorHAnsi"/>
          <w:b/>
          <w:color w:val="000000"/>
          <w:sz w:val="24"/>
          <w:szCs w:val="24"/>
        </w:rPr>
        <w:t>Alplast</w:t>
      </w:r>
      <w:proofErr w:type="spellEnd"/>
      <w:r w:rsidRPr="002A6196">
        <w:rPr>
          <w:rFonts w:cstheme="minorHAnsi"/>
          <w:b/>
          <w:color w:val="000000"/>
          <w:sz w:val="24"/>
          <w:szCs w:val="24"/>
        </w:rPr>
        <w:t xml:space="preserve"> spółka z ograniczoną odpowiedzialnością, spółka komandytowa</w:t>
      </w:r>
      <w:r w:rsidRPr="002A6196">
        <w:rPr>
          <w:rFonts w:cstheme="minorHAnsi"/>
          <w:b/>
          <w:color w:val="000000"/>
          <w:sz w:val="24"/>
          <w:szCs w:val="24"/>
        </w:rPr>
        <w:br/>
        <w:t xml:space="preserve">Ulica Śliwkowa 1 </w:t>
      </w:r>
      <w:r w:rsidRPr="002A6196">
        <w:rPr>
          <w:rFonts w:cstheme="minorHAnsi"/>
          <w:b/>
          <w:color w:val="000000"/>
          <w:sz w:val="24"/>
          <w:szCs w:val="24"/>
        </w:rPr>
        <w:br/>
        <w:t>78-100 Niekanin</w:t>
      </w:r>
      <w:r w:rsidRPr="002A6196">
        <w:rPr>
          <w:rFonts w:cstheme="minorHAnsi"/>
          <w:b/>
          <w:color w:val="000000"/>
          <w:sz w:val="24"/>
          <w:szCs w:val="24"/>
        </w:rPr>
        <w:br/>
        <w:t>NIP 6710012263 REGON 330264717</w:t>
      </w:r>
    </w:p>
    <w:p w:rsidR="002B1FFD" w:rsidRPr="002A6196" w:rsidRDefault="002B1FFD" w:rsidP="002B1FFD">
      <w:pPr>
        <w:pStyle w:val="Bezodstpw"/>
        <w:spacing w:line="276" w:lineRule="auto"/>
        <w:rPr>
          <w:rFonts w:asciiTheme="minorHAnsi" w:hAnsiTheme="minorHAnsi" w:cstheme="minorHAnsi"/>
          <w:sz w:val="24"/>
          <w:szCs w:val="24"/>
        </w:rPr>
      </w:pPr>
      <w:r w:rsidRPr="002A6196">
        <w:rPr>
          <w:rFonts w:asciiTheme="minorHAnsi" w:hAnsiTheme="minorHAnsi" w:cstheme="minorHAnsi"/>
          <w:sz w:val="24"/>
          <w:szCs w:val="24"/>
        </w:rPr>
        <w:t xml:space="preserve">Dokonując wyboru oferty Zamawiający kierował się kryteriami określonymi w SWZ: </w:t>
      </w:r>
    </w:p>
    <w:p w:rsidR="002B1FFD" w:rsidRPr="002A6196" w:rsidRDefault="002B1FFD" w:rsidP="002B1FFD">
      <w:pPr>
        <w:pStyle w:val="Bezodstpw"/>
        <w:spacing w:line="276" w:lineRule="auto"/>
        <w:rPr>
          <w:rFonts w:asciiTheme="minorHAnsi" w:hAnsiTheme="minorHAnsi" w:cstheme="minorHAnsi"/>
          <w:sz w:val="24"/>
          <w:szCs w:val="24"/>
        </w:rPr>
      </w:pPr>
      <w:r w:rsidRPr="002A6196">
        <w:rPr>
          <w:rFonts w:asciiTheme="minorHAnsi" w:hAnsiTheme="minorHAnsi" w:cstheme="minorHAnsi"/>
          <w:sz w:val="24"/>
          <w:szCs w:val="24"/>
        </w:rPr>
        <w:t>kryterium najniższej ceny brutto z wagą 100%</w:t>
      </w:r>
    </w:p>
    <w:p w:rsidR="002B1FFD" w:rsidRPr="002A6196" w:rsidRDefault="002B1FFD" w:rsidP="002B1FFD">
      <w:pPr>
        <w:pStyle w:val="Bezodstpw"/>
        <w:spacing w:line="276" w:lineRule="auto"/>
        <w:rPr>
          <w:rFonts w:asciiTheme="minorHAnsi" w:hAnsiTheme="minorHAnsi" w:cstheme="minorHAnsi"/>
          <w:sz w:val="24"/>
          <w:szCs w:val="24"/>
        </w:rPr>
      </w:pPr>
      <w:r w:rsidRPr="002A6196">
        <w:rPr>
          <w:rFonts w:asciiTheme="minorHAnsi" w:hAnsiTheme="minorHAnsi" w:cstheme="minorHAnsi"/>
          <w:sz w:val="24"/>
          <w:szCs w:val="24"/>
        </w:rPr>
        <w:t xml:space="preserve">W zakresie zadania numer 1 wybrana oferta jest ofertą z najniższą ceną spośród ofert niepodlegających odrzuceniu. Cena wybranej oferty mieści się w możliwościach finansowych Zamawiającego. </w:t>
      </w:r>
    </w:p>
    <w:p w:rsidR="002B1FFD" w:rsidRPr="002A6196" w:rsidRDefault="002B1FFD" w:rsidP="002B1FFD">
      <w:pPr>
        <w:pStyle w:val="Bezodstpw"/>
        <w:spacing w:line="276" w:lineRule="auto"/>
        <w:rPr>
          <w:rFonts w:asciiTheme="minorHAnsi" w:hAnsiTheme="minorHAnsi" w:cstheme="minorHAnsi"/>
          <w:sz w:val="24"/>
          <w:szCs w:val="24"/>
        </w:rPr>
      </w:pPr>
    </w:p>
    <w:p w:rsidR="002B1FFD" w:rsidRPr="002A6196" w:rsidRDefault="002B1FFD" w:rsidP="002B1FFD">
      <w:pPr>
        <w:pStyle w:val="Bezodstpw"/>
        <w:spacing w:line="276" w:lineRule="auto"/>
        <w:rPr>
          <w:rFonts w:asciiTheme="minorHAnsi" w:hAnsiTheme="minorHAnsi" w:cstheme="minorHAnsi"/>
          <w:b/>
          <w:sz w:val="24"/>
          <w:szCs w:val="24"/>
        </w:rPr>
      </w:pPr>
      <w:r w:rsidRPr="002A6196">
        <w:rPr>
          <w:rFonts w:asciiTheme="minorHAnsi" w:hAnsiTheme="minorHAnsi" w:cstheme="minorHAnsi"/>
          <w:b/>
          <w:sz w:val="24"/>
          <w:szCs w:val="24"/>
        </w:rPr>
        <w:t>Zestawienie (ranking) ofert:</w:t>
      </w:r>
    </w:p>
    <w:p w:rsidR="002B1FFD" w:rsidRPr="002A6196" w:rsidRDefault="002B1FFD" w:rsidP="002B1FFD">
      <w:pPr>
        <w:pStyle w:val="Bezodstpw"/>
        <w:spacing w:line="276" w:lineRule="auto"/>
        <w:rPr>
          <w:rFonts w:asciiTheme="minorHAnsi" w:hAnsiTheme="minorHAnsi" w:cstheme="minorHAnsi"/>
          <w:b/>
          <w:sz w:val="24"/>
          <w:szCs w:val="24"/>
        </w:rPr>
      </w:pPr>
    </w:p>
    <w:p w:rsidR="002B1FFD" w:rsidRPr="002A6196" w:rsidRDefault="002B1FFD" w:rsidP="002B1FFD">
      <w:pPr>
        <w:pStyle w:val="Bezodstpw"/>
        <w:spacing w:line="276" w:lineRule="auto"/>
        <w:rPr>
          <w:rFonts w:asciiTheme="minorHAnsi" w:hAnsiTheme="minorHAnsi" w:cstheme="minorHAnsi"/>
          <w:color w:val="000000"/>
          <w:sz w:val="24"/>
          <w:szCs w:val="24"/>
        </w:rPr>
      </w:pPr>
      <w:r w:rsidRPr="002A6196">
        <w:rPr>
          <w:rFonts w:asciiTheme="minorHAnsi" w:hAnsiTheme="minorHAnsi" w:cstheme="minorHAnsi"/>
          <w:b/>
          <w:color w:val="000000"/>
          <w:sz w:val="24"/>
          <w:szCs w:val="24"/>
        </w:rPr>
        <w:t xml:space="preserve">Zadanie 1: </w:t>
      </w:r>
      <w:r w:rsidRPr="002A6196">
        <w:rPr>
          <w:rFonts w:asciiTheme="minorHAnsi" w:hAnsiTheme="minorHAnsi" w:cstheme="minorHAnsi"/>
          <w:b/>
          <w:sz w:val="24"/>
          <w:szCs w:val="24"/>
        </w:rPr>
        <w:t>Zestawy komputerowe stacjonarne, monitory, oprogramowanie biurowe</w:t>
      </w:r>
    </w:p>
    <w:tbl>
      <w:tblPr>
        <w:tblStyle w:val="Tabela-Siatka"/>
        <w:tblW w:w="0" w:type="auto"/>
        <w:tblLook w:val="04A0" w:firstRow="1" w:lastRow="0" w:firstColumn="1" w:lastColumn="0" w:noHBand="0" w:noVBand="1"/>
        <w:tblCaption w:val="Ranking - Zestawienie ofert zadanie 1"/>
        <w:tblDescription w:val="Tabela zawiera informacje o złożonych ofertach: nazwa, adres, NIP, REGON Wykonawcy oraz cena oferty, informacja o ofertach odrzuconych"/>
      </w:tblPr>
      <w:tblGrid>
        <w:gridCol w:w="1411"/>
        <w:gridCol w:w="5628"/>
        <w:gridCol w:w="2023"/>
      </w:tblGrid>
      <w:tr w:rsidR="002B1FFD" w:rsidRPr="002A6196" w:rsidTr="00532F9C">
        <w:tc>
          <w:tcPr>
            <w:tcW w:w="1411" w:type="dxa"/>
          </w:tcPr>
          <w:p w:rsidR="002B1FFD" w:rsidRPr="002A6196" w:rsidRDefault="002B1FFD" w:rsidP="00532F9C">
            <w:pPr>
              <w:spacing w:line="276" w:lineRule="auto"/>
              <w:rPr>
                <w:rFonts w:cstheme="minorHAnsi"/>
                <w:bCs/>
                <w:sz w:val="24"/>
                <w:szCs w:val="24"/>
              </w:rPr>
            </w:pPr>
            <w:r w:rsidRPr="002A6196">
              <w:rPr>
                <w:rFonts w:cstheme="minorHAnsi"/>
                <w:bCs/>
                <w:sz w:val="24"/>
                <w:szCs w:val="24"/>
              </w:rPr>
              <w:t>Liczba porządkowa</w:t>
            </w:r>
          </w:p>
        </w:tc>
        <w:tc>
          <w:tcPr>
            <w:tcW w:w="5628" w:type="dxa"/>
          </w:tcPr>
          <w:p w:rsidR="002B1FFD" w:rsidRPr="002A6196" w:rsidRDefault="002B1FFD" w:rsidP="00532F9C">
            <w:pPr>
              <w:spacing w:line="276" w:lineRule="auto"/>
              <w:rPr>
                <w:rFonts w:cstheme="minorHAnsi"/>
                <w:bCs/>
                <w:sz w:val="24"/>
                <w:szCs w:val="24"/>
              </w:rPr>
            </w:pPr>
            <w:r w:rsidRPr="002A6196">
              <w:rPr>
                <w:rFonts w:cstheme="minorHAnsi"/>
                <w:bCs/>
                <w:sz w:val="24"/>
                <w:szCs w:val="24"/>
              </w:rPr>
              <w:t>Wykonawca</w:t>
            </w:r>
          </w:p>
        </w:tc>
        <w:tc>
          <w:tcPr>
            <w:tcW w:w="2023" w:type="dxa"/>
          </w:tcPr>
          <w:p w:rsidR="002B1FFD" w:rsidRPr="002A6196" w:rsidRDefault="002B1FFD" w:rsidP="00532F9C">
            <w:pPr>
              <w:spacing w:line="276" w:lineRule="auto"/>
              <w:rPr>
                <w:rFonts w:cstheme="minorHAnsi"/>
                <w:bCs/>
                <w:sz w:val="24"/>
                <w:szCs w:val="24"/>
              </w:rPr>
            </w:pPr>
            <w:r w:rsidRPr="002A6196">
              <w:rPr>
                <w:rFonts w:cstheme="minorHAnsi"/>
                <w:bCs/>
                <w:sz w:val="24"/>
                <w:szCs w:val="24"/>
              </w:rPr>
              <w:t>Cena brutto oferty</w:t>
            </w:r>
          </w:p>
        </w:tc>
      </w:tr>
      <w:tr w:rsidR="002B1FFD" w:rsidRPr="002A6196" w:rsidTr="00532F9C">
        <w:tc>
          <w:tcPr>
            <w:tcW w:w="1411" w:type="dxa"/>
          </w:tcPr>
          <w:p w:rsidR="002B1FFD" w:rsidRPr="002A6196" w:rsidRDefault="002B1FFD" w:rsidP="00532F9C">
            <w:pPr>
              <w:spacing w:line="276" w:lineRule="auto"/>
              <w:rPr>
                <w:rFonts w:cstheme="minorHAnsi"/>
                <w:bCs/>
                <w:sz w:val="24"/>
                <w:szCs w:val="24"/>
              </w:rPr>
            </w:pPr>
            <w:r w:rsidRPr="002A6196">
              <w:rPr>
                <w:rFonts w:cstheme="minorHAnsi"/>
                <w:bCs/>
                <w:sz w:val="24"/>
                <w:szCs w:val="24"/>
              </w:rPr>
              <w:t>1</w:t>
            </w:r>
          </w:p>
        </w:tc>
        <w:tc>
          <w:tcPr>
            <w:tcW w:w="5628" w:type="dxa"/>
          </w:tcPr>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 xml:space="preserve">Towarzystwo Handlowe </w:t>
            </w:r>
            <w:proofErr w:type="spellStart"/>
            <w:r w:rsidRPr="002A6196">
              <w:rPr>
                <w:rFonts w:cstheme="minorHAnsi"/>
                <w:color w:val="000000"/>
                <w:sz w:val="24"/>
                <w:szCs w:val="24"/>
              </w:rPr>
              <w:t>Alplast</w:t>
            </w:r>
            <w:proofErr w:type="spellEnd"/>
            <w:r w:rsidRPr="002A6196">
              <w:rPr>
                <w:rFonts w:cstheme="minorHAnsi"/>
                <w:color w:val="000000"/>
                <w:sz w:val="24"/>
                <w:szCs w:val="24"/>
              </w:rPr>
              <w:t xml:space="preserve"> spółka z ograniczoną odpowiedzialnością, spółka komandytowa</w:t>
            </w:r>
          </w:p>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 xml:space="preserve">Ulica Śliwkowa 1 </w:t>
            </w:r>
          </w:p>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78-100 Niekanin</w:t>
            </w:r>
          </w:p>
          <w:p w:rsidR="002B1FFD" w:rsidRPr="002A6196" w:rsidRDefault="002B1FFD" w:rsidP="00532F9C">
            <w:pPr>
              <w:spacing w:line="276" w:lineRule="auto"/>
              <w:rPr>
                <w:rFonts w:cstheme="minorHAnsi"/>
                <w:sz w:val="24"/>
                <w:szCs w:val="24"/>
              </w:rPr>
            </w:pPr>
            <w:r w:rsidRPr="002A6196">
              <w:rPr>
                <w:rFonts w:cstheme="minorHAnsi"/>
                <w:color w:val="000000"/>
                <w:sz w:val="24"/>
                <w:szCs w:val="24"/>
              </w:rPr>
              <w:t>NIP 6710012263 REGON 330264717</w:t>
            </w:r>
          </w:p>
        </w:tc>
        <w:tc>
          <w:tcPr>
            <w:tcW w:w="2023" w:type="dxa"/>
          </w:tcPr>
          <w:p w:rsidR="002B1FFD" w:rsidRPr="002A6196" w:rsidRDefault="002B1FFD" w:rsidP="00532F9C">
            <w:pPr>
              <w:autoSpaceDE w:val="0"/>
              <w:autoSpaceDN w:val="0"/>
              <w:adjustRightInd w:val="0"/>
              <w:spacing w:line="276" w:lineRule="auto"/>
              <w:rPr>
                <w:rFonts w:cstheme="minorHAnsi"/>
                <w:sz w:val="24"/>
                <w:szCs w:val="24"/>
              </w:rPr>
            </w:pPr>
            <w:r w:rsidRPr="002A6196">
              <w:rPr>
                <w:rFonts w:cstheme="minorHAnsi"/>
                <w:color w:val="000000"/>
                <w:sz w:val="24"/>
                <w:szCs w:val="24"/>
              </w:rPr>
              <w:t>182 657,46 zł</w:t>
            </w:r>
          </w:p>
        </w:tc>
      </w:tr>
      <w:tr w:rsidR="002B1FFD" w:rsidRPr="002A6196" w:rsidTr="00532F9C">
        <w:tc>
          <w:tcPr>
            <w:tcW w:w="1411" w:type="dxa"/>
          </w:tcPr>
          <w:p w:rsidR="002B1FFD" w:rsidRPr="002A6196" w:rsidRDefault="002B1FFD" w:rsidP="00532F9C">
            <w:pPr>
              <w:spacing w:line="276" w:lineRule="auto"/>
              <w:rPr>
                <w:rFonts w:cstheme="minorHAnsi"/>
                <w:bCs/>
                <w:sz w:val="24"/>
                <w:szCs w:val="24"/>
              </w:rPr>
            </w:pPr>
            <w:r w:rsidRPr="002A6196">
              <w:rPr>
                <w:rFonts w:cstheme="minorHAnsi"/>
                <w:bCs/>
                <w:sz w:val="24"/>
                <w:szCs w:val="24"/>
              </w:rPr>
              <w:t>2</w:t>
            </w:r>
          </w:p>
        </w:tc>
        <w:tc>
          <w:tcPr>
            <w:tcW w:w="5628" w:type="dxa"/>
          </w:tcPr>
          <w:p w:rsidR="002B1FFD" w:rsidRPr="002A6196" w:rsidRDefault="002B1FFD" w:rsidP="00532F9C">
            <w:pPr>
              <w:spacing w:line="276" w:lineRule="auto"/>
              <w:rPr>
                <w:rFonts w:cstheme="minorHAnsi"/>
                <w:sz w:val="24"/>
                <w:szCs w:val="24"/>
              </w:rPr>
            </w:pPr>
            <w:r w:rsidRPr="002A6196">
              <w:rPr>
                <w:rFonts w:cstheme="minorHAnsi"/>
                <w:sz w:val="24"/>
                <w:szCs w:val="24"/>
              </w:rPr>
              <w:t xml:space="preserve">BIS Spółka cywilna  Karol Kowalski Łukasz Kowalski </w:t>
            </w:r>
          </w:p>
          <w:p w:rsidR="002B1FFD" w:rsidRPr="002A6196" w:rsidRDefault="002B1FFD" w:rsidP="00532F9C">
            <w:pPr>
              <w:spacing w:line="276" w:lineRule="auto"/>
              <w:rPr>
                <w:rFonts w:cstheme="minorHAnsi"/>
                <w:sz w:val="24"/>
                <w:szCs w:val="24"/>
              </w:rPr>
            </w:pPr>
            <w:r w:rsidRPr="002A6196">
              <w:rPr>
                <w:rFonts w:cstheme="minorHAnsi"/>
                <w:sz w:val="24"/>
                <w:szCs w:val="24"/>
              </w:rPr>
              <w:t>Aleja Niepodległości 41</w:t>
            </w:r>
          </w:p>
          <w:p w:rsidR="002B1FFD" w:rsidRPr="002A6196" w:rsidRDefault="002B1FFD" w:rsidP="00532F9C">
            <w:pPr>
              <w:spacing w:line="276" w:lineRule="auto"/>
              <w:rPr>
                <w:rFonts w:cstheme="minorHAnsi"/>
                <w:sz w:val="24"/>
                <w:szCs w:val="24"/>
              </w:rPr>
            </w:pPr>
            <w:r w:rsidRPr="002A6196">
              <w:rPr>
                <w:rFonts w:cstheme="minorHAnsi"/>
                <w:sz w:val="24"/>
                <w:szCs w:val="24"/>
              </w:rPr>
              <w:t>42-216 Częstochowa</w:t>
            </w:r>
          </w:p>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sz w:val="24"/>
                <w:szCs w:val="24"/>
              </w:rPr>
              <w:t>NIP 9492156214, REGON 241711705</w:t>
            </w:r>
          </w:p>
        </w:tc>
        <w:tc>
          <w:tcPr>
            <w:tcW w:w="2023" w:type="dxa"/>
          </w:tcPr>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sz w:val="24"/>
                <w:szCs w:val="24"/>
              </w:rPr>
              <w:t>Oferta podlega odrzuceniu</w:t>
            </w:r>
          </w:p>
        </w:tc>
      </w:tr>
      <w:tr w:rsidR="002B1FFD" w:rsidRPr="002A6196" w:rsidTr="00532F9C">
        <w:tc>
          <w:tcPr>
            <w:tcW w:w="1411" w:type="dxa"/>
          </w:tcPr>
          <w:p w:rsidR="002B1FFD" w:rsidRPr="002A6196" w:rsidRDefault="002B1FFD" w:rsidP="00532F9C">
            <w:pPr>
              <w:spacing w:line="276" w:lineRule="auto"/>
              <w:rPr>
                <w:rFonts w:cstheme="minorHAnsi"/>
                <w:bCs/>
                <w:sz w:val="24"/>
                <w:szCs w:val="24"/>
              </w:rPr>
            </w:pPr>
            <w:r w:rsidRPr="002A6196">
              <w:rPr>
                <w:rFonts w:cstheme="minorHAnsi"/>
                <w:bCs/>
                <w:sz w:val="24"/>
                <w:szCs w:val="24"/>
              </w:rPr>
              <w:lastRenderedPageBreak/>
              <w:t>3</w:t>
            </w:r>
          </w:p>
        </w:tc>
        <w:tc>
          <w:tcPr>
            <w:tcW w:w="5628" w:type="dxa"/>
          </w:tcPr>
          <w:p w:rsidR="002B1FFD" w:rsidRPr="002A6196" w:rsidRDefault="002B1FFD" w:rsidP="00532F9C">
            <w:pPr>
              <w:pStyle w:val="Default"/>
              <w:spacing w:line="276" w:lineRule="auto"/>
              <w:rPr>
                <w:rFonts w:asciiTheme="minorHAnsi" w:hAnsiTheme="minorHAnsi" w:cstheme="minorHAnsi"/>
              </w:rPr>
            </w:pPr>
            <w:r w:rsidRPr="002A6196">
              <w:rPr>
                <w:rFonts w:asciiTheme="minorHAnsi" w:hAnsiTheme="minorHAnsi" w:cstheme="minorHAnsi"/>
              </w:rPr>
              <w:t xml:space="preserve">BIT-Technologies P. Tomczyk, D. Biernat, M. </w:t>
            </w:r>
            <w:proofErr w:type="spellStart"/>
            <w:r w:rsidRPr="002A6196">
              <w:rPr>
                <w:rFonts w:asciiTheme="minorHAnsi" w:hAnsiTheme="minorHAnsi" w:cstheme="minorHAnsi"/>
              </w:rPr>
              <w:t>Permus</w:t>
            </w:r>
            <w:proofErr w:type="spellEnd"/>
            <w:r w:rsidRPr="002A6196">
              <w:rPr>
                <w:rFonts w:asciiTheme="minorHAnsi" w:hAnsiTheme="minorHAnsi" w:cstheme="minorHAnsi"/>
              </w:rPr>
              <w:t xml:space="preserve"> spółka jawna</w:t>
            </w:r>
          </w:p>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 xml:space="preserve">ulica </w:t>
            </w:r>
            <w:proofErr w:type="spellStart"/>
            <w:r w:rsidRPr="002A6196">
              <w:rPr>
                <w:rFonts w:cstheme="minorHAnsi"/>
                <w:color w:val="000000"/>
                <w:sz w:val="24"/>
                <w:szCs w:val="24"/>
              </w:rPr>
              <w:t>Połomińska</w:t>
            </w:r>
            <w:proofErr w:type="spellEnd"/>
            <w:r w:rsidRPr="002A6196">
              <w:rPr>
                <w:rFonts w:cstheme="minorHAnsi"/>
                <w:color w:val="000000"/>
                <w:sz w:val="24"/>
                <w:szCs w:val="24"/>
              </w:rPr>
              <w:t xml:space="preserve"> 16</w:t>
            </w:r>
          </w:p>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40-585 Katowice</w:t>
            </w:r>
          </w:p>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NIP 6340198808 REGON 271502467</w:t>
            </w:r>
          </w:p>
        </w:tc>
        <w:tc>
          <w:tcPr>
            <w:tcW w:w="2023" w:type="dxa"/>
          </w:tcPr>
          <w:p w:rsidR="002B1FFD" w:rsidRPr="002A6196" w:rsidRDefault="002B1FFD" w:rsidP="00532F9C">
            <w:pPr>
              <w:spacing w:line="276" w:lineRule="auto"/>
              <w:rPr>
                <w:rFonts w:cstheme="minorHAnsi"/>
                <w:sz w:val="24"/>
                <w:szCs w:val="24"/>
              </w:rPr>
            </w:pPr>
            <w:r w:rsidRPr="002A6196">
              <w:rPr>
                <w:rFonts w:cstheme="minorHAnsi"/>
                <w:sz w:val="24"/>
                <w:szCs w:val="24"/>
              </w:rPr>
              <w:t>Oferta podlega odrzuceniu</w:t>
            </w:r>
          </w:p>
        </w:tc>
      </w:tr>
      <w:tr w:rsidR="002B1FFD" w:rsidRPr="002A6196" w:rsidTr="00532F9C">
        <w:tc>
          <w:tcPr>
            <w:tcW w:w="1411" w:type="dxa"/>
          </w:tcPr>
          <w:p w:rsidR="002B1FFD" w:rsidRPr="002A6196" w:rsidRDefault="002B1FFD" w:rsidP="00532F9C">
            <w:pPr>
              <w:spacing w:line="276" w:lineRule="auto"/>
              <w:rPr>
                <w:rFonts w:cstheme="minorHAnsi"/>
                <w:bCs/>
                <w:sz w:val="24"/>
                <w:szCs w:val="24"/>
              </w:rPr>
            </w:pPr>
            <w:r w:rsidRPr="002A6196">
              <w:rPr>
                <w:rFonts w:cstheme="minorHAnsi"/>
                <w:bCs/>
                <w:sz w:val="24"/>
                <w:szCs w:val="24"/>
              </w:rPr>
              <w:t>4</w:t>
            </w:r>
          </w:p>
        </w:tc>
        <w:tc>
          <w:tcPr>
            <w:tcW w:w="5628" w:type="dxa"/>
          </w:tcPr>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 xml:space="preserve">CEZAR Cezary </w:t>
            </w:r>
            <w:proofErr w:type="spellStart"/>
            <w:r w:rsidRPr="002A6196">
              <w:rPr>
                <w:rFonts w:cstheme="minorHAnsi"/>
                <w:color w:val="000000"/>
                <w:sz w:val="24"/>
                <w:szCs w:val="24"/>
              </w:rPr>
              <w:t>Machnio</w:t>
            </w:r>
            <w:proofErr w:type="spellEnd"/>
            <w:r w:rsidRPr="002A6196">
              <w:rPr>
                <w:rFonts w:cstheme="minorHAnsi"/>
                <w:color w:val="000000"/>
                <w:sz w:val="24"/>
                <w:szCs w:val="24"/>
              </w:rPr>
              <w:t xml:space="preserve"> i Piotr Gębka Spółka z ograniczoną odpowiedzialnością</w:t>
            </w:r>
          </w:p>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Ulica Wolności 8 lokal 4</w:t>
            </w:r>
          </w:p>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26-600 Radom</w:t>
            </w:r>
          </w:p>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NIP: 9482528, REGON: 141723924</w:t>
            </w:r>
          </w:p>
        </w:tc>
        <w:tc>
          <w:tcPr>
            <w:tcW w:w="2023" w:type="dxa"/>
          </w:tcPr>
          <w:p w:rsidR="002B1FFD" w:rsidRPr="002A6196" w:rsidRDefault="002B1FFD" w:rsidP="00532F9C">
            <w:pPr>
              <w:pStyle w:val="Default"/>
              <w:spacing w:line="276" w:lineRule="auto"/>
              <w:rPr>
                <w:rFonts w:asciiTheme="minorHAnsi" w:hAnsiTheme="minorHAnsi" w:cstheme="minorHAnsi"/>
              </w:rPr>
            </w:pPr>
            <w:r w:rsidRPr="002A6196">
              <w:rPr>
                <w:rFonts w:asciiTheme="minorHAnsi" w:hAnsiTheme="minorHAnsi" w:cstheme="minorHAnsi"/>
              </w:rPr>
              <w:t>Oferta podlega odrzuceniu</w:t>
            </w:r>
          </w:p>
        </w:tc>
      </w:tr>
      <w:tr w:rsidR="002B1FFD" w:rsidRPr="002A6196" w:rsidTr="00532F9C">
        <w:tc>
          <w:tcPr>
            <w:tcW w:w="1411" w:type="dxa"/>
          </w:tcPr>
          <w:p w:rsidR="002B1FFD" w:rsidRPr="002A6196" w:rsidRDefault="002B1FFD" w:rsidP="00532F9C">
            <w:pPr>
              <w:spacing w:line="276" w:lineRule="auto"/>
              <w:rPr>
                <w:rFonts w:cstheme="minorHAnsi"/>
                <w:bCs/>
                <w:sz w:val="24"/>
                <w:szCs w:val="24"/>
              </w:rPr>
            </w:pPr>
            <w:r w:rsidRPr="002A6196">
              <w:rPr>
                <w:rFonts w:cstheme="minorHAnsi"/>
                <w:bCs/>
                <w:sz w:val="24"/>
                <w:szCs w:val="24"/>
              </w:rPr>
              <w:t>5</w:t>
            </w:r>
          </w:p>
        </w:tc>
        <w:tc>
          <w:tcPr>
            <w:tcW w:w="5628" w:type="dxa"/>
          </w:tcPr>
          <w:p w:rsidR="002B1FFD" w:rsidRPr="002A6196" w:rsidRDefault="002B1FFD" w:rsidP="00532F9C">
            <w:pPr>
              <w:autoSpaceDE w:val="0"/>
              <w:autoSpaceDN w:val="0"/>
              <w:adjustRightInd w:val="0"/>
              <w:spacing w:line="276" w:lineRule="auto"/>
              <w:rPr>
                <w:rFonts w:cstheme="minorHAnsi"/>
                <w:sz w:val="24"/>
                <w:szCs w:val="24"/>
              </w:rPr>
            </w:pPr>
            <w:r w:rsidRPr="002A6196">
              <w:rPr>
                <w:rFonts w:cstheme="minorHAnsi"/>
                <w:sz w:val="24"/>
                <w:szCs w:val="24"/>
              </w:rPr>
              <w:t>NTT Technology sp. z o.o.</w:t>
            </w:r>
          </w:p>
          <w:p w:rsidR="002B1FFD" w:rsidRPr="002A6196" w:rsidRDefault="002B1FFD" w:rsidP="00532F9C">
            <w:pPr>
              <w:autoSpaceDE w:val="0"/>
              <w:autoSpaceDN w:val="0"/>
              <w:adjustRightInd w:val="0"/>
              <w:spacing w:line="276" w:lineRule="auto"/>
              <w:rPr>
                <w:rFonts w:cstheme="minorHAnsi"/>
                <w:sz w:val="24"/>
                <w:szCs w:val="24"/>
              </w:rPr>
            </w:pPr>
            <w:r w:rsidRPr="002A6196">
              <w:rPr>
                <w:rFonts w:cstheme="minorHAnsi"/>
                <w:sz w:val="24"/>
                <w:szCs w:val="24"/>
              </w:rPr>
              <w:t>Zakręt, ul. Trakt Brzeski 89</w:t>
            </w:r>
          </w:p>
          <w:p w:rsidR="002B1FFD" w:rsidRPr="002A6196" w:rsidRDefault="002B1FFD" w:rsidP="00532F9C">
            <w:pPr>
              <w:autoSpaceDE w:val="0"/>
              <w:autoSpaceDN w:val="0"/>
              <w:adjustRightInd w:val="0"/>
              <w:spacing w:line="276" w:lineRule="auto"/>
              <w:rPr>
                <w:rFonts w:cstheme="minorHAnsi"/>
                <w:sz w:val="24"/>
                <w:szCs w:val="24"/>
              </w:rPr>
            </w:pPr>
            <w:r w:rsidRPr="002A6196">
              <w:rPr>
                <w:rFonts w:cstheme="minorHAnsi"/>
                <w:sz w:val="24"/>
                <w:szCs w:val="24"/>
              </w:rPr>
              <w:t>05-077 Warszawa – Wesoła</w:t>
            </w:r>
          </w:p>
          <w:p w:rsidR="002B1FFD" w:rsidRPr="002A6196" w:rsidRDefault="002B1FFD" w:rsidP="00532F9C">
            <w:pPr>
              <w:autoSpaceDE w:val="0"/>
              <w:autoSpaceDN w:val="0"/>
              <w:adjustRightInd w:val="0"/>
              <w:spacing w:line="276" w:lineRule="auto"/>
              <w:rPr>
                <w:rFonts w:cstheme="minorHAnsi"/>
                <w:sz w:val="24"/>
                <w:szCs w:val="24"/>
              </w:rPr>
            </w:pPr>
            <w:r w:rsidRPr="002A6196">
              <w:rPr>
                <w:rFonts w:cstheme="minorHAnsi"/>
                <w:sz w:val="24"/>
                <w:szCs w:val="24"/>
              </w:rPr>
              <w:t>NIP: 1132579351 REGON: 140178838</w:t>
            </w:r>
          </w:p>
        </w:tc>
        <w:tc>
          <w:tcPr>
            <w:tcW w:w="2023" w:type="dxa"/>
          </w:tcPr>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bCs/>
                <w:sz w:val="24"/>
                <w:szCs w:val="24"/>
              </w:rPr>
              <w:t>Oferta podlega odrzuceniu</w:t>
            </w:r>
          </w:p>
        </w:tc>
      </w:tr>
      <w:tr w:rsidR="002B1FFD" w:rsidRPr="002A6196" w:rsidTr="00532F9C">
        <w:tc>
          <w:tcPr>
            <w:tcW w:w="1411" w:type="dxa"/>
          </w:tcPr>
          <w:p w:rsidR="002B1FFD" w:rsidRPr="002A6196" w:rsidRDefault="002B1FFD" w:rsidP="00532F9C">
            <w:pPr>
              <w:spacing w:line="276" w:lineRule="auto"/>
              <w:rPr>
                <w:rFonts w:cstheme="minorHAnsi"/>
                <w:bCs/>
                <w:sz w:val="24"/>
                <w:szCs w:val="24"/>
              </w:rPr>
            </w:pPr>
            <w:r w:rsidRPr="002A6196">
              <w:rPr>
                <w:rFonts w:cstheme="minorHAnsi"/>
                <w:bCs/>
                <w:sz w:val="24"/>
                <w:szCs w:val="24"/>
              </w:rPr>
              <w:t>6</w:t>
            </w:r>
          </w:p>
        </w:tc>
        <w:tc>
          <w:tcPr>
            <w:tcW w:w="5628" w:type="dxa"/>
          </w:tcPr>
          <w:p w:rsidR="002B1FFD" w:rsidRPr="002A6196" w:rsidRDefault="002B1FFD" w:rsidP="00532F9C">
            <w:pPr>
              <w:autoSpaceDE w:val="0"/>
              <w:autoSpaceDN w:val="0"/>
              <w:adjustRightInd w:val="0"/>
              <w:spacing w:line="276" w:lineRule="auto"/>
              <w:rPr>
                <w:rFonts w:cstheme="minorHAnsi"/>
                <w:sz w:val="24"/>
                <w:szCs w:val="24"/>
              </w:rPr>
            </w:pPr>
            <w:proofErr w:type="spellStart"/>
            <w:r w:rsidRPr="002A6196">
              <w:rPr>
                <w:rFonts w:cstheme="minorHAnsi"/>
                <w:sz w:val="24"/>
                <w:szCs w:val="24"/>
              </w:rPr>
              <w:t>Wilanka</w:t>
            </w:r>
            <w:proofErr w:type="spellEnd"/>
            <w:r w:rsidRPr="002A6196">
              <w:rPr>
                <w:rFonts w:cstheme="minorHAnsi"/>
                <w:sz w:val="24"/>
                <w:szCs w:val="24"/>
              </w:rPr>
              <w:t xml:space="preserve"> sp. z o.o.</w:t>
            </w:r>
          </w:p>
          <w:p w:rsidR="002B1FFD" w:rsidRPr="002A6196" w:rsidRDefault="002B1FFD" w:rsidP="00532F9C">
            <w:pPr>
              <w:autoSpaceDE w:val="0"/>
              <w:autoSpaceDN w:val="0"/>
              <w:adjustRightInd w:val="0"/>
              <w:spacing w:line="276" w:lineRule="auto"/>
              <w:rPr>
                <w:rFonts w:cstheme="minorHAnsi"/>
                <w:sz w:val="24"/>
                <w:szCs w:val="24"/>
              </w:rPr>
            </w:pPr>
            <w:r w:rsidRPr="002A6196">
              <w:rPr>
                <w:rFonts w:cstheme="minorHAnsi"/>
                <w:sz w:val="24"/>
                <w:szCs w:val="24"/>
              </w:rPr>
              <w:t xml:space="preserve">ul. </w:t>
            </w:r>
            <w:proofErr w:type="spellStart"/>
            <w:r w:rsidRPr="002A6196">
              <w:rPr>
                <w:rFonts w:cstheme="minorHAnsi"/>
                <w:sz w:val="24"/>
                <w:szCs w:val="24"/>
              </w:rPr>
              <w:t>Lindleya</w:t>
            </w:r>
            <w:proofErr w:type="spellEnd"/>
            <w:r w:rsidRPr="002A6196">
              <w:rPr>
                <w:rFonts w:cstheme="minorHAnsi"/>
                <w:sz w:val="24"/>
                <w:szCs w:val="24"/>
              </w:rPr>
              <w:t xml:space="preserve"> 16</w:t>
            </w:r>
          </w:p>
          <w:p w:rsidR="002B1FFD" w:rsidRPr="002A6196" w:rsidRDefault="002B1FFD" w:rsidP="00532F9C">
            <w:pPr>
              <w:autoSpaceDE w:val="0"/>
              <w:autoSpaceDN w:val="0"/>
              <w:adjustRightInd w:val="0"/>
              <w:spacing w:line="276" w:lineRule="auto"/>
              <w:rPr>
                <w:rFonts w:cstheme="minorHAnsi"/>
                <w:sz w:val="24"/>
                <w:szCs w:val="24"/>
              </w:rPr>
            </w:pPr>
            <w:r w:rsidRPr="002A6196">
              <w:rPr>
                <w:rFonts w:cstheme="minorHAnsi"/>
                <w:sz w:val="24"/>
                <w:szCs w:val="24"/>
              </w:rPr>
              <w:t>02‐013 Warszawa</w:t>
            </w:r>
          </w:p>
          <w:p w:rsidR="002B1FFD" w:rsidRPr="002A6196" w:rsidRDefault="002B1FFD" w:rsidP="00532F9C">
            <w:pPr>
              <w:autoSpaceDE w:val="0"/>
              <w:autoSpaceDN w:val="0"/>
              <w:adjustRightInd w:val="0"/>
              <w:spacing w:line="276" w:lineRule="auto"/>
              <w:rPr>
                <w:rFonts w:cstheme="minorHAnsi"/>
                <w:sz w:val="24"/>
                <w:szCs w:val="24"/>
              </w:rPr>
            </w:pPr>
            <w:r w:rsidRPr="002A6196">
              <w:rPr>
                <w:rFonts w:cstheme="minorHAnsi"/>
                <w:sz w:val="24"/>
                <w:szCs w:val="24"/>
              </w:rPr>
              <w:t>NIP 7010819923, REGON 380040717</w:t>
            </w:r>
          </w:p>
        </w:tc>
        <w:tc>
          <w:tcPr>
            <w:tcW w:w="2023" w:type="dxa"/>
          </w:tcPr>
          <w:p w:rsidR="002B1FFD" w:rsidRPr="002A6196" w:rsidRDefault="002B1FFD" w:rsidP="00532F9C">
            <w:pPr>
              <w:autoSpaceDE w:val="0"/>
              <w:autoSpaceDN w:val="0"/>
              <w:adjustRightInd w:val="0"/>
              <w:spacing w:line="276" w:lineRule="auto"/>
              <w:rPr>
                <w:rFonts w:cstheme="minorHAnsi"/>
                <w:bCs/>
                <w:sz w:val="24"/>
                <w:szCs w:val="24"/>
              </w:rPr>
            </w:pPr>
            <w:r w:rsidRPr="002A6196">
              <w:rPr>
                <w:rFonts w:cstheme="minorHAnsi"/>
                <w:sz w:val="24"/>
                <w:szCs w:val="24"/>
              </w:rPr>
              <w:t xml:space="preserve">Oferta podlega odrzuceniu </w:t>
            </w:r>
          </w:p>
        </w:tc>
      </w:tr>
      <w:tr w:rsidR="002B1FFD" w:rsidRPr="002A6196" w:rsidTr="00532F9C">
        <w:tc>
          <w:tcPr>
            <w:tcW w:w="1411" w:type="dxa"/>
          </w:tcPr>
          <w:p w:rsidR="002B1FFD" w:rsidRPr="002A6196" w:rsidRDefault="002B1FFD" w:rsidP="00532F9C">
            <w:pPr>
              <w:spacing w:line="276" w:lineRule="auto"/>
              <w:rPr>
                <w:rFonts w:cstheme="minorHAnsi"/>
                <w:bCs/>
                <w:sz w:val="24"/>
                <w:szCs w:val="24"/>
              </w:rPr>
            </w:pPr>
            <w:r w:rsidRPr="002A6196">
              <w:rPr>
                <w:rFonts w:cstheme="minorHAnsi"/>
                <w:bCs/>
                <w:sz w:val="24"/>
                <w:szCs w:val="24"/>
              </w:rPr>
              <w:t>7</w:t>
            </w:r>
          </w:p>
        </w:tc>
        <w:tc>
          <w:tcPr>
            <w:tcW w:w="5628" w:type="dxa"/>
          </w:tcPr>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FHU Horyzont Krzysztof Lech</w:t>
            </w:r>
          </w:p>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Ulica 11 Listopada 21</w:t>
            </w:r>
          </w:p>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38-300 Gorlice</w:t>
            </w:r>
          </w:p>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NIP 6851656241, REGON 370426330</w:t>
            </w:r>
          </w:p>
        </w:tc>
        <w:tc>
          <w:tcPr>
            <w:tcW w:w="2023" w:type="dxa"/>
          </w:tcPr>
          <w:p w:rsidR="002B1FFD" w:rsidRPr="002A6196" w:rsidRDefault="002B1FFD" w:rsidP="00532F9C">
            <w:pPr>
              <w:autoSpaceDE w:val="0"/>
              <w:autoSpaceDN w:val="0"/>
              <w:adjustRightInd w:val="0"/>
              <w:spacing w:line="276" w:lineRule="auto"/>
              <w:rPr>
                <w:rFonts w:cstheme="minorHAnsi"/>
                <w:sz w:val="24"/>
                <w:szCs w:val="24"/>
              </w:rPr>
            </w:pPr>
            <w:r w:rsidRPr="002A6196">
              <w:rPr>
                <w:rFonts w:cstheme="minorHAnsi"/>
                <w:color w:val="000000"/>
                <w:sz w:val="24"/>
                <w:szCs w:val="24"/>
              </w:rPr>
              <w:t>Oferta podlega odrzuceniu</w:t>
            </w:r>
          </w:p>
        </w:tc>
      </w:tr>
      <w:tr w:rsidR="002B1FFD" w:rsidRPr="002A6196" w:rsidTr="00532F9C">
        <w:tc>
          <w:tcPr>
            <w:tcW w:w="1411" w:type="dxa"/>
          </w:tcPr>
          <w:p w:rsidR="002B1FFD" w:rsidRPr="002A6196" w:rsidRDefault="002B1FFD" w:rsidP="00532F9C">
            <w:pPr>
              <w:spacing w:line="276" w:lineRule="auto"/>
              <w:rPr>
                <w:rFonts w:cstheme="minorHAnsi"/>
                <w:bCs/>
                <w:sz w:val="24"/>
                <w:szCs w:val="24"/>
              </w:rPr>
            </w:pPr>
            <w:r w:rsidRPr="002A6196">
              <w:rPr>
                <w:rFonts w:cstheme="minorHAnsi"/>
                <w:bCs/>
                <w:sz w:val="24"/>
                <w:szCs w:val="24"/>
              </w:rPr>
              <w:t>8</w:t>
            </w:r>
          </w:p>
        </w:tc>
        <w:tc>
          <w:tcPr>
            <w:tcW w:w="5628" w:type="dxa"/>
          </w:tcPr>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Komputer 3000 spółka z ograniczoną odpowiedzialnością</w:t>
            </w:r>
          </w:p>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Ulica Moniuszki 12</w:t>
            </w:r>
          </w:p>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21-500 Biała Podlaska</w:t>
            </w:r>
          </w:p>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color w:val="000000"/>
                <w:sz w:val="24"/>
                <w:szCs w:val="24"/>
              </w:rPr>
              <w:t>NIP 5372631863, REGON 362810112</w:t>
            </w:r>
          </w:p>
        </w:tc>
        <w:tc>
          <w:tcPr>
            <w:tcW w:w="2023" w:type="dxa"/>
          </w:tcPr>
          <w:p w:rsidR="002B1FFD" w:rsidRPr="002A6196" w:rsidRDefault="002B1FFD" w:rsidP="00532F9C">
            <w:pPr>
              <w:autoSpaceDE w:val="0"/>
              <w:autoSpaceDN w:val="0"/>
              <w:adjustRightInd w:val="0"/>
              <w:spacing w:line="276" w:lineRule="auto"/>
              <w:rPr>
                <w:rFonts w:cstheme="minorHAnsi"/>
                <w:color w:val="000000"/>
                <w:sz w:val="24"/>
                <w:szCs w:val="24"/>
              </w:rPr>
            </w:pPr>
            <w:r w:rsidRPr="002A6196">
              <w:rPr>
                <w:rFonts w:cstheme="minorHAnsi"/>
                <w:bCs/>
                <w:sz w:val="24"/>
                <w:szCs w:val="24"/>
              </w:rPr>
              <w:t xml:space="preserve">Oferta podlega odrzuceniu </w:t>
            </w:r>
          </w:p>
        </w:tc>
      </w:tr>
    </w:tbl>
    <w:p w:rsidR="002B1FFD" w:rsidRDefault="002B1FFD" w:rsidP="00EA416D">
      <w:pPr>
        <w:spacing w:line="276" w:lineRule="auto"/>
        <w:rPr>
          <w:rFonts w:cstheme="minorHAnsi"/>
          <w:sz w:val="24"/>
          <w:szCs w:val="24"/>
        </w:rPr>
      </w:pPr>
    </w:p>
    <w:p w:rsidR="00EA416D" w:rsidRPr="002A6196" w:rsidRDefault="00EA416D" w:rsidP="00EA416D">
      <w:pPr>
        <w:spacing w:line="276" w:lineRule="auto"/>
        <w:rPr>
          <w:rFonts w:cstheme="minorHAnsi"/>
          <w:sz w:val="24"/>
          <w:szCs w:val="24"/>
        </w:rPr>
      </w:pPr>
      <w:r w:rsidRPr="002A6196">
        <w:rPr>
          <w:rFonts w:cstheme="minorHAnsi"/>
          <w:sz w:val="24"/>
          <w:szCs w:val="24"/>
        </w:rPr>
        <w:t>Zamawiający informuje, że po dokonaniu ponownego badania i oceny ofert w zakresie zadania 1 odrzucił oferty złożone przez Wykonawców:</w:t>
      </w:r>
    </w:p>
    <w:p w:rsidR="00EA416D" w:rsidRPr="002A6196" w:rsidRDefault="006211F3" w:rsidP="00EA416D">
      <w:pPr>
        <w:pStyle w:val="Akapitzlist"/>
        <w:numPr>
          <w:ilvl w:val="0"/>
          <w:numId w:val="6"/>
        </w:numPr>
        <w:spacing w:line="276" w:lineRule="auto"/>
        <w:rPr>
          <w:rFonts w:cstheme="minorHAnsi"/>
          <w:sz w:val="24"/>
          <w:szCs w:val="24"/>
        </w:rPr>
      </w:pPr>
      <w:r w:rsidRPr="002A6196">
        <w:rPr>
          <w:rFonts w:cstheme="minorHAnsi"/>
          <w:b/>
          <w:bCs/>
          <w:sz w:val="24"/>
          <w:szCs w:val="24"/>
        </w:rPr>
        <w:t xml:space="preserve">BIS spółka cywilna Karol Kowalski, Łukasz Kowalski, </w:t>
      </w:r>
      <w:r w:rsidRPr="002A6196">
        <w:rPr>
          <w:rFonts w:cstheme="minorHAnsi"/>
          <w:bCs/>
          <w:sz w:val="24"/>
          <w:szCs w:val="24"/>
        </w:rPr>
        <w:t>Aleja Niepodległości 41</w:t>
      </w:r>
      <w:r w:rsidR="005E40AF" w:rsidRPr="002A6196">
        <w:rPr>
          <w:rFonts w:cstheme="minorHAnsi"/>
          <w:bCs/>
          <w:sz w:val="24"/>
          <w:szCs w:val="24"/>
        </w:rPr>
        <w:t>,</w:t>
      </w:r>
      <w:r w:rsidR="00EA416D" w:rsidRPr="002A6196">
        <w:rPr>
          <w:rFonts w:cstheme="minorHAnsi"/>
          <w:bCs/>
          <w:sz w:val="24"/>
          <w:szCs w:val="24"/>
        </w:rPr>
        <w:t xml:space="preserve"> </w:t>
      </w:r>
      <w:r w:rsidRPr="002A6196">
        <w:rPr>
          <w:rFonts w:cstheme="minorHAnsi"/>
          <w:bCs/>
          <w:sz w:val="24"/>
          <w:szCs w:val="24"/>
        </w:rPr>
        <w:t xml:space="preserve">42-216 Częstochowa, </w:t>
      </w:r>
      <w:r w:rsidRPr="002A6196">
        <w:rPr>
          <w:rFonts w:cstheme="minorHAnsi"/>
          <w:sz w:val="24"/>
          <w:szCs w:val="24"/>
        </w:rPr>
        <w:t>NIP: 9492156214, REGON: 241711705</w:t>
      </w:r>
      <w:r w:rsidR="005E40AF" w:rsidRPr="002A6196">
        <w:rPr>
          <w:rFonts w:cstheme="minorHAnsi"/>
          <w:sz w:val="24"/>
          <w:szCs w:val="24"/>
        </w:rPr>
        <w:t>,</w:t>
      </w:r>
      <w:r w:rsidR="00AA5144" w:rsidRPr="002A6196">
        <w:rPr>
          <w:rFonts w:cstheme="minorHAnsi"/>
          <w:bCs/>
          <w:sz w:val="24"/>
          <w:szCs w:val="24"/>
        </w:rPr>
        <w:t xml:space="preserve"> na podstawie art. 226 ust</w:t>
      </w:r>
      <w:r w:rsidR="005E40AF" w:rsidRPr="002A6196">
        <w:rPr>
          <w:rFonts w:cstheme="minorHAnsi"/>
          <w:bCs/>
          <w:sz w:val="24"/>
          <w:szCs w:val="24"/>
        </w:rPr>
        <w:t>.</w:t>
      </w:r>
      <w:r w:rsidR="00AA5144" w:rsidRPr="002A6196">
        <w:rPr>
          <w:rFonts w:cstheme="minorHAnsi"/>
          <w:bCs/>
          <w:sz w:val="24"/>
          <w:szCs w:val="24"/>
        </w:rPr>
        <w:t xml:space="preserve"> 1 </w:t>
      </w:r>
      <w:r w:rsidR="005E40AF" w:rsidRPr="002A6196">
        <w:rPr>
          <w:rFonts w:cstheme="minorHAnsi"/>
          <w:bCs/>
          <w:sz w:val="24"/>
          <w:szCs w:val="24"/>
        </w:rPr>
        <w:t>punkt</w:t>
      </w:r>
      <w:r w:rsidR="00AA5144" w:rsidRPr="002A6196">
        <w:rPr>
          <w:rFonts w:cstheme="minorHAnsi"/>
          <w:bCs/>
          <w:sz w:val="24"/>
          <w:szCs w:val="24"/>
        </w:rPr>
        <w:t xml:space="preserve"> 5 </w:t>
      </w:r>
      <w:r w:rsidR="005E40AF" w:rsidRPr="002A6196">
        <w:rPr>
          <w:rFonts w:cstheme="minorHAnsi"/>
          <w:bCs/>
          <w:sz w:val="24"/>
          <w:szCs w:val="24"/>
        </w:rPr>
        <w:t>ustawy Prawo</w:t>
      </w:r>
      <w:r w:rsidR="001B0F06">
        <w:rPr>
          <w:rFonts w:cstheme="minorHAnsi"/>
          <w:bCs/>
          <w:sz w:val="24"/>
          <w:szCs w:val="24"/>
        </w:rPr>
        <w:t xml:space="preserve"> zamówień publicznych</w:t>
      </w:r>
      <w:r w:rsidR="00AA5144" w:rsidRPr="002A6196">
        <w:rPr>
          <w:rFonts w:cstheme="minorHAnsi"/>
          <w:bCs/>
          <w:sz w:val="24"/>
          <w:szCs w:val="24"/>
        </w:rPr>
        <w:t xml:space="preserve"> – treść oferty jest niegodna z warunkami zamówienia.</w:t>
      </w:r>
    </w:p>
    <w:p w:rsidR="00EA416D" w:rsidRPr="002A6196" w:rsidRDefault="00AA5144" w:rsidP="00EA416D">
      <w:pPr>
        <w:pStyle w:val="Akapitzlist"/>
        <w:spacing w:line="276" w:lineRule="auto"/>
        <w:rPr>
          <w:rFonts w:cstheme="minorHAnsi"/>
          <w:bCs/>
          <w:sz w:val="24"/>
          <w:szCs w:val="24"/>
        </w:rPr>
      </w:pPr>
      <w:r w:rsidRPr="002A6196">
        <w:rPr>
          <w:rFonts w:cstheme="minorHAnsi"/>
          <w:bCs/>
          <w:sz w:val="24"/>
          <w:szCs w:val="24"/>
        </w:rPr>
        <w:t xml:space="preserve">Uzasadnienie faktyczne: </w:t>
      </w:r>
      <w:r w:rsidR="003F441C" w:rsidRPr="002A6196">
        <w:rPr>
          <w:rFonts w:cstheme="minorHAnsi"/>
          <w:bCs/>
          <w:sz w:val="24"/>
          <w:szCs w:val="24"/>
        </w:rPr>
        <w:t>Zgodnie z treścią Specyfikacji technicznej stanowiącej załącznik numer 2 do SWZ (pozycja 4), w</w:t>
      </w:r>
      <w:r w:rsidRPr="002A6196">
        <w:rPr>
          <w:rFonts w:cstheme="minorHAnsi"/>
          <w:bCs/>
          <w:sz w:val="24"/>
          <w:szCs w:val="24"/>
        </w:rPr>
        <w:t xml:space="preserve"> zakresie zadania numer </w:t>
      </w:r>
      <w:r w:rsidR="005E40AF" w:rsidRPr="002A6196">
        <w:rPr>
          <w:rFonts w:cstheme="minorHAnsi"/>
          <w:bCs/>
          <w:sz w:val="24"/>
          <w:szCs w:val="24"/>
        </w:rPr>
        <w:t>1</w:t>
      </w:r>
      <w:r w:rsidR="002A6196">
        <w:rPr>
          <w:rFonts w:cstheme="minorHAnsi"/>
          <w:bCs/>
          <w:sz w:val="24"/>
          <w:szCs w:val="24"/>
        </w:rPr>
        <w:t>,</w:t>
      </w:r>
      <w:r w:rsidR="003F441C" w:rsidRPr="002A6196">
        <w:rPr>
          <w:rFonts w:cstheme="minorHAnsi"/>
          <w:bCs/>
          <w:sz w:val="24"/>
          <w:szCs w:val="24"/>
        </w:rPr>
        <w:t xml:space="preserve"> Zamawiający wymagał systemu operacyjnego w najnowszej wersji. </w:t>
      </w:r>
      <w:r w:rsidR="00F90D52" w:rsidRPr="002A6196">
        <w:rPr>
          <w:rFonts w:cstheme="minorHAnsi"/>
          <w:bCs/>
          <w:sz w:val="24"/>
          <w:szCs w:val="24"/>
        </w:rPr>
        <w:t>Wykonawca BIS spółka cywilna Karol Kowalski, Łukasz Kowalski zaoferował system operacyjny Windows 10 Pro 64bit PL.</w:t>
      </w:r>
      <w:r w:rsidR="007C4372" w:rsidRPr="002A6196">
        <w:rPr>
          <w:rFonts w:cstheme="minorHAnsi"/>
          <w:bCs/>
          <w:sz w:val="24"/>
          <w:szCs w:val="24"/>
        </w:rPr>
        <w:t xml:space="preserve"> </w:t>
      </w:r>
      <w:r w:rsidR="00DA79DF" w:rsidRPr="002A6196">
        <w:rPr>
          <w:rFonts w:cstheme="minorHAnsi"/>
          <w:bCs/>
          <w:sz w:val="24"/>
          <w:szCs w:val="24"/>
        </w:rPr>
        <w:t>Od</w:t>
      </w:r>
      <w:r w:rsidR="007C4372" w:rsidRPr="002A6196">
        <w:rPr>
          <w:rFonts w:cstheme="minorHAnsi"/>
          <w:bCs/>
          <w:sz w:val="24"/>
          <w:szCs w:val="24"/>
        </w:rPr>
        <w:t xml:space="preserve"> dni</w:t>
      </w:r>
      <w:r w:rsidR="00DA79DF" w:rsidRPr="002A6196">
        <w:rPr>
          <w:rFonts w:cstheme="minorHAnsi"/>
          <w:bCs/>
          <w:sz w:val="24"/>
          <w:szCs w:val="24"/>
        </w:rPr>
        <w:t>a</w:t>
      </w:r>
      <w:r w:rsidR="007C4372" w:rsidRPr="002A6196">
        <w:rPr>
          <w:rFonts w:cstheme="minorHAnsi"/>
          <w:bCs/>
          <w:sz w:val="24"/>
          <w:szCs w:val="24"/>
        </w:rPr>
        <w:t xml:space="preserve"> 5 października 2021 </w:t>
      </w:r>
      <w:r w:rsidR="00DA79DF" w:rsidRPr="002A6196">
        <w:rPr>
          <w:rFonts w:cstheme="minorHAnsi"/>
          <w:bCs/>
          <w:sz w:val="24"/>
          <w:szCs w:val="24"/>
        </w:rPr>
        <w:t>roku, na rynku dostępna jest najnowsza wersja systemu operacyjnego Windows 11.</w:t>
      </w:r>
      <w:r w:rsidR="00F710FD">
        <w:rPr>
          <w:rFonts w:cstheme="minorHAnsi"/>
          <w:bCs/>
          <w:sz w:val="24"/>
          <w:szCs w:val="24"/>
        </w:rPr>
        <w:t xml:space="preserve"> Od tego czasu Windows 10 nie jest już wersją </w:t>
      </w:r>
      <w:r w:rsidR="00F710FD">
        <w:rPr>
          <w:rFonts w:cstheme="minorHAnsi"/>
          <w:bCs/>
          <w:sz w:val="24"/>
          <w:szCs w:val="24"/>
        </w:rPr>
        <w:lastRenderedPageBreak/>
        <w:t>najnowszą.</w:t>
      </w:r>
      <w:r w:rsidR="00DA79DF" w:rsidRPr="002A6196">
        <w:rPr>
          <w:rFonts w:cstheme="minorHAnsi"/>
          <w:bCs/>
          <w:sz w:val="24"/>
          <w:szCs w:val="24"/>
        </w:rPr>
        <w:t xml:space="preserve"> W tym stanie rzeczy, oferta Wykonawcy nie spełnia wymagania zawartego w </w:t>
      </w:r>
      <w:r w:rsidR="002A6196">
        <w:rPr>
          <w:rFonts w:cstheme="minorHAnsi"/>
          <w:bCs/>
          <w:sz w:val="24"/>
          <w:szCs w:val="24"/>
        </w:rPr>
        <w:t>Specyfikacji Warunków Zamówienia</w:t>
      </w:r>
      <w:r w:rsidR="00DA79DF" w:rsidRPr="002A6196">
        <w:rPr>
          <w:rFonts w:cstheme="minorHAnsi"/>
          <w:bCs/>
          <w:sz w:val="24"/>
          <w:szCs w:val="24"/>
        </w:rPr>
        <w:t>, w tym w specyfikacji technicznej stanowiącej załącznik do SWZ.</w:t>
      </w:r>
    </w:p>
    <w:p w:rsidR="00EA416D" w:rsidRPr="002A6196" w:rsidRDefault="00DA79DF" w:rsidP="00EA416D">
      <w:pPr>
        <w:pStyle w:val="Akapitzlist"/>
        <w:numPr>
          <w:ilvl w:val="0"/>
          <w:numId w:val="6"/>
        </w:numPr>
        <w:spacing w:line="276" w:lineRule="auto"/>
        <w:rPr>
          <w:rFonts w:cstheme="minorHAnsi"/>
          <w:sz w:val="24"/>
          <w:szCs w:val="24"/>
        </w:rPr>
      </w:pPr>
      <w:r w:rsidRPr="002A6196">
        <w:rPr>
          <w:rFonts w:cstheme="minorHAnsi"/>
          <w:b/>
          <w:color w:val="000000"/>
          <w:sz w:val="24"/>
          <w:szCs w:val="24"/>
        </w:rPr>
        <w:t>Komputer 3000 spółka z ograniczoną odpowiedzialnością</w:t>
      </w:r>
      <w:r w:rsidRPr="002A6196">
        <w:rPr>
          <w:rFonts w:cstheme="minorHAnsi"/>
          <w:color w:val="000000"/>
          <w:sz w:val="24"/>
          <w:szCs w:val="24"/>
        </w:rPr>
        <w:t>, ulica Moniuszki 12, 21-500 Biała Podlaska, NIP 5372631863, REGON 362810112</w:t>
      </w:r>
      <w:r w:rsidRPr="002A6196">
        <w:rPr>
          <w:rFonts w:cstheme="minorHAnsi"/>
          <w:sz w:val="24"/>
          <w:szCs w:val="24"/>
        </w:rPr>
        <w:t>,</w:t>
      </w:r>
      <w:r w:rsidRPr="002A6196">
        <w:rPr>
          <w:rFonts w:cstheme="minorHAnsi"/>
          <w:bCs/>
          <w:sz w:val="24"/>
          <w:szCs w:val="24"/>
        </w:rPr>
        <w:t xml:space="preserve"> na podstawie art. 226 ust. 1 punkt 5 ustawy Prawo </w:t>
      </w:r>
      <w:r w:rsidR="00F62A61">
        <w:rPr>
          <w:rFonts w:cstheme="minorHAnsi"/>
          <w:bCs/>
          <w:sz w:val="24"/>
          <w:szCs w:val="24"/>
        </w:rPr>
        <w:t xml:space="preserve">zamówień publicznych </w:t>
      </w:r>
      <w:r w:rsidRPr="002A6196">
        <w:rPr>
          <w:rFonts w:cstheme="minorHAnsi"/>
          <w:bCs/>
          <w:sz w:val="24"/>
          <w:szCs w:val="24"/>
        </w:rPr>
        <w:t>– treść oferty jest niegodna z warunkami zamówienia.</w:t>
      </w:r>
    </w:p>
    <w:p w:rsidR="00EA416D" w:rsidRPr="002A6196" w:rsidRDefault="00DA79DF" w:rsidP="00EA416D">
      <w:pPr>
        <w:pStyle w:val="Akapitzlist"/>
        <w:spacing w:line="276" w:lineRule="auto"/>
        <w:rPr>
          <w:rFonts w:cstheme="minorHAnsi"/>
          <w:bCs/>
          <w:sz w:val="24"/>
          <w:szCs w:val="24"/>
        </w:rPr>
      </w:pPr>
      <w:r w:rsidRPr="002A6196">
        <w:rPr>
          <w:rFonts w:cstheme="minorHAnsi"/>
          <w:bCs/>
          <w:sz w:val="24"/>
          <w:szCs w:val="24"/>
        </w:rPr>
        <w:t xml:space="preserve">Uzasadnienie faktyczne: Zgodnie z treścią Specyfikacji technicznej stanowiącej załącznik numer 2 do SWZ (pozycja 4), w zakresie zadania numer 1, Zamawiający wymagał systemu operacyjnego w najnowszej wersji. Wykonawca </w:t>
      </w:r>
      <w:r w:rsidRPr="002A6196">
        <w:rPr>
          <w:rFonts w:cstheme="minorHAnsi"/>
          <w:color w:val="000000"/>
          <w:sz w:val="24"/>
          <w:szCs w:val="24"/>
        </w:rPr>
        <w:t>Komputer 3000 spółka z ograniczoną odpowiedzialnością</w:t>
      </w:r>
      <w:r w:rsidRPr="002A6196">
        <w:rPr>
          <w:rFonts w:cstheme="minorHAnsi"/>
          <w:bCs/>
          <w:sz w:val="24"/>
          <w:szCs w:val="24"/>
        </w:rPr>
        <w:t xml:space="preserve"> zaoferował system operacyjny Windows 10 </w:t>
      </w:r>
      <w:proofErr w:type="spellStart"/>
      <w:r w:rsidRPr="002A6196">
        <w:rPr>
          <w:rFonts w:cstheme="minorHAnsi"/>
          <w:bCs/>
          <w:sz w:val="24"/>
          <w:szCs w:val="24"/>
        </w:rPr>
        <w:t>Proffesional</w:t>
      </w:r>
      <w:proofErr w:type="spellEnd"/>
      <w:r w:rsidRPr="002A6196">
        <w:rPr>
          <w:rFonts w:cstheme="minorHAnsi"/>
          <w:bCs/>
          <w:sz w:val="24"/>
          <w:szCs w:val="24"/>
        </w:rPr>
        <w:t xml:space="preserve"> PL 64-bit. Od dnia 5 października 2021 roku, na rynku dostępna jest najnowsza wersja systemu operacyjnego Windows 11. </w:t>
      </w:r>
      <w:r w:rsidR="00F710FD">
        <w:rPr>
          <w:rFonts w:cstheme="minorHAnsi"/>
          <w:bCs/>
          <w:sz w:val="24"/>
          <w:szCs w:val="24"/>
        </w:rPr>
        <w:t>Od tego czasu Windows 10 nie jest już wersją najnowszą.</w:t>
      </w:r>
      <w:r w:rsidR="00F710FD" w:rsidRPr="002A6196">
        <w:rPr>
          <w:rFonts w:cstheme="minorHAnsi"/>
          <w:bCs/>
          <w:sz w:val="24"/>
          <w:szCs w:val="24"/>
        </w:rPr>
        <w:t xml:space="preserve"> </w:t>
      </w:r>
      <w:r w:rsidRPr="002A6196">
        <w:rPr>
          <w:rFonts w:cstheme="minorHAnsi"/>
          <w:bCs/>
          <w:sz w:val="24"/>
          <w:szCs w:val="24"/>
        </w:rPr>
        <w:t>W tym stanie rzeczy, oferta Wykonawcy nie spełnia wymagania zawartego w SWZ, w tym w specyfikacji technicznej stanowiącej załącznik do SWZ.</w:t>
      </w:r>
    </w:p>
    <w:p w:rsidR="00EA416D" w:rsidRPr="002A6196" w:rsidRDefault="00EA416D" w:rsidP="00EA416D">
      <w:pPr>
        <w:pStyle w:val="Akapitzlist"/>
        <w:spacing w:line="276" w:lineRule="auto"/>
        <w:rPr>
          <w:rFonts w:cstheme="minorHAnsi"/>
          <w:sz w:val="24"/>
          <w:szCs w:val="24"/>
        </w:rPr>
      </w:pPr>
      <w:r w:rsidRPr="002A6196">
        <w:rPr>
          <w:rFonts w:cstheme="minorHAnsi"/>
          <w:b/>
          <w:bCs/>
          <w:sz w:val="24"/>
          <w:szCs w:val="24"/>
        </w:rPr>
        <w:t xml:space="preserve">Ponadto oferta </w:t>
      </w:r>
      <w:r w:rsidR="002B1FFD">
        <w:rPr>
          <w:rFonts w:cstheme="minorHAnsi"/>
          <w:b/>
          <w:bCs/>
          <w:sz w:val="24"/>
          <w:szCs w:val="24"/>
        </w:rPr>
        <w:t xml:space="preserve">w/w Wykonawcy </w:t>
      </w:r>
      <w:r w:rsidRPr="002A6196">
        <w:rPr>
          <w:rFonts w:cstheme="minorHAnsi"/>
          <w:b/>
          <w:bCs/>
          <w:sz w:val="24"/>
          <w:szCs w:val="24"/>
        </w:rPr>
        <w:t xml:space="preserve">zawiera rażąco niską cenę lub koszt w stosunku do przedmiotu zamówienia (art. 226 ust.1 pkt. 8 </w:t>
      </w:r>
      <w:proofErr w:type="spellStart"/>
      <w:r w:rsidRPr="002A6196">
        <w:rPr>
          <w:rFonts w:cstheme="minorHAnsi"/>
          <w:b/>
          <w:bCs/>
          <w:sz w:val="24"/>
          <w:szCs w:val="24"/>
        </w:rPr>
        <w:t>pzp</w:t>
      </w:r>
      <w:proofErr w:type="spellEnd"/>
      <w:r w:rsidRPr="002A6196">
        <w:rPr>
          <w:rFonts w:cstheme="minorHAnsi"/>
          <w:b/>
          <w:bCs/>
          <w:sz w:val="24"/>
          <w:szCs w:val="24"/>
        </w:rPr>
        <w:t>)</w:t>
      </w:r>
      <w:r w:rsidRPr="002A6196">
        <w:rPr>
          <w:rFonts w:cstheme="minorHAnsi"/>
          <w:bCs/>
          <w:sz w:val="24"/>
          <w:szCs w:val="24"/>
        </w:rPr>
        <w:t xml:space="preserve"> </w:t>
      </w:r>
      <w:r w:rsidRPr="002A6196">
        <w:rPr>
          <w:rFonts w:cstheme="minorHAnsi"/>
          <w:color w:val="000000"/>
          <w:sz w:val="24"/>
          <w:szCs w:val="24"/>
        </w:rPr>
        <w:t xml:space="preserve">– </w:t>
      </w:r>
      <w:r w:rsidRPr="002A6196">
        <w:rPr>
          <w:rFonts w:cstheme="minorHAnsi"/>
          <w:sz w:val="24"/>
          <w:szCs w:val="24"/>
        </w:rPr>
        <w:t xml:space="preserve">Zamawiający w dniu 07.04.2022 r. wezwał wykonawcę Komputer 3000 spółka z ograniczoną odpowiedzialnością, </w:t>
      </w:r>
      <w:r w:rsidR="002A6196">
        <w:rPr>
          <w:rFonts w:cstheme="minorHAnsi"/>
          <w:sz w:val="24"/>
          <w:szCs w:val="24"/>
        </w:rPr>
        <w:t>u</w:t>
      </w:r>
      <w:r w:rsidRPr="002A6196">
        <w:rPr>
          <w:rFonts w:cstheme="minorHAnsi"/>
          <w:sz w:val="24"/>
          <w:szCs w:val="24"/>
        </w:rPr>
        <w:t>lica Moniuszki 12, 21-500 Biała Podlaska</w:t>
      </w:r>
      <w:r w:rsidRPr="002A6196">
        <w:rPr>
          <w:rFonts w:cstheme="minorHAnsi"/>
          <w:b/>
          <w:sz w:val="24"/>
          <w:szCs w:val="24"/>
        </w:rPr>
        <w:t xml:space="preserve"> </w:t>
      </w:r>
      <w:r w:rsidRPr="002A6196">
        <w:rPr>
          <w:rFonts w:cstheme="minorHAnsi"/>
          <w:sz w:val="24"/>
          <w:szCs w:val="24"/>
        </w:rPr>
        <w:t>do złożenia wyjaśnień dotyczących ceny złożonej oferty w zakresie zadania n</w:t>
      </w:r>
      <w:r w:rsidR="002A6196">
        <w:rPr>
          <w:rFonts w:cstheme="minorHAnsi"/>
          <w:sz w:val="24"/>
          <w:szCs w:val="24"/>
        </w:rPr>
        <w:t>ume</w:t>
      </w:r>
      <w:r w:rsidRPr="002A6196">
        <w:rPr>
          <w:rFonts w:cstheme="minorHAnsi"/>
          <w:sz w:val="24"/>
          <w:szCs w:val="24"/>
        </w:rPr>
        <w:t xml:space="preserve">r 1 w postępowaniu ZP.26.1.12.2022. Wykonawca zobowiązany został do przedstawienia w wyjaśnieniach kalkulacji przedstawiającej wysokość poszczególnych kosztów składających się na zaoferowaną cenę realizacji całości zamówienia w zakresie zadania numer 1, w szczególności: koszty netto zakupu sprzętu i oprogramowania, koszty dostawy, inne koszty jeżeli występują,  zysk netto. </w:t>
      </w:r>
      <w:r w:rsidRPr="002A6196">
        <w:rPr>
          <w:rFonts w:cstheme="minorHAnsi"/>
          <w:bCs/>
          <w:sz w:val="24"/>
          <w:szCs w:val="24"/>
        </w:rPr>
        <w:t xml:space="preserve">W szczególności wątpliwości Zamawiającego wzbudziły ceny zaoferowane dla pozycji:  Klawiatura komputerowa:  </w:t>
      </w:r>
      <w:r w:rsidRPr="002A6196">
        <w:rPr>
          <w:rFonts w:cstheme="minorHAnsi"/>
          <w:sz w:val="24"/>
          <w:szCs w:val="24"/>
          <w:lang w:eastAsia="pl-PL"/>
        </w:rPr>
        <w:t xml:space="preserve">Klawiatura standardowa TK101 USB w cenie: 11,07 zł brutto, </w:t>
      </w:r>
      <w:r w:rsidRPr="002A6196">
        <w:rPr>
          <w:rFonts w:cstheme="minorHAnsi"/>
          <w:bCs/>
          <w:sz w:val="24"/>
          <w:szCs w:val="24"/>
        </w:rPr>
        <w:t>Oprogramowanie biurowe: Microsoft Office 2021 Standard LTSC EDU w cenie: 372,69 zł brutto</w:t>
      </w:r>
      <w:r w:rsidRPr="002A6196">
        <w:rPr>
          <w:rFonts w:cstheme="minorHAnsi"/>
          <w:b/>
          <w:bCs/>
          <w:sz w:val="24"/>
          <w:szCs w:val="24"/>
        </w:rPr>
        <w:t xml:space="preserve">. </w:t>
      </w:r>
    </w:p>
    <w:p w:rsidR="00EA416D" w:rsidRPr="002A6196" w:rsidRDefault="00EA416D" w:rsidP="00EA416D">
      <w:pPr>
        <w:pStyle w:val="Akapitzlist"/>
        <w:spacing w:line="276" w:lineRule="auto"/>
        <w:rPr>
          <w:rFonts w:cstheme="minorHAnsi"/>
          <w:sz w:val="24"/>
          <w:szCs w:val="24"/>
        </w:rPr>
      </w:pPr>
      <w:r w:rsidRPr="002A6196">
        <w:rPr>
          <w:rFonts w:cstheme="minorHAnsi"/>
          <w:sz w:val="24"/>
          <w:szCs w:val="24"/>
          <w:lang w:eastAsia="pl-PL"/>
        </w:rPr>
        <w:t xml:space="preserve">Wykonawca w terminie wyznaczonym na udzielenie wyjaśnień przedstawił dowody potwierdzające rynkowość cen oferowanych klawiatury komputerowej i oprogramowania. Złożył również pismo w którym powołał się na wypracowane ceny hurtowe u dostawców sprzętu komputerowego w związku z długoletnią działalnością na rynku. Niemniej jednak Wykonawca nie przedstawił, tak jak wymagał tego w wezwaniu z dnia 07.04.2022 r. zamawiający, </w:t>
      </w:r>
      <w:r w:rsidRPr="002A6196">
        <w:rPr>
          <w:rFonts w:cstheme="minorHAnsi"/>
          <w:sz w:val="24"/>
          <w:szCs w:val="24"/>
          <w:u w:val="single"/>
        </w:rPr>
        <w:t>kalkulacji</w:t>
      </w:r>
      <w:r w:rsidRPr="002A6196">
        <w:rPr>
          <w:rFonts w:cstheme="minorHAnsi"/>
          <w:sz w:val="24"/>
          <w:szCs w:val="24"/>
        </w:rPr>
        <w:t xml:space="preserve"> przedstawiającej wysokość poszczególnych kosztów składających się na zaoferowaną cenę realizacji całości zamówienia tj. nie wykazał kosztów nabycia poszczególnych sprzętów i oprogramowania, które składają się całość zadania (oprócz wyżej opisanych </w:t>
      </w:r>
      <w:r w:rsidRPr="002A6196">
        <w:rPr>
          <w:rFonts w:cstheme="minorHAnsi"/>
          <w:sz w:val="24"/>
          <w:szCs w:val="24"/>
          <w:lang w:eastAsia="pl-PL"/>
        </w:rPr>
        <w:t xml:space="preserve">klawiatury i systemu operacyjnego), </w:t>
      </w:r>
      <w:r w:rsidRPr="002A6196">
        <w:rPr>
          <w:rFonts w:cstheme="minorHAnsi"/>
          <w:sz w:val="24"/>
          <w:szCs w:val="24"/>
        </w:rPr>
        <w:t xml:space="preserve">kosztów ich dostawy, jak również zysku. W związku z powyższym Zamawiający uznał wyjaśnienia wykonawcy za niewystarczające i postanowił odrzucić oferty wykonawcy na podstawie artykułu 226 ustęp 1 punkt 8 </w:t>
      </w:r>
      <w:proofErr w:type="spellStart"/>
      <w:r w:rsidRPr="002A6196">
        <w:rPr>
          <w:rFonts w:cstheme="minorHAnsi"/>
          <w:sz w:val="24"/>
          <w:szCs w:val="24"/>
        </w:rPr>
        <w:lastRenderedPageBreak/>
        <w:t>pzp</w:t>
      </w:r>
      <w:proofErr w:type="spellEnd"/>
      <w:r w:rsidRPr="002A6196">
        <w:rPr>
          <w:rFonts w:cstheme="minorHAnsi"/>
          <w:sz w:val="24"/>
          <w:szCs w:val="24"/>
        </w:rPr>
        <w:t xml:space="preserve">. Zamawiający odrzuca ofertę, jeżeli zawiera rażąco niską cenę lub koszt w stosunku do przedmiotu zamówienia, w związku z artykułem 224 ustęp 6 </w:t>
      </w:r>
      <w:r w:rsidR="002A6196">
        <w:rPr>
          <w:rFonts w:cstheme="minorHAnsi"/>
          <w:sz w:val="24"/>
          <w:szCs w:val="24"/>
        </w:rPr>
        <w:t>ustawy Prawo zamówień publicznych</w:t>
      </w:r>
      <w:r w:rsidRPr="002A6196">
        <w:rPr>
          <w:rFonts w:cstheme="minorHAnsi"/>
          <w:sz w:val="24"/>
          <w:szCs w:val="24"/>
        </w:rPr>
        <w:t xml:space="preserve"> odrzuceniu jako oferta z rażąco niską ceną, podlega oferta wykonawcy, który nie udzielił wyjaśnień w wyznaczonym terminie, lub jeżeli złożone wyjaśnienia wraz z dowodami nie uzasadniają podanej w ofercie ceny.</w:t>
      </w:r>
    </w:p>
    <w:p w:rsidR="00EA416D" w:rsidRPr="002A6196" w:rsidRDefault="00EA416D" w:rsidP="00EA416D">
      <w:pPr>
        <w:pStyle w:val="Akapitzlist"/>
        <w:spacing w:line="276" w:lineRule="auto"/>
        <w:rPr>
          <w:rFonts w:cstheme="minorHAnsi"/>
          <w:sz w:val="24"/>
          <w:szCs w:val="24"/>
        </w:rPr>
      </w:pPr>
      <w:r w:rsidRPr="002A6196">
        <w:rPr>
          <w:rFonts w:cstheme="minorHAnsi"/>
          <w:sz w:val="24"/>
          <w:szCs w:val="24"/>
        </w:rPr>
        <w:t xml:space="preserve">Zgodnie z ugruntowanym orzecznictwem Krajowej Izby Odwoławczej złożone przez wykonawcę wyjaśnienia w zakresie wyliczenia ceny oferty powinny być konkretne, wyczerpujące i rozwiewające wątpliwości zamawiającego co do możliwości wykonania przedmiotu zamówienia zgodnie z wymaganiami zamawiającego określonymi w SWZ. W wyroku z dnia 8 września 2021 r. </w:t>
      </w:r>
      <w:r w:rsidR="00887F9E">
        <w:rPr>
          <w:rFonts w:cstheme="minorHAnsi"/>
          <w:sz w:val="24"/>
          <w:szCs w:val="24"/>
        </w:rPr>
        <w:t>(</w:t>
      </w:r>
      <w:r w:rsidRPr="002A6196">
        <w:rPr>
          <w:rFonts w:cstheme="minorHAnsi"/>
          <w:sz w:val="24"/>
          <w:szCs w:val="24"/>
        </w:rPr>
        <w:t>KIO 2031/21</w:t>
      </w:r>
      <w:r w:rsidR="00887F9E">
        <w:rPr>
          <w:rFonts w:cstheme="minorHAnsi"/>
          <w:sz w:val="24"/>
          <w:szCs w:val="24"/>
        </w:rPr>
        <w:t>),</w:t>
      </w:r>
      <w:r w:rsidRPr="002A6196">
        <w:rPr>
          <w:rFonts w:cstheme="minorHAnsi"/>
          <w:sz w:val="24"/>
          <w:szCs w:val="24"/>
        </w:rPr>
        <w:t xml:space="preserve"> skład orzekający Krajowej Izby Odwoławczej zwrócił uwagę, że obecne brzmienie artykułu 224 ustęp 6 </w:t>
      </w:r>
      <w:r w:rsidR="00887F9E">
        <w:rPr>
          <w:rFonts w:cstheme="minorHAnsi"/>
          <w:sz w:val="24"/>
          <w:szCs w:val="24"/>
        </w:rPr>
        <w:t>ustawy Prawo zamówień publicznych</w:t>
      </w:r>
      <w:r w:rsidRPr="002A6196">
        <w:rPr>
          <w:rFonts w:cstheme="minorHAnsi"/>
          <w:sz w:val="24"/>
          <w:szCs w:val="24"/>
        </w:rPr>
        <w:t xml:space="preserve">, w sposób odmienny reguluje kwestię odrzucenia oferty niż obowiązujący w uprzednim stanie prawnym artykuł 90 ustęp 3 </w:t>
      </w:r>
      <w:r w:rsidR="00887F9E">
        <w:rPr>
          <w:rFonts w:cstheme="minorHAnsi"/>
          <w:sz w:val="24"/>
          <w:szCs w:val="24"/>
        </w:rPr>
        <w:t>ustawy Prawo zamówień publicznych</w:t>
      </w:r>
      <w:r w:rsidRPr="002A6196">
        <w:rPr>
          <w:rFonts w:cstheme="minorHAnsi"/>
          <w:sz w:val="24"/>
          <w:szCs w:val="24"/>
        </w:rPr>
        <w:t>. W ocenie Izby nowelizacja spowodowała wzmocnienie znaczenia wyjaśnień konkretnych i odnoszących się do elementów kalkulacyjnych oferty oraz ich udowodnienia przez Wykonawcę. W tym stanie rzeczy należy uznać, że Wykonawca w wyjaśnieniach nie może poprzestać na twierdzeniach lub składać wyjaśnienia niepoparte dowodami, gdyż mogą one stać się niewystarczające dla Zamawiającego. Wykonawca nie zastosował się do treści wezwania Zamawiającego (nie przedstawił pełnej i kompletnej kalkulacji ceny oferty wraz z dowodami). Wykonawca tym samym w złożonych wyjaśnieniach nie wykazał, że zaoferowane cena realizacji całości przedmiotu zamówienia pozwala na jego należyte wykonanie, w związku z powyższym Zamawiający  postanowił odrzucić ofertę w</w:t>
      </w:r>
      <w:r w:rsidR="00887F9E">
        <w:rPr>
          <w:rFonts w:cstheme="minorHAnsi"/>
          <w:sz w:val="24"/>
          <w:szCs w:val="24"/>
        </w:rPr>
        <w:t>/w</w:t>
      </w:r>
      <w:r w:rsidRPr="002A6196">
        <w:rPr>
          <w:rFonts w:cstheme="minorHAnsi"/>
          <w:sz w:val="24"/>
          <w:szCs w:val="24"/>
        </w:rPr>
        <w:t xml:space="preserve"> wykonawcy jak na wstępie.</w:t>
      </w:r>
    </w:p>
    <w:p w:rsidR="00EA416D" w:rsidRPr="002A6196" w:rsidRDefault="00EA416D" w:rsidP="00EA416D">
      <w:pPr>
        <w:pStyle w:val="Akapitzlist"/>
        <w:spacing w:line="276" w:lineRule="auto"/>
        <w:rPr>
          <w:rFonts w:cstheme="minorHAnsi"/>
          <w:sz w:val="24"/>
          <w:szCs w:val="24"/>
        </w:rPr>
      </w:pPr>
    </w:p>
    <w:p w:rsidR="00EA416D" w:rsidRPr="002A6196" w:rsidRDefault="00DA79DF" w:rsidP="00DA79DF">
      <w:pPr>
        <w:pStyle w:val="Akapitzlist"/>
        <w:numPr>
          <w:ilvl w:val="0"/>
          <w:numId w:val="6"/>
        </w:numPr>
        <w:spacing w:line="276" w:lineRule="auto"/>
        <w:rPr>
          <w:rFonts w:cstheme="minorHAnsi"/>
          <w:sz w:val="24"/>
          <w:szCs w:val="24"/>
        </w:rPr>
      </w:pPr>
      <w:r w:rsidRPr="002A6196">
        <w:rPr>
          <w:rFonts w:cstheme="minorHAnsi"/>
          <w:b/>
          <w:sz w:val="24"/>
          <w:szCs w:val="24"/>
        </w:rPr>
        <w:t xml:space="preserve">BIT-Technologies P. Tomczyk, D. Biernat, M. </w:t>
      </w:r>
      <w:proofErr w:type="spellStart"/>
      <w:r w:rsidRPr="002A6196">
        <w:rPr>
          <w:rFonts w:cstheme="minorHAnsi"/>
          <w:b/>
          <w:sz w:val="24"/>
          <w:szCs w:val="24"/>
        </w:rPr>
        <w:t>Permus</w:t>
      </w:r>
      <w:proofErr w:type="spellEnd"/>
      <w:r w:rsidRPr="002A6196">
        <w:rPr>
          <w:rFonts w:cstheme="minorHAnsi"/>
          <w:b/>
          <w:sz w:val="24"/>
          <w:szCs w:val="24"/>
        </w:rPr>
        <w:t xml:space="preserve"> spółka jawna</w:t>
      </w:r>
      <w:r w:rsidR="00EA416D" w:rsidRPr="002A6196">
        <w:rPr>
          <w:rFonts w:cstheme="minorHAnsi"/>
          <w:b/>
          <w:sz w:val="24"/>
          <w:szCs w:val="24"/>
        </w:rPr>
        <w:t xml:space="preserve">, </w:t>
      </w:r>
      <w:r w:rsidRPr="002A6196">
        <w:rPr>
          <w:rFonts w:cstheme="minorHAnsi"/>
          <w:color w:val="000000"/>
          <w:sz w:val="24"/>
          <w:szCs w:val="24"/>
        </w:rPr>
        <w:t xml:space="preserve">ulica </w:t>
      </w:r>
      <w:proofErr w:type="spellStart"/>
      <w:r w:rsidRPr="002A6196">
        <w:rPr>
          <w:rFonts w:cstheme="minorHAnsi"/>
          <w:color w:val="000000"/>
          <w:sz w:val="24"/>
          <w:szCs w:val="24"/>
        </w:rPr>
        <w:t>Połomińska</w:t>
      </w:r>
      <w:proofErr w:type="spellEnd"/>
      <w:r w:rsidRPr="002A6196">
        <w:rPr>
          <w:rFonts w:cstheme="minorHAnsi"/>
          <w:color w:val="000000"/>
          <w:sz w:val="24"/>
          <w:szCs w:val="24"/>
        </w:rPr>
        <w:t xml:space="preserve"> 16, 40-585 Katowice, NIP 6340198808, REGON 271502467</w:t>
      </w:r>
      <w:r w:rsidRPr="002A6196">
        <w:rPr>
          <w:rFonts w:cstheme="minorHAnsi"/>
          <w:sz w:val="24"/>
          <w:szCs w:val="24"/>
        </w:rPr>
        <w:t>,</w:t>
      </w:r>
      <w:r w:rsidRPr="002A6196">
        <w:rPr>
          <w:rFonts w:cstheme="minorHAnsi"/>
          <w:bCs/>
          <w:sz w:val="24"/>
          <w:szCs w:val="24"/>
        </w:rPr>
        <w:t xml:space="preserve"> na podstawie art. 226 ust. 1 punkt 5 ustawy Prawo </w:t>
      </w:r>
      <w:r w:rsidR="00F62A61">
        <w:rPr>
          <w:rFonts w:cstheme="minorHAnsi"/>
          <w:bCs/>
          <w:sz w:val="24"/>
          <w:szCs w:val="24"/>
        </w:rPr>
        <w:t xml:space="preserve">zamówień publicznych </w:t>
      </w:r>
      <w:r w:rsidRPr="002A6196">
        <w:rPr>
          <w:rFonts w:cstheme="minorHAnsi"/>
          <w:bCs/>
          <w:sz w:val="24"/>
          <w:szCs w:val="24"/>
        </w:rPr>
        <w:t>– treść oferty jest niegodna z warunkami zamówienia.</w:t>
      </w:r>
    </w:p>
    <w:p w:rsidR="00EA416D" w:rsidRPr="002A6196" w:rsidRDefault="00DA79DF" w:rsidP="00EA416D">
      <w:pPr>
        <w:pStyle w:val="Akapitzlist"/>
        <w:spacing w:line="276" w:lineRule="auto"/>
        <w:rPr>
          <w:rFonts w:cstheme="minorHAnsi"/>
          <w:bCs/>
          <w:sz w:val="24"/>
          <w:szCs w:val="24"/>
        </w:rPr>
      </w:pPr>
      <w:r w:rsidRPr="002A6196">
        <w:rPr>
          <w:rFonts w:cstheme="minorHAnsi"/>
          <w:bCs/>
          <w:sz w:val="24"/>
          <w:szCs w:val="24"/>
        </w:rPr>
        <w:t xml:space="preserve">Uzasadnienie faktyczne: Zgodnie z treścią Specyfikacji technicznej stanowiącej załącznik numer 2 do SWZ (pozycja 4), w zakresie zadania numer 1, Zamawiający wymagał systemu operacyjnego w najnowszej wersji. Wykonawca </w:t>
      </w:r>
      <w:r w:rsidRPr="002A6196">
        <w:rPr>
          <w:rFonts w:cstheme="minorHAnsi"/>
          <w:sz w:val="24"/>
          <w:szCs w:val="24"/>
        </w:rPr>
        <w:t xml:space="preserve">BIT-Technologies P. Tomczyk, D. Biernat, M. </w:t>
      </w:r>
      <w:proofErr w:type="spellStart"/>
      <w:r w:rsidRPr="002A6196">
        <w:rPr>
          <w:rFonts w:cstheme="minorHAnsi"/>
          <w:sz w:val="24"/>
          <w:szCs w:val="24"/>
        </w:rPr>
        <w:t>Permus</w:t>
      </w:r>
      <w:proofErr w:type="spellEnd"/>
      <w:r w:rsidRPr="002A6196">
        <w:rPr>
          <w:rFonts w:cstheme="minorHAnsi"/>
          <w:sz w:val="24"/>
          <w:szCs w:val="24"/>
        </w:rPr>
        <w:t xml:space="preserve"> spółka jawna </w:t>
      </w:r>
      <w:r w:rsidRPr="002A6196">
        <w:rPr>
          <w:rFonts w:cstheme="minorHAnsi"/>
          <w:bCs/>
          <w:sz w:val="24"/>
          <w:szCs w:val="24"/>
        </w:rPr>
        <w:t xml:space="preserve">zaoferował system operacyjny Microsoft Windows 10 Pro. Od dnia 5 października 2021 roku, na rynku dostępna jest najnowsza wersja systemu operacyjnego Windows 11. </w:t>
      </w:r>
      <w:r w:rsidR="00F710FD">
        <w:rPr>
          <w:rFonts w:cstheme="minorHAnsi"/>
          <w:bCs/>
          <w:sz w:val="24"/>
          <w:szCs w:val="24"/>
        </w:rPr>
        <w:t>Od tego czasu Windows 10 nie jest już wersją najnowszą.</w:t>
      </w:r>
      <w:r w:rsidR="00F710FD" w:rsidRPr="002A6196">
        <w:rPr>
          <w:rFonts w:cstheme="minorHAnsi"/>
          <w:bCs/>
          <w:sz w:val="24"/>
          <w:szCs w:val="24"/>
        </w:rPr>
        <w:t xml:space="preserve"> </w:t>
      </w:r>
      <w:r w:rsidRPr="002A6196">
        <w:rPr>
          <w:rFonts w:cstheme="minorHAnsi"/>
          <w:bCs/>
          <w:sz w:val="24"/>
          <w:szCs w:val="24"/>
        </w:rPr>
        <w:t>W tym stanie rzeczy, oferta Wykonawcy nie spełnia wymagania zawartego w SWZ, w tym w specyfikacji technicznej stanowiącej załącznik do SWZ.</w:t>
      </w:r>
    </w:p>
    <w:p w:rsidR="00EA416D" w:rsidRPr="002A6196" w:rsidRDefault="00EA416D" w:rsidP="00EA416D">
      <w:pPr>
        <w:pStyle w:val="Akapitzlist"/>
        <w:spacing w:line="276" w:lineRule="auto"/>
        <w:rPr>
          <w:rFonts w:cstheme="minorHAnsi"/>
          <w:sz w:val="24"/>
          <w:szCs w:val="24"/>
        </w:rPr>
      </w:pPr>
    </w:p>
    <w:p w:rsidR="00EA416D" w:rsidRPr="002A6196" w:rsidRDefault="00DA79DF" w:rsidP="00DA79DF">
      <w:pPr>
        <w:pStyle w:val="Akapitzlist"/>
        <w:numPr>
          <w:ilvl w:val="0"/>
          <w:numId w:val="6"/>
        </w:numPr>
        <w:spacing w:line="276" w:lineRule="auto"/>
        <w:rPr>
          <w:rFonts w:cstheme="minorHAnsi"/>
          <w:sz w:val="24"/>
          <w:szCs w:val="24"/>
        </w:rPr>
      </w:pPr>
      <w:proofErr w:type="spellStart"/>
      <w:r w:rsidRPr="002A6196">
        <w:rPr>
          <w:rFonts w:cstheme="minorHAnsi"/>
          <w:b/>
          <w:sz w:val="24"/>
          <w:szCs w:val="24"/>
        </w:rPr>
        <w:lastRenderedPageBreak/>
        <w:t>Wilanka</w:t>
      </w:r>
      <w:proofErr w:type="spellEnd"/>
      <w:r w:rsidRPr="002A6196">
        <w:rPr>
          <w:rFonts w:cstheme="minorHAnsi"/>
          <w:b/>
          <w:sz w:val="24"/>
          <w:szCs w:val="24"/>
        </w:rPr>
        <w:t xml:space="preserve"> sp. z o.o.,</w:t>
      </w:r>
      <w:r w:rsidRPr="002A6196">
        <w:rPr>
          <w:rFonts w:cstheme="minorHAnsi"/>
          <w:sz w:val="24"/>
          <w:szCs w:val="24"/>
        </w:rPr>
        <w:t xml:space="preserve"> ul. </w:t>
      </w:r>
      <w:proofErr w:type="spellStart"/>
      <w:r w:rsidRPr="002A6196">
        <w:rPr>
          <w:rFonts w:cstheme="minorHAnsi"/>
          <w:sz w:val="24"/>
          <w:szCs w:val="24"/>
        </w:rPr>
        <w:t>Lindleya</w:t>
      </w:r>
      <w:proofErr w:type="spellEnd"/>
      <w:r w:rsidRPr="002A6196">
        <w:rPr>
          <w:rFonts w:cstheme="minorHAnsi"/>
          <w:sz w:val="24"/>
          <w:szCs w:val="24"/>
        </w:rPr>
        <w:t xml:space="preserve"> 16, 02‐013 Warszawa, NIP 7010819923, REGON 380040717,</w:t>
      </w:r>
      <w:r w:rsidRPr="002A6196">
        <w:rPr>
          <w:rFonts w:cstheme="minorHAnsi"/>
          <w:bCs/>
          <w:sz w:val="24"/>
          <w:szCs w:val="24"/>
        </w:rPr>
        <w:t xml:space="preserve"> na podstawie art. 226 ust. 1 punkt 5 ustawy Prawo </w:t>
      </w:r>
      <w:r w:rsidR="00F62A61">
        <w:rPr>
          <w:rFonts w:cstheme="minorHAnsi"/>
          <w:bCs/>
          <w:sz w:val="24"/>
          <w:szCs w:val="24"/>
        </w:rPr>
        <w:t xml:space="preserve">zamówień publicznych </w:t>
      </w:r>
      <w:r w:rsidRPr="002A6196">
        <w:rPr>
          <w:rFonts w:cstheme="minorHAnsi"/>
          <w:bCs/>
          <w:sz w:val="24"/>
          <w:szCs w:val="24"/>
        </w:rPr>
        <w:t xml:space="preserve">– treść oferty jest niegodna z warunkami zamówienia. </w:t>
      </w:r>
    </w:p>
    <w:p w:rsidR="00EA416D" w:rsidRPr="002A6196" w:rsidRDefault="00DA79DF" w:rsidP="00EA416D">
      <w:pPr>
        <w:pStyle w:val="Akapitzlist"/>
        <w:spacing w:line="276" w:lineRule="auto"/>
        <w:rPr>
          <w:rFonts w:cstheme="minorHAnsi"/>
          <w:bCs/>
          <w:sz w:val="24"/>
          <w:szCs w:val="24"/>
        </w:rPr>
      </w:pPr>
      <w:r w:rsidRPr="002A6196">
        <w:rPr>
          <w:rFonts w:cstheme="minorHAnsi"/>
          <w:bCs/>
          <w:sz w:val="24"/>
          <w:szCs w:val="24"/>
        </w:rPr>
        <w:t xml:space="preserve">Uzasadnienie faktyczne: Zgodnie z treścią Specyfikacji technicznej stanowiącej załącznik numer 2 do SWZ (pozycja 4), w zakresie zadania numer 1, Zamawiający wymagał systemu operacyjnego w najnowszej wersji. Wykonawca </w:t>
      </w:r>
      <w:proofErr w:type="spellStart"/>
      <w:r w:rsidRPr="002A6196">
        <w:rPr>
          <w:rFonts w:cstheme="minorHAnsi"/>
          <w:sz w:val="24"/>
          <w:szCs w:val="24"/>
        </w:rPr>
        <w:t>Wilanka</w:t>
      </w:r>
      <w:proofErr w:type="spellEnd"/>
      <w:r w:rsidRPr="002A6196">
        <w:rPr>
          <w:rFonts w:cstheme="minorHAnsi"/>
          <w:sz w:val="24"/>
          <w:szCs w:val="24"/>
        </w:rPr>
        <w:t xml:space="preserve"> sp. z o.o. </w:t>
      </w:r>
      <w:r w:rsidRPr="002A6196">
        <w:rPr>
          <w:rFonts w:cstheme="minorHAnsi"/>
          <w:bCs/>
          <w:sz w:val="24"/>
          <w:szCs w:val="24"/>
        </w:rPr>
        <w:t xml:space="preserve">zaoferował system operacyjny MS Windows 10 Pro PL 64 bit. Od dnia 5 października 2021 roku, na rynku dostępna jest najnowsza wersja systemu operacyjnego Windows 11. </w:t>
      </w:r>
      <w:r w:rsidR="00F710FD">
        <w:rPr>
          <w:rFonts w:cstheme="minorHAnsi"/>
          <w:bCs/>
          <w:sz w:val="24"/>
          <w:szCs w:val="24"/>
        </w:rPr>
        <w:t>Od tego czasu Windows 10 nie jest już wersją najnowszą.</w:t>
      </w:r>
      <w:r w:rsidR="00F710FD" w:rsidRPr="002A6196">
        <w:rPr>
          <w:rFonts w:cstheme="minorHAnsi"/>
          <w:bCs/>
          <w:sz w:val="24"/>
          <w:szCs w:val="24"/>
        </w:rPr>
        <w:t xml:space="preserve"> </w:t>
      </w:r>
      <w:r w:rsidRPr="002A6196">
        <w:rPr>
          <w:rFonts w:cstheme="minorHAnsi"/>
          <w:bCs/>
          <w:sz w:val="24"/>
          <w:szCs w:val="24"/>
        </w:rPr>
        <w:t>W tym stanie rzeczy, oferta Wykonawcy nie spełnia wymagania zawartego w SWZ, w tym w specyfikacji technicznej stanowiącej załącznik do SWZ.</w:t>
      </w:r>
    </w:p>
    <w:p w:rsidR="00EA416D" w:rsidRPr="002A6196" w:rsidRDefault="00EA416D" w:rsidP="00EA416D">
      <w:pPr>
        <w:pStyle w:val="Akapitzlist"/>
        <w:spacing w:line="276" w:lineRule="auto"/>
        <w:rPr>
          <w:rFonts w:cstheme="minorHAnsi"/>
          <w:b/>
          <w:color w:val="000000"/>
          <w:sz w:val="24"/>
          <w:szCs w:val="24"/>
        </w:rPr>
      </w:pPr>
      <w:r w:rsidRPr="002A6196">
        <w:rPr>
          <w:rFonts w:cstheme="minorHAnsi"/>
          <w:b/>
          <w:color w:val="000000"/>
          <w:sz w:val="24"/>
          <w:szCs w:val="24"/>
        </w:rPr>
        <w:t xml:space="preserve">Oferta Wykonawcy podlega odrzuceniu również na podstawie artykułu 226 ustęp 1 punkt 5 i 10 ustawy </w:t>
      </w:r>
      <w:r w:rsidR="00887F9E">
        <w:rPr>
          <w:rFonts w:cstheme="minorHAnsi"/>
          <w:b/>
          <w:color w:val="000000"/>
          <w:sz w:val="24"/>
          <w:szCs w:val="24"/>
        </w:rPr>
        <w:t>Prawo zamówień publicznych</w:t>
      </w:r>
      <w:r w:rsidRPr="002A6196">
        <w:rPr>
          <w:rFonts w:cstheme="minorHAnsi"/>
          <w:b/>
          <w:color w:val="000000"/>
          <w:sz w:val="24"/>
          <w:szCs w:val="24"/>
        </w:rPr>
        <w:t>.</w:t>
      </w:r>
    </w:p>
    <w:p w:rsidR="002A6196" w:rsidRPr="002A6196" w:rsidRDefault="00EA416D" w:rsidP="002A6196">
      <w:pPr>
        <w:pStyle w:val="Akapitzlist"/>
        <w:spacing w:line="276" w:lineRule="auto"/>
        <w:rPr>
          <w:rFonts w:cstheme="minorHAnsi"/>
          <w:sz w:val="24"/>
          <w:szCs w:val="24"/>
        </w:rPr>
      </w:pPr>
      <w:r w:rsidRPr="002A6196">
        <w:rPr>
          <w:rFonts w:cstheme="minorHAnsi"/>
          <w:b/>
          <w:color w:val="000000"/>
          <w:sz w:val="24"/>
          <w:szCs w:val="24"/>
        </w:rPr>
        <w:t xml:space="preserve">Uzasadnienie faktyczne: </w:t>
      </w:r>
      <w:r w:rsidRPr="002A6196">
        <w:rPr>
          <w:rFonts w:cstheme="minorHAnsi"/>
          <w:b/>
          <w:bCs/>
          <w:sz w:val="24"/>
          <w:szCs w:val="24"/>
        </w:rPr>
        <w:t xml:space="preserve">Treść oferty jest niezgodna z warunkami zamówienia (art. 226 ust.1 </w:t>
      </w:r>
      <w:r w:rsidR="00887F9E">
        <w:rPr>
          <w:rFonts w:cstheme="minorHAnsi"/>
          <w:b/>
          <w:bCs/>
          <w:sz w:val="24"/>
          <w:szCs w:val="24"/>
        </w:rPr>
        <w:t>punkt</w:t>
      </w:r>
      <w:r w:rsidRPr="002A6196">
        <w:rPr>
          <w:rFonts w:cstheme="minorHAnsi"/>
          <w:b/>
          <w:bCs/>
          <w:sz w:val="24"/>
          <w:szCs w:val="24"/>
        </w:rPr>
        <w:t xml:space="preserve"> 5 </w:t>
      </w:r>
      <w:r w:rsidR="00887F9E">
        <w:rPr>
          <w:rFonts w:cstheme="minorHAnsi"/>
          <w:b/>
          <w:bCs/>
          <w:sz w:val="24"/>
          <w:szCs w:val="24"/>
        </w:rPr>
        <w:t>ustawy Prawo zamówień publicznych</w:t>
      </w:r>
      <w:r w:rsidRPr="002A6196">
        <w:rPr>
          <w:rFonts w:cstheme="minorHAnsi"/>
          <w:b/>
          <w:bCs/>
          <w:sz w:val="24"/>
          <w:szCs w:val="24"/>
        </w:rPr>
        <w:t>)</w:t>
      </w:r>
      <w:r w:rsidRPr="002A6196">
        <w:rPr>
          <w:rFonts w:cstheme="minorHAnsi"/>
          <w:bCs/>
          <w:sz w:val="24"/>
          <w:szCs w:val="24"/>
        </w:rPr>
        <w:t xml:space="preserve"> </w:t>
      </w:r>
      <w:r w:rsidRPr="002A6196">
        <w:rPr>
          <w:rFonts w:cstheme="minorHAnsi"/>
          <w:sz w:val="24"/>
          <w:szCs w:val="24"/>
        </w:rPr>
        <w:t>– zamawiający wymagał zaoferowania oprogramowania biurowego po</w:t>
      </w:r>
      <w:r w:rsidR="00887F9E">
        <w:rPr>
          <w:rFonts w:cstheme="minorHAnsi"/>
          <w:sz w:val="24"/>
          <w:szCs w:val="24"/>
        </w:rPr>
        <w:t>zycja</w:t>
      </w:r>
      <w:r w:rsidRPr="002A6196">
        <w:rPr>
          <w:rFonts w:cstheme="minorHAnsi"/>
          <w:sz w:val="24"/>
          <w:szCs w:val="24"/>
        </w:rPr>
        <w:t xml:space="preserve"> 1 i 2 specyfikacji technicznej: „do użytku edukacyjnego”. Zaoferowane przez Wykonawcę oprogramowania pozycja 1: Nazwa i wersja oprogramowania: </w:t>
      </w:r>
      <w:r w:rsidRPr="002A6196">
        <w:rPr>
          <w:rFonts w:cstheme="minorHAnsi"/>
          <w:b/>
          <w:sz w:val="24"/>
          <w:szCs w:val="24"/>
        </w:rPr>
        <w:t>Microsoft Office Home &amp; Student 2019 PL P6 Box Win/Mac 32/64bit 79G‐05160</w:t>
      </w:r>
      <w:r w:rsidRPr="002A6196">
        <w:rPr>
          <w:rFonts w:cstheme="minorHAnsi"/>
          <w:sz w:val="24"/>
          <w:szCs w:val="24"/>
        </w:rPr>
        <w:t xml:space="preserve">, pozycja 2: Nazwa i wersja oprogramowania: </w:t>
      </w:r>
      <w:r w:rsidRPr="002A6196">
        <w:rPr>
          <w:rFonts w:cstheme="minorHAnsi"/>
          <w:b/>
          <w:sz w:val="24"/>
          <w:szCs w:val="24"/>
        </w:rPr>
        <w:t>Microsoft Office Home &amp; Student 2019 PL P6 Box Win/Mac 32/64bit 79G‐ 05160</w:t>
      </w:r>
      <w:r w:rsidRPr="002A6196">
        <w:rPr>
          <w:rFonts w:cstheme="minorHAnsi"/>
          <w:sz w:val="24"/>
          <w:szCs w:val="24"/>
        </w:rPr>
        <w:t>, są licencjami dla użytkowników domowych, a nie instytucji (firm). Dodatkowo Wykonawca w zakresie zadania n</w:t>
      </w:r>
      <w:r w:rsidR="00887F9E">
        <w:rPr>
          <w:rFonts w:cstheme="minorHAnsi"/>
          <w:sz w:val="24"/>
          <w:szCs w:val="24"/>
        </w:rPr>
        <w:t>ume</w:t>
      </w:r>
      <w:r w:rsidRPr="002A6196">
        <w:rPr>
          <w:rFonts w:cstheme="minorHAnsi"/>
          <w:sz w:val="24"/>
          <w:szCs w:val="24"/>
        </w:rPr>
        <w:t xml:space="preserve">r 1 zaoferował </w:t>
      </w:r>
      <w:r w:rsidRPr="002A6196">
        <w:rPr>
          <w:rFonts w:cstheme="minorHAnsi"/>
          <w:b/>
          <w:sz w:val="24"/>
          <w:szCs w:val="24"/>
        </w:rPr>
        <w:t>mysz komputerową</w:t>
      </w:r>
      <w:r w:rsidRPr="002A6196">
        <w:rPr>
          <w:rFonts w:cstheme="minorHAnsi"/>
          <w:sz w:val="24"/>
          <w:szCs w:val="24"/>
        </w:rPr>
        <w:t xml:space="preserve"> producent, model: </w:t>
      </w:r>
      <w:r w:rsidRPr="002A6196">
        <w:rPr>
          <w:rFonts w:cstheme="minorHAnsi"/>
          <w:b/>
          <w:sz w:val="24"/>
          <w:szCs w:val="24"/>
        </w:rPr>
        <w:t xml:space="preserve">mysz PCS USB </w:t>
      </w:r>
      <w:r w:rsidRPr="002A6196">
        <w:rPr>
          <w:rFonts w:cstheme="minorHAnsi"/>
          <w:sz w:val="24"/>
          <w:szCs w:val="24"/>
        </w:rPr>
        <w:t xml:space="preserve">(pozycja 6) oraz </w:t>
      </w:r>
      <w:r w:rsidRPr="002A6196">
        <w:rPr>
          <w:rFonts w:cstheme="minorHAnsi"/>
          <w:b/>
          <w:sz w:val="24"/>
          <w:szCs w:val="24"/>
        </w:rPr>
        <w:t>klawiaturę komputerową</w:t>
      </w:r>
      <w:r w:rsidRPr="002A6196">
        <w:rPr>
          <w:rFonts w:cstheme="minorHAnsi"/>
          <w:sz w:val="24"/>
          <w:szCs w:val="24"/>
        </w:rPr>
        <w:t xml:space="preserve"> (pozycja 7) producent model: </w:t>
      </w:r>
      <w:r w:rsidRPr="002A6196">
        <w:rPr>
          <w:rFonts w:cstheme="minorHAnsi"/>
          <w:b/>
          <w:sz w:val="24"/>
          <w:szCs w:val="24"/>
        </w:rPr>
        <w:t>klawiatura</w:t>
      </w:r>
      <w:r w:rsidRPr="002A6196">
        <w:rPr>
          <w:rFonts w:cstheme="minorHAnsi"/>
          <w:sz w:val="24"/>
          <w:szCs w:val="24"/>
        </w:rPr>
        <w:t xml:space="preserve"> </w:t>
      </w:r>
      <w:r w:rsidRPr="002A6196">
        <w:rPr>
          <w:rFonts w:cstheme="minorHAnsi"/>
          <w:b/>
          <w:sz w:val="24"/>
          <w:szCs w:val="24"/>
        </w:rPr>
        <w:t>PCS USB</w:t>
      </w:r>
      <w:r w:rsidRPr="002A6196">
        <w:rPr>
          <w:rFonts w:cstheme="minorHAnsi"/>
          <w:sz w:val="24"/>
          <w:szCs w:val="24"/>
        </w:rPr>
        <w:t xml:space="preserve">. </w:t>
      </w:r>
      <w:r w:rsidRPr="002A6196">
        <w:rPr>
          <w:rFonts w:cstheme="minorHAnsi"/>
          <w:bCs/>
          <w:sz w:val="24"/>
          <w:szCs w:val="24"/>
        </w:rPr>
        <w:t xml:space="preserve">Zamawiający w instrukcji wypełniania specyfikacji technicznej – stanowiącej załącznik numer 2 do SWZ wskazał, że poprawnie wypełniony formularz specyfikacji technicznej w kolumnie „Parametry oferowanego produktu” (kolumna określająca oferowany asortyment), musi zawierać jego jednoznaczne określenie poprzez podanie odpowiednio - zgodnie ze wskazaniem zamawiającego - nazwy producenta, model sprzętu oraz innych oznaczeń jednoznacznie identyfikujących oferowany produkt. Zamawiający nie ma możliwości w oparciu o wskazane przez Wykonawcę oznaczenia oferowanych produktów, na podstawie ogólnodostępnych informacji zidentyfikowania produktu i weryfikacji czy oferowany przez Wykonawcę dla pozycji 6 i 7 sprzęt spełnia wymagania Zamawiającego określone w Specyfikacji warunków zamówienia.  W związku z powyższym Zamawiający </w:t>
      </w:r>
      <w:r w:rsidR="00887F9E">
        <w:rPr>
          <w:rFonts w:cstheme="minorHAnsi"/>
          <w:bCs/>
          <w:sz w:val="24"/>
          <w:szCs w:val="24"/>
        </w:rPr>
        <w:t>wezwał</w:t>
      </w:r>
      <w:r w:rsidRPr="002A6196">
        <w:rPr>
          <w:rFonts w:cstheme="minorHAnsi"/>
          <w:bCs/>
          <w:sz w:val="24"/>
          <w:szCs w:val="24"/>
        </w:rPr>
        <w:t xml:space="preserve"> Wykonawcę do udzielenia wyjaśnień treści złożonej oferty tj. do wskazania, które z oznaczeń wskazanych w ofercie określa nazwę lub skrót nazwy producenta oferowanego sprzętu oraz o wskazanie parametrów oferowanego sprzętu (np. poprzez przekazanie Zamawiającemu linku do strony internetowej na której znajduje się informacja o parametrach oferowanego sprzętu lub innych dowodów na potwierdzenie, że oferowany sprzęt spełnia wymagania zamawiającego określone w SWZ np. karty produktu, specyfikacji technicznej), w </w:t>
      </w:r>
      <w:r w:rsidRPr="002A6196">
        <w:rPr>
          <w:rFonts w:cstheme="minorHAnsi"/>
          <w:bCs/>
          <w:sz w:val="24"/>
          <w:szCs w:val="24"/>
        </w:rPr>
        <w:lastRenderedPageBreak/>
        <w:t xml:space="preserve">przypadku jeżeli Wykonawca prawidłowo wskazał w ofercie producenta i model oferowanego sprzętu (produktu), a producent nie stosuje innych oznaczeń dla zidentyfikowania produktu. Wykonawca odpowiedział na wezwanie Zamawiającego i złożył wyjaśnienia w przewidzianym przez Zamawiającego terminie. Do wyjaśnień Wykonawca załączył karty katalogowe oferowanych produktów, niemniej jednak z załączonych dowodów nie wynika, że </w:t>
      </w:r>
      <w:r w:rsidRPr="002A6196">
        <w:rPr>
          <w:rFonts w:cstheme="minorHAnsi"/>
          <w:sz w:val="24"/>
          <w:szCs w:val="24"/>
        </w:rPr>
        <w:t xml:space="preserve">oferowana klawiatura posiada niski skok klawiszy, natomiast oferowana mysz komputerowa posiada wagę 71 g, a Zamawiający wymagał zaoferowania myszy komputerowej o wadze min. 80 g, dodatkowo w załączonej karcie katalogowej brak informacji, że oferowana mysz komputerowa posiada ślizgacze teflonowe. </w:t>
      </w:r>
    </w:p>
    <w:p w:rsidR="002A6196" w:rsidRPr="002A6196" w:rsidRDefault="002A6196" w:rsidP="002A6196">
      <w:pPr>
        <w:pStyle w:val="Akapitzlist"/>
        <w:spacing w:line="276" w:lineRule="auto"/>
        <w:rPr>
          <w:rFonts w:cstheme="minorHAnsi"/>
          <w:b/>
          <w:sz w:val="24"/>
          <w:szCs w:val="24"/>
        </w:rPr>
      </w:pPr>
    </w:p>
    <w:p w:rsidR="002A6196" w:rsidRPr="002A6196" w:rsidRDefault="00EA416D" w:rsidP="00EA416D">
      <w:pPr>
        <w:pStyle w:val="Akapitzlist"/>
        <w:numPr>
          <w:ilvl w:val="0"/>
          <w:numId w:val="6"/>
        </w:numPr>
        <w:autoSpaceDE w:val="0"/>
        <w:autoSpaceDN w:val="0"/>
        <w:adjustRightInd w:val="0"/>
        <w:spacing w:line="276" w:lineRule="auto"/>
        <w:rPr>
          <w:rFonts w:cstheme="minorHAnsi"/>
          <w:sz w:val="24"/>
          <w:szCs w:val="24"/>
        </w:rPr>
      </w:pPr>
      <w:r w:rsidRPr="002A6196">
        <w:rPr>
          <w:rFonts w:cstheme="minorHAnsi"/>
          <w:b/>
          <w:sz w:val="24"/>
          <w:szCs w:val="24"/>
        </w:rPr>
        <w:t>NTT Technology spółka z ograniczoną odpowiedzialnością</w:t>
      </w:r>
      <w:r w:rsidRPr="002A6196">
        <w:rPr>
          <w:rFonts w:cstheme="minorHAnsi"/>
          <w:sz w:val="24"/>
          <w:szCs w:val="24"/>
        </w:rPr>
        <w:t xml:space="preserve">, Zakręt, ul. Trakt Brzeski 89, 05-077 Warszawa – Wesoła, NIP: 1132579351 REGON: 140178838 </w:t>
      </w:r>
      <w:r w:rsidRPr="002A6196">
        <w:rPr>
          <w:rFonts w:cstheme="minorHAnsi"/>
          <w:b/>
          <w:sz w:val="24"/>
          <w:szCs w:val="24"/>
        </w:rPr>
        <w:t xml:space="preserve">na podstawie artykułu 226 ustęp 1 punkt 5 ustawy </w:t>
      </w:r>
      <w:r w:rsidR="00887F9E">
        <w:rPr>
          <w:rFonts w:cstheme="minorHAnsi"/>
          <w:b/>
          <w:sz w:val="24"/>
          <w:szCs w:val="24"/>
        </w:rPr>
        <w:t>Prawo zamówień publicznych</w:t>
      </w:r>
      <w:r w:rsidR="002A6196" w:rsidRPr="002A6196">
        <w:rPr>
          <w:rFonts w:cstheme="minorHAnsi"/>
          <w:b/>
          <w:sz w:val="24"/>
          <w:szCs w:val="24"/>
        </w:rPr>
        <w:t>.</w:t>
      </w:r>
    </w:p>
    <w:p w:rsidR="002A6196" w:rsidRPr="002A6196" w:rsidRDefault="00EA416D" w:rsidP="002A6196">
      <w:pPr>
        <w:pStyle w:val="Akapitzlist"/>
        <w:autoSpaceDE w:val="0"/>
        <w:autoSpaceDN w:val="0"/>
        <w:adjustRightInd w:val="0"/>
        <w:spacing w:line="276" w:lineRule="auto"/>
        <w:rPr>
          <w:rFonts w:cstheme="minorHAnsi"/>
          <w:sz w:val="24"/>
          <w:szCs w:val="24"/>
        </w:rPr>
      </w:pPr>
      <w:r w:rsidRPr="002A6196">
        <w:rPr>
          <w:rFonts w:cstheme="minorHAnsi"/>
          <w:b/>
          <w:sz w:val="24"/>
          <w:szCs w:val="24"/>
        </w:rPr>
        <w:t>Uzasadnienie faktyczne</w:t>
      </w:r>
      <w:r w:rsidR="002A6196" w:rsidRPr="002A6196">
        <w:rPr>
          <w:rFonts w:cstheme="minorHAnsi"/>
          <w:b/>
          <w:sz w:val="24"/>
          <w:szCs w:val="24"/>
        </w:rPr>
        <w:t xml:space="preserve">: </w:t>
      </w:r>
      <w:r w:rsidRPr="002A6196">
        <w:rPr>
          <w:rFonts w:cstheme="minorHAnsi"/>
          <w:b/>
          <w:bCs/>
          <w:sz w:val="24"/>
          <w:szCs w:val="24"/>
        </w:rPr>
        <w:t>Treść oferty jest niezgodna z warunkami zamówienia (art. 226 ust.</w:t>
      </w:r>
      <w:r w:rsidR="00887F9E">
        <w:rPr>
          <w:rFonts w:cstheme="minorHAnsi"/>
          <w:b/>
          <w:bCs/>
          <w:sz w:val="24"/>
          <w:szCs w:val="24"/>
        </w:rPr>
        <w:t xml:space="preserve"> </w:t>
      </w:r>
      <w:r w:rsidRPr="002A6196">
        <w:rPr>
          <w:rFonts w:cstheme="minorHAnsi"/>
          <w:b/>
          <w:bCs/>
          <w:sz w:val="24"/>
          <w:szCs w:val="24"/>
        </w:rPr>
        <w:t>1</w:t>
      </w:r>
      <w:r w:rsidR="00887F9E">
        <w:rPr>
          <w:rFonts w:cstheme="minorHAnsi"/>
          <w:b/>
          <w:bCs/>
          <w:sz w:val="24"/>
          <w:szCs w:val="24"/>
        </w:rPr>
        <w:t xml:space="preserve"> punkt</w:t>
      </w:r>
      <w:r w:rsidRPr="002A6196">
        <w:rPr>
          <w:rFonts w:cstheme="minorHAnsi"/>
          <w:b/>
          <w:bCs/>
          <w:sz w:val="24"/>
          <w:szCs w:val="24"/>
        </w:rPr>
        <w:t xml:space="preserve"> 5 </w:t>
      </w:r>
      <w:r w:rsidR="00887F9E">
        <w:rPr>
          <w:rFonts w:cstheme="minorHAnsi"/>
          <w:b/>
          <w:bCs/>
          <w:sz w:val="24"/>
          <w:szCs w:val="24"/>
        </w:rPr>
        <w:t>ustawy Prawo zamówień publicznych</w:t>
      </w:r>
      <w:r w:rsidRPr="002A6196">
        <w:rPr>
          <w:rFonts w:cstheme="minorHAnsi"/>
          <w:b/>
          <w:bCs/>
          <w:sz w:val="24"/>
          <w:szCs w:val="24"/>
        </w:rPr>
        <w:t>)</w:t>
      </w:r>
      <w:r w:rsidRPr="002A6196">
        <w:rPr>
          <w:rFonts w:cstheme="minorHAnsi"/>
          <w:bCs/>
          <w:sz w:val="24"/>
          <w:szCs w:val="24"/>
        </w:rPr>
        <w:t xml:space="preserve"> </w:t>
      </w:r>
      <w:r w:rsidRPr="002A6196">
        <w:rPr>
          <w:rFonts w:cstheme="minorHAnsi"/>
          <w:sz w:val="24"/>
          <w:szCs w:val="24"/>
        </w:rPr>
        <w:t>– zamawiający wymagał zaoferowania jednostki centralnej komputera stacjonarnego  (poz</w:t>
      </w:r>
      <w:r w:rsidR="00887F9E">
        <w:rPr>
          <w:rFonts w:cstheme="minorHAnsi"/>
          <w:sz w:val="24"/>
          <w:szCs w:val="24"/>
        </w:rPr>
        <w:t>ycja</w:t>
      </w:r>
      <w:r w:rsidRPr="002A6196">
        <w:rPr>
          <w:rFonts w:cstheme="minorHAnsi"/>
          <w:sz w:val="24"/>
          <w:szCs w:val="24"/>
        </w:rPr>
        <w:t xml:space="preserve"> 3 specyfikacji technicznej stanowiącej załącznik n</w:t>
      </w:r>
      <w:r w:rsidR="00887F9E">
        <w:rPr>
          <w:rFonts w:cstheme="minorHAnsi"/>
          <w:sz w:val="24"/>
          <w:szCs w:val="24"/>
        </w:rPr>
        <w:t>ume</w:t>
      </w:r>
      <w:r w:rsidRPr="002A6196">
        <w:rPr>
          <w:rFonts w:cstheme="minorHAnsi"/>
          <w:sz w:val="24"/>
          <w:szCs w:val="24"/>
        </w:rPr>
        <w:t xml:space="preserve">r 2 do SWZ) z procesorem osiągającym osiągający minimum 8800 punktów w teście </w:t>
      </w:r>
      <w:proofErr w:type="spellStart"/>
      <w:r w:rsidRPr="002A6196">
        <w:rPr>
          <w:rFonts w:cstheme="minorHAnsi"/>
          <w:sz w:val="24"/>
          <w:szCs w:val="24"/>
        </w:rPr>
        <w:t>Passmark</w:t>
      </w:r>
      <w:proofErr w:type="spellEnd"/>
      <w:r w:rsidRPr="002A6196">
        <w:rPr>
          <w:rFonts w:cstheme="minorHAnsi"/>
          <w:sz w:val="24"/>
          <w:szCs w:val="24"/>
        </w:rPr>
        <w:t xml:space="preserve"> CPU Mark, zgodnie z testem CPU MARK załączonym do SWZ. Zamawiający w załączniku n</w:t>
      </w:r>
      <w:r w:rsidR="00887F9E">
        <w:rPr>
          <w:rFonts w:cstheme="minorHAnsi"/>
          <w:sz w:val="24"/>
          <w:szCs w:val="24"/>
        </w:rPr>
        <w:t>ume</w:t>
      </w:r>
      <w:r w:rsidRPr="002A6196">
        <w:rPr>
          <w:rFonts w:cstheme="minorHAnsi"/>
          <w:sz w:val="24"/>
          <w:szCs w:val="24"/>
        </w:rPr>
        <w:t xml:space="preserve">r 2 do SWZ – specyfikacji technicznej informował, że umożliwia zaoferowanie procesora i/lub karty graficznej, których nie ma w załączonym przez Zamawiającego do formularza asortymentowo-cenowego testach Pass Mark G3D Mark i/lub </w:t>
      </w:r>
      <w:proofErr w:type="spellStart"/>
      <w:r w:rsidRPr="002A6196">
        <w:rPr>
          <w:rFonts w:cstheme="minorHAnsi"/>
          <w:sz w:val="24"/>
          <w:szCs w:val="24"/>
        </w:rPr>
        <w:t>Passmark</w:t>
      </w:r>
      <w:proofErr w:type="spellEnd"/>
      <w:r w:rsidRPr="002A6196">
        <w:rPr>
          <w:rFonts w:cstheme="minorHAnsi"/>
          <w:sz w:val="24"/>
          <w:szCs w:val="24"/>
        </w:rPr>
        <w:t xml:space="preserve"> CPU Mark, jedynie w przypadku jeżeli wyniki testu zostaną poświadczone wydrukiem ze strony internetowej załączonym do oferty. Załączony do oferty test nie może być starszy niż test zamieszczony przez Zamawiającego. W przypadku braku załączonego testu do oferty Zamawiający uzna, że treść złożonej oferty jest niezgodna z treścią SWZ i taką ofertę Wykonawcy odrzuci. Wykonawca zaoferował procesor producent/model </w:t>
      </w:r>
      <w:r w:rsidRPr="002A6196">
        <w:rPr>
          <w:rFonts w:cstheme="minorHAnsi"/>
          <w:b/>
          <w:sz w:val="24"/>
          <w:szCs w:val="24"/>
        </w:rPr>
        <w:t xml:space="preserve">Intel i3-10105 </w:t>
      </w:r>
      <w:r w:rsidRPr="002A6196">
        <w:rPr>
          <w:rFonts w:cstheme="minorHAnsi"/>
          <w:sz w:val="24"/>
          <w:szCs w:val="24"/>
        </w:rPr>
        <w:t xml:space="preserve">osiągający w załączonym teście </w:t>
      </w:r>
      <w:r w:rsidRPr="002A6196">
        <w:rPr>
          <w:rFonts w:cstheme="minorHAnsi"/>
          <w:b/>
          <w:sz w:val="24"/>
          <w:szCs w:val="24"/>
        </w:rPr>
        <w:t xml:space="preserve">punktację 8747 </w:t>
      </w:r>
      <w:r w:rsidRPr="002A6196">
        <w:rPr>
          <w:rFonts w:cstheme="minorHAnsi"/>
          <w:sz w:val="24"/>
          <w:szCs w:val="24"/>
        </w:rPr>
        <w:t>zamiast wymaganej 8800.</w:t>
      </w:r>
      <w:r w:rsidRPr="002A6196">
        <w:rPr>
          <w:rFonts w:cstheme="minorHAnsi"/>
          <w:bCs/>
          <w:sz w:val="24"/>
          <w:szCs w:val="24"/>
        </w:rPr>
        <w:t xml:space="preserve"> Wykonawca zaoferował również zestaw klawiatura komputerowa z myszą </w:t>
      </w:r>
      <w:r w:rsidRPr="002A6196">
        <w:rPr>
          <w:rFonts w:cstheme="minorHAnsi"/>
          <w:b/>
          <w:sz w:val="24"/>
          <w:szCs w:val="24"/>
        </w:rPr>
        <w:t xml:space="preserve">LOGITECH MK235 z dodatkowym </w:t>
      </w:r>
      <w:proofErr w:type="spellStart"/>
      <w:r w:rsidRPr="002A6196">
        <w:rPr>
          <w:rFonts w:cstheme="minorHAnsi"/>
          <w:b/>
          <w:sz w:val="24"/>
          <w:szCs w:val="24"/>
        </w:rPr>
        <w:t>nanoodbiornikiem</w:t>
      </w:r>
      <w:proofErr w:type="spellEnd"/>
      <w:r w:rsidRPr="002A6196">
        <w:rPr>
          <w:rFonts w:cstheme="minorHAnsi"/>
          <w:sz w:val="24"/>
          <w:szCs w:val="24"/>
        </w:rPr>
        <w:t xml:space="preserve">. Na stronie producenta: </w:t>
      </w:r>
      <w:hyperlink r:id="rId7" w:tooltip="strona internetowa na której znajduje się specyfikacja oferowanego zestwu klawiatura z myszą" w:history="1">
        <w:r w:rsidRPr="002A6196">
          <w:rPr>
            <w:rStyle w:val="Hipercze"/>
            <w:rFonts w:cstheme="minorHAnsi"/>
            <w:bCs/>
            <w:sz w:val="24"/>
            <w:szCs w:val="24"/>
          </w:rPr>
          <w:t>https://www.logitech.com/pl-pl/products/combos/mk235-durable-keyboard-mouse.html</w:t>
        </w:r>
      </w:hyperlink>
      <w:r w:rsidRPr="002A6196">
        <w:rPr>
          <w:rFonts w:cstheme="minorHAnsi"/>
          <w:bCs/>
          <w:sz w:val="24"/>
          <w:szCs w:val="24"/>
        </w:rPr>
        <w:t xml:space="preserve"> brak jest informacji, że oferowany produkt posiada funkcjonalność „jeden odbiornik do sześciu urządzeń”, co potwierdza Wykonawca oferując produkt z dodatkowym </w:t>
      </w:r>
      <w:proofErr w:type="spellStart"/>
      <w:r w:rsidRPr="002A6196">
        <w:rPr>
          <w:rFonts w:cstheme="minorHAnsi"/>
          <w:bCs/>
          <w:sz w:val="24"/>
          <w:szCs w:val="24"/>
        </w:rPr>
        <w:t>nanoodbiornikiem</w:t>
      </w:r>
      <w:proofErr w:type="spellEnd"/>
      <w:r w:rsidRPr="002A6196">
        <w:rPr>
          <w:rFonts w:cstheme="minorHAnsi"/>
          <w:bCs/>
          <w:sz w:val="24"/>
          <w:szCs w:val="24"/>
        </w:rPr>
        <w:t xml:space="preserve">. Zamawiający w SWZ część III punkt 4 informował, że  </w:t>
      </w:r>
      <w:r w:rsidR="00DF308A">
        <w:rPr>
          <w:rFonts w:cstheme="minorHAnsi"/>
          <w:bCs/>
          <w:sz w:val="24"/>
          <w:szCs w:val="24"/>
        </w:rPr>
        <w:t>„</w:t>
      </w:r>
      <w:bookmarkStart w:id="0" w:name="_GoBack"/>
      <w:bookmarkEnd w:id="0"/>
      <w:r w:rsidRPr="002A6196">
        <w:rPr>
          <w:rFonts w:cstheme="minorHAnsi"/>
          <w:sz w:val="24"/>
          <w:szCs w:val="24"/>
        </w:rPr>
        <w:t>zakres przedmiotowy, ilościowy i wymagania dotyczące przedmiotu zamówienia zostały określone w załączniku n</w:t>
      </w:r>
      <w:r w:rsidR="00887F9E">
        <w:rPr>
          <w:rFonts w:cstheme="minorHAnsi"/>
          <w:sz w:val="24"/>
          <w:szCs w:val="24"/>
        </w:rPr>
        <w:t>ume</w:t>
      </w:r>
      <w:r w:rsidRPr="002A6196">
        <w:rPr>
          <w:rFonts w:cstheme="minorHAnsi"/>
          <w:sz w:val="24"/>
          <w:szCs w:val="24"/>
        </w:rPr>
        <w:t>r 2 do SWZ – specyfikacja techniczna,</w:t>
      </w:r>
      <w:r w:rsidRPr="002A6196">
        <w:rPr>
          <w:rFonts w:cstheme="minorHAnsi"/>
          <w:b/>
          <w:sz w:val="24"/>
          <w:szCs w:val="24"/>
        </w:rPr>
        <w:t xml:space="preserve"> </w:t>
      </w:r>
      <w:r w:rsidRPr="002A6196">
        <w:rPr>
          <w:rFonts w:cstheme="minorHAnsi"/>
          <w:sz w:val="24"/>
          <w:szCs w:val="24"/>
        </w:rPr>
        <w:t xml:space="preserve">a wymagania tam wskazane, należy traktować jako określenie wymaganego minimalnego poziomu wymagań. Wymaganej funkcjonalności oferowanego urządzenia nie można uzyskać poprzez stosowanie przejściówek różnego rodzaju, rozgałęźników itp., chyba, że Zamawiający dopuścił takie rozwiązanie.” Zamawiający </w:t>
      </w:r>
      <w:r w:rsidRPr="002A6196">
        <w:rPr>
          <w:rFonts w:cstheme="minorHAnsi"/>
          <w:sz w:val="24"/>
          <w:szCs w:val="24"/>
        </w:rPr>
        <w:lastRenderedPageBreak/>
        <w:t xml:space="preserve">nie dopuścił zaoferowania zestawu klawiatura z myszą z dodatkowym </w:t>
      </w:r>
      <w:proofErr w:type="spellStart"/>
      <w:r w:rsidRPr="002A6196">
        <w:rPr>
          <w:rFonts w:cstheme="minorHAnsi"/>
          <w:sz w:val="24"/>
          <w:szCs w:val="24"/>
        </w:rPr>
        <w:t>nanoodbiornikiem</w:t>
      </w:r>
      <w:proofErr w:type="spellEnd"/>
      <w:r w:rsidRPr="002A6196">
        <w:rPr>
          <w:rFonts w:cstheme="minorHAnsi"/>
          <w:sz w:val="24"/>
          <w:szCs w:val="24"/>
        </w:rPr>
        <w:t xml:space="preserve">, wymagał natomiast aby zaoferowany produkt posiadał funkcjonalność: „komplet z jednym odbiornikiem; </w:t>
      </w:r>
      <w:proofErr w:type="spellStart"/>
      <w:r w:rsidRPr="002A6196">
        <w:rPr>
          <w:rFonts w:cstheme="minorHAnsi"/>
          <w:sz w:val="24"/>
          <w:szCs w:val="24"/>
        </w:rPr>
        <w:t>Nanoodbiornik</w:t>
      </w:r>
      <w:proofErr w:type="spellEnd"/>
      <w:r w:rsidRPr="002A6196">
        <w:rPr>
          <w:rFonts w:cstheme="minorHAnsi"/>
          <w:sz w:val="24"/>
          <w:szCs w:val="24"/>
        </w:rPr>
        <w:t>, jeden odbiornik do minimum 6 urządzeń”, w związku z powyższym oferowany produkt nie spełnia wymagań określonych przez Zamawiającego w SWZ.</w:t>
      </w:r>
    </w:p>
    <w:p w:rsidR="002A6196" w:rsidRPr="002A6196" w:rsidRDefault="002A6196" w:rsidP="002A6196">
      <w:pPr>
        <w:pStyle w:val="Akapitzlist"/>
        <w:autoSpaceDE w:val="0"/>
        <w:autoSpaceDN w:val="0"/>
        <w:adjustRightInd w:val="0"/>
        <w:spacing w:line="276" w:lineRule="auto"/>
        <w:rPr>
          <w:rFonts w:cstheme="minorHAnsi"/>
          <w:b/>
          <w:color w:val="000000"/>
          <w:sz w:val="24"/>
          <w:szCs w:val="24"/>
        </w:rPr>
      </w:pPr>
    </w:p>
    <w:p w:rsidR="002A6196" w:rsidRPr="002A6196" w:rsidRDefault="00DA79DF" w:rsidP="00DA79DF">
      <w:pPr>
        <w:pStyle w:val="Akapitzlist"/>
        <w:numPr>
          <w:ilvl w:val="0"/>
          <w:numId w:val="6"/>
        </w:numPr>
        <w:autoSpaceDE w:val="0"/>
        <w:autoSpaceDN w:val="0"/>
        <w:adjustRightInd w:val="0"/>
        <w:spacing w:line="276" w:lineRule="auto"/>
        <w:rPr>
          <w:rFonts w:cstheme="minorHAnsi"/>
          <w:sz w:val="24"/>
          <w:szCs w:val="24"/>
        </w:rPr>
      </w:pPr>
      <w:r w:rsidRPr="002A6196">
        <w:rPr>
          <w:rFonts w:cstheme="minorHAnsi"/>
          <w:b/>
          <w:color w:val="000000"/>
          <w:sz w:val="24"/>
          <w:szCs w:val="24"/>
        </w:rPr>
        <w:t xml:space="preserve">CEZAR Cezary </w:t>
      </w:r>
      <w:proofErr w:type="spellStart"/>
      <w:r w:rsidRPr="002A6196">
        <w:rPr>
          <w:rFonts w:cstheme="minorHAnsi"/>
          <w:b/>
          <w:color w:val="000000"/>
          <w:sz w:val="24"/>
          <w:szCs w:val="24"/>
        </w:rPr>
        <w:t>Machnio</w:t>
      </w:r>
      <w:proofErr w:type="spellEnd"/>
      <w:r w:rsidRPr="002A6196">
        <w:rPr>
          <w:rFonts w:cstheme="minorHAnsi"/>
          <w:b/>
          <w:color w:val="000000"/>
          <w:sz w:val="24"/>
          <w:szCs w:val="24"/>
        </w:rPr>
        <w:t xml:space="preserve"> i Piotr Gębka Spółka z ograniczoną odpowiedzialnością</w:t>
      </w:r>
      <w:r w:rsidRPr="002A6196">
        <w:rPr>
          <w:rFonts w:cstheme="minorHAnsi"/>
          <w:color w:val="000000"/>
          <w:sz w:val="24"/>
          <w:szCs w:val="24"/>
        </w:rPr>
        <w:t xml:space="preserve">, Ulica Wolności 8 lokal 4, 26-600 Radom, NIP: 9482528507, REGON: 141723924 </w:t>
      </w:r>
      <w:r w:rsidRPr="002A6196">
        <w:rPr>
          <w:rFonts w:cstheme="minorHAnsi"/>
          <w:b/>
          <w:color w:val="000000"/>
          <w:sz w:val="24"/>
          <w:szCs w:val="24"/>
        </w:rPr>
        <w:t xml:space="preserve">na podstawie artykułu 226 ustęp 1 punkt 5 i 10 ustawy </w:t>
      </w:r>
      <w:r w:rsidR="00887F9E">
        <w:rPr>
          <w:rFonts w:cstheme="minorHAnsi"/>
          <w:b/>
          <w:color w:val="000000"/>
          <w:sz w:val="24"/>
          <w:szCs w:val="24"/>
        </w:rPr>
        <w:t>Prawo zamówień publicznych</w:t>
      </w:r>
      <w:r w:rsidRPr="002A6196">
        <w:rPr>
          <w:rFonts w:cstheme="minorHAnsi"/>
          <w:b/>
          <w:color w:val="000000"/>
          <w:sz w:val="24"/>
          <w:szCs w:val="24"/>
        </w:rPr>
        <w:t>.</w:t>
      </w:r>
    </w:p>
    <w:p w:rsidR="00DA79DF" w:rsidRPr="002A6196" w:rsidRDefault="00DA79DF" w:rsidP="002A6196">
      <w:pPr>
        <w:pStyle w:val="Akapitzlist"/>
        <w:autoSpaceDE w:val="0"/>
        <w:autoSpaceDN w:val="0"/>
        <w:adjustRightInd w:val="0"/>
        <w:spacing w:line="276" w:lineRule="auto"/>
        <w:rPr>
          <w:rFonts w:cstheme="minorHAnsi"/>
          <w:sz w:val="24"/>
          <w:szCs w:val="24"/>
        </w:rPr>
      </w:pPr>
      <w:r w:rsidRPr="002A6196">
        <w:rPr>
          <w:rFonts w:cstheme="minorHAnsi"/>
          <w:b/>
          <w:color w:val="000000"/>
          <w:sz w:val="24"/>
          <w:szCs w:val="24"/>
        </w:rPr>
        <w:t>Uzasadnienie faktyczne:</w:t>
      </w:r>
      <w:r w:rsidR="002A6196" w:rsidRPr="002A6196">
        <w:rPr>
          <w:rFonts w:cstheme="minorHAnsi"/>
          <w:b/>
          <w:color w:val="000000"/>
          <w:sz w:val="24"/>
          <w:szCs w:val="24"/>
        </w:rPr>
        <w:t xml:space="preserve"> </w:t>
      </w:r>
      <w:r w:rsidRPr="002A6196">
        <w:rPr>
          <w:rFonts w:cstheme="minorHAnsi"/>
          <w:b/>
          <w:bCs/>
          <w:sz w:val="24"/>
          <w:szCs w:val="24"/>
        </w:rPr>
        <w:t xml:space="preserve">Treść oferty jest niezgodna z warunkami zamówienia (art. 226 ust.1 pkt. 5 </w:t>
      </w:r>
      <w:proofErr w:type="spellStart"/>
      <w:r w:rsidRPr="002A6196">
        <w:rPr>
          <w:rFonts w:cstheme="minorHAnsi"/>
          <w:b/>
          <w:bCs/>
          <w:sz w:val="24"/>
          <w:szCs w:val="24"/>
        </w:rPr>
        <w:t>pzp</w:t>
      </w:r>
      <w:proofErr w:type="spellEnd"/>
      <w:r w:rsidRPr="002A6196">
        <w:rPr>
          <w:rFonts w:cstheme="minorHAnsi"/>
          <w:b/>
          <w:bCs/>
          <w:sz w:val="24"/>
          <w:szCs w:val="24"/>
        </w:rPr>
        <w:t>)</w:t>
      </w:r>
      <w:r w:rsidRPr="002A6196">
        <w:rPr>
          <w:rFonts w:cstheme="minorHAnsi"/>
          <w:bCs/>
          <w:sz w:val="24"/>
          <w:szCs w:val="24"/>
        </w:rPr>
        <w:t xml:space="preserve"> </w:t>
      </w:r>
      <w:r w:rsidRPr="002A6196">
        <w:rPr>
          <w:rFonts w:cstheme="minorHAnsi"/>
          <w:sz w:val="24"/>
          <w:szCs w:val="24"/>
        </w:rPr>
        <w:t xml:space="preserve">– zgodnie z informacją na stronie producenta </w:t>
      </w:r>
      <w:hyperlink r:id="rId8" w:tooltip="strona internetowa producenta oferowanego monitora" w:history="1">
        <w:r w:rsidRPr="002A6196">
          <w:rPr>
            <w:rStyle w:val="Hipercze"/>
            <w:rFonts w:cstheme="minorHAnsi"/>
            <w:sz w:val="24"/>
            <w:szCs w:val="24"/>
          </w:rPr>
          <w:t>https://www.lg.com/hk_en/monitor/lg-22mp410-b</w:t>
        </w:r>
      </w:hyperlink>
      <w:r w:rsidRPr="002A6196">
        <w:rPr>
          <w:rFonts w:cstheme="minorHAnsi"/>
          <w:sz w:val="24"/>
          <w:szCs w:val="24"/>
        </w:rPr>
        <w:t xml:space="preserve"> zaoferowany monitor nie spełnia wymagań zamawiającego określonych w Specyfikacji Warunków Zamówienia. Zaoferowany przez Wykonawcę monitor producent, model: </w:t>
      </w:r>
      <w:r w:rsidRPr="002A6196">
        <w:rPr>
          <w:rFonts w:cstheme="minorHAnsi"/>
          <w:b/>
          <w:sz w:val="24"/>
          <w:szCs w:val="24"/>
        </w:rPr>
        <w:t>LG 22MP410-B</w:t>
      </w:r>
      <w:r w:rsidRPr="002A6196">
        <w:rPr>
          <w:rFonts w:cstheme="minorHAnsi"/>
          <w:sz w:val="24"/>
          <w:szCs w:val="24"/>
        </w:rPr>
        <w:t xml:space="preserve"> posiada przekątną ekranu 24,45”, natomiast Zamawiający wymagał zaoferowania monitora o przekątnej minimum 24,5”. </w:t>
      </w:r>
      <w:r w:rsidRPr="002A6196">
        <w:rPr>
          <w:rFonts w:cstheme="minorHAnsi"/>
          <w:bCs/>
          <w:sz w:val="24"/>
          <w:szCs w:val="24"/>
        </w:rPr>
        <w:t>Wykonawca w zakresie zadania n</w:t>
      </w:r>
      <w:r w:rsidR="00887F9E">
        <w:rPr>
          <w:rFonts w:cstheme="minorHAnsi"/>
          <w:bCs/>
          <w:sz w:val="24"/>
          <w:szCs w:val="24"/>
        </w:rPr>
        <w:t>ume</w:t>
      </w:r>
      <w:r w:rsidRPr="002A6196">
        <w:rPr>
          <w:rFonts w:cstheme="minorHAnsi"/>
          <w:bCs/>
          <w:sz w:val="24"/>
          <w:szCs w:val="24"/>
        </w:rPr>
        <w:t xml:space="preserve">r 1 zaoferował klawiaturę komputerową </w:t>
      </w:r>
      <w:r w:rsidRPr="002A6196">
        <w:rPr>
          <w:rFonts w:cstheme="minorHAnsi"/>
          <w:b/>
          <w:bCs/>
          <w:sz w:val="24"/>
          <w:szCs w:val="24"/>
        </w:rPr>
        <w:t xml:space="preserve">CEZAR Cezary </w:t>
      </w:r>
      <w:proofErr w:type="spellStart"/>
      <w:r w:rsidRPr="002A6196">
        <w:rPr>
          <w:rFonts w:cstheme="minorHAnsi"/>
          <w:b/>
          <w:bCs/>
          <w:sz w:val="24"/>
          <w:szCs w:val="24"/>
        </w:rPr>
        <w:t>Machnio</w:t>
      </w:r>
      <w:proofErr w:type="spellEnd"/>
      <w:r w:rsidRPr="002A6196">
        <w:rPr>
          <w:rFonts w:cstheme="minorHAnsi"/>
          <w:b/>
          <w:bCs/>
          <w:sz w:val="24"/>
          <w:szCs w:val="24"/>
        </w:rPr>
        <w:t xml:space="preserve"> i Piotr Gębka Sp. z o.o. CZR Keyboard </w:t>
      </w:r>
      <w:r w:rsidRPr="002A6196">
        <w:rPr>
          <w:rFonts w:cstheme="minorHAnsi"/>
          <w:bCs/>
          <w:sz w:val="24"/>
          <w:szCs w:val="24"/>
        </w:rPr>
        <w:t xml:space="preserve">– na podstawie wskazanych informacji Zamawiający nie ma możliwości zidentyfikowania produktu i weryfikacji czy oferowana mysz komputerowa spełnia wymagania Zamawiającego określone w Specyfikacji Warunków Zamówienia. Wykonawca zaoferował również zestaw klawiatura komputerowa z myszą </w:t>
      </w:r>
      <w:proofErr w:type="spellStart"/>
      <w:r w:rsidRPr="002A6196">
        <w:rPr>
          <w:rFonts w:cstheme="minorHAnsi"/>
          <w:b/>
          <w:bCs/>
          <w:sz w:val="24"/>
          <w:szCs w:val="24"/>
        </w:rPr>
        <w:t>Logitech</w:t>
      </w:r>
      <w:proofErr w:type="spellEnd"/>
      <w:r w:rsidRPr="002A6196">
        <w:rPr>
          <w:rFonts w:cstheme="minorHAnsi"/>
          <w:b/>
          <w:bCs/>
          <w:sz w:val="24"/>
          <w:szCs w:val="24"/>
        </w:rPr>
        <w:t xml:space="preserve"> MK295 </w:t>
      </w:r>
      <w:proofErr w:type="spellStart"/>
      <w:r w:rsidRPr="002A6196">
        <w:rPr>
          <w:rFonts w:cstheme="minorHAnsi"/>
          <w:b/>
          <w:bCs/>
          <w:sz w:val="24"/>
          <w:szCs w:val="24"/>
        </w:rPr>
        <w:t>Silent</w:t>
      </w:r>
      <w:proofErr w:type="spellEnd"/>
      <w:r w:rsidRPr="002A6196">
        <w:rPr>
          <w:rFonts w:cstheme="minorHAnsi"/>
          <w:b/>
          <w:bCs/>
          <w:sz w:val="24"/>
          <w:szCs w:val="24"/>
        </w:rPr>
        <w:t xml:space="preserve"> Wireless </w:t>
      </w:r>
      <w:r w:rsidRPr="002A6196">
        <w:rPr>
          <w:rFonts w:cstheme="minorHAnsi"/>
          <w:bCs/>
          <w:sz w:val="24"/>
          <w:szCs w:val="24"/>
        </w:rPr>
        <w:t>na dostępnych stronach internetowych:</w:t>
      </w:r>
      <w:r w:rsidRPr="002A6196">
        <w:rPr>
          <w:rFonts w:cstheme="minorHAnsi"/>
          <w:b/>
          <w:bCs/>
          <w:sz w:val="24"/>
          <w:szCs w:val="24"/>
        </w:rPr>
        <w:t xml:space="preserve"> </w:t>
      </w:r>
      <w:hyperlink r:id="rId9" w:anchor="Specyfikacja" w:history="1">
        <w:r w:rsidRPr="002A6196">
          <w:rPr>
            <w:rStyle w:val="Hipercze"/>
            <w:rFonts w:cstheme="minorHAnsi"/>
            <w:bCs/>
            <w:sz w:val="24"/>
            <w:szCs w:val="24"/>
          </w:rPr>
          <w:t>https://www.x-kom.pl/p/595519-zestaw-klawiatura-i-mysz-logitech-mk295-silent-wireless grafitowy.html?gclid=EAIaIQobChMIxuL_ge7y9gIVC5iyCh0XTQ1fEAAYAiAAEgI5NPD_BwE#Specyfikacja</w:t>
        </w:r>
      </w:hyperlink>
    </w:p>
    <w:p w:rsidR="00DA79DF" w:rsidRPr="002A6196" w:rsidRDefault="00B11F90" w:rsidP="00DA79DF">
      <w:pPr>
        <w:pStyle w:val="Default"/>
        <w:spacing w:line="276" w:lineRule="auto"/>
        <w:ind w:left="708"/>
        <w:rPr>
          <w:rFonts w:asciiTheme="minorHAnsi" w:hAnsiTheme="minorHAnsi" w:cstheme="minorHAnsi"/>
          <w:bCs/>
        </w:rPr>
      </w:pPr>
      <w:hyperlink r:id="rId10" w:tooltip="strona internetowa na której znajduje się specyfikacja oferowanego zestawu klawiatura z myszą" w:history="1">
        <w:r w:rsidR="00DA79DF" w:rsidRPr="002A6196">
          <w:rPr>
            <w:rStyle w:val="Hipercze"/>
            <w:rFonts w:asciiTheme="minorHAnsi" w:hAnsiTheme="minorHAnsi" w:cstheme="minorHAnsi"/>
            <w:bCs/>
          </w:rPr>
          <w:t>https://mediamarkt.pl/komputery-i-tablety/zestaw-klawiatura-mysz-logitech-mk295-silent-wireless-combo-grafitowy-920-009800</w:t>
        </w:r>
      </w:hyperlink>
    </w:p>
    <w:p w:rsidR="002A6196" w:rsidRPr="002A6196" w:rsidRDefault="00DA79DF" w:rsidP="002A6196">
      <w:pPr>
        <w:pStyle w:val="Default"/>
        <w:spacing w:line="276" w:lineRule="auto"/>
        <w:ind w:left="708"/>
        <w:rPr>
          <w:rFonts w:asciiTheme="minorHAnsi" w:hAnsiTheme="minorHAnsi" w:cstheme="minorHAnsi"/>
          <w:bCs/>
        </w:rPr>
      </w:pPr>
      <w:r w:rsidRPr="002A6196">
        <w:rPr>
          <w:rFonts w:asciiTheme="minorHAnsi" w:hAnsiTheme="minorHAnsi" w:cstheme="minorHAnsi"/>
          <w:bCs/>
        </w:rPr>
        <w:t xml:space="preserve">brak jest informacji, że oferowany produkt posiada funkcjonalność „jeden odbiornik do sześciu urządzeń” wymaganą przez Zamawiającego w SWZ. W związku z powyższym Zamawiający w dniu 06.04.2022 r. - wezwał Wykonawcę do udzielenia wyjaśnień dotyczących treści złożonej oferty w zakresie zaoferowanej myszy i klawiatury komputerowej. W wyznaczonym przez Zamawiającego terminie Wykonawca nie odpowiedział na wezwanie Zamawiającego i nie udzielił wyjaśnień. W związku z powyższym należy uznać, że oferowane mysz komputerowa CEZAR Cezary </w:t>
      </w:r>
      <w:proofErr w:type="spellStart"/>
      <w:r w:rsidRPr="002A6196">
        <w:rPr>
          <w:rFonts w:asciiTheme="minorHAnsi" w:hAnsiTheme="minorHAnsi" w:cstheme="minorHAnsi"/>
          <w:bCs/>
        </w:rPr>
        <w:t>Machnio</w:t>
      </w:r>
      <w:proofErr w:type="spellEnd"/>
      <w:r w:rsidRPr="002A6196">
        <w:rPr>
          <w:rFonts w:asciiTheme="minorHAnsi" w:hAnsiTheme="minorHAnsi" w:cstheme="minorHAnsi"/>
          <w:bCs/>
        </w:rPr>
        <w:t xml:space="preserve"> i Piotr Gębka Sp. z o.o. CZR Keyboard oraz klawiatura komputerowa </w:t>
      </w:r>
      <w:proofErr w:type="spellStart"/>
      <w:r w:rsidRPr="002A6196">
        <w:rPr>
          <w:rFonts w:asciiTheme="minorHAnsi" w:hAnsiTheme="minorHAnsi" w:cstheme="minorHAnsi"/>
          <w:bCs/>
        </w:rPr>
        <w:t>Logitech</w:t>
      </w:r>
      <w:proofErr w:type="spellEnd"/>
      <w:r w:rsidRPr="002A6196">
        <w:rPr>
          <w:rFonts w:asciiTheme="minorHAnsi" w:hAnsiTheme="minorHAnsi" w:cstheme="minorHAnsi"/>
          <w:bCs/>
        </w:rPr>
        <w:t xml:space="preserve"> MK295 </w:t>
      </w:r>
      <w:proofErr w:type="spellStart"/>
      <w:r w:rsidRPr="002A6196">
        <w:rPr>
          <w:rFonts w:asciiTheme="minorHAnsi" w:hAnsiTheme="minorHAnsi" w:cstheme="minorHAnsi"/>
          <w:bCs/>
        </w:rPr>
        <w:t>Silent</w:t>
      </w:r>
      <w:proofErr w:type="spellEnd"/>
      <w:r w:rsidRPr="002A6196">
        <w:rPr>
          <w:rFonts w:asciiTheme="minorHAnsi" w:hAnsiTheme="minorHAnsi" w:cstheme="minorHAnsi"/>
          <w:bCs/>
        </w:rPr>
        <w:t xml:space="preserve"> Wireless, nie spełniają wymagań określonych przez Zamawiającego w Specyfikacji Warunków Zamówienia. </w:t>
      </w:r>
    </w:p>
    <w:p w:rsidR="002A6196" w:rsidRPr="002A6196" w:rsidRDefault="002A6196" w:rsidP="002A6196">
      <w:pPr>
        <w:pStyle w:val="Default"/>
        <w:spacing w:line="276" w:lineRule="auto"/>
        <w:ind w:left="708"/>
        <w:rPr>
          <w:rFonts w:asciiTheme="minorHAnsi" w:hAnsiTheme="minorHAnsi" w:cstheme="minorHAnsi"/>
          <w:b/>
        </w:rPr>
      </w:pPr>
    </w:p>
    <w:p w:rsidR="002A6196" w:rsidRPr="002A6196" w:rsidRDefault="00EA416D" w:rsidP="00EA416D">
      <w:pPr>
        <w:pStyle w:val="Default"/>
        <w:numPr>
          <w:ilvl w:val="0"/>
          <w:numId w:val="6"/>
        </w:numPr>
        <w:spacing w:line="276" w:lineRule="auto"/>
        <w:rPr>
          <w:rFonts w:asciiTheme="minorHAnsi" w:hAnsiTheme="minorHAnsi" w:cstheme="minorHAnsi"/>
          <w:bCs/>
        </w:rPr>
      </w:pPr>
      <w:r w:rsidRPr="002A6196">
        <w:rPr>
          <w:rFonts w:asciiTheme="minorHAnsi" w:hAnsiTheme="minorHAnsi" w:cstheme="minorHAnsi"/>
          <w:b/>
        </w:rPr>
        <w:t>FHU Horyzont Krzysztof Lech</w:t>
      </w:r>
      <w:r w:rsidRPr="002A6196">
        <w:rPr>
          <w:rFonts w:asciiTheme="minorHAnsi" w:hAnsiTheme="minorHAnsi" w:cstheme="minorHAnsi"/>
        </w:rPr>
        <w:t xml:space="preserve">, Ulica 11 Listopada 21, 38-300 Gorlice, NIP 6851656241, REGON 370426330 </w:t>
      </w:r>
      <w:r w:rsidRPr="002A6196">
        <w:rPr>
          <w:rFonts w:asciiTheme="minorHAnsi" w:hAnsiTheme="minorHAnsi" w:cstheme="minorHAnsi"/>
          <w:b/>
        </w:rPr>
        <w:t xml:space="preserve">na podstawie artykułu 226 ustęp 1 punkt 5 ustawy </w:t>
      </w:r>
      <w:proofErr w:type="spellStart"/>
      <w:r w:rsidRPr="002A6196">
        <w:rPr>
          <w:rFonts w:asciiTheme="minorHAnsi" w:hAnsiTheme="minorHAnsi" w:cstheme="minorHAnsi"/>
          <w:b/>
        </w:rPr>
        <w:t>pzp</w:t>
      </w:r>
      <w:proofErr w:type="spellEnd"/>
      <w:r w:rsidR="002A6196" w:rsidRPr="002A6196">
        <w:rPr>
          <w:rFonts w:asciiTheme="minorHAnsi" w:hAnsiTheme="minorHAnsi" w:cstheme="minorHAnsi"/>
          <w:b/>
        </w:rPr>
        <w:t>.</w:t>
      </w:r>
    </w:p>
    <w:p w:rsidR="00EA416D" w:rsidRPr="002A6196" w:rsidRDefault="00EA416D" w:rsidP="002A6196">
      <w:pPr>
        <w:pStyle w:val="Default"/>
        <w:spacing w:line="276" w:lineRule="auto"/>
        <w:ind w:left="720"/>
        <w:rPr>
          <w:rFonts w:asciiTheme="minorHAnsi" w:hAnsiTheme="minorHAnsi" w:cstheme="minorHAnsi"/>
          <w:bCs/>
        </w:rPr>
      </w:pPr>
      <w:r w:rsidRPr="002A6196">
        <w:rPr>
          <w:rFonts w:asciiTheme="minorHAnsi" w:hAnsiTheme="minorHAnsi" w:cstheme="minorHAnsi"/>
          <w:b/>
        </w:rPr>
        <w:lastRenderedPageBreak/>
        <w:t>Uzasadnienie faktyczne:</w:t>
      </w:r>
      <w:r w:rsidR="002A6196" w:rsidRPr="002A6196">
        <w:rPr>
          <w:rFonts w:asciiTheme="minorHAnsi" w:hAnsiTheme="minorHAnsi" w:cstheme="minorHAnsi"/>
          <w:bCs/>
        </w:rPr>
        <w:t xml:space="preserve"> </w:t>
      </w:r>
      <w:r w:rsidRPr="002A6196">
        <w:rPr>
          <w:rFonts w:asciiTheme="minorHAnsi" w:hAnsiTheme="minorHAnsi" w:cstheme="minorHAnsi"/>
          <w:b/>
          <w:bCs/>
        </w:rPr>
        <w:t xml:space="preserve">Treść oferty jest niezgodna z warunkami zamówienia (art. 226 ust.1 pkt. 5 </w:t>
      </w:r>
      <w:proofErr w:type="spellStart"/>
      <w:r w:rsidRPr="002A6196">
        <w:rPr>
          <w:rFonts w:asciiTheme="minorHAnsi" w:hAnsiTheme="minorHAnsi" w:cstheme="minorHAnsi"/>
          <w:b/>
          <w:bCs/>
        </w:rPr>
        <w:t>pzp</w:t>
      </w:r>
      <w:proofErr w:type="spellEnd"/>
      <w:r w:rsidRPr="002A6196">
        <w:rPr>
          <w:rFonts w:asciiTheme="minorHAnsi" w:hAnsiTheme="minorHAnsi" w:cstheme="minorHAnsi"/>
          <w:b/>
          <w:bCs/>
        </w:rPr>
        <w:t>)</w:t>
      </w:r>
      <w:r w:rsidRPr="002A6196">
        <w:rPr>
          <w:rFonts w:asciiTheme="minorHAnsi" w:hAnsiTheme="minorHAnsi" w:cstheme="minorHAnsi"/>
          <w:bCs/>
        </w:rPr>
        <w:t xml:space="preserve"> </w:t>
      </w:r>
      <w:r w:rsidRPr="002A6196">
        <w:rPr>
          <w:rFonts w:asciiTheme="minorHAnsi" w:hAnsiTheme="minorHAnsi" w:cstheme="minorHAnsi"/>
        </w:rPr>
        <w:t>– Zamawiający wymagał zaoferowania jednostki centralnej komputera stacjonarnego  (poz. 3 specyfikacji technicznej stanowiącej załącznik n</w:t>
      </w:r>
      <w:r w:rsidR="00887F9E">
        <w:rPr>
          <w:rFonts w:asciiTheme="minorHAnsi" w:hAnsiTheme="minorHAnsi" w:cstheme="minorHAnsi"/>
        </w:rPr>
        <w:t>ume</w:t>
      </w:r>
      <w:r w:rsidRPr="002A6196">
        <w:rPr>
          <w:rFonts w:asciiTheme="minorHAnsi" w:hAnsiTheme="minorHAnsi" w:cstheme="minorHAnsi"/>
        </w:rPr>
        <w:t xml:space="preserve">r 2 do SWZ) z procesorem osiągającym osiągający minimum 8800 punktów w teście </w:t>
      </w:r>
      <w:proofErr w:type="spellStart"/>
      <w:r w:rsidRPr="002A6196">
        <w:rPr>
          <w:rFonts w:asciiTheme="minorHAnsi" w:hAnsiTheme="minorHAnsi" w:cstheme="minorHAnsi"/>
        </w:rPr>
        <w:t>Passmark</w:t>
      </w:r>
      <w:proofErr w:type="spellEnd"/>
      <w:r w:rsidRPr="002A6196">
        <w:rPr>
          <w:rFonts w:asciiTheme="minorHAnsi" w:hAnsiTheme="minorHAnsi" w:cstheme="minorHAnsi"/>
        </w:rPr>
        <w:t xml:space="preserve"> CPU Mark, zgodnie z testem CPU MARK załączonym do SWZ. Zamawiający w załączniku n</w:t>
      </w:r>
      <w:r w:rsidR="00887F9E">
        <w:rPr>
          <w:rFonts w:asciiTheme="minorHAnsi" w:hAnsiTheme="minorHAnsi" w:cstheme="minorHAnsi"/>
        </w:rPr>
        <w:t>ume</w:t>
      </w:r>
      <w:r w:rsidRPr="002A6196">
        <w:rPr>
          <w:rFonts w:asciiTheme="minorHAnsi" w:hAnsiTheme="minorHAnsi" w:cstheme="minorHAnsi"/>
        </w:rPr>
        <w:t xml:space="preserve">r 2 do SWZ – specyfikacji technicznej informował, że umożliwia zaoferowanie procesora i/lub karty graficznej, których nie ma w załączonym przez Zamawiającego do formularza asortymentowo-cenowego testach Pass Mark G3D Mark i/lub </w:t>
      </w:r>
      <w:proofErr w:type="spellStart"/>
      <w:r w:rsidRPr="002A6196">
        <w:rPr>
          <w:rFonts w:asciiTheme="minorHAnsi" w:hAnsiTheme="minorHAnsi" w:cstheme="minorHAnsi"/>
        </w:rPr>
        <w:t>Passmark</w:t>
      </w:r>
      <w:proofErr w:type="spellEnd"/>
      <w:r w:rsidRPr="002A6196">
        <w:rPr>
          <w:rFonts w:asciiTheme="minorHAnsi" w:hAnsiTheme="minorHAnsi" w:cstheme="minorHAnsi"/>
        </w:rPr>
        <w:t xml:space="preserve"> CPU Mark, jedynie w przypadku jeżeli wyniki testu zostaną poświadczone wydrukiem ze strony internetowej załączonym do oferty. Załączony do oferty test nie może być starszy niż test zamieszczony przez Zamawiającego. W przypadku braku załączonego testu do oferty Zamawiający uzna, że treść złożonej oferty jest niezgodna z treścią SWZ i taką ofertę Wykonawcy odrzuci. Wykonawca zaoferował procesor producent/model: </w:t>
      </w:r>
      <w:r w:rsidRPr="002A6196">
        <w:rPr>
          <w:rFonts w:asciiTheme="minorHAnsi" w:hAnsiTheme="minorHAnsi" w:cstheme="minorHAnsi"/>
          <w:b/>
        </w:rPr>
        <w:t xml:space="preserve">Intel i3-10105 </w:t>
      </w:r>
      <w:r w:rsidRPr="002A6196">
        <w:rPr>
          <w:rFonts w:asciiTheme="minorHAnsi" w:hAnsiTheme="minorHAnsi" w:cstheme="minorHAnsi"/>
        </w:rPr>
        <w:t xml:space="preserve">osiągający w załączonym teście </w:t>
      </w:r>
      <w:r w:rsidRPr="002A6196">
        <w:rPr>
          <w:rFonts w:asciiTheme="minorHAnsi" w:hAnsiTheme="minorHAnsi" w:cstheme="minorHAnsi"/>
          <w:b/>
        </w:rPr>
        <w:t xml:space="preserve">punktację 8747 </w:t>
      </w:r>
      <w:r w:rsidRPr="002A6196">
        <w:rPr>
          <w:rFonts w:asciiTheme="minorHAnsi" w:hAnsiTheme="minorHAnsi" w:cstheme="minorHAnsi"/>
        </w:rPr>
        <w:t>zamiast wymaganej 8800.</w:t>
      </w:r>
    </w:p>
    <w:p w:rsidR="00DA79DF" w:rsidRPr="002A6196" w:rsidRDefault="00DA79DF" w:rsidP="00EC04A0">
      <w:pPr>
        <w:autoSpaceDE w:val="0"/>
        <w:autoSpaceDN w:val="0"/>
        <w:adjustRightInd w:val="0"/>
        <w:spacing w:after="0" w:line="276" w:lineRule="auto"/>
        <w:rPr>
          <w:rFonts w:cstheme="minorHAnsi"/>
          <w:bCs/>
          <w:sz w:val="24"/>
          <w:szCs w:val="24"/>
        </w:rPr>
      </w:pPr>
    </w:p>
    <w:p w:rsidR="00EC04A0" w:rsidRPr="002A6196" w:rsidRDefault="00EC04A0" w:rsidP="00E40A1C">
      <w:pPr>
        <w:pStyle w:val="Bezodstpw"/>
        <w:spacing w:line="276" w:lineRule="auto"/>
        <w:rPr>
          <w:rFonts w:asciiTheme="minorHAnsi" w:hAnsiTheme="minorHAnsi" w:cstheme="minorHAnsi"/>
          <w:sz w:val="24"/>
          <w:szCs w:val="24"/>
        </w:rPr>
      </w:pPr>
    </w:p>
    <w:p w:rsidR="002A6196" w:rsidRPr="002A6196" w:rsidRDefault="002A6196" w:rsidP="00E40A1C">
      <w:pPr>
        <w:pStyle w:val="Bezodstpw"/>
        <w:spacing w:line="276" w:lineRule="auto"/>
        <w:rPr>
          <w:rFonts w:asciiTheme="minorHAnsi" w:hAnsiTheme="minorHAnsi" w:cstheme="minorHAnsi"/>
          <w:b/>
          <w:sz w:val="24"/>
          <w:szCs w:val="24"/>
        </w:rPr>
      </w:pPr>
    </w:p>
    <w:p w:rsidR="007B7EAC" w:rsidRPr="002A6196" w:rsidRDefault="0089048A" w:rsidP="007B7EAC">
      <w:pPr>
        <w:pStyle w:val="Bezodstpw"/>
        <w:spacing w:line="276" w:lineRule="auto"/>
        <w:rPr>
          <w:rFonts w:asciiTheme="minorHAnsi" w:hAnsiTheme="minorHAnsi" w:cstheme="minorHAnsi"/>
          <w:bCs/>
          <w:sz w:val="24"/>
          <w:szCs w:val="24"/>
        </w:rPr>
      </w:pPr>
      <w:r w:rsidRPr="002A6196">
        <w:rPr>
          <w:rFonts w:asciiTheme="minorHAnsi" w:hAnsiTheme="minorHAnsi" w:cstheme="minorHAnsi"/>
          <w:bCs/>
          <w:sz w:val="24"/>
          <w:szCs w:val="24"/>
        </w:rPr>
        <w:t xml:space="preserve">Zamawiający </w:t>
      </w:r>
      <w:r w:rsidR="007B7EAC" w:rsidRPr="002A6196">
        <w:rPr>
          <w:rFonts w:asciiTheme="minorHAnsi" w:hAnsiTheme="minorHAnsi" w:cstheme="minorHAnsi"/>
          <w:bCs/>
          <w:sz w:val="24"/>
          <w:szCs w:val="24"/>
        </w:rPr>
        <w:t>informuje, że</w:t>
      </w:r>
      <w:r w:rsidRPr="002A6196">
        <w:rPr>
          <w:rFonts w:asciiTheme="minorHAnsi" w:hAnsiTheme="minorHAnsi" w:cstheme="minorHAnsi"/>
          <w:bCs/>
          <w:sz w:val="24"/>
          <w:szCs w:val="24"/>
        </w:rPr>
        <w:t xml:space="preserve"> </w:t>
      </w:r>
      <w:r w:rsidR="005005ED" w:rsidRPr="002A6196">
        <w:rPr>
          <w:rFonts w:asciiTheme="minorHAnsi" w:hAnsiTheme="minorHAnsi" w:cstheme="minorHAnsi"/>
          <w:bCs/>
          <w:sz w:val="24"/>
          <w:szCs w:val="24"/>
        </w:rPr>
        <w:t xml:space="preserve">wyznacza </w:t>
      </w:r>
      <w:r w:rsidRPr="002A6196">
        <w:rPr>
          <w:rFonts w:asciiTheme="minorHAnsi" w:hAnsiTheme="minorHAnsi" w:cstheme="minorHAnsi"/>
          <w:bCs/>
          <w:sz w:val="24"/>
          <w:szCs w:val="24"/>
        </w:rPr>
        <w:t>termin zawarcia um</w:t>
      </w:r>
      <w:r w:rsidR="005005ED" w:rsidRPr="002A6196">
        <w:rPr>
          <w:rFonts w:asciiTheme="minorHAnsi" w:hAnsiTheme="minorHAnsi" w:cstheme="minorHAnsi"/>
          <w:bCs/>
          <w:sz w:val="24"/>
          <w:szCs w:val="24"/>
        </w:rPr>
        <w:t xml:space="preserve">owy dla zadania numer </w:t>
      </w:r>
      <w:r w:rsidR="002A6196" w:rsidRPr="002A6196">
        <w:rPr>
          <w:rFonts w:asciiTheme="minorHAnsi" w:hAnsiTheme="minorHAnsi" w:cstheme="minorHAnsi"/>
          <w:bCs/>
          <w:sz w:val="24"/>
          <w:szCs w:val="24"/>
        </w:rPr>
        <w:t>1</w:t>
      </w:r>
      <w:r w:rsidR="005005ED" w:rsidRPr="002A6196">
        <w:rPr>
          <w:rFonts w:asciiTheme="minorHAnsi" w:hAnsiTheme="minorHAnsi" w:cstheme="minorHAnsi"/>
          <w:bCs/>
          <w:sz w:val="24"/>
          <w:szCs w:val="24"/>
        </w:rPr>
        <w:t xml:space="preserve"> na dzień </w:t>
      </w:r>
      <w:r w:rsidR="00625960">
        <w:rPr>
          <w:rFonts w:asciiTheme="minorHAnsi" w:hAnsiTheme="minorHAnsi" w:cstheme="minorHAnsi"/>
          <w:bCs/>
          <w:sz w:val="24"/>
          <w:szCs w:val="24"/>
        </w:rPr>
        <w:t>06</w:t>
      </w:r>
      <w:r w:rsidR="005005ED" w:rsidRPr="002A6196">
        <w:rPr>
          <w:rFonts w:asciiTheme="minorHAnsi" w:hAnsiTheme="minorHAnsi" w:cstheme="minorHAnsi"/>
          <w:bCs/>
          <w:sz w:val="24"/>
          <w:szCs w:val="24"/>
        </w:rPr>
        <w:t>.</w:t>
      </w:r>
      <w:r w:rsidR="002A6196" w:rsidRPr="002A6196">
        <w:rPr>
          <w:rFonts w:asciiTheme="minorHAnsi" w:hAnsiTheme="minorHAnsi" w:cstheme="minorHAnsi"/>
          <w:bCs/>
          <w:sz w:val="24"/>
          <w:szCs w:val="24"/>
        </w:rPr>
        <w:t>0</w:t>
      </w:r>
      <w:r w:rsidR="00625960">
        <w:rPr>
          <w:rFonts w:asciiTheme="minorHAnsi" w:hAnsiTheme="minorHAnsi" w:cstheme="minorHAnsi"/>
          <w:bCs/>
          <w:sz w:val="24"/>
          <w:szCs w:val="24"/>
        </w:rPr>
        <w:t>6</w:t>
      </w:r>
      <w:r w:rsidR="005005ED" w:rsidRPr="002A6196">
        <w:rPr>
          <w:rFonts w:asciiTheme="minorHAnsi" w:hAnsiTheme="minorHAnsi" w:cstheme="minorHAnsi"/>
          <w:bCs/>
          <w:sz w:val="24"/>
          <w:szCs w:val="24"/>
        </w:rPr>
        <w:t>.202</w:t>
      </w:r>
      <w:r w:rsidR="002A6196" w:rsidRPr="002A6196">
        <w:rPr>
          <w:rFonts w:asciiTheme="minorHAnsi" w:hAnsiTheme="minorHAnsi" w:cstheme="minorHAnsi"/>
          <w:bCs/>
          <w:sz w:val="24"/>
          <w:szCs w:val="24"/>
        </w:rPr>
        <w:t>2</w:t>
      </w:r>
      <w:r w:rsidR="005005ED" w:rsidRPr="002A6196">
        <w:rPr>
          <w:rFonts w:asciiTheme="minorHAnsi" w:hAnsiTheme="minorHAnsi" w:cstheme="minorHAnsi"/>
          <w:bCs/>
          <w:sz w:val="24"/>
          <w:szCs w:val="24"/>
        </w:rPr>
        <w:t xml:space="preserve"> r</w:t>
      </w:r>
      <w:r w:rsidR="00EC04A0" w:rsidRPr="002A6196">
        <w:rPr>
          <w:rFonts w:asciiTheme="minorHAnsi" w:hAnsiTheme="minorHAnsi" w:cstheme="minorHAnsi"/>
          <w:bCs/>
          <w:sz w:val="24"/>
          <w:szCs w:val="24"/>
        </w:rPr>
        <w:t>.</w:t>
      </w:r>
    </w:p>
    <w:p w:rsidR="007B7EAC" w:rsidRPr="002A6196" w:rsidRDefault="007B7EAC" w:rsidP="007B7EAC">
      <w:pPr>
        <w:tabs>
          <w:tab w:val="left" w:pos="6945"/>
        </w:tabs>
        <w:rPr>
          <w:rFonts w:cstheme="minorHAnsi"/>
          <w:sz w:val="24"/>
          <w:szCs w:val="24"/>
          <w:lang w:eastAsia="pl-PL"/>
        </w:rPr>
      </w:pPr>
      <w:r w:rsidRPr="002A6196">
        <w:rPr>
          <w:rFonts w:cstheme="minorHAnsi"/>
          <w:sz w:val="24"/>
          <w:szCs w:val="24"/>
          <w:lang w:eastAsia="pl-PL"/>
        </w:rPr>
        <w:tab/>
      </w:r>
    </w:p>
    <w:p w:rsidR="007B7EAC" w:rsidRPr="002A6196" w:rsidRDefault="007B7EAC" w:rsidP="007B7EAC">
      <w:pPr>
        <w:tabs>
          <w:tab w:val="left" w:pos="6945"/>
        </w:tabs>
        <w:rPr>
          <w:rFonts w:cstheme="minorHAnsi"/>
          <w:sz w:val="24"/>
          <w:szCs w:val="24"/>
          <w:lang w:eastAsia="pl-PL"/>
        </w:rPr>
      </w:pPr>
      <w:r w:rsidRPr="002A6196">
        <w:rPr>
          <w:rFonts w:cstheme="minorHAnsi"/>
          <w:sz w:val="24"/>
          <w:szCs w:val="24"/>
          <w:lang w:eastAsia="pl-PL"/>
        </w:rPr>
        <w:tab/>
      </w:r>
      <w:r w:rsidR="00EC04A0" w:rsidRPr="002A6196">
        <w:rPr>
          <w:rFonts w:cstheme="minorHAnsi"/>
          <w:sz w:val="24"/>
          <w:szCs w:val="24"/>
          <w:lang w:eastAsia="pl-PL"/>
        </w:rPr>
        <w:t>Kanclerz</w:t>
      </w:r>
    </w:p>
    <w:p w:rsidR="0088007E" w:rsidRPr="002A6196" w:rsidRDefault="007B7EAC" w:rsidP="007B7EAC">
      <w:pPr>
        <w:tabs>
          <w:tab w:val="left" w:pos="6945"/>
        </w:tabs>
        <w:rPr>
          <w:rFonts w:cstheme="minorHAnsi"/>
          <w:sz w:val="24"/>
          <w:szCs w:val="24"/>
          <w:lang w:eastAsia="pl-PL"/>
        </w:rPr>
      </w:pPr>
      <w:r w:rsidRPr="002A6196">
        <w:rPr>
          <w:rFonts w:cstheme="minorHAnsi"/>
          <w:sz w:val="24"/>
          <w:szCs w:val="24"/>
          <w:lang w:eastAsia="pl-PL"/>
        </w:rPr>
        <w:tab/>
        <w:t xml:space="preserve">mgr </w:t>
      </w:r>
      <w:r w:rsidR="002A6196" w:rsidRPr="002A6196">
        <w:rPr>
          <w:rFonts w:cstheme="minorHAnsi"/>
          <w:sz w:val="24"/>
          <w:szCs w:val="24"/>
          <w:lang w:eastAsia="pl-PL"/>
        </w:rPr>
        <w:t>inż. Maria Róg</w:t>
      </w:r>
    </w:p>
    <w:sectPr w:rsidR="0088007E" w:rsidRPr="002A619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90" w:rsidRDefault="00B11F90" w:rsidP="0089048A">
      <w:pPr>
        <w:spacing w:after="0" w:line="240" w:lineRule="auto"/>
      </w:pPr>
      <w:r>
        <w:separator/>
      </w:r>
    </w:p>
  </w:endnote>
  <w:endnote w:type="continuationSeparator" w:id="0">
    <w:p w:rsidR="00B11F90" w:rsidRDefault="00B11F90" w:rsidP="0089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526886"/>
      <w:docPartObj>
        <w:docPartGallery w:val="Page Numbers (Bottom of Page)"/>
        <w:docPartUnique/>
      </w:docPartObj>
    </w:sdtPr>
    <w:sdtEndPr/>
    <w:sdtContent>
      <w:sdt>
        <w:sdtPr>
          <w:id w:val="1728636285"/>
          <w:docPartObj>
            <w:docPartGallery w:val="Page Numbers (Top of Page)"/>
            <w:docPartUnique/>
          </w:docPartObj>
        </w:sdtPr>
        <w:sdtEndPr/>
        <w:sdtContent>
          <w:p w:rsidR="0089048A" w:rsidRDefault="0089048A">
            <w:pPr>
              <w:pStyle w:val="Stopka"/>
              <w:jc w:val="center"/>
            </w:pPr>
            <w:r w:rsidRPr="0089048A">
              <w:rPr>
                <w:b/>
                <w:bCs/>
              </w:rPr>
              <w:fldChar w:fldCharType="begin"/>
            </w:r>
            <w:r w:rsidRPr="0089048A">
              <w:rPr>
                <w:b/>
                <w:bCs/>
              </w:rPr>
              <w:instrText>PAGE</w:instrText>
            </w:r>
            <w:r w:rsidRPr="0089048A">
              <w:rPr>
                <w:b/>
                <w:bCs/>
              </w:rPr>
              <w:fldChar w:fldCharType="separate"/>
            </w:r>
            <w:r w:rsidR="009F5940">
              <w:rPr>
                <w:b/>
                <w:bCs/>
                <w:noProof/>
              </w:rPr>
              <w:t>3</w:t>
            </w:r>
            <w:r w:rsidRPr="0089048A">
              <w:rPr>
                <w:b/>
                <w:bCs/>
              </w:rPr>
              <w:fldChar w:fldCharType="end"/>
            </w:r>
            <w:r w:rsidRPr="0089048A">
              <w:t xml:space="preserve"> z </w:t>
            </w:r>
            <w:r w:rsidRPr="0089048A">
              <w:rPr>
                <w:b/>
                <w:bCs/>
              </w:rPr>
              <w:fldChar w:fldCharType="begin"/>
            </w:r>
            <w:r w:rsidRPr="0089048A">
              <w:rPr>
                <w:b/>
                <w:bCs/>
              </w:rPr>
              <w:instrText>NUMPAGES</w:instrText>
            </w:r>
            <w:r w:rsidRPr="0089048A">
              <w:rPr>
                <w:b/>
                <w:bCs/>
              </w:rPr>
              <w:fldChar w:fldCharType="separate"/>
            </w:r>
            <w:r w:rsidR="009F5940">
              <w:rPr>
                <w:b/>
                <w:bCs/>
                <w:noProof/>
              </w:rPr>
              <w:t>3</w:t>
            </w:r>
            <w:r w:rsidRPr="0089048A">
              <w:rPr>
                <w:b/>
                <w:bCs/>
              </w:rPr>
              <w:fldChar w:fldCharType="end"/>
            </w:r>
          </w:p>
        </w:sdtContent>
      </w:sdt>
    </w:sdtContent>
  </w:sdt>
  <w:p w:rsidR="0089048A" w:rsidRDefault="008904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90" w:rsidRDefault="00B11F90" w:rsidP="0089048A">
      <w:pPr>
        <w:spacing w:after="0" w:line="240" w:lineRule="auto"/>
      </w:pPr>
      <w:r>
        <w:separator/>
      </w:r>
    </w:p>
  </w:footnote>
  <w:footnote w:type="continuationSeparator" w:id="0">
    <w:p w:rsidR="00B11F90" w:rsidRDefault="00B11F90" w:rsidP="00890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D0E50"/>
    <w:multiLevelType w:val="hybridMultilevel"/>
    <w:tmpl w:val="298408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259A2"/>
    <w:multiLevelType w:val="hybridMultilevel"/>
    <w:tmpl w:val="6C5A21C6"/>
    <w:lvl w:ilvl="0" w:tplc="21BC7B9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130290"/>
    <w:multiLevelType w:val="hybridMultilevel"/>
    <w:tmpl w:val="616497DE"/>
    <w:lvl w:ilvl="0" w:tplc="B48A7E64">
      <w:start w:val="1"/>
      <w:numFmt w:val="decimal"/>
      <w:lvlText w:val="%1)"/>
      <w:lvlJc w:val="left"/>
      <w:pPr>
        <w:ind w:left="720" w:hanging="360"/>
      </w:pPr>
      <w:rPr>
        <w:rFonts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696AE2"/>
    <w:multiLevelType w:val="hybridMultilevel"/>
    <w:tmpl w:val="4E5C8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386256"/>
    <w:multiLevelType w:val="hybridMultilevel"/>
    <w:tmpl w:val="F49809F0"/>
    <w:lvl w:ilvl="0" w:tplc="C2B8B090">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FB1DB2"/>
    <w:multiLevelType w:val="hybridMultilevel"/>
    <w:tmpl w:val="AE1043C0"/>
    <w:lvl w:ilvl="0" w:tplc="1E5878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7E"/>
    <w:rsid w:val="00015414"/>
    <w:rsid w:val="000E4318"/>
    <w:rsid w:val="001B0F06"/>
    <w:rsid w:val="00270068"/>
    <w:rsid w:val="00276AEF"/>
    <w:rsid w:val="002A6196"/>
    <w:rsid w:val="002B1FFD"/>
    <w:rsid w:val="003216BF"/>
    <w:rsid w:val="00326433"/>
    <w:rsid w:val="00340CF4"/>
    <w:rsid w:val="003F441C"/>
    <w:rsid w:val="004553FC"/>
    <w:rsid w:val="00474189"/>
    <w:rsid w:val="004F0172"/>
    <w:rsid w:val="005005ED"/>
    <w:rsid w:val="00526853"/>
    <w:rsid w:val="00551E2D"/>
    <w:rsid w:val="00582BD0"/>
    <w:rsid w:val="005C6AE2"/>
    <w:rsid w:val="005E40AF"/>
    <w:rsid w:val="006211F3"/>
    <w:rsid w:val="00625960"/>
    <w:rsid w:val="006717D7"/>
    <w:rsid w:val="006B7BFC"/>
    <w:rsid w:val="0078213C"/>
    <w:rsid w:val="007B7EAC"/>
    <w:rsid w:val="007C4372"/>
    <w:rsid w:val="0088007E"/>
    <w:rsid w:val="00880700"/>
    <w:rsid w:val="00887F9E"/>
    <w:rsid w:val="0089048A"/>
    <w:rsid w:val="00914064"/>
    <w:rsid w:val="009A2400"/>
    <w:rsid w:val="009F5940"/>
    <w:rsid w:val="00AA5144"/>
    <w:rsid w:val="00AD02DA"/>
    <w:rsid w:val="00B11F90"/>
    <w:rsid w:val="00B4063A"/>
    <w:rsid w:val="00C1492E"/>
    <w:rsid w:val="00C43883"/>
    <w:rsid w:val="00C94AA3"/>
    <w:rsid w:val="00D36A58"/>
    <w:rsid w:val="00D57C65"/>
    <w:rsid w:val="00D57FBE"/>
    <w:rsid w:val="00D71DA9"/>
    <w:rsid w:val="00DA79DF"/>
    <w:rsid w:val="00DC421A"/>
    <w:rsid w:val="00DF025C"/>
    <w:rsid w:val="00DF308A"/>
    <w:rsid w:val="00E40A1C"/>
    <w:rsid w:val="00E46E10"/>
    <w:rsid w:val="00EA416D"/>
    <w:rsid w:val="00EC04A0"/>
    <w:rsid w:val="00EF7BA9"/>
    <w:rsid w:val="00F62A61"/>
    <w:rsid w:val="00F710FD"/>
    <w:rsid w:val="00F90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073A"/>
  <w15:chartTrackingRefBased/>
  <w15:docId w15:val="{CEA3D662-BF66-4F09-9B00-3B10849F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A5144"/>
    <w:pPr>
      <w:spacing w:after="0" w:line="240" w:lineRule="auto"/>
    </w:pPr>
    <w:rPr>
      <w:rFonts w:ascii="Calibri" w:eastAsia="Times New Roman" w:hAnsi="Calibri" w:cs="Times New Roman"/>
      <w:lang w:eastAsia="pl-PL"/>
    </w:rPr>
  </w:style>
  <w:style w:type="character" w:styleId="Pogrubienie">
    <w:name w:val="Strong"/>
    <w:basedOn w:val="Domylnaczcionkaakapitu"/>
    <w:uiPriority w:val="22"/>
    <w:qFormat/>
    <w:rsid w:val="00AA5144"/>
    <w:rPr>
      <w:b/>
      <w:bCs/>
    </w:rPr>
  </w:style>
  <w:style w:type="character" w:styleId="Hipercze">
    <w:name w:val="Hyperlink"/>
    <w:basedOn w:val="Domylnaczcionkaakapitu"/>
    <w:uiPriority w:val="99"/>
    <w:unhideWhenUsed/>
    <w:rsid w:val="00AA5144"/>
    <w:rPr>
      <w:color w:val="0563C1" w:themeColor="hyperlink"/>
      <w:u w:val="single"/>
    </w:rPr>
  </w:style>
  <w:style w:type="paragraph" w:customStyle="1" w:styleId="Default">
    <w:name w:val="Default"/>
    <w:rsid w:val="00AA5144"/>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E4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904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48A"/>
  </w:style>
  <w:style w:type="paragraph" w:styleId="Stopka">
    <w:name w:val="footer"/>
    <w:basedOn w:val="Normalny"/>
    <w:link w:val="StopkaZnak"/>
    <w:uiPriority w:val="99"/>
    <w:unhideWhenUsed/>
    <w:rsid w:val="008904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48A"/>
  </w:style>
  <w:style w:type="paragraph" w:styleId="Tekstdymka">
    <w:name w:val="Balloon Text"/>
    <w:basedOn w:val="Normalny"/>
    <w:link w:val="TekstdymkaZnak"/>
    <w:uiPriority w:val="99"/>
    <w:semiHidden/>
    <w:unhideWhenUsed/>
    <w:rsid w:val="006717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17D7"/>
    <w:rPr>
      <w:rFonts w:ascii="Segoe UI" w:hAnsi="Segoe UI" w:cs="Segoe UI"/>
      <w:sz w:val="18"/>
      <w:szCs w:val="18"/>
    </w:rPr>
  </w:style>
  <w:style w:type="paragraph" w:styleId="Tekstpodstawowy">
    <w:name w:val="Body Text"/>
    <w:basedOn w:val="Normalny"/>
    <w:link w:val="TekstpodstawowyZnak"/>
    <w:rsid w:val="00DA79DF"/>
    <w:pPr>
      <w:suppressAutoHyphens/>
      <w:spacing w:after="0" w:line="360" w:lineRule="auto"/>
    </w:pPr>
    <w:rPr>
      <w:rFonts w:ascii="Times New Roman" w:eastAsia="Times New Roman" w:hAnsi="Times New Roman" w:cs="Times New Roman"/>
      <w:bCs/>
      <w:sz w:val="24"/>
      <w:szCs w:val="20"/>
      <w:lang w:eastAsia="ar-SA"/>
    </w:rPr>
  </w:style>
  <w:style w:type="character" w:customStyle="1" w:styleId="TekstpodstawowyZnak">
    <w:name w:val="Tekst podstawowy Znak"/>
    <w:basedOn w:val="Domylnaczcionkaakapitu"/>
    <w:link w:val="Tekstpodstawowy"/>
    <w:rsid w:val="00DA79DF"/>
    <w:rPr>
      <w:rFonts w:ascii="Times New Roman" w:eastAsia="Times New Roman" w:hAnsi="Times New Roman" w:cs="Times New Roman"/>
      <w:bCs/>
      <w:sz w:val="24"/>
      <w:szCs w:val="20"/>
      <w:lang w:eastAsia="ar-SA"/>
    </w:rPr>
  </w:style>
  <w:style w:type="paragraph" w:customStyle="1" w:styleId="WW-Tekstpodstawowy2">
    <w:name w:val="WW-Tekst podstawowy 2"/>
    <w:basedOn w:val="Normalny"/>
    <w:rsid w:val="00DA79DF"/>
    <w:pPr>
      <w:suppressAutoHyphens/>
      <w:spacing w:after="120" w:line="48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EA416D"/>
    <w:pPr>
      <w:ind w:left="720"/>
      <w:contextualSpacing/>
    </w:pPr>
  </w:style>
  <w:style w:type="paragraph" w:styleId="HTML-wstpniesformatowany">
    <w:name w:val="HTML Preformatted"/>
    <w:basedOn w:val="Normalny"/>
    <w:link w:val="HTML-wstpniesformatowanyZnak"/>
    <w:uiPriority w:val="99"/>
    <w:unhideWhenUsed/>
    <w:rsid w:val="00EA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A416D"/>
    <w:rPr>
      <w:rFonts w:ascii="Courier New" w:eastAsia="Times New Roman" w:hAnsi="Courier New" w:cs="Courier New"/>
      <w:sz w:val="20"/>
      <w:szCs w:val="20"/>
      <w:lang w:eastAsia="pl-PL"/>
    </w:rPr>
  </w:style>
  <w:style w:type="paragraph" w:styleId="NormalnyWeb">
    <w:name w:val="Normal (Web)"/>
    <w:basedOn w:val="Normalny"/>
    <w:uiPriority w:val="99"/>
    <w:semiHidden/>
    <w:unhideWhenUsed/>
    <w:rsid w:val="00EA416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com/hk_en/monitor/lg-22mp410-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gitech.com/pl-pl/products/combos/mk235-durable-keyboard-mous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ediamarkt.pl/komputery-i-tablety/zestaw-klawiatura-mysz-logitech-mk295-silent-wireless-combo-grafitowy-920-009800" TargetMode="External"/><Relationship Id="rId4" Type="http://schemas.openxmlformats.org/officeDocument/2006/relationships/webSettings" Target="webSettings.xml"/><Relationship Id="rId9" Type="http://schemas.openxmlformats.org/officeDocument/2006/relationships/hyperlink" Target="https://www.x-kom.pl/p/595519-zestaw-klawiatura-i-mysz-logitech-mk295-silent-wireless%20grafitowy.html?gclid=EAIaIQobChMIxuL_ge7y9gIVC5iyCh0XTQ1fEAAYAiAAEgI5NPD_B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2827</Words>
  <Characters>16966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h.maruszczyk</dc:creator>
  <cp:keywords/>
  <dc:description/>
  <cp:lastModifiedBy>Magdalena Pruszek-Iskra</cp:lastModifiedBy>
  <cp:revision>3</cp:revision>
  <cp:lastPrinted>2022-05-25T08:50:00Z</cp:lastPrinted>
  <dcterms:created xsi:type="dcterms:W3CDTF">2022-05-25T09:21:00Z</dcterms:created>
  <dcterms:modified xsi:type="dcterms:W3CDTF">2022-05-25T09:40:00Z</dcterms:modified>
</cp:coreProperties>
</file>