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12941651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  <w:t xml:space="preserve"> Warszawa, dnia </w:t>
      </w:r>
      <w:r w:rsidR="005D2875">
        <w:rPr>
          <w:rFonts w:ascii="Arial" w:hAnsi="Arial" w:cs="Arial"/>
          <w:sz w:val="22"/>
          <w:szCs w:val="22"/>
        </w:rPr>
        <w:t>04</w:t>
      </w:r>
      <w:r w:rsidR="00A0507C">
        <w:rPr>
          <w:rFonts w:ascii="Arial" w:hAnsi="Arial" w:cs="Arial"/>
          <w:sz w:val="22"/>
          <w:szCs w:val="22"/>
        </w:rPr>
        <w:t>.0</w:t>
      </w:r>
      <w:r w:rsidR="005D2875">
        <w:rPr>
          <w:rFonts w:ascii="Arial" w:hAnsi="Arial" w:cs="Arial"/>
          <w:sz w:val="22"/>
          <w:szCs w:val="22"/>
        </w:rPr>
        <w:t>5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</w:t>
      </w:r>
      <w:r w:rsidR="00770939">
        <w:rPr>
          <w:rFonts w:ascii="Arial" w:hAnsi="Arial" w:cs="Arial"/>
          <w:sz w:val="22"/>
          <w:szCs w:val="22"/>
        </w:rPr>
        <w:t>2</w:t>
      </w:r>
      <w:r w:rsidR="00BF68DD" w:rsidRPr="00276201">
        <w:rPr>
          <w:rFonts w:ascii="Arial" w:hAnsi="Arial" w:cs="Arial"/>
          <w:sz w:val="22"/>
          <w:szCs w:val="22"/>
        </w:rPr>
        <w:t xml:space="preserve"> r.</w:t>
      </w:r>
    </w:p>
    <w:p w14:paraId="3DE71861" w14:textId="5129B175" w:rsidR="00BF68DD" w:rsidRPr="00276201" w:rsidRDefault="00A0507C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770939">
        <w:rPr>
          <w:rFonts w:ascii="Arial" w:hAnsi="Arial" w:cs="Arial"/>
          <w:sz w:val="22"/>
          <w:szCs w:val="22"/>
        </w:rPr>
        <w:t>3</w:t>
      </w:r>
      <w:r w:rsidR="00A97C91">
        <w:rPr>
          <w:rFonts w:ascii="Arial" w:hAnsi="Arial" w:cs="Arial"/>
          <w:sz w:val="22"/>
          <w:szCs w:val="22"/>
        </w:rPr>
        <w:t>5</w:t>
      </w:r>
      <w:r w:rsidR="00BF68DD" w:rsidRPr="00276201">
        <w:rPr>
          <w:rFonts w:ascii="Arial" w:hAnsi="Arial" w:cs="Arial"/>
          <w:sz w:val="22"/>
          <w:szCs w:val="22"/>
        </w:rPr>
        <w:t>.202</w:t>
      </w:r>
      <w:r w:rsidR="00770939">
        <w:rPr>
          <w:rFonts w:ascii="Arial" w:hAnsi="Arial" w:cs="Arial"/>
          <w:sz w:val="22"/>
          <w:szCs w:val="22"/>
        </w:rPr>
        <w:t>2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0922714" w:rsidR="00365CAA" w:rsidRPr="00276201" w:rsidRDefault="00A97C91" w:rsidP="00F744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Dotyczy: Termomodernizacja magazynów w Składnicy w Komorowie – nr referencyjny: BZzp.261.35.2022</w:t>
      </w:r>
    </w:p>
    <w:p w14:paraId="1CFC21D7" w14:textId="77777777" w:rsidR="00035482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47AE035C" w14:textId="77777777" w:rsidR="002A102D" w:rsidRPr="00276201" w:rsidRDefault="002A102D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74EC20B6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</w:t>
      </w:r>
      <w:r w:rsidR="00CC0B02" w:rsidRPr="00CC0B02">
        <w:rPr>
          <w:rFonts w:ascii="Arial" w:eastAsia="Calibri" w:hAnsi="Arial" w:cs="Arial"/>
          <w:sz w:val="22"/>
          <w:szCs w:val="22"/>
        </w:rPr>
        <w:t>Dz. U. z 2021 r. poz. 1129, z późn.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65DD47AD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996598">
        <w:rPr>
          <w:rFonts w:ascii="Arial" w:hAnsi="Arial" w:cs="Arial"/>
          <w:b/>
          <w:sz w:val="22"/>
          <w:szCs w:val="22"/>
        </w:rPr>
        <w:t xml:space="preserve"> 1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28FD6B21" w14:textId="753E3AB6" w:rsidR="000524C8" w:rsidRDefault="005D2875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>W opisie technicznym jest informacja że współczynnik przewodności cieplnej dla styropianu i wełny w ościeżach ma wynosić 0,032 W/m*K. Nie istnieje wełna fasadowa do metody lekkiej mokrej o takim współczynniku. Czy można zastosować wełnę 0,036.</w:t>
      </w:r>
      <w:r w:rsidRPr="005D2875">
        <w:rPr>
          <w:rFonts w:ascii="Arial" w:hAnsi="Arial" w:cs="Arial"/>
          <w:color w:val="000000"/>
        </w:rPr>
        <w:br/>
        <w:t>Podane wymagania klejów i materiałów do dociepleń opierają się na starej normie których obecnie nie można potwierdzić. Czy można zastosować system opierający się na obecnie obowiązującej aprobacie opartej o wytyczne zawarte w Europejskiej Aprobacie Technicznej ETAG 004</w:t>
      </w:r>
      <w:r>
        <w:rPr>
          <w:rFonts w:ascii="Arial" w:hAnsi="Arial" w:cs="Arial"/>
          <w:color w:val="000000"/>
        </w:rPr>
        <w:t>.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46090CAE" w14:textId="5BC6969B" w:rsidR="005D2875" w:rsidRPr="005D2875" w:rsidRDefault="005D2875" w:rsidP="005D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2875">
        <w:rPr>
          <w:rFonts w:ascii="Arial" w:hAnsi="Arial" w:cs="Arial"/>
          <w:i/>
          <w:sz w:val="22"/>
          <w:szCs w:val="22"/>
        </w:rPr>
        <w:t>Dopuszcza się zastosowanie wełny o współczynniku przewodzenia ciepła 0,036 W/m*K. Należy zastosować system w oparciu o wytyczne zawarte w Europejskiej Aprobacie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D2875">
        <w:rPr>
          <w:rFonts w:ascii="Arial" w:hAnsi="Arial" w:cs="Arial"/>
          <w:i/>
          <w:sz w:val="22"/>
          <w:szCs w:val="22"/>
        </w:rPr>
        <w:t>Technicznej ETAG 004.</w:t>
      </w:r>
    </w:p>
    <w:p w14:paraId="6B8783BF" w14:textId="24C6E353" w:rsidR="00C7639E" w:rsidRDefault="00C7639E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96792A2" w14:textId="57CFE273" w:rsidR="00996598" w:rsidRPr="0027620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2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250976D9" w14:textId="77777777" w:rsidR="005D2875" w:rsidRDefault="005D2875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>W związku z odpowiedziami z dnia 29.04 proszę o wyjaśnienie:</w:t>
      </w:r>
    </w:p>
    <w:p w14:paraId="18085629" w14:textId="7F601B6F" w:rsidR="005D2875" w:rsidRDefault="005D2875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 xml:space="preserve">W odpowiedzi na pytanie nr 1 Zamawiający dopuścił papę nawierzchniową o gr. 5,2mm w </w:t>
      </w:r>
      <w:r w:rsidRPr="005D2875">
        <w:rPr>
          <w:rFonts w:ascii="Arial" w:hAnsi="Arial" w:cs="Arial"/>
          <w:color w:val="000000"/>
        </w:rPr>
        <w:lastRenderedPageBreak/>
        <w:t>odpowiedzi na pytanie nr 2 Zamawiający wymienia papę nawierzchniową gr. 5,6 mm. Co obowiązuję ostatecznie</w:t>
      </w:r>
      <w:r>
        <w:rPr>
          <w:rFonts w:ascii="Arial" w:hAnsi="Arial" w:cs="Arial"/>
          <w:color w:val="000000"/>
        </w:rPr>
        <w:t>?</w:t>
      </w:r>
    </w:p>
    <w:p w14:paraId="165E5B6C" w14:textId="77777777" w:rsidR="005D2875" w:rsidRDefault="005D2875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>W odpowiedzi na pytanie nr 1 Zamawiający dopuścił papę podkładową na welonie szklanym o gr. 3mm w odpowiedzi na pytanie nr 2 Zamawiający wymienia papę podkładową gr. 4,2 mm. Co obowiązuję ostatecznie</w:t>
      </w:r>
      <w:r>
        <w:rPr>
          <w:rFonts w:ascii="Arial" w:hAnsi="Arial" w:cs="Arial"/>
          <w:color w:val="000000"/>
        </w:rPr>
        <w:t>?</w:t>
      </w:r>
    </w:p>
    <w:p w14:paraId="45712D2A" w14:textId="3CE60471" w:rsidR="00996598" w:rsidRDefault="005D2875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>W odpowiedzi na pytanie nr 1 Zamawiający dopuszcza styropapę EPS 100 jednostronnie laminowaną, w odpowiedzi na pytanie nr 3 Zamawiający zmienia tylko EPS 120 na EPS 100 (więc domyślnie obustronnie laminowany papą), w odpowiedzi na pytanie nr 5 Zamawiający dopuszcza styropian bez laminacji (domyślnie). Co obowiązuje ostatecznie</w:t>
      </w:r>
      <w:r>
        <w:rPr>
          <w:rFonts w:ascii="Arial" w:hAnsi="Arial" w:cs="Arial"/>
          <w:color w:val="000000"/>
        </w:rPr>
        <w:t>?</w:t>
      </w:r>
    </w:p>
    <w:p w14:paraId="21DE75B5" w14:textId="77777777" w:rsidR="00996598" w:rsidRPr="00276201" w:rsidRDefault="00996598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14ECD9B5" w14:textId="04387F99" w:rsidR="005D2875" w:rsidRPr="005D2875" w:rsidRDefault="005D2875" w:rsidP="005D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5D2875">
        <w:rPr>
          <w:rFonts w:ascii="Arial" w:eastAsia="Calibri" w:hAnsi="Arial" w:cs="Arial"/>
          <w:i/>
          <w:iCs/>
          <w:sz w:val="22"/>
          <w:szCs w:val="22"/>
        </w:rPr>
        <w:t>Dla wszystkich zadań z niniejszego postępowania zostają ujednolicone parametry. Należy zastosować papę nawierzchniową o gr. 5,2</w:t>
      </w:r>
      <w:r w:rsidRPr="00A3783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5D2875">
        <w:rPr>
          <w:rFonts w:ascii="Arial" w:eastAsia="Calibri" w:hAnsi="Arial" w:cs="Arial"/>
          <w:i/>
          <w:iCs/>
          <w:sz w:val="22"/>
          <w:szCs w:val="22"/>
        </w:rPr>
        <w:t>mm. Dopuszcza się zastosowanie papy podkładowej na welonie szklanym o gr. 3</w:t>
      </w:r>
      <w:r w:rsidRPr="00A3783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5D2875">
        <w:rPr>
          <w:rFonts w:ascii="Arial" w:eastAsia="Calibri" w:hAnsi="Arial" w:cs="Arial"/>
          <w:i/>
          <w:iCs/>
          <w:sz w:val="22"/>
          <w:szCs w:val="22"/>
        </w:rPr>
        <w:t>mm</w:t>
      </w:r>
      <w:r w:rsidRPr="00A37836">
        <w:rPr>
          <w:rFonts w:ascii="Arial" w:eastAsia="Calibri" w:hAnsi="Arial" w:cs="Arial"/>
          <w:i/>
          <w:iCs/>
          <w:sz w:val="22"/>
          <w:szCs w:val="22"/>
        </w:rPr>
        <w:t xml:space="preserve">. </w:t>
      </w:r>
      <w:r w:rsidRPr="005D2875">
        <w:rPr>
          <w:rFonts w:ascii="Arial" w:eastAsia="Calibri" w:hAnsi="Arial" w:cs="Arial"/>
          <w:i/>
          <w:iCs/>
          <w:sz w:val="22"/>
          <w:szCs w:val="22"/>
        </w:rPr>
        <w:t>oraz zastosowanie płyty styropianowej jednostronnie laminowanej na styropianie EPS 100.</w:t>
      </w:r>
    </w:p>
    <w:p w14:paraId="696E556B" w14:textId="77777777" w:rsid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F9F6A8" w14:textId="32C923C7" w:rsidR="00996598" w:rsidRPr="0027620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3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31F02647" w14:textId="77777777" w:rsidR="005D2875" w:rsidRDefault="005D2875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 xml:space="preserve">W dniu 29.04.2022 Zamawiający udzielił odpowiedzi na zadane pytania, niestety odpowiedź do zestawu pytań nr 1 wyklucza się z odpowiedzią do 2 pytania. </w:t>
      </w:r>
    </w:p>
    <w:p w14:paraId="68A9D572" w14:textId="5FF415AB" w:rsidR="005D2875" w:rsidRDefault="005D2875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>Odpowiedź do zestawu pytań Nr 1:</w:t>
      </w:r>
      <w:r>
        <w:rPr>
          <w:rFonts w:ascii="Arial" w:hAnsi="Arial" w:cs="Arial"/>
          <w:color w:val="000000"/>
        </w:rPr>
        <w:t xml:space="preserve"> </w:t>
      </w:r>
    </w:p>
    <w:p w14:paraId="6D4C0169" w14:textId="77777777" w:rsidR="005D2875" w:rsidRDefault="005D2875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 xml:space="preserve">Ad. 1. Należy zastosować papę nawierzchniową o gr. 5,2 mm, zgodnie z przedmiarem. </w:t>
      </w:r>
    </w:p>
    <w:p w14:paraId="1049AB5B" w14:textId="1F11147F" w:rsidR="005D2875" w:rsidRDefault="005D2875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 xml:space="preserve">Ad 2. Dopuszcza się zastosowanie papy podkładowej na welonie szklanym o gr. 3 mm. </w:t>
      </w:r>
    </w:p>
    <w:p w14:paraId="6C783284" w14:textId="78708921" w:rsidR="00996598" w:rsidRDefault="005D2875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D2875">
        <w:rPr>
          <w:rFonts w:ascii="Arial" w:hAnsi="Arial" w:cs="Arial"/>
          <w:color w:val="000000"/>
        </w:rPr>
        <w:t>Odpowiedź do pytania Nr 2:</w:t>
      </w:r>
      <w:r>
        <w:rPr>
          <w:rFonts w:ascii="Arial" w:hAnsi="Arial" w:cs="Arial"/>
          <w:color w:val="000000"/>
        </w:rPr>
        <w:t xml:space="preserve"> </w:t>
      </w:r>
      <w:r w:rsidRPr="005D2875">
        <w:rPr>
          <w:rFonts w:ascii="Arial" w:hAnsi="Arial" w:cs="Arial"/>
          <w:color w:val="000000"/>
        </w:rPr>
        <w:t>- Papa podkładowa (wymagania minimalne): grubość nie mniejsza niż 4,2 mm +/- 5%, osnowę stanowi welon z włókien poliestrowych o gramaturze min. 200 g/m²</w:t>
      </w:r>
      <w:r w:rsidRPr="005D2875">
        <w:rPr>
          <w:rFonts w:ascii="Arial" w:hAnsi="Arial" w:cs="Arial"/>
          <w:color w:val="000000"/>
        </w:rPr>
        <w:br/>
        <w:t>- Papa wierzchniego krycia (wymagania minimalne): grubość nie mniejsza niż 5,6 mm +/- 5%</w:t>
      </w:r>
      <w:r w:rsidRPr="005D2875">
        <w:rPr>
          <w:rFonts w:ascii="Arial" w:hAnsi="Arial" w:cs="Arial"/>
          <w:color w:val="000000"/>
        </w:rPr>
        <w:br/>
        <w:t>Oba pytania dotyczą zastosowania papy nawierzchniowej i podkładowej a mamy dwie różne odpowiedzi, prosimy o określenie których parametrów mamy się trzymać.</w:t>
      </w:r>
    </w:p>
    <w:p w14:paraId="5A36E797" w14:textId="77777777" w:rsidR="00996598" w:rsidRPr="00276201" w:rsidRDefault="00996598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075F6C97" w14:textId="155C27E4" w:rsidR="00996598" w:rsidRDefault="00C5281C" w:rsidP="00C528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C5281C">
        <w:rPr>
          <w:rFonts w:ascii="Arial" w:hAnsi="Arial" w:cs="Arial"/>
          <w:i/>
          <w:sz w:val="22"/>
          <w:szCs w:val="22"/>
        </w:rPr>
        <w:t>la wszystkich zadań z niniejszego postępowania zostają ujednolicone parametry. Należy zastosować papę nawierzchniową o gr. 5,2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5281C">
        <w:rPr>
          <w:rFonts w:ascii="Arial" w:hAnsi="Arial" w:cs="Arial"/>
          <w:i/>
          <w:sz w:val="22"/>
          <w:szCs w:val="22"/>
        </w:rPr>
        <w:t>mm. Dopuszcza się zastosowanie papy podkładowej na welonie szklanym o gr. 3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5281C">
        <w:rPr>
          <w:rFonts w:ascii="Arial" w:hAnsi="Arial" w:cs="Arial"/>
          <w:i/>
          <w:sz w:val="22"/>
          <w:szCs w:val="22"/>
        </w:rPr>
        <w:t>mm oraz zastosowanie płyty styropianowej jednostronnie laminowanej na styropianie EPS 100.</w:t>
      </w:r>
    </w:p>
    <w:p w14:paraId="351B912E" w14:textId="281F7F62" w:rsidR="007D090F" w:rsidRPr="00276201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4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2A065274" w14:textId="5AA87670" w:rsidR="00A37836" w:rsidRDefault="00A37836" w:rsidP="007D090F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37836">
        <w:rPr>
          <w:rFonts w:ascii="Arial" w:hAnsi="Arial" w:cs="Arial"/>
          <w:color w:val="000000"/>
        </w:rPr>
        <w:t>Nawiązując do odpowiedzi udzielonych przez Państwa w dniu 29.04.2022</w:t>
      </w:r>
      <w:r>
        <w:rPr>
          <w:rFonts w:ascii="Arial" w:hAnsi="Arial" w:cs="Arial"/>
          <w:color w:val="000000"/>
        </w:rPr>
        <w:t xml:space="preserve"> </w:t>
      </w:r>
      <w:r w:rsidRPr="00A37836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.</w:t>
      </w:r>
      <w:r w:rsidRPr="00A37836">
        <w:rPr>
          <w:rFonts w:ascii="Arial" w:hAnsi="Arial" w:cs="Arial"/>
          <w:color w:val="000000"/>
        </w:rPr>
        <w:t xml:space="preserve"> prosimy o </w:t>
      </w:r>
      <w:r w:rsidRPr="00A37836">
        <w:rPr>
          <w:rFonts w:ascii="Arial" w:hAnsi="Arial" w:cs="Arial"/>
          <w:color w:val="000000"/>
        </w:rPr>
        <w:lastRenderedPageBreak/>
        <w:t>doprecyzowanie jakie mają obowiązywać parametry techniczne dotyczące wszystkich 5 zadań w zakresie pokryć dachowych: styropapa, papa podkładowa i papa nawierzchniowa. Pytanie nasze wynika z faktu, iż w każdej z udzielonej odpowiedzi na zadane pytania z dnia 29.04.2022</w:t>
      </w:r>
      <w:r w:rsidR="00C5281C">
        <w:rPr>
          <w:rFonts w:ascii="Arial" w:hAnsi="Arial" w:cs="Arial"/>
          <w:color w:val="000000"/>
        </w:rPr>
        <w:t xml:space="preserve"> </w:t>
      </w:r>
      <w:r w:rsidRPr="00A37836">
        <w:rPr>
          <w:rFonts w:ascii="Arial" w:hAnsi="Arial" w:cs="Arial"/>
          <w:color w:val="000000"/>
        </w:rPr>
        <w:t>r</w:t>
      </w:r>
      <w:r w:rsidR="00C5281C">
        <w:rPr>
          <w:rFonts w:ascii="Arial" w:hAnsi="Arial" w:cs="Arial"/>
          <w:color w:val="000000"/>
        </w:rPr>
        <w:t>.</w:t>
      </w:r>
      <w:r w:rsidRPr="00A37836">
        <w:rPr>
          <w:rFonts w:ascii="Arial" w:hAnsi="Arial" w:cs="Arial"/>
          <w:color w:val="000000"/>
        </w:rPr>
        <w:t xml:space="preserve"> Zamawiający dopuszcza zastosowanie różnych materiałów tj.</w:t>
      </w:r>
      <w:r>
        <w:rPr>
          <w:rFonts w:ascii="Arial" w:hAnsi="Arial" w:cs="Arial"/>
          <w:color w:val="000000"/>
        </w:rPr>
        <w:t xml:space="preserve"> </w:t>
      </w:r>
      <w:r w:rsidRPr="00A37836">
        <w:rPr>
          <w:rFonts w:ascii="Arial" w:hAnsi="Arial" w:cs="Arial"/>
          <w:color w:val="000000"/>
        </w:rPr>
        <w:t>pytanie nr 1 papa nawierzchniowa gr.5,2mm przy pytaniu nr 2 - papa gr.</w:t>
      </w:r>
      <w:r>
        <w:rPr>
          <w:rFonts w:ascii="Arial" w:hAnsi="Arial" w:cs="Arial"/>
          <w:color w:val="000000"/>
        </w:rPr>
        <w:t xml:space="preserve"> </w:t>
      </w:r>
      <w:r w:rsidRPr="00A37836">
        <w:rPr>
          <w:rFonts w:ascii="Arial" w:hAnsi="Arial" w:cs="Arial"/>
          <w:color w:val="000000"/>
        </w:rPr>
        <w:t xml:space="preserve">5,6mm. W przypadku papy podkładowej w pytaniu nr 1 - gr. 3mm, po czym w pytaniu nr. 2 - gr. 4,2 mm . Również zachodzi nieścisłość co do styropapy tj. pytaniu nr 1 - jednostronnie laminowana papa EPS 100, po czym w pytaniu nr 5 dopuszczacie Państwo zastosowanie styropianu EPS 100. </w:t>
      </w:r>
      <w:r>
        <w:rPr>
          <w:rFonts w:ascii="Arial" w:hAnsi="Arial" w:cs="Arial"/>
          <w:color w:val="000000"/>
        </w:rPr>
        <w:t xml:space="preserve"> </w:t>
      </w:r>
    </w:p>
    <w:p w14:paraId="7D9D6D6B" w14:textId="17F841F0" w:rsidR="007D090F" w:rsidRDefault="00A37836" w:rsidP="007D090F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37836">
        <w:rPr>
          <w:rFonts w:ascii="Arial" w:hAnsi="Arial" w:cs="Arial"/>
          <w:color w:val="000000"/>
        </w:rPr>
        <w:t>Prosimy o udzielenie pilnej odpowiedzi z uwagi na fakt terminu składania ofert oraz niemożność zapytania o uszczegółowienie z uwagi na poprzedzające dzień dzisiejszy dni świąteczne.</w:t>
      </w:r>
    </w:p>
    <w:p w14:paraId="1B7BAEAA" w14:textId="77777777" w:rsidR="007D090F" w:rsidRPr="00276201" w:rsidRDefault="007D090F" w:rsidP="007D090F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37C36BF3" w14:textId="368670A5" w:rsidR="00A0652A" w:rsidRPr="00A37836" w:rsidRDefault="00A37836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A37836">
        <w:rPr>
          <w:rFonts w:ascii="Arial" w:hAnsi="Arial" w:cs="Arial"/>
          <w:i/>
          <w:sz w:val="22"/>
          <w:szCs w:val="22"/>
        </w:rPr>
        <w:t>la wszystkich zadań z niniejszego postępowania zostają ujednolicone parametry. Należy zastosować papę nawierzchniową o gr. 5,2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37836">
        <w:rPr>
          <w:rFonts w:ascii="Arial" w:hAnsi="Arial" w:cs="Arial"/>
          <w:i/>
          <w:sz w:val="22"/>
          <w:szCs w:val="22"/>
        </w:rPr>
        <w:t>mm. Dopuszcza się zastosowanie papy podkładowej na welonie szklanym o gr. 3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37836">
        <w:rPr>
          <w:rFonts w:ascii="Arial" w:hAnsi="Arial" w:cs="Arial"/>
          <w:i/>
          <w:sz w:val="22"/>
          <w:szCs w:val="22"/>
        </w:rPr>
        <w:t>mm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37836">
        <w:rPr>
          <w:rFonts w:ascii="Arial" w:hAnsi="Arial" w:cs="Arial"/>
          <w:i/>
          <w:sz w:val="22"/>
          <w:szCs w:val="22"/>
        </w:rPr>
        <w:t>oraz zastosowanie płyty styropianowej jednostronnie laminowanej na styropianie EPS 100.</w:t>
      </w:r>
    </w:p>
    <w:sectPr w:rsidR="00A0652A" w:rsidRPr="00A37836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86ABB"/>
    <w:multiLevelType w:val="hybridMultilevel"/>
    <w:tmpl w:val="447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6142C"/>
    <w:multiLevelType w:val="hybridMultilevel"/>
    <w:tmpl w:val="169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79C"/>
    <w:multiLevelType w:val="hybridMultilevel"/>
    <w:tmpl w:val="23A2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F0FE1"/>
    <w:multiLevelType w:val="hybridMultilevel"/>
    <w:tmpl w:val="99A6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5482"/>
    <w:rsid w:val="000524C8"/>
    <w:rsid w:val="000577CB"/>
    <w:rsid w:val="000638E8"/>
    <w:rsid w:val="000C3087"/>
    <w:rsid w:val="00111308"/>
    <w:rsid w:val="001F1157"/>
    <w:rsid w:val="002048D2"/>
    <w:rsid w:val="0020760D"/>
    <w:rsid w:val="00276201"/>
    <w:rsid w:val="00285CBE"/>
    <w:rsid w:val="00297681"/>
    <w:rsid w:val="002A102D"/>
    <w:rsid w:val="002A55B8"/>
    <w:rsid w:val="002C560C"/>
    <w:rsid w:val="002D1723"/>
    <w:rsid w:val="002E143F"/>
    <w:rsid w:val="002F4A5B"/>
    <w:rsid w:val="00353D59"/>
    <w:rsid w:val="0035407A"/>
    <w:rsid w:val="00365CAA"/>
    <w:rsid w:val="00372C4B"/>
    <w:rsid w:val="003B6B60"/>
    <w:rsid w:val="004F4D31"/>
    <w:rsid w:val="005023D2"/>
    <w:rsid w:val="00571A14"/>
    <w:rsid w:val="005D2875"/>
    <w:rsid w:val="005F4D54"/>
    <w:rsid w:val="0060270F"/>
    <w:rsid w:val="00637D85"/>
    <w:rsid w:val="00643E28"/>
    <w:rsid w:val="0066148A"/>
    <w:rsid w:val="006661E6"/>
    <w:rsid w:val="006A0496"/>
    <w:rsid w:val="006F1707"/>
    <w:rsid w:val="007001D2"/>
    <w:rsid w:val="00767A42"/>
    <w:rsid w:val="00770939"/>
    <w:rsid w:val="00772EFA"/>
    <w:rsid w:val="00773A28"/>
    <w:rsid w:val="007A05ED"/>
    <w:rsid w:val="007C54B8"/>
    <w:rsid w:val="007D090F"/>
    <w:rsid w:val="008353A5"/>
    <w:rsid w:val="00896FFD"/>
    <w:rsid w:val="008D164B"/>
    <w:rsid w:val="008D2320"/>
    <w:rsid w:val="008E3C72"/>
    <w:rsid w:val="00922F1E"/>
    <w:rsid w:val="00996598"/>
    <w:rsid w:val="009E331C"/>
    <w:rsid w:val="00A0507C"/>
    <w:rsid w:val="00A0652A"/>
    <w:rsid w:val="00A37836"/>
    <w:rsid w:val="00A40136"/>
    <w:rsid w:val="00A6352A"/>
    <w:rsid w:val="00A65338"/>
    <w:rsid w:val="00A926B5"/>
    <w:rsid w:val="00A97C91"/>
    <w:rsid w:val="00AB3B3A"/>
    <w:rsid w:val="00AD1D61"/>
    <w:rsid w:val="00AF3E43"/>
    <w:rsid w:val="00AF6317"/>
    <w:rsid w:val="00B07D18"/>
    <w:rsid w:val="00B27441"/>
    <w:rsid w:val="00B305D8"/>
    <w:rsid w:val="00B8411A"/>
    <w:rsid w:val="00BD4E94"/>
    <w:rsid w:val="00BF68DD"/>
    <w:rsid w:val="00C00537"/>
    <w:rsid w:val="00C03A6D"/>
    <w:rsid w:val="00C22962"/>
    <w:rsid w:val="00C5281C"/>
    <w:rsid w:val="00C569A6"/>
    <w:rsid w:val="00C629A2"/>
    <w:rsid w:val="00C6751D"/>
    <w:rsid w:val="00C7639E"/>
    <w:rsid w:val="00CC0B02"/>
    <w:rsid w:val="00CC4A14"/>
    <w:rsid w:val="00CE7A52"/>
    <w:rsid w:val="00D20B10"/>
    <w:rsid w:val="00D25A15"/>
    <w:rsid w:val="00D31151"/>
    <w:rsid w:val="00DD72DF"/>
    <w:rsid w:val="00DE0B3F"/>
    <w:rsid w:val="00DE4F6D"/>
    <w:rsid w:val="00E2200A"/>
    <w:rsid w:val="00E85817"/>
    <w:rsid w:val="00ED1D0F"/>
    <w:rsid w:val="00F05B7D"/>
    <w:rsid w:val="00F35C83"/>
    <w:rsid w:val="00F547DE"/>
    <w:rsid w:val="00F601F1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1F0-914A-4564-972E-B986CE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9</cp:revision>
  <cp:lastPrinted>2022-04-29T12:46:00Z</cp:lastPrinted>
  <dcterms:created xsi:type="dcterms:W3CDTF">2022-04-28T13:11:00Z</dcterms:created>
  <dcterms:modified xsi:type="dcterms:W3CDTF">2022-05-04T13:35:00Z</dcterms:modified>
</cp:coreProperties>
</file>