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235" w:rsidRDefault="00FF392B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BF2235" w:rsidRDefault="00BF2235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BF2235" w:rsidRDefault="00BF2235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386CA6" w:rsidRDefault="00DB5A8A" w:rsidP="009D2815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Rodzaj  sprzętu:</w:t>
      </w:r>
      <w:bookmarkStart w:id="0" w:name="_GoBack"/>
      <w:r>
        <w:rPr>
          <w:rFonts w:ascii="Calibri" w:eastAsia="Calibri" w:hAnsi="Calibri" w:cs="Calibri"/>
          <w:sz w:val="20"/>
        </w:rPr>
        <w:t xml:space="preserve"> </w:t>
      </w:r>
      <w:r w:rsidR="00FD3B75" w:rsidRPr="00FD3B75">
        <w:rPr>
          <w:rFonts w:ascii="Calibri" w:eastAsia="Calibri" w:hAnsi="Calibri" w:cs="Calibri"/>
          <w:sz w:val="20"/>
        </w:rPr>
        <w:t>Fotel do iniekcji</w:t>
      </w:r>
      <w:r w:rsidR="001C72E4">
        <w:rPr>
          <w:rFonts w:ascii="Calibri" w:eastAsia="Calibri" w:hAnsi="Calibri" w:cs="Calibri"/>
          <w:sz w:val="20"/>
        </w:rPr>
        <w:t xml:space="preserve"> </w:t>
      </w:r>
      <w:bookmarkEnd w:id="0"/>
      <w:r w:rsidR="001C72E4">
        <w:rPr>
          <w:rFonts w:ascii="Calibri" w:eastAsia="Calibri" w:hAnsi="Calibri" w:cs="Calibri"/>
          <w:sz w:val="20"/>
        </w:rPr>
        <w:t>-20 szt.</w:t>
      </w:r>
    </w:p>
    <w:p w:rsidR="006D7764" w:rsidRDefault="006D7764" w:rsidP="009D2815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</w:p>
    <w:p w:rsidR="00BF2235" w:rsidRDefault="00DB5A8A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  <w:r>
        <w:rPr>
          <w:rFonts w:ascii="Calibri" w:eastAsia="Calibri" w:hAnsi="Calibri" w:cs="Calibri"/>
          <w:b/>
          <w:sz w:val="20"/>
        </w:rPr>
        <w:br/>
      </w:r>
    </w:p>
    <w:p w:rsidR="00BF2235" w:rsidRDefault="00DB5A8A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BF2235" w:rsidRDefault="00BF2235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 w:rsidP="008974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DB5A8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BF223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E4527C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tzn., że oferowany sprzęt posiada wymogi określone w Ustawie z dnia 07.04.2022 r. o wyrobach medycznych (DZ.U 2022 poz. 974) oraz dyrektywami Unii Europejskiej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BF223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BF223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FD3B75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FD3B75">
              <w:rPr>
                <w:rFonts w:ascii="Calibri" w:eastAsia="Calibri" w:hAnsi="Calibri" w:cs="Calibri"/>
                <w:sz w:val="20"/>
              </w:rPr>
              <w:t>Fotel do iniekcji/stanowisko do iniekcji ze zmiennym położeniem siedziska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9D281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FD3B7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FD3B75">
              <w:rPr>
                <w:rFonts w:ascii="Calibri" w:eastAsia="Calibri" w:hAnsi="Calibri" w:cs="Calibri"/>
                <w:sz w:val="20"/>
              </w:rPr>
              <w:t>ymiary całkowite: 790x635x870-990 mm ±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FD3B75" w:rsidP="009D281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Pr="009D2815" w:rsidRDefault="00FD3B75" w:rsidP="00E91D7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FD3B75">
              <w:rPr>
                <w:rFonts w:ascii="Calibri" w:eastAsia="Calibri" w:hAnsi="Calibri" w:cs="Calibri"/>
                <w:sz w:val="20"/>
              </w:rPr>
              <w:t>telaż stalowy lakierowany proszkowo na biało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C400E9" w:rsidP="009D281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Pr="009D2815" w:rsidRDefault="00FD3B75" w:rsidP="009D2815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FD3B75">
              <w:rPr>
                <w:rFonts w:ascii="Calibri" w:eastAsia="Calibri" w:hAnsi="Calibri" w:cs="Calibri"/>
                <w:sz w:val="20"/>
              </w:rPr>
              <w:t xml:space="preserve">topki nastawne z możliwością poziomowania, wykonane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FD3B75">
              <w:rPr>
                <w:rFonts w:ascii="Calibri" w:eastAsia="Calibri" w:hAnsi="Calibri" w:cs="Calibri"/>
                <w:sz w:val="20"/>
              </w:rPr>
              <w:t>z elastycznego materiału o bardzo dużej wytrzymałości i zapewniające doskonałe przyleganie do twardych podłoży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FD3B75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FD3B7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FD3B75">
              <w:rPr>
                <w:rFonts w:ascii="Calibri" w:eastAsia="Calibri" w:hAnsi="Calibri" w:cs="Calibri"/>
                <w:sz w:val="20"/>
              </w:rPr>
              <w:t>iedzisko, oparcie i podłokietniki tapicerowane - możliwość wyboru kolorystyki przez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E91D7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FD3B75" w:rsidP="00827C8D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FD3B75">
              <w:rPr>
                <w:rFonts w:ascii="Calibri" w:eastAsia="Calibri" w:hAnsi="Calibri" w:cs="Calibri"/>
                <w:sz w:val="20"/>
              </w:rPr>
              <w:t>iedzisko obrotowe: 360°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E91D7C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Pr="00827C8D" w:rsidRDefault="00BF2235">
            <w:pPr>
              <w:spacing w:after="200" w:line="276" w:lineRule="auto"/>
              <w:rPr>
                <w:rFonts w:ascii="Calibri" w:eastAsia="Calibri" w:hAnsi="Calibri" w:cs="Calibri"/>
                <w:highlight w:val="yellow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FD3B7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</w:t>
            </w:r>
            <w:r w:rsidRPr="00FD3B75">
              <w:rPr>
                <w:rFonts w:ascii="Calibri" w:eastAsia="Calibri" w:hAnsi="Calibri" w:cs="Calibri"/>
                <w:sz w:val="20"/>
              </w:rPr>
              <w:t>egulacja wysokości siedziska: 445-565 mm ±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FD3B75" w:rsidP="004109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FD3B75" w:rsidP="00760B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FD3B75">
              <w:rPr>
                <w:rFonts w:ascii="Calibri" w:eastAsia="Calibri" w:hAnsi="Calibri" w:cs="Calibri"/>
                <w:sz w:val="20"/>
              </w:rPr>
              <w:t>ymiary siedziska: 410x360 mm ±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FD3B7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5A537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5A5377">
              <w:rPr>
                <w:rFonts w:ascii="Calibri" w:eastAsia="Calibri" w:hAnsi="Calibri" w:cs="Calibri"/>
                <w:sz w:val="20"/>
              </w:rPr>
              <w:t>ymiary oparcia: 410x360 mm ±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C400E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BF223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235" w:rsidRDefault="00DB5A8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Pr="00827C8D" w:rsidRDefault="005A5377" w:rsidP="00827C8D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5A5377">
              <w:rPr>
                <w:rFonts w:ascii="Calibri" w:eastAsia="Calibri" w:hAnsi="Calibri" w:cs="Calibri"/>
                <w:sz w:val="20"/>
              </w:rPr>
              <w:t>ymiary podłokietnika: 130x400 mm ±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235" w:rsidRDefault="00386CA6" w:rsidP="009D281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F2235" w:rsidRDefault="00BF223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53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5377" w:rsidRDefault="005A537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377" w:rsidRDefault="005A5377" w:rsidP="00827C8D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</w:t>
            </w:r>
            <w:r w:rsidRPr="005A5377">
              <w:rPr>
                <w:rFonts w:ascii="Calibri" w:eastAsia="Calibri" w:hAnsi="Calibri" w:cs="Calibri"/>
                <w:sz w:val="20"/>
              </w:rPr>
              <w:t>ymiary tacy/blatu bocznego: 320x115x17 mm ±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377" w:rsidRDefault="005A5377" w:rsidP="009D2815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5377" w:rsidRDefault="005A537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A537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5377" w:rsidRDefault="005A537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377" w:rsidRDefault="005A5377" w:rsidP="00827C8D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</w:t>
            </w:r>
            <w:r w:rsidRPr="005A5377">
              <w:rPr>
                <w:rFonts w:ascii="Calibri" w:eastAsia="Calibri" w:hAnsi="Calibri" w:cs="Calibri"/>
                <w:sz w:val="20"/>
              </w:rPr>
              <w:t>aca ze stali kwasoodpornej gat.0H18N9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377" w:rsidRDefault="005A5377" w:rsidP="009D2815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A5377" w:rsidRDefault="005A537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D281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D281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Okres gwarancji w miesiącach (wymagany min. 12 m-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cy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D2815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9D2815" w:rsidRDefault="00382B53" w:rsidP="009D2815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- </w:t>
            </w:r>
            <w:r w:rsidRPr="00382B53">
              <w:rPr>
                <w:rFonts w:ascii="Calibri" w:eastAsia="Calibri" w:hAnsi="Calibri" w:cs="Calibri"/>
                <w:sz w:val="20"/>
              </w:rPr>
              <w:t>Deklaracja zgodności CE (lub równoważne)</w:t>
            </w:r>
          </w:p>
          <w:p w:rsidR="009D2815" w:rsidRDefault="009D2815" w:rsidP="009D2815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</w:p>
          <w:p w:rsidR="009D2815" w:rsidRDefault="009D2815" w:rsidP="009D281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2815" w:rsidRDefault="009D2815" w:rsidP="009D2815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</w:tbl>
    <w:p w:rsidR="00BF2235" w:rsidRDefault="00BF2235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BF2235" w:rsidRDefault="00DB5A8A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BF2235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BF2235" w:rsidRDefault="00DB5A8A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BF2235" w:rsidRDefault="00DB5A8A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BF2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2235"/>
    <w:rsid w:val="001C72E4"/>
    <w:rsid w:val="00283094"/>
    <w:rsid w:val="00382B53"/>
    <w:rsid w:val="00386CA6"/>
    <w:rsid w:val="004109DA"/>
    <w:rsid w:val="005A5377"/>
    <w:rsid w:val="006D7764"/>
    <w:rsid w:val="0075346B"/>
    <w:rsid w:val="00760B16"/>
    <w:rsid w:val="00827C8D"/>
    <w:rsid w:val="00897456"/>
    <w:rsid w:val="009D2815"/>
    <w:rsid w:val="00BE206C"/>
    <w:rsid w:val="00BF2235"/>
    <w:rsid w:val="00C400E9"/>
    <w:rsid w:val="00DB5A8A"/>
    <w:rsid w:val="00E4527C"/>
    <w:rsid w:val="00E91D7C"/>
    <w:rsid w:val="00FD3B75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A693"/>
  <w15:docId w15:val="{966C232A-F357-4FE7-84DB-AF66A295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109D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109DA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4109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16</cp:revision>
  <dcterms:created xsi:type="dcterms:W3CDTF">2024-06-24T16:47:00Z</dcterms:created>
  <dcterms:modified xsi:type="dcterms:W3CDTF">2025-02-12T20:24:00Z</dcterms:modified>
</cp:coreProperties>
</file>