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C60907" w:rsidRPr="001E6462" w:rsidRDefault="00C60907" w:rsidP="00C60907">
      <w:pPr>
        <w:pStyle w:val="Tekstpodstawowy"/>
        <w:jc w:val="both"/>
        <w:rPr>
          <w:rFonts w:ascii="Cambria" w:hAnsi="Cambria" w:cs="Tahoma"/>
          <w:szCs w:val="24"/>
        </w:rPr>
      </w:pPr>
      <w:r w:rsidRPr="001E6462">
        <w:rPr>
          <w:rFonts w:ascii="Cambria" w:hAnsi="Cambria" w:cs="Tahoma"/>
          <w:szCs w:val="24"/>
        </w:rPr>
        <w:t>Znak: ZOZ.V.010/DZP/</w:t>
      </w:r>
      <w:r w:rsidR="007A34E5">
        <w:rPr>
          <w:rFonts w:ascii="Cambria" w:hAnsi="Cambria" w:cs="Tahoma"/>
          <w:szCs w:val="24"/>
        </w:rPr>
        <w:t>10</w:t>
      </w:r>
      <w:r w:rsidR="00BF78D5">
        <w:rPr>
          <w:rFonts w:ascii="Cambria" w:hAnsi="Cambria" w:cs="Tahoma"/>
          <w:szCs w:val="24"/>
        </w:rPr>
        <w:t>2</w:t>
      </w:r>
      <w:r w:rsidR="00972157" w:rsidRPr="001E6462">
        <w:rPr>
          <w:rFonts w:ascii="Cambria" w:hAnsi="Cambria" w:cs="Tahoma"/>
          <w:szCs w:val="24"/>
        </w:rPr>
        <w:t>/2</w:t>
      </w:r>
      <w:r w:rsidR="00F134EE">
        <w:rPr>
          <w:rFonts w:ascii="Cambria" w:hAnsi="Cambria" w:cs="Tahoma"/>
          <w:szCs w:val="24"/>
        </w:rPr>
        <w:t>2</w:t>
      </w:r>
      <w:r w:rsidRPr="001E6462">
        <w:rPr>
          <w:rFonts w:ascii="Cambria" w:hAnsi="Cambria" w:cs="Tahoma"/>
          <w:szCs w:val="24"/>
        </w:rPr>
        <w:t xml:space="preserve">                                             Sucha Beskidzka dnia </w:t>
      </w:r>
      <w:r w:rsidR="004276BD">
        <w:rPr>
          <w:rFonts w:ascii="Cambria" w:hAnsi="Cambria" w:cs="Tahoma"/>
          <w:szCs w:val="24"/>
        </w:rPr>
        <w:t>21</w:t>
      </w:r>
      <w:r w:rsidR="00112D82" w:rsidRPr="001E6462">
        <w:rPr>
          <w:rFonts w:ascii="Cambria" w:hAnsi="Cambria" w:cs="Tahoma"/>
          <w:szCs w:val="24"/>
        </w:rPr>
        <w:t>.</w:t>
      </w:r>
      <w:r w:rsidR="00FB385C">
        <w:rPr>
          <w:rFonts w:ascii="Cambria" w:hAnsi="Cambria" w:cs="Tahoma"/>
          <w:szCs w:val="24"/>
        </w:rPr>
        <w:t>1</w:t>
      </w:r>
      <w:r w:rsidR="007A34E5">
        <w:rPr>
          <w:rFonts w:ascii="Cambria" w:hAnsi="Cambria" w:cs="Tahoma"/>
          <w:szCs w:val="24"/>
        </w:rPr>
        <w:t>1</w:t>
      </w:r>
      <w:r w:rsidR="00112D82" w:rsidRPr="001E6462">
        <w:rPr>
          <w:rFonts w:ascii="Cambria" w:hAnsi="Cambria" w:cs="Tahoma"/>
          <w:szCs w:val="24"/>
        </w:rPr>
        <w:t>.202</w:t>
      </w:r>
      <w:r w:rsidR="005748F2">
        <w:rPr>
          <w:rFonts w:ascii="Cambria" w:hAnsi="Cambria" w:cs="Tahoma"/>
          <w:szCs w:val="24"/>
        </w:rPr>
        <w:t>2</w:t>
      </w:r>
      <w:r w:rsidR="00112D82" w:rsidRPr="001E6462">
        <w:rPr>
          <w:rFonts w:ascii="Cambria" w:hAnsi="Cambria" w:cs="Tahoma"/>
          <w:szCs w:val="24"/>
        </w:rPr>
        <w:t xml:space="preserve">r. </w:t>
      </w:r>
      <w:r w:rsidR="00972157" w:rsidRPr="001E6462">
        <w:rPr>
          <w:rFonts w:ascii="Cambria" w:hAnsi="Cambria" w:cs="Tahoma"/>
          <w:szCs w:val="24"/>
        </w:rPr>
        <w:t xml:space="preserve"> </w:t>
      </w:r>
      <w:r w:rsidRPr="001E6462">
        <w:rPr>
          <w:rFonts w:ascii="Cambria" w:hAnsi="Cambria" w:cs="Tahoma"/>
          <w:szCs w:val="24"/>
        </w:rPr>
        <w:t xml:space="preserve">    </w:t>
      </w:r>
    </w:p>
    <w:p w:rsidR="00C60907" w:rsidRPr="001E6462" w:rsidRDefault="00C60907" w:rsidP="00C60907">
      <w:pPr>
        <w:pStyle w:val="Tekstpodstawowy"/>
        <w:jc w:val="both"/>
        <w:rPr>
          <w:rFonts w:ascii="Cambria" w:hAnsi="Cambria" w:cs="Tahoma"/>
          <w:szCs w:val="24"/>
        </w:rPr>
      </w:pPr>
    </w:p>
    <w:p w:rsidR="00C60907" w:rsidRPr="001E6462" w:rsidRDefault="00C60907" w:rsidP="00C60907">
      <w:pPr>
        <w:jc w:val="both"/>
        <w:rPr>
          <w:rFonts w:ascii="Cambria" w:hAnsi="Cambria" w:cs="Tahoma"/>
        </w:rPr>
      </w:pPr>
      <w:r w:rsidRPr="001E6462">
        <w:rPr>
          <w:rFonts w:ascii="Cambria" w:hAnsi="Cambria" w:cs="Tahoma"/>
        </w:rPr>
        <w:t xml:space="preserve"> </w:t>
      </w:r>
    </w:p>
    <w:p w:rsidR="00112D82" w:rsidRPr="001E6462" w:rsidRDefault="00C60907" w:rsidP="00112D82">
      <w:pPr>
        <w:jc w:val="both"/>
        <w:rPr>
          <w:rFonts w:ascii="Cambria" w:hAnsi="Cambria" w:cs="Tahoma"/>
        </w:rPr>
      </w:pPr>
      <w:r w:rsidRPr="001E6462">
        <w:rPr>
          <w:rFonts w:ascii="Cambria" w:hAnsi="Cambria" w:cs="Tahoma"/>
        </w:rPr>
        <w:t>Doty</w:t>
      </w:r>
      <w:r w:rsidR="00F56BEA" w:rsidRPr="001E6462">
        <w:rPr>
          <w:rFonts w:ascii="Cambria" w:hAnsi="Cambria" w:cs="Tahoma"/>
        </w:rPr>
        <w:t xml:space="preserve">czy: Przetargu </w:t>
      </w:r>
      <w:r w:rsidRPr="001E6462">
        <w:rPr>
          <w:rFonts w:ascii="Cambria" w:hAnsi="Cambria" w:cs="Tahoma"/>
        </w:rPr>
        <w:t xml:space="preserve"> </w:t>
      </w:r>
      <w:r w:rsidR="001E6462" w:rsidRPr="001E6462">
        <w:rPr>
          <w:rFonts w:ascii="Cambria" w:hAnsi="Cambria" w:cs="Tahoma"/>
        </w:rPr>
        <w:t>nieograniczonego na d</w:t>
      </w:r>
      <w:r w:rsidR="00112D82" w:rsidRPr="001E6462">
        <w:rPr>
          <w:rFonts w:ascii="Cambria" w:hAnsi="Cambria" w:cs="Tahoma"/>
        </w:rPr>
        <w:t>ostaw</w:t>
      </w:r>
      <w:r w:rsidR="001E6462" w:rsidRPr="001E6462">
        <w:rPr>
          <w:rFonts w:ascii="Cambria" w:hAnsi="Cambria" w:cs="Tahoma"/>
        </w:rPr>
        <w:t>ę</w:t>
      </w:r>
      <w:r w:rsidR="00112D82" w:rsidRPr="001E6462">
        <w:rPr>
          <w:rFonts w:ascii="Cambria" w:hAnsi="Cambria" w:cs="Tahoma"/>
        </w:rPr>
        <w:t xml:space="preserve"> </w:t>
      </w:r>
      <w:r w:rsidR="00BF78D5">
        <w:rPr>
          <w:rFonts w:ascii="Cambria" w:hAnsi="Cambria" w:cs="Tahoma"/>
        </w:rPr>
        <w:t>środków dezynfekcyjnych do Apteki Szpitalnej.</w:t>
      </w:r>
    </w:p>
    <w:p w:rsidR="00C60907" w:rsidRPr="001E6462" w:rsidRDefault="00C60907" w:rsidP="00C60907">
      <w:pPr>
        <w:pStyle w:val="Tekstpodstawowy"/>
        <w:jc w:val="both"/>
        <w:rPr>
          <w:rFonts w:ascii="Cambria" w:hAnsi="Cambria" w:cs="Tahoma"/>
          <w:szCs w:val="24"/>
        </w:rPr>
      </w:pPr>
    </w:p>
    <w:p w:rsidR="00C60907" w:rsidRPr="001E6462" w:rsidRDefault="00C60907" w:rsidP="00C60907">
      <w:pPr>
        <w:jc w:val="both"/>
        <w:rPr>
          <w:rFonts w:ascii="Cambria" w:hAnsi="Cambria" w:cs="Tahoma"/>
        </w:rPr>
      </w:pPr>
    </w:p>
    <w:p w:rsidR="00C60907" w:rsidRPr="001E6462" w:rsidRDefault="00C60907" w:rsidP="00C60907">
      <w:pPr>
        <w:jc w:val="both"/>
        <w:rPr>
          <w:rFonts w:ascii="Cambria" w:hAnsi="Cambria" w:cs="Tahoma"/>
        </w:rPr>
      </w:pPr>
      <w:r w:rsidRPr="001E6462">
        <w:rPr>
          <w:rFonts w:ascii="Cambria" w:hAnsi="Cambria" w:cs="Tahoma"/>
        </w:rPr>
        <w:t xml:space="preserve">                                </w:t>
      </w:r>
    </w:p>
    <w:p w:rsidR="00C60907" w:rsidRDefault="00C60907" w:rsidP="00C60907">
      <w:pPr>
        <w:jc w:val="both"/>
        <w:rPr>
          <w:rFonts w:ascii="Cambria" w:hAnsi="Cambria" w:cs="Tahoma"/>
        </w:rPr>
      </w:pPr>
      <w:r w:rsidRPr="00BF78D5">
        <w:rPr>
          <w:rFonts w:ascii="Cambria" w:hAnsi="Cambria" w:cs="Tahoma"/>
        </w:rPr>
        <w:t xml:space="preserve">                        Dyrekcja Zespołu Opieki Zdrowotnej w Suchej Beskidzkiej odpowiada na poniższe pytania:</w:t>
      </w:r>
    </w:p>
    <w:p w:rsidR="00B20952" w:rsidRDefault="00B20952" w:rsidP="00B20952">
      <w:pPr>
        <w:pStyle w:val="Default"/>
      </w:pPr>
    </w:p>
    <w:p w:rsidR="001207BB" w:rsidRPr="00595DC4" w:rsidRDefault="001207BB" w:rsidP="001207BB">
      <w:pPr>
        <w:shd w:val="clear" w:color="auto" w:fill="FFFFFF"/>
        <w:rPr>
          <w:rFonts w:asciiTheme="majorHAnsi" w:hAnsiTheme="majorHAnsi" w:cs="Calibri"/>
          <w:b/>
          <w:bCs/>
          <w:color w:val="000000"/>
        </w:rPr>
      </w:pPr>
      <w:r w:rsidRPr="00595DC4">
        <w:rPr>
          <w:rFonts w:asciiTheme="majorHAnsi" w:hAnsiTheme="majorHAnsi" w:cs="Calibri"/>
          <w:b/>
          <w:bCs/>
          <w:color w:val="242424"/>
          <w:bdr w:val="none" w:sz="0" w:space="0" w:color="auto" w:frame="1"/>
          <w:shd w:val="clear" w:color="auto" w:fill="FFFFFF"/>
        </w:rPr>
        <w:t>Pakietu nr 4. poz. 5</w:t>
      </w:r>
    </w:p>
    <w:p w:rsidR="001207BB" w:rsidRPr="00595DC4" w:rsidRDefault="001207BB" w:rsidP="001207BB">
      <w:pPr>
        <w:autoSpaceDE w:val="0"/>
        <w:adjustRightInd w:val="0"/>
        <w:jc w:val="both"/>
        <w:rPr>
          <w:rFonts w:asciiTheme="majorHAnsi" w:hAnsiTheme="majorHAnsi" w:cs="Arial"/>
          <w:color w:val="000000"/>
        </w:rPr>
      </w:pPr>
      <w:bookmarkStart w:id="0" w:name="_Hlk86743392"/>
      <w:r w:rsidRPr="00595DC4">
        <w:rPr>
          <w:rFonts w:asciiTheme="majorHAnsi" w:hAnsiTheme="majorHAnsi" w:cs="Arial"/>
          <w:color w:val="000000"/>
        </w:rPr>
        <w:t>Czy Zamawiający dopuści do oceny gotową do użycia, enzymatyczną piankę przeznaczoną do wstępnej dekontaminacji narzędzi chirurgicznych. Oferowany produkt zapobiega utrwalaniu zanieczyszczeń organicznych na narzędziach, posiada doskonałą kompatybilność materiałową. Oferowany produkt zapewnia doskonały efekt mycia dzięki synergistycznemu działaniu kompleksu enzymów (</w:t>
      </w:r>
      <w:proofErr w:type="spellStart"/>
      <w:r w:rsidRPr="00595DC4">
        <w:rPr>
          <w:rFonts w:asciiTheme="majorHAnsi" w:hAnsiTheme="majorHAnsi" w:cs="Arial"/>
          <w:color w:val="000000"/>
        </w:rPr>
        <w:t>protaza</w:t>
      </w:r>
      <w:proofErr w:type="spellEnd"/>
      <w:r w:rsidRPr="00595DC4">
        <w:rPr>
          <w:rFonts w:asciiTheme="majorHAnsi" w:hAnsiTheme="majorHAnsi" w:cs="Arial"/>
          <w:color w:val="000000"/>
        </w:rPr>
        <w:t xml:space="preserve">, lipaza, amylaza) oraz surfaktantów. Wysoce aktywna piana ułatwia kolejne procesy mycia, w tym maszynowe czyniąc je jeszcze bardziej efektywnymi. Możliwość pozostawienia narzędzi do 72 godzin. Wartość </w:t>
      </w:r>
      <w:proofErr w:type="spellStart"/>
      <w:r w:rsidRPr="00595DC4">
        <w:rPr>
          <w:rFonts w:asciiTheme="majorHAnsi" w:hAnsiTheme="majorHAnsi" w:cs="Arial"/>
          <w:color w:val="000000"/>
        </w:rPr>
        <w:t>pH</w:t>
      </w:r>
      <w:proofErr w:type="spellEnd"/>
      <w:r w:rsidRPr="00595DC4">
        <w:rPr>
          <w:rFonts w:asciiTheme="majorHAnsi" w:hAnsiTheme="majorHAnsi" w:cs="Arial"/>
          <w:color w:val="000000"/>
        </w:rPr>
        <w:t xml:space="preserve"> 9,4. Wykazującą skuteczność na B - EN</w:t>
      </w:r>
      <w:r w:rsidRPr="00595DC4">
        <w:rPr>
          <w:rFonts w:asciiTheme="majorHAnsi" w:hAnsiTheme="majorHAnsi" w:cs="Arial"/>
          <w:bCs/>
          <w:color w:val="000000"/>
        </w:rPr>
        <w:t xml:space="preserve"> 14561, F (C. </w:t>
      </w:r>
      <w:proofErr w:type="spellStart"/>
      <w:r w:rsidRPr="00595DC4">
        <w:rPr>
          <w:rFonts w:asciiTheme="majorHAnsi" w:hAnsiTheme="majorHAnsi" w:cs="Arial"/>
          <w:bCs/>
          <w:color w:val="000000"/>
        </w:rPr>
        <w:t>albicans</w:t>
      </w:r>
      <w:proofErr w:type="spellEnd"/>
      <w:r w:rsidRPr="00595DC4">
        <w:rPr>
          <w:rFonts w:asciiTheme="majorHAnsi" w:hAnsiTheme="majorHAnsi" w:cs="Arial"/>
          <w:bCs/>
          <w:color w:val="000000"/>
        </w:rPr>
        <w:t xml:space="preserve">)- EN 14562, V(BVDV, </w:t>
      </w:r>
      <w:proofErr w:type="spellStart"/>
      <w:r w:rsidRPr="00595DC4">
        <w:rPr>
          <w:rFonts w:asciiTheme="majorHAnsi" w:hAnsiTheme="majorHAnsi" w:cs="Arial"/>
          <w:bCs/>
          <w:color w:val="000000"/>
        </w:rPr>
        <w:t>vaccinia</w:t>
      </w:r>
      <w:proofErr w:type="spellEnd"/>
      <w:r w:rsidRPr="00595DC4">
        <w:rPr>
          <w:rFonts w:asciiTheme="majorHAnsi" w:hAnsiTheme="majorHAnsi" w:cs="Arial"/>
          <w:bCs/>
          <w:color w:val="000000"/>
        </w:rPr>
        <w:t xml:space="preserve">, MVA) w czasie 5 minut., F – w czasie 30 min., </w:t>
      </w:r>
      <w:proofErr w:type="spellStart"/>
      <w:r w:rsidRPr="00595DC4">
        <w:rPr>
          <w:rFonts w:asciiTheme="majorHAnsi" w:hAnsiTheme="majorHAnsi" w:cs="Arial"/>
          <w:bCs/>
          <w:color w:val="000000"/>
        </w:rPr>
        <w:t>Tbc</w:t>
      </w:r>
      <w:proofErr w:type="spellEnd"/>
      <w:r w:rsidRPr="00595DC4">
        <w:rPr>
          <w:rFonts w:asciiTheme="majorHAnsi" w:hAnsiTheme="majorHAnsi" w:cs="Arial"/>
          <w:bCs/>
          <w:color w:val="000000"/>
        </w:rPr>
        <w:t xml:space="preserve"> (M. </w:t>
      </w:r>
      <w:proofErr w:type="spellStart"/>
      <w:r w:rsidRPr="00595DC4">
        <w:rPr>
          <w:rFonts w:asciiTheme="majorHAnsi" w:hAnsiTheme="majorHAnsi" w:cs="Arial"/>
          <w:bCs/>
          <w:color w:val="000000"/>
        </w:rPr>
        <w:t>terrae</w:t>
      </w:r>
      <w:proofErr w:type="spellEnd"/>
      <w:r w:rsidRPr="00595DC4">
        <w:rPr>
          <w:rFonts w:asciiTheme="majorHAnsi" w:hAnsiTheme="majorHAnsi" w:cs="Arial"/>
          <w:bCs/>
          <w:color w:val="000000"/>
        </w:rPr>
        <w:t xml:space="preserve">, M. </w:t>
      </w:r>
      <w:proofErr w:type="spellStart"/>
      <w:r w:rsidRPr="00595DC4">
        <w:rPr>
          <w:rFonts w:asciiTheme="majorHAnsi" w:hAnsiTheme="majorHAnsi" w:cs="Arial"/>
          <w:bCs/>
          <w:color w:val="000000"/>
        </w:rPr>
        <w:t>avium</w:t>
      </w:r>
      <w:proofErr w:type="spellEnd"/>
      <w:r w:rsidRPr="00595DC4">
        <w:rPr>
          <w:rFonts w:asciiTheme="majorHAnsi" w:hAnsiTheme="majorHAnsi" w:cs="Arial"/>
          <w:bCs/>
          <w:color w:val="000000"/>
        </w:rPr>
        <w:t xml:space="preserve">) do 60 min. </w:t>
      </w:r>
      <w:r w:rsidRPr="00595DC4">
        <w:rPr>
          <w:rFonts w:asciiTheme="majorHAnsi" w:hAnsiTheme="majorHAnsi" w:cs="Arial"/>
          <w:color w:val="000000"/>
        </w:rPr>
        <w:t xml:space="preserve">Zawierający w składzie N-(3-aminopropylo)-N-dodecylopropano-1,3-diaminę, 2-fenoksyetanol, węglan </w:t>
      </w:r>
      <w:proofErr w:type="spellStart"/>
      <w:r w:rsidRPr="00595DC4">
        <w:rPr>
          <w:rFonts w:asciiTheme="majorHAnsi" w:hAnsiTheme="majorHAnsi" w:cs="Arial"/>
          <w:color w:val="000000"/>
        </w:rPr>
        <w:t>didecylo-dimetylamonium</w:t>
      </w:r>
      <w:proofErr w:type="spellEnd"/>
      <w:r w:rsidRPr="00595DC4">
        <w:rPr>
          <w:rFonts w:asciiTheme="majorHAnsi" w:hAnsiTheme="majorHAnsi" w:cs="Arial"/>
          <w:color w:val="000000"/>
        </w:rPr>
        <w:t>, amfoteryczne środki powierzchniowo czynne, enzymy, inhibitory korozji. Wyrób medyczny, opakowanie 750 ml ze spryskiwaczem.</w:t>
      </w:r>
    </w:p>
    <w:bookmarkEnd w:id="0"/>
    <w:p w:rsidR="00595DC4" w:rsidRDefault="00595DC4" w:rsidP="00595DC4">
      <w:pPr>
        <w:shd w:val="clear" w:color="auto" w:fill="FFFFFF"/>
        <w:rPr>
          <w:rFonts w:ascii="Cambria" w:hAnsi="Cambria" w:cs="Arial"/>
          <w:b/>
          <w:color w:val="000000"/>
        </w:rPr>
      </w:pPr>
      <w:r>
        <w:rPr>
          <w:rFonts w:ascii="Cambria" w:hAnsi="Cambria" w:cs="Arial"/>
          <w:b/>
          <w:color w:val="000000"/>
        </w:rPr>
        <w:t>Odp. Zamawiający podtrzymuje zapisy SWZ.</w:t>
      </w:r>
    </w:p>
    <w:p w:rsidR="00595DC4" w:rsidRDefault="00595DC4" w:rsidP="001207BB">
      <w:pPr>
        <w:rPr>
          <w:rFonts w:asciiTheme="majorHAnsi" w:hAnsiTheme="majorHAnsi" w:cs="Arial"/>
          <w:b/>
          <w:bCs/>
        </w:rPr>
      </w:pPr>
    </w:p>
    <w:p w:rsidR="001207BB" w:rsidRPr="00595DC4" w:rsidRDefault="001207BB" w:rsidP="001207BB">
      <w:pPr>
        <w:rPr>
          <w:rFonts w:asciiTheme="majorHAnsi" w:hAnsiTheme="majorHAnsi" w:cs="Arial"/>
          <w:b/>
          <w:bCs/>
        </w:rPr>
      </w:pPr>
      <w:r w:rsidRPr="00595DC4">
        <w:rPr>
          <w:rFonts w:asciiTheme="majorHAnsi" w:hAnsiTheme="majorHAnsi" w:cs="Arial"/>
          <w:b/>
          <w:bCs/>
        </w:rPr>
        <w:t>Pytanie ogólne</w:t>
      </w:r>
    </w:p>
    <w:p w:rsidR="001207BB" w:rsidRPr="00595DC4" w:rsidRDefault="001207BB" w:rsidP="001207BB">
      <w:pPr>
        <w:pStyle w:val="Akapitzlist"/>
        <w:numPr>
          <w:ilvl w:val="0"/>
          <w:numId w:val="6"/>
        </w:numPr>
        <w:suppressAutoHyphens w:val="0"/>
        <w:autoSpaceDN/>
        <w:contextualSpacing w:val="0"/>
        <w:jc w:val="both"/>
        <w:textAlignment w:val="auto"/>
        <w:rPr>
          <w:rFonts w:asciiTheme="majorHAnsi" w:hAnsiTheme="majorHAnsi" w:cstheme="minorHAnsi"/>
        </w:rPr>
      </w:pPr>
      <w:r w:rsidRPr="00595DC4">
        <w:rPr>
          <w:rFonts w:asciiTheme="majorHAnsi" w:hAnsiTheme="majorHAnsi"/>
        </w:rPr>
        <w:t>W przypadku wyrażenia zgody na inne wielkości opakowań, prosimy o określenie, w jaki sposób należy podać ilość opakowań po przeliczeniu zapotrzebowania, czy wpisać ilość ułamkową , czy zaokrąglić w górę do pełnych opakowań, czy zgodnie z zasadami matematyki do 0,5 w dół, powyżej 0,5 w górę?</w:t>
      </w:r>
    </w:p>
    <w:p w:rsidR="001207BB" w:rsidRPr="00960234" w:rsidRDefault="00960234" w:rsidP="001207BB">
      <w:pPr>
        <w:shd w:val="clear" w:color="auto" w:fill="FFFFFF"/>
        <w:jc w:val="both"/>
        <w:rPr>
          <w:rFonts w:asciiTheme="majorHAnsi" w:hAnsiTheme="majorHAnsi" w:cs="Arial"/>
          <w:b/>
        </w:rPr>
      </w:pPr>
      <w:r w:rsidRPr="00960234">
        <w:rPr>
          <w:rFonts w:asciiTheme="majorHAnsi" w:hAnsiTheme="majorHAnsi" w:cs="Arial"/>
          <w:b/>
        </w:rPr>
        <w:t>Odp. Zgodnie z zasadami matematyki, należy zaokrąglić do pełnych opakowań.</w:t>
      </w:r>
    </w:p>
    <w:p w:rsidR="00960234" w:rsidRPr="00595DC4" w:rsidRDefault="00960234" w:rsidP="001207BB">
      <w:pPr>
        <w:shd w:val="clear" w:color="auto" w:fill="FFFFFF"/>
        <w:jc w:val="both"/>
        <w:rPr>
          <w:rFonts w:asciiTheme="majorHAnsi" w:hAnsiTheme="majorHAnsi" w:cs="Arial"/>
        </w:rPr>
      </w:pPr>
    </w:p>
    <w:p w:rsidR="001207BB" w:rsidRPr="00595DC4" w:rsidRDefault="001207BB" w:rsidP="001207BB">
      <w:pPr>
        <w:pStyle w:val="NormalnyWeb"/>
        <w:numPr>
          <w:ilvl w:val="0"/>
          <w:numId w:val="6"/>
        </w:numPr>
        <w:shd w:val="clear" w:color="auto" w:fill="FFFFFF"/>
        <w:spacing w:before="0" w:beforeAutospacing="0" w:after="0" w:afterAutospacing="0"/>
        <w:jc w:val="both"/>
        <w:rPr>
          <w:rFonts w:asciiTheme="majorHAnsi" w:hAnsiTheme="majorHAnsi" w:cs="Calibri"/>
          <w:color w:val="000000"/>
          <w:lang w:eastAsia="pl-PL"/>
        </w:rPr>
      </w:pPr>
      <w:bookmarkStart w:id="1" w:name="_Hlk95738372"/>
      <w:r w:rsidRPr="00595DC4">
        <w:rPr>
          <w:rFonts w:asciiTheme="majorHAnsi" w:hAnsiTheme="majorHAnsi" w:cs="Calibri"/>
          <w:color w:val="000000"/>
          <w:bdr w:val="none" w:sz="0" w:space="0" w:color="auto" w:frame="1"/>
        </w:rPr>
        <w:t>Wnosimy o zmianę zapisów w Umowie (par2 pkt4)  dotyczących zobowiązania Zamawiającego do poziomu realizacji Umowy. Określony zakres przedmiotu zamówienia czyni go niejednoznacznym w momencie, gdy Wykonawca musi wycenić 100% asortymentu, a Zamawiający zobowiązuje się zaledwie do 50% jego wykorzystania.    </w:t>
      </w:r>
    </w:p>
    <w:p w:rsidR="001207BB" w:rsidRPr="00595DC4" w:rsidRDefault="001207BB" w:rsidP="001207BB">
      <w:pPr>
        <w:pStyle w:val="NormalnyWeb"/>
        <w:shd w:val="clear" w:color="auto" w:fill="FFFFFF"/>
        <w:spacing w:before="0" w:beforeAutospacing="0" w:after="0" w:afterAutospacing="0"/>
        <w:jc w:val="both"/>
        <w:rPr>
          <w:rFonts w:asciiTheme="majorHAnsi" w:hAnsiTheme="majorHAnsi" w:cs="Calibri"/>
          <w:color w:val="000000"/>
        </w:rPr>
      </w:pPr>
      <w:r w:rsidRPr="00595DC4">
        <w:rPr>
          <w:rFonts w:asciiTheme="majorHAnsi" w:hAnsiTheme="majorHAnsi" w:cs="Calibri"/>
          <w:color w:val="000000"/>
          <w:bdr w:val="none" w:sz="0" w:space="0" w:color="auto" w:frame="1"/>
        </w:rPr>
        <w:t>Określenie poziomu zobowiązania o takiej wartości nie pozwala Wykonawcy z należytą starannością określić zasobów jakich potrzebuje, aby przygotować odpowiedni poziom cenowy, zapasy stanów magazynowych, określić poziom zakupów surowców do produkcji czy plany produkcyjne.   </w:t>
      </w:r>
    </w:p>
    <w:p w:rsidR="001207BB" w:rsidRPr="00595DC4" w:rsidRDefault="001207BB" w:rsidP="001207BB">
      <w:pPr>
        <w:pStyle w:val="NormalnyWeb"/>
        <w:shd w:val="clear" w:color="auto" w:fill="FFFFFF"/>
        <w:spacing w:before="0" w:beforeAutospacing="0" w:after="0" w:afterAutospacing="0"/>
        <w:rPr>
          <w:rFonts w:asciiTheme="majorHAnsi" w:hAnsiTheme="majorHAnsi" w:cs="Calibri"/>
          <w:color w:val="000000"/>
        </w:rPr>
      </w:pPr>
      <w:r w:rsidRPr="00595DC4">
        <w:rPr>
          <w:rFonts w:asciiTheme="majorHAnsi" w:hAnsiTheme="majorHAnsi" w:cs="Calibri"/>
          <w:color w:val="000000"/>
          <w:bdr w:val="none" w:sz="0" w:space="0" w:color="auto" w:frame="1"/>
        </w:rPr>
        <w:lastRenderedPageBreak/>
        <w:t>Jako Wykonawca przygotowujący się do każdego postępowania i sporządzania oferty z należytą starannością wnosimy o zmianę zobowiązania Zamawiającego określającego wykorzystanie Umowy do min. 80% </w:t>
      </w:r>
    </w:p>
    <w:p w:rsidR="00960234" w:rsidRDefault="00960234" w:rsidP="00960234">
      <w:pPr>
        <w:shd w:val="clear" w:color="auto" w:fill="FFFFFF"/>
        <w:rPr>
          <w:rFonts w:ascii="Cambria" w:hAnsi="Cambria" w:cs="Arial"/>
          <w:b/>
          <w:color w:val="000000"/>
        </w:rPr>
      </w:pPr>
      <w:r>
        <w:rPr>
          <w:rFonts w:ascii="Cambria" w:hAnsi="Cambria" w:cs="Arial"/>
          <w:b/>
          <w:color w:val="000000"/>
        </w:rPr>
        <w:t>Odp. Zamawiający podtrzymuje zapisy SWZ.</w:t>
      </w:r>
    </w:p>
    <w:p w:rsidR="001207BB" w:rsidRPr="00595DC4" w:rsidRDefault="001207BB" w:rsidP="001207BB">
      <w:pPr>
        <w:pStyle w:val="NormalnyWeb"/>
        <w:spacing w:before="0" w:beforeAutospacing="0" w:after="0" w:afterAutospacing="0"/>
        <w:rPr>
          <w:rFonts w:asciiTheme="majorHAnsi" w:hAnsiTheme="majorHAnsi" w:cs="Calibri"/>
          <w:color w:val="000000"/>
        </w:rPr>
      </w:pPr>
    </w:p>
    <w:bookmarkEnd w:id="1"/>
    <w:p w:rsidR="001207BB" w:rsidRDefault="001207BB" w:rsidP="00960234">
      <w:pPr>
        <w:rPr>
          <w:sz w:val="22"/>
          <w:szCs w:val="22"/>
        </w:rPr>
      </w:pPr>
    </w:p>
    <w:p w:rsidR="00EB2058" w:rsidRPr="00EB2058" w:rsidRDefault="00EB2058" w:rsidP="00EB2058">
      <w:pPr>
        <w:suppressAutoHyphens w:val="0"/>
        <w:autoSpaceDE w:val="0"/>
        <w:jc w:val="both"/>
        <w:textAlignment w:val="auto"/>
        <w:rPr>
          <w:color w:val="000000"/>
        </w:rPr>
      </w:pPr>
    </w:p>
    <w:p w:rsidR="007505FF" w:rsidRPr="00BF78D5" w:rsidRDefault="007505FF" w:rsidP="007C3746">
      <w:pPr>
        <w:rPr>
          <w:rFonts w:ascii="Cambria" w:hAnsi="Cambria"/>
        </w:rPr>
      </w:pPr>
      <w:bookmarkStart w:id="2" w:name="_GoBack"/>
      <w:bookmarkEnd w:id="2"/>
    </w:p>
    <w:sectPr w:rsidR="007505FF" w:rsidRPr="00BF78D5" w:rsidSect="00750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C74"/>
    <w:multiLevelType w:val="hybridMultilevel"/>
    <w:tmpl w:val="83F8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13196"/>
    <w:multiLevelType w:val="hybridMultilevel"/>
    <w:tmpl w:val="21088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B05D87"/>
    <w:multiLevelType w:val="hybridMultilevel"/>
    <w:tmpl w:val="6D828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9359AC"/>
    <w:multiLevelType w:val="hybridMultilevel"/>
    <w:tmpl w:val="14847C68"/>
    <w:lvl w:ilvl="0" w:tplc="C34845E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7D1FC8"/>
    <w:multiLevelType w:val="hybridMultilevel"/>
    <w:tmpl w:val="AE6CF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0B7BBC"/>
    <w:multiLevelType w:val="hybridMultilevel"/>
    <w:tmpl w:val="E7483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07"/>
    <w:rsid w:val="00051D7F"/>
    <w:rsid w:val="00094944"/>
    <w:rsid w:val="000C52A2"/>
    <w:rsid w:val="000E74F6"/>
    <w:rsid w:val="00112D82"/>
    <w:rsid w:val="001207BB"/>
    <w:rsid w:val="001468E3"/>
    <w:rsid w:val="001C4435"/>
    <w:rsid w:val="001C5E64"/>
    <w:rsid w:val="001E6462"/>
    <w:rsid w:val="001F558A"/>
    <w:rsid w:val="002110CB"/>
    <w:rsid w:val="0021717E"/>
    <w:rsid w:val="00246510"/>
    <w:rsid w:val="002B2BDD"/>
    <w:rsid w:val="002C0471"/>
    <w:rsid w:val="002D2D03"/>
    <w:rsid w:val="002E5BDC"/>
    <w:rsid w:val="003011C8"/>
    <w:rsid w:val="00311320"/>
    <w:rsid w:val="00351952"/>
    <w:rsid w:val="00365AE0"/>
    <w:rsid w:val="003D23BE"/>
    <w:rsid w:val="004276BD"/>
    <w:rsid w:val="00516BE3"/>
    <w:rsid w:val="00545608"/>
    <w:rsid w:val="00545EED"/>
    <w:rsid w:val="005748F2"/>
    <w:rsid w:val="00595DC4"/>
    <w:rsid w:val="005A6D6C"/>
    <w:rsid w:val="005B033C"/>
    <w:rsid w:val="006E4069"/>
    <w:rsid w:val="00740344"/>
    <w:rsid w:val="007505FF"/>
    <w:rsid w:val="0077387B"/>
    <w:rsid w:val="007A34E5"/>
    <w:rsid w:val="007C3746"/>
    <w:rsid w:val="007E5870"/>
    <w:rsid w:val="008462E8"/>
    <w:rsid w:val="0088666E"/>
    <w:rsid w:val="00916344"/>
    <w:rsid w:val="00960234"/>
    <w:rsid w:val="00972157"/>
    <w:rsid w:val="00A34A7E"/>
    <w:rsid w:val="00A354DF"/>
    <w:rsid w:val="00A82E54"/>
    <w:rsid w:val="00B20952"/>
    <w:rsid w:val="00B25FD5"/>
    <w:rsid w:val="00B325AF"/>
    <w:rsid w:val="00BA0D9E"/>
    <w:rsid w:val="00BF78D5"/>
    <w:rsid w:val="00C27CAA"/>
    <w:rsid w:val="00C60907"/>
    <w:rsid w:val="00C95635"/>
    <w:rsid w:val="00CA52CC"/>
    <w:rsid w:val="00CC3E39"/>
    <w:rsid w:val="00D066BC"/>
    <w:rsid w:val="00D55228"/>
    <w:rsid w:val="00D94472"/>
    <w:rsid w:val="00DA7E1B"/>
    <w:rsid w:val="00DD7D98"/>
    <w:rsid w:val="00E10550"/>
    <w:rsid w:val="00E64F35"/>
    <w:rsid w:val="00EB2058"/>
    <w:rsid w:val="00F134EE"/>
    <w:rsid w:val="00F53BD2"/>
    <w:rsid w:val="00F56BEA"/>
    <w:rsid w:val="00F771CE"/>
    <w:rsid w:val="00FB385C"/>
    <w:rsid w:val="00FD7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B7F5A-4F72-4EAE-9792-13DAB703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60907"/>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60907"/>
    <w:pPr>
      <w:suppressAutoHyphens w:val="0"/>
      <w:autoSpaceDN/>
      <w:textAlignment w:val="auto"/>
    </w:pPr>
    <w:rPr>
      <w:color w:val="000000"/>
      <w:szCs w:val="20"/>
    </w:rPr>
  </w:style>
  <w:style w:type="character" w:customStyle="1" w:styleId="TekstpodstawowyZnak">
    <w:name w:val="Tekst podstawowy Znak"/>
    <w:basedOn w:val="Domylnaczcionkaakapitu"/>
    <w:link w:val="Tekstpodstawowy"/>
    <w:uiPriority w:val="99"/>
    <w:rsid w:val="00C60907"/>
    <w:rPr>
      <w:rFonts w:ascii="Times New Roman" w:eastAsia="Times New Roman" w:hAnsi="Times New Roman" w:cs="Times New Roman"/>
      <w:color w:val="000000"/>
      <w:sz w:val="24"/>
      <w:szCs w:val="20"/>
      <w:lang w:eastAsia="pl-PL"/>
    </w:rPr>
  </w:style>
  <w:style w:type="paragraph" w:styleId="Tekstblokowy">
    <w:name w:val="Block Text"/>
    <w:basedOn w:val="Normalny"/>
    <w:rsid w:val="00DD7D98"/>
    <w:pPr>
      <w:tabs>
        <w:tab w:val="left" w:pos="1134"/>
      </w:tabs>
      <w:suppressAutoHyphens w:val="0"/>
      <w:autoSpaceDN/>
      <w:ind w:left="426" w:right="447" w:firstLine="708"/>
      <w:jc w:val="both"/>
      <w:textAlignment w:val="auto"/>
    </w:pPr>
    <w:rPr>
      <w:sz w:val="28"/>
      <w:szCs w:val="20"/>
    </w:rPr>
  </w:style>
  <w:style w:type="paragraph" w:styleId="Tekstdymka">
    <w:name w:val="Balloon Text"/>
    <w:basedOn w:val="Normalny"/>
    <w:link w:val="TekstdymkaZnak"/>
    <w:uiPriority w:val="99"/>
    <w:semiHidden/>
    <w:unhideWhenUsed/>
    <w:rsid w:val="001F55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58A"/>
    <w:rPr>
      <w:rFonts w:ascii="Segoe UI" w:eastAsia="Times New Roman" w:hAnsi="Segoe UI" w:cs="Segoe UI"/>
      <w:sz w:val="18"/>
      <w:szCs w:val="18"/>
      <w:lang w:eastAsia="pl-PL"/>
    </w:rPr>
  </w:style>
  <w:style w:type="paragraph" w:customStyle="1" w:styleId="Default">
    <w:name w:val="Default"/>
    <w:rsid w:val="0097215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094944"/>
    <w:pPr>
      <w:ind w:left="720"/>
      <w:contextualSpacing/>
    </w:pPr>
  </w:style>
  <w:style w:type="paragraph" w:styleId="NormalnyWeb">
    <w:name w:val="Normal (Web)"/>
    <w:basedOn w:val="Normalny"/>
    <w:uiPriority w:val="99"/>
    <w:unhideWhenUsed/>
    <w:rsid w:val="001207BB"/>
    <w:pPr>
      <w:suppressAutoHyphens w:val="0"/>
      <w:autoSpaceDN/>
      <w:spacing w:before="100" w:beforeAutospacing="1" w:after="100" w:afterAutospacing="1"/>
      <w:textAlignment w:val="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945">
      <w:bodyDiv w:val="1"/>
      <w:marLeft w:val="0"/>
      <w:marRight w:val="0"/>
      <w:marTop w:val="0"/>
      <w:marBottom w:val="0"/>
      <w:divBdr>
        <w:top w:val="none" w:sz="0" w:space="0" w:color="auto"/>
        <w:left w:val="none" w:sz="0" w:space="0" w:color="auto"/>
        <w:bottom w:val="none" w:sz="0" w:space="0" w:color="auto"/>
        <w:right w:val="none" w:sz="0" w:space="0" w:color="auto"/>
      </w:divBdr>
    </w:div>
    <w:div w:id="200440676">
      <w:bodyDiv w:val="1"/>
      <w:marLeft w:val="0"/>
      <w:marRight w:val="0"/>
      <w:marTop w:val="0"/>
      <w:marBottom w:val="0"/>
      <w:divBdr>
        <w:top w:val="none" w:sz="0" w:space="0" w:color="auto"/>
        <w:left w:val="none" w:sz="0" w:space="0" w:color="auto"/>
        <w:bottom w:val="none" w:sz="0" w:space="0" w:color="auto"/>
        <w:right w:val="none" w:sz="0" w:space="0" w:color="auto"/>
      </w:divBdr>
      <w:divsChild>
        <w:div w:id="813529477">
          <w:marLeft w:val="0"/>
          <w:marRight w:val="0"/>
          <w:marTop w:val="0"/>
          <w:marBottom w:val="0"/>
          <w:divBdr>
            <w:top w:val="none" w:sz="0" w:space="0" w:color="auto"/>
            <w:left w:val="none" w:sz="0" w:space="0" w:color="auto"/>
            <w:bottom w:val="none" w:sz="0" w:space="0" w:color="auto"/>
            <w:right w:val="none" w:sz="0" w:space="0" w:color="auto"/>
          </w:divBdr>
          <w:divsChild>
            <w:div w:id="210772468">
              <w:marLeft w:val="0"/>
              <w:marRight w:val="0"/>
              <w:marTop w:val="0"/>
              <w:marBottom w:val="0"/>
              <w:divBdr>
                <w:top w:val="none" w:sz="0" w:space="0" w:color="auto"/>
                <w:left w:val="none" w:sz="0" w:space="0" w:color="auto"/>
                <w:bottom w:val="none" w:sz="0" w:space="0" w:color="auto"/>
                <w:right w:val="none" w:sz="0" w:space="0" w:color="auto"/>
              </w:divBdr>
              <w:divsChild>
                <w:div w:id="19816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2075">
      <w:bodyDiv w:val="1"/>
      <w:marLeft w:val="0"/>
      <w:marRight w:val="0"/>
      <w:marTop w:val="0"/>
      <w:marBottom w:val="0"/>
      <w:divBdr>
        <w:top w:val="none" w:sz="0" w:space="0" w:color="auto"/>
        <w:left w:val="none" w:sz="0" w:space="0" w:color="auto"/>
        <w:bottom w:val="none" w:sz="0" w:space="0" w:color="auto"/>
        <w:right w:val="none" w:sz="0" w:space="0" w:color="auto"/>
      </w:divBdr>
    </w:div>
    <w:div w:id="712852309">
      <w:bodyDiv w:val="1"/>
      <w:marLeft w:val="0"/>
      <w:marRight w:val="0"/>
      <w:marTop w:val="0"/>
      <w:marBottom w:val="0"/>
      <w:divBdr>
        <w:top w:val="none" w:sz="0" w:space="0" w:color="auto"/>
        <w:left w:val="none" w:sz="0" w:space="0" w:color="auto"/>
        <w:bottom w:val="none" w:sz="0" w:space="0" w:color="auto"/>
        <w:right w:val="none" w:sz="0" w:space="0" w:color="auto"/>
      </w:divBdr>
    </w:div>
    <w:div w:id="995232474">
      <w:bodyDiv w:val="1"/>
      <w:marLeft w:val="0"/>
      <w:marRight w:val="0"/>
      <w:marTop w:val="0"/>
      <w:marBottom w:val="0"/>
      <w:divBdr>
        <w:top w:val="none" w:sz="0" w:space="0" w:color="auto"/>
        <w:left w:val="none" w:sz="0" w:space="0" w:color="auto"/>
        <w:bottom w:val="none" w:sz="0" w:space="0" w:color="auto"/>
        <w:right w:val="none" w:sz="0" w:space="0" w:color="auto"/>
      </w:divBdr>
      <w:divsChild>
        <w:div w:id="1428622298">
          <w:marLeft w:val="0"/>
          <w:marRight w:val="0"/>
          <w:marTop w:val="0"/>
          <w:marBottom w:val="0"/>
          <w:divBdr>
            <w:top w:val="none" w:sz="0" w:space="0" w:color="auto"/>
            <w:left w:val="none" w:sz="0" w:space="0" w:color="auto"/>
            <w:bottom w:val="none" w:sz="0" w:space="0" w:color="auto"/>
            <w:right w:val="none" w:sz="0" w:space="0" w:color="auto"/>
          </w:divBdr>
          <w:divsChild>
            <w:div w:id="2008054388">
              <w:marLeft w:val="0"/>
              <w:marRight w:val="0"/>
              <w:marTop w:val="0"/>
              <w:marBottom w:val="0"/>
              <w:divBdr>
                <w:top w:val="none" w:sz="0" w:space="0" w:color="auto"/>
                <w:left w:val="none" w:sz="0" w:space="0" w:color="auto"/>
                <w:bottom w:val="none" w:sz="0" w:space="0" w:color="auto"/>
                <w:right w:val="none" w:sz="0" w:space="0" w:color="auto"/>
              </w:divBdr>
              <w:divsChild>
                <w:div w:id="68701446">
                  <w:marLeft w:val="0"/>
                  <w:marRight w:val="0"/>
                  <w:marTop w:val="0"/>
                  <w:marBottom w:val="0"/>
                  <w:divBdr>
                    <w:top w:val="none" w:sz="0" w:space="0" w:color="auto"/>
                    <w:left w:val="none" w:sz="0" w:space="0" w:color="auto"/>
                    <w:bottom w:val="none" w:sz="0" w:space="0" w:color="auto"/>
                    <w:right w:val="none" w:sz="0" w:space="0" w:color="auto"/>
                  </w:divBdr>
                  <w:divsChild>
                    <w:div w:id="1593514946">
                      <w:marLeft w:val="0"/>
                      <w:marRight w:val="0"/>
                      <w:marTop w:val="0"/>
                      <w:marBottom w:val="0"/>
                      <w:divBdr>
                        <w:top w:val="none" w:sz="0" w:space="0" w:color="auto"/>
                        <w:left w:val="none" w:sz="0" w:space="0" w:color="auto"/>
                        <w:bottom w:val="none" w:sz="0" w:space="0" w:color="auto"/>
                        <w:right w:val="none" w:sz="0" w:space="0" w:color="auto"/>
                      </w:divBdr>
                      <w:divsChild>
                        <w:div w:id="1837837698">
                          <w:marLeft w:val="0"/>
                          <w:marRight w:val="0"/>
                          <w:marTop w:val="0"/>
                          <w:marBottom w:val="0"/>
                          <w:divBdr>
                            <w:top w:val="none" w:sz="0" w:space="0" w:color="auto"/>
                            <w:left w:val="none" w:sz="0" w:space="0" w:color="auto"/>
                            <w:bottom w:val="none" w:sz="0" w:space="0" w:color="auto"/>
                            <w:right w:val="none" w:sz="0" w:space="0" w:color="auto"/>
                          </w:divBdr>
                          <w:divsChild>
                            <w:div w:id="1310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81902">
      <w:bodyDiv w:val="1"/>
      <w:marLeft w:val="0"/>
      <w:marRight w:val="0"/>
      <w:marTop w:val="0"/>
      <w:marBottom w:val="0"/>
      <w:divBdr>
        <w:top w:val="none" w:sz="0" w:space="0" w:color="auto"/>
        <w:left w:val="none" w:sz="0" w:space="0" w:color="auto"/>
        <w:bottom w:val="none" w:sz="0" w:space="0" w:color="auto"/>
        <w:right w:val="none" w:sz="0" w:space="0" w:color="auto"/>
      </w:divBdr>
      <w:divsChild>
        <w:div w:id="805662134">
          <w:marLeft w:val="0"/>
          <w:marRight w:val="0"/>
          <w:marTop w:val="0"/>
          <w:marBottom w:val="0"/>
          <w:divBdr>
            <w:top w:val="none" w:sz="0" w:space="0" w:color="auto"/>
            <w:left w:val="none" w:sz="0" w:space="0" w:color="auto"/>
            <w:bottom w:val="none" w:sz="0" w:space="0" w:color="auto"/>
            <w:right w:val="none" w:sz="0" w:space="0" w:color="auto"/>
          </w:divBdr>
        </w:div>
        <w:div w:id="311057735">
          <w:marLeft w:val="0"/>
          <w:marRight w:val="0"/>
          <w:marTop w:val="0"/>
          <w:marBottom w:val="0"/>
          <w:divBdr>
            <w:top w:val="none" w:sz="0" w:space="0" w:color="auto"/>
            <w:left w:val="none" w:sz="0" w:space="0" w:color="auto"/>
            <w:bottom w:val="none" w:sz="0" w:space="0" w:color="auto"/>
            <w:right w:val="none" w:sz="0" w:space="0" w:color="auto"/>
          </w:divBdr>
        </w:div>
        <w:div w:id="404576267">
          <w:marLeft w:val="0"/>
          <w:marRight w:val="0"/>
          <w:marTop w:val="0"/>
          <w:marBottom w:val="0"/>
          <w:divBdr>
            <w:top w:val="none" w:sz="0" w:space="0" w:color="auto"/>
            <w:left w:val="none" w:sz="0" w:space="0" w:color="auto"/>
            <w:bottom w:val="none" w:sz="0" w:space="0" w:color="auto"/>
            <w:right w:val="none" w:sz="0" w:space="0" w:color="auto"/>
          </w:divBdr>
        </w:div>
        <w:div w:id="775096988">
          <w:marLeft w:val="0"/>
          <w:marRight w:val="0"/>
          <w:marTop w:val="0"/>
          <w:marBottom w:val="0"/>
          <w:divBdr>
            <w:top w:val="none" w:sz="0" w:space="0" w:color="auto"/>
            <w:left w:val="none" w:sz="0" w:space="0" w:color="auto"/>
            <w:bottom w:val="none" w:sz="0" w:space="0" w:color="auto"/>
            <w:right w:val="none" w:sz="0" w:space="0" w:color="auto"/>
          </w:divBdr>
        </w:div>
        <w:div w:id="100075929">
          <w:marLeft w:val="0"/>
          <w:marRight w:val="0"/>
          <w:marTop w:val="0"/>
          <w:marBottom w:val="0"/>
          <w:divBdr>
            <w:top w:val="none" w:sz="0" w:space="0" w:color="auto"/>
            <w:left w:val="none" w:sz="0" w:space="0" w:color="auto"/>
            <w:bottom w:val="none" w:sz="0" w:space="0" w:color="auto"/>
            <w:right w:val="none" w:sz="0" w:space="0" w:color="auto"/>
          </w:divBdr>
        </w:div>
        <w:div w:id="871191267">
          <w:marLeft w:val="0"/>
          <w:marRight w:val="0"/>
          <w:marTop w:val="0"/>
          <w:marBottom w:val="0"/>
          <w:divBdr>
            <w:top w:val="none" w:sz="0" w:space="0" w:color="auto"/>
            <w:left w:val="none" w:sz="0" w:space="0" w:color="auto"/>
            <w:bottom w:val="none" w:sz="0" w:space="0" w:color="auto"/>
            <w:right w:val="none" w:sz="0" w:space="0" w:color="auto"/>
          </w:divBdr>
        </w:div>
        <w:div w:id="2092115754">
          <w:marLeft w:val="0"/>
          <w:marRight w:val="0"/>
          <w:marTop w:val="0"/>
          <w:marBottom w:val="0"/>
          <w:divBdr>
            <w:top w:val="none" w:sz="0" w:space="0" w:color="auto"/>
            <w:left w:val="none" w:sz="0" w:space="0" w:color="auto"/>
            <w:bottom w:val="none" w:sz="0" w:space="0" w:color="auto"/>
            <w:right w:val="none" w:sz="0" w:space="0" w:color="auto"/>
          </w:divBdr>
        </w:div>
        <w:div w:id="352389406">
          <w:marLeft w:val="0"/>
          <w:marRight w:val="0"/>
          <w:marTop w:val="0"/>
          <w:marBottom w:val="0"/>
          <w:divBdr>
            <w:top w:val="none" w:sz="0" w:space="0" w:color="auto"/>
            <w:left w:val="none" w:sz="0" w:space="0" w:color="auto"/>
            <w:bottom w:val="none" w:sz="0" w:space="0" w:color="auto"/>
            <w:right w:val="none" w:sz="0" w:space="0" w:color="auto"/>
          </w:divBdr>
        </w:div>
        <w:div w:id="1322661044">
          <w:marLeft w:val="0"/>
          <w:marRight w:val="0"/>
          <w:marTop w:val="0"/>
          <w:marBottom w:val="0"/>
          <w:divBdr>
            <w:top w:val="none" w:sz="0" w:space="0" w:color="auto"/>
            <w:left w:val="none" w:sz="0" w:space="0" w:color="auto"/>
            <w:bottom w:val="none" w:sz="0" w:space="0" w:color="auto"/>
            <w:right w:val="none" w:sz="0" w:space="0" w:color="auto"/>
          </w:divBdr>
        </w:div>
        <w:div w:id="1598517328">
          <w:marLeft w:val="0"/>
          <w:marRight w:val="0"/>
          <w:marTop w:val="0"/>
          <w:marBottom w:val="0"/>
          <w:divBdr>
            <w:top w:val="none" w:sz="0" w:space="0" w:color="auto"/>
            <w:left w:val="none" w:sz="0" w:space="0" w:color="auto"/>
            <w:bottom w:val="none" w:sz="0" w:space="0" w:color="auto"/>
            <w:right w:val="none" w:sz="0" w:space="0" w:color="auto"/>
          </w:divBdr>
          <w:divsChild>
            <w:div w:id="97145306">
              <w:marLeft w:val="0"/>
              <w:marRight w:val="0"/>
              <w:marTop w:val="0"/>
              <w:marBottom w:val="0"/>
              <w:divBdr>
                <w:top w:val="none" w:sz="0" w:space="0" w:color="auto"/>
                <w:left w:val="none" w:sz="0" w:space="0" w:color="auto"/>
                <w:bottom w:val="none" w:sz="0" w:space="0" w:color="auto"/>
                <w:right w:val="none" w:sz="0" w:space="0" w:color="auto"/>
              </w:divBdr>
            </w:div>
            <w:div w:id="1135374510">
              <w:marLeft w:val="0"/>
              <w:marRight w:val="0"/>
              <w:marTop w:val="0"/>
              <w:marBottom w:val="0"/>
              <w:divBdr>
                <w:top w:val="none" w:sz="0" w:space="0" w:color="auto"/>
                <w:left w:val="none" w:sz="0" w:space="0" w:color="auto"/>
                <w:bottom w:val="none" w:sz="0" w:space="0" w:color="auto"/>
                <w:right w:val="none" w:sz="0" w:space="0" w:color="auto"/>
              </w:divBdr>
            </w:div>
          </w:divsChild>
        </w:div>
        <w:div w:id="1379545510">
          <w:marLeft w:val="0"/>
          <w:marRight w:val="0"/>
          <w:marTop w:val="0"/>
          <w:marBottom w:val="0"/>
          <w:divBdr>
            <w:top w:val="none" w:sz="0" w:space="0" w:color="auto"/>
            <w:left w:val="none" w:sz="0" w:space="0" w:color="auto"/>
            <w:bottom w:val="none" w:sz="0" w:space="0" w:color="auto"/>
            <w:right w:val="none" w:sz="0" w:space="0" w:color="auto"/>
          </w:divBdr>
        </w:div>
        <w:div w:id="484901424">
          <w:marLeft w:val="0"/>
          <w:marRight w:val="0"/>
          <w:marTop w:val="0"/>
          <w:marBottom w:val="0"/>
          <w:divBdr>
            <w:top w:val="none" w:sz="0" w:space="0" w:color="auto"/>
            <w:left w:val="none" w:sz="0" w:space="0" w:color="auto"/>
            <w:bottom w:val="none" w:sz="0" w:space="0" w:color="auto"/>
            <w:right w:val="none" w:sz="0" w:space="0" w:color="auto"/>
          </w:divBdr>
          <w:divsChild>
            <w:div w:id="826556804">
              <w:marLeft w:val="0"/>
              <w:marRight w:val="0"/>
              <w:marTop w:val="0"/>
              <w:marBottom w:val="0"/>
              <w:divBdr>
                <w:top w:val="none" w:sz="0" w:space="0" w:color="auto"/>
                <w:left w:val="none" w:sz="0" w:space="0" w:color="auto"/>
                <w:bottom w:val="none" w:sz="0" w:space="0" w:color="auto"/>
                <w:right w:val="none" w:sz="0" w:space="0" w:color="auto"/>
              </w:divBdr>
            </w:div>
            <w:div w:id="168836036">
              <w:marLeft w:val="0"/>
              <w:marRight w:val="0"/>
              <w:marTop w:val="0"/>
              <w:marBottom w:val="0"/>
              <w:divBdr>
                <w:top w:val="none" w:sz="0" w:space="0" w:color="auto"/>
                <w:left w:val="none" w:sz="0" w:space="0" w:color="auto"/>
                <w:bottom w:val="none" w:sz="0" w:space="0" w:color="auto"/>
                <w:right w:val="none" w:sz="0" w:space="0" w:color="auto"/>
              </w:divBdr>
            </w:div>
            <w:div w:id="1720475137">
              <w:marLeft w:val="0"/>
              <w:marRight w:val="0"/>
              <w:marTop w:val="0"/>
              <w:marBottom w:val="0"/>
              <w:divBdr>
                <w:top w:val="none" w:sz="0" w:space="0" w:color="auto"/>
                <w:left w:val="none" w:sz="0" w:space="0" w:color="auto"/>
                <w:bottom w:val="none" w:sz="0" w:space="0" w:color="auto"/>
                <w:right w:val="none" w:sz="0" w:space="0" w:color="auto"/>
              </w:divBdr>
            </w:div>
            <w:div w:id="1566985272">
              <w:marLeft w:val="0"/>
              <w:marRight w:val="0"/>
              <w:marTop w:val="0"/>
              <w:marBottom w:val="0"/>
              <w:divBdr>
                <w:top w:val="none" w:sz="0" w:space="0" w:color="auto"/>
                <w:left w:val="none" w:sz="0" w:space="0" w:color="auto"/>
                <w:bottom w:val="none" w:sz="0" w:space="0" w:color="auto"/>
                <w:right w:val="none" w:sz="0" w:space="0" w:color="auto"/>
              </w:divBdr>
            </w:div>
            <w:div w:id="485360730">
              <w:marLeft w:val="0"/>
              <w:marRight w:val="0"/>
              <w:marTop w:val="0"/>
              <w:marBottom w:val="0"/>
              <w:divBdr>
                <w:top w:val="none" w:sz="0" w:space="0" w:color="auto"/>
                <w:left w:val="none" w:sz="0" w:space="0" w:color="auto"/>
                <w:bottom w:val="none" w:sz="0" w:space="0" w:color="auto"/>
                <w:right w:val="none" w:sz="0" w:space="0" w:color="auto"/>
              </w:divBdr>
            </w:div>
            <w:div w:id="2070416101">
              <w:marLeft w:val="0"/>
              <w:marRight w:val="0"/>
              <w:marTop w:val="0"/>
              <w:marBottom w:val="0"/>
              <w:divBdr>
                <w:top w:val="none" w:sz="0" w:space="0" w:color="auto"/>
                <w:left w:val="none" w:sz="0" w:space="0" w:color="auto"/>
                <w:bottom w:val="none" w:sz="0" w:space="0" w:color="auto"/>
                <w:right w:val="none" w:sz="0" w:space="0" w:color="auto"/>
              </w:divBdr>
            </w:div>
            <w:div w:id="1993096411">
              <w:marLeft w:val="0"/>
              <w:marRight w:val="0"/>
              <w:marTop w:val="0"/>
              <w:marBottom w:val="0"/>
              <w:divBdr>
                <w:top w:val="none" w:sz="0" w:space="0" w:color="auto"/>
                <w:left w:val="none" w:sz="0" w:space="0" w:color="auto"/>
                <w:bottom w:val="none" w:sz="0" w:space="0" w:color="auto"/>
                <w:right w:val="none" w:sz="0" w:space="0" w:color="auto"/>
              </w:divBdr>
            </w:div>
            <w:div w:id="1143352144">
              <w:marLeft w:val="0"/>
              <w:marRight w:val="0"/>
              <w:marTop w:val="0"/>
              <w:marBottom w:val="0"/>
              <w:divBdr>
                <w:top w:val="none" w:sz="0" w:space="0" w:color="auto"/>
                <w:left w:val="none" w:sz="0" w:space="0" w:color="auto"/>
                <w:bottom w:val="none" w:sz="0" w:space="0" w:color="auto"/>
                <w:right w:val="none" w:sz="0" w:space="0" w:color="auto"/>
              </w:divBdr>
            </w:div>
            <w:div w:id="997002677">
              <w:marLeft w:val="0"/>
              <w:marRight w:val="0"/>
              <w:marTop w:val="0"/>
              <w:marBottom w:val="0"/>
              <w:divBdr>
                <w:top w:val="none" w:sz="0" w:space="0" w:color="auto"/>
                <w:left w:val="none" w:sz="0" w:space="0" w:color="auto"/>
                <w:bottom w:val="none" w:sz="0" w:space="0" w:color="auto"/>
                <w:right w:val="none" w:sz="0" w:space="0" w:color="auto"/>
              </w:divBdr>
            </w:div>
            <w:div w:id="1808889745">
              <w:marLeft w:val="0"/>
              <w:marRight w:val="0"/>
              <w:marTop w:val="0"/>
              <w:marBottom w:val="0"/>
              <w:divBdr>
                <w:top w:val="none" w:sz="0" w:space="0" w:color="auto"/>
                <w:left w:val="none" w:sz="0" w:space="0" w:color="auto"/>
                <w:bottom w:val="none" w:sz="0" w:space="0" w:color="auto"/>
                <w:right w:val="none" w:sz="0" w:space="0" w:color="auto"/>
              </w:divBdr>
            </w:div>
            <w:div w:id="8032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B8B1E-8B38-4822-97B0-2C6C3CCE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375</Words>
  <Characters>2250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DZP</cp:lastModifiedBy>
  <cp:revision>6</cp:revision>
  <cp:lastPrinted>2022-11-28T09:23:00Z</cp:lastPrinted>
  <dcterms:created xsi:type="dcterms:W3CDTF">2022-11-22T05:22:00Z</dcterms:created>
  <dcterms:modified xsi:type="dcterms:W3CDTF">2022-11-28T09:23:00Z</dcterms:modified>
</cp:coreProperties>
</file>