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6537" w14:textId="77777777" w:rsidR="009B1981" w:rsidRDefault="003045A3">
      <w:pPr>
        <w:jc w:val="center"/>
        <w:rPr>
          <w:b/>
          <w:sz w:val="34"/>
          <w:szCs w:val="34"/>
        </w:rPr>
      </w:pPr>
      <w:r>
        <w:rPr>
          <w:b/>
          <w:sz w:val="34"/>
          <w:szCs w:val="34"/>
        </w:rPr>
        <w:t>SPECYFIKACJA WARUNKÓW ZAMÓWIENIA</w:t>
      </w:r>
    </w:p>
    <w:p w14:paraId="7D5CA9DF" w14:textId="77777777" w:rsidR="009B1981" w:rsidRDefault="009B1981">
      <w:pPr>
        <w:jc w:val="center"/>
      </w:pPr>
    </w:p>
    <w:p w14:paraId="66EDC75F" w14:textId="77777777" w:rsidR="009B1981" w:rsidRDefault="009B1981">
      <w:pPr>
        <w:jc w:val="center"/>
      </w:pPr>
    </w:p>
    <w:p w14:paraId="4B066EFD" w14:textId="77777777" w:rsidR="009B1981" w:rsidRDefault="003045A3">
      <w:pPr>
        <w:jc w:val="center"/>
        <w:rPr>
          <w:b/>
        </w:rPr>
      </w:pPr>
      <w:r>
        <w:rPr>
          <w:b/>
        </w:rPr>
        <w:t>ZAMAWIAJĄCY:</w:t>
      </w:r>
    </w:p>
    <w:p w14:paraId="50DCB3D4" w14:textId="77777777" w:rsidR="009B1981" w:rsidRDefault="003045A3">
      <w:pPr>
        <w:jc w:val="center"/>
        <w:rPr>
          <w:b/>
        </w:rPr>
      </w:pPr>
      <w:r>
        <w:rPr>
          <w:b/>
        </w:rPr>
        <w:t>GMINA STĘSZEW</w:t>
      </w:r>
    </w:p>
    <w:p w14:paraId="3DEBB6A4" w14:textId="77777777" w:rsidR="009B1981" w:rsidRDefault="003045A3">
      <w:pPr>
        <w:jc w:val="center"/>
        <w:rPr>
          <w:b/>
          <w:sz w:val="26"/>
          <w:szCs w:val="26"/>
        </w:rPr>
      </w:pPr>
      <w:r>
        <w:rPr>
          <w:noProof/>
          <w:lang w:val="pl-PL"/>
        </w:rPr>
        <w:drawing>
          <wp:inline distT="0" distB="0" distL="0" distR="0" wp14:anchorId="4DB5F056" wp14:editId="57D1E46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6CA7744" w14:textId="77777777" w:rsidR="009B1981" w:rsidRDefault="009B1981">
      <w:pPr>
        <w:jc w:val="center"/>
        <w:rPr>
          <w:sz w:val="26"/>
          <w:szCs w:val="26"/>
        </w:rPr>
      </w:pPr>
    </w:p>
    <w:p w14:paraId="704E1C54" w14:textId="5C680509"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330CEB" w:rsidRPr="00330CEB">
        <w:rPr>
          <w:sz w:val="20"/>
          <w:szCs w:val="20"/>
        </w:rPr>
        <w:t xml:space="preserve">Dz.U.2023.1605 </w:t>
      </w:r>
      <w:proofErr w:type="spellStart"/>
      <w:r w:rsidR="00330CEB" w:rsidRPr="00330CEB">
        <w:rPr>
          <w:sz w:val="20"/>
          <w:szCs w:val="20"/>
        </w:rPr>
        <w:t>t.j</w:t>
      </w:r>
      <w:proofErr w:type="spellEnd"/>
      <w:r w:rsidR="00330CEB" w:rsidRPr="00330CEB">
        <w:rPr>
          <w:sz w:val="20"/>
          <w:szCs w:val="20"/>
        </w:rPr>
        <w:t>. z dnia 2023.08.14</w:t>
      </w:r>
      <w:r>
        <w:rPr>
          <w:sz w:val="20"/>
          <w:szCs w:val="20"/>
        </w:rPr>
        <w:t xml:space="preserve">) – dalej ustawy PZP na </w:t>
      </w:r>
      <w:r>
        <w:rPr>
          <w:b/>
          <w:sz w:val="20"/>
          <w:szCs w:val="20"/>
        </w:rPr>
        <w:t xml:space="preserve">Roboty Budowlane </w:t>
      </w:r>
      <w:proofErr w:type="spellStart"/>
      <w:r>
        <w:rPr>
          <w:sz w:val="20"/>
          <w:szCs w:val="20"/>
        </w:rPr>
        <w:t>pn</w:t>
      </w:r>
      <w:proofErr w:type="spellEnd"/>
      <w:r>
        <w:rPr>
          <w:sz w:val="20"/>
          <w:szCs w:val="20"/>
        </w:rPr>
        <w:t xml:space="preserve">: </w:t>
      </w:r>
      <w:r w:rsidR="0083248D">
        <w:rPr>
          <w:sz w:val="20"/>
          <w:szCs w:val="20"/>
        </w:rPr>
        <w:t xml:space="preserve"> </w:t>
      </w:r>
      <w:r w:rsidR="00330CEB">
        <w:rPr>
          <w:sz w:val="20"/>
          <w:szCs w:val="20"/>
        </w:rPr>
        <w:t xml:space="preserve"> </w:t>
      </w:r>
    </w:p>
    <w:p w14:paraId="7FA1BE4B" w14:textId="77777777" w:rsidR="009B1981" w:rsidRDefault="009B1981">
      <w:pPr>
        <w:jc w:val="center"/>
      </w:pPr>
    </w:p>
    <w:p w14:paraId="7B0E4624" w14:textId="77777777" w:rsidR="009B1981" w:rsidRDefault="009B1981">
      <w:pPr>
        <w:jc w:val="center"/>
      </w:pPr>
    </w:p>
    <w:p w14:paraId="6DA5DFDE" w14:textId="665CFBEA" w:rsidR="009B1981" w:rsidRPr="003045A3" w:rsidRDefault="003045A3">
      <w:pPr>
        <w:jc w:val="center"/>
        <w:rPr>
          <w:b/>
          <w:sz w:val="32"/>
          <w:szCs w:val="32"/>
          <w:lang w:val="pl-PL"/>
        </w:rPr>
      </w:pPr>
      <w:r>
        <w:rPr>
          <w:b/>
          <w:sz w:val="32"/>
          <w:szCs w:val="32"/>
        </w:rPr>
        <w:t>“</w:t>
      </w:r>
      <w:r>
        <w:t xml:space="preserve"> </w:t>
      </w:r>
      <w:r w:rsidR="00C2272F" w:rsidRPr="00C2272F">
        <w:rPr>
          <w:b/>
          <w:sz w:val="32"/>
          <w:szCs w:val="32"/>
        </w:rPr>
        <w:t>Budowa ul. Łąkowej w miejscowości Będlewo</w:t>
      </w:r>
      <w:r w:rsidR="006612EB" w:rsidRPr="006612EB">
        <w:rPr>
          <w:b/>
          <w:sz w:val="32"/>
          <w:szCs w:val="32"/>
        </w:rPr>
        <w:t>.</w:t>
      </w:r>
      <w:r w:rsidR="00E938BA">
        <w:rPr>
          <w:b/>
          <w:sz w:val="32"/>
          <w:szCs w:val="32"/>
        </w:rPr>
        <w:t>”</w:t>
      </w:r>
      <w:r w:rsidR="006612EB">
        <w:rPr>
          <w:b/>
          <w:sz w:val="32"/>
          <w:szCs w:val="32"/>
        </w:rPr>
        <w:t xml:space="preserve"> </w:t>
      </w:r>
    </w:p>
    <w:p w14:paraId="0F8A2D2E" w14:textId="77777777" w:rsidR="009B1981" w:rsidRDefault="009B1981">
      <w:pPr>
        <w:jc w:val="center"/>
        <w:rPr>
          <w:sz w:val="16"/>
          <w:szCs w:val="16"/>
        </w:rPr>
      </w:pPr>
    </w:p>
    <w:p w14:paraId="42F3F5FB" w14:textId="04229369" w:rsidR="009B1981" w:rsidRDefault="00CF6D81">
      <w:pPr>
        <w:jc w:val="center"/>
        <w:rPr>
          <w:b/>
          <w:color w:val="FF9900"/>
        </w:rPr>
      </w:pPr>
      <w:r>
        <w:t>Nr postępowania: IN.271.</w:t>
      </w:r>
      <w:r w:rsidR="00330CEB">
        <w:t>2</w:t>
      </w:r>
      <w:r>
        <w:t>.</w:t>
      </w:r>
      <w:r w:rsidR="00C2272F">
        <w:t>3</w:t>
      </w:r>
      <w:r w:rsidR="003045A3">
        <w:t>.202</w:t>
      </w:r>
      <w:r w:rsidR="00C2272F">
        <w:t>4</w:t>
      </w:r>
    </w:p>
    <w:p w14:paraId="243087D6" w14:textId="77777777" w:rsidR="009B1981" w:rsidRDefault="009B1981">
      <w:pPr>
        <w:jc w:val="center"/>
      </w:pPr>
    </w:p>
    <w:p w14:paraId="74D7D490" w14:textId="77777777" w:rsidR="009B1981" w:rsidRDefault="009B1981"/>
    <w:p w14:paraId="17027E84" w14:textId="18391DE5" w:rsidR="009B1981" w:rsidRDefault="00C2272F">
      <w:pPr>
        <w:jc w:val="center"/>
      </w:pPr>
      <w:r>
        <w:t xml:space="preserve"> </w:t>
      </w:r>
    </w:p>
    <w:p w14:paraId="55BC5E80" w14:textId="47732C8A" w:rsidR="009B1981" w:rsidRDefault="00995B3A">
      <w:pPr>
        <w:jc w:val="center"/>
        <w:rPr>
          <w:b/>
        </w:rPr>
      </w:pPr>
      <w:r>
        <w:rPr>
          <w:b/>
        </w:rPr>
        <w:t>01</w:t>
      </w:r>
      <w:r w:rsidR="00CF6D81">
        <w:rPr>
          <w:b/>
        </w:rPr>
        <w:t>.</w:t>
      </w:r>
      <w:r w:rsidR="00C2272F">
        <w:rPr>
          <w:b/>
        </w:rPr>
        <w:t>03</w:t>
      </w:r>
      <w:r w:rsidR="003045A3">
        <w:rPr>
          <w:b/>
        </w:rPr>
        <w:t>.202</w:t>
      </w:r>
      <w:r w:rsidR="00C2272F">
        <w:rPr>
          <w:b/>
        </w:rPr>
        <w:t>4</w:t>
      </w:r>
      <w:r w:rsidR="003045A3">
        <w:rPr>
          <w:b/>
        </w:rPr>
        <w:t xml:space="preserve"> r.</w:t>
      </w:r>
      <w:r>
        <w:rPr>
          <w:b/>
        </w:rPr>
        <w:br/>
      </w:r>
    </w:p>
    <w:p w14:paraId="36823875" w14:textId="77777777" w:rsidR="009B1981" w:rsidRDefault="009B1981"/>
    <w:p w14:paraId="3CBC9FD2" w14:textId="77777777" w:rsidR="009B1981" w:rsidRDefault="003045A3">
      <w:pPr>
        <w:rPr>
          <w:b/>
          <w:sz w:val="24"/>
          <w:szCs w:val="24"/>
        </w:rPr>
      </w:pPr>
      <w:r>
        <w:br w:type="page"/>
      </w:r>
    </w:p>
    <w:p w14:paraId="2B4C016C" w14:textId="77777777" w:rsidR="009B1981" w:rsidRDefault="003045A3">
      <w:pPr>
        <w:jc w:val="center"/>
      </w:pPr>
      <w:r>
        <w:rPr>
          <w:b/>
          <w:sz w:val="30"/>
          <w:szCs w:val="30"/>
        </w:rPr>
        <w:lastRenderedPageBreak/>
        <w:t>SPIS TREŚCI</w:t>
      </w:r>
    </w:p>
    <w:p w14:paraId="1DDF66AD" w14:textId="77777777" w:rsidR="009B1981" w:rsidRDefault="009B1981">
      <w:pPr>
        <w:sectPr w:rsidR="009B1981" w:rsidSect="00A95B06">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1E72B78B" w14:textId="77777777" w:rsidR="009B1981" w:rsidRDefault="009B1981">
      <w:pPr>
        <w:jc w:val="center"/>
        <w:rPr>
          <w:b/>
          <w:sz w:val="28"/>
          <w:szCs w:val="28"/>
        </w:rPr>
      </w:pPr>
    </w:p>
    <w:sdt>
      <w:sdtPr>
        <w:id w:val="-926114453"/>
        <w:docPartObj>
          <w:docPartGallery w:val="Table of Contents"/>
          <w:docPartUnique/>
        </w:docPartObj>
      </w:sdtPr>
      <w:sdtContent>
        <w:p w14:paraId="430FD417" w14:textId="0EB57C3F" w:rsidR="007A2619" w:rsidRDefault="003045A3">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sidR="007A2619">
              <w:rPr>
                <w:noProof/>
                <w:webHidden/>
              </w:rPr>
              <w:fldChar w:fldCharType="begin"/>
            </w:r>
            <w:r w:rsidR="007A2619">
              <w:rPr>
                <w:noProof/>
                <w:webHidden/>
              </w:rPr>
              <w:instrText xml:space="preserve"> PAGEREF _Toc86129155 \h </w:instrText>
            </w:r>
            <w:r w:rsidR="007A2619">
              <w:rPr>
                <w:noProof/>
                <w:webHidden/>
              </w:rPr>
            </w:r>
            <w:r w:rsidR="007A2619">
              <w:rPr>
                <w:noProof/>
                <w:webHidden/>
              </w:rPr>
              <w:fldChar w:fldCharType="separate"/>
            </w:r>
            <w:r w:rsidR="007A2619">
              <w:rPr>
                <w:noProof/>
                <w:webHidden/>
              </w:rPr>
              <w:t>3</w:t>
            </w:r>
            <w:r w:rsidR="007A2619">
              <w:rPr>
                <w:noProof/>
                <w:webHidden/>
              </w:rPr>
              <w:fldChar w:fldCharType="end"/>
            </w:r>
          </w:hyperlink>
        </w:p>
        <w:p w14:paraId="51483EA9" w14:textId="27EC3260" w:rsidR="007A2619" w:rsidRDefault="00000000">
          <w:pPr>
            <w:pStyle w:val="Spistreci2"/>
            <w:tabs>
              <w:tab w:val="right" w:pos="9016"/>
            </w:tabs>
            <w:rPr>
              <w:rFonts w:asciiTheme="minorHAnsi" w:eastAsiaTheme="minorEastAsia" w:hAnsiTheme="minorHAnsi" w:cstheme="minorBidi"/>
              <w:noProof/>
              <w:lang w:val="pl-PL"/>
            </w:rPr>
          </w:pPr>
          <w:hyperlink w:anchor="_Toc86129156" w:history="1">
            <w:r w:rsidR="007A2619" w:rsidRPr="000B19EC">
              <w:rPr>
                <w:rStyle w:val="Hipercze"/>
                <w:noProof/>
              </w:rPr>
              <w:t>II. Ochrona danych osobowych</w:t>
            </w:r>
            <w:r w:rsidR="007A2619">
              <w:rPr>
                <w:noProof/>
                <w:webHidden/>
              </w:rPr>
              <w:tab/>
            </w:r>
            <w:r w:rsidR="007A2619">
              <w:rPr>
                <w:noProof/>
                <w:webHidden/>
              </w:rPr>
              <w:fldChar w:fldCharType="begin"/>
            </w:r>
            <w:r w:rsidR="007A2619">
              <w:rPr>
                <w:noProof/>
                <w:webHidden/>
              </w:rPr>
              <w:instrText xml:space="preserve"> PAGEREF _Toc86129156 \h </w:instrText>
            </w:r>
            <w:r w:rsidR="007A2619">
              <w:rPr>
                <w:noProof/>
                <w:webHidden/>
              </w:rPr>
            </w:r>
            <w:r w:rsidR="007A2619">
              <w:rPr>
                <w:noProof/>
                <w:webHidden/>
              </w:rPr>
              <w:fldChar w:fldCharType="separate"/>
            </w:r>
            <w:r w:rsidR="007A2619">
              <w:rPr>
                <w:noProof/>
                <w:webHidden/>
              </w:rPr>
              <w:t>4</w:t>
            </w:r>
            <w:r w:rsidR="007A2619">
              <w:rPr>
                <w:noProof/>
                <w:webHidden/>
              </w:rPr>
              <w:fldChar w:fldCharType="end"/>
            </w:r>
          </w:hyperlink>
        </w:p>
        <w:p w14:paraId="5B98BE19" w14:textId="27FE4D0C" w:rsidR="007A2619" w:rsidRDefault="00000000">
          <w:pPr>
            <w:pStyle w:val="Spistreci2"/>
            <w:tabs>
              <w:tab w:val="right" w:pos="9016"/>
            </w:tabs>
            <w:rPr>
              <w:rFonts w:asciiTheme="minorHAnsi" w:eastAsiaTheme="minorEastAsia" w:hAnsiTheme="minorHAnsi" w:cstheme="minorBidi"/>
              <w:noProof/>
              <w:lang w:val="pl-PL"/>
            </w:rPr>
          </w:pPr>
          <w:hyperlink w:anchor="_Toc86129157" w:history="1">
            <w:r w:rsidR="007A2619" w:rsidRPr="000B19EC">
              <w:rPr>
                <w:rStyle w:val="Hipercze"/>
                <w:noProof/>
              </w:rPr>
              <w:t>III. Tryb udzielania zamówienia</w:t>
            </w:r>
            <w:r w:rsidR="007A2619">
              <w:rPr>
                <w:noProof/>
                <w:webHidden/>
              </w:rPr>
              <w:tab/>
            </w:r>
            <w:r w:rsidR="007A2619">
              <w:rPr>
                <w:noProof/>
                <w:webHidden/>
              </w:rPr>
              <w:fldChar w:fldCharType="begin"/>
            </w:r>
            <w:r w:rsidR="007A2619">
              <w:rPr>
                <w:noProof/>
                <w:webHidden/>
              </w:rPr>
              <w:instrText xml:space="preserve"> PAGEREF _Toc86129157 \h </w:instrText>
            </w:r>
            <w:r w:rsidR="007A2619">
              <w:rPr>
                <w:noProof/>
                <w:webHidden/>
              </w:rPr>
            </w:r>
            <w:r w:rsidR="007A2619">
              <w:rPr>
                <w:noProof/>
                <w:webHidden/>
              </w:rPr>
              <w:fldChar w:fldCharType="separate"/>
            </w:r>
            <w:r w:rsidR="007A2619">
              <w:rPr>
                <w:noProof/>
                <w:webHidden/>
              </w:rPr>
              <w:t>5</w:t>
            </w:r>
            <w:r w:rsidR="007A2619">
              <w:rPr>
                <w:noProof/>
                <w:webHidden/>
              </w:rPr>
              <w:fldChar w:fldCharType="end"/>
            </w:r>
          </w:hyperlink>
        </w:p>
        <w:p w14:paraId="0DC1A3B8" w14:textId="481DA785" w:rsidR="007A2619" w:rsidRDefault="00000000">
          <w:pPr>
            <w:pStyle w:val="Spistreci2"/>
            <w:tabs>
              <w:tab w:val="right" w:pos="9016"/>
            </w:tabs>
            <w:rPr>
              <w:rFonts w:asciiTheme="minorHAnsi" w:eastAsiaTheme="minorEastAsia" w:hAnsiTheme="minorHAnsi" w:cstheme="minorBidi"/>
              <w:noProof/>
              <w:lang w:val="pl-PL"/>
            </w:rPr>
          </w:pPr>
          <w:hyperlink w:anchor="_Toc86129158" w:history="1">
            <w:r w:rsidR="007A2619" w:rsidRPr="000B19EC">
              <w:rPr>
                <w:rStyle w:val="Hipercze"/>
                <w:noProof/>
              </w:rPr>
              <w:t>IV. Opis przedmiotu zamówienia</w:t>
            </w:r>
            <w:r w:rsidR="007A2619">
              <w:rPr>
                <w:noProof/>
                <w:webHidden/>
              </w:rPr>
              <w:tab/>
            </w:r>
            <w:r w:rsidR="007A2619">
              <w:rPr>
                <w:noProof/>
                <w:webHidden/>
              </w:rPr>
              <w:fldChar w:fldCharType="begin"/>
            </w:r>
            <w:r w:rsidR="007A2619">
              <w:rPr>
                <w:noProof/>
                <w:webHidden/>
              </w:rPr>
              <w:instrText xml:space="preserve"> PAGEREF _Toc86129158 \h </w:instrText>
            </w:r>
            <w:r w:rsidR="007A2619">
              <w:rPr>
                <w:noProof/>
                <w:webHidden/>
              </w:rPr>
            </w:r>
            <w:r w:rsidR="007A2619">
              <w:rPr>
                <w:noProof/>
                <w:webHidden/>
              </w:rPr>
              <w:fldChar w:fldCharType="separate"/>
            </w:r>
            <w:r w:rsidR="007A2619">
              <w:rPr>
                <w:noProof/>
                <w:webHidden/>
              </w:rPr>
              <w:t>6</w:t>
            </w:r>
            <w:r w:rsidR="007A2619">
              <w:rPr>
                <w:noProof/>
                <w:webHidden/>
              </w:rPr>
              <w:fldChar w:fldCharType="end"/>
            </w:r>
          </w:hyperlink>
        </w:p>
        <w:p w14:paraId="58B28D21" w14:textId="2EA3E8FA" w:rsidR="007A2619" w:rsidRDefault="00000000">
          <w:pPr>
            <w:pStyle w:val="Spistreci2"/>
            <w:tabs>
              <w:tab w:val="right" w:pos="9016"/>
            </w:tabs>
            <w:rPr>
              <w:rFonts w:asciiTheme="minorHAnsi" w:eastAsiaTheme="minorEastAsia" w:hAnsiTheme="minorHAnsi" w:cstheme="minorBidi"/>
              <w:noProof/>
              <w:lang w:val="pl-PL"/>
            </w:rPr>
          </w:pPr>
          <w:hyperlink w:anchor="_Toc86129159" w:history="1">
            <w:r w:rsidR="007A2619" w:rsidRPr="000B19EC">
              <w:rPr>
                <w:rStyle w:val="Hipercze"/>
                <w:noProof/>
              </w:rPr>
              <w:t>V. Podwykonawstwo</w:t>
            </w:r>
            <w:r w:rsidR="007A2619">
              <w:rPr>
                <w:noProof/>
                <w:webHidden/>
              </w:rPr>
              <w:tab/>
            </w:r>
            <w:r w:rsidR="007A2619">
              <w:rPr>
                <w:noProof/>
                <w:webHidden/>
              </w:rPr>
              <w:fldChar w:fldCharType="begin"/>
            </w:r>
            <w:r w:rsidR="007A2619">
              <w:rPr>
                <w:noProof/>
                <w:webHidden/>
              </w:rPr>
              <w:instrText xml:space="preserve"> PAGEREF _Toc86129159 \h </w:instrText>
            </w:r>
            <w:r w:rsidR="007A2619">
              <w:rPr>
                <w:noProof/>
                <w:webHidden/>
              </w:rPr>
            </w:r>
            <w:r w:rsidR="007A2619">
              <w:rPr>
                <w:noProof/>
                <w:webHidden/>
              </w:rPr>
              <w:fldChar w:fldCharType="separate"/>
            </w:r>
            <w:r w:rsidR="007A2619">
              <w:rPr>
                <w:noProof/>
                <w:webHidden/>
              </w:rPr>
              <w:t>7</w:t>
            </w:r>
            <w:r w:rsidR="007A2619">
              <w:rPr>
                <w:noProof/>
                <w:webHidden/>
              </w:rPr>
              <w:fldChar w:fldCharType="end"/>
            </w:r>
          </w:hyperlink>
        </w:p>
        <w:p w14:paraId="54DD092C" w14:textId="49C0B29A" w:rsidR="007A2619" w:rsidRDefault="00000000">
          <w:pPr>
            <w:pStyle w:val="Spistreci2"/>
            <w:tabs>
              <w:tab w:val="right" w:pos="9016"/>
            </w:tabs>
            <w:rPr>
              <w:rFonts w:asciiTheme="minorHAnsi" w:eastAsiaTheme="minorEastAsia" w:hAnsiTheme="minorHAnsi" w:cstheme="minorBidi"/>
              <w:noProof/>
              <w:lang w:val="pl-PL"/>
            </w:rPr>
          </w:pPr>
          <w:hyperlink w:anchor="_Toc86129160" w:history="1">
            <w:r w:rsidR="007A2619" w:rsidRPr="000B19EC">
              <w:rPr>
                <w:rStyle w:val="Hipercze"/>
                <w:noProof/>
              </w:rPr>
              <w:t>VI. Termin wykonania zamówienia</w:t>
            </w:r>
            <w:r w:rsidR="007A2619">
              <w:rPr>
                <w:noProof/>
                <w:webHidden/>
              </w:rPr>
              <w:tab/>
            </w:r>
            <w:r w:rsidR="007A2619">
              <w:rPr>
                <w:noProof/>
                <w:webHidden/>
              </w:rPr>
              <w:fldChar w:fldCharType="begin"/>
            </w:r>
            <w:r w:rsidR="007A2619">
              <w:rPr>
                <w:noProof/>
                <w:webHidden/>
              </w:rPr>
              <w:instrText xml:space="preserve"> PAGEREF _Toc86129160 \h </w:instrText>
            </w:r>
            <w:r w:rsidR="007A2619">
              <w:rPr>
                <w:noProof/>
                <w:webHidden/>
              </w:rPr>
            </w:r>
            <w:r w:rsidR="007A2619">
              <w:rPr>
                <w:noProof/>
                <w:webHidden/>
              </w:rPr>
              <w:fldChar w:fldCharType="separate"/>
            </w:r>
            <w:r w:rsidR="007A2619">
              <w:rPr>
                <w:noProof/>
                <w:webHidden/>
              </w:rPr>
              <w:t>7</w:t>
            </w:r>
            <w:r w:rsidR="007A2619">
              <w:rPr>
                <w:noProof/>
                <w:webHidden/>
              </w:rPr>
              <w:fldChar w:fldCharType="end"/>
            </w:r>
          </w:hyperlink>
        </w:p>
        <w:p w14:paraId="3EB5C330" w14:textId="30FF0D4C" w:rsidR="007A2619" w:rsidRDefault="00000000">
          <w:pPr>
            <w:pStyle w:val="Spistreci2"/>
            <w:tabs>
              <w:tab w:val="right" w:pos="9016"/>
            </w:tabs>
            <w:rPr>
              <w:rFonts w:asciiTheme="minorHAnsi" w:eastAsiaTheme="minorEastAsia" w:hAnsiTheme="minorHAnsi" w:cstheme="minorBidi"/>
              <w:noProof/>
              <w:lang w:val="pl-PL"/>
            </w:rPr>
          </w:pPr>
          <w:hyperlink w:anchor="_Toc86129161" w:history="1">
            <w:r w:rsidR="007A2619" w:rsidRPr="000B19EC">
              <w:rPr>
                <w:rStyle w:val="Hipercze"/>
                <w:noProof/>
              </w:rPr>
              <w:t>VII. Warunki udziału w postępowaniu</w:t>
            </w:r>
            <w:r w:rsidR="007A2619">
              <w:rPr>
                <w:noProof/>
                <w:webHidden/>
              </w:rPr>
              <w:tab/>
            </w:r>
            <w:r w:rsidR="007A2619">
              <w:rPr>
                <w:noProof/>
                <w:webHidden/>
              </w:rPr>
              <w:fldChar w:fldCharType="begin"/>
            </w:r>
            <w:r w:rsidR="007A2619">
              <w:rPr>
                <w:noProof/>
                <w:webHidden/>
              </w:rPr>
              <w:instrText xml:space="preserve"> PAGEREF _Toc86129161 \h </w:instrText>
            </w:r>
            <w:r w:rsidR="007A2619">
              <w:rPr>
                <w:noProof/>
                <w:webHidden/>
              </w:rPr>
            </w:r>
            <w:r w:rsidR="007A2619">
              <w:rPr>
                <w:noProof/>
                <w:webHidden/>
              </w:rPr>
              <w:fldChar w:fldCharType="separate"/>
            </w:r>
            <w:r w:rsidR="007A2619">
              <w:rPr>
                <w:noProof/>
                <w:webHidden/>
              </w:rPr>
              <w:t>8</w:t>
            </w:r>
            <w:r w:rsidR="007A2619">
              <w:rPr>
                <w:noProof/>
                <w:webHidden/>
              </w:rPr>
              <w:fldChar w:fldCharType="end"/>
            </w:r>
          </w:hyperlink>
        </w:p>
        <w:p w14:paraId="5E0DD8FC" w14:textId="4263CDE4" w:rsidR="007A2619" w:rsidRDefault="00000000">
          <w:pPr>
            <w:pStyle w:val="Spistreci2"/>
            <w:tabs>
              <w:tab w:val="right" w:pos="9016"/>
            </w:tabs>
            <w:rPr>
              <w:rFonts w:asciiTheme="minorHAnsi" w:eastAsiaTheme="minorEastAsia" w:hAnsiTheme="minorHAnsi" w:cstheme="minorBidi"/>
              <w:noProof/>
              <w:lang w:val="pl-PL"/>
            </w:rPr>
          </w:pPr>
          <w:hyperlink w:anchor="_Toc86129162" w:history="1">
            <w:r w:rsidR="007A2619" w:rsidRPr="000B19EC">
              <w:rPr>
                <w:rStyle w:val="Hipercze"/>
                <w:noProof/>
              </w:rPr>
              <w:t>VIII. Podstawy wykluczenia z postępowania</w:t>
            </w:r>
            <w:r w:rsidR="007A2619">
              <w:rPr>
                <w:noProof/>
                <w:webHidden/>
              </w:rPr>
              <w:tab/>
            </w:r>
            <w:r w:rsidR="007A2619">
              <w:rPr>
                <w:noProof/>
                <w:webHidden/>
              </w:rPr>
              <w:fldChar w:fldCharType="begin"/>
            </w:r>
            <w:r w:rsidR="007A2619">
              <w:rPr>
                <w:noProof/>
                <w:webHidden/>
              </w:rPr>
              <w:instrText xml:space="preserve"> PAGEREF _Toc86129162 \h </w:instrText>
            </w:r>
            <w:r w:rsidR="007A2619">
              <w:rPr>
                <w:noProof/>
                <w:webHidden/>
              </w:rPr>
            </w:r>
            <w:r w:rsidR="007A2619">
              <w:rPr>
                <w:noProof/>
                <w:webHidden/>
              </w:rPr>
              <w:fldChar w:fldCharType="separate"/>
            </w:r>
            <w:r w:rsidR="007A2619">
              <w:rPr>
                <w:noProof/>
                <w:webHidden/>
              </w:rPr>
              <w:t>9</w:t>
            </w:r>
            <w:r w:rsidR="007A2619">
              <w:rPr>
                <w:noProof/>
                <w:webHidden/>
              </w:rPr>
              <w:fldChar w:fldCharType="end"/>
            </w:r>
          </w:hyperlink>
        </w:p>
        <w:p w14:paraId="544A1F80" w14:textId="0B31ED63" w:rsidR="007A2619" w:rsidRDefault="00000000">
          <w:pPr>
            <w:pStyle w:val="Spistreci2"/>
            <w:tabs>
              <w:tab w:val="right" w:pos="9016"/>
            </w:tabs>
            <w:rPr>
              <w:rFonts w:asciiTheme="minorHAnsi" w:eastAsiaTheme="minorEastAsia" w:hAnsiTheme="minorHAnsi" w:cstheme="minorBidi"/>
              <w:noProof/>
              <w:lang w:val="pl-PL"/>
            </w:rPr>
          </w:pPr>
          <w:hyperlink w:anchor="_Toc86129163" w:history="1">
            <w:r w:rsidR="007A2619"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sidR="007A2619">
              <w:rPr>
                <w:noProof/>
                <w:webHidden/>
              </w:rPr>
              <w:tab/>
            </w:r>
            <w:r w:rsidR="007A2619">
              <w:rPr>
                <w:noProof/>
                <w:webHidden/>
              </w:rPr>
              <w:fldChar w:fldCharType="begin"/>
            </w:r>
            <w:r w:rsidR="007A2619">
              <w:rPr>
                <w:noProof/>
                <w:webHidden/>
              </w:rPr>
              <w:instrText xml:space="preserve"> PAGEREF _Toc86129163 \h </w:instrText>
            </w:r>
            <w:r w:rsidR="007A2619">
              <w:rPr>
                <w:noProof/>
                <w:webHidden/>
              </w:rPr>
            </w:r>
            <w:r w:rsidR="007A2619">
              <w:rPr>
                <w:noProof/>
                <w:webHidden/>
              </w:rPr>
              <w:fldChar w:fldCharType="separate"/>
            </w:r>
            <w:r w:rsidR="007A2619">
              <w:rPr>
                <w:noProof/>
                <w:webHidden/>
              </w:rPr>
              <w:t>10</w:t>
            </w:r>
            <w:r w:rsidR="007A2619">
              <w:rPr>
                <w:noProof/>
                <w:webHidden/>
              </w:rPr>
              <w:fldChar w:fldCharType="end"/>
            </w:r>
          </w:hyperlink>
        </w:p>
        <w:p w14:paraId="3AA7572E" w14:textId="310A5C78" w:rsidR="007A2619" w:rsidRDefault="00000000">
          <w:pPr>
            <w:pStyle w:val="Spistreci2"/>
            <w:tabs>
              <w:tab w:val="right" w:pos="9016"/>
            </w:tabs>
            <w:rPr>
              <w:rFonts w:asciiTheme="minorHAnsi" w:eastAsiaTheme="minorEastAsia" w:hAnsiTheme="minorHAnsi" w:cstheme="minorBidi"/>
              <w:noProof/>
              <w:lang w:val="pl-PL"/>
            </w:rPr>
          </w:pPr>
          <w:hyperlink w:anchor="_Toc86129164" w:history="1">
            <w:r w:rsidR="007A2619" w:rsidRPr="000B19EC">
              <w:rPr>
                <w:rStyle w:val="Hipercze"/>
                <w:noProof/>
              </w:rPr>
              <w:t>X. Poleganie na zasobach innych podmiotów</w:t>
            </w:r>
            <w:r w:rsidR="007A2619">
              <w:rPr>
                <w:noProof/>
                <w:webHidden/>
              </w:rPr>
              <w:tab/>
            </w:r>
            <w:r w:rsidR="007A2619">
              <w:rPr>
                <w:noProof/>
                <w:webHidden/>
              </w:rPr>
              <w:fldChar w:fldCharType="begin"/>
            </w:r>
            <w:r w:rsidR="007A2619">
              <w:rPr>
                <w:noProof/>
                <w:webHidden/>
              </w:rPr>
              <w:instrText xml:space="preserve"> PAGEREF _Toc86129164 \h </w:instrText>
            </w:r>
            <w:r w:rsidR="007A2619">
              <w:rPr>
                <w:noProof/>
                <w:webHidden/>
              </w:rPr>
            </w:r>
            <w:r w:rsidR="007A2619">
              <w:rPr>
                <w:noProof/>
                <w:webHidden/>
              </w:rPr>
              <w:fldChar w:fldCharType="separate"/>
            </w:r>
            <w:r w:rsidR="007A2619">
              <w:rPr>
                <w:noProof/>
                <w:webHidden/>
              </w:rPr>
              <w:t>12</w:t>
            </w:r>
            <w:r w:rsidR="007A2619">
              <w:rPr>
                <w:noProof/>
                <w:webHidden/>
              </w:rPr>
              <w:fldChar w:fldCharType="end"/>
            </w:r>
          </w:hyperlink>
        </w:p>
        <w:p w14:paraId="40C845D8" w14:textId="7934671E" w:rsidR="007A2619" w:rsidRDefault="00000000">
          <w:pPr>
            <w:pStyle w:val="Spistreci2"/>
            <w:tabs>
              <w:tab w:val="right" w:pos="9016"/>
            </w:tabs>
            <w:rPr>
              <w:rFonts w:asciiTheme="minorHAnsi" w:eastAsiaTheme="minorEastAsia" w:hAnsiTheme="minorHAnsi" w:cstheme="minorBidi"/>
              <w:noProof/>
              <w:lang w:val="pl-PL"/>
            </w:rPr>
          </w:pPr>
          <w:hyperlink w:anchor="_Toc86129165" w:history="1">
            <w:r w:rsidR="007A2619" w:rsidRPr="000B19EC">
              <w:rPr>
                <w:rStyle w:val="Hipercze"/>
                <w:noProof/>
              </w:rPr>
              <w:t>XI. Informacja dla Wykonawców wspólnie ubiegających się o udzielenie zamówienia</w:t>
            </w:r>
            <w:r w:rsidR="007A2619">
              <w:rPr>
                <w:noProof/>
                <w:webHidden/>
              </w:rPr>
              <w:tab/>
            </w:r>
            <w:r w:rsidR="007A2619">
              <w:rPr>
                <w:noProof/>
                <w:webHidden/>
              </w:rPr>
              <w:fldChar w:fldCharType="begin"/>
            </w:r>
            <w:r w:rsidR="007A2619">
              <w:rPr>
                <w:noProof/>
                <w:webHidden/>
              </w:rPr>
              <w:instrText xml:space="preserve"> PAGEREF _Toc86129165 \h </w:instrText>
            </w:r>
            <w:r w:rsidR="007A2619">
              <w:rPr>
                <w:noProof/>
                <w:webHidden/>
              </w:rPr>
            </w:r>
            <w:r w:rsidR="007A2619">
              <w:rPr>
                <w:noProof/>
                <w:webHidden/>
              </w:rPr>
              <w:fldChar w:fldCharType="separate"/>
            </w:r>
            <w:r w:rsidR="007A2619">
              <w:rPr>
                <w:noProof/>
                <w:webHidden/>
              </w:rPr>
              <w:t>13</w:t>
            </w:r>
            <w:r w:rsidR="007A2619">
              <w:rPr>
                <w:noProof/>
                <w:webHidden/>
              </w:rPr>
              <w:fldChar w:fldCharType="end"/>
            </w:r>
          </w:hyperlink>
        </w:p>
        <w:p w14:paraId="5E2C49E8" w14:textId="0141938D" w:rsidR="007A2619" w:rsidRDefault="00000000">
          <w:pPr>
            <w:pStyle w:val="Spistreci2"/>
            <w:tabs>
              <w:tab w:val="right" w:pos="9016"/>
            </w:tabs>
            <w:rPr>
              <w:rFonts w:asciiTheme="minorHAnsi" w:eastAsiaTheme="minorEastAsia" w:hAnsiTheme="minorHAnsi" w:cstheme="minorBidi"/>
              <w:noProof/>
              <w:lang w:val="pl-PL"/>
            </w:rPr>
          </w:pPr>
          <w:hyperlink w:anchor="_Toc86129166" w:history="1">
            <w:r w:rsidR="007A2619" w:rsidRPr="000B19EC">
              <w:rPr>
                <w:rStyle w:val="Hipercze"/>
                <w:noProof/>
              </w:rPr>
              <w:t>XII. Informacje o sposobie porozumiewania się zamawiającego z Wykonawcami oraz przekazywania oświadczeń lub dokumentów</w:t>
            </w:r>
            <w:r w:rsidR="007A2619">
              <w:rPr>
                <w:noProof/>
                <w:webHidden/>
              </w:rPr>
              <w:tab/>
            </w:r>
            <w:r w:rsidR="007A2619">
              <w:rPr>
                <w:noProof/>
                <w:webHidden/>
              </w:rPr>
              <w:fldChar w:fldCharType="begin"/>
            </w:r>
            <w:r w:rsidR="007A2619">
              <w:rPr>
                <w:noProof/>
                <w:webHidden/>
              </w:rPr>
              <w:instrText xml:space="preserve"> PAGEREF _Toc86129166 \h </w:instrText>
            </w:r>
            <w:r w:rsidR="007A2619">
              <w:rPr>
                <w:noProof/>
                <w:webHidden/>
              </w:rPr>
            </w:r>
            <w:r w:rsidR="007A2619">
              <w:rPr>
                <w:noProof/>
                <w:webHidden/>
              </w:rPr>
              <w:fldChar w:fldCharType="separate"/>
            </w:r>
            <w:r w:rsidR="007A2619">
              <w:rPr>
                <w:noProof/>
                <w:webHidden/>
              </w:rPr>
              <w:t>13</w:t>
            </w:r>
            <w:r w:rsidR="007A2619">
              <w:rPr>
                <w:noProof/>
                <w:webHidden/>
              </w:rPr>
              <w:fldChar w:fldCharType="end"/>
            </w:r>
          </w:hyperlink>
        </w:p>
        <w:p w14:paraId="641C2C56" w14:textId="734A7E40" w:rsidR="007A2619" w:rsidRDefault="00000000">
          <w:pPr>
            <w:pStyle w:val="Spistreci2"/>
            <w:tabs>
              <w:tab w:val="right" w:pos="9016"/>
            </w:tabs>
            <w:rPr>
              <w:rFonts w:asciiTheme="minorHAnsi" w:eastAsiaTheme="minorEastAsia" w:hAnsiTheme="minorHAnsi" w:cstheme="minorBidi"/>
              <w:noProof/>
              <w:lang w:val="pl-PL"/>
            </w:rPr>
          </w:pPr>
          <w:hyperlink w:anchor="_Toc86129167" w:history="1">
            <w:r w:rsidR="007A2619" w:rsidRPr="000B19EC">
              <w:rPr>
                <w:rStyle w:val="Hipercze"/>
                <w:noProof/>
              </w:rPr>
              <w:t>XIII. Opis sposobu przygotowania ofert oraz dokumentów wymaganych przez Zamawiającego w SWZ</w:t>
            </w:r>
            <w:r w:rsidR="007A2619">
              <w:rPr>
                <w:noProof/>
                <w:webHidden/>
              </w:rPr>
              <w:tab/>
            </w:r>
            <w:r w:rsidR="007A2619">
              <w:rPr>
                <w:noProof/>
                <w:webHidden/>
              </w:rPr>
              <w:fldChar w:fldCharType="begin"/>
            </w:r>
            <w:r w:rsidR="007A2619">
              <w:rPr>
                <w:noProof/>
                <w:webHidden/>
              </w:rPr>
              <w:instrText xml:space="preserve"> PAGEREF _Toc86129167 \h </w:instrText>
            </w:r>
            <w:r w:rsidR="007A2619">
              <w:rPr>
                <w:noProof/>
                <w:webHidden/>
              </w:rPr>
            </w:r>
            <w:r w:rsidR="007A2619">
              <w:rPr>
                <w:noProof/>
                <w:webHidden/>
              </w:rPr>
              <w:fldChar w:fldCharType="separate"/>
            </w:r>
            <w:r w:rsidR="007A2619">
              <w:rPr>
                <w:noProof/>
                <w:webHidden/>
              </w:rPr>
              <w:t>15</w:t>
            </w:r>
            <w:r w:rsidR="007A2619">
              <w:rPr>
                <w:noProof/>
                <w:webHidden/>
              </w:rPr>
              <w:fldChar w:fldCharType="end"/>
            </w:r>
          </w:hyperlink>
        </w:p>
        <w:p w14:paraId="27DDBE07" w14:textId="523D292C" w:rsidR="007A2619" w:rsidRDefault="00000000">
          <w:pPr>
            <w:pStyle w:val="Spistreci2"/>
            <w:tabs>
              <w:tab w:val="right" w:pos="9016"/>
            </w:tabs>
            <w:rPr>
              <w:rFonts w:asciiTheme="minorHAnsi" w:eastAsiaTheme="minorEastAsia" w:hAnsiTheme="minorHAnsi" w:cstheme="minorBidi"/>
              <w:noProof/>
              <w:lang w:val="pl-PL"/>
            </w:rPr>
          </w:pPr>
          <w:hyperlink w:anchor="_Toc86129168" w:history="1">
            <w:r w:rsidR="007A2619" w:rsidRPr="000B19EC">
              <w:rPr>
                <w:rStyle w:val="Hipercze"/>
                <w:noProof/>
              </w:rPr>
              <w:t>XIV. Sposób obliczania ceny oferty</w:t>
            </w:r>
            <w:r w:rsidR="007A2619">
              <w:rPr>
                <w:noProof/>
                <w:webHidden/>
              </w:rPr>
              <w:tab/>
            </w:r>
            <w:r w:rsidR="007A2619">
              <w:rPr>
                <w:noProof/>
                <w:webHidden/>
              </w:rPr>
              <w:fldChar w:fldCharType="begin"/>
            </w:r>
            <w:r w:rsidR="007A2619">
              <w:rPr>
                <w:noProof/>
                <w:webHidden/>
              </w:rPr>
              <w:instrText xml:space="preserve"> PAGEREF _Toc86129168 \h </w:instrText>
            </w:r>
            <w:r w:rsidR="007A2619">
              <w:rPr>
                <w:noProof/>
                <w:webHidden/>
              </w:rPr>
            </w:r>
            <w:r w:rsidR="007A2619">
              <w:rPr>
                <w:noProof/>
                <w:webHidden/>
              </w:rPr>
              <w:fldChar w:fldCharType="separate"/>
            </w:r>
            <w:r w:rsidR="007A2619">
              <w:rPr>
                <w:noProof/>
                <w:webHidden/>
              </w:rPr>
              <w:t>16</w:t>
            </w:r>
            <w:r w:rsidR="007A2619">
              <w:rPr>
                <w:noProof/>
                <w:webHidden/>
              </w:rPr>
              <w:fldChar w:fldCharType="end"/>
            </w:r>
          </w:hyperlink>
        </w:p>
        <w:p w14:paraId="00CFE3C5" w14:textId="3C653E58" w:rsidR="007A2619" w:rsidRDefault="00000000">
          <w:pPr>
            <w:pStyle w:val="Spistreci2"/>
            <w:tabs>
              <w:tab w:val="right" w:pos="9016"/>
            </w:tabs>
            <w:rPr>
              <w:rFonts w:asciiTheme="minorHAnsi" w:eastAsiaTheme="minorEastAsia" w:hAnsiTheme="minorHAnsi" w:cstheme="minorBidi"/>
              <w:noProof/>
              <w:lang w:val="pl-PL"/>
            </w:rPr>
          </w:pPr>
          <w:hyperlink w:anchor="_Toc86129169" w:history="1">
            <w:r w:rsidR="007A2619" w:rsidRPr="000B19EC">
              <w:rPr>
                <w:rStyle w:val="Hipercze"/>
                <w:noProof/>
              </w:rPr>
              <w:t>XV. Wymagania dotyczące wadium</w:t>
            </w:r>
            <w:r w:rsidR="007A2619">
              <w:rPr>
                <w:noProof/>
                <w:webHidden/>
              </w:rPr>
              <w:tab/>
            </w:r>
            <w:r w:rsidR="007A2619">
              <w:rPr>
                <w:noProof/>
                <w:webHidden/>
              </w:rPr>
              <w:fldChar w:fldCharType="begin"/>
            </w:r>
            <w:r w:rsidR="007A2619">
              <w:rPr>
                <w:noProof/>
                <w:webHidden/>
              </w:rPr>
              <w:instrText xml:space="preserve"> PAGEREF _Toc86129169 \h </w:instrText>
            </w:r>
            <w:r w:rsidR="007A2619">
              <w:rPr>
                <w:noProof/>
                <w:webHidden/>
              </w:rPr>
            </w:r>
            <w:r w:rsidR="007A2619">
              <w:rPr>
                <w:noProof/>
                <w:webHidden/>
              </w:rPr>
              <w:fldChar w:fldCharType="separate"/>
            </w:r>
            <w:r w:rsidR="007A2619">
              <w:rPr>
                <w:noProof/>
                <w:webHidden/>
              </w:rPr>
              <w:t>17</w:t>
            </w:r>
            <w:r w:rsidR="007A2619">
              <w:rPr>
                <w:noProof/>
                <w:webHidden/>
              </w:rPr>
              <w:fldChar w:fldCharType="end"/>
            </w:r>
          </w:hyperlink>
        </w:p>
        <w:p w14:paraId="4261AC25" w14:textId="5990E347" w:rsidR="007A2619" w:rsidRDefault="00000000">
          <w:pPr>
            <w:pStyle w:val="Spistreci2"/>
            <w:tabs>
              <w:tab w:val="right" w:pos="9016"/>
            </w:tabs>
            <w:rPr>
              <w:rFonts w:asciiTheme="minorHAnsi" w:eastAsiaTheme="minorEastAsia" w:hAnsiTheme="minorHAnsi" w:cstheme="minorBidi"/>
              <w:noProof/>
              <w:lang w:val="pl-PL"/>
            </w:rPr>
          </w:pPr>
          <w:hyperlink w:anchor="_Toc86129170" w:history="1">
            <w:r w:rsidR="007A2619" w:rsidRPr="000B19EC">
              <w:rPr>
                <w:rStyle w:val="Hipercze"/>
                <w:noProof/>
              </w:rPr>
              <w:t>XVI. Termin związania ofertą</w:t>
            </w:r>
            <w:r w:rsidR="007A2619">
              <w:rPr>
                <w:noProof/>
                <w:webHidden/>
              </w:rPr>
              <w:tab/>
            </w:r>
            <w:r w:rsidR="007A2619">
              <w:rPr>
                <w:noProof/>
                <w:webHidden/>
              </w:rPr>
              <w:fldChar w:fldCharType="begin"/>
            </w:r>
            <w:r w:rsidR="007A2619">
              <w:rPr>
                <w:noProof/>
                <w:webHidden/>
              </w:rPr>
              <w:instrText xml:space="preserve"> PAGEREF _Toc86129170 \h </w:instrText>
            </w:r>
            <w:r w:rsidR="007A2619">
              <w:rPr>
                <w:noProof/>
                <w:webHidden/>
              </w:rPr>
            </w:r>
            <w:r w:rsidR="007A2619">
              <w:rPr>
                <w:noProof/>
                <w:webHidden/>
              </w:rPr>
              <w:fldChar w:fldCharType="separate"/>
            </w:r>
            <w:r w:rsidR="007A2619">
              <w:rPr>
                <w:noProof/>
                <w:webHidden/>
              </w:rPr>
              <w:t>18</w:t>
            </w:r>
            <w:r w:rsidR="007A2619">
              <w:rPr>
                <w:noProof/>
                <w:webHidden/>
              </w:rPr>
              <w:fldChar w:fldCharType="end"/>
            </w:r>
          </w:hyperlink>
        </w:p>
        <w:p w14:paraId="3815EE65" w14:textId="68300C13" w:rsidR="007A2619" w:rsidRDefault="00000000">
          <w:pPr>
            <w:pStyle w:val="Spistreci2"/>
            <w:tabs>
              <w:tab w:val="right" w:pos="9016"/>
            </w:tabs>
            <w:rPr>
              <w:rFonts w:asciiTheme="minorHAnsi" w:eastAsiaTheme="minorEastAsia" w:hAnsiTheme="minorHAnsi" w:cstheme="minorBidi"/>
              <w:noProof/>
              <w:lang w:val="pl-PL"/>
            </w:rPr>
          </w:pPr>
          <w:hyperlink w:anchor="_Toc86129171" w:history="1">
            <w:r w:rsidR="007A2619" w:rsidRPr="000B19EC">
              <w:rPr>
                <w:rStyle w:val="Hipercze"/>
                <w:noProof/>
              </w:rPr>
              <w:t>XVII. Miejsce i termin składania ofert</w:t>
            </w:r>
            <w:r w:rsidR="007A2619">
              <w:rPr>
                <w:noProof/>
                <w:webHidden/>
              </w:rPr>
              <w:tab/>
            </w:r>
            <w:r w:rsidR="007A2619">
              <w:rPr>
                <w:noProof/>
                <w:webHidden/>
              </w:rPr>
              <w:fldChar w:fldCharType="begin"/>
            </w:r>
            <w:r w:rsidR="007A2619">
              <w:rPr>
                <w:noProof/>
                <w:webHidden/>
              </w:rPr>
              <w:instrText xml:space="preserve"> PAGEREF _Toc86129171 \h </w:instrText>
            </w:r>
            <w:r w:rsidR="007A2619">
              <w:rPr>
                <w:noProof/>
                <w:webHidden/>
              </w:rPr>
            </w:r>
            <w:r w:rsidR="007A2619">
              <w:rPr>
                <w:noProof/>
                <w:webHidden/>
              </w:rPr>
              <w:fldChar w:fldCharType="separate"/>
            </w:r>
            <w:r w:rsidR="007A2619">
              <w:rPr>
                <w:noProof/>
                <w:webHidden/>
              </w:rPr>
              <w:t>18</w:t>
            </w:r>
            <w:r w:rsidR="007A2619">
              <w:rPr>
                <w:noProof/>
                <w:webHidden/>
              </w:rPr>
              <w:fldChar w:fldCharType="end"/>
            </w:r>
          </w:hyperlink>
        </w:p>
        <w:p w14:paraId="3C676DA9" w14:textId="694F724D" w:rsidR="007A2619" w:rsidRDefault="00000000">
          <w:pPr>
            <w:pStyle w:val="Spistreci2"/>
            <w:tabs>
              <w:tab w:val="right" w:pos="9016"/>
            </w:tabs>
            <w:rPr>
              <w:rFonts w:asciiTheme="minorHAnsi" w:eastAsiaTheme="minorEastAsia" w:hAnsiTheme="minorHAnsi" w:cstheme="minorBidi"/>
              <w:noProof/>
              <w:lang w:val="pl-PL"/>
            </w:rPr>
          </w:pPr>
          <w:hyperlink w:anchor="_Toc86129172" w:history="1">
            <w:r w:rsidR="007A2619" w:rsidRPr="000B19EC">
              <w:rPr>
                <w:rStyle w:val="Hipercze"/>
                <w:noProof/>
              </w:rPr>
              <w:t>XVIII. Otwarcie ofert</w:t>
            </w:r>
            <w:r w:rsidR="007A2619">
              <w:rPr>
                <w:noProof/>
                <w:webHidden/>
              </w:rPr>
              <w:tab/>
            </w:r>
            <w:r w:rsidR="007A2619">
              <w:rPr>
                <w:noProof/>
                <w:webHidden/>
              </w:rPr>
              <w:fldChar w:fldCharType="begin"/>
            </w:r>
            <w:r w:rsidR="007A2619">
              <w:rPr>
                <w:noProof/>
                <w:webHidden/>
              </w:rPr>
              <w:instrText xml:space="preserve"> PAGEREF _Toc86129172 \h </w:instrText>
            </w:r>
            <w:r w:rsidR="007A2619">
              <w:rPr>
                <w:noProof/>
                <w:webHidden/>
              </w:rPr>
            </w:r>
            <w:r w:rsidR="007A2619">
              <w:rPr>
                <w:noProof/>
                <w:webHidden/>
              </w:rPr>
              <w:fldChar w:fldCharType="separate"/>
            </w:r>
            <w:r w:rsidR="007A2619">
              <w:rPr>
                <w:noProof/>
                <w:webHidden/>
              </w:rPr>
              <w:t>19</w:t>
            </w:r>
            <w:r w:rsidR="007A2619">
              <w:rPr>
                <w:noProof/>
                <w:webHidden/>
              </w:rPr>
              <w:fldChar w:fldCharType="end"/>
            </w:r>
          </w:hyperlink>
        </w:p>
        <w:p w14:paraId="66E6C57B" w14:textId="18AA6812" w:rsidR="007A2619" w:rsidRDefault="00000000">
          <w:pPr>
            <w:pStyle w:val="Spistreci2"/>
            <w:tabs>
              <w:tab w:val="right" w:pos="9016"/>
            </w:tabs>
            <w:rPr>
              <w:rFonts w:asciiTheme="minorHAnsi" w:eastAsiaTheme="minorEastAsia" w:hAnsiTheme="minorHAnsi" w:cstheme="minorBidi"/>
              <w:noProof/>
              <w:lang w:val="pl-PL"/>
            </w:rPr>
          </w:pPr>
          <w:hyperlink w:anchor="_Toc86129173" w:history="1">
            <w:r w:rsidR="007A2619" w:rsidRPr="000B19EC">
              <w:rPr>
                <w:rStyle w:val="Hipercze"/>
                <w:noProof/>
              </w:rPr>
              <w:t>XIX. Opis kryteriów oceny ofert wraz z podaniem wag tych kryteriów i sposobu oceny ofert</w:t>
            </w:r>
            <w:r w:rsidR="007A2619">
              <w:rPr>
                <w:noProof/>
                <w:webHidden/>
              </w:rPr>
              <w:tab/>
            </w:r>
            <w:r w:rsidR="007A2619">
              <w:rPr>
                <w:noProof/>
                <w:webHidden/>
              </w:rPr>
              <w:fldChar w:fldCharType="begin"/>
            </w:r>
            <w:r w:rsidR="007A2619">
              <w:rPr>
                <w:noProof/>
                <w:webHidden/>
              </w:rPr>
              <w:instrText xml:space="preserve"> PAGEREF _Toc86129173 \h </w:instrText>
            </w:r>
            <w:r w:rsidR="007A2619">
              <w:rPr>
                <w:noProof/>
                <w:webHidden/>
              </w:rPr>
            </w:r>
            <w:r w:rsidR="007A2619">
              <w:rPr>
                <w:noProof/>
                <w:webHidden/>
              </w:rPr>
              <w:fldChar w:fldCharType="separate"/>
            </w:r>
            <w:r w:rsidR="007A2619">
              <w:rPr>
                <w:noProof/>
                <w:webHidden/>
              </w:rPr>
              <w:t>19</w:t>
            </w:r>
            <w:r w:rsidR="007A2619">
              <w:rPr>
                <w:noProof/>
                <w:webHidden/>
              </w:rPr>
              <w:fldChar w:fldCharType="end"/>
            </w:r>
          </w:hyperlink>
        </w:p>
        <w:p w14:paraId="3E32FEC3" w14:textId="23994C67" w:rsidR="007A2619" w:rsidRDefault="00000000">
          <w:pPr>
            <w:pStyle w:val="Spistreci2"/>
            <w:tabs>
              <w:tab w:val="right" w:pos="9016"/>
            </w:tabs>
            <w:rPr>
              <w:rFonts w:asciiTheme="minorHAnsi" w:eastAsiaTheme="minorEastAsia" w:hAnsiTheme="minorHAnsi" w:cstheme="minorBidi"/>
              <w:noProof/>
              <w:lang w:val="pl-PL"/>
            </w:rPr>
          </w:pPr>
          <w:hyperlink w:anchor="_Toc86129174" w:history="1">
            <w:r w:rsidR="007A2619" w:rsidRPr="000B19EC">
              <w:rPr>
                <w:rStyle w:val="Hipercze"/>
                <w:noProof/>
              </w:rPr>
              <w:t>XX. Informacje o formalnościach, jakie powinny być dopełnione po wyborze oferty w celu zawarcia umowy</w:t>
            </w:r>
            <w:r w:rsidR="007A2619">
              <w:rPr>
                <w:noProof/>
                <w:webHidden/>
              </w:rPr>
              <w:tab/>
            </w:r>
            <w:r w:rsidR="007A2619">
              <w:rPr>
                <w:noProof/>
                <w:webHidden/>
              </w:rPr>
              <w:fldChar w:fldCharType="begin"/>
            </w:r>
            <w:r w:rsidR="007A2619">
              <w:rPr>
                <w:noProof/>
                <w:webHidden/>
              </w:rPr>
              <w:instrText xml:space="preserve"> PAGEREF _Toc86129174 \h </w:instrText>
            </w:r>
            <w:r w:rsidR="007A2619">
              <w:rPr>
                <w:noProof/>
                <w:webHidden/>
              </w:rPr>
            </w:r>
            <w:r w:rsidR="007A2619">
              <w:rPr>
                <w:noProof/>
                <w:webHidden/>
              </w:rPr>
              <w:fldChar w:fldCharType="separate"/>
            </w:r>
            <w:r w:rsidR="007A2619">
              <w:rPr>
                <w:noProof/>
                <w:webHidden/>
              </w:rPr>
              <w:t>20</w:t>
            </w:r>
            <w:r w:rsidR="007A2619">
              <w:rPr>
                <w:noProof/>
                <w:webHidden/>
              </w:rPr>
              <w:fldChar w:fldCharType="end"/>
            </w:r>
          </w:hyperlink>
        </w:p>
        <w:p w14:paraId="45645B14" w14:textId="3B2FCE88" w:rsidR="007A2619" w:rsidRDefault="00000000">
          <w:pPr>
            <w:pStyle w:val="Spistreci2"/>
            <w:tabs>
              <w:tab w:val="right" w:pos="9016"/>
            </w:tabs>
            <w:rPr>
              <w:rFonts w:asciiTheme="minorHAnsi" w:eastAsiaTheme="minorEastAsia" w:hAnsiTheme="minorHAnsi" w:cstheme="minorBidi"/>
              <w:noProof/>
              <w:lang w:val="pl-PL"/>
            </w:rPr>
          </w:pPr>
          <w:hyperlink w:anchor="_Toc86129175" w:history="1">
            <w:r w:rsidR="007A2619" w:rsidRPr="000B19EC">
              <w:rPr>
                <w:rStyle w:val="Hipercze"/>
                <w:noProof/>
              </w:rPr>
              <w:t>XXI. Wymagania dotyczące zabezpieczenia należytego wykonania umowy</w:t>
            </w:r>
            <w:r w:rsidR="007A2619">
              <w:rPr>
                <w:noProof/>
                <w:webHidden/>
              </w:rPr>
              <w:tab/>
            </w:r>
            <w:r w:rsidR="007A2619">
              <w:rPr>
                <w:noProof/>
                <w:webHidden/>
              </w:rPr>
              <w:fldChar w:fldCharType="begin"/>
            </w:r>
            <w:r w:rsidR="007A2619">
              <w:rPr>
                <w:noProof/>
                <w:webHidden/>
              </w:rPr>
              <w:instrText xml:space="preserve"> PAGEREF _Toc86129175 \h </w:instrText>
            </w:r>
            <w:r w:rsidR="007A2619">
              <w:rPr>
                <w:noProof/>
                <w:webHidden/>
              </w:rPr>
            </w:r>
            <w:r w:rsidR="007A2619">
              <w:rPr>
                <w:noProof/>
                <w:webHidden/>
              </w:rPr>
              <w:fldChar w:fldCharType="separate"/>
            </w:r>
            <w:r w:rsidR="007A2619">
              <w:rPr>
                <w:noProof/>
                <w:webHidden/>
              </w:rPr>
              <w:t>21</w:t>
            </w:r>
            <w:r w:rsidR="007A2619">
              <w:rPr>
                <w:noProof/>
                <w:webHidden/>
              </w:rPr>
              <w:fldChar w:fldCharType="end"/>
            </w:r>
          </w:hyperlink>
        </w:p>
        <w:p w14:paraId="303880DA" w14:textId="3AB23C12" w:rsidR="007A2619" w:rsidRDefault="00000000">
          <w:pPr>
            <w:pStyle w:val="Spistreci2"/>
            <w:tabs>
              <w:tab w:val="right" w:pos="9016"/>
            </w:tabs>
            <w:rPr>
              <w:rFonts w:asciiTheme="minorHAnsi" w:eastAsiaTheme="minorEastAsia" w:hAnsiTheme="minorHAnsi" w:cstheme="minorBidi"/>
              <w:noProof/>
              <w:lang w:val="pl-PL"/>
            </w:rPr>
          </w:pPr>
          <w:hyperlink w:anchor="_Toc86129184" w:history="1">
            <w:r w:rsidR="007A2619" w:rsidRPr="000B19EC">
              <w:rPr>
                <w:rStyle w:val="Hipercze"/>
                <w:noProof/>
              </w:rPr>
              <w:t>XXII. Informacje o treści zawieranej umowy oraz możliwości jej zmiany</w:t>
            </w:r>
            <w:r w:rsidR="007A2619">
              <w:rPr>
                <w:noProof/>
                <w:webHidden/>
              </w:rPr>
              <w:tab/>
            </w:r>
            <w:r w:rsidR="007A2619">
              <w:rPr>
                <w:noProof/>
                <w:webHidden/>
              </w:rPr>
              <w:fldChar w:fldCharType="begin"/>
            </w:r>
            <w:r w:rsidR="007A2619">
              <w:rPr>
                <w:noProof/>
                <w:webHidden/>
              </w:rPr>
              <w:instrText xml:space="preserve"> PAGEREF _Toc86129184 \h </w:instrText>
            </w:r>
            <w:r w:rsidR="007A2619">
              <w:rPr>
                <w:noProof/>
                <w:webHidden/>
              </w:rPr>
            </w:r>
            <w:r w:rsidR="007A2619">
              <w:rPr>
                <w:noProof/>
                <w:webHidden/>
              </w:rPr>
              <w:fldChar w:fldCharType="separate"/>
            </w:r>
            <w:r w:rsidR="007A2619">
              <w:rPr>
                <w:noProof/>
                <w:webHidden/>
              </w:rPr>
              <w:t>22</w:t>
            </w:r>
            <w:r w:rsidR="007A2619">
              <w:rPr>
                <w:noProof/>
                <w:webHidden/>
              </w:rPr>
              <w:fldChar w:fldCharType="end"/>
            </w:r>
          </w:hyperlink>
        </w:p>
        <w:p w14:paraId="02B3F468" w14:textId="27CE3817" w:rsidR="007A2619" w:rsidRDefault="00000000">
          <w:pPr>
            <w:pStyle w:val="Spistreci2"/>
            <w:tabs>
              <w:tab w:val="right" w:pos="9016"/>
            </w:tabs>
            <w:rPr>
              <w:rFonts w:asciiTheme="minorHAnsi" w:eastAsiaTheme="minorEastAsia" w:hAnsiTheme="minorHAnsi" w:cstheme="minorBidi"/>
              <w:noProof/>
              <w:lang w:val="pl-PL"/>
            </w:rPr>
          </w:pPr>
          <w:hyperlink w:anchor="_Toc86129185" w:history="1">
            <w:r w:rsidR="007A2619" w:rsidRPr="000B19EC">
              <w:rPr>
                <w:rStyle w:val="Hipercze"/>
                <w:noProof/>
              </w:rPr>
              <w:t>XXIII. Pouczenie o środkach ochrony prawnej przysługujących Wykonawcy</w:t>
            </w:r>
            <w:r w:rsidR="007A2619">
              <w:rPr>
                <w:noProof/>
                <w:webHidden/>
              </w:rPr>
              <w:tab/>
            </w:r>
            <w:r w:rsidR="007A2619">
              <w:rPr>
                <w:noProof/>
                <w:webHidden/>
              </w:rPr>
              <w:fldChar w:fldCharType="begin"/>
            </w:r>
            <w:r w:rsidR="007A2619">
              <w:rPr>
                <w:noProof/>
                <w:webHidden/>
              </w:rPr>
              <w:instrText xml:space="preserve"> PAGEREF _Toc86129185 \h </w:instrText>
            </w:r>
            <w:r w:rsidR="007A2619">
              <w:rPr>
                <w:noProof/>
                <w:webHidden/>
              </w:rPr>
            </w:r>
            <w:r w:rsidR="007A2619">
              <w:rPr>
                <w:noProof/>
                <w:webHidden/>
              </w:rPr>
              <w:fldChar w:fldCharType="separate"/>
            </w:r>
            <w:r w:rsidR="007A2619">
              <w:rPr>
                <w:noProof/>
                <w:webHidden/>
              </w:rPr>
              <w:t>22</w:t>
            </w:r>
            <w:r w:rsidR="007A2619">
              <w:rPr>
                <w:noProof/>
                <w:webHidden/>
              </w:rPr>
              <w:fldChar w:fldCharType="end"/>
            </w:r>
          </w:hyperlink>
        </w:p>
        <w:p w14:paraId="4CB3D8A7" w14:textId="5DFEC9CB" w:rsidR="007A2619" w:rsidRDefault="00000000">
          <w:pPr>
            <w:pStyle w:val="Spistreci2"/>
            <w:tabs>
              <w:tab w:val="right" w:pos="9016"/>
            </w:tabs>
            <w:rPr>
              <w:rFonts w:asciiTheme="minorHAnsi" w:eastAsiaTheme="minorEastAsia" w:hAnsiTheme="minorHAnsi" w:cstheme="minorBidi"/>
              <w:noProof/>
              <w:lang w:val="pl-PL"/>
            </w:rPr>
          </w:pPr>
          <w:hyperlink w:anchor="_Toc86129186" w:history="1">
            <w:r w:rsidR="007A2619" w:rsidRPr="000B19EC">
              <w:rPr>
                <w:rStyle w:val="Hipercze"/>
                <w:noProof/>
              </w:rPr>
              <w:t>XXIV. Zalecenia Zamawiającego</w:t>
            </w:r>
            <w:r w:rsidR="007A2619">
              <w:rPr>
                <w:noProof/>
                <w:webHidden/>
              </w:rPr>
              <w:tab/>
            </w:r>
            <w:r w:rsidR="007A2619">
              <w:rPr>
                <w:noProof/>
                <w:webHidden/>
              </w:rPr>
              <w:fldChar w:fldCharType="begin"/>
            </w:r>
            <w:r w:rsidR="007A2619">
              <w:rPr>
                <w:noProof/>
                <w:webHidden/>
              </w:rPr>
              <w:instrText xml:space="preserve"> PAGEREF _Toc86129186 \h </w:instrText>
            </w:r>
            <w:r w:rsidR="007A2619">
              <w:rPr>
                <w:noProof/>
                <w:webHidden/>
              </w:rPr>
            </w:r>
            <w:r w:rsidR="007A2619">
              <w:rPr>
                <w:noProof/>
                <w:webHidden/>
              </w:rPr>
              <w:fldChar w:fldCharType="separate"/>
            </w:r>
            <w:r w:rsidR="007A2619">
              <w:rPr>
                <w:noProof/>
                <w:webHidden/>
              </w:rPr>
              <w:t>23</w:t>
            </w:r>
            <w:r w:rsidR="007A2619">
              <w:rPr>
                <w:noProof/>
                <w:webHidden/>
              </w:rPr>
              <w:fldChar w:fldCharType="end"/>
            </w:r>
          </w:hyperlink>
        </w:p>
        <w:p w14:paraId="2A8B5238" w14:textId="654027B4" w:rsidR="007A2619" w:rsidRDefault="00000000">
          <w:pPr>
            <w:pStyle w:val="Spistreci2"/>
            <w:tabs>
              <w:tab w:val="right" w:pos="9016"/>
            </w:tabs>
            <w:rPr>
              <w:rFonts w:asciiTheme="minorHAnsi" w:eastAsiaTheme="minorEastAsia" w:hAnsiTheme="minorHAnsi" w:cstheme="minorBidi"/>
              <w:noProof/>
              <w:lang w:val="pl-PL"/>
            </w:rPr>
          </w:pPr>
          <w:hyperlink w:anchor="_Toc86129187" w:history="1">
            <w:r w:rsidR="007A2619" w:rsidRPr="000B19EC">
              <w:rPr>
                <w:rStyle w:val="Hipercze"/>
                <w:noProof/>
              </w:rPr>
              <w:t>XXV. Spis załączników</w:t>
            </w:r>
            <w:r w:rsidR="007A2619">
              <w:rPr>
                <w:noProof/>
                <w:webHidden/>
              </w:rPr>
              <w:tab/>
            </w:r>
            <w:r w:rsidR="007A2619">
              <w:rPr>
                <w:noProof/>
                <w:webHidden/>
              </w:rPr>
              <w:fldChar w:fldCharType="begin"/>
            </w:r>
            <w:r w:rsidR="007A2619">
              <w:rPr>
                <w:noProof/>
                <w:webHidden/>
              </w:rPr>
              <w:instrText xml:space="preserve"> PAGEREF _Toc86129187 \h </w:instrText>
            </w:r>
            <w:r w:rsidR="007A2619">
              <w:rPr>
                <w:noProof/>
                <w:webHidden/>
              </w:rPr>
            </w:r>
            <w:r w:rsidR="007A2619">
              <w:rPr>
                <w:noProof/>
                <w:webHidden/>
              </w:rPr>
              <w:fldChar w:fldCharType="separate"/>
            </w:r>
            <w:r w:rsidR="007A2619">
              <w:rPr>
                <w:noProof/>
                <w:webHidden/>
              </w:rPr>
              <w:t>24</w:t>
            </w:r>
            <w:r w:rsidR="007A2619">
              <w:rPr>
                <w:noProof/>
                <w:webHidden/>
              </w:rPr>
              <w:fldChar w:fldCharType="end"/>
            </w:r>
          </w:hyperlink>
        </w:p>
        <w:p w14:paraId="4D9592BB" w14:textId="3DDDE6C4" w:rsidR="009B1981" w:rsidRDefault="003045A3">
          <w:pPr>
            <w:tabs>
              <w:tab w:val="right" w:pos="9025"/>
            </w:tabs>
            <w:spacing w:before="200" w:after="80" w:line="240" w:lineRule="auto"/>
            <w:rPr>
              <w:b/>
              <w:color w:val="000000"/>
            </w:rPr>
          </w:pPr>
          <w:r>
            <w:rPr>
              <w:b/>
            </w:rPr>
            <w:fldChar w:fldCharType="end"/>
          </w:r>
        </w:p>
        <w:p w14:paraId="7E2AE400" w14:textId="77777777" w:rsidR="009B1981" w:rsidRDefault="00000000">
          <w:pPr>
            <w:sectPr w:rsidR="009B1981" w:rsidSect="00A95B06">
              <w:type w:val="continuous"/>
              <w:pgSz w:w="11906" w:h="16838"/>
              <w:pgMar w:top="1440" w:right="1440" w:bottom="1440" w:left="1440" w:header="720" w:footer="720" w:gutter="0"/>
              <w:cols w:space="708"/>
              <w:formProt w:val="0"/>
              <w:docGrid w:linePitch="100" w:charSpace="4096"/>
            </w:sectPr>
          </w:pPr>
        </w:p>
      </w:sdtContent>
    </w:sdt>
    <w:p w14:paraId="4E79CC8F" w14:textId="77777777" w:rsidR="009B1981" w:rsidRDefault="009B1981">
      <w:pPr>
        <w:spacing w:before="240" w:after="240"/>
      </w:pPr>
    </w:p>
    <w:p w14:paraId="31A96DD4" w14:textId="77777777" w:rsidR="009B1981" w:rsidRDefault="003045A3">
      <w:pPr>
        <w:pStyle w:val="Nagwek2"/>
      </w:pPr>
      <w:bookmarkStart w:id="0" w:name="_Toc86129155"/>
      <w:r>
        <w:lastRenderedPageBreak/>
        <w:t>I. Nazwa oraz adres Zamawiającego</w:t>
      </w:r>
      <w:bookmarkEnd w:id="0"/>
    </w:p>
    <w:p w14:paraId="4BE73CB9"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1175D4"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15E1F9B8" w14:textId="7529C540" w:rsidR="009B1981" w:rsidRDefault="003045A3">
      <w:pPr>
        <w:spacing w:line="360" w:lineRule="auto"/>
        <w:jc w:val="both"/>
        <w:rPr>
          <w:iCs/>
        </w:rPr>
      </w:pPr>
      <w:r>
        <w:rPr>
          <w:iCs/>
        </w:rPr>
        <w:t>REGON:</w:t>
      </w:r>
      <w:r>
        <w:rPr>
          <w:iCs/>
        </w:rPr>
        <w:tab/>
      </w:r>
      <w:r>
        <w:rPr>
          <w:iCs/>
        </w:rPr>
        <w:tab/>
      </w:r>
      <w:r>
        <w:rPr>
          <w:iCs/>
        </w:rPr>
        <w:tab/>
      </w:r>
      <w:r>
        <w:t>631258520</w:t>
      </w:r>
    </w:p>
    <w:p w14:paraId="1935C810"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3F48BFFA"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4F9B7D1"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5B0DB4ED"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7E2C66F" w14:textId="77777777"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14:paraId="11E35E1A" w14:textId="77777777"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A9DD3C0" w14:textId="77777777" w:rsidR="009B1981" w:rsidRDefault="003045A3">
      <w:pPr>
        <w:spacing w:before="240" w:after="240"/>
        <w:rPr>
          <w:b/>
        </w:rPr>
      </w:pPr>
      <w:r>
        <w:rPr>
          <w:b/>
        </w:rPr>
        <w:t xml:space="preserve">NR TELEFONU: 61 8 197 141 </w:t>
      </w:r>
      <w:r>
        <w:rPr>
          <w:b/>
        </w:rPr>
        <w:br/>
        <w:t>ADRES E-MAIL: przetargi@steszew.pl</w:t>
      </w:r>
    </w:p>
    <w:p w14:paraId="73D15173" w14:textId="07877B51"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402EADC6" w14:textId="77777777" w:rsidR="009B1981" w:rsidRDefault="003045A3">
      <w:pPr>
        <w:pStyle w:val="Nagwek2"/>
        <w:spacing w:before="240" w:after="240"/>
      </w:pPr>
      <w:bookmarkStart w:id="1" w:name="_Toc86129156"/>
      <w:r>
        <w:t>II. Ochrona danych osobowych</w:t>
      </w:r>
      <w:bookmarkEnd w:id="1"/>
    </w:p>
    <w:p w14:paraId="59CD6EA7" w14:textId="77777777"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AE1D2" w14:textId="77777777"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756175E" w14:textId="77777777"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1CCB6870" w14:textId="77777777" w:rsidR="009B1981" w:rsidRDefault="003045A3">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2724AC2" w14:textId="77777777"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5AAC58D" w14:textId="77777777" w:rsidR="009B1981" w:rsidRDefault="003045A3">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3697A3A" w14:textId="77777777"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082F244" w14:textId="77777777"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A94E376" w14:textId="77777777" w:rsidR="009B1981" w:rsidRDefault="003045A3">
      <w:pPr>
        <w:numPr>
          <w:ilvl w:val="0"/>
          <w:numId w:val="12"/>
        </w:numPr>
        <w:spacing w:line="360" w:lineRule="auto"/>
        <w:ind w:left="709" w:hanging="401"/>
        <w:jc w:val="both"/>
        <w:rPr>
          <w:sz w:val="20"/>
          <w:szCs w:val="20"/>
        </w:rPr>
      </w:pPr>
      <w:r>
        <w:rPr>
          <w:sz w:val="20"/>
          <w:szCs w:val="20"/>
        </w:rPr>
        <w:t>posiada Pani/Pan:</w:t>
      </w:r>
    </w:p>
    <w:p w14:paraId="2CE6E7A8" w14:textId="77777777"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51DDF1" w14:textId="77777777"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CBC2C16" w14:textId="77777777"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9F4110C" w14:textId="77777777"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33ED705" w14:textId="77777777" w:rsidR="009B1981" w:rsidRDefault="003045A3">
      <w:pPr>
        <w:numPr>
          <w:ilvl w:val="0"/>
          <w:numId w:val="12"/>
        </w:numPr>
        <w:spacing w:line="360" w:lineRule="auto"/>
        <w:ind w:left="709" w:hanging="401"/>
        <w:jc w:val="both"/>
        <w:rPr>
          <w:sz w:val="20"/>
          <w:szCs w:val="20"/>
        </w:rPr>
      </w:pPr>
      <w:r>
        <w:rPr>
          <w:sz w:val="20"/>
          <w:szCs w:val="20"/>
        </w:rPr>
        <w:t>nie przysługuje Pani/Panu:</w:t>
      </w:r>
    </w:p>
    <w:p w14:paraId="0CCBB69B" w14:textId="77777777"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E291F56" w14:textId="77777777"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AA42DF1" w14:textId="77777777" w:rsidR="009B1981" w:rsidRDefault="003045A3">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5783283A" w14:textId="77777777" w:rsidR="009B1981" w:rsidRDefault="003045A3">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AB2351" w14:textId="77777777" w:rsidR="009B1981" w:rsidRDefault="003045A3">
      <w:pPr>
        <w:pStyle w:val="Nagwek2"/>
        <w:spacing w:before="240" w:after="240"/>
      </w:pPr>
      <w:bookmarkStart w:id="2" w:name="_Toc86129157"/>
      <w:r>
        <w:lastRenderedPageBreak/>
        <w:t>III. Tryb udzielania zamówienia</w:t>
      </w:r>
      <w:bookmarkEnd w:id="2"/>
    </w:p>
    <w:p w14:paraId="0976C9FF" w14:textId="77777777"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D3000DF" w14:textId="77777777"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14:paraId="259E3E8F" w14:textId="77777777"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D2BBBB" w14:textId="77777777" w:rsidR="009B1981" w:rsidRPr="00554035" w:rsidRDefault="003045A3">
      <w:pPr>
        <w:numPr>
          <w:ilvl w:val="0"/>
          <w:numId w:val="34"/>
        </w:numPr>
        <w:spacing w:line="360" w:lineRule="auto"/>
        <w:ind w:left="426"/>
        <w:jc w:val="both"/>
        <w:rPr>
          <w:sz w:val="20"/>
          <w:szCs w:val="20"/>
        </w:rPr>
      </w:pPr>
      <w:r w:rsidRPr="0055403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2978CF39" w14:textId="77777777"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14:paraId="1AB292D4" w14:textId="77777777"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4FB78FAE" w14:textId="6A008AFC"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14:paraId="31E0CB87" w14:textId="24E46C77" w:rsidR="00432915" w:rsidRPr="00432915" w:rsidRDefault="00432915" w:rsidP="00432915">
      <w:pPr>
        <w:pStyle w:val="Akapitzlist"/>
        <w:numPr>
          <w:ilvl w:val="0"/>
          <w:numId w:val="34"/>
        </w:numPr>
        <w:ind w:left="428"/>
        <w:rPr>
          <w:sz w:val="20"/>
          <w:szCs w:val="20"/>
        </w:rPr>
      </w:pPr>
      <w:r w:rsidRPr="00432915">
        <w:rPr>
          <w:sz w:val="20"/>
          <w:szCs w:val="20"/>
        </w:rPr>
        <w:t>Zamawiający przewiduje udzielenie zaliczki Wykonawcy, zgodnie z § 8 projektu umowy – załącznik nr 7 do SWZ.</w:t>
      </w:r>
    </w:p>
    <w:p w14:paraId="500FD6AF" w14:textId="77777777"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AABD490" w14:textId="77777777" w:rsidR="009B1981" w:rsidRDefault="003045A3">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Dokumentacji Projektowej (w tym specyfikacji technicznej wykonania i odbioru robót) stanowiącymi odpowiednio Załącznik nr 7 oraz Załącznik nr 8 do SWZ. </w:t>
      </w:r>
    </w:p>
    <w:p w14:paraId="7D065BBF" w14:textId="77777777"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77FA9A81" w14:textId="77777777" w:rsidR="009B1981" w:rsidRDefault="003045A3">
      <w:pPr>
        <w:pStyle w:val="Nagwek2"/>
        <w:spacing w:before="240" w:after="240"/>
      </w:pPr>
      <w:bookmarkStart w:id="3" w:name="_Toc86129158"/>
      <w:r>
        <w:t>IV. Opis przedmiotu zamówienia</w:t>
      </w:r>
      <w:bookmarkEnd w:id="3"/>
    </w:p>
    <w:p w14:paraId="1C2D485B" w14:textId="4A9E5FDC" w:rsidR="006612EB" w:rsidRDefault="00C2272F" w:rsidP="00330CEB">
      <w:pPr>
        <w:rPr>
          <w:sz w:val="20"/>
          <w:szCs w:val="20"/>
        </w:rPr>
      </w:pPr>
      <w:r w:rsidRPr="00C2272F">
        <w:rPr>
          <w:sz w:val="20"/>
          <w:szCs w:val="20"/>
        </w:rPr>
        <w:t>Budowa ul. Łąkowej w miejscowości Będlewo.</w:t>
      </w:r>
    </w:p>
    <w:p w14:paraId="2B61CDBD" w14:textId="77777777" w:rsidR="00C2272F" w:rsidRDefault="00C2272F" w:rsidP="00330CEB">
      <w:pPr>
        <w:rPr>
          <w:sz w:val="20"/>
          <w:szCs w:val="20"/>
        </w:rPr>
      </w:pPr>
    </w:p>
    <w:p w14:paraId="42A53C13" w14:textId="43119495" w:rsidR="00DA78A3" w:rsidRPr="00DA78A3" w:rsidRDefault="00DA78A3" w:rsidP="00330CEB">
      <w:pPr>
        <w:rPr>
          <w:b/>
          <w:bCs/>
          <w:sz w:val="20"/>
          <w:szCs w:val="20"/>
        </w:rPr>
      </w:pPr>
      <w:r w:rsidRPr="00DA78A3">
        <w:rPr>
          <w:b/>
          <w:bCs/>
          <w:sz w:val="20"/>
          <w:szCs w:val="20"/>
        </w:rPr>
        <w:t xml:space="preserve">Zadanie dofinansowane z programu: </w:t>
      </w:r>
      <w:r w:rsidRPr="00DA78A3">
        <w:rPr>
          <w:b/>
          <w:bCs/>
          <w:sz w:val="20"/>
          <w:szCs w:val="20"/>
        </w:rPr>
        <w:t>Rządowy Fundusz Rozwoju Dróg</w:t>
      </w:r>
    </w:p>
    <w:p w14:paraId="3D347A3A" w14:textId="77777777" w:rsidR="00DA78A3" w:rsidRDefault="00DA78A3" w:rsidP="00330CEB">
      <w:pPr>
        <w:rPr>
          <w:sz w:val="20"/>
          <w:szCs w:val="20"/>
        </w:rPr>
      </w:pPr>
    </w:p>
    <w:p w14:paraId="3332D0AE" w14:textId="2657B4BD" w:rsidR="00330CEB" w:rsidRDefault="00330CEB" w:rsidP="00330CEB">
      <w:pPr>
        <w:rPr>
          <w:sz w:val="20"/>
          <w:szCs w:val="20"/>
        </w:rPr>
      </w:pPr>
      <w:r>
        <w:rPr>
          <w:sz w:val="20"/>
          <w:szCs w:val="20"/>
        </w:rPr>
        <w:t xml:space="preserve">Zakres prac zgodnie z załączonym przedmiarem oraz dokumentacją   </w:t>
      </w:r>
    </w:p>
    <w:p w14:paraId="3F7C70D6" w14:textId="77777777" w:rsidR="00330CEB" w:rsidRDefault="00330CEB" w:rsidP="00330CEB">
      <w:pPr>
        <w:rPr>
          <w:sz w:val="20"/>
          <w:szCs w:val="20"/>
        </w:rPr>
      </w:pPr>
    </w:p>
    <w:p w14:paraId="2401A27A" w14:textId="77777777" w:rsidR="00330CEB" w:rsidRDefault="00330CEB" w:rsidP="00330CEB">
      <w:pPr>
        <w:rPr>
          <w:sz w:val="20"/>
          <w:szCs w:val="20"/>
        </w:rPr>
      </w:pPr>
      <w:r>
        <w:rPr>
          <w:sz w:val="20"/>
          <w:szCs w:val="20"/>
        </w:rPr>
        <w:t xml:space="preserve">Wykonawca wykona wszelkie niezbędne prace dla prawidłowego wykonania przedmiotu zamówienia. </w:t>
      </w:r>
    </w:p>
    <w:p w14:paraId="6DC2E8E6" w14:textId="77777777" w:rsidR="00330CEB" w:rsidRDefault="00330CEB" w:rsidP="00330CEB">
      <w:pPr>
        <w:rPr>
          <w:sz w:val="20"/>
          <w:szCs w:val="20"/>
        </w:rPr>
      </w:pPr>
      <w:r>
        <w:rPr>
          <w:sz w:val="20"/>
          <w:szCs w:val="20"/>
        </w:rPr>
        <w:t>Prace należy wykonać zgodnie z dokumentacją przetargową oraz w uzgodnieniu z Zamawiającym.</w:t>
      </w:r>
    </w:p>
    <w:p w14:paraId="696DC3CD" w14:textId="77777777" w:rsidR="00330CEB" w:rsidRDefault="00330CEB" w:rsidP="00330CEB">
      <w:pPr>
        <w:rPr>
          <w:sz w:val="20"/>
          <w:szCs w:val="20"/>
        </w:rPr>
      </w:pPr>
      <w:r>
        <w:rPr>
          <w:sz w:val="20"/>
          <w:szCs w:val="20"/>
        </w:rPr>
        <w:t>Ponadto zakres prac obejmuje:</w:t>
      </w:r>
    </w:p>
    <w:p w14:paraId="32FD803E" w14:textId="77777777" w:rsidR="00330CEB" w:rsidRDefault="00330CEB" w:rsidP="00330CEB">
      <w:pPr>
        <w:rPr>
          <w:sz w:val="20"/>
          <w:szCs w:val="20"/>
        </w:rPr>
      </w:pPr>
    </w:p>
    <w:p w14:paraId="422D8C29" w14:textId="77777777" w:rsidR="00330CEB" w:rsidRDefault="00330CEB" w:rsidP="00330CEB">
      <w:pPr>
        <w:rPr>
          <w:sz w:val="20"/>
          <w:szCs w:val="20"/>
        </w:rPr>
      </w:pPr>
      <w:r>
        <w:rPr>
          <w:sz w:val="20"/>
          <w:szCs w:val="20"/>
        </w:rPr>
        <w:t>1) sporządzenie operatu kolaudacyjnego – 2 egzemplarze, na który składa się:</w:t>
      </w:r>
    </w:p>
    <w:p w14:paraId="6866DF3A" w14:textId="77777777" w:rsidR="00330CEB" w:rsidRDefault="00330CEB" w:rsidP="00330CEB">
      <w:pPr>
        <w:rPr>
          <w:sz w:val="20"/>
          <w:szCs w:val="20"/>
        </w:rPr>
      </w:pPr>
      <w:r>
        <w:rPr>
          <w:sz w:val="20"/>
          <w:szCs w:val="20"/>
        </w:rPr>
        <w:t xml:space="preserve"> b) Atesty na materiały i prefabrykaty,</w:t>
      </w:r>
    </w:p>
    <w:p w14:paraId="4D8EA835" w14:textId="77777777" w:rsidR="00330CEB" w:rsidRDefault="00330CEB" w:rsidP="00330CEB">
      <w:pPr>
        <w:rPr>
          <w:sz w:val="20"/>
          <w:szCs w:val="20"/>
        </w:rPr>
      </w:pPr>
      <w:r>
        <w:rPr>
          <w:sz w:val="20"/>
          <w:szCs w:val="20"/>
        </w:rPr>
        <w:t xml:space="preserve"> 2) Protokoły odbioru robót.</w:t>
      </w:r>
    </w:p>
    <w:p w14:paraId="74D7E7EC" w14:textId="77777777" w:rsidR="00330CEB" w:rsidRDefault="00330CEB" w:rsidP="00330CEB">
      <w:pPr>
        <w:rPr>
          <w:sz w:val="20"/>
          <w:szCs w:val="20"/>
        </w:rPr>
      </w:pPr>
      <w:r>
        <w:rPr>
          <w:sz w:val="20"/>
          <w:szCs w:val="20"/>
        </w:rPr>
        <w:t xml:space="preserve"> 3) wymagane dokumenty dotyczące przeprowadzonych przez Wykonawcę badań i sprawdzeń,</w:t>
      </w:r>
    </w:p>
    <w:p w14:paraId="19E92D71" w14:textId="77777777" w:rsidR="00330CEB" w:rsidRDefault="00330CEB" w:rsidP="00330CEB">
      <w:pPr>
        <w:rPr>
          <w:sz w:val="20"/>
          <w:szCs w:val="20"/>
        </w:rPr>
      </w:pPr>
    </w:p>
    <w:p w14:paraId="21810053" w14:textId="77777777" w:rsidR="00330CEB" w:rsidRDefault="00330CEB" w:rsidP="00330CEB">
      <w:pPr>
        <w:rPr>
          <w:sz w:val="20"/>
          <w:szCs w:val="20"/>
        </w:rPr>
      </w:pPr>
    </w:p>
    <w:p w14:paraId="6CF6336F" w14:textId="77777777" w:rsidR="00330CEB" w:rsidRDefault="00330CEB" w:rsidP="00330CEB">
      <w:pPr>
        <w:rPr>
          <w:sz w:val="20"/>
          <w:szCs w:val="20"/>
        </w:rPr>
      </w:pPr>
      <w:r>
        <w:rPr>
          <w:sz w:val="20"/>
          <w:szCs w:val="20"/>
        </w:rPr>
        <w:t>Technologia wykonania prac:</w:t>
      </w:r>
    </w:p>
    <w:p w14:paraId="3C202DDF" w14:textId="77777777" w:rsidR="00330CEB" w:rsidRDefault="00330CEB" w:rsidP="00330CEB">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398CAA4A" w14:textId="77777777" w:rsidR="00330CEB" w:rsidRDefault="00330CEB" w:rsidP="00330CEB">
      <w:pPr>
        <w:rPr>
          <w:sz w:val="20"/>
          <w:szCs w:val="20"/>
        </w:rPr>
      </w:pPr>
      <w:r>
        <w:rPr>
          <w:sz w:val="20"/>
          <w:szCs w:val="20"/>
        </w:rPr>
        <w:lastRenderedPageBreak/>
        <w:t>Wszystkie zastosowane materiały muszą posiadać odpowiednie atesty, aprobaty i certyfikaty oraz być zgodne z obowiązującymi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46DB066" w14:textId="77777777" w:rsidR="00330CEB" w:rsidRDefault="00330CEB" w:rsidP="00330CEB">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5F1518E3" w14:textId="77777777" w:rsidR="00330CEB" w:rsidRDefault="00330CEB" w:rsidP="00330CEB">
      <w:pPr>
        <w:rPr>
          <w:sz w:val="20"/>
          <w:szCs w:val="20"/>
        </w:rPr>
      </w:pPr>
      <w:r>
        <w:rPr>
          <w:sz w:val="20"/>
          <w:szCs w:val="20"/>
        </w:rPr>
        <w:t>Zamawiający dopuszcza zastosowanie materiałów, rozwiązań, technologii oraz norm równoważnych o parametrach technicznych, konstrukcyjnych i użytkowych nie gorszych niż zakładane w specyfikacji technicznej wykonania i odbioru robót budowlanych i dokumentacji projektowej.</w:t>
      </w:r>
    </w:p>
    <w:p w14:paraId="4768A284" w14:textId="77777777" w:rsidR="00330CEB" w:rsidRDefault="00330CEB" w:rsidP="00330CEB">
      <w:pPr>
        <w:rPr>
          <w:sz w:val="20"/>
          <w:szCs w:val="20"/>
        </w:rPr>
      </w:pPr>
      <w:r>
        <w:rPr>
          <w:sz w:val="20"/>
          <w:szCs w:val="20"/>
        </w:rPr>
        <w:t xml:space="preserve">Zamawiający wymaga złożenia stosownych dokumentów, uwiarygodniających te materiały. </w:t>
      </w:r>
    </w:p>
    <w:p w14:paraId="142F8AEE" w14:textId="77777777" w:rsidR="00330CEB" w:rsidRDefault="00330CEB" w:rsidP="00330CEB">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7EF1924A" w14:textId="77777777" w:rsidR="00330CEB" w:rsidRDefault="00330CEB" w:rsidP="00330CEB">
      <w:pPr>
        <w:rPr>
          <w:sz w:val="20"/>
          <w:szCs w:val="20"/>
        </w:rPr>
      </w:pPr>
      <w:r>
        <w:rPr>
          <w:sz w:val="20"/>
          <w:szCs w:val="20"/>
        </w:rPr>
        <w:t>Wykonawca odpowiada za wszelkie szkody powstałe w wyniku realizacji przedmiotu umowy w stosunku do osób trzecich.</w:t>
      </w:r>
    </w:p>
    <w:p w14:paraId="14862C2D" w14:textId="77777777" w:rsidR="00330CEB" w:rsidRDefault="00330CEB" w:rsidP="00330CEB">
      <w:pPr>
        <w:rPr>
          <w:sz w:val="20"/>
          <w:szCs w:val="20"/>
        </w:rPr>
      </w:pPr>
      <w:r>
        <w:rPr>
          <w:sz w:val="20"/>
          <w:szCs w:val="20"/>
        </w:rPr>
        <w:t>Teren okoliczny oraz ruch pieszy i kołowy należy w sposób trwały zabezpieczyć przed oddziaływaniem robót.</w:t>
      </w:r>
    </w:p>
    <w:p w14:paraId="6034D74E" w14:textId="621E8C52" w:rsidR="009B1981" w:rsidRDefault="00330CEB">
      <w:pPr>
        <w:rPr>
          <w:sz w:val="20"/>
          <w:szCs w:val="20"/>
        </w:rPr>
      </w:pPr>
      <w:r>
        <w:rPr>
          <w:sz w:val="20"/>
          <w:szCs w:val="20"/>
        </w:rPr>
        <w:t xml:space="preserve"> </w:t>
      </w:r>
    </w:p>
    <w:p w14:paraId="6634BA61" w14:textId="77777777" w:rsidR="009B1981" w:rsidRDefault="003045A3">
      <w:pPr>
        <w:rPr>
          <w:sz w:val="20"/>
          <w:szCs w:val="20"/>
        </w:rPr>
      </w:pPr>
      <w:r>
        <w:rPr>
          <w:sz w:val="20"/>
          <w:szCs w:val="20"/>
        </w:rPr>
        <w:t xml:space="preserve">Klauzula społeczna:  </w:t>
      </w:r>
    </w:p>
    <w:p w14:paraId="0FDEFC6C" w14:textId="77777777" w:rsidR="009B1981" w:rsidRDefault="003045A3">
      <w:pPr>
        <w:rPr>
          <w:sz w:val="20"/>
          <w:szCs w:val="20"/>
        </w:rPr>
      </w:pPr>
      <w:r>
        <w:rPr>
          <w:sz w:val="20"/>
          <w:szCs w:val="20"/>
        </w:rPr>
        <w:t xml:space="preserve">Zamawiający wymaga, aby osoby wykonujące usługi i roboty budowlane określone </w:t>
      </w:r>
    </w:p>
    <w:p w14:paraId="78868543" w14:textId="29275414" w:rsidR="009B1981" w:rsidRDefault="003045A3">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330CEB" w:rsidRPr="00330CEB">
        <w:rPr>
          <w:sz w:val="20"/>
          <w:szCs w:val="20"/>
        </w:rPr>
        <w:t xml:space="preserve">Dz.U.2023.1465 </w:t>
      </w:r>
      <w:proofErr w:type="spellStart"/>
      <w:r w:rsidR="00330CEB" w:rsidRPr="00330CEB">
        <w:rPr>
          <w:sz w:val="20"/>
          <w:szCs w:val="20"/>
        </w:rPr>
        <w:t>t.j</w:t>
      </w:r>
      <w:proofErr w:type="spellEnd"/>
      <w:r w:rsidR="00330CEB" w:rsidRPr="00330CEB">
        <w:rPr>
          <w:sz w:val="20"/>
          <w:szCs w:val="20"/>
        </w:rPr>
        <w:t>. z dnia 2023.07.31</w:t>
      </w:r>
      <w:r>
        <w:rPr>
          <w:sz w:val="20"/>
          <w:szCs w:val="20"/>
        </w:rPr>
        <w:t xml:space="preserve">), co dotyczyć może między innymi kierownika budowy i kierowników robót branżowych. </w:t>
      </w:r>
      <w:r w:rsidR="00330CEB">
        <w:rPr>
          <w:sz w:val="20"/>
          <w:szCs w:val="20"/>
        </w:rPr>
        <w:t xml:space="preserve"> </w:t>
      </w:r>
    </w:p>
    <w:p w14:paraId="5BB346DC" w14:textId="77777777"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07B258F1" w14:textId="77777777"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00AC20E" w14:textId="77777777"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14:paraId="17C38F3F" w14:textId="77777777" w:rsidR="009B1981" w:rsidRDefault="009B1981">
      <w:pPr>
        <w:rPr>
          <w:sz w:val="20"/>
          <w:szCs w:val="20"/>
        </w:rPr>
      </w:pPr>
    </w:p>
    <w:p w14:paraId="70EC857F" w14:textId="77777777" w:rsidR="00330CEB" w:rsidRPr="00330CEB" w:rsidRDefault="003045A3" w:rsidP="00330CEB">
      <w:pPr>
        <w:pStyle w:val="Akapitzlist"/>
        <w:numPr>
          <w:ilvl w:val="0"/>
          <w:numId w:val="1"/>
        </w:numPr>
        <w:rPr>
          <w:sz w:val="20"/>
          <w:szCs w:val="20"/>
        </w:rPr>
      </w:pPr>
      <w:r w:rsidRPr="00330CEB">
        <w:rPr>
          <w:sz w:val="20"/>
          <w:szCs w:val="20"/>
        </w:rPr>
        <w:t xml:space="preserve">Wspólny Słownik Zamówień CPV: </w:t>
      </w:r>
      <w:r w:rsidR="00330CEB" w:rsidRPr="00330CEB">
        <w:rPr>
          <w:sz w:val="20"/>
          <w:szCs w:val="20"/>
        </w:rPr>
        <w:t>45233120-6 - Roboty w zakresie budowy dróg.</w:t>
      </w:r>
    </w:p>
    <w:p w14:paraId="445B168A" w14:textId="3CCA3E24" w:rsidR="009B1981" w:rsidRDefault="009B1981" w:rsidP="00330CEB">
      <w:pPr>
        <w:spacing w:line="360" w:lineRule="auto"/>
        <w:ind w:left="142"/>
        <w:jc w:val="both"/>
        <w:rPr>
          <w:sz w:val="20"/>
          <w:szCs w:val="20"/>
        </w:rPr>
      </w:pPr>
    </w:p>
    <w:p w14:paraId="757C7DE0" w14:textId="75ACB271" w:rsidR="009B1981" w:rsidRDefault="003045A3">
      <w:pPr>
        <w:numPr>
          <w:ilvl w:val="0"/>
          <w:numId w:val="1"/>
        </w:numPr>
        <w:spacing w:line="360" w:lineRule="auto"/>
        <w:ind w:left="434"/>
        <w:jc w:val="both"/>
        <w:rPr>
          <w:sz w:val="20"/>
          <w:szCs w:val="20"/>
        </w:rPr>
      </w:pPr>
      <w:r>
        <w:rPr>
          <w:sz w:val="20"/>
          <w:szCs w:val="20"/>
        </w:rPr>
        <w:t>Zamawiający nie dopuszcza składania ofert częściowych</w:t>
      </w:r>
      <w:r w:rsidR="0018596F">
        <w:rPr>
          <w:sz w:val="20"/>
          <w:szCs w:val="20"/>
          <w:vertAlign w:val="superscript"/>
        </w:rPr>
        <w:t xml:space="preserve"> </w:t>
      </w:r>
      <w:r w:rsidR="0018596F">
        <w:rPr>
          <w:sz w:val="20"/>
          <w:szCs w:val="20"/>
        </w:rPr>
        <w:t xml:space="preserve">- </w:t>
      </w:r>
      <w:r w:rsidR="0018596F" w:rsidRPr="0018596F">
        <w:rPr>
          <w:sz w:val="20"/>
          <w:szCs w:val="20"/>
        </w:rPr>
        <w:t xml:space="preserve">Podział na wykonawców zajmujących się poszczególnymi etapami budowy drogi może spowodować dezorganizację oraz opóźnienia, a także późniejsze problemy z gwarancją na wykonane prace, ponadto kwota oraz tryb postępowania dostosowany jest do udziału w postępowaniu MŚP.  </w:t>
      </w:r>
    </w:p>
    <w:p w14:paraId="43F60119" w14:textId="77777777"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F94E656" w14:textId="77777777"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E554B4F" w14:textId="77777777" w:rsidR="009B1981" w:rsidRDefault="003045A3">
      <w:pPr>
        <w:numPr>
          <w:ilvl w:val="0"/>
          <w:numId w:val="1"/>
        </w:numPr>
        <w:spacing w:line="360" w:lineRule="auto"/>
        <w:ind w:left="462"/>
        <w:jc w:val="both"/>
        <w:rPr>
          <w:sz w:val="20"/>
          <w:szCs w:val="20"/>
        </w:rPr>
      </w:pPr>
      <w:r>
        <w:rPr>
          <w:sz w:val="20"/>
          <w:szCs w:val="20"/>
        </w:rPr>
        <w:lastRenderedPageBreak/>
        <w:t xml:space="preserve">Szczegółowy opis oraz sposób realizacji zamówienia zawiera dokumentacja, stanowiąca </w:t>
      </w:r>
      <w:r>
        <w:rPr>
          <w:b/>
          <w:sz w:val="20"/>
          <w:szCs w:val="20"/>
        </w:rPr>
        <w:t>Załącznik nr 8 do SWZ</w:t>
      </w:r>
      <w:r>
        <w:rPr>
          <w:sz w:val="20"/>
          <w:szCs w:val="20"/>
        </w:rPr>
        <w:t>.</w:t>
      </w:r>
    </w:p>
    <w:p w14:paraId="4936D5EA" w14:textId="77777777" w:rsidR="009B1981" w:rsidRDefault="003045A3">
      <w:pPr>
        <w:pStyle w:val="Nagwek2"/>
      </w:pPr>
      <w:bookmarkStart w:id="4" w:name="_s0i9odf430x7"/>
      <w:bookmarkStart w:id="5" w:name="_Toc86129159"/>
      <w:bookmarkEnd w:id="4"/>
      <w:r>
        <w:t>V. Podwykonawstwo</w:t>
      </w:r>
      <w:bookmarkEnd w:id="5"/>
    </w:p>
    <w:p w14:paraId="57B93F08" w14:textId="77777777" w:rsidR="009B1981" w:rsidRDefault="003045A3">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40B9E" w14:textId="77777777" w:rsidR="009B1981" w:rsidRDefault="003045A3">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E2E93F3" w14:textId="77777777" w:rsidR="009B1981" w:rsidRDefault="003045A3">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BEEAC51" w14:textId="77777777" w:rsidR="009B1981" w:rsidRDefault="003045A3">
      <w:pPr>
        <w:pStyle w:val="Nagwek2"/>
      </w:pPr>
      <w:bookmarkStart w:id="6" w:name="_Toc86129160"/>
      <w:r>
        <w:t>VI. Termin wykonania zamówienia</w:t>
      </w:r>
      <w:bookmarkEnd w:id="6"/>
    </w:p>
    <w:p w14:paraId="1E556D81" w14:textId="3E29031D" w:rsidR="009B1981" w:rsidRDefault="003045A3">
      <w:r>
        <w:t>Termin</w:t>
      </w:r>
      <w:r w:rsidR="0076424B">
        <w:t xml:space="preserve"> realizacji zamówienia wynosi</w:t>
      </w:r>
      <w:r w:rsidR="0076424B" w:rsidRPr="00B94F15">
        <w:rPr>
          <w:b/>
          <w:bCs/>
        </w:rPr>
        <w:t xml:space="preserve">: </w:t>
      </w:r>
      <w:r w:rsidR="00C2272F">
        <w:rPr>
          <w:b/>
          <w:bCs/>
        </w:rPr>
        <w:t>2</w:t>
      </w:r>
      <w:r w:rsidR="002B0E5F">
        <w:rPr>
          <w:b/>
          <w:bCs/>
        </w:rPr>
        <w:t xml:space="preserve"> miesi</w:t>
      </w:r>
      <w:r w:rsidR="006612EB">
        <w:rPr>
          <w:b/>
          <w:bCs/>
        </w:rPr>
        <w:t>ące</w:t>
      </w:r>
      <w:r w:rsidRPr="00B94F15">
        <w:rPr>
          <w:b/>
          <w:bCs/>
        </w:rPr>
        <w:t xml:space="preserve"> od terminu podpisania umowy.</w:t>
      </w:r>
    </w:p>
    <w:p w14:paraId="4E56ABAE" w14:textId="1E61ED22"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 xml:space="preserve">. </w:t>
      </w:r>
      <w:r w:rsidR="006612EB">
        <w:rPr>
          <w:sz w:val="20"/>
          <w:szCs w:val="20"/>
        </w:rPr>
        <w:t xml:space="preserve"> </w:t>
      </w:r>
    </w:p>
    <w:p w14:paraId="6E05066E" w14:textId="77777777" w:rsidR="009B1981" w:rsidRDefault="003045A3">
      <w:pPr>
        <w:pStyle w:val="Nagwek2"/>
        <w:tabs>
          <w:tab w:val="left" w:pos="0"/>
        </w:tabs>
      </w:pPr>
      <w:bookmarkStart w:id="7" w:name="_Toc86129161"/>
      <w:r>
        <w:t>VII. Warunki udziału w postępowaniu</w:t>
      </w:r>
      <w:bookmarkEnd w:id="7"/>
    </w:p>
    <w:p w14:paraId="51D48A18" w14:textId="77777777"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1C2965B" w14:textId="77777777"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10F0085" w14:textId="77777777"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14:paraId="3793B187"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380E5F43" w14:textId="77777777"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A695CC4"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5718935C" w14:textId="77777777"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14:paraId="5E8C9A7E" w14:textId="77777777" w:rsidR="00C2272F" w:rsidRPr="00C2272F" w:rsidRDefault="00C2272F" w:rsidP="00C2272F">
      <w:pPr>
        <w:pStyle w:val="Akapitzlist"/>
        <w:spacing w:line="360" w:lineRule="auto"/>
        <w:ind w:left="1004" w:right="20"/>
        <w:jc w:val="both"/>
        <w:rPr>
          <w:sz w:val="20"/>
          <w:szCs w:val="20"/>
        </w:rPr>
      </w:pPr>
      <w:r w:rsidRPr="00C2272F">
        <w:rPr>
          <w:sz w:val="20"/>
          <w:szCs w:val="20"/>
        </w:rPr>
        <w:t>Zamawiający nie stawia warunku w powyższym zakresie.</w:t>
      </w:r>
    </w:p>
    <w:p w14:paraId="52952644" w14:textId="77777777"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14:paraId="3EE9F1DE" w14:textId="3EA45CE5" w:rsidR="006D108D" w:rsidRPr="003B4C84" w:rsidRDefault="003045A3" w:rsidP="006C3225">
      <w:pPr>
        <w:spacing w:line="360" w:lineRule="auto"/>
        <w:ind w:left="868" w:right="20"/>
        <w:jc w:val="both"/>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co najmniej </w:t>
      </w:r>
      <w:r>
        <w:rPr>
          <w:smallCaps/>
          <w:sz w:val="20"/>
          <w:szCs w:val="20"/>
        </w:rPr>
        <w:t xml:space="preserve">1 </w:t>
      </w:r>
      <w:r>
        <w:rPr>
          <w:sz w:val="20"/>
          <w:szCs w:val="20"/>
        </w:rPr>
        <w:t xml:space="preserve">świadczenia polegające na budowie </w:t>
      </w:r>
      <w:r w:rsidR="00330CEB">
        <w:rPr>
          <w:sz w:val="20"/>
          <w:szCs w:val="20"/>
        </w:rPr>
        <w:t xml:space="preserve">drogi z nawierzchnią </w:t>
      </w:r>
      <w:r w:rsidR="00995B3A">
        <w:rPr>
          <w:sz w:val="20"/>
          <w:szCs w:val="20"/>
        </w:rPr>
        <w:t>z betonowej kostki brukowej</w:t>
      </w:r>
      <w:r w:rsidR="00C76A49">
        <w:rPr>
          <w:sz w:val="20"/>
          <w:szCs w:val="20"/>
        </w:rPr>
        <w:t xml:space="preserve"> </w:t>
      </w:r>
      <w:r>
        <w:rPr>
          <w:sz w:val="20"/>
          <w:szCs w:val="20"/>
        </w:rPr>
        <w:t xml:space="preserve">o wartości minimum </w:t>
      </w:r>
      <w:r w:rsidR="00C2272F">
        <w:rPr>
          <w:smallCaps/>
          <w:sz w:val="20"/>
          <w:szCs w:val="20"/>
        </w:rPr>
        <w:t>5</w:t>
      </w:r>
      <w:r>
        <w:rPr>
          <w:smallCaps/>
          <w:sz w:val="20"/>
          <w:szCs w:val="20"/>
        </w:rPr>
        <w:t xml:space="preserve">00.000,00 </w:t>
      </w:r>
      <w:r>
        <w:rPr>
          <w:sz w:val="20"/>
          <w:szCs w:val="20"/>
        </w:rPr>
        <w:t>zł brutto. Zamawiający, w stosunku do Wykonawców wspólnie ubiegających się o udzielenie zamówienia, w odniesieniu do warunku dotyczącego zdolności technicznej lub zawodowej – dopuszcza łączne spełnianie warunku przez Wykonawców.</w:t>
      </w:r>
      <w:r w:rsidR="006D108D">
        <w:rPr>
          <w:sz w:val="20"/>
          <w:szCs w:val="20"/>
        </w:rPr>
        <w:br/>
      </w:r>
      <w:r w:rsidR="006D108D">
        <w:rPr>
          <w:sz w:val="20"/>
          <w:szCs w:val="20"/>
        </w:rPr>
        <w:lastRenderedPageBreak/>
        <w:t xml:space="preserve">b) </w:t>
      </w:r>
      <w:r w:rsidR="006D108D" w:rsidRPr="003B4C84">
        <w:rPr>
          <w:sz w:val="20"/>
          <w:szCs w:val="20"/>
        </w:rPr>
        <w:t xml:space="preserve">Dysponuje kierownikiem robót budowlanych, posiadającym uprawnienia i kwalifikacje niezbędne do prawidłowego wykonania przedmiotu zamówienia, tj. uprawnienia budowlane do kierowania robotami budowlanymi </w:t>
      </w:r>
      <w:r w:rsidR="006D108D">
        <w:rPr>
          <w:sz w:val="20"/>
          <w:szCs w:val="20"/>
        </w:rPr>
        <w:t xml:space="preserve">w specjalności </w:t>
      </w:r>
      <w:r w:rsidR="00330CEB">
        <w:rPr>
          <w:sz w:val="20"/>
          <w:szCs w:val="20"/>
        </w:rPr>
        <w:t>drogowej</w:t>
      </w:r>
      <w:r w:rsidR="006D108D" w:rsidRPr="003B4C84">
        <w:rPr>
          <w:sz w:val="20"/>
          <w:szCs w:val="20"/>
        </w:rPr>
        <w:t>.</w:t>
      </w:r>
    </w:p>
    <w:p w14:paraId="2FF0B275" w14:textId="11F8DF44" w:rsidR="009B1981" w:rsidRDefault="006D108D" w:rsidP="006D108D">
      <w:pPr>
        <w:spacing w:line="360" w:lineRule="auto"/>
        <w:ind w:left="868" w:right="20"/>
        <w:jc w:val="both"/>
        <w:rPr>
          <w:sz w:val="20"/>
          <w:szCs w:val="20"/>
        </w:rPr>
      </w:pPr>
      <w:r w:rsidRPr="003B4C84">
        <w:rPr>
          <w:sz w:val="20"/>
          <w:szCs w:val="20"/>
        </w:rPr>
        <w:t>Przez uprawnienia budowlane rozumie się uprawnienia do sprawowania samodzielnych funkcji technicznych w budownictwie, wydane na podstawie ustawy Prawo budowlane (</w:t>
      </w:r>
      <w:r w:rsidR="002B0E5F" w:rsidRPr="002B0E5F">
        <w:rPr>
          <w:sz w:val="20"/>
          <w:szCs w:val="20"/>
        </w:rPr>
        <w:t xml:space="preserve">Dz.U.2021.2351 </w:t>
      </w:r>
      <w:proofErr w:type="spellStart"/>
      <w:r w:rsidR="002B0E5F" w:rsidRPr="002B0E5F">
        <w:rPr>
          <w:sz w:val="20"/>
          <w:szCs w:val="20"/>
        </w:rPr>
        <w:t>t.j</w:t>
      </w:r>
      <w:proofErr w:type="spellEnd"/>
      <w:r w:rsidR="002B0E5F" w:rsidRPr="002B0E5F">
        <w:rPr>
          <w:sz w:val="20"/>
          <w:szCs w:val="20"/>
        </w:rPr>
        <w:t>. z dnia 2021.12.20</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002B0E5F" w:rsidRPr="002B0E5F">
        <w:rPr>
          <w:sz w:val="20"/>
          <w:szCs w:val="20"/>
        </w:rPr>
        <w:t xml:space="preserve">Dz.U.2021.1646 </w:t>
      </w:r>
      <w:proofErr w:type="spellStart"/>
      <w:r w:rsidR="002B0E5F" w:rsidRPr="002B0E5F">
        <w:rPr>
          <w:sz w:val="20"/>
          <w:szCs w:val="20"/>
        </w:rPr>
        <w:t>t.j</w:t>
      </w:r>
      <w:proofErr w:type="spellEnd"/>
      <w:r w:rsidR="002B0E5F" w:rsidRPr="002B0E5F">
        <w:rPr>
          <w:sz w:val="20"/>
          <w:szCs w:val="20"/>
        </w:rPr>
        <w:t>. z dnia 2021.09.08</w:t>
      </w:r>
      <w:r w:rsidRPr="003B4C84">
        <w:rPr>
          <w:sz w:val="20"/>
          <w:szCs w:val="20"/>
        </w:rPr>
        <w:t>),</w:t>
      </w:r>
      <w:r w:rsidR="002B0E5F">
        <w:rPr>
          <w:sz w:val="20"/>
          <w:szCs w:val="20"/>
        </w:rPr>
        <w:t xml:space="preserve">  </w:t>
      </w:r>
    </w:p>
    <w:p w14:paraId="3FFB000E" w14:textId="77777777" w:rsidR="009B1981" w:rsidRDefault="003045A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3DF2DA" w14:textId="77777777" w:rsidR="009B1981" w:rsidRDefault="003045A3">
      <w:pPr>
        <w:pStyle w:val="Nagwek2"/>
      </w:pPr>
      <w:bookmarkStart w:id="8" w:name="_Toc86129162"/>
      <w:r>
        <w:t>VIII. Podstawy wykluczenia z postępowania</w:t>
      </w:r>
      <w:bookmarkEnd w:id="8"/>
    </w:p>
    <w:p w14:paraId="329A5FE6" w14:textId="77777777"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75DD810" w14:textId="77777777" w:rsidR="009B1981" w:rsidRDefault="003045A3">
      <w:pPr>
        <w:numPr>
          <w:ilvl w:val="0"/>
          <w:numId w:val="24"/>
        </w:numPr>
        <w:spacing w:line="360" w:lineRule="auto"/>
        <w:ind w:left="812" w:hanging="386"/>
        <w:jc w:val="both"/>
        <w:rPr>
          <w:sz w:val="20"/>
          <w:szCs w:val="20"/>
        </w:rPr>
      </w:pPr>
      <w:r>
        <w:rPr>
          <w:sz w:val="20"/>
          <w:szCs w:val="20"/>
        </w:rPr>
        <w:t>w art. 108 ust. 1 PZP;</w:t>
      </w:r>
    </w:p>
    <w:p w14:paraId="1636D207" w14:textId="77777777" w:rsidR="009B1981" w:rsidRDefault="003045A3">
      <w:pPr>
        <w:numPr>
          <w:ilvl w:val="0"/>
          <w:numId w:val="24"/>
        </w:numPr>
        <w:spacing w:line="360" w:lineRule="auto"/>
        <w:ind w:left="812" w:hanging="386"/>
        <w:jc w:val="both"/>
        <w:rPr>
          <w:sz w:val="20"/>
          <w:szCs w:val="20"/>
        </w:rPr>
      </w:pPr>
      <w:r>
        <w:rPr>
          <w:sz w:val="20"/>
          <w:szCs w:val="20"/>
        </w:rPr>
        <w:t>w art. 109 ust. 1 pkt. 1, 4, 5, 7 PZP, tj.:</w:t>
      </w:r>
    </w:p>
    <w:p w14:paraId="502425D1" w14:textId="77777777" w:rsidR="009B1981" w:rsidRDefault="003045A3">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CBA383" w14:textId="77777777"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4C913C" w14:textId="77777777" w:rsidR="009B1981" w:rsidRDefault="003045A3">
      <w:pPr>
        <w:numPr>
          <w:ilvl w:val="0"/>
          <w:numId w:val="9"/>
        </w:numPr>
        <w:spacing w:line="360" w:lineRule="auto"/>
        <w:ind w:left="1246" w:hanging="434"/>
        <w:jc w:val="both"/>
        <w:rPr>
          <w:sz w:val="20"/>
          <w:szCs w:val="20"/>
        </w:rPr>
      </w:pPr>
      <w:r>
        <w:rPr>
          <w:sz w:val="20"/>
          <w:szCs w:val="20"/>
        </w:rPr>
        <w:t xml:space="preserve">który w sposób zawiniony poważnie naruszył obowiązki zawodowe, co podważa jego uczciwość, w szczególności gdy Wykonawca w wyniku zamierzonego działania lub </w:t>
      </w:r>
      <w:r>
        <w:rPr>
          <w:sz w:val="20"/>
          <w:szCs w:val="20"/>
        </w:rPr>
        <w:lastRenderedPageBreak/>
        <w:t>rażącego niedbalstwa nie wykonał lub nienależycie wykonał zamówienie, co zamawiający jest w stanie wykazać za pomocą stosownych dowodów;</w:t>
      </w:r>
    </w:p>
    <w:p w14:paraId="546C90EC" w14:textId="77777777" w:rsidR="009B1981" w:rsidRDefault="003045A3">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009DAD" w14:textId="4BBD5D9A"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14:paraId="3ABCA8C6" w14:textId="72A386DF" w:rsidR="009A1E5B" w:rsidRDefault="009A1E5B" w:rsidP="009A1E5B">
      <w:pPr>
        <w:spacing w:line="360" w:lineRule="auto"/>
        <w:jc w:val="both"/>
        <w:rPr>
          <w:sz w:val="20"/>
          <w:szCs w:val="20"/>
        </w:rPr>
      </w:pPr>
    </w:p>
    <w:p w14:paraId="62A47AEE" w14:textId="77777777"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067A1C24" w14:textId="77777777" w:rsidR="009A1E5B" w:rsidRDefault="009A1E5B" w:rsidP="009A1E5B">
      <w:pPr>
        <w:spacing w:line="360" w:lineRule="auto"/>
        <w:jc w:val="both"/>
        <w:rPr>
          <w:sz w:val="20"/>
          <w:szCs w:val="20"/>
        </w:rPr>
      </w:pPr>
    </w:p>
    <w:p w14:paraId="06ADDDED" w14:textId="77777777" w:rsidR="009B1981" w:rsidRDefault="003045A3">
      <w:pPr>
        <w:pStyle w:val="Nagwek2"/>
      </w:pPr>
      <w:bookmarkStart w:id="9" w:name="_Toc86129163"/>
      <w:r>
        <w:t>IX. Podmiotowe środki dowodowe. Oświadczenia i dokumenty, jakie zobowiązani są dostarczyć Wykonawcy w celu potwierdzenia spełniania warunków udziału w postępowaniu oraz wykazania braku podstaw wykluczenia</w:t>
      </w:r>
      <w:bookmarkEnd w:id="9"/>
    </w:p>
    <w:p w14:paraId="57278C09" w14:textId="6DDF4C7B" w:rsidR="009B1981" w:rsidRPr="009A1E5B" w:rsidRDefault="009A1E5B" w:rsidP="009A1E5B">
      <w:pPr>
        <w:pStyle w:val="Akapitzlist"/>
        <w:numPr>
          <w:ilvl w:val="0"/>
          <w:numId w:val="10"/>
        </w:numPr>
        <w:ind w:left="218"/>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oraz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11 do SWZ</w:t>
      </w:r>
      <w:r w:rsidRPr="009A1E5B">
        <w:rPr>
          <w:sz w:val="20"/>
          <w:szCs w:val="20"/>
        </w:rPr>
        <w:t xml:space="preserve">. </w:t>
      </w:r>
      <w:r w:rsidR="00015433">
        <w:rPr>
          <w:sz w:val="20"/>
          <w:szCs w:val="20"/>
        </w:rPr>
        <w:t xml:space="preserve"> </w:t>
      </w:r>
    </w:p>
    <w:p w14:paraId="2334254A" w14:textId="77777777"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2875091" w14:textId="77777777" w:rsidR="009B1981" w:rsidRDefault="003045A3">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C2A857F" w14:textId="77777777"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14:paraId="4650232A" w14:textId="77777777"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Pr>
          <w:sz w:val="20"/>
          <w:szCs w:val="20"/>
        </w:rPr>
        <w:lastRenderedPageBreak/>
        <w:t xml:space="preserve">dopuszczenie do udziału w postępowaniu niezależnie od innego wykonawcy należącego do tej samej grupy kapitałowej – </w:t>
      </w:r>
      <w:r>
        <w:rPr>
          <w:b/>
          <w:sz w:val="20"/>
          <w:szCs w:val="20"/>
        </w:rPr>
        <w:t>załącznik nr 6 do SWZ</w:t>
      </w:r>
      <w:r>
        <w:rPr>
          <w:sz w:val="20"/>
          <w:szCs w:val="20"/>
        </w:rPr>
        <w:t>;</w:t>
      </w:r>
    </w:p>
    <w:p w14:paraId="0B61EDC9" w14:textId="7D88A945"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załącznik nr 10 do SWZ</w:t>
      </w:r>
      <w:r w:rsidRPr="0018596F">
        <w:rPr>
          <w:b/>
          <w:bCs/>
          <w:sz w:val="20"/>
          <w:szCs w:val="20"/>
        </w:rPr>
        <w:t>.</w:t>
      </w:r>
    </w:p>
    <w:p w14:paraId="46EBDE3C" w14:textId="77777777" w:rsidR="009B1981" w:rsidRDefault="003045A3">
      <w:pPr>
        <w:numPr>
          <w:ilvl w:val="2"/>
          <w:numId w:val="22"/>
        </w:numPr>
        <w:spacing w:line="360" w:lineRule="auto"/>
        <w:ind w:left="710" w:hanging="435"/>
        <w:jc w:val="both"/>
        <w:rPr>
          <w:sz w:val="20"/>
          <w:szCs w:val="20"/>
        </w:rPr>
      </w:pPr>
      <w:r>
        <w:rPr>
          <w:sz w:val="20"/>
          <w:szCs w:val="20"/>
        </w:rPr>
        <w:tab/>
        <w:t xml:space="preserve">wykaz robót 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21FEFFF2" w14:textId="77777777" w:rsidR="009B1981" w:rsidRDefault="003045A3" w:rsidP="0018596F">
      <w:pPr>
        <w:pStyle w:val="Akapitzlist"/>
        <w:numPr>
          <w:ilvl w:val="0"/>
          <w:numId w:val="39"/>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4EAD9931" w14:textId="77777777" w:rsidR="006D108D" w:rsidRDefault="006D108D" w:rsidP="006D108D">
      <w:pPr>
        <w:pStyle w:val="Akapitzlist"/>
        <w:spacing w:line="360" w:lineRule="auto"/>
        <w:ind w:left="709"/>
        <w:jc w:val="both"/>
        <w:rPr>
          <w:sz w:val="20"/>
          <w:szCs w:val="20"/>
        </w:rPr>
      </w:pPr>
      <w:r w:rsidRPr="003B4C84">
        <w:rPr>
          <w:sz w:val="20"/>
          <w:szCs w:val="20"/>
        </w:rPr>
        <w:t>Wykaz musi zawierać minimum jedną osobę posiadającą właściwe uprawnienia do kierowania robotami budowlanymi wraz z załączonymi dokumentami potwierdzającymi doświadczenie kierownika we wskazanym zakresie.</w:t>
      </w:r>
    </w:p>
    <w:p w14:paraId="6D4F8EF8" w14:textId="77777777" w:rsidR="009B1981" w:rsidRDefault="009B1981">
      <w:pPr>
        <w:spacing w:line="360" w:lineRule="auto"/>
        <w:ind w:left="710"/>
        <w:jc w:val="both"/>
        <w:rPr>
          <w:sz w:val="20"/>
          <w:szCs w:val="20"/>
        </w:rPr>
      </w:pPr>
    </w:p>
    <w:p w14:paraId="202CA9BF" w14:textId="77777777" w:rsidR="009B1981" w:rsidRDefault="003045A3" w:rsidP="0018596F">
      <w:pPr>
        <w:numPr>
          <w:ilvl w:val="0"/>
          <w:numId w:val="39"/>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C78BC5B" w14:textId="77777777"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DEE332" w14:textId="77777777"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14:paraId="77BEE3FB" w14:textId="77777777" w:rsidR="009B1981" w:rsidRDefault="003045A3">
      <w:pPr>
        <w:spacing w:line="360" w:lineRule="auto"/>
        <w:ind w:left="882" w:hanging="434"/>
        <w:jc w:val="both"/>
        <w:rPr>
          <w:sz w:val="20"/>
          <w:szCs w:val="20"/>
        </w:rPr>
      </w:pPr>
      <w:r>
        <w:rPr>
          <w:sz w:val="20"/>
          <w:szCs w:val="20"/>
        </w:rPr>
        <w:lastRenderedPageBreak/>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713D06E5" w14:textId="77777777"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D3E82FD" w14:textId="77777777" w:rsidR="009B1981" w:rsidRDefault="003045A3" w:rsidP="0018596F">
      <w:pPr>
        <w:numPr>
          <w:ilvl w:val="0"/>
          <w:numId w:val="39"/>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7234113A" w14:textId="77777777"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285DECC" w14:textId="77777777" w:rsidR="009B1981" w:rsidRDefault="003045A3">
      <w:pPr>
        <w:pStyle w:val="Nagwek2"/>
      </w:pPr>
      <w:bookmarkStart w:id="10" w:name="_Toc86129164"/>
      <w:r>
        <w:t>X. Poleganie na zasobach innych podmiotów</w:t>
      </w:r>
      <w:bookmarkEnd w:id="10"/>
    </w:p>
    <w:p w14:paraId="74C11458" w14:textId="77777777"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3664D0" w14:textId="77777777"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7C64851" w14:textId="77777777"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0CD13394" w14:textId="77777777"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0B47AD3" w14:textId="77777777" w:rsidR="009B1981" w:rsidRDefault="003045A3">
      <w:pPr>
        <w:numPr>
          <w:ilvl w:val="3"/>
          <w:numId w:val="2"/>
        </w:numPr>
        <w:spacing w:line="360" w:lineRule="auto"/>
        <w:ind w:left="426" w:right="20"/>
        <w:jc w:val="both"/>
        <w:rPr>
          <w:sz w:val="20"/>
          <w:szCs w:val="20"/>
        </w:rPr>
      </w:pPr>
      <w:r>
        <w:rPr>
          <w:sz w:val="20"/>
          <w:szCs w:val="20"/>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14:paraId="36D8C420" w14:textId="77777777"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E8C070" w14:textId="77777777" w:rsidR="009B1981" w:rsidRDefault="003045A3">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02B6718" w14:textId="77777777" w:rsidR="009B1981" w:rsidRDefault="003045A3">
      <w:pPr>
        <w:pStyle w:val="Nagwek2"/>
      </w:pPr>
      <w:bookmarkStart w:id="11" w:name="_Toc86129165"/>
      <w:r>
        <w:t>XI. Informacja dla Wykonawców wspólnie ubiegających się o udzielenie zamówienia</w:t>
      </w:r>
      <w:bookmarkEnd w:id="11"/>
    </w:p>
    <w:p w14:paraId="7C1EFED3" w14:textId="77777777" w:rsidR="009B1981" w:rsidRDefault="003045A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C22CF33" w14:textId="77777777"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E73BCC1" w14:textId="77777777"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91D2129" w14:textId="77777777"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D8E1536" w14:textId="77777777" w:rsidR="009B1981" w:rsidRDefault="003045A3">
      <w:pPr>
        <w:pStyle w:val="Nagwek2"/>
        <w:spacing w:before="240" w:after="240"/>
      </w:pPr>
      <w:bookmarkStart w:id="12" w:name="_Toc86129166"/>
      <w:r>
        <w:t>XII. Informacje o sposobie porozumiewania się zamawiającego z Wykonawcami oraz przekazywania oświadczeń lub dokumentów</w:t>
      </w:r>
      <w:bookmarkEnd w:id="12"/>
    </w:p>
    <w:p w14:paraId="6ED080FF" w14:textId="4729FE57"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580AB8">
        <w:rPr>
          <w:sz w:val="20"/>
          <w:szCs w:val="20"/>
        </w:rPr>
        <w:t>P.O. kierownika referatu inwestycji.</w:t>
      </w:r>
    </w:p>
    <w:p w14:paraId="4FF1A24F" w14:textId="77777777"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03EC8B4B" w14:textId="77777777"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14:paraId="24A86083" w14:textId="77777777"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w:t>
      </w:r>
      <w:r>
        <w:rPr>
          <w:sz w:val="20"/>
          <w:szCs w:val="20"/>
        </w:rPr>
        <w:lastRenderedPageBreak/>
        <w:t xml:space="preserve">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A8B5821" w14:textId="77777777"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7EC0E252" w14:textId="77777777"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48B7590D" w14:textId="77777777"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E02BE7" w14:textId="77777777"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F011122" w14:textId="77777777" w:rsidR="009B1981" w:rsidRDefault="003045A3">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66FB4BD9" w14:textId="77777777"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999F78" w14:textId="77777777"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0D879E0E" w14:textId="77777777" w:rsidR="009B1981" w:rsidRDefault="003045A3">
      <w:pPr>
        <w:numPr>
          <w:ilvl w:val="1"/>
          <w:numId w:val="14"/>
        </w:numPr>
        <w:spacing w:line="319" w:lineRule="auto"/>
        <w:jc w:val="both"/>
        <w:rPr>
          <w:sz w:val="20"/>
          <w:szCs w:val="20"/>
        </w:rPr>
      </w:pPr>
      <w:r>
        <w:rPr>
          <w:sz w:val="20"/>
          <w:szCs w:val="20"/>
        </w:rPr>
        <w:t>włączona obsługa JavaScript,</w:t>
      </w:r>
    </w:p>
    <w:p w14:paraId="26C7424C" w14:textId="77777777" w:rsidR="009B1981" w:rsidRDefault="003045A3">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454734D3" w14:textId="77777777" w:rsidR="009B1981" w:rsidRDefault="003045A3">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57C26CF9" w14:textId="77777777"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58DB82FE" w14:textId="77777777"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783D31BF" w14:textId="77777777" w:rsidR="009B1981" w:rsidRDefault="003045A3">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5EAA66AB" w14:textId="77777777"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A3198BE" w14:textId="77777777"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r>
      <w:r>
        <w:rPr>
          <w:sz w:val="20"/>
          <w:szCs w:val="20"/>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6BBD9D11" w14:textId="77777777" w:rsidR="009B1981" w:rsidRDefault="003045A3">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643F9287" w14:textId="77777777" w:rsidR="009B1981" w:rsidRDefault="003045A3">
      <w:pPr>
        <w:pStyle w:val="Nagwek2"/>
        <w:spacing w:before="240" w:after="240"/>
      </w:pPr>
      <w:bookmarkStart w:id="13" w:name="_Toc86129167"/>
      <w:r>
        <w:t>XIII. Opis sposobu przygotowania ofert oraz dokumentów wymaganych przez Zamawiającego w SWZ</w:t>
      </w:r>
      <w:bookmarkEnd w:id="13"/>
    </w:p>
    <w:p w14:paraId="75E540E5" w14:textId="77777777"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6F79B0E" w14:textId="77777777"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0470AF" w14:textId="77777777" w:rsidR="009B1981" w:rsidRDefault="003045A3">
      <w:pPr>
        <w:numPr>
          <w:ilvl w:val="0"/>
          <w:numId w:val="36"/>
        </w:numPr>
        <w:jc w:val="both"/>
        <w:rPr>
          <w:sz w:val="20"/>
          <w:szCs w:val="20"/>
        </w:rPr>
      </w:pPr>
      <w:r>
        <w:rPr>
          <w:sz w:val="20"/>
          <w:szCs w:val="20"/>
        </w:rPr>
        <w:t>Oferta powinna być:</w:t>
      </w:r>
    </w:p>
    <w:p w14:paraId="0963A226" w14:textId="77777777"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14:paraId="4E50449A" w14:textId="77777777"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86495A5" w14:textId="77777777" w:rsidR="009B1981" w:rsidRDefault="003045A3">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5CDC2A4" w14:textId="77777777"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1B0F668" w14:textId="77777777" w:rsidR="009B1981" w:rsidRDefault="003045A3">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7CE9ABAD" w14:textId="77777777" w:rsidR="009B1981" w:rsidRDefault="003045A3">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6BF906" w14:textId="77777777" w:rsidR="009B1981" w:rsidRDefault="003045A3">
      <w:pPr>
        <w:numPr>
          <w:ilvl w:val="0"/>
          <w:numId w:val="36"/>
        </w:numPr>
        <w:jc w:val="both"/>
      </w:pPr>
      <w:r>
        <w:rPr>
          <w:sz w:val="20"/>
          <w:szCs w:val="20"/>
        </w:rPr>
        <w:lastRenderedPageBreak/>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683D183E" w14:textId="77777777" w:rsidR="009B1981" w:rsidRDefault="00000000">
      <w:pPr>
        <w:spacing w:line="319" w:lineRule="auto"/>
        <w:ind w:left="720"/>
        <w:jc w:val="both"/>
      </w:pPr>
      <w:hyperlink r:id="rId33">
        <w:r w:rsidR="003045A3">
          <w:rPr>
            <w:rStyle w:val="ListLabel398"/>
            <w:sz w:val="20"/>
            <w:szCs w:val="20"/>
          </w:rPr>
          <w:t>https://platformazakupowa.pl/strona/45-instrukcje</w:t>
        </w:r>
      </w:hyperlink>
    </w:p>
    <w:p w14:paraId="0AD80427" w14:textId="77777777"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C2408CA" w14:textId="77777777"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2D71DED6" w14:textId="77777777"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7E8D17" w14:textId="77777777"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F75A90" w14:textId="77777777"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D5A0A6B" w14:textId="77777777" w:rsidR="009B1981" w:rsidRDefault="003045A3">
      <w:pPr>
        <w:pStyle w:val="Nagwek2"/>
        <w:spacing w:before="240" w:after="240"/>
      </w:pPr>
      <w:bookmarkStart w:id="14" w:name="_Toc86129168"/>
      <w:r>
        <w:t>XIV. Sposób obliczania ceny oferty</w:t>
      </w:r>
      <w:bookmarkEnd w:id="14"/>
    </w:p>
    <w:p w14:paraId="024EAF59" w14:textId="77777777"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przedmiarem, stanowiącym</w:t>
      </w:r>
      <w:r>
        <w:rPr>
          <w:sz w:val="20"/>
          <w:szCs w:val="20"/>
        </w:rPr>
        <w:t xml:space="preserve"> </w:t>
      </w:r>
      <w:r>
        <w:rPr>
          <w:b/>
          <w:sz w:val="20"/>
          <w:szCs w:val="20"/>
        </w:rPr>
        <w:t xml:space="preserve">Załącznik nr 9 do SWZ. </w:t>
      </w:r>
    </w:p>
    <w:p w14:paraId="1FA9A234" w14:textId="77777777"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49C07990" w14:textId="77777777"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045D87" w14:textId="77777777"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A850A8A" w14:textId="77777777" w:rsidR="009B1981" w:rsidRDefault="003045A3">
      <w:pPr>
        <w:numPr>
          <w:ilvl w:val="0"/>
          <w:numId w:val="6"/>
        </w:numPr>
        <w:spacing w:line="360" w:lineRule="auto"/>
        <w:ind w:left="426"/>
        <w:jc w:val="both"/>
        <w:rPr>
          <w:sz w:val="20"/>
          <w:szCs w:val="20"/>
        </w:rPr>
      </w:pPr>
      <w:r>
        <w:rPr>
          <w:sz w:val="20"/>
          <w:szCs w:val="20"/>
        </w:rPr>
        <w:t>Zamawiający nie przewiduje rozliczeń w walucie obcej.</w:t>
      </w:r>
    </w:p>
    <w:p w14:paraId="3CF22BC5" w14:textId="77777777"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1860407" w14:textId="77777777" w:rsidR="009B1981" w:rsidRDefault="003045A3">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7D5543C0" w14:textId="77777777"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B151A54" w14:textId="77777777" w:rsidR="009B1981" w:rsidRDefault="003045A3">
      <w:pPr>
        <w:tabs>
          <w:tab w:val="left" w:pos="3855"/>
        </w:tabs>
        <w:spacing w:line="36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14:paraId="039FF2D8" w14:textId="77777777"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33F248" w14:textId="77777777"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5E27545" w14:textId="77777777"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B9ABFC" w14:textId="77777777" w:rsidR="009B1981" w:rsidRPr="00E938BA" w:rsidRDefault="003045A3">
      <w:pPr>
        <w:pStyle w:val="Nagwek2"/>
        <w:spacing w:before="240" w:after="240"/>
      </w:pPr>
      <w:bookmarkStart w:id="15" w:name="_Toc86129169"/>
      <w:r w:rsidRPr="00E938BA">
        <w:t>XV. Wymagania dotyczące wadium</w:t>
      </w:r>
      <w:bookmarkEnd w:id="15"/>
    </w:p>
    <w:p w14:paraId="1D07CD2C" w14:textId="1C9BD79C" w:rsidR="009B1981" w:rsidRDefault="003045A3">
      <w:pPr>
        <w:numPr>
          <w:ilvl w:val="3"/>
          <w:numId w:val="29"/>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B751F3">
        <w:rPr>
          <w:smallCaps/>
          <w:sz w:val="20"/>
          <w:szCs w:val="20"/>
        </w:rPr>
        <w:t>5</w:t>
      </w:r>
      <w:r w:rsidR="00067180">
        <w:rPr>
          <w:smallCaps/>
          <w:sz w:val="20"/>
          <w:szCs w:val="20"/>
        </w:rPr>
        <w:t>.</w:t>
      </w:r>
      <w:r>
        <w:rPr>
          <w:smallCaps/>
          <w:sz w:val="20"/>
          <w:szCs w:val="20"/>
        </w:rPr>
        <w:t>000,00</w:t>
      </w:r>
      <w:r>
        <w:rPr>
          <w:sz w:val="20"/>
          <w:szCs w:val="20"/>
        </w:rPr>
        <w:t xml:space="preserve"> (słownie: </w:t>
      </w:r>
      <w:r w:rsidR="006612EB">
        <w:rPr>
          <w:sz w:val="20"/>
          <w:szCs w:val="20"/>
        </w:rPr>
        <w:t>pię</w:t>
      </w:r>
      <w:r w:rsidR="00C2272F">
        <w:rPr>
          <w:sz w:val="20"/>
          <w:szCs w:val="20"/>
        </w:rPr>
        <w:t>ć</w:t>
      </w:r>
      <w:r w:rsidR="006D108D">
        <w:rPr>
          <w:sz w:val="20"/>
          <w:szCs w:val="20"/>
        </w:rPr>
        <w:t xml:space="preserve"> tysięcy</w:t>
      </w:r>
      <w:r>
        <w:rPr>
          <w:sz w:val="20"/>
          <w:szCs w:val="20"/>
        </w:rPr>
        <w:t xml:space="preserve"> 00/100 złotych);</w:t>
      </w:r>
    </w:p>
    <w:p w14:paraId="4F56D6BE" w14:textId="77777777" w:rsidR="009B1981" w:rsidRDefault="003045A3">
      <w:pPr>
        <w:numPr>
          <w:ilvl w:val="3"/>
          <w:numId w:val="29"/>
        </w:numPr>
        <w:spacing w:line="360" w:lineRule="auto"/>
        <w:ind w:left="425"/>
        <w:jc w:val="both"/>
        <w:rPr>
          <w:sz w:val="20"/>
          <w:szCs w:val="20"/>
        </w:rPr>
      </w:pPr>
      <w:r>
        <w:rPr>
          <w:sz w:val="20"/>
          <w:szCs w:val="20"/>
        </w:rPr>
        <w:t>Wadium wnosi się przed upływem terminu składania ofert.</w:t>
      </w:r>
    </w:p>
    <w:p w14:paraId="517914FC" w14:textId="77777777" w:rsidR="009B1981" w:rsidRDefault="003045A3">
      <w:pPr>
        <w:numPr>
          <w:ilvl w:val="3"/>
          <w:numId w:val="29"/>
        </w:numPr>
        <w:spacing w:line="360" w:lineRule="auto"/>
        <w:ind w:left="425"/>
        <w:jc w:val="both"/>
        <w:rPr>
          <w:sz w:val="20"/>
          <w:szCs w:val="20"/>
        </w:rPr>
      </w:pPr>
      <w:r>
        <w:rPr>
          <w:sz w:val="20"/>
          <w:szCs w:val="20"/>
        </w:rPr>
        <w:t>Wadium może być wnoszone w jednej lub kilku następujących formach:</w:t>
      </w:r>
    </w:p>
    <w:p w14:paraId="2D26D8D8" w14:textId="77777777" w:rsidR="009B1981" w:rsidRDefault="003045A3">
      <w:pPr>
        <w:numPr>
          <w:ilvl w:val="1"/>
          <w:numId w:val="5"/>
        </w:numPr>
        <w:spacing w:line="360" w:lineRule="auto"/>
        <w:ind w:left="896" w:hanging="409"/>
        <w:jc w:val="both"/>
      </w:pPr>
      <w:r>
        <w:rPr>
          <w:sz w:val="20"/>
          <w:szCs w:val="20"/>
        </w:rPr>
        <w:t xml:space="preserve">pieniądzu; </w:t>
      </w:r>
    </w:p>
    <w:p w14:paraId="4659B361" w14:textId="77777777" w:rsidR="009B1981" w:rsidRDefault="003045A3">
      <w:pPr>
        <w:numPr>
          <w:ilvl w:val="1"/>
          <w:numId w:val="5"/>
        </w:numPr>
        <w:spacing w:line="360" w:lineRule="auto"/>
        <w:ind w:left="896" w:hanging="409"/>
        <w:jc w:val="both"/>
      </w:pPr>
      <w:r>
        <w:rPr>
          <w:sz w:val="20"/>
          <w:szCs w:val="20"/>
        </w:rPr>
        <w:t>gwarancjach bankowych;</w:t>
      </w:r>
    </w:p>
    <w:p w14:paraId="7A437311" w14:textId="77777777" w:rsidR="009B1981" w:rsidRDefault="003045A3">
      <w:pPr>
        <w:numPr>
          <w:ilvl w:val="1"/>
          <w:numId w:val="5"/>
        </w:numPr>
        <w:spacing w:line="360" w:lineRule="auto"/>
        <w:ind w:left="896" w:hanging="409"/>
        <w:jc w:val="both"/>
      </w:pPr>
      <w:r>
        <w:rPr>
          <w:sz w:val="20"/>
          <w:szCs w:val="20"/>
        </w:rPr>
        <w:t>gwarancjach ubezpieczeniowych;</w:t>
      </w:r>
    </w:p>
    <w:p w14:paraId="08A2436C" w14:textId="77777777" w:rsidR="009B1981" w:rsidRDefault="003045A3">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54013D9B" w14:textId="77777777" w:rsidR="009B1981" w:rsidRDefault="003045A3">
      <w:pPr>
        <w:jc w:val="both"/>
        <w:rPr>
          <w:sz w:val="20"/>
          <w:szCs w:val="20"/>
        </w:rPr>
      </w:pPr>
      <w:r>
        <w:rPr>
          <w:sz w:val="20"/>
          <w:szCs w:val="20"/>
        </w:rPr>
        <w:t xml:space="preserve">Wadium w formie pieniądza należy wnieść przelewem na rachunek bankowy Urzędu Miejskiego </w:t>
      </w:r>
    </w:p>
    <w:p w14:paraId="4EA54610" w14:textId="1A807C8F" w:rsidR="009B1981" w:rsidRDefault="003045A3">
      <w:pPr>
        <w:jc w:val="both"/>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00C2272F" w:rsidRPr="00C2272F">
        <w:rPr>
          <w:i/>
          <w:sz w:val="20"/>
          <w:szCs w:val="20"/>
        </w:rPr>
        <w:t>Budowa ul. Łąkowej w miejscowości Będlewo</w:t>
      </w:r>
      <w:r>
        <w:rPr>
          <w:i/>
          <w:sz w:val="20"/>
          <w:szCs w:val="20"/>
        </w:rPr>
        <w:t>.</w:t>
      </w:r>
      <w:r>
        <w:rPr>
          <w:sz w:val="20"/>
          <w:szCs w:val="20"/>
        </w:rPr>
        <w:t>”</w:t>
      </w:r>
      <w:r w:rsidR="00B751F3">
        <w:rPr>
          <w:sz w:val="20"/>
          <w:szCs w:val="20"/>
        </w:rPr>
        <w:t xml:space="preserve"> </w:t>
      </w:r>
      <w:r w:rsidR="00C2272F">
        <w:rPr>
          <w:sz w:val="20"/>
          <w:szCs w:val="20"/>
        </w:rPr>
        <w:t xml:space="preserve"> </w:t>
      </w:r>
    </w:p>
    <w:p w14:paraId="357DBD16" w14:textId="2C7E4E40" w:rsidR="009B1981" w:rsidRDefault="003045A3">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r w:rsidR="00330CEB">
        <w:rPr>
          <w:sz w:val="20"/>
          <w:szCs w:val="20"/>
        </w:rPr>
        <w:t xml:space="preserve"> </w:t>
      </w:r>
      <w:r w:rsidR="006612EB">
        <w:rPr>
          <w:sz w:val="20"/>
          <w:szCs w:val="20"/>
        </w:rPr>
        <w:t xml:space="preserve"> </w:t>
      </w:r>
    </w:p>
    <w:p w14:paraId="33CBD6B3" w14:textId="77777777" w:rsidR="009B1981" w:rsidRDefault="003045A3">
      <w:pPr>
        <w:numPr>
          <w:ilvl w:val="3"/>
          <w:numId w:val="29"/>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2DF86579" w14:textId="77777777" w:rsidR="009B1981" w:rsidRDefault="003045A3">
      <w:pPr>
        <w:numPr>
          <w:ilvl w:val="0"/>
          <w:numId w:val="23"/>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2D59A1A2" w14:textId="77777777" w:rsidR="009B1981" w:rsidRDefault="003045A3">
      <w:pPr>
        <w:numPr>
          <w:ilvl w:val="0"/>
          <w:numId w:val="23"/>
        </w:numPr>
        <w:spacing w:line="360" w:lineRule="auto"/>
        <w:ind w:left="882" w:hanging="465"/>
        <w:jc w:val="both"/>
        <w:rPr>
          <w:sz w:val="20"/>
          <w:szCs w:val="20"/>
        </w:rPr>
      </w:pPr>
      <w:r>
        <w:rPr>
          <w:sz w:val="20"/>
          <w:szCs w:val="20"/>
        </w:rPr>
        <w:t>z jej treści powinno jednoznacznie wynikać zobowiązanie gwaranta do zapłaty całej kwoty wadium;</w:t>
      </w:r>
    </w:p>
    <w:p w14:paraId="629A930D" w14:textId="77777777" w:rsidR="009B1981" w:rsidRDefault="003045A3">
      <w:pPr>
        <w:numPr>
          <w:ilvl w:val="0"/>
          <w:numId w:val="23"/>
        </w:numPr>
        <w:spacing w:line="360" w:lineRule="auto"/>
        <w:ind w:left="882" w:hanging="465"/>
        <w:jc w:val="both"/>
        <w:rPr>
          <w:sz w:val="20"/>
          <w:szCs w:val="20"/>
        </w:rPr>
      </w:pPr>
      <w:r>
        <w:rPr>
          <w:sz w:val="20"/>
          <w:szCs w:val="20"/>
        </w:rPr>
        <w:t>powinno być nieodwołalne i bezwarunkowe oraz płatne na pierwsze żądanie;</w:t>
      </w:r>
    </w:p>
    <w:p w14:paraId="5F083356" w14:textId="77777777" w:rsidR="009B1981" w:rsidRDefault="003045A3">
      <w:pPr>
        <w:numPr>
          <w:ilvl w:val="0"/>
          <w:numId w:val="23"/>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58A64D5F" w14:textId="77777777" w:rsidR="009B1981" w:rsidRDefault="003045A3">
      <w:pPr>
        <w:numPr>
          <w:ilvl w:val="0"/>
          <w:numId w:val="23"/>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7EF31B43" w14:textId="77777777" w:rsidR="009B1981" w:rsidRDefault="003045A3">
      <w:pPr>
        <w:numPr>
          <w:ilvl w:val="0"/>
          <w:numId w:val="23"/>
        </w:numPr>
        <w:spacing w:line="360" w:lineRule="auto"/>
        <w:ind w:left="882" w:hanging="465"/>
        <w:jc w:val="both"/>
        <w:rPr>
          <w:sz w:val="20"/>
          <w:szCs w:val="20"/>
        </w:rPr>
      </w:pPr>
      <w:r>
        <w:rPr>
          <w:sz w:val="20"/>
          <w:szCs w:val="20"/>
        </w:rPr>
        <w:t xml:space="preserve">beneficjentem poręczenia lub gwarancji jest: </w:t>
      </w:r>
      <w:r>
        <w:t>Gmina Stęszew</w:t>
      </w:r>
    </w:p>
    <w:p w14:paraId="4F69CCCE" w14:textId="77777777" w:rsidR="009B1981" w:rsidRDefault="003045A3">
      <w:pPr>
        <w:numPr>
          <w:ilvl w:val="0"/>
          <w:numId w:val="23"/>
        </w:numPr>
        <w:spacing w:line="360" w:lineRule="auto"/>
        <w:ind w:left="882" w:hanging="465"/>
        <w:jc w:val="both"/>
        <w:rPr>
          <w:sz w:val="20"/>
          <w:szCs w:val="20"/>
        </w:rPr>
      </w:pPr>
      <w:r>
        <w:rPr>
          <w:sz w:val="20"/>
          <w:szCs w:val="20"/>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8E2D13B" w14:textId="77777777" w:rsidR="009B1981" w:rsidRDefault="003045A3">
      <w:pPr>
        <w:numPr>
          <w:ilvl w:val="3"/>
          <w:numId w:val="29"/>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20818879" w14:textId="77777777" w:rsidR="009B1981" w:rsidRDefault="003045A3">
      <w:pPr>
        <w:numPr>
          <w:ilvl w:val="3"/>
          <w:numId w:val="29"/>
        </w:numPr>
        <w:spacing w:line="360" w:lineRule="auto"/>
        <w:ind w:left="426"/>
        <w:jc w:val="both"/>
        <w:rPr>
          <w:sz w:val="20"/>
          <w:szCs w:val="20"/>
        </w:rPr>
      </w:pPr>
      <w:r>
        <w:rPr>
          <w:sz w:val="20"/>
          <w:szCs w:val="20"/>
        </w:rPr>
        <w:t>Zasady zwrotu oraz okoliczności zatrzymania wadium określa art. 98 PZP</w:t>
      </w:r>
    </w:p>
    <w:p w14:paraId="245D3ABD" w14:textId="77777777" w:rsidR="009B1981" w:rsidRDefault="003045A3">
      <w:pPr>
        <w:pStyle w:val="Nagwek2"/>
        <w:spacing w:before="240" w:after="240"/>
      </w:pPr>
      <w:bookmarkStart w:id="16" w:name="_Toc86129170"/>
      <w:r>
        <w:t>XVI. Termin związania ofertą</w:t>
      </w:r>
      <w:bookmarkEnd w:id="16"/>
    </w:p>
    <w:p w14:paraId="27A321A7" w14:textId="145D2109" w:rsidR="009B1981" w:rsidRDefault="003045A3">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067180">
        <w:rPr>
          <w:b/>
          <w:sz w:val="20"/>
          <w:szCs w:val="20"/>
        </w:rPr>
        <w:t xml:space="preserve"> tj. do dnia </w:t>
      </w:r>
      <w:r w:rsidR="00C2272F">
        <w:rPr>
          <w:b/>
          <w:sz w:val="20"/>
          <w:szCs w:val="20"/>
        </w:rPr>
        <w:t>16</w:t>
      </w:r>
      <w:r w:rsidR="00067180">
        <w:rPr>
          <w:b/>
          <w:sz w:val="20"/>
          <w:szCs w:val="20"/>
        </w:rPr>
        <w:t>.</w:t>
      </w:r>
      <w:r w:rsidR="006612EB">
        <w:rPr>
          <w:b/>
          <w:sz w:val="20"/>
          <w:szCs w:val="20"/>
        </w:rPr>
        <w:t>0</w:t>
      </w:r>
      <w:r w:rsidR="00C2272F">
        <w:rPr>
          <w:b/>
          <w:sz w:val="20"/>
          <w:szCs w:val="20"/>
        </w:rPr>
        <w:t>4</w:t>
      </w:r>
      <w:r w:rsidR="00067180">
        <w:rPr>
          <w:b/>
          <w:sz w:val="20"/>
          <w:szCs w:val="20"/>
        </w:rPr>
        <w:t>.202</w:t>
      </w:r>
      <w:r w:rsidR="006612EB">
        <w:rPr>
          <w:b/>
          <w:sz w:val="20"/>
          <w:szCs w:val="20"/>
        </w:rPr>
        <w:t>4</w:t>
      </w:r>
      <w:r w:rsidR="00067180">
        <w:rPr>
          <w:b/>
          <w:sz w:val="20"/>
          <w:szCs w:val="20"/>
        </w:rPr>
        <w:t xml:space="preserve"> r</w:t>
      </w:r>
      <w:r>
        <w:rPr>
          <w:sz w:val="20"/>
          <w:szCs w:val="20"/>
        </w:rPr>
        <w:t>. Bieg terminu związania ofertą rozpoczyna się wraz z upływem terminu składania ofert.</w:t>
      </w:r>
    </w:p>
    <w:p w14:paraId="384ED7F7" w14:textId="77777777" w:rsidR="009B1981" w:rsidRDefault="003045A3">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43BFDF78" w14:textId="77777777" w:rsidR="009B1981" w:rsidRDefault="003045A3">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32ECD609" w14:textId="77777777" w:rsidR="009B1981" w:rsidRDefault="003045A3">
      <w:pPr>
        <w:pStyle w:val="Nagwek2"/>
        <w:spacing w:before="240" w:after="240"/>
      </w:pPr>
      <w:bookmarkStart w:id="17" w:name="_Toc86129171"/>
      <w:r>
        <w:t>XVII. Miejsce i termin składania ofert</w:t>
      </w:r>
      <w:bookmarkEnd w:id="17"/>
    </w:p>
    <w:p w14:paraId="42DBF022" w14:textId="082A3B9A" w:rsidR="009B1981" w:rsidRPr="00E938BA" w:rsidRDefault="003045A3">
      <w:pPr>
        <w:numPr>
          <w:ilvl w:val="0"/>
          <w:numId w:val="26"/>
        </w:numPr>
        <w:spacing w:before="240"/>
        <w:rPr>
          <w:sz w:val="20"/>
          <w:szCs w:val="20"/>
        </w:rPr>
      </w:pPr>
      <w:r w:rsidRPr="00E938BA">
        <w:rPr>
          <w:sz w:val="20"/>
          <w:szCs w:val="20"/>
        </w:rPr>
        <w:t xml:space="preserve">Ofertę wraz z wymaganymi dokumentami należy umieścić na </w:t>
      </w:r>
      <w:hyperlink r:id="rId34">
        <w:r w:rsidRPr="00E938BA">
          <w:rPr>
            <w:rStyle w:val="ListLabel398"/>
            <w:sz w:val="20"/>
            <w:szCs w:val="20"/>
          </w:rPr>
          <w:t>platformazakupowa.pl</w:t>
        </w:r>
      </w:hyperlink>
      <w:r w:rsidRPr="00E938BA">
        <w:rPr>
          <w:sz w:val="20"/>
          <w:szCs w:val="20"/>
        </w:rPr>
        <w:t xml:space="preserve"> pod adresem podanym na stronie </w:t>
      </w:r>
      <w:hyperlink r:id="rId35">
        <w:r w:rsidRPr="00E938BA">
          <w:rPr>
            <w:rStyle w:val="czeinternetowe"/>
            <w:sz w:val="20"/>
            <w:szCs w:val="20"/>
          </w:rPr>
          <w:t>www.bip.steszew.pl</w:t>
        </w:r>
      </w:hyperlink>
      <w:r w:rsidRPr="00E938BA">
        <w:rPr>
          <w:sz w:val="20"/>
          <w:szCs w:val="20"/>
        </w:rPr>
        <w:t xml:space="preserve"> w myśl Ustawy PZP na stronie internetowej prowa</w:t>
      </w:r>
      <w:r w:rsidR="00CF6D81">
        <w:rPr>
          <w:sz w:val="20"/>
          <w:szCs w:val="20"/>
        </w:rPr>
        <w:t xml:space="preserve">dzonego postępowania  </w:t>
      </w:r>
      <w:r w:rsidR="00CF6D81" w:rsidRPr="00067180">
        <w:rPr>
          <w:b/>
          <w:bCs/>
          <w:sz w:val="20"/>
          <w:szCs w:val="20"/>
        </w:rPr>
        <w:t xml:space="preserve">do dnia </w:t>
      </w:r>
      <w:r w:rsidR="00C2272F">
        <w:rPr>
          <w:b/>
          <w:bCs/>
          <w:sz w:val="20"/>
          <w:szCs w:val="20"/>
        </w:rPr>
        <w:t>18</w:t>
      </w:r>
      <w:r w:rsidR="00CF6D81" w:rsidRPr="00067180">
        <w:rPr>
          <w:b/>
          <w:bCs/>
          <w:sz w:val="20"/>
          <w:szCs w:val="20"/>
        </w:rPr>
        <w:t>.</w:t>
      </w:r>
      <w:r w:rsidR="00C2272F">
        <w:rPr>
          <w:b/>
          <w:bCs/>
          <w:sz w:val="20"/>
          <w:szCs w:val="20"/>
        </w:rPr>
        <w:t>03</w:t>
      </w:r>
      <w:r w:rsidRPr="00067180">
        <w:rPr>
          <w:b/>
          <w:bCs/>
          <w:sz w:val="20"/>
          <w:szCs w:val="20"/>
        </w:rPr>
        <w:t>.202</w:t>
      </w:r>
      <w:r w:rsidR="00C2272F">
        <w:rPr>
          <w:b/>
          <w:bCs/>
          <w:sz w:val="20"/>
          <w:szCs w:val="20"/>
        </w:rPr>
        <w:t>4</w:t>
      </w:r>
      <w:r w:rsidRPr="00067180">
        <w:rPr>
          <w:b/>
          <w:bCs/>
          <w:sz w:val="20"/>
          <w:szCs w:val="20"/>
        </w:rPr>
        <w:t xml:space="preserve"> r. do godziny 9:</w:t>
      </w:r>
      <w:r w:rsidR="00164391" w:rsidRPr="00067180">
        <w:rPr>
          <w:b/>
          <w:bCs/>
          <w:sz w:val="20"/>
          <w:szCs w:val="20"/>
        </w:rPr>
        <w:t>2</w:t>
      </w:r>
      <w:r w:rsidRPr="00067180">
        <w:rPr>
          <w:b/>
          <w:bCs/>
          <w:sz w:val="20"/>
          <w:szCs w:val="20"/>
        </w:rPr>
        <w:t>5</w:t>
      </w:r>
    </w:p>
    <w:p w14:paraId="0A983287" w14:textId="77777777" w:rsidR="009B1981" w:rsidRPr="00E938BA" w:rsidRDefault="003045A3">
      <w:pPr>
        <w:numPr>
          <w:ilvl w:val="0"/>
          <w:numId w:val="26"/>
        </w:numPr>
        <w:rPr>
          <w:sz w:val="20"/>
          <w:szCs w:val="20"/>
        </w:rPr>
      </w:pPr>
      <w:r w:rsidRPr="00E938BA">
        <w:rPr>
          <w:sz w:val="20"/>
          <w:szCs w:val="20"/>
        </w:rPr>
        <w:t>Do oferty należy dołączyć wszystkie wymagane w SWZ dokumenty.</w:t>
      </w:r>
    </w:p>
    <w:p w14:paraId="0BD72748" w14:textId="77777777" w:rsidR="009B1981" w:rsidRPr="00E938BA" w:rsidRDefault="003045A3">
      <w:pPr>
        <w:numPr>
          <w:ilvl w:val="0"/>
          <w:numId w:val="26"/>
        </w:numPr>
        <w:rPr>
          <w:sz w:val="20"/>
          <w:szCs w:val="20"/>
        </w:rPr>
      </w:pPr>
      <w:r w:rsidRPr="00E938BA">
        <w:rPr>
          <w:sz w:val="20"/>
          <w:szCs w:val="20"/>
        </w:rPr>
        <w:t>Po wypełnieniu Formularza składania oferty lub wniosku i dołączenia  wszystkich wymaganych załączników należy kliknąć przycisk „Przejdź do podsumowania”.</w:t>
      </w:r>
    </w:p>
    <w:p w14:paraId="580ABE83" w14:textId="77777777"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7">
        <w:r w:rsidRPr="00E938BA">
          <w:rPr>
            <w:rStyle w:val="ListLabel398"/>
            <w:sz w:val="20"/>
            <w:szCs w:val="20"/>
          </w:rPr>
          <w:t>platformazakupowa.pl</w:t>
        </w:r>
      </w:hyperlink>
      <w:r w:rsidRPr="00E938BA">
        <w:rPr>
          <w:sz w:val="20"/>
          <w:szCs w:val="20"/>
        </w:rPr>
        <w:t xml:space="preserve">. Zalecamy stosowanie podpisu na każdym załączonym pliku osobno, w szczególności wskazanych w art. 63 ust 1 oraz ust.2  </w:t>
      </w:r>
      <w:proofErr w:type="spellStart"/>
      <w:r w:rsidRPr="00E938BA">
        <w:rPr>
          <w:sz w:val="20"/>
          <w:szCs w:val="20"/>
        </w:rPr>
        <w:t>Pzp</w:t>
      </w:r>
      <w:proofErr w:type="spellEnd"/>
      <w:r w:rsidRPr="00E938BA">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3B7AC3" w14:textId="77777777"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15625" w14:textId="77777777" w:rsidR="009B1981" w:rsidRPr="00E938BA" w:rsidRDefault="003045A3">
      <w:pPr>
        <w:numPr>
          <w:ilvl w:val="0"/>
          <w:numId w:val="26"/>
        </w:numPr>
        <w:spacing w:after="240"/>
        <w:rPr>
          <w:sz w:val="20"/>
          <w:szCs w:val="20"/>
        </w:rPr>
      </w:pPr>
      <w:r w:rsidRPr="00E938BA">
        <w:rPr>
          <w:sz w:val="20"/>
          <w:szCs w:val="20"/>
        </w:rPr>
        <w:t xml:space="preserve">Szczegółowa instrukcja dla Wykonawców dotycząca złożenia, zmiany i wycofania oferty znajduje się na stronie internetowej pod adresem:  </w:t>
      </w:r>
      <w:hyperlink r:id="rId38">
        <w:r w:rsidRPr="00E938BA">
          <w:rPr>
            <w:rStyle w:val="ListLabel398"/>
            <w:sz w:val="20"/>
            <w:szCs w:val="20"/>
          </w:rPr>
          <w:t>https://platformazakupowa.pl/strona/45-instrukcje</w:t>
        </w:r>
      </w:hyperlink>
    </w:p>
    <w:p w14:paraId="3AB291F9" w14:textId="77777777" w:rsidR="009B1981" w:rsidRDefault="003045A3">
      <w:pPr>
        <w:pStyle w:val="Nagwek2"/>
        <w:spacing w:line="319" w:lineRule="auto"/>
        <w:jc w:val="both"/>
      </w:pPr>
      <w:bookmarkStart w:id="18" w:name="_Toc86129172"/>
      <w:r>
        <w:lastRenderedPageBreak/>
        <w:t>XVIII. Otwarcie ofert</w:t>
      </w:r>
      <w:bookmarkEnd w:id="18"/>
    </w:p>
    <w:p w14:paraId="6F96D0B3" w14:textId="2DE01A6D" w:rsidR="009B1981" w:rsidRPr="00E938BA" w:rsidRDefault="003045A3">
      <w:pPr>
        <w:numPr>
          <w:ilvl w:val="0"/>
          <w:numId w:val="3"/>
        </w:numPr>
        <w:spacing w:line="319" w:lineRule="auto"/>
        <w:jc w:val="both"/>
        <w:rPr>
          <w:sz w:val="20"/>
          <w:szCs w:val="20"/>
        </w:rPr>
      </w:pPr>
      <w:r w:rsidRPr="00E938BA">
        <w:rPr>
          <w:sz w:val="20"/>
          <w:szCs w:val="20"/>
        </w:rPr>
        <w:t>Otwarcie ofert następuje niezwłocznie po upływie terminu składania ofert, nie później niż następnego dnia po dniu, w którym upły</w:t>
      </w:r>
      <w:r w:rsidR="006D108D">
        <w:rPr>
          <w:sz w:val="20"/>
          <w:szCs w:val="20"/>
        </w:rPr>
        <w:t xml:space="preserve">nął termin składania ofert </w:t>
      </w:r>
      <w:r w:rsidR="00CF6D81">
        <w:rPr>
          <w:sz w:val="20"/>
          <w:szCs w:val="20"/>
        </w:rPr>
        <w:t xml:space="preserve">tj. </w:t>
      </w:r>
      <w:r w:rsidR="00C2272F">
        <w:rPr>
          <w:b/>
          <w:bCs/>
          <w:sz w:val="20"/>
          <w:szCs w:val="20"/>
        </w:rPr>
        <w:t>18</w:t>
      </w:r>
      <w:r w:rsidR="00CF6D81" w:rsidRPr="00067180">
        <w:rPr>
          <w:b/>
          <w:bCs/>
          <w:sz w:val="20"/>
          <w:szCs w:val="20"/>
        </w:rPr>
        <w:t>.</w:t>
      </w:r>
      <w:r w:rsidR="00C2272F">
        <w:rPr>
          <w:b/>
          <w:bCs/>
          <w:sz w:val="20"/>
          <w:szCs w:val="20"/>
        </w:rPr>
        <w:t>03</w:t>
      </w:r>
      <w:r w:rsidRPr="00067180">
        <w:rPr>
          <w:b/>
          <w:bCs/>
          <w:sz w:val="20"/>
          <w:szCs w:val="20"/>
        </w:rPr>
        <w:t>.202</w:t>
      </w:r>
      <w:r w:rsidR="00C2272F">
        <w:rPr>
          <w:b/>
          <w:bCs/>
          <w:sz w:val="20"/>
          <w:szCs w:val="20"/>
        </w:rPr>
        <w:t>4</w:t>
      </w:r>
      <w:r w:rsidRPr="00067180">
        <w:rPr>
          <w:b/>
          <w:bCs/>
          <w:sz w:val="20"/>
          <w:szCs w:val="20"/>
        </w:rPr>
        <w:t xml:space="preserve"> r.</w:t>
      </w:r>
    </w:p>
    <w:p w14:paraId="07D15BAA" w14:textId="77777777" w:rsidR="009B1981" w:rsidRPr="00E938BA" w:rsidRDefault="003045A3">
      <w:pPr>
        <w:numPr>
          <w:ilvl w:val="0"/>
          <w:numId w:val="3"/>
        </w:numPr>
        <w:spacing w:line="319" w:lineRule="auto"/>
        <w:jc w:val="both"/>
        <w:rPr>
          <w:sz w:val="20"/>
          <w:szCs w:val="20"/>
        </w:rPr>
      </w:pPr>
      <w:r w:rsidRPr="00E938B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B64D52" w14:textId="77777777" w:rsidR="009B1981" w:rsidRPr="00E938BA" w:rsidRDefault="003045A3">
      <w:pPr>
        <w:numPr>
          <w:ilvl w:val="0"/>
          <w:numId w:val="3"/>
        </w:numPr>
        <w:spacing w:line="319" w:lineRule="auto"/>
        <w:jc w:val="both"/>
        <w:rPr>
          <w:sz w:val="20"/>
          <w:szCs w:val="20"/>
        </w:rPr>
      </w:pPr>
      <w:r w:rsidRPr="00E938BA">
        <w:rPr>
          <w:sz w:val="20"/>
          <w:szCs w:val="20"/>
        </w:rPr>
        <w:t>Zamawiający poinformuje o zmianie terminu otwarcia ofert na stronie internetowej prowadzonego postępowania.</w:t>
      </w:r>
    </w:p>
    <w:p w14:paraId="3DC0FDFC" w14:textId="77777777"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14:paraId="2FDC730E" w14:textId="77777777"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14:paraId="3736B701" w14:textId="77777777"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14:paraId="49176FD0" w14:textId="77777777"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14:paraId="23295F39" w14:textId="77777777"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39">
        <w:r w:rsidRPr="00E938BA">
          <w:rPr>
            <w:rStyle w:val="ListLabel398"/>
            <w:sz w:val="20"/>
            <w:szCs w:val="20"/>
          </w:rPr>
          <w:t xml:space="preserve"> platformazakupowa.pl</w:t>
        </w:r>
      </w:hyperlink>
      <w:r w:rsidRPr="00E938BA">
        <w:rPr>
          <w:sz w:val="20"/>
          <w:szCs w:val="20"/>
        </w:rPr>
        <w:t xml:space="preserve"> w sekcji ,,Komunikaty” .</w:t>
      </w:r>
    </w:p>
    <w:p w14:paraId="0536CD53" w14:textId="77777777"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14:paraId="226FA4CC" w14:textId="77777777" w:rsidR="009B1981" w:rsidRDefault="003045A3">
      <w:pPr>
        <w:pStyle w:val="Nagwek2"/>
        <w:spacing w:line="319" w:lineRule="auto"/>
        <w:jc w:val="both"/>
      </w:pPr>
      <w:bookmarkStart w:id="19" w:name="_Toc86129173"/>
      <w:r>
        <w:t>XIX. Opis kryteriów oceny ofert wraz z podaniem wag tych kryteriów i sposobu oceny ofert</w:t>
      </w:r>
      <w:bookmarkEnd w:id="19"/>
      <w:r>
        <w:t xml:space="preserve"> </w:t>
      </w:r>
    </w:p>
    <w:p w14:paraId="3011F011" w14:textId="77777777" w:rsidR="009B1981" w:rsidRDefault="003045A3">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B337A5E" w14:textId="77777777" w:rsidR="009B1981" w:rsidRDefault="003045A3">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0EA38D9" w14:textId="77777777" w:rsidR="009B1981" w:rsidRDefault="003045A3">
      <w:pPr>
        <w:numPr>
          <w:ilvl w:val="0"/>
          <w:numId w:val="25"/>
        </w:numPr>
        <w:spacing w:line="360" w:lineRule="auto"/>
        <w:ind w:left="924" w:hanging="476"/>
        <w:rPr>
          <w:sz w:val="20"/>
          <w:szCs w:val="20"/>
        </w:rPr>
      </w:pPr>
      <w:r>
        <w:rPr>
          <w:b/>
          <w:sz w:val="20"/>
          <w:szCs w:val="20"/>
        </w:rPr>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7493A85B" w14:textId="77777777" w:rsidR="009B1981" w:rsidRDefault="003045A3">
      <w:pPr>
        <w:numPr>
          <w:ilvl w:val="0"/>
          <w:numId w:val="16"/>
        </w:numPr>
        <w:spacing w:line="360" w:lineRule="auto"/>
        <w:ind w:left="426"/>
        <w:jc w:val="both"/>
        <w:rPr>
          <w:sz w:val="20"/>
          <w:szCs w:val="20"/>
        </w:rPr>
      </w:pPr>
      <w:r>
        <w:rPr>
          <w:sz w:val="20"/>
          <w:szCs w:val="20"/>
        </w:rPr>
        <w:t>Zasady oceny ofert w poszczególnych kryteriach:</w:t>
      </w:r>
    </w:p>
    <w:p w14:paraId="5FAEAEDB" w14:textId="77777777" w:rsidR="009B1981" w:rsidRDefault="003045A3">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4B76F4E1" w14:textId="77777777" w:rsidR="009B1981" w:rsidRDefault="003045A3">
      <w:pPr>
        <w:spacing w:before="240" w:line="360" w:lineRule="auto"/>
        <w:ind w:left="2124"/>
        <w:jc w:val="both"/>
        <w:rPr>
          <w:sz w:val="20"/>
          <w:szCs w:val="20"/>
        </w:rPr>
      </w:pPr>
      <w:r>
        <w:rPr>
          <w:b/>
          <w:sz w:val="20"/>
          <w:szCs w:val="20"/>
        </w:rPr>
        <w:t>cena najniższa brutto*</w:t>
      </w:r>
    </w:p>
    <w:p w14:paraId="2D9D361A" w14:textId="77777777" w:rsidR="009B1981" w:rsidRDefault="003045A3">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03315F89" w14:textId="77777777" w:rsidR="009B1981" w:rsidRDefault="003045A3">
      <w:pPr>
        <w:spacing w:line="360" w:lineRule="auto"/>
        <w:ind w:left="1736"/>
        <w:jc w:val="both"/>
        <w:rPr>
          <w:sz w:val="20"/>
          <w:szCs w:val="20"/>
        </w:rPr>
      </w:pPr>
      <w:r>
        <w:rPr>
          <w:b/>
          <w:sz w:val="20"/>
          <w:szCs w:val="20"/>
        </w:rPr>
        <w:t>cena oferty ocenianej brutto</w:t>
      </w:r>
    </w:p>
    <w:p w14:paraId="182AC750" w14:textId="77777777" w:rsidR="009B1981" w:rsidRDefault="003045A3">
      <w:pPr>
        <w:spacing w:before="240" w:line="360" w:lineRule="auto"/>
        <w:ind w:left="372" w:firstLine="708"/>
        <w:jc w:val="both"/>
        <w:rPr>
          <w:sz w:val="16"/>
          <w:szCs w:val="16"/>
        </w:rPr>
      </w:pPr>
      <w:r>
        <w:rPr>
          <w:b/>
          <w:sz w:val="16"/>
          <w:szCs w:val="16"/>
        </w:rPr>
        <w:t>* spośród wszystkich złożonych ofert niepodlegających odrzuceniu</w:t>
      </w:r>
    </w:p>
    <w:p w14:paraId="3C2D18EA" w14:textId="77777777" w:rsidR="009B1981" w:rsidRDefault="003045A3">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2921931D" w14:textId="77777777" w:rsidR="009B1981" w:rsidRDefault="003045A3">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8158BAB" w14:textId="77777777" w:rsidR="009B1981" w:rsidRDefault="003045A3">
      <w:pPr>
        <w:spacing w:line="360" w:lineRule="auto"/>
        <w:jc w:val="both"/>
        <w:rPr>
          <w:sz w:val="20"/>
          <w:szCs w:val="20"/>
        </w:rPr>
      </w:pPr>
      <w:r>
        <w:rPr>
          <w:sz w:val="20"/>
          <w:szCs w:val="20"/>
        </w:rPr>
        <w:t xml:space="preserve">  </w:t>
      </w:r>
    </w:p>
    <w:p w14:paraId="3D9BC137" w14:textId="77777777" w:rsidR="009B1981" w:rsidRDefault="003045A3">
      <w:pPr>
        <w:spacing w:line="360" w:lineRule="auto"/>
        <w:jc w:val="both"/>
        <w:rPr>
          <w:b/>
          <w:sz w:val="20"/>
          <w:szCs w:val="20"/>
        </w:rPr>
      </w:pPr>
      <w:r>
        <w:rPr>
          <w:sz w:val="20"/>
          <w:szCs w:val="20"/>
        </w:rPr>
        <w:lastRenderedPageBreak/>
        <w:t xml:space="preserve">        </w:t>
      </w:r>
      <w:r>
        <w:rPr>
          <w:b/>
          <w:sz w:val="20"/>
          <w:szCs w:val="20"/>
        </w:rPr>
        <w:t>2)    Okres gwarancji  – waga 40%</w:t>
      </w:r>
    </w:p>
    <w:p w14:paraId="1B502743" w14:textId="4E191761" w:rsidR="009B1981" w:rsidRDefault="003045A3">
      <w:pPr>
        <w:spacing w:line="360" w:lineRule="auto"/>
        <w:jc w:val="both"/>
      </w:pPr>
      <w:r>
        <w:rPr>
          <w:b/>
          <w:sz w:val="20"/>
          <w:szCs w:val="20"/>
        </w:rPr>
        <w:tab/>
      </w:r>
      <w:r w:rsidR="006D108D">
        <w:rPr>
          <w:sz w:val="20"/>
          <w:szCs w:val="20"/>
        </w:rPr>
        <w:t xml:space="preserve">Okres gwarancji – </w:t>
      </w:r>
      <w:r w:rsidR="00597528">
        <w:rPr>
          <w:sz w:val="20"/>
          <w:szCs w:val="20"/>
        </w:rPr>
        <w:t>36</w:t>
      </w:r>
      <w:r w:rsidR="00B1024F">
        <w:rPr>
          <w:sz w:val="20"/>
          <w:szCs w:val="20"/>
        </w:rPr>
        <w:t>-47</w:t>
      </w:r>
      <w:r>
        <w:rPr>
          <w:sz w:val="20"/>
          <w:szCs w:val="20"/>
        </w:rPr>
        <w:t xml:space="preserve"> miesięcy – 0 pkt</w:t>
      </w:r>
    </w:p>
    <w:p w14:paraId="6CFEE55E" w14:textId="386836DF" w:rsidR="009B1981" w:rsidRDefault="006D108D">
      <w:pPr>
        <w:spacing w:line="360" w:lineRule="auto"/>
        <w:jc w:val="both"/>
      </w:pPr>
      <w:r>
        <w:rPr>
          <w:sz w:val="20"/>
          <w:szCs w:val="20"/>
        </w:rPr>
        <w:tab/>
        <w:t xml:space="preserve">Okres gwarancji – </w:t>
      </w:r>
      <w:r w:rsidR="00597528">
        <w:rPr>
          <w:sz w:val="20"/>
          <w:szCs w:val="20"/>
        </w:rPr>
        <w:t>48</w:t>
      </w:r>
      <w:r w:rsidR="00B1024F">
        <w:rPr>
          <w:sz w:val="20"/>
          <w:szCs w:val="20"/>
        </w:rPr>
        <w:t>-59</w:t>
      </w:r>
      <w:r w:rsidR="003045A3">
        <w:rPr>
          <w:sz w:val="20"/>
          <w:szCs w:val="20"/>
        </w:rPr>
        <w:t xml:space="preserve"> miesi</w:t>
      </w:r>
      <w:r w:rsidR="00B1024F">
        <w:rPr>
          <w:sz w:val="20"/>
          <w:szCs w:val="20"/>
        </w:rPr>
        <w:t>ęcy</w:t>
      </w:r>
      <w:r w:rsidR="003045A3">
        <w:rPr>
          <w:sz w:val="20"/>
          <w:szCs w:val="20"/>
        </w:rPr>
        <w:t xml:space="preserve"> – 20 pkt</w:t>
      </w:r>
    </w:p>
    <w:p w14:paraId="09B2318D" w14:textId="1AC5DBCD" w:rsidR="009B1981" w:rsidRDefault="006D108D">
      <w:pPr>
        <w:spacing w:line="360" w:lineRule="auto"/>
        <w:jc w:val="both"/>
      </w:pPr>
      <w:r>
        <w:rPr>
          <w:sz w:val="20"/>
          <w:szCs w:val="20"/>
        </w:rPr>
        <w:tab/>
        <w:t xml:space="preserve">Okres gwarancji – </w:t>
      </w:r>
      <w:r w:rsidR="00597528">
        <w:rPr>
          <w:sz w:val="20"/>
          <w:szCs w:val="20"/>
        </w:rPr>
        <w:t>60</w:t>
      </w:r>
      <w:r w:rsidR="003045A3">
        <w:rPr>
          <w:sz w:val="20"/>
          <w:szCs w:val="20"/>
        </w:rPr>
        <w:t xml:space="preserve"> lub więcej miesięcy – 40 pkt.</w:t>
      </w:r>
    </w:p>
    <w:p w14:paraId="574BC1E3" w14:textId="77777777" w:rsidR="00B1024F" w:rsidRDefault="00B1024F">
      <w:pPr>
        <w:spacing w:line="360" w:lineRule="auto"/>
        <w:jc w:val="both"/>
        <w:rPr>
          <w:b/>
          <w:sz w:val="20"/>
          <w:szCs w:val="20"/>
        </w:rPr>
      </w:pPr>
    </w:p>
    <w:p w14:paraId="14239F01" w14:textId="30508A34" w:rsidR="009B1981" w:rsidRDefault="00B1024F">
      <w:pPr>
        <w:spacing w:line="360" w:lineRule="auto"/>
        <w:jc w:val="both"/>
        <w:rPr>
          <w:b/>
          <w:sz w:val="20"/>
          <w:szCs w:val="20"/>
        </w:rPr>
      </w:pPr>
      <w:r>
        <w:rPr>
          <w:b/>
          <w:sz w:val="20"/>
          <w:szCs w:val="20"/>
        </w:rPr>
        <w:t>Minimalny termin gwarancji – 36 miesięcy</w:t>
      </w:r>
      <w:r w:rsidR="00C2272F">
        <w:rPr>
          <w:b/>
          <w:sz w:val="20"/>
          <w:szCs w:val="20"/>
        </w:rPr>
        <w:t>. Zaproponowanie okresu gwarancji krótszego niż 36 miesięcy skutkować będzie odrzuceniem oferty.</w:t>
      </w:r>
    </w:p>
    <w:p w14:paraId="3597A65B" w14:textId="77777777" w:rsidR="009B1981" w:rsidRDefault="003045A3">
      <w:pPr>
        <w:spacing w:line="360" w:lineRule="auto"/>
        <w:jc w:val="both"/>
        <w:rPr>
          <w:sz w:val="20"/>
          <w:szCs w:val="20"/>
        </w:rPr>
      </w:pPr>
      <w:r>
        <w:rPr>
          <w:sz w:val="20"/>
          <w:szCs w:val="20"/>
        </w:rPr>
        <w:t>     </w:t>
      </w:r>
    </w:p>
    <w:p w14:paraId="15D5C55B" w14:textId="77777777"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500F4CC" w14:textId="77777777"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0BC0D8D" w14:textId="77777777" w:rsidR="009B1981" w:rsidRDefault="003045A3">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960B316" w14:textId="77777777" w:rsidR="009B1981" w:rsidRDefault="003045A3">
      <w:pPr>
        <w:pStyle w:val="Nagwek2"/>
        <w:spacing w:line="319" w:lineRule="auto"/>
        <w:jc w:val="both"/>
      </w:pPr>
      <w:bookmarkStart w:id="20" w:name="_Toc86129174"/>
      <w:r>
        <w:t>XX. Informacje o formalnościach, jakie powinny być dopełnione po wyborze oferty w celu zawarcia umowy</w:t>
      </w:r>
      <w:bookmarkEnd w:id="20"/>
    </w:p>
    <w:p w14:paraId="6DC33D2A" w14:textId="77777777"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60E5CDB" w14:textId="77777777"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00D2D47" w14:textId="77777777" w:rsidR="009B1981" w:rsidRDefault="003045A3">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8ED00A" w14:textId="77777777"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CFE1E7" w14:textId="77777777" w:rsidR="009B1981" w:rsidRDefault="003045A3">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731A45B0" w14:textId="77777777" w:rsidR="009B1981" w:rsidRDefault="003045A3">
      <w:pPr>
        <w:pStyle w:val="Nagwek2"/>
        <w:spacing w:line="319" w:lineRule="auto"/>
        <w:jc w:val="both"/>
      </w:pPr>
      <w:bookmarkStart w:id="21" w:name="_Toc86129175"/>
      <w:r>
        <w:lastRenderedPageBreak/>
        <w:t>XXI. Wymagania dotyczące zabezpieczenia należytego wykonania umowy</w:t>
      </w:r>
      <w:bookmarkEnd w:id="21"/>
    </w:p>
    <w:p w14:paraId="51F06AEC" w14:textId="77777777" w:rsidR="009B1981" w:rsidRDefault="003045A3">
      <w:pPr>
        <w:pStyle w:val="Nagwek2"/>
        <w:spacing w:line="319" w:lineRule="auto"/>
        <w:jc w:val="both"/>
        <w:rPr>
          <w:sz w:val="20"/>
          <w:szCs w:val="20"/>
        </w:rPr>
      </w:pPr>
      <w:bookmarkStart w:id="22" w:name="_Toc64636173"/>
      <w:bookmarkStart w:id="23"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2"/>
      <w:bookmarkEnd w:id="23"/>
    </w:p>
    <w:p w14:paraId="0F42AE7D" w14:textId="77777777" w:rsidR="009B1981" w:rsidRDefault="003045A3">
      <w:pPr>
        <w:pStyle w:val="Nagwek2"/>
        <w:spacing w:line="319" w:lineRule="auto"/>
        <w:jc w:val="both"/>
        <w:rPr>
          <w:sz w:val="20"/>
          <w:szCs w:val="20"/>
        </w:rPr>
      </w:pPr>
      <w:bookmarkStart w:id="24" w:name="_Toc64636174"/>
      <w:bookmarkStart w:id="25"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bookmarkEnd w:id="25"/>
    </w:p>
    <w:p w14:paraId="0C2CA138" w14:textId="77777777" w:rsidR="009B1981" w:rsidRDefault="003045A3">
      <w:pPr>
        <w:pStyle w:val="Nagwek2"/>
        <w:spacing w:line="319" w:lineRule="auto"/>
        <w:jc w:val="both"/>
        <w:rPr>
          <w:sz w:val="20"/>
          <w:szCs w:val="20"/>
        </w:rPr>
      </w:pPr>
      <w:bookmarkStart w:id="26" w:name="_Toc64636175"/>
      <w:bookmarkStart w:id="27" w:name="_Toc86129178"/>
      <w:r>
        <w:rPr>
          <w:sz w:val="20"/>
          <w:szCs w:val="20"/>
        </w:rPr>
        <w:t xml:space="preserve">Zabezpieczenie może być wnoszone według wyboru wykonawcy w jednej lub w kilku formach, o których mowa w art. 450 ust. 1 </w:t>
      </w:r>
      <w:proofErr w:type="spellStart"/>
      <w:r>
        <w:rPr>
          <w:sz w:val="20"/>
          <w:szCs w:val="20"/>
        </w:rPr>
        <w:t>Pzp</w:t>
      </w:r>
      <w:proofErr w:type="spellEnd"/>
      <w:r>
        <w:rPr>
          <w:sz w:val="20"/>
          <w:szCs w:val="20"/>
        </w:rPr>
        <w:t>.</w:t>
      </w:r>
      <w:bookmarkEnd w:id="26"/>
      <w:bookmarkEnd w:id="27"/>
    </w:p>
    <w:p w14:paraId="2731907A" w14:textId="77777777" w:rsidR="009B1981" w:rsidRDefault="003045A3">
      <w:pPr>
        <w:pStyle w:val="Nagwek2"/>
        <w:spacing w:line="319" w:lineRule="auto"/>
        <w:jc w:val="both"/>
        <w:rPr>
          <w:sz w:val="20"/>
          <w:szCs w:val="20"/>
        </w:rPr>
      </w:pPr>
      <w:bookmarkStart w:id="28" w:name="_Toc64636176"/>
      <w:bookmarkStart w:id="29" w:name="_Toc86129179"/>
      <w:r>
        <w:rPr>
          <w:sz w:val="20"/>
          <w:szCs w:val="20"/>
        </w:rPr>
        <w:t xml:space="preserve">Zamawiający nie wyraża zgody na wniesienie zabezpieczenia w formach, o których mowa w art. 450 ust. 2 </w:t>
      </w:r>
      <w:proofErr w:type="spellStart"/>
      <w:r>
        <w:rPr>
          <w:sz w:val="20"/>
          <w:szCs w:val="20"/>
        </w:rPr>
        <w:t>Pzp</w:t>
      </w:r>
      <w:proofErr w:type="spellEnd"/>
      <w:r>
        <w:rPr>
          <w:sz w:val="20"/>
          <w:szCs w:val="20"/>
        </w:rPr>
        <w:t>.</w:t>
      </w:r>
      <w:bookmarkEnd w:id="28"/>
      <w:bookmarkEnd w:id="29"/>
    </w:p>
    <w:p w14:paraId="33805576" w14:textId="77777777" w:rsidR="009B1981" w:rsidRDefault="003045A3">
      <w:pPr>
        <w:pStyle w:val="Nagwek2"/>
        <w:spacing w:line="319" w:lineRule="auto"/>
        <w:jc w:val="both"/>
        <w:rPr>
          <w:sz w:val="20"/>
          <w:szCs w:val="20"/>
        </w:rPr>
      </w:pPr>
      <w:bookmarkStart w:id="30" w:name="_Toc64636177"/>
      <w:bookmarkStart w:id="31"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0"/>
      <w:bookmarkEnd w:id="31"/>
    </w:p>
    <w:p w14:paraId="5D5B7219" w14:textId="77777777" w:rsidR="009B1981" w:rsidRDefault="003045A3">
      <w:pPr>
        <w:pStyle w:val="Nagwek2"/>
        <w:spacing w:line="319" w:lineRule="auto"/>
        <w:jc w:val="both"/>
        <w:rPr>
          <w:sz w:val="20"/>
          <w:szCs w:val="20"/>
        </w:rPr>
      </w:pPr>
      <w:bookmarkStart w:id="32" w:name="_Toc64636178"/>
      <w:bookmarkStart w:id="33"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2"/>
      <w:bookmarkEnd w:id="33"/>
    </w:p>
    <w:p w14:paraId="183507F2" w14:textId="77777777" w:rsidR="009B1981" w:rsidRDefault="003045A3">
      <w:pPr>
        <w:pStyle w:val="Nagwek2"/>
        <w:spacing w:line="319" w:lineRule="auto"/>
        <w:jc w:val="both"/>
        <w:rPr>
          <w:sz w:val="20"/>
          <w:szCs w:val="20"/>
        </w:rPr>
      </w:pPr>
      <w:bookmarkStart w:id="34" w:name="_Toc64636179"/>
      <w:bookmarkStart w:id="35"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4"/>
      <w:bookmarkEnd w:id="35"/>
    </w:p>
    <w:p w14:paraId="457E80BE" w14:textId="236980C2" w:rsidR="009B1981" w:rsidRDefault="003045A3">
      <w:pPr>
        <w:pStyle w:val="Nagwek2"/>
        <w:spacing w:line="319" w:lineRule="auto"/>
        <w:jc w:val="both"/>
        <w:rPr>
          <w:sz w:val="20"/>
          <w:szCs w:val="20"/>
        </w:rPr>
      </w:pPr>
      <w:bookmarkStart w:id="36" w:name="_Toc64636180"/>
      <w:bookmarkStart w:id="37"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C2272F" w:rsidRPr="00C2272F">
        <w:rPr>
          <w:sz w:val="20"/>
          <w:szCs w:val="20"/>
        </w:rPr>
        <w:t>Budowa ul. Łąkowej w miejscowości Będlewo</w:t>
      </w:r>
      <w:r>
        <w:rPr>
          <w:sz w:val="20"/>
          <w:szCs w:val="20"/>
        </w:rPr>
        <w:t>”.</w:t>
      </w:r>
      <w:bookmarkEnd w:id="36"/>
      <w:bookmarkEnd w:id="37"/>
      <w:r>
        <w:rPr>
          <w:sz w:val="20"/>
          <w:szCs w:val="20"/>
        </w:rPr>
        <w:t xml:space="preserve"> </w:t>
      </w:r>
      <w:r w:rsidR="00B1024F">
        <w:rPr>
          <w:sz w:val="20"/>
          <w:szCs w:val="20"/>
        </w:rPr>
        <w:t xml:space="preserve"> </w:t>
      </w:r>
      <w:r w:rsidR="006612EB">
        <w:rPr>
          <w:sz w:val="20"/>
          <w:szCs w:val="20"/>
        </w:rPr>
        <w:t xml:space="preserve"> </w:t>
      </w:r>
      <w:r w:rsidR="00C2272F">
        <w:rPr>
          <w:sz w:val="20"/>
          <w:szCs w:val="20"/>
        </w:rPr>
        <w:t xml:space="preserve"> </w:t>
      </w:r>
    </w:p>
    <w:p w14:paraId="211DCAD9" w14:textId="77777777" w:rsidR="009B1981" w:rsidRDefault="009B1981"/>
    <w:p w14:paraId="0EFBA7CC" w14:textId="77777777" w:rsidR="009B1981" w:rsidRDefault="003045A3">
      <w:pPr>
        <w:pStyle w:val="Nagwek2"/>
        <w:spacing w:line="319" w:lineRule="auto"/>
        <w:jc w:val="both"/>
      </w:pPr>
      <w:bookmarkStart w:id="38" w:name="_Toc86129184"/>
      <w:r>
        <w:lastRenderedPageBreak/>
        <w:t>XXII. Informacje o treści zawieranej umowy oraz możliwości jej zmiany</w:t>
      </w:r>
      <w:bookmarkEnd w:id="38"/>
      <w:r>
        <w:t xml:space="preserve"> </w:t>
      </w:r>
    </w:p>
    <w:p w14:paraId="67610317" w14:textId="77777777"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FC07C39" w14:textId="77777777"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66A5BA4" w14:textId="77777777"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194A809E" w14:textId="77777777"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A34DF4D" w14:textId="77777777" w:rsidR="009B1981" w:rsidRDefault="003045A3">
      <w:pPr>
        <w:pStyle w:val="Nagwek2"/>
        <w:spacing w:line="319" w:lineRule="auto"/>
        <w:jc w:val="both"/>
      </w:pPr>
      <w:bookmarkStart w:id="39" w:name="_Toc86129185"/>
      <w:r>
        <w:t>XXIII. Pouczenie o środkach ochrony prawnej przysługujących Wykonawcy</w:t>
      </w:r>
      <w:bookmarkEnd w:id="39"/>
    </w:p>
    <w:p w14:paraId="396765C3" w14:textId="77777777"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B7CD0B" w14:textId="77777777"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420BB7" w14:textId="77777777" w:rsidR="009B1981" w:rsidRDefault="003045A3">
      <w:pPr>
        <w:numPr>
          <w:ilvl w:val="0"/>
          <w:numId w:val="7"/>
        </w:numPr>
        <w:spacing w:line="360" w:lineRule="auto"/>
        <w:ind w:left="426"/>
        <w:jc w:val="both"/>
        <w:rPr>
          <w:sz w:val="20"/>
          <w:szCs w:val="20"/>
        </w:rPr>
      </w:pPr>
      <w:r>
        <w:rPr>
          <w:sz w:val="20"/>
          <w:szCs w:val="20"/>
        </w:rPr>
        <w:t>Odwołanie przysługuje na:</w:t>
      </w:r>
    </w:p>
    <w:p w14:paraId="0CC85AD4" w14:textId="77777777"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51277E" w14:textId="77777777"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D64FA9F" w14:textId="77777777"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5EF6454" w14:textId="77777777"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E8B7B2" w14:textId="77777777" w:rsidR="009B1981" w:rsidRDefault="003045A3">
      <w:pPr>
        <w:numPr>
          <w:ilvl w:val="0"/>
          <w:numId w:val="7"/>
        </w:numPr>
        <w:spacing w:line="360" w:lineRule="auto"/>
        <w:ind w:left="426"/>
        <w:jc w:val="both"/>
        <w:rPr>
          <w:sz w:val="20"/>
          <w:szCs w:val="20"/>
        </w:rPr>
      </w:pPr>
      <w:r>
        <w:rPr>
          <w:sz w:val="20"/>
          <w:szCs w:val="20"/>
        </w:rPr>
        <w:t>Odwołanie wnosi się w terminie:</w:t>
      </w:r>
    </w:p>
    <w:p w14:paraId="49DBDE96" w14:textId="77777777"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F6FFCE" w14:textId="77777777" w:rsidR="009B1981" w:rsidRDefault="003045A3">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8C0371D" w14:textId="77777777" w:rsidR="009B1981" w:rsidRDefault="003045A3">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10F0CA1" w14:textId="77777777"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964660F" w14:textId="77777777"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AC4B1B" w14:textId="77777777"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BCA15BD" w14:textId="77777777"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B0BFB7" w14:textId="77777777"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1B790F8" w14:textId="77777777" w:rsidR="009B1981" w:rsidRDefault="003045A3">
      <w:pPr>
        <w:pStyle w:val="Nagwek2"/>
        <w:spacing w:line="319" w:lineRule="auto"/>
        <w:jc w:val="both"/>
      </w:pPr>
      <w:bookmarkStart w:id="40" w:name="_Toc86129186"/>
      <w:r>
        <w:t>XXIV. Zalecenia Zamawiającego</w:t>
      </w:r>
      <w:bookmarkEnd w:id="40"/>
    </w:p>
    <w:p w14:paraId="0A414A7F" w14:textId="77777777"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D3B0CC" w14:textId="77777777" w:rsidR="009B1981" w:rsidRDefault="003045A3">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2532409A" w14:textId="77777777"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E51A28" w14:textId="77777777" w:rsidR="009B1981" w:rsidRDefault="003045A3">
      <w:pPr>
        <w:numPr>
          <w:ilvl w:val="1"/>
          <w:numId w:val="32"/>
        </w:numPr>
        <w:spacing w:line="319" w:lineRule="auto"/>
        <w:jc w:val="both"/>
        <w:rPr>
          <w:sz w:val="20"/>
          <w:szCs w:val="20"/>
        </w:rPr>
      </w:pPr>
      <w:r>
        <w:rPr>
          <w:sz w:val="20"/>
          <w:szCs w:val="20"/>
        </w:rPr>
        <w:t xml:space="preserve">.zip </w:t>
      </w:r>
    </w:p>
    <w:p w14:paraId="57292B93" w14:textId="77777777" w:rsidR="009B1981" w:rsidRDefault="003045A3">
      <w:pPr>
        <w:numPr>
          <w:ilvl w:val="1"/>
          <w:numId w:val="32"/>
        </w:numPr>
        <w:spacing w:line="319" w:lineRule="auto"/>
        <w:jc w:val="both"/>
        <w:rPr>
          <w:sz w:val="20"/>
          <w:szCs w:val="20"/>
        </w:rPr>
      </w:pPr>
      <w:r>
        <w:rPr>
          <w:sz w:val="20"/>
          <w:szCs w:val="20"/>
        </w:rPr>
        <w:t>.7Z</w:t>
      </w:r>
    </w:p>
    <w:p w14:paraId="61798556"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0DFD1368"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40DE241E" w14:textId="77777777"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14:paraId="251C7A9A" w14:textId="77777777" w:rsidR="009B1981" w:rsidRDefault="003045A3">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50982868" w14:textId="77777777" w:rsidR="009B1981" w:rsidRDefault="003045A3">
      <w:pPr>
        <w:numPr>
          <w:ilvl w:val="0"/>
          <w:numId w:val="21"/>
        </w:numPr>
        <w:spacing w:line="319" w:lineRule="auto"/>
        <w:jc w:val="both"/>
        <w:rPr>
          <w:sz w:val="20"/>
          <w:szCs w:val="20"/>
        </w:rPr>
      </w:pPr>
      <w:r>
        <w:rPr>
          <w:sz w:val="20"/>
          <w:szCs w:val="20"/>
        </w:rPr>
        <w:lastRenderedPageBreak/>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7852FC0A" w14:textId="77777777"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14:paraId="229BF8CE" w14:textId="77777777"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54A4C356" w14:textId="77777777"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E6A58A" w14:textId="77777777"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14:paraId="5E697D2B" w14:textId="77777777"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F3B2E4" w14:textId="77777777"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3228742" w14:textId="77777777"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EABABD2" w14:textId="77777777" w:rsidR="009B1981" w:rsidRDefault="003045A3">
      <w:pPr>
        <w:pStyle w:val="Nagwek2"/>
        <w:spacing w:line="319" w:lineRule="auto"/>
        <w:jc w:val="both"/>
      </w:pPr>
      <w:bookmarkStart w:id="41" w:name="_Toc86129187"/>
      <w:r>
        <w:t>XXV. Spis załączników</w:t>
      </w:r>
      <w:bookmarkEnd w:id="41"/>
    </w:p>
    <w:p w14:paraId="0AEB5DA6" w14:textId="77777777" w:rsidR="009B1981" w:rsidRDefault="003045A3">
      <w:pPr>
        <w:numPr>
          <w:ilvl w:val="0"/>
          <w:numId w:val="31"/>
        </w:numPr>
        <w:rPr>
          <w:sz w:val="20"/>
          <w:szCs w:val="20"/>
        </w:rPr>
      </w:pPr>
      <w:r>
        <w:rPr>
          <w:sz w:val="20"/>
          <w:szCs w:val="20"/>
        </w:rPr>
        <w:t>FORMULARZ OFERTOWY</w:t>
      </w:r>
    </w:p>
    <w:p w14:paraId="0274724A" w14:textId="77777777" w:rsidR="009B1981" w:rsidRDefault="003045A3">
      <w:pPr>
        <w:numPr>
          <w:ilvl w:val="0"/>
          <w:numId w:val="31"/>
        </w:numPr>
        <w:rPr>
          <w:sz w:val="20"/>
          <w:szCs w:val="20"/>
        </w:rPr>
      </w:pPr>
      <w:r>
        <w:rPr>
          <w:sz w:val="20"/>
          <w:szCs w:val="20"/>
        </w:rPr>
        <w:t>OŚWIADCZENIA O BRAKU PODSTAW DO WYKLUCZENIA I SPEŁNIANIU WARUNKÓW UDZIAŁU W POSTĘPOWANIU</w:t>
      </w:r>
    </w:p>
    <w:p w14:paraId="48513136" w14:textId="77777777"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DD9C486" w14:textId="77777777" w:rsidR="009B1981" w:rsidRDefault="003045A3">
      <w:pPr>
        <w:numPr>
          <w:ilvl w:val="0"/>
          <w:numId w:val="31"/>
        </w:numPr>
        <w:rPr>
          <w:sz w:val="20"/>
          <w:szCs w:val="20"/>
        </w:rPr>
      </w:pPr>
      <w:r>
        <w:rPr>
          <w:sz w:val="20"/>
          <w:szCs w:val="20"/>
        </w:rPr>
        <w:t xml:space="preserve">WYKAZ WYKONANYCH ROBÓT </w:t>
      </w:r>
    </w:p>
    <w:p w14:paraId="56554CB4" w14:textId="77777777" w:rsidR="009B1981" w:rsidRDefault="003045A3">
      <w:pPr>
        <w:numPr>
          <w:ilvl w:val="0"/>
          <w:numId w:val="31"/>
        </w:numPr>
        <w:rPr>
          <w:sz w:val="20"/>
          <w:szCs w:val="20"/>
        </w:rPr>
      </w:pPr>
      <w:r>
        <w:rPr>
          <w:sz w:val="20"/>
          <w:szCs w:val="20"/>
        </w:rPr>
        <w:t>WYKAZ OSÓB, SKIEROWANYCH DO REALIZACJI ZAMÓWIENIA</w:t>
      </w:r>
    </w:p>
    <w:p w14:paraId="216C7154" w14:textId="77777777" w:rsidR="009B1981" w:rsidRDefault="003045A3">
      <w:pPr>
        <w:numPr>
          <w:ilvl w:val="0"/>
          <w:numId w:val="31"/>
        </w:numPr>
        <w:rPr>
          <w:sz w:val="20"/>
          <w:szCs w:val="20"/>
        </w:rPr>
      </w:pPr>
      <w:r>
        <w:rPr>
          <w:sz w:val="20"/>
          <w:szCs w:val="20"/>
        </w:rPr>
        <w:t xml:space="preserve">OŚWIADCZENIE O BRAKU PRZYNALEŻNOŚCI DO TEJ SAMEJ GRUPY KAPITAŁOWEJ </w:t>
      </w:r>
    </w:p>
    <w:p w14:paraId="5844787C" w14:textId="77777777" w:rsidR="009B1981" w:rsidRDefault="003045A3">
      <w:pPr>
        <w:numPr>
          <w:ilvl w:val="0"/>
          <w:numId w:val="31"/>
        </w:numPr>
        <w:rPr>
          <w:sz w:val="20"/>
          <w:szCs w:val="20"/>
        </w:rPr>
      </w:pPr>
      <w:r>
        <w:rPr>
          <w:sz w:val="20"/>
          <w:szCs w:val="20"/>
        </w:rPr>
        <w:t>PROJEKT UMOWY</w:t>
      </w:r>
    </w:p>
    <w:p w14:paraId="55CF0623" w14:textId="77777777" w:rsidR="009B1981" w:rsidRDefault="003045A3">
      <w:pPr>
        <w:numPr>
          <w:ilvl w:val="0"/>
          <w:numId w:val="31"/>
        </w:numPr>
        <w:rPr>
          <w:sz w:val="20"/>
          <w:szCs w:val="20"/>
        </w:rPr>
      </w:pPr>
      <w:r>
        <w:rPr>
          <w:sz w:val="20"/>
          <w:szCs w:val="20"/>
        </w:rPr>
        <w:t xml:space="preserve">DOKUMENTACJA </w:t>
      </w:r>
    </w:p>
    <w:p w14:paraId="022B456F" w14:textId="77777777" w:rsidR="009B1981" w:rsidRDefault="00A911E3">
      <w:pPr>
        <w:numPr>
          <w:ilvl w:val="0"/>
          <w:numId w:val="31"/>
        </w:numPr>
        <w:rPr>
          <w:sz w:val="20"/>
          <w:szCs w:val="20"/>
        </w:rPr>
      </w:pPr>
      <w:r>
        <w:rPr>
          <w:sz w:val="20"/>
          <w:szCs w:val="20"/>
        </w:rPr>
        <w:t>PRZEDMIAR</w:t>
      </w:r>
    </w:p>
    <w:p w14:paraId="51136932" w14:textId="5AA98060" w:rsidR="009B1981" w:rsidRDefault="003045A3">
      <w:pPr>
        <w:numPr>
          <w:ilvl w:val="0"/>
          <w:numId w:val="31"/>
        </w:numPr>
        <w:rPr>
          <w:sz w:val="20"/>
          <w:szCs w:val="20"/>
        </w:rPr>
      </w:pPr>
      <w:r>
        <w:rPr>
          <w:sz w:val="20"/>
          <w:szCs w:val="20"/>
        </w:rPr>
        <w:t>MATERIAŁY POMOCNICZE</w:t>
      </w:r>
    </w:p>
    <w:p w14:paraId="5103703B" w14:textId="77777777" w:rsidR="00B1024F" w:rsidRDefault="00B1024F" w:rsidP="00B1024F">
      <w:pPr>
        <w:numPr>
          <w:ilvl w:val="0"/>
          <w:numId w:val="31"/>
        </w:numPr>
        <w:rPr>
          <w:sz w:val="20"/>
          <w:szCs w:val="20"/>
        </w:rPr>
      </w:pPr>
      <w:r>
        <w:rPr>
          <w:sz w:val="20"/>
          <w:szCs w:val="20"/>
        </w:rPr>
        <w:t>OŚWIADCZENIE O NIEPODLEGANIU WYKLUCZENIU Z POSTĘPOWANIA</w:t>
      </w:r>
    </w:p>
    <w:p w14:paraId="33AEB932" w14:textId="77777777" w:rsidR="00B1024F" w:rsidRDefault="00B1024F" w:rsidP="00B1024F">
      <w:pPr>
        <w:ind w:left="720"/>
        <w:rPr>
          <w:sz w:val="20"/>
          <w:szCs w:val="20"/>
        </w:rPr>
      </w:pPr>
    </w:p>
    <w:p w14:paraId="70B79401" w14:textId="77777777" w:rsidR="009B1981" w:rsidRDefault="009B1981">
      <w:pPr>
        <w:spacing w:line="319" w:lineRule="auto"/>
        <w:jc w:val="both"/>
      </w:pPr>
    </w:p>
    <w:sectPr w:rsidR="009B1981">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446A" w14:textId="77777777" w:rsidR="00A95B06" w:rsidRDefault="00A95B06">
      <w:pPr>
        <w:spacing w:line="240" w:lineRule="auto"/>
      </w:pPr>
      <w:r>
        <w:separator/>
      </w:r>
    </w:p>
  </w:endnote>
  <w:endnote w:type="continuationSeparator" w:id="0">
    <w:p w14:paraId="3EDF92A1" w14:textId="77777777" w:rsidR="00A95B06" w:rsidRDefault="00A95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default"/>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Univers-PL">
    <w:altName w:val="Times New Roman"/>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4EB" w14:textId="77777777" w:rsidR="00C76A49" w:rsidRDefault="00C76A49">
    <w:pPr>
      <w:jc w:val="right"/>
    </w:pPr>
    <w:r>
      <w:fldChar w:fldCharType="begin"/>
    </w:r>
    <w:r>
      <w:instrText>PAGE</w:instrText>
    </w:r>
    <w:r>
      <w:fldChar w:fldCharType="separate"/>
    </w:r>
    <w:r w:rsidR="007642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D1F3" w14:textId="77777777" w:rsidR="00C76A49" w:rsidRDefault="00C76A49">
    <w:pPr>
      <w:jc w:val="right"/>
    </w:pPr>
    <w:r>
      <w:fldChar w:fldCharType="begin"/>
    </w:r>
    <w:r>
      <w:instrText>PAGE</w:instrText>
    </w:r>
    <w:r>
      <w:fldChar w:fldCharType="separate"/>
    </w:r>
    <w:r w:rsidR="0076424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0131" w14:textId="77777777" w:rsidR="00A95B06" w:rsidRDefault="00A95B06">
      <w:pPr>
        <w:spacing w:line="240" w:lineRule="auto"/>
      </w:pPr>
      <w:r>
        <w:separator/>
      </w:r>
    </w:p>
  </w:footnote>
  <w:footnote w:type="continuationSeparator" w:id="0">
    <w:p w14:paraId="413F514B" w14:textId="77777777" w:rsidR="00A95B06" w:rsidRDefault="00A95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5A1E" w14:textId="7066998B"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330CEB">
      <w:rPr>
        <w:rFonts w:ascii="Calibri" w:eastAsia="Calibri" w:hAnsi="Calibri" w:cs="Calibri"/>
        <w:color w:val="434343"/>
      </w:rPr>
      <w:t>2</w:t>
    </w:r>
    <w:r w:rsidR="00CF6D81">
      <w:rPr>
        <w:rFonts w:ascii="Calibri" w:eastAsia="Calibri" w:hAnsi="Calibri" w:cs="Calibri"/>
        <w:color w:val="434343"/>
      </w:rPr>
      <w:t>.</w:t>
    </w:r>
    <w:r w:rsidR="00C2272F">
      <w:rPr>
        <w:rFonts w:ascii="Calibri" w:eastAsia="Calibri" w:hAnsi="Calibri" w:cs="Calibri"/>
        <w:color w:val="434343"/>
      </w:rPr>
      <w:t>3</w:t>
    </w:r>
    <w:r w:rsidR="00C76A49">
      <w:rPr>
        <w:rFonts w:ascii="Calibri" w:eastAsia="Calibri" w:hAnsi="Calibri" w:cs="Calibri"/>
        <w:color w:val="434343"/>
      </w:rPr>
      <w:t>.202</w:t>
    </w:r>
    <w:r w:rsidR="00C2272F">
      <w:rPr>
        <w:rFonts w:ascii="Calibri" w:eastAsia="Calibri" w:hAnsi="Calibri" w:cs="Calibri"/>
        <w:color w:val="434343"/>
      </w:rPr>
      <w:t>4</w:t>
    </w:r>
  </w:p>
  <w:p w14:paraId="6A95F71B" w14:textId="77777777" w:rsidR="00C76A49" w:rsidRDefault="00C76A49">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B353" w14:textId="3A292D60" w:rsidR="00C76A49" w:rsidRDefault="00CF6D81">
    <w:r>
      <w:rPr>
        <w:rFonts w:ascii="Calibri" w:eastAsia="Calibri" w:hAnsi="Calibri" w:cs="Calibri"/>
        <w:color w:val="434343"/>
      </w:rPr>
      <w:t>Nr postępowania: IN.271.</w:t>
    </w:r>
    <w:r w:rsidR="00330CEB">
      <w:rPr>
        <w:rFonts w:ascii="Calibri" w:eastAsia="Calibri" w:hAnsi="Calibri" w:cs="Calibri"/>
        <w:color w:val="434343"/>
      </w:rPr>
      <w:t>2</w:t>
    </w:r>
    <w:r>
      <w:rPr>
        <w:rFonts w:ascii="Calibri" w:eastAsia="Calibri" w:hAnsi="Calibri" w:cs="Calibri"/>
        <w:color w:val="434343"/>
      </w:rPr>
      <w:t>.</w:t>
    </w:r>
    <w:r w:rsidR="00C2272F">
      <w:rPr>
        <w:rFonts w:ascii="Calibri" w:eastAsia="Calibri" w:hAnsi="Calibri" w:cs="Calibri"/>
        <w:color w:val="434343"/>
      </w:rPr>
      <w:t>3</w:t>
    </w:r>
    <w:r w:rsidR="00C76A49">
      <w:rPr>
        <w:rFonts w:ascii="Calibri" w:eastAsia="Calibri" w:hAnsi="Calibri" w:cs="Calibri"/>
        <w:color w:val="434343"/>
      </w:rPr>
      <w:t>.202</w:t>
    </w:r>
    <w:r w:rsidR="00C2272F">
      <w:rPr>
        <w:rFonts w:ascii="Calibri" w:eastAsia="Calibri" w:hAnsi="Calibri" w:cs="Calibri"/>
        <w:color w:val="434343"/>
      </w:rPr>
      <w:t>4</w:t>
    </w:r>
  </w:p>
  <w:p w14:paraId="6AF43890" w14:textId="77777777" w:rsidR="00C76A49" w:rsidRDefault="00C76A49">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15:restartNumberingAfterBreak="0">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3" w15:restartNumberingAfterBreak="0">
    <w:nsid w:val="13514D47"/>
    <w:multiLevelType w:val="multilevel"/>
    <w:tmpl w:val="DEFC2A60"/>
    <w:lvl w:ilvl="0">
      <w:start w:val="5"/>
      <w:numFmt w:val="decimal"/>
      <w:lvlText w:val="%1)"/>
      <w:lvlJc w:val="left"/>
      <w:pPr>
        <w:ind w:left="454" w:hanging="454"/>
      </w:pPr>
      <w:rPr>
        <w:rFonts w:hint="default"/>
        <w:b/>
        <w:position w:val="0"/>
        <w:sz w:val="20"/>
        <w:vertAlign w:val="baseline"/>
      </w:rPr>
    </w:lvl>
    <w:lvl w:ilvl="1">
      <w:start w:val="1"/>
      <w:numFmt w:val="lowerLetter"/>
      <w:lvlText w:val="%2)"/>
      <w:lvlJc w:val="left"/>
      <w:pPr>
        <w:ind w:left="884" w:hanging="360"/>
      </w:pPr>
      <w:rPr>
        <w:rFonts w:hint="default"/>
        <w:position w:val="0"/>
        <w:sz w:val="22"/>
        <w:vertAlign w:val="baseline"/>
      </w:rPr>
    </w:lvl>
    <w:lvl w:ilvl="2">
      <w:start w:val="1"/>
      <w:numFmt w:val="decimal"/>
      <w:lvlText w:val="%3)"/>
      <w:lvlJc w:val="left"/>
      <w:pPr>
        <w:ind w:left="1784" w:hanging="360"/>
      </w:pPr>
      <w:rPr>
        <w:rFonts w:hint="default"/>
        <w:b/>
        <w:position w:val="0"/>
        <w:sz w:val="20"/>
        <w:vertAlign w:val="baseline"/>
      </w:rPr>
    </w:lvl>
    <w:lvl w:ilvl="3">
      <w:start w:val="1"/>
      <w:numFmt w:val="decimal"/>
      <w:lvlText w:val="%4."/>
      <w:lvlJc w:val="left"/>
      <w:pPr>
        <w:ind w:left="2324" w:hanging="360"/>
      </w:pPr>
      <w:rPr>
        <w:rFonts w:hint="default"/>
        <w:b/>
        <w:position w:val="0"/>
        <w:sz w:val="22"/>
        <w:vertAlign w:val="baseline"/>
      </w:rPr>
    </w:lvl>
    <w:lvl w:ilvl="4">
      <w:start w:val="1"/>
      <w:numFmt w:val="lowerLetter"/>
      <w:lvlText w:val="%5."/>
      <w:lvlJc w:val="left"/>
      <w:pPr>
        <w:ind w:left="3044" w:hanging="360"/>
      </w:pPr>
      <w:rPr>
        <w:rFonts w:hint="default"/>
        <w:position w:val="0"/>
        <w:sz w:val="22"/>
        <w:vertAlign w:val="baseline"/>
      </w:rPr>
    </w:lvl>
    <w:lvl w:ilvl="5">
      <w:start w:val="1"/>
      <w:numFmt w:val="lowerRoman"/>
      <w:lvlText w:val="%6."/>
      <w:lvlJc w:val="right"/>
      <w:pPr>
        <w:ind w:left="3764" w:hanging="180"/>
      </w:pPr>
      <w:rPr>
        <w:rFonts w:hint="default"/>
        <w:position w:val="0"/>
        <w:sz w:val="22"/>
        <w:vertAlign w:val="baseline"/>
      </w:rPr>
    </w:lvl>
    <w:lvl w:ilvl="6">
      <w:start w:val="1"/>
      <w:numFmt w:val="decimal"/>
      <w:lvlText w:val="%7."/>
      <w:lvlJc w:val="left"/>
      <w:pPr>
        <w:ind w:left="4484" w:hanging="360"/>
      </w:pPr>
      <w:rPr>
        <w:rFonts w:hint="default"/>
        <w:position w:val="0"/>
        <w:sz w:val="22"/>
        <w:vertAlign w:val="baseline"/>
      </w:rPr>
    </w:lvl>
    <w:lvl w:ilvl="7">
      <w:start w:val="1"/>
      <w:numFmt w:val="lowerLetter"/>
      <w:lvlText w:val="%8."/>
      <w:lvlJc w:val="left"/>
      <w:pPr>
        <w:ind w:left="5204" w:hanging="360"/>
      </w:pPr>
      <w:rPr>
        <w:rFonts w:hint="default"/>
        <w:position w:val="0"/>
        <w:sz w:val="22"/>
        <w:vertAlign w:val="baseline"/>
      </w:rPr>
    </w:lvl>
    <w:lvl w:ilvl="8">
      <w:start w:val="1"/>
      <w:numFmt w:val="lowerRoman"/>
      <w:lvlText w:val="%9."/>
      <w:lvlJc w:val="right"/>
      <w:pPr>
        <w:ind w:left="5924" w:hanging="180"/>
      </w:pPr>
      <w:rPr>
        <w:rFonts w:hint="default"/>
        <w:position w:val="0"/>
        <w:sz w:val="22"/>
        <w:vertAlign w:val="baseline"/>
      </w:rPr>
    </w:lvl>
  </w:abstractNum>
  <w:abstractNum w:abstractNumId="4" w15:restartNumberingAfterBreak="0">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5" w15:restartNumberingAfterBreak="0">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9" w15:restartNumberingAfterBreak="0">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0" w15:restartNumberingAfterBreak="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1" w15:restartNumberingAfterBreak="0">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4" w15:restartNumberingAfterBreak="0">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16" w15:restartNumberingAfterBreak="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18" w15:restartNumberingAfterBreak="0">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9" w15:restartNumberingAfterBreak="0">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1" w15:restartNumberingAfterBreak="0">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3" w15:restartNumberingAfterBreak="0">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4" w15:restartNumberingAfterBreak="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5" w15:restartNumberingAfterBreak="0">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26" w15:restartNumberingAfterBreak="0">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7" w15:restartNumberingAfterBreak="0">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8" w15:restartNumberingAfterBreak="0">
    <w:nsid w:val="6152452B"/>
    <w:multiLevelType w:val="multilevel"/>
    <w:tmpl w:val="97D0B032"/>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9" w15:restartNumberingAfterBreak="0">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15:restartNumberingAfterBreak="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2" w15:restartNumberingAfterBreak="0">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4" w15:restartNumberingAfterBreak="0">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5" w15:restartNumberingAfterBreak="0">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37" w15:restartNumberingAfterBreak="0">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159036">
    <w:abstractNumId w:val="37"/>
  </w:num>
  <w:num w:numId="2" w16cid:durableId="745492833">
    <w:abstractNumId w:val="23"/>
  </w:num>
  <w:num w:numId="3" w16cid:durableId="1524243759">
    <w:abstractNumId w:val="21"/>
  </w:num>
  <w:num w:numId="4" w16cid:durableId="493379971">
    <w:abstractNumId w:val="5"/>
  </w:num>
  <w:num w:numId="5" w16cid:durableId="982005130">
    <w:abstractNumId w:val="13"/>
  </w:num>
  <w:num w:numId="6" w16cid:durableId="1923367474">
    <w:abstractNumId w:val="24"/>
  </w:num>
  <w:num w:numId="7" w16cid:durableId="1031415126">
    <w:abstractNumId w:val="6"/>
  </w:num>
  <w:num w:numId="8" w16cid:durableId="1920478564">
    <w:abstractNumId w:val="7"/>
  </w:num>
  <w:num w:numId="9" w16cid:durableId="1823883112">
    <w:abstractNumId w:val="26"/>
  </w:num>
  <w:num w:numId="10" w16cid:durableId="2038773437">
    <w:abstractNumId w:val="10"/>
  </w:num>
  <w:num w:numId="11" w16cid:durableId="1933663836">
    <w:abstractNumId w:val="27"/>
  </w:num>
  <w:num w:numId="12" w16cid:durableId="1748307980">
    <w:abstractNumId w:val="15"/>
  </w:num>
  <w:num w:numId="13" w16cid:durableId="653491805">
    <w:abstractNumId w:val="18"/>
  </w:num>
  <w:num w:numId="14" w16cid:durableId="75520110">
    <w:abstractNumId w:val="35"/>
  </w:num>
  <w:num w:numId="15" w16cid:durableId="1305310808">
    <w:abstractNumId w:val="33"/>
  </w:num>
  <w:num w:numId="16" w16cid:durableId="1998067339">
    <w:abstractNumId w:val="31"/>
  </w:num>
  <w:num w:numId="17" w16cid:durableId="53551859">
    <w:abstractNumId w:val="22"/>
  </w:num>
  <w:num w:numId="18" w16cid:durableId="177624874">
    <w:abstractNumId w:val="16"/>
  </w:num>
  <w:num w:numId="19" w16cid:durableId="1076246611">
    <w:abstractNumId w:val="25"/>
  </w:num>
  <w:num w:numId="20" w16cid:durableId="636840708">
    <w:abstractNumId w:val="19"/>
  </w:num>
  <w:num w:numId="21" w16cid:durableId="1046873156">
    <w:abstractNumId w:val="9"/>
  </w:num>
  <w:num w:numId="22" w16cid:durableId="1254781822">
    <w:abstractNumId w:val="28"/>
  </w:num>
  <w:num w:numId="23" w16cid:durableId="1906143563">
    <w:abstractNumId w:val="38"/>
  </w:num>
  <w:num w:numId="24" w16cid:durableId="240676456">
    <w:abstractNumId w:val="20"/>
  </w:num>
  <w:num w:numId="25" w16cid:durableId="154153879">
    <w:abstractNumId w:val="34"/>
  </w:num>
  <w:num w:numId="26" w16cid:durableId="790901015">
    <w:abstractNumId w:val="11"/>
  </w:num>
  <w:num w:numId="27" w16cid:durableId="248930816">
    <w:abstractNumId w:val="36"/>
  </w:num>
  <w:num w:numId="28" w16cid:durableId="1782188911">
    <w:abstractNumId w:val="17"/>
  </w:num>
  <w:num w:numId="29" w16cid:durableId="1994093614">
    <w:abstractNumId w:val="30"/>
  </w:num>
  <w:num w:numId="30" w16cid:durableId="208997845">
    <w:abstractNumId w:val="2"/>
  </w:num>
  <w:num w:numId="31" w16cid:durableId="971057540">
    <w:abstractNumId w:val="14"/>
  </w:num>
  <w:num w:numId="32" w16cid:durableId="130287912">
    <w:abstractNumId w:val="12"/>
  </w:num>
  <w:num w:numId="33" w16cid:durableId="124781561">
    <w:abstractNumId w:val="8"/>
  </w:num>
  <w:num w:numId="34" w16cid:durableId="833375284">
    <w:abstractNumId w:val="4"/>
  </w:num>
  <w:num w:numId="35" w16cid:durableId="354697686">
    <w:abstractNumId w:val="29"/>
  </w:num>
  <w:num w:numId="36" w16cid:durableId="798379990">
    <w:abstractNumId w:val="32"/>
  </w:num>
  <w:num w:numId="37" w16cid:durableId="1533305955">
    <w:abstractNumId w:val="1"/>
  </w:num>
  <w:num w:numId="38" w16cid:durableId="1207567388">
    <w:abstractNumId w:val="0"/>
  </w:num>
  <w:num w:numId="39" w16cid:durableId="1333333002">
    <w:abstractNumId w:val="3"/>
  </w:num>
  <w:num w:numId="40" w16cid:durableId="7951018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81"/>
    <w:rsid w:val="00015433"/>
    <w:rsid w:val="00067180"/>
    <w:rsid w:val="0008681D"/>
    <w:rsid w:val="000E22FA"/>
    <w:rsid w:val="000F59D9"/>
    <w:rsid w:val="00122DA5"/>
    <w:rsid w:val="00127208"/>
    <w:rsid w:val="00133BD8"/>
    <w:rsid w:val="00164391"/>
    <w:rsid w:val="0018596F"/>
    <w:rsid w:val="001A0DB0"/>
    <w:rsid w:val="00214002"/>
    <w:rsid w:val="002B0E5F"/>
    <w:rsid w:val="002D01F3"/>
    <w:rsid w:val="002D1EC4"/>
    <w:rsid w:val="00301543"/>
    <w:rsid w:val="003045A3"/>
    <w:rsid w:val="00330CEB"/>
    <w:rsid w:val="00336B48"/>
    <w:rsid w:val="00347141"/>
    <w:rsid w:val="0035200A"/>
    <w:rsid w:val="00360D52"/>
    <w:rsid w:val="00381D2A"/>
    <w:rsid w:val="003B4D7D"/>
    <w:rsid w:val="003F1EF1"/>
    <w:rsid w:val="003F3CE9"/>
    <w:rsid w:val="00401325"/>
    <w:rsid w:val="00432915"/>
    <w:rsid w:val="004D5CE3"/>
    <w:rsid w:val="00533C9C"/>
    <w:rsid w:val="00554035"/>
    <w:rsid w:val="00580AB8"/>
    <w:rsid w:val="00597528"/>
    <w:rsid w:val="005B2E7A"/>
    <w:rsid w:val="005E4CFF"/>
    <w:rsid w:val="006612EB"/>
    <w:rsid w:val="006C3225"/>
    <w:rsid w:val="006D108D"/>
    <w:rsid w:val="006D63DA"/>
    <w:rsid w:val="0076424B"/>
    <w:rsid w:val="00780AEB"/>
    <w:rsid w:val="00785FDF"/>
    <w:rsid w:val="007A2619"/>
    <w:rsid w:val="007E649E"/>
    <w:rsid w:val="007F0417"/>
    <w:rsid w:val="0083248D"/>
    <w:rsid w:val="00886D3D"/>
    <w:rsid w:val="00905124"/>
    <w:rsid w:val="00971E0B"/>
    <w:rsid w:val="0098668E"/>
    <w:rsid w:val="00995B3A"/>
    <w:rsid w:val="009A1E5B"/>
    <w:rsid w:val="009B1981"/>
    <w:rsid w:val="009C416C"/>
    <w:rsid w:val="009C7171"/>
    <w:rsid w:val="00A911E3"/>
    <w:rsid w:val="00A95B06"/>
    <w:rsid w:val="00AD3DA7"/>
    <w:rsid w:val="00B1024F"/>
    <w:rsid w:val="00B30580"/>
    <w:rsid w:val="00B35209"/>
    <w:rsid w:val="00B744A8"/>
    <w:rsid w:val="00B751F3"/>
    <w:rsid w:val="00B94F15"/>
    <w:rsid w:val="00BC7B6C"/>
    <w:rsid w:val="00BF5E2C"/>
    <w:rsid w:val="00C2272F"/>
    <w:rsid w:val="00C76A49"/>
    <w:rsid w:val="00CA7449"/>
    <w:rsid w:val="00CF6D81"/>
    <w:rsid w:val="00D95D4B"/>
    <w:rsid w:val="00DA78A3"/>
    <w:rsid w:val="00DD3B17"/>
    <w:rsid w:val="00E007FE"/>
    <w:rsid w:val="00E32E38"/>
    <w:rsid w:val="00E72841"/>
    <w:rsid w:val="00E84A55"/>
    <w:rsid w:val="00E938BA"/>
    <w:rsid w:val="00FC6D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9EB2"/>
  <w15:docId w15:val="{4E6DC079-1EA1-4D5B-9B29-091344A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109134137">
      <w:bodyDiv w:val="1"/>
      <w:marLeft w:val="0"/>
      <w:marRight w:val="0"/>
      <w:marTop w:val="0"/>
      <w:marBottom w:val="0"/>
      <w:divBdr>
        <w:top w:val="none" w:sz="0" w:space="0" w:color="auto"/>
        <w:left w:val="none" w:sz="0" w:space="0" w:color="auto"/>
        <w:bottom w:val="none" w:sz="0" w:space="0" w:color="auto"/>
        <w:right w:val="none" w:sz="0" w:space="0" w:color="auto"/>
      </w:divBdr>
    </w:div>
    <w:div w:id="524245102">
      <w:bodyDiv w:val="1"/>
      <w:marLeft w:val="0"/>
      <w:marRight w:val="0"/>
      <w:marTop w:val="0"/>
      <w:marBottom w:val="0"/>
      <w:divBdr>
        <w:top w:val="none" w:sz="0" w:space="0" w:color="auto"/>
        <w:left w:val="none" w:sz="0" w:space="0" w:color="auto"/>
        <w:bottom w:val="none" w:sz="0" w:space="0" w:color="auto"/>
        <w:right w:val="none" w:sz="0" w:space="0" w:color="auto"/>
      </w:divBdr>
    </w:div>
    <w:div w:id="632564731">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295524794">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22015293">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747679535">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23</Pages>
  <Words>8636</Words>
  <Characters>51818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Marek</dc:creator>
  <dc:description/>
  <cp:lastModifiedBy>Pieta Marek</cp:lastModifiedBy>
  <cp:revision>5</cp:revision>
  <dcterms:created xsi:type="dcterms:W3CDTF">2023-12-01T09:22:00Z</dcterms:created>
  <dcterms:modified xsi:type="dcterms:W3CDTF">2024-03-01T10:42:00Z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