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E96F5" w14:textId="77777777" w:rsidR="00060D81" w:rsidRPr="00060D81" w:rsidRDefault="00060D81" w:rsidP="00060D81">
      <w:pPr>
        <w:suppressAutoHyphens/>
        <w:spacing w:after="0"/>
        <w:ind w:left="-720"/>
        <w:rPr>
          <w:rFonts w:cs="Calibri"/>
          <w:b/>
          <w:u w:val="single"/>
        </w:rPr>
      </w:pPr>
      <w:r w:rsidRPr="00060D81">
        <w:rPr>
          <w:rFonts w:cs="Calibri"/>
          <w:b/>
        </w:rPr>
        <w:t>DZP.2612.4.2021</w:t>
      </w:r>
      <w:r w:rsidRPr="00060D81">
        <w:rPr>
          <w:rFonts w:cs="Calibri"/>
          <w:b/>
        </w:rPr>
        <w:tab/>
      </w:r>
      <w:r w:rsidRPr="00060D81">
        <w:rPr>
          <w:rFonts w:cs="Calibri"/>
          <w:b/>
        </w:rPr>
        <w:tab/>
      </w:r>
      <w:r w:rsidRPr="00060D81">
        <w:rPr>
          <w:rFonts w:cs="Calibri"/>
          <w:b/>
        </w:rPr>
        <w:tab/>
      </w:r>
      <w:r w:rsidRPr="00060D81">
        <w:rPr>
          <w:rFonts w:cs="Calibri"/>
          <w:b/>
        </w:rPr>
        <w:tab/>
      </w:r>
      <w:r w:rsidRPr="00060D81">
        <w:rPr>
          <w:rFonts w:cs="Calibri"/>
          <w:b/>
        </w:rPr>
        <w:tab/>
      </w:r>
      <w:r w:rsidRPr="00060D81">
        <w:rPr>
          <w:rFonts w:cs="Calibri"/>
          <w:b/>
        </w:rPr>
        <w:tab/>
      </w:r>
      <w:r w:rsidRPr="00060D81">
        <w:rPr>
          <w:rFonts w:cs="Calibri"/>
          <w:b/>
        </w:rPr>
        <w:tab/>
      </w:r>
      <w:r w:rsidRPr="00060D81">
        <w:rPr>
          <w:rFonts w:cs="Calibri"/>
          <w:b/>
        </w:rPr>
        <w:tab/>
      </w:r>
      <w:r w:rsidRPr="00060D81">
        <w:rPr>
          <w:rFonts w:cs="Calibri"/>
          <w:b/>
        </w:rPr>
        <w:tab/>
        <w:t>Załącznik nr 4</w:t>
      </w:r>
    </w:p>
    <w:p w14:paraId="2DC1FA2A" w14:textId="77777777" w:rsidR="00060D81" w:rsidRPr="00060D81" w:rsidRDefault="00060D81" w:rsidP="00060D81">
      <w:pPr>
        <w:pStyle w:val="Nagwek1"/>
        <w:ind w:left="147"/>
        <w:rPr>
          <w:rFonts w:ascii="Calibri" w:hAnsi="Calibri" w:cs="Calibri"/>
          <w:sz w:val="22"/>
          <w:szCs w:val="22"/>
        </w:rPr>
      </w:pPr>
      <w:r w:rsidRPr="00060D81">
        <w:rPr>
          <w:rFonts w:ascii="Calibri" w:hAnsi="Calibri" w:cs="Calibri"/>
          <w:sz w:val="22"/>
          <w:szCs w:val="22"/>
        </w:rPr>
        <w:t>UMOWA nr      / Z/21</w:t>
      </w:r>
    </w:p>
    <w:p w14:paraId="05A6E9D7" w14:textId="77777777" w:rsidR="00060D81" w:rsidRPr="00060D81" w:rsidRDefault="00060D81" w:rsidP="00060D81">
      <w:pPr>
        <w:spacing w:line="360" w:lineRule="auto"/>
        <w:jc w:val="both"/>
        <w:rPr>
          <w:rFonts w:cs="Calibri"/>
        </w:rPr>
      </w:pPr>
      <w:r w:rsidRPr="00060D81">
        <w:rPr>
          <w:rFonts w:cs="Calibri"/>
        </w:rPr>
        <w:t>Zawarta w dniu ………………… pomiędzy:</w:t>
      </w:r>
    </w:p>
    <w:p w14:paraId="6F6582A4" w14:textId="77777777" w:rsidR="00060D81" w:rsidRDefault="00060D81" w:rsidP="00060D81">
      <w:pPr>
        <w:jc w:val="both"/>
        <w:rPr>
          <w:rFonts w:cs="Calibri"/>
        </w:rPr>
      </w:pPr>
      <w:r w:rsidRPr="00060D81">
        <w:rPr>
          <w:rFonts w:cs="Calibri"/>
          <w:color w:val="000000"/>
        </w:rPr>
        <w:t xml:space="preserve">107 Szpitalem Wojskowym z Przychodnią Samodzielnym Publicznym Zakładem Opieki Zdrowotnej  </w:t>
      </w:r>
      <w:r w:rsidRPr="00060D81">
        <w:rPr>
          <w:rFonts w:cs="Calibri"/>
          <w:color w:val="000000"/>
        </w:rPr>
        <w:br/>
        <w:t xml:space="preserve">z siedzibą przy ul. Kołobrzeskiej 44, 78-600 Wałcz, działającym na podstawie wpisu do rejestru stowarzyszeń, innych organizacji społecznych i zawodowych, fundacji i publicznych zakładów opieki zdrowotnej prowadzonego w  Sądzie Rejonowym w Koszalinie IX Wydział, KRS pod nr 0000009405, </w:t>
      </w:r>
      <w:r w:rsidRPr="00060D81">
        <w:rPr>
          <w:rFonts w:cs="Calibri"/>
        </w:rPr>
        <w:t>NIP: 765-14-95-874, REGON : 570544566, reprezentowanym przez:</w:t>
      </w:r>
    </w:p>
    <w:p w14:paraId="2451CDDB" w14:textId="77777777" w:rsidR="00060D81" w:rsidRDefault="00060D81" w:rsidP="00060D81">
      <w:pPr>
        <w:jc w:val="both"/>
        <w:rPr>
          <w:rFonts w:cs="Calibri"/>
        </w:rPr>
      </w:pPr>
      <w:r>
        <w:rPr>
          <w:rFonts w:cs="Calibri"/>
        </w:rPr>
        <w:t xml:space="preserve">Płk. Lek. </w:t>
      </w:r>
      <w:r w:rsidRPr="00060D81">
        <w:rPr>
          <w:rFonts w:cs="Calibri"/>
        </w:rPr>
        <w:t xml:space="preserve">Artura </w:t>
      </w:r>
      <w:proofErr w:type="spellStart"/>
      <w:r w:rsidRPr="00060D81">
        <w:rPr>
          <w:rFonts w:cs="Calibri"/>
        </w:rPr>
        <w:t>Bobruka</w:t>
      </w:r>
      <w:proofErr w:type="spellEnd"/>
      <w:r w:rsidRPr="00060D81">
        <w:rPr>
          <w:rFonts w:cs="Calibri"/>
        </w:rPr>
        <w:t xml:space="preserve">  - Komendanta</w:t>
      </w:r>
    </w:p>
    <w:p w14:paraId="71532332" w14:textId="77777777" w:rsidR="00060D81" w:rsidRPr="00060D81" w:rsidRDefault="00060D81" w:rsidP="00060D81">
      <w:pPr>
        <w:jc w:val="both"/>
        <w:rPr>
          <w:rFonts w:cs="Calibri"/>
        </w:rPr>
      </w:pPr>
      <w:r w:rsidRPr="00060D81">
        <w:rPr>
          <w:rFonts w:cs="Calibri"/>
        </w:rPr>
        <w:t>zwanym w dalszej części umowy „Zamawiającym”</w:t>
      </w:r>
    </w:p>
    <w:p w14:paraId="1D7A30CC" w14:textId="77777777" w:rsidR="00060D81" w:rsidRPr="00060D81" w:rsidRDefault="00060D81" w:rsidP="00060D81">
      <w:pPr>
        <w:spacing w:line="360" w:lineRule="auto"/>
        <w:jc w:val="both"/>
        <w:rPr>
          <w:rFonts w:cs="Calibri"/>
        </w:rPr>
      </w:pPr>
      <w:r w:rsidRPr="00060D81">
        <w:rPr>
          <w:rFonts w:cs="Calibri"/>
        </w:rPr>
        <w:t xml:space="preserve">a firmą: </w:t>
      </w:r>
      <w:r w:rsidRPr="00060D81">
        <w:rPr>
          <w:rFonts w:cs="Calibri"/>
          <w:spacing w:val="-4"/>
        </w:rPr>
        <w:t>……………………………………………………………….. z siedzibą: ……………………………… przy ul.: …………………………….....</w:t>
      </w:r>
      <w:r>
        <w:rPr>
          <w:rFonts w:cs="Calibri"/>
          <w:spacing w:val="-4"/>
        </w:rPr>
        <w:t xml:space="preserve">, </w:t>
      </w:r>
      <w:r w:rsidRPr="00060D81">
        <w:rPr>
          <w:rFonts w:cs="Calibri"/>
          <w:spacing w:val="-4"/>
        </w:rPr>
        <w:t>Zarejestrowaną w: ………………………………………KRS………………………………………………… NIP…………………….REGON…………………………</w:t>
      </w:r>
      <w:r>
        <w:rPr>
          <w:rFonts w:cs="Calibri"/>
          <w:spacing w:val="-4"/>
        </w:rPr>
        <w:t>……………………………………………………………………………………………….</w:t>
      </w:r>
    </w:p>
    <w:p w14:paraId="73AED0DB" w14:textId="77777777" w:rsidR="00060D81" w:rsidRPr="00060D81" w:rsidRDefault="00060D81" w:rsidP="00060D81">
      <w:pPr>
        <w:spacing w:line="360" w:lineRule="auto"/>
        <w:jc w:val="both"/>
        <w:rPr>
          <w:rFonts w:cs="Calibri"/>
        </w:rPr>
      </w:pPr>
      <w:r>
        <w:rPr>
          <w:rFonts w:cs="Calibri"/>
        </w:rPr>
        <w:t>reprezentowaną</w:t>
      </w:r>
      <w:r w:rsidRPr="00060D81">
        <w:rPr>
          <w:rFonts w:cs="Calibri"/>
        </w:rPr>
        <w:t>/y przez:</w:t>
      </w:r>
      <w:r>
        <w:rPr>
          <w:rFonts w:cs="Calibri"/>
        </w:rPr>
        <w:t xml:space="preserve"> </w:t>
      </w:r>
      <w:r w:rsidRPr="00060D81">
        <w:rPr>
          <w:rFonts w:cs="Calibri"/>
        </w:rPr>
        <w:t>……………………</w:t>
      </w:r>
      <w:r>
        <w:rPr>
          <w:rFonts w:cs="Calibri"/>
        </w:rPr>
        <w:t>………………………………………………………..</w:t>
      </w:r>
      <w:r w:rsidRPr="00060D81">
        <w:rPr>
          <w:rFonts w:cs="Calibri"/>
        </w:rPr>
        <w:t>……………………………………</w:t>
      </w:r>
    </w:p>
    <w:p w14:paraId="148F5E18" w14:textId="77777777" w:rsidR="00060D81" w:rsidRPr="00060D81" w:rsidRDefault="00060D81" w:rsidP="00060D81">
      <w:pPr>
        <w:spacing w:line="360" w:lineRule="auto"/>
        <w:jc w:val="both"/>
        <w:rPr>
          <w:rFonts w:cs="Calibri"/>
        </w:rPr>
      </w:pPr>
      <w:r w:rsidRPr="00060D81">
        <w:rPr>
          <w:rFonts w:cs="Calibri"/>
        </w:rPr>
        <w:t>zwanym w dalszej części umowy „Wykonawcą”</w:t>
      </w:r>
    </w:p>
    <w:p w14:paraId="5B196DFF" w14:textId="77777777" w:rsidR="00060D81" w:rsidRPr="00060D81" w:rsidRDefault="00060D81" w:rsidP="00060D81">
      <w:pPr>
        <w:spacing w:after="0"/>
        <w:jc w:val="both"/>
        <w:rPr>
          <w:rFonts w:cs="Calibri"/>
        </w:rPr>
      </w:pPr>
      <w:r w:rsidRPr="00060D81">
        <w:rPr>
          <w:rFonts w:cs="Calibri"/>
        </w:rPr>
        <w:t>w wyniku przeprowadzonego postępowania o udzielenie zamówienia publicznego w trybie podstawowym, art. 275 ust. 1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Pzp</w:t>
      </w:r>
      <w:proofErr w:type="spellEnd"/>
      <w:r w:rsidRPr="00060D81">
        <w:rPr>
          <w:rFonts w:cs="Calibri"/>
        </w:rPr>
        <w:t xml:space="preserve"> bez przeprowadzenia negocjacji, została zawarta umowa </w:t>
      </w:r>
      <w:r>
        <w:rPr>
          <w:rFonts w:cs="Calibri"/>
        </w:rPr>
        <w:br/>
      </w:r>
      <w:r w:rsidRPr="00060D81">
        <w:rPr>
          <w:rFonts w:cs="Calibri"/>
        </w:rPr>
        <w:t>o następującej treści:</w:t>
      </w:r>
    </w:p>
    <w:p w14:paraId="799DC113" w14:textId="77777777" w:rsidR="00060D81" w:rsidRPr="00060D81" w:rsidRDefault="00060D81" w:rsidP="00060D81">
      <w:pPr>
        <w:pStyle w:val="Akapitzlist"/>
        <w:numPr>
          <w:ilvl w:val="0"/>
          <w:numId w:val="3"/>
        </w:numPr>
        <w:spacing w:before="120" w:after="120"/>
        <w:ind w:left="0" w:firstLine="0"/>
        <w:jc w:val="center"/>
        <w:rPr>
          <w:rFonts w:ascii="Calibri" w:hAnsi="Calibri" w:cs="Calibri"/>
          <w:b/>
          <w:sz w:val="22"/>
          <w:szCs w:val="22"/>
        </w:rPr>
      </w:pPr>
    </w:p>
    <w:p w14:paraId="3404F641" w14:textId="77777777" w:rsidR="00060D81" w:rsidRPr="00060D81" w:rsidRDefault="00060D81" w:rsidP="00060D81">
      <w:pPr>
        <w:pStyle w:val="Akapitzlist"/>
        <w:numPr>
          <w:ilvl w:val="0"/>
          <w:numId w:val="4"/>
        </w:numPr>
        <w:ind w:left="426" w:hanging="426"/>
        <w:rPr>
          <w:rFonts w:ascii="Calibri" w:hAnsi="Calibri" w:cs="Calibri"/>
          <w:sz w:val="22"/>
          <w:szCs w:val="22"/>
        </w:rPr>
      </w:pPr>
      <w:r w:rsidRPr="00060D81">
        <w:rPr>
          <w:rFonts w:ascii="Calibri" w:hAnsi="Calibri" w:cs="Calibri"/>
          <w:sz w:val="22"/>
          <w:szCs w:val="22"/>
        </w:rPr>
        <w:t>Przedmiotem umowy jest dostawa materiałów opatrunkowych.</w:t>
      </w:r>
    </w:p>
    <w:p w14:paraId="3D67FB4C" w14:textId="46AE7A99" w:rsidR="00060D81" w:rsidRPr="00060D81" w:rsidRDefault="00060D81" w:rsidP="00060D81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60D81">
        <w:rPr>
          <w:rFonts w:ascii="Calibri" w:hAnsi="Calibri" w:cs="Calibri"/>
          <w:sz w:val="22"/>
          <w:szCs w:val="22"/>
        </w:rPr>
        <w:t xml:space="preserve">Szczegółowo przedmiot umowy </w:t>
      </w:r>
      <w:r w:rsidR="003A72BA">
        <w:rPr>
          <w:rFonts w:ascii="Calibri" w:hAnsi="Calibri" w:cs="Calibri"/>
          <w:sz w:val="22"/>
          <w:szCs w:val="22"/>
        </w:rPr>
        <w:t>określony jest w załączniku nr 1</w:t>
      </w:r>
      <w:r>
        <w:rPr>
          <w:rFonts w:ascii="Calibri" w:hAnsi="Calibri" w:cs="Calibri"/>
          <w:sz w:val="22"/>
          <w:szCs w:val="22"/>
        </w:rPr>
        <w:t xml:space="preserve"> formularzu asortymentowo cenowym </w:t>
      </w:r>
      <w:r w:rsidRPr="00060D81">
        <w:rPr>
          <w:rFonts w:ascii="Calibri" w:hAnsi="Calibri" w:cs="Calibri"/>
          <w:sz w:val="22"/>
          <w:szCs w:val="22"/>
        </w:rPr>
        <w:t xml:space="preserve"> do niniejszej umowy będącym jej integralną częścią.</w:t>
      </w:r>
    </w:p>
    <w:p w14:paraId="59206AB9" w14:textId="6BF0FC77" w:rsidR="00060D81" w:rsidRPr="00060D81" w:rsidRDefault="00060D81" w:rsidP="00060D81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60D81">
        <w:rPr>
          <w:rFonts w:ascii="Calibri" w:hAnsi="Calibri" w:cs="Calibri"/>
          <w:sz w:val="22"/>
          <w:szCs w:val="22"/>
        </w:rPr>
        <w:t>Przewidziana wartość umowy jest maksymalna, a Zamawiający może zakupić mniej</w:t>
      </w:r>
      <w:r w:rsidR="003A72BA">
        <w:rPr>
          <w:rFonts w:ascii="Calibri" w:hAnsi="Calibri" w:cs="Calibri"/>
          <w:sz w:val="22"/>
          <w:szCs w:val="22"/>
        </w:rPr>
        <w:t>szą ilość asortymentu wskazanego w załączniku  - formularzu asortymentowo cenowym</w:t>
      </w:r>
      <w:r w:rsidRPr="00060D81">
        <w:rPr>
          <w:rFonts w:ascii="Calibri" w:hAnsi="Calibri" w:cs="Calibri"/>
          <w:sz w:val="22"/>
          <w:szCs w:val="22"/>
        </w:rPr>
        <w:t xml:space="preserve"> i Wykonawcy nie służą żadne roszczenia z tego tytułu, przy czym minimalna wartość</w:t>
      </w:r>
      <w:r w:rsidR="003A72BA">
        <w:rPr>
          <w:rFonts w:ascii="Calibri" w:hAnsi="Calibri" w:cs="Calibri"/>
          <w:sz w:val="22"/>
          <w:szCs w:val="22"/>
        </w:rPr>
        <w:t xml:space="preserve"> zakupionego towaru</w:t>
      </w:r>
      <w:r w:rsidRPr="00060D81">
        <w:rPr>
          <w:rFonts w:ascii="Calibri" w:hAnsi="Calibri" w:cs="Calibri"/>
          <w:sz w:val="22"/>
          <w:szCs w:val="22"/>
        </w:rPr>
        <w:t xml:space="preserve"> będzie wynosiła </w:t>
      </w:r>
      <w:r w:rsidR="00C46E52">
        <w:rPr>
          <w:rFonts w:ascii="Calibri" w:hAnsi="Calibri" w:cs="Calibri"/>
          <w:sz w:val="22"/>
          <w:szCs w:val="22"/>
        </w:rPr>
        <w:t>7</w:t>
      </w:r>
      <w:r w:rsidRPr="00060D81">
        <w:rPr>
          <w:rFonts w:ascii="Calibri" w:hAnsi="Calibri" w:cs="Calibri"/>
          <w:sz w:val="22"/>
          <w:szCs w:val="22"/>
        </w:rPr>
        <w:t>0 %</w:t>
      </w:r>
      <w:r w:rsidR="003A72BA">
        <w:rPr>
          <w:rFonts w:ascii="Calibri" w:hAnsi="Calibri" w:cs="Calibri"/>
          <w:sz w:val="22"/>
          <w:szCs w:val="22"/>
        </w:rPr>
        <w:t xml:space="preserve"> wartości asortymentu wskazanego w załączniku do umowy – formularzu asortymentowo – cenowym.</w:t>
      </w:r>
    </w:p>
    <w:p w14:paraId="66DBC419" w14:textId="77777777" w:rsidR="00060D81" w:rsidRPr="00060D81" w:rsidRDefault="00060D81" w:rsidP="00060D81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60D81">
        <w:rPr>
          <w:rFonts w:ascii="Calibri" w:hAnsi="Calibri" w:cs="Calibri"/>
          <w:sz w:val="22"/>
          <w:szCs w:val="22"/>
        </w:rPr>
        <w:t xml:space="preserve">W przypadku gdy nazwa asortymentu i cena nie ulegają zmianie Zamawiający dopuszcza możliwość rozszerzenia nr katalogowych bez aneksowania umowy po uprzednim wyrażeniu przez Zamawiającego zgody na piśmie pod rygorem nieważności. O rozszerzeniu nr katalogowych Wykonawca zobowiązany jest powiadomić Zamawiającego. </w:t>
      </w:r>
    </w:p>
    <w:p w14:paraId="17FED817" w14:textId="77777777" w:rsidR="00060D81" w:rsidRPr="00060D81" w:rsidRDefault="00060D81" w:rsidP="00060D81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60D81">
        <w:rPr>
          <w:rFonts w:ascii="Calibri" w:hAnsi="Calibri" w:cs="Calibri"/>
          <w:sz w:val="22"/>
          <w:szCs w:val="22"/>
        </w:rPr>
        <w:t>Zamawiający zastrzega sobie prawo do korzystania z okresowych promocji i upustów wprowadzonych przez Wykonawcę (ceny niższe niż określone w niniejszej umowie).</w:t>
      </w:r>
    </w:p>
    <w:p w14:paraId="26B49823" w14:textId="77777777" w:rsidR="00060D81" w:rsidRPr="00060D81" w:rsidRDefault="00060D81" w:rsidP="00060D81">
      <w:pPr>
        <w:pStyle w:val="Akapitzlist"/>
        <w:numPr>
          <w:ilvl w:val="0"/>
          <w:numId w:val="3"/>
        </w:numPr>
        <w:spacing w:before="120" w:after="120"/>
        <w:ind w:left="0" w:firstLine="0"/>
        <w:jc w:val="center"/>
        <w:rPr>
          <w:rFonts w:ascii="Calibri" w:hAnsi="Calibri" w:cs="Calibri"/>
          <w:b/>
          <w:sz w:val="22"/>
          <w:szCs w:val="22"/>
        </w:rPr>
      </w:pPr>
    </w:p>
    <w:p w14:paraId="793D4FE0" w14:textId="77777777" w:rsidR="00060D81" w:rsidRPr="00060D81" w:rsidRDefault="00060D81" w:rsidP="00060D81">
      <w:pPr>
        <w:pStyle w:val="Akapitzlist"/>
        <w:numPr>
          <w:ilvl w:val="0"/>
          <w:numId w:val="5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60D81">
        <w:rPr>
          <w:rFonts w:ascii="Calibri" w:hAnsi="Calibri" w:cs="Calibri"/>
          <w:sz w:val="22"/>
          <w:szCs w:val="22"/>
        </w:rPr>
        <w:t>Cena przedmiotu umowy wynosi ....................... zł brutto, słownie: ……………................................................................................................. złotych brutto.) Stawka podatku VAT na dzień zawarcia niniejszej umowy wynosi …………………….</w:t>
      </w:r>
    </w:p>
    <w:p w14:paraId="402E4A6C" w14:textId="77777777" w:rsidR="00060D81" w:rsidRPr="00060D81" w:rsidRDefault="00060D81" w:rsidP="00060D81">
      <w:pPr>
        <w:pStyle w:val="Akapitzlist"/>
        <w:numPr>
          <w:ilvl w:val="0"/>
          <w:numId w:val="5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60D81">
        <w:rPr>
          <w:rFonts w:ascii="Calibri" w:hAnsi="Calibri" w:cs="Calibri"/>
          <w:sz w:val="22"/>
          <w:szCs w:val="22"/>
        </w:rPr>
        <w:t>W cenie określonej w ust.1 zawarte są wszelkie koszty związane z realizacją niniejszej umowy, m.in.: zakupu, transportu, ubezpieczenia, pakowania i znakowania, a także należnych opłat wynikających z polskiego prawa podatkowego i Kodeksu Celnego.</w:t>
      </w:r>
    </w:p>
    <w:p w14:paraId="4AE9E96D" w14:textId="77777777" w:rsidR="00060D81" w:rsidRPr="00060D81" w:rsidRDefault="00060D81" w:rsidP="00060D81">
      <w:pPr>
        <w:pStyle w:val="Akapitzlist"/>
        <w:numPr>
          <w:ilvl w:val="0"/>
          <w:numId w:val="5"/>
        </w:numPr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060D81">
        <w:rPr>
          <w:rFonts w:ascii="Calibri" w:hAnsi="Calibri" w:cs="Calibri"/>
          <w:sz w:val="22"/>
          <w:szCs w:val="22"/>
        </w:rPr>
        <w:lastRenderedPageBreak/>
        <w:t xml:space="preserve">W przypadku zmiany stawki podatku VAT w ramach niniejszej umowy zmiana stawki następuje </w:t>
      </w:r>
      <w:r>
        <w:rPr>
          <w:rFonts w:ascii="Calibri" w:hAnsi="Calibri" w:cs="Calibri"/>
          <w:sz w:val="22"/>
          <w:szCs w:val="22"/>
        </w:rPr>
        <w:br/>
      </w:r>
      <w:r w:rsidRPr="00060D81">
        <w:rPr>
          <w:rFonts w:ascii="Calibri" w:hAnsi="Calibri" w:cs="Calibri"/>
          <w:sz w:val="22"/>
          <w:szCs w:val="22"/>
        </w:rPr>
        <w:t xml:space="preserve">z dniem wejścia w życie aktu prawnego zmieniającego stawkę, gdzie zmianie ulegnie kwota podatku VAT i cena brutto, wartość netto pozostanie niezmienna. Zmiany te jako obowiązujące </w:t>
      </w:r>
      <w:r>
        <w:rPr>
          <w:rFonts w:ascii="Calibri" w:hAnsi="Calibri" w:cs="Calibri"/>
          <w:sz w:val="22"/>
          <w:szCs w:val="22"/>
        </w:rPr>
        <w:br/>
      </w:r>
      <w:r w:rsidRPr="00060D81">
        <w:rPr>
          <w:rFonts w:ascii="Calibri" w:hAnsi="Calibri" w:cs="Calibri"/>
          <w:sz w:val="22"/>
          <w:szCs w:val="22"/>
        </w:rPr>
        <w:t>z mocy prawa nie wymagają aneksu do umowy.</w:t>
      </w:r>
    </w:p>
    <w:p w14:paraId="0AACCC6C" w14:textId="77777777" w:rsidR="00060D81" w:rsidRPr="00060D81" w:rsidRDefault="00060D81" w:rsidP="00060D81">
      <w:pPr>
        <w:pStyle w:val="Akapitzlist"/>
        <w:numPr>
          <w:ilvl w:val="0"/>
          <w:numId w:val="5"/>
        </w:numPr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060D81">
        <w:rPr>
          <w:rFonts w:ascii="Calibri" w:hAnsi="Calibri" w:cs="Calibri"/>
          <w:sz w:val="22"/>
          <w:szCs w:val="22"/>
        </w:rPr>
        <w:t>Strony zgodnie oświadczają, że w przypadku zapłacenia przez Zamawiającego podatku VAT wynikłego z faktu, iż Wykonawca nie poinformował Zamawiającego, iż obowiązek podatkowy go nie dotyczy, Wykonawca zwróci równowartość zapłaconej kwoty podatku Zamawiającemu.</w:t>
      </w:r>
    </w:p>
    <w:p w14:paraId="222B0C33" w14:textId="77777777" w:rsidR="00060D81" w:rsidRPr="00060D81" w:rsidRDefault="00060D81" w:rsidP="00060D81">
      <w:pPr>
        <w:pStyle w:val="Akapitzlist"/>
        <w:numPr>
          <w:ilvl w:val="0"/>
          <w:numId w:val="3"/>
        </w:numPr>
        <w:spacing w:before="120" w:after="120"/>
        <w:ind w:left="0" w:firstLine="0"/>
        <w:jc w:val="center"/>
        <w:rPr>
          <w:rFonts w:ascii="Calibri" w:hAnsi="Calibri" w:cs="Calibri"/>
          <w:sz w:val="22"/>
          <w:szCs w:val="22"/>
        </w:rPr>
      </w:pPr>
    </w:p>
    <w:p w14:paraId="687FC682" w14:textId="77777777" w:rsidR="00060D81" w:rsidRPr="00060D81" w:rsidRDefault="00060D81" w:rsidP="00060D81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60D81">
        <w:rPr>
          <w:rFonts w:ascii="Calibri" w:hAnsi="Calibri" w:cs="Calibri"/>
          <w:sz w:val="22"/>
          <w:szCs w:val="22"/>
        </w:rPr>
        <w:t>Wykonawca zrealizuje przedmiot umowy w terminie .........................od dnia podpisania umowy. Dostawa będzie realizowana sukcesywnie na podstawie zamówień jednost</w:t>
      </w:r>
      <w:r w:rsidR="0048378E">
        <w:rPr>
          <w:rFonts w:ascii="Calibri" w:hAnsi="Calibri" w:cs="Calibri"/>
          <w:sz w:val="22"/>
          <w:szCs w:val="22"/>
        </w:rPr>
        <w:t xml:space="preserve">kowych realizowanych w ciągu dwóch </w:t>
      </w:r>
      <w:r w:rsidRPr="00060D81">
        <w:rPr>
          <w:rFonts w:ascii="Calibri" w:hAnsi="Calibri" w:cs="Calibri"/>
          <w:sz w:val="22"/>
          <w:szCs w:val="22"/>
        </w:rPr>
        <w:t>dni roboczych od otrzymania zamówienia</w:t>
      </w:r>
      <w:r>
        <w:rPr>
          <w:rFonts w:ascii="Calibri" w:hAnsi="Calibri" w:cs="Calibri"/>
          <w:sz w:val="22"/>
          <w:szCs w:val="22"/>
        </w:rPr>
        <w:t>. Zamówienia będą składane drogą</w:t>
      </w:r>
      <w:r w:rsidRPr="00060D81">
        <w:rPr>
          <w:rFonts w:ascii="Calibri" w:hAnsi="Calibri" w:cs="Calibri"/>
          <w:sz w:val="22"/>
          <w:szCs w:val="22"/>
        </w:rPr>
        <w:t xml:space="preserve"> elektroniczną / faxem na adres e-mil. / nr faxu: …………………….</w:t>
      </w:r>
    </w:p>
    <w:p w14:paraId="08EF5C18" w14:textId="77777777" w:rsidR="00060D81" w:rsidRPr="00060D81" w:rsidRDefault="00060D81" w:rsidP="00060D81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60D81">
        <w:rPr>
          <w:rFonts w:ascii="Calibri" w:hAnsi="Calibri" w:cs="Calibri"/>
          <w:sz w:val="22"/>
          <w:szCs w:val="22"/>
        </w:rPr>
        <w:t>Zamawiający wymaga, aby towar wyszczególniony w zamówieniu jednostkowym dostarczony był w całości jednorazowo.</w:t>
      </w:r>
    </w:p>
    <w:p w14:paraId="61ACC9A7" w14:textId="77777777" w:rsidR="00060D81" w:rsidRPr="00060D81" w:rsidRDefault="00060D81" w:rsidP="00060D81">
      <w:pPr>
        <w:pStyle w:val="Akapitzlist"/>
        <w:numPr>
          <w:ilvl w:val="0"/>
          <w:numId w:val="3"/>
        </w:numPr>
        <w:spacing w:before="120" w:after="120"/>
        <w:ind w:left="0" w:firstLine="0"/>
        <w:jc w:val="center"/>
        <w:rPr>
          <w:rFonts w:ascii="Calibri" w:hAnsi="Calibri" w:cs="Calibri"/>
          <w:sz w:val="22"/>
          <w:szCs w:val="22"/>
        </w:rPr>
      </w:pPr>
    </w:p>
    <w:p w14:paraId="3CC0E9B4" w14:textId="77777777" w:rsidR="00060D81" w:rsidRPr="00060D81" w:rsidRDefault="00060D81" w:rsidP="00060D81">
      <w:pPr>
        <w:numPr>
          <w:ilvl w:val="0"/>
          <w:numId w:val="7"/>
        </w:numPr>
        <w:suppressAutoHyphens/>
        <w:spacing w:after="0"/>
        <w:ind w:left="426" w:hanging="426"/>
        <w:jc w:val="both"/>
        <w:rPr>
          <w:rFonts w:cs="Calibri"/>
        </w:rPr>
      </w:pPr>
      <w:r w:rsidRPr="00060D81">
        <w:rPr>
          <w:rFonts w:cs="Calibri"/>
        </w:rPr>
        <w:t>Należność za przedmiot umowy zostanie zapłacona przez Zamawiającego na podstawie faktury VAT, wystawionej przez Wykonawcę po podpisaniu przez strony umowy dokumentu dostawy przed</w:t>
      </w:r>
      <w:r w:rsidR="0048378E">
        <w:rPr>
          <w:rFonts w:cs="Calibri"/>
        </w:rPr>
        <w:t>miotu umowy</w:t>
      </w:r>
      <w:r w:rsidRPr="00060D81">
        <w:rPr>
          <w:rFonts w:cs="Calibri"/>
        </w:rPr>
        <w:t>;</w:t>
      </w:r>
    </w:p>
    <w:p w14:paraId="4FD276A8" w14:textId="77777777" w:rsidR="00060D81" w:rsidRPr="00060D81" w:rsidRDefault="00060D81" w:rsidP="00060D81">
      <w:pPr>
        <w:numPr>
          <w:ilvl w:val="0"/>
          <w:numId w:val="7"/>
        </w:numPr>
        <w:suppressAutoHyphens/>
        <w:spacing w:after="0"/>
        <w:ind w:left="426" w:hanging="426"/>
        <w:jc w:val="both"/>
        <w:rPr>
          <w:rFonts w:cs="Calibri"/>
        </w:rPr>
      </w:pPr>
      <w:r w:rsidRPr="00060D81">
        <w:rPr>
          <w:rFonts w:cs="Calibri"/>
        </w:rPr>
        <w:t>Zapłata należności za przedmiot u</w:t>
      </w:r>
      <w:r w:rsidR="0048378E">
        <w:rPr>
          <w:rFonts w:cs="Calibri"/>
        </w:rPr>
        <w:t xml:space="preserve">mowy nastąpi w terminie do  60 </w:t>
      </w:r>
      <w:r w:rsidRPr="00060D81">
        <w:rPr>
          <w:rFonts w:cs="Calibri"/>
        </w:rPr>
        <w:t>dni od złożenia prawidłowo wystawionej faktury u Zamawiającego wraz z podpisanym przez Zamawiającego, dokumentem dostawy.</w:t>
      </w:r>
    </w:p>
    <w:p w14:paraId="581EE3D2" w14:textId="77777777" w:rsidR="00060D81" w:rsidRPr="00060D81" w:rsidRDefault="00060D81" w:rsidP="00060D81">
      <w:pPr>
        <w:numPr>
          <w:ilvl w:val="0"/>
          <w:numId w:val="7"/>
        </w:numPr>
        <w:suppressAutoHyphens/>
        <w:spacing w:after="0"/>
        <w:ind w:left="426" w:hanging="426"/>
        <w:jc w:val="both"/>
        <w:rPr>
          <w:rFonts w:cs="Calibri"/>
        </w:rPr>
      </w:pPr>
      <w:r w:rsidRPr="00060D81">
        <w:rPr>
          <w:rFonts w:cs="Calibri"/>
        </w:rPr>
        <w:t xml:space="preserve">Należność za przedmiot umowy będzie przekazana na konto wskazane przez Wykonawcę na fakturze. </w:t>
      </w:r>
    </w:p>
    <w:p w14:paraId="3416D27F" w14:textId="77777777" w:rsidR="00060D81" w:rsidRPr="00060D81" w:rsidRDefault="00060D81" w:rsidP="00060D81">
      <w:pPr>
        <w:pStyle w:val="Akapitzlist"/>
        <w:numPr>
          <w:ilvl w:val="0"/>
          <w:numId w:val="3"/>
        </w:numPr>
        <w:spacing w:before="120" w:after="120"/>
        <w:ind w:left="0" w:firstLine="0"/>
        <w:jc w:val="center"/>
        <w:rPr>
          <w:rFonts w:ascii="Calibri" w:hAnsi="Calibri" w:cs="Calibri"/>
          <w:sz w:val="22"/>
          <w:szCs w:val="22"/>
        </w:rPr>
      </w:pPr>
    </w:p>
    <w:p w14:paraId="6A96187E" w14:textId="77777777" w:rsidR="00060D81" w:rsidRPr="00060D81" w:rsidRDefault="00060D81" w:rsidP="00060D81">
      <w:pPr>
        <w:numPr>
          <w:ilvl w:val="0"/>
          <w:numId w:val="8"/>
        </w:numPr>
        <w:suppressAutoHyphens/>
        <w:spacing w:after="0"/>
        <w:ind w:left="426" w:hanging="426"/>
        <w:jc w:val="both"/>
        <w:rPr>
          <w:rFonts w:cs="Calibri"/>
          <w:b/>
        </w:rPr>
      </w:pPr>
      <w:r w:rsidRPr="00060D81">
        <w:rPr>
          <w:rFonts w:cs="Calibri"/>
        </w:rPr>
        <w:t>Zamawiający ustanawia osoby upoważnione do prawidłowego wykonania przedmiotu umowy</w:t>
      </w:r>
    </w:p>
    <w:p w14:paraId="1B36891F" w14:textId="77777777" w:rsidR="00060D81" w:rsidRPr="00060D81" w:rsidRDefault="00060D81" w:rsidP="00060D81">
      <w:pPr>
        <w:pStyle w:val="Akapitzlist"/>
        <w:numPr>
          <w:ilvl w:val="0"/>
          <w:numId w:val="9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060D81">
        <w:rPr>
          <w:rFonts w:ascii="Calibri" w:hAnsi="Calibri" w:cs="Calibri"/>
          <w:sz w:val="22"/>
          <w:szCs w:val="22"/>
        </w:rPr>
        <w:t xml:space="preserve">składanie zamówień jednostkowych – pracownik Apteki, e-mail.……………………. </w:t>
      </w:r>
    </w:p>
    <w:p w14:paraId="16371A98" w14:textId="77777777" w:rsidR="00060D81" w:rsidRPr="00060D81" w:rsidRDefault="00060D81" w:rsidP="00060D81">
      <w:pPr>
        <w:pStyle w:val="Akapitzlist"/>
        <w:numPr>
          <w:ilvl w:val="0"/>
          <w:numId w:val="9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060D81">
        <w:rPr>
          <w:rFonts w:ascii="Calibri" w:hAnsi="Calibri" w:cs="Calibri"/>
          <w:sz w:val="22"/>
          <w:szCs w:val="22"/>
        </w:rPr>
        <w:t>potwierdzenie dokumentu dostawy – pracownik Apteki</w:t>
      </w:r>
    </w:p>
    <w:p w14:paraId="5B03F2C3" w14:textId="77777777" w:rsidR="00060D81" w:rsidRPr="00060D81" w:rsidRDefault="00060D81" w:rsidP="00060D81">
      <w:pPr>
        <w:numPr>
          <w:ilvl w:val="0"/>
          <w:numId w:val="8"/>
        </w:numPr>
        <w:suppressAutoHyphens/>
        <w:spacing w:after="0"/>
        <w:ind w:left="426" w:hanging="426"/>
        <w:jc w:val="both"/>
        <w:rPr>
          <w:rFonts w:cs="Calibri"/>
          <w:b/>
        </w:rPr>
      </w:pPr>
      <w:r w:rsidRPr="00060D81">
        <w:rPr>
          <w:rFonts w:cs="Calibri"/>
        </w:rPr>
        <w:t>Wykonawca ustanawia p. ..................... jako osobę odpowiedzialną za realizację przedmiotu umowy.</w:t>
      </w:r>
    </w:p>
    <w:p w14:paraId="41850FDC" w14:textId="77777777" w:rsidR="00060D81" w:rsidRPr="00060D81" w:rsidRDefault="00060D81" w:rsidP="00060D81">
      <w:pPr>
        <w:pStyle w:val="Akapitzlist"/>
        <w:numPr>
          <w:ilvl w:val="0"/>
          <w:numId w:val="3"/>
        </w:numPr>
        <w:spacing w:before="120" w:after="120"/>
        <w:ind w:left="0" w:firstLine="0"/>
        <w:jc w:val="center"/>
        <w:rPr>
          <w:rFonts w:ascii="Calibri" w:hAnsi="Calibri" w:cs="Calibri"/>
          <w:b/>
          <w:sz w:val="22"/>
          <w:szCs w:val="22"/>
        </w:rPr>
      </w:pPr>
    </w:p>
    <w:p w14:paraId="28BE4FC7" w14:textId="77777777" w:rsidR="00060D81" w:rsidRPr="00060D81" w:rsidRDefault="00060D81" w:rsidP="00060D81">
      <w:pPr>
        <w:tabs>
          <w:tab w:val="left" w:pos="1286"/>
        </w:tabs>
        <w:spacing w:after="0"/>
        <w:jc w:val="both"/>
        <w:rPr>
          <w:rFonts w:cs="Calibri"/>
        </w:rPr>
      </w:pPr>
      <w:r w:rsidRPr="00060D81">
        <w:rPr>
          <w:rFonts w:cs="Calibri"/>
        </w:rPr>
        <w:t>Wykonawca oświadcza, że dostarczony przedmiot umowy będzie posiadał termin ważno</w:t>
      </w:r>
      <w:r w:rsidR="0048378E">
        <w:rPr>
          <w:rFonts w:cs="Calibri"/>
        </w:rPr>
        <w:t xml:space="preserve">ści/gwarancji nie krótszy niż 18 </w:t>
      </w:r>
      <w:r w:rsidRPr="00060D81">
        <w:rPr>
          <w:rFonts w:cs="Calibri"/>
        </w:rPr>
        <w:t xml:space="preserve"> miesięcy.</w:t>
      </w:r>
    </w:p>
    <w:p w14:paraId="28074B81" w14:textId="77777777" w:rsidR="00060D81" w:rsidRPr="00060D81" w:rsidRDefault="00060D81" w:rsidP="00060D81">
      <w:pPr>
        <w:pStyle w:val="Akapitzlist"/>
        <w:numPr>
          <w:ilvl w:val="0"/>
          <w:numId w:val="3"/>
        </w:numPr>
        <w:spacing w:before="120" w:after="120"/>
        <w:ind w:left="0" w:firstLine="0"/>
        <w:jc w:val="center"/>
        <w:rPr>
          <w:rFonts w:ascii="Calibri" w:hAnsi="Calibri" w:cs="Calibri"/>
          <w:b/>
          <w:sz w:val="22"/>
          <w:szCs w:val="22"/>
        </w:rPr>
      </w:pPr>
    </w:p>
    <w:p w14:paraId="3AE84EE8" w14:textId="77777777" w:rsidR="00060D81" w:rsidRPr="00060D81" w:rsidRDefault="00060D81" w:rsidP="00060D81">
      <w:pPr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cs="Calibri"/>
        </w:rPr>
      </w:pPr>
      <w:r w:rsidRPr="00060D81">
        <w:rPr>
          <w:rFonts w:cs="Calibri"/>
        </w:rPr>
        <w:t>Wykonawca płaci Zamawiającemu następujące kary umowne:</w:t>
      </w:r>
    </w:p>
    <w:p w14:paraId="7D27F936" w14:textId="77777777" w:rsidR="00060D81" w:rsidRPr="00060D81" w:rsidRDefault="00060D81" w:rsidP="00060D81">
      <w:pPr>
        <w:pStyle w:val="Akapitzlist"/>
        <w:numPr>
          <w:ilvl w:val="0"/>
          <w:numId w:val="11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060D81">
        <w:rPr>
          <w:rFonts w:ascii="Calibri" w:hAnsi="Calibri" w:cs="Calibri"/>
          <w:sz w:val="22"/>
          <w:szCs w:val="22"/>
        </w:rPr>
        <w:t>w wysokości 10% ceny brutto niezrealizowanej części umowy, gdy Wykonawca odstąpi od umowy na skutek okoliczności, za które ponosi winę;</w:t>
      </w:r>
    </w:p>
    <w:p w14:paraId="01909225" w14:textId="77777777" w:rsidR="00060D81" w:rsidRPr="00060D81" w:rsidRDefault="00060D81" w:rsidP="00060D81">
      <w:pPr>
        <w:pStyle w:val="Akapitzlist"/>
        <w:numPr>
          <w:ilvl w:val="0"/>
          <w:numId w:val="11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060D81">
        <w:rPr>
          <w:rFonts w:ascii="Calibri" w:hAnsi="Calibri" w:cs="Calibri"/>
          <w:sz w:val="22"/>
          <w:szCs w:val="22"/>
        </w:rPr>
        <w:t xml:space="preserve">w wysokości 0,1% wartości brutto niezrealizowanej części dostawy za każdy rozpoczęty dzień opóźnienia w realizacji przedmiotu umowy określony w § 3 umowy, jednak nie więcej niż 10% wartości niezrealizowanej dostawy. </w:t>
      </w:r>
    </w:p>
    <w:p w14:paraId="22433CEE" w14:textId="77777777" w:rsidR="00060D81" w:rsidRPr="00060D81" w:rsidRDefault="00060D81" w:rsidP="00060D81">
      <w:pPr>
        <w:pStyle w:val="Akapitzlist"/>
        <w:numPr>
          <w:ilvl w:val="0"/>
          <w:numId w:val="11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060D81">
        <w:rPr>
          <w:rFonts w:ascii="Calibri" w:hAnsi="Calibri" w:cs="Calibri"/>
          <w:sz w:val="22"/>
          <w:szCs w:val="22"/>
        </w:rPr>
        <w:t>w wysokości 10% ceny brutto niezrealizowanej części umowy, gdy Zamawiający odstąpi od umowy w przypadku określonym w § 9 ust 3 niniejszej umowy.</w:t>
      </w:r>
    </w:p>
    <w:p w14:paraId="088545BD" w14:textId="1E9AE0DF" w:rsidR="00060D81" w:rsidRPr="00060D81" w:rsidRDefault="00060D81" w:rsidP="00060D81">
      <w:pPr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cs="Calibri"/>
        </w:rPr>
      </w:pPr>
      <w:r w:rsidRPr="00060D81">
        <w:rPr>
          <w:rFonts w:cs="Calibri"/>
        </w:rPr>
        <w:t>Łączna maksymalna wysokość kar umownych</w:t>
      </w:r>
      <w:r w:rsidR="003A72BA">
        <w:rPr>
          <w:rFonts w:cs="Calibri"/>
        </w:rPr>
        <w:t xml:space="preserve">, której mogą dochodzić strony </w:t>
      </w:r>
      <w:r w:rsidRPr="00060D81">
        <w:rPr>
          <w:rFonts w:cs="Calibri"/>
        </w:rPr>
        <w:t xml:space="preserve"> wynosi 10 % wartości brutto umowy. </w:t>
      </w:r>
    </w:p>
    <w:p w14:paraId="7BD12961" w14:textId="77777777" w:rsidR="00060D81" w:rsidRPr="00060D81" w:rsidRDefault="00060D81" w:rsidP="00060D81">
      <w:pPr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cs="Calibri"/>
        </w:rPr>
      </w:pPr>
      <w:r w:rsidRPr="00060D81">
        <w:rPr>
          <w:rFonts w:cs="Calibri"/>
        </w:rPr>
        <w:lastRenderedPageBreak/>
        <w:t>W przypadku gdy wysokość szkody poniesionej przez Zamawiającego jest większa od kary umownej, a także w przypadku, gdy szkoda powstała z przyczyn, dla których nie zastrzeżono kary umownej, Zamawiający jest uprawniony do żądania odszkodowania na</w:t>
      </w:r>
      <w:r w:rsidRPr="00060D81">
        <w:rPr>
          <w:rFonts w:cs="Calibri"/>
          <w:bCs/>
        </w:rPr>
        <w:t xml:space="preserve"> </w:t>
      </w:r>
      <w:r w:rsidRPr="00060D81">
        <w:rPr>
          <w:rFonts w:cs="Calibri"/>
        </w:rPr>
        <w:t>zasadach ogólnych, wynikających z przepisów Kodeksu cywilnego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14:paraId="222D5BE6" w14:textId="77777777" w:rsidR="00060D81" w:rsidRPr="00060D81" w:rsidRDefault="00060D81" w:rsidP="00060D81">
      <w:pPr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cs="Calibri"/>
        </w:rPr>
      </w:pPr>
      <w:r w:rsidRPr="00060D81">
        <w:rPr>
          <w:rFonts w:cs="Calibri"/>
        </w:rPr>
        <w:t>W przypadku zawinionej przez Wykonawcę zwłoki w realizacji przedmiotu umowy ustalone ceny nie tracą ważności.</w:t>
      </w:r>
    </w:p>
    <w:p w14:paraId="412B46C5" w14:textId="77777777" w:rsidR="00060D81" w:rsidRPr="00060D81" w:rsidRDefault="00060D81" w:rsidP="00060D81">
      <w:pPr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cs="Calibri"/>
        </w:rPr>
      </w:pPr>
      <w:r w:rsidRPr="00060D81">
        <w:rPr>
          <w:rFonts w:cs="Calibri"/>
        </w:rPr>
        <w:t>Za przekroczenie terminu płatności określonego § 4 ust.2 umowy za zrealizowany przedmiot umowy Wykonawca może naliczyć odsetki w wysokości ustawowej.</w:t>
      </w:r>
    </w:p>
    <w:p w14:paraId="3446C098" w14:textId="77777777" w:rsidR="00060D81" w:rsidRPr="00060D81" w:rsidRDefault="00060D81" w:rsidP="00060D81">
      <w:pPr>
        <w:pStyle w:val="Akapitzlist"/>
        <w:numPr>
          <w:ilvl w:val="0"/>
          <w:numId w:val="3"/>
        </w:numPr>
        <w:spacing w:before="120" w:after="120"/>
        <w:ind w:left="0" w:firstLine="0"/>
        <w:jc w:val="center"/>
        <w:rPr>
          <w:rFonts w:ascii="Calibri" w:hAnsi="Calibri" w:cs="Calibri"/>
          <w:b/>
          <w:sz w:val="22"/>
          <w:szCs w:val="22"/>
        </w:rPr>
      </w:pPr>
    </w:p>
    <w:p w14:paraId="19575692" w14:textId="12438977" w:rsidR="00060D81" w:rsidRPr="00060D81" w:rsidRDefault="00060D81" w:rsidP="00060D81">
      <w:pPr>
        <w:spacing w:after="0"/>
        <w:jc w:val="both"/>
        <w:rPr>
          <w:rFonts w:cs="Calibri"/>
        </w:rPr>
      </w:pPr>
      <w:r w:rsidRPr="00060D81">
        <w:rPr>
          <w:rFonts w:cs="Calibri"/>
        </w:rPr>
        <w:t>Wykonawca gwarantuje, że dostarczony przedmiot umowy jest nowy, kompletny a t</w:t>
      </w:r>
      <w:r w:rsidR="003A72BA">
        <w:rPr>
          <w:rFonts w:cs="Calibri"/>
        </w:rPr>
        <w:t>akże wolny od wad materiałowych.</w:t>
      </w:r>
    </w:p>
    <w:p w14:paraId="46A0E03A" w14:textId="77777777" w:rsidR="00060D81" w:rsidRPr="00060D81" w:rsidRDefault="00060D81" w:rsidP="00060D81">
      <w:pPr>
        <w:pStyle w:val="Akapitzlist"/>
        <w:numPr>
          <w:ilvl w:val="0"/>
          <w:numId w:val="3"/>
        </w:numPr>
        <w:spacing w:before="120" w:after="120"/>
        <w:ind w:left="0" w:firstLine="0"/>
        <w:jc w:val="center"/>
        <w:rPr>
          <w:rFonts w:ascii="Calibri" w:hAnsi="Calibri" w:cs="Calibri"/>
          <w:sz w:val="22"/>
          <w:szCs w:val="22"/>
        </w:rPr>
      </w:pPr>
    </w:p>
    <w:p w14:paraId="24C6EBF6" w14:textId="77777777" w:rsidR="00060D81" w:rsidRPr="00060D81" w:rsidRDefault="00060D81" w:rsidP="00060D81">
      <w:pPr>
        <w:numPr>
          <w:ilvl w:val="0"/>
          <w:numId w:val="12"/>
        </w:numPr>
        <w:suppressAutoHyphens/>
        <w:spacing w:after="0"/>
        <w:ind w:left="426" w:hanging="426"/>
        <w:jc w:val="both"/>
        <w:rPr>
          <w:rFonts w:cs="Calibri"/>
        </w:rPr>
      </w:pPr>
      <w:r w:rsidRPr="00060D81">
        <w:rPr>
          <w:rFonts w:cs="Calibri"/>
        </w:rPr>
        <w:t>W przypadku stwierdzenia wad ilościowych lub jakościowych w dostarczonym przedmiocie umowy Zamawiający niezwłocznie zawiadomi Wykonawcę o powyższym fakcie przesyłając pisemną reklamację.</w:t>
      </w:r>
    </w:p>
    <w:p w14:paraId="7E56FC81" w14:textId="77777777" w:rsidR="00060D81" w:rsidRPr="00060D81" w:rsidRDefault="00060D81" w:rsidP="00060D81">
      <w:pPr>
        <w:numPr>
          <w:ilvl w:val="0"/>
          <w:numId w:val="12"/>
        </w:numPr>
        <w:suppressAutoHyphens/>
        <w:spacing w:after="0"/>
        <w:ind w:left="426" w:hanging="426"/>
        <w:jc w:val="both"/>
        <w:rPr>
          <w:rFonts w:cs="Calibri"/>
        </w:rPr>
      </w:pPr>
      <w:r w:rsidRPr="00060D81">
        <w:rPr>
          <w:rFonts w:cs="Calibri"/>
        </w:rPr>
        <w:t>Wykonawca zobowiązany jest do załatwienia reklamacji w terminie 5 dni od daty zgłoszenia reklamacji.</w:t>
      </w:r>
    </w:p>
    <w:p w14:paraId="6A21CD48" w14:textId="77777777" w:rsidR="00060D81" w:rsidRPr="00060D81" w:rsidRDefault="00060D81" w:rsidP="00060D81">
      <w:pPr>
        <w:numPr>
          <w:ilvl w:val="0"/>
          <w:numId w:val="12"/>
        </w:numPr>
        <w:suppressAutoHyphens/>
        <w:spacing w:after="0"/>
        <w:ind w:left="426" w:hanging="426"/>
        <w:jc w:val="both"/>
        <w:rPr>
          <w:rFonts w:cs="Calibri"/>
        </w:rPr>
      </w:pPr>
      <w:r w:rsidRPr="00060D81">
        <w:rPr>
          <w:rFonts w:cs="Calibri"/>
        </w:rPr>
        <w:t>Zamawiającemu przysługuje prawo odmowy przyjęcia dostarczonego przedmiotu umowy i odstąpienia od umowy w przypadku:</w:t>
      </w:r>
    </w:p>
    <w:p w14:paraId="2DCD3D11" w14:textId="77777777" w:rsidR="00060D81" w:rsidRPr="00060D81" w:rsidRDefault="00060D81" w:rsidP="00060D81">
      <w:pPr>
        <w:pStyle w:val="Akapitzlist"/>
        <w:numPr>
          <w:ilvl w:val="4"/>
          <w:numId w:val="13"/>
        </w:numPr>
        <w:ind w:left="851" w:hanging="425"/>
        <w:rPr>
          <w:rFonts w:ascii="Calibri" w:hAnsi="Calibri" w:cs="Calibri"/>
          <w:sz w:val="22"/>
          <w:szCs w:val="22"/>
        </w:rPr>
      </w:pPr>
      <w:r w:rsidRPr="00060D81">
        <w:rPr>
          <w:rFonts w:ascii="Calibri" w:hAnsi="Calibri" w:cs="Calibri"/>
          <w:sz w:val="22"/>
          <w:szCs w:val="22"/>
        </w:rPr>
        <w:t>dostarczenia przedmiotu umowy złej jakości i z wadami,</w:t>
      </w:r>
    </w:p>
    <w:p w14:paraId="35AC7CF5" w14:textId="77777777" w:rsidR="00060D81" w:rsidRPr="00060D81" w:rsidRDefault="00060D81" w:rsidP="00060D81">
      <w:pPr>
        <w:pStyle w:val="Akapitzlist"/>
        <w:numPr>
          <w:ilvl w:val="4"/>
          <w:numId w:val="13"/>
        </w:numPr>
        <w:ind w:left="851" w:hanging="425"/>
        <w:rPr>
          <w:rFonts w:ascii="Calibri" w:hAnsi="Calibri" w:cs="Calibri"/>
          <w:sz w:val="22"/>
          <w:szCs w:val="22"/>
        </w:rPr>
      </w:pPr>
      <w:r w:rsidRPr="00060D81">
        <w:rPr>
          <w:rFonts w:ascii="Calibri" w:hAnsi="Calibri" w:cs="Calibri"/>
          <w:sz w:val="22"/>
          <w:szCs w:val="22"/>
        </w:rPr>
        <w:t>dostarczenia materiałów niezgodnych z przedmiotem umowy.</w:t>
      </w:r>
    </w:p>
    <w:p w14:paraId="35429D4B" w14:textId="77777777" w:rsidR="00060D81" w:rsidRPr="00060D81" w:rsidRDefault="00060D81" w:rsidP="00060D81">
      <w:pPr>
        <w:pStyle w:val="Akapitzlist"/>
        <w:numPr>
          <w:ilvl w:val="0"/>
          <w:numId w:val="3"/>
        </w:numPr>
        <w:spacing w:before="120" w:after="120"/>
        <w:ind w:left="0" w:firstLine="0"/>
        <w:jc w:val="center"/>
        <w:rPr>
          <w:rFonts w:ascii="Calibri" w:hAnsi="Calibri" w:cs="Calibri"/>
          <w:b/>
          <w:sz w:val="22"/>
          <w:szCs w:val="22"/>
        </w:rPr>
      </w:pPr>
    </w:p>
    <w:p w14:paraId="57991B5D" w14:textId="77777777" w:rsidR="00060D81" w:rsidRPr="00060D81" w:rsidRDefault="00060D81" w:rsidP="00060D81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cs="Calibri"/>
        </w:rPr>
      </w:pPr>
      <w:r w:rsidRPr="00060D81">
        <w:rPr>
          <w:rFonts w:cs="Calibri"/>
        </w:rPr>
        <w:t>Zmiana treści umowy wymaga formy pisemnej pod rygorem nieważności.</w:t>
      </w:r>
    </w:p>
    <w:p w14:paraId="27BBA5D0" w14:textId="77777777" w:rsidR="00060D81" w:rsidRPr="00060D81" w:rsidRDefault="00060D81" w:rsidP="00060D81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cs="Calibri"/>
        </w:rPr>
      </w:pPr>
      <w:r w:rsidRPr="00060D81">
        <w:rPr>
          <w:rFonts w:cs="Calibri"/>
        </w:rPr>
        <w:t xml:space="preserve">Zakazuje się istotnych zmian postanowień zawartej umowy w stosunku do treści oferty, na podstawie której dokonano wyboru Wykonawcy z zastrzeżeniem zapisów niniejszej umowy. </w:t>
      </w:r>
    </w:p>
    <w:p w14:paraId="64D4ED09" w14:textId="77777777" w:rsidR="00060D81" w:rsidRPr="00060D81" w:rsidRDefault="00060D81" w:rsidP="00060D81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cs="Calibri"/>
        </w:rPr>
      </w:pPr>
      <w:r w:rsidRPr="00060D81">
        <w:rPr>
          <w:rFonts w:cs="Calibri"/>
        </w:rPr>
        <w:t xml:space="preserve">Zamawiający przewiduje możliwość zmiany zawartej umowy w stosunku do treści wybranej oferty w zakresie uregulowanym w art. 454 – 455 ustawy </w:t>
      </w:r>
      <w:proofErr w:type="spellStart"/>
      <w:r w:rsidRPr="00060D81">
        <w:rPr>
          <w:rFonts w:cs="Calibri"/>
        </w:rPr>
        <w:t>Pzp</w:t>
      </w:r>
      <w:proofErr w:type="spellEnd"/>
      <w:r w:rsidRPr="00060D81">
        <w:rPr>
          <w:rFonts w:cs="Calibri"/>
        </w:rPr>
        <w:t>.</w:t>
      </w:r>
    </w:p>
    <w:p w14:paraId="57964F41" w14:textId="77777777" w:rsidR="00060D81" w:rsidRPr="00060D81" w:rsidRDefault="00060D81" w:rsidP="00060D81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cs="Calibri"/>
        </w:rPr>
      </w:pPr>
      <w:r w:rsidRPr="00060D81">
        <w:rPr>
          <w:rFonts w:cs="Calibri"/>
        </w:rPr>
        <w:t xml:space="preserve">W razie wystąpienia istotnej zmiany okoliczności powodującej, że wykonanie umowy nie leży w interesie publicznym, czego nie można było przewidzieć w chwili zawarcia umowy, lub dalsze wykonywanie umowy może zagrozić podstawowemu interesowi bezpieczeństwa państwa lub bezpieczeństwu </w:t>
      </w:r>
      <w:bookmarkStart w:id="0" w:name="highlightHit_96"/>
      <w:bookmarkEnd w:id="0"/>
      <w:r w:rsidRPr="00060D81">
        <w:rPr>
          <w:rFonts w:cs="Calibri"/>
        </w:rPr>
        <w:t>publicznemu, Zamawiający może odstąpić od umowy w terminie 30 dni od powzięcia wiadomości o powyższych okolicznościach.</w:t>
      </w:r>
    </w:p>
    <w:p w14:paraId="3C6B5A6A" w14:textId="77777777" w:rsidR="00060D81" w:rsidRPr="00060D81" w:rsidRDefault="00060D81" w:rsidP="00060D81">
      <w:pPr>
        <w:pStyle w:val="Tekstpodstawowywcity3"/>
        <w:spacing w:line="276" w:lineRule="auto"/>
        <w:ind w:left="426" w:firstLine="0"/>
        <w:rPr>
          <w:rFonts w:ascii="Calibri" w:hAnsi="Calibri" w:cs="Calibri"/>
          <w:sz w:val="22"/>
          <w:szCs w:val="22"/>
        </w:rPr>
      </w:pPr>
      <w:r w:rsidRPr="00060D81">
        <w:rPr>
          <w:rFonts w:ascii="Calibri" w:hAnsi="Calibri" w:cs="Calibri"/>
          <w:sz w:val="22"/>
          <w:szCs w:val="22"/>
        </w:rPr>
        <w:t>W takim wypadku Wykonawca może żądać jedynie wynagrodzenia należnego mu z tytułu wykonania części umowy.</w:t>
      </w:r>
    </w:p>
    <w:p w14:paraId="7D785A43" w14:textId="77777777" w:rsidR="00060D81" w:rsidRPr="00060D81" w:rsidRDefault="00060D81" w:rsidP="00060D81">
      <w:pPr>
        <w:numPr>
          <w:ilvl w:val="0"/>
          <w:numId w:val="14"/>
        </w:numPr>
        <w:tabs>
          <w:tab w:val="clear" w:pos="283"/>
          <w:tab w:val="num" w:pos="360"/>
        </w:tabs>
        <w:suppressAutoHyphens/>
        <w:spacing w:after="0"/>
        <w:ind w:left="426" w:hanging="426"/>
        <w:jc w:val="both"/>
        <w:rPr>
          <w:rFonts w:cs="Calibri"/>
        </w:rPr>
      </w:pPr>
      <w:r w:rsidRPr="00060D81">
        <w:rPr>
          <w:rFonts w:cs="Calibri"/>
        </w:rPr>
        <w:t xml:space="preserve">Wierzytelności wynikające z umowy nie mogą być przekazywane osobie trzeciej bez zgody zamawiającego wyrażonej na piśmie pod rygorem nieważności. </w:t>
      </w:r>
    </w:p>
    <w:p w14:paraId="0D2BC0AB" w14:textId="77777777" w:rsidR="00060D81" w:rsidRPr="00060D81" w:rsidRDefault="00060D81" w:rsidP="00060D81">
      <w:pPr>
        <w:pStyle w:val="Akapitzlist"/>
        <w:numPr>
          <w:ilvl w:val="0"/>
          <w:numId w:val="3"/>
        </w:numPr>
        <w:spacing w:before="120" w:after="120"/>
        <w:ind w:left="0" w:firstLine="0"/>
        <w:jc w:val="center"/>
        <w:rPr>
          <w:rFonts w:ascii="Calibri" w:hAnsi="Calibri" w:cs="Calibri"/>
          <w:b/>
          <w:sz w:val="22"/>
          <w:szCs w:val="22"/>
        </w:rPr>
      </w:pPr>
    </w:p>
    <w:p w14:paraId="628B0B34" w14:textId="77777777" w:rsidR="00060D81" w:rsidRPr="00060D81" w:rsidRDefault="00060D81" w:rsidP="00060D81">
      <w:pPr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cs="Calibri"/>
        </w:rPr>
      </w:pPr>
      <w:r w:rsidRPr="00060D81">
        <w:rPr>
          <w:rFonts w:cs="Calibri"/>
        </w:rPr>
        <w:t>Koszty finansowej obsługi umowy w Banku Zamawiającego ponosi Zamawiający a w Banku Wykonawcy ponosi Wykonawca.</w:t>
      </w:r>
    </w:p>
    <w:p w14:paraId="0B39B4BE" w14:textId="77777777" w:rsidR="00060D81" w:rsidRPr="00060D81" w:rsidRDefault="00060D81" w:rsidP="00060D81">
      <w:pPr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cs="Calibri"/>
        </w:rPr>
      </w:pPr>
      <w:r w:rsidRPr="00060D81">
        <w:rPr>
          <w:rFonts w:cs="Calibri"/>
        </w:rPr>
        <w:t>Odprawa celna leży po stronie Wykonawcy.</w:t>
      </w:r>
    </w:p>
    <w:p w14:paraId="3FD79140" w14:textId="77777777" w:rsidR="00060D81" w:rsidRPr="00060D81" w:rsidRDefault="00060D81" w:rsidP="00060D81">
      <w:pPr>
        <w:pStyle w:val="Akapitzlist"/>
        <w:numPr>
          <w:ilvl w:val="0"/>
          <w:numId w:val="3"/>
        </w:numPr>
        <w:spacing w:before="120" w:after="120"/>
        <w:ind w:left="0" w:firstLine="0"/>
        <w:jc w:val="center"/>
        <w:rPr>
          <w:rFonts w:ascii="Calibri" w:hAnsi="Calibri" w:cs="Calibri"/>
          <w:sz w:val="22"/>
          <w:szCs w:val="22"/>
        </w:rPr>
      </w:pPr>
    </w:p>
    <w:p w14:paraId="4BEC0EE1" w14:textId="77777777" w:rsidR="00060D81" w:rsidRPr="00060D81" w:rsidRDefault="00060D81" w:rsidP="00060D81">
      <w:pPr>
        <w:spacing w:after="0"/>
        <w:jc w:val="both"/>
        <w:rPr>
          <w:rFonts w:cs="Calibri"/>
        </w:rPr>
      </w:pPr>
      <w:r w:rsidRPr="00060D81">
        <w:rPr>
          <w:rFonts w:cs="Calibri"/>
        </w:rPr>
        <w:t>W sprawach nie uregulowanych niniejszą umową mają zastosowanie przepisy Kodeksu Cywilnego, Prawa Zamówień Publicznych, zapisy specyfikacji warunków zamówienia i oferty przetargowej oraz wyjaśnień udzielonych w odpowiedzi na pytania Wykonawców, które miały miejsce w toku postępowania poprzedzającego zawarcie Umowy.</w:t>
      </w:r>
    </w:p>
    <w:p w14:paraId="3A03A448" w14:textId="77777777" w:rsidR="00060D81" w:rsidRPr="00060D81" w:rsidRDefault="00060D81" w:rsidP="00060D81">
      <w:pPr>
        <w:pStyle w:val="Akapitzlist"/>
        <w:numPr>
          <w:ilvl w:val="0"/>
          <w:numId w:val="3"/>
        </w:numPr>
        <w:spacing w:before="120" w:after="120"/>
        <w:ind w:left="0" w:firstLine="0"/>
        <w:jc w:val="center"/>
        <w:rPr>
          <w:rFonts w:ascii="Calibri" w:hAnsi="Calibri" w:cs="Calibri"/>
          <w:sz w:val="22"/>
          <w:szCs w:val="22"/>
        </w:rPr>
      </w:pPr>
    </w:p>
    <w:p w14:paraId="38C23021" w14:textId="77777777" w:rsidR="00060D81" w:rsidRPr="00060D81" w:rsidRDefault="00060D81" w:rsidP="00060D81">
      <w:pPr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cs="Calibri"/>
        </w:rPr>
      </w:pPr>
      <w:r w:rsidRPr="00060D81">
        <w:rPr>
          <w:rFonts w:cs="Calibri"/>
        </w:rPr>
        <w:t>Wszelkie spory wynikające z realizacji niniejszej umowy rozstrzygane będą na zasadach wzajemnych negocjacji przez wyznaczonych pełnomocników.</w:t>
      </w:r>
    </w:p>
    <w:p w14:paraId="0CBD30E4" w14:textId="77777777" w:rsidR="00060D81" w:rsidRPr="00060D81" w:rsidRDefault="00060D81" w:rsidP="00060D81">
      <w:pPr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cs="Calibri"/>
        </w:rPr>
      </w:pPr>
      <w:r w:rsidRPr="00060D81">
        <w:rPr>
          <w:rFonts w:cs="Calibri"/>
        </w:rPr>
        <w:t>Jeżeli strony umowy nie osiągną kompromisu wówczas sporne sprawy kierowane będą do Sądu właściwego dla siedziby Zamawiającego.</w:t>
      </w:r>
    </w:p>
    <w:p w14:paraId="51095891" w14:textId="77777777" w:rsidR="00060D81" w:rsidRPr="00060D81" w:rsidRDefault="00060D81" w:rsidP="00060D81">
      <w:pPr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cs="Calibri"/>
        </w:rPr>
      </w:pPr>
      <w:r w:rsidRPr="00060D81">
        <w:rPr>
          <w:rFonts w:cs="Calibri"/>
        </w:rPr>
        <w:t>W sprawach spornych obowiązują przepisy prawa polskiego.</w:t>
      </w:r>
    </w:p>
    <w:p w14:paraId="6E97A64A" w14:textId="77777777" w:rsidR="00060D81" w:rsidRPr="00060D81" w:rsidRDefault="00060D81" w:rsidP="00060D81">
      <w:pPr>
        <w:pStyle w:val="Akapitzlist"/>
        <w:numPr>
          <w:ilvl w:val="0"/>
          <w:numId w:val="3"/>
        </w:numPr>
        <w:spacing w:before="120" w:after="120"/>
        <w:ind w:left="0" w:firstLine="0"/>
        <w:jc w:val="center"/>
        <w:rPr>
          <w:rFonts w:ascii="Calibri" w:hAnsi="Calibri" w:cs="Calibri"/>
          <w:b/>
          <w:sz w:val="22"/>
          <w:szCs w:val="22"/>
        </w:rPr>
      </w:pPr>
    </w:p>
    <w:p w14:paraId="4AD34923" w14:textId="77777777" w:rsidR="00060D81" w:rsidRPr="00060D81" w:rsidRDefault="00060D81" w:rsidP="00060D81">
      <w:pPr>
        <w:spacing w:after="0" w:line="240" w:lineRule="auto"/>
        <w:jc w:val="both"/>
        <w:rPr>
          <w:rFonts w:cs="Calibri"/>
        </w:rPr>
      </w:pPr>
      <w:r w:rsidRPr="00060D81">
        <w:rPr>
          <w:rFonts w:cs="Calibri"/>
        </w:rPr>
        <w:t>Umowę sporządzono w trzech jednobrzmiących egzemplarzach, dwa dla Zamawiającego i jeden dla Wykonawcy.</w:t>
      </w:r>
    </w:p>
    <w:p w14:paraId="26A99F0E" w14:textId="77777777" w:rsidR="00060D81" w:rsidRPr="00060D81" w:rsidRDefault="00060D81" w:rsidP="00060D81">
      <w:pPr>
        <w:pStyle w:val="Bezodstpw"/>
        <w:ind w:right="-228"/>
        <w:jc w:val="both"/>
      </w:pPr>
    </w:p>
    <w:p w14:paraId="54479FAC" w14:textId="77777777" w:rsidR="00060D81" w:rsidRPr="00060D81" w:rsidRDefault="00060D81" w:rsidP="00060D81">
      <w:pPr>
        <w:spacing w:after="0" w:line="240" w:lineRule="auto"/>
        <w:rPr>
          <w:rFonts w:cs="Calibri"/>
        </w:rPr>
      </w:pPr>
      <w:r w:rsidRPr="00060D81">
        <w:rPr>
          <w:rFonts w:cs="Calibri"/>
        </w:rPr>
        <w:t>Załączniki:</w:t>
      </w:r>
    </w:p>
    <w:p w14:paraId="5AC55D2E" w14:textId="77777777" w:rsidR="00060D81" w:rsidRPr="00436CDF" w:rsidRDefault="0048378E" w:rsidP="00060D81">
      <w:pPr>
        <w:spacing w:after="0"/>
        <w:rPr>
          <w:rFonts w:cs="Calibri"/>
          <w:b/>
        </w:rPr>
      </w:pPr>
      <w:bookmarkStart w:id="1" w:name="_GoBack"/>
      <w:r w:rsidRPr="00436CDF">
        <w:rPr>
          <w:rFonts w:cs="Calibri"/>
          <w:b/>
        </w:rPr>
        <w:t>Formularz asortymentowo cenowy</w:t>
      </w:r>
    </w:p>
    <w:bookmarkEnd w:id="1"/>
    <w:p w14:paraId="6094836D" w14:textId="77777777" w:rsidR="00060D81" w:rsidRPr="00060D81" w:rsidRDefault="00060D81" w:rsidP="00060D81">
      <w:pPr>
        <w:spacing w:before="2040" w:after="0" w:line="240" w:lineRule="auto"/>
        <w:ind w:left="709" w:firstLine="709"/>
        <w:rPr>
          <w:rFonts w:cs="Calibri"/>
        </w:rPr>
      </w:pPr>
      <w:r w:rsidRPr="00060D81">
        <w:rPr>
          <w:rFonts w:cs="Calibri"/>
          <w:b/>
        </w:rPr>
        <w:t>ZAMAWIAJĄCY:</w:t>
      </w:r>
      <w:r w:rsidRPr="00060D81">
        <w:rPr>
          <w:rFonts w:cs="Calibri"/>
          <w:b/>
        </w:rPr>
        <w:tab/>
      </w:r>
      <w:r w:rsidRPr="00060D81">
        <w:rPr>
          <w:rFonts w:cs="Calibri"/>
          <w:b/>
        </w:rPr>
        <w:tab/>
      </w:r>
      <w:r w:rsidRPr="00060D81">
        <w:rPr>
          <w:rFonts w:cs="Calibri"/>
          <w:b/>
        </w:rPr>
        <w:tab/>
      </w:r>
      <w:r w:rsidRPr="00060D81">
        <w:rPr>
          <w:rFonts w:cs="Calibri"/>
          <w:b/>
        </w:rPr>
        <w:tab/>
      </w:r>
      <w:r w:rsidRPr="00060D81">
        <w:rPr>
          <w:rFonts w:cs="Calibri"/>
          <w:b/>
        </w:rPr>
        <w:tab/>
        <w:t>WYKONAWCA:</w:t>
      </w:r>
    </w:p>
    <w:p w14:paraId="3C82E502" w14:textId="77777777" w:rsidR="001F2191" w:rsidRPr="00060D81" w:rsidRDefault="001F2191">
      <w:pPr>
        <w:rPr>
          <w:rFonts w:cs="Calibri"/>
        </w:rPr>
      </w:pPr>
    </w:p>
    <w:sectPr w:rsidR="001F2191" w:rsidRPr="00060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05A46" w16cex:dateUtc="2021-04-01T12:42:00Z"/>
  <w16cex:commentExtensible w16cex:durableId="24105A2F" w16cex:dateUtc="2021-04-01T12:41:00Z"/>
  <w16cex:commentExtensible w16cex:durableId="24105AB2" w16cex:dateUtc="2021-04-01T12:44:00Z"/>
  <w16cex:commentExtensible w16cex:durableId="24105AFD" w16cex:dateUtc="2021-04-01T12:45:00Z"/>
  <w16cex:commentExtensible w16cex:durableId="24105C2D" w16cex:dateUtc="2021-04-01T12:50:00Z"/>
  <w16cex:commentExtensible w16cex:durableId="24105C5F" w16cex:dateUtc="2021-04-01T12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FA0A7F" w16cid:durableId="24105A46"/>
  <w16cid:commentId w16cid:paraId="4B0F7D92" w16cid:durableId="24105A2F"/>
  <w16cid:commentId w16cid:paraId="3BDBE0A9" w16cid:durableId="24105AB2"/>
  <w16cid:commentId w16cid:paraId="7D11E082" w16cid:durableId="24105AFD"/>
  <w16cid:commentId w16cid:paraId="4AA01014" w16cid:durableId="24105C2D"/>
  <w16cid:commentId w16cid:paraId="3F3416E0" w16cid:durableId="24105C5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629424B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000000D"/>
    <w:multiLevelType w:val="multilevel"/>
    <w:tmpl w:val="96444EB8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13694DEC"/>
    <w:multiLevelType w:val="multilevel"/>
    <w:tmpl w:val="629424B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1882606E"/>
    <w:multiLevelType w:val="hybridMultilevel"/>
    <w:tmpl w:val="2D9C44B6"/>
    <w:lvl w:ilvl="0" w:tplc="3CEED1A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EC6DB9"/>
    <w:multiLevelType w:val="multilevel"/>
    <w:tmpl w:val="552E600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5" w15:restartNumberingAfterBreak="0">
    <w:nsid w:val="271A5B29"/>
    <w:multiLevelType w:val="hybridMultilevel"/>
    <w:tmpl w:val="5868182A"/>
    <w:lvl w:ilvl="0" w:tplc="3C8C56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E4F87"/>
    <w:multiLevelType w:val="hybridMultilevel"/>
    <w:tmpl w:val="09C2A8BA"/>
    <w:lvl w:ilvl="0" w:tplc="3CEED1A8">
      <w:start w:val="1"/>
      <w:numFmt w:val="lowerLetter"/>
      <w:lvlText w:val="%1)"/>
      <w:lvlJc w:val="left"/>
      <w:pPr>
        <w:ind w:left="13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>
      <w:start w:val="1"/>
      <w:numFmt w:val="lowerRoman"/>
      <w:lvlText w:val="%3."/>
      <w:lvlJc w:val="right"/>
      <w:pPr>
        <w:ind w:left="2760" w:hanging="180"/>
      </w:pPr>
    </w:lvl>
    <w:lvl w:ilvl="3" w:tplc="0415000F">
      <w:start w:val="1"/>
      <w:numFmt w:val="decimal"/>
      <w:lvlText w:val="%4."/>
      <w:lvlJc w:val="left"/>
      <w:pPr>
        <w:ind w:left="3480" w:hanging="360"/>
      </w:pPr>
    </w:lvl>
    <w:lvl w:ilvl="4" w:tplc="996AE6CA">
      <w:start w:val="1"/>
      <w:numFmt w:val="lowerLetter"/>
      <w:lvlText w:val="%5)"/>
      <w:lvlJc w:val="left"/>
      <w:pPr>
        <w:ind w:left="4200" w:hanging="360"/>
      </w:pPr>
      <w:rPr>
        <w:rFonts w:ascii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ind w:left="4920" w:hanging="180"/>
      </w:pPr>
    </w:lvl>
    <w:lvl w:ilvl="6" w:tplc="0415000F">
      <w:start w:val="1"/>
      <w:numFmt w:val="decimal"/>
      <w:lvlText w:val="%7."/>
      <w:lvlJc w:val="left"/>
      <w:pPr>
        <w:ind w:left="5640" w:hanging="360"/>
      </w:pPr>
    </w:lvl>
    <w:lvl w:ilvl="7" w:tplc="04150019">
      <w:start w:val="1"/>
      <w:numFmt w:val="lowerLetter"/>
      <w:lvlText w:val="%8."/>
      <w:lvlJc w:val="left"/>
      <w:pPr>
        <w:ind w:left="6360" w:hanging="360"/>
      </w:pPr>
    </w:lvl>
    <w:lvl w:ilvl="8" w:tplc="0415001B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3A0E58B5"/>
    <w:multiLevelType w:val="hybridMultilevel"/>
    <w:tmpl w:val="5868182A"/>
    <w:lvl w:ilvl="0" w:tplc="3C8C56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3031A"/>
    <w:multiLevelType w:val="hybridMultilevel"/>
    <w:tmpl w:val="5868182A"/>
    <w:lvl w:ilvl="0" w:tplc="3C8C56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32DA4"/>
    <w:multiLevelType w:val="multilevel"/>
    <w:tmpl w:val="552E600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0" w15:restartNumberingAfterBreak="0">
    <w:nsid w:val="48EC5600"/>
    <w:multiLevelType w:val="hybridMultilevel"/>
    <w:tmpl w:val="CC30F68A"/>
    <w:lvl w:ilvl="0" w:tplc="15885192">
      <w:start w:val="1"/>
      <w:numFmt w:val="ordinal"/>
      <w:lvlText w:val="§ %1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F1703"/>
    <w:multiLevelType w:val="multilevel"/>
    <w:tmpl w:val="552E600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2" w15:restartNumberingAfterBreak="0">
    <w:nsid w:val="556E15B7"/>
    <w:multiLevelType w:val="multilevel"/>
    <w:tmpl w:val="552E600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3" w15:restartNumberingAfterBreak="0">
    <w:nsid w:val="5B4E160F"/>
    <w:multiLevelType w:val="multilevel"/>
    <w:tmpl w:val="552E600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4" w15:restartNumberingAfterBreak="0">
    <w:nsid w:val="70140B0F"/>
    <w:multiLevelType w:val="multilevel"/>
    <w:tmpl w:val="552E600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5" w15:restartNumberingAfterBreak="0">
    <w:nsid w:val="74EC64A5"/>
    <w:multiLevelType w:val="hybridMultilevel"/>
    <w:tmpl w:val="903E2162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81"/>
    <w:rsid w:val="00060D81"/>
    <w:rsid w:val="00060DBF"/>
    <w:rsid w:val="001F2191"/>
    <w:rsid w:val="002D30E3"/>
    <w:rsid w:val="003A72BA"/>
    <w:rsid w:val="00436CDF"/>
    <w:rsid w:val="0048378E"/>
    <w:rsid w:val="00BD7BB6"/>
    <w:rsid w:val="00C46E52"/>
    <w:rsid w:val="00F3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CE33"/>
  <w15:chartTrackingRefBased/>
  <w15:docId w15:val="{EB892875-716F-4EC4-B253-049DE706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D8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rsid w:val="00060D81"/>
    <w:pPr>
      <w:suppressAutoHyphens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60D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060D81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060D81"/>
    <w:pPr>
      <w:spacing w:after="0" w:line="240" w:lineRule="auto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L1 Znak,Numerowanie Znak,CW_Lista Znak"/>
    <w:link w:val="Akapitzlist"/>
    <w:uiPriority w:val="34"/>
    <w:locked/>
    <w:rsid w:val="00060D81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CW_Lista"/>
    <w:basedOn w:val="Normalny"/>
    <w:link w:val="AkapitzlistZnak"/>
    <w:uiPriority w:val="34"/>
    <w:qFormat/>
    <w:rsid w:val="00060D81"/>
    <w:pPr>
      <w:spacing w:after="0" w:line="240" w:lineRule="auto"/>
      <w:ind w:left="720"/>
      <w:contextualSpacing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Nagwek1">
    <w:name w:val="Nagłówek1"/>
    <w:basedOn w:val="Normalny"/>
    <w:next w:val="Podtytu"/>
    <w:rsid w:val="00060D81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b/>
      <w:sz w:val="28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0D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60D81"/>
    <w:rPr>
      <w:rFonts w:eastAsiaTheme="minorEastAsia"/>
      <w:color w:val="5A5A5A" w:themeColor="text1" w:themeTint="A5"/>
      <w:spacing w:val="15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0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0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0E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0E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B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1246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 </cp:lastModifiedBy>
  <cp:revision>6</cp:revision>
  <dcterms:created xsi:type="dcterms:W3CDTF">2021-04-01T16:20:00Z</dcterms:created>
  <dcterms:modified xsi:type="dcterms:W3CDTF">2021-04-05T11:01:00Z</dcterms:modified>
</cp:coreProperties>
</file>