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BDB98" w14:textId="54F5A09F" w:rsidR="003C0F32" w:rsidRPr="009941FB" w:rsidRDefault="003C0F32" w:rsidP="002912AB">
      <w:pPr>
        <w:tabs>
          <w:tab w:val="left" w:pos="4920"/>
        </w:tabs>
        <w:spacing w:before="20" w:after="20"/>
        <w:ind w:right="101"/>
        <w:jc w:val="right"/>
        <w:rPr>
          <w:rFonts w:asciiTheme="majorHAnsi" w:hAnsiTheme="majorHAnsi"/>
          <w:b/>
          <w:color w:val="000000"/>
        </w:rPr>
      </w:pPr>
      <w:r w:rsidRPr="009941FB">
        <w:rPr>
          <w:rFonts w:asciiTheme="majorHAnsi" w:hAnsiTheme="majorHAnsi" w:cs="Tahoma"/>
          <w:b/>
        </w:rPr>
        <w:t xml:space="preserve">Załącznik nr </w:t>
      </w:r>
      <w:r w:rsidR="009D433F">
        <w:rPr>
          <w:rFonts w:asciiTheme="majorHAnsi" w:hAnsiTheme="majorHAnsi" w:cs="Tahoma"/>
          <w:b/>
        </w:rPr>
        <w:t>7</w:t>
      </w:r>
      <w:r w:rsidRPr="009941FB">
        <w:rPr>
          <w:rFonts w:asciiTheme="majorHAnsi" w:hAnsiTheme="majorHAnsi" w:cs="Tahoma"/>
          <w:b/>
        </w:rPr>
        <w:t xml:space="preserve"> do SWZ</w:t>
      </w:r>
      <w:r w:rsidRPr="009941FB">
        <w:rPr>
          <w:rFonts w:asciiTheme="majorHAnsi" w:hAnsiTheme="majorHAnsi"/>
          <w:b/>
          <w:color w:val="000000"/>
        </w:rPr>
        <w:t xml:space="preserve"> Wzór umowy</w:t>
      </w:r>
    </w:p>
    <w:p w14:paraId="65342C76" w14:textId="77777777" w:rsidR="003C0F32" w:rsidRPr="009941FB" w:rsidRDefault="003C0F32" w:rsidP="002912AB">
      <w:pPr>
        <w:tabs>
          <w:tab w:val="left" w:pos="4920"/>
        </w:tabs>
        <w:spacing w:before="20" w:after="20"/>
        <w:ind w:right="101"/>
        <w:jc w:val="both"/>
        <w:rPr>
          <w:rFonts w:asciiTheme="majorHAnsi" w:hAnsiTheme="majorHAnsi"/>
          <w:b/>
          <w:color w:val="000000"/>
        </w:rPr>
      </w:pPr>
    </w:p>
    <w:p w14:paraId="1D9A8755" w14:textId="77777777" w:rsidR="003C0F32" w:rsidRPr="009941FB" w:rsidRDefault="003C0F32" w:rsidP="002912AB">
      <w:pPr>
        <w:tabs>
          <w:tab w:val="left" w:pos="4920"/>
        </w:tabs>
        <w:spacing w:before="20" w:after="20"/>
        <w:ind w:right="101"/>
        <w:jc w:val="center"/>
        <w:rPr>
          <w:rFonts w:asciiTheme="majorHAnsi" w:hAnsiTheme="majorHAnsi"/>
          <w:b/>
          <w:color w:val="000000"/>
        </w:rPr>
      </w:pPr>
      <w:r w:rsidRPr="009941FB">
        <w:rPr>
          <w:rFonts w:asciiTheme="majorHAnsi" w:hAnsiTheme="majorHAnsi"/>
          <w:b/>
          <w:color w:val="000000"/>
        </w:rPr>
        <w:t>UMOWA nr ……………</w:t>
      </w:r>
    </w:p>
    <w:p w14:paraId="4C4680E6" w14:textId="77777777" w:rsidR="003C0F32" w:rsidRPr="009941FB" w:rsidRDefault="003C0F32" w:rsidP="002912AB">
      <w:pPr>
        <w:tabs>
          <w:tab w:val="left" w:pos="4920"/>
        </w:tabs>
        <w:spacing w:before="120" w:after="120"/>
        <w:ind w:right="102"/>
        <w:jc w:val="center"/>
        <w:rPr>
          <w:rFonts w:asciiTheme="majorHAnsi" w:hAnsiTheme="majorHAnsi"/>
          <w:color w:val="000000"/>
        </w:rPr>
      </w:pPr>
      <w:r w:rsidRPr="009941FB">
        <w:rPr>
          <w:rFonts w:asciiTheme="majorHAnsi" w:hAnsiTheme="majorHAnsi"/>
          <w:color w:val="000000"/>
        </w:rPr>
        <w:t xml:space="preserve">zawarta w </w:t>
      </w:r>
      <w:r w:rsidRPr="009941FB">
        <w:rPr>
          <w:rFonts w:asciiTheme="majorHAnsi" w:hAnsiTheme="majorHAnsi"/>
          <w:bCs/>
        </w:rPr>
        <w:t>dniu ……………………..</w:t>
      </w:r>
      <w:r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  <w:color w:val="000000"/>
        </w:rPr>
        <w:t>pomiędzy:</w:t>
      </w:r>
    </w:p>
    <w:p w14:paraId="47CBDA29" w14:textId="77777777" w:rsidR="003C0F32" w:rsidRPr="009941FB" w:rsidRDefault="003C0F32" w:rsidP="002912AB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bookmarkStart w:id="0" w:name="_Hlk61866365"/>
      <w:r w:rsidRPr="009941FB">
        <w:rPr>
          <w:rFonts w:asciiTheme="majorHAnsi" w:hAnsiTheme="majorHAnsi"/>
          <w:b/>
          <w:bCs/>
        </w:rPr>
        <w:t>Politechniką Warszawską, Wydziałem Samochodów i Maszyn Roboczych</w:t>
      </w:r>
      <w:r w:rsidRPr="009941FB">
        <w:rPr>
          <w:rFonts w:asciiTheme="majorHAnsi" w:hAnsiTheme="majorHAnsi"/>
        </w:rPr>
        <w:t>, 02-524 Warszawa, ul. Narbutta 84, NIP: 525-000-58-34, Regon: 000001554, zwaną dalej „ZAMAWIAJĄCYM”, reprezentowaną przez: Pana prof. dr. hab. inż. Piotra Przybyłowicza Dziekana Wydziału – działającego na podstawie pełnomocnictwa Rektora Politechniki Warszawskiej nr 980/2021 z dnia 25.10.2021r.</w:t>
      </w:r>
    </w:p>
    <w:bookmarkEnd w:id="0"/>
    <w:p w14:paraId="727D323B" w14:textId="77777777" w:rsidR="003C0F32" w:rsidRPr="009941FB" w:rsidRDefault="003C0F32" w:rsidP="002912AB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a </w:t>
      </w:r>
    </w:p>
    <w:p w14:paraId="47FCEB62" w14:textId="77777777" w:rsidR="003C0F32" w:rsidRPr="009941FB" w:rsidRDefault="003C0F32" w:rsidP="002912AB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...................... ............................</w:t>
      </w:r>
    </w:p>
    <w:p w14:paraId="4CDEE272" w14:textId="77777777" w:rsidR="003C0F32" w:rsidRPr="009941FB" w:rsidRDefault="003C0F32" w:rsidP="002912AB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zwanym dalej „Wykonawcą”,</w:t>
      </w:r>
    </w:p>
    <w:p w14:paraId="1DA21312" w14:textId="77777777" w:rsidR="003C0F32" w:rsidRPr="009941FB" w:rsidRDefault="003C0F32" w:rsidP="002912AB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zwanymi dalej łącznie „Stronami”, a każda z osobna „Stroną”,</w:t>
      </w:r>
    </w:p>
    <w:p w14:paraId="6DC26357" w14:textId="77777777" w:rsidR="003C0F32" w:rsidRPr="009941FB" w:rsidRDefault="003C0F32" w:rsidP="002912AB">
      <w:pPr>
        <w:pStyle w:val="BodytextZnakZnak"/>
        <w:shd w:val="clear" w:color="auto" w:fill="auto"/>
        <w:tabs>
          <w:tab w:val="left" w:leader="dot" w:pos="5109"/>
        </w:tabs>
        <w:spacing w:line="240" w:lineRule="auto"/>
        <w:ind w:firstLine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 o następującej treści:</w:t>
      </w:r>
    </w:p>
    <w:p w14:paraId="5569FD96" w14:textId="77777777" w:rsidR="003C0F32" w:rsidRPr="009941FB" w:rsidRDefault="003C0F32" w:rsidP="002912AB">
      <w:pPr>
        <w:adjustRightInd w:val="0"/>
        <w:jc w:val="both"/>
        <w:rPr>
          <w:rFonts w:asciiTheme="majorHAnsi" w:hAnsiTheme="majorHAnsi"/>
        </w:rPr>
      </w:pPr>
      <w:bookmarkStart w:id="1" w:name="_Hlk61866436"/>
    </w:p>
    <w:p w14:paraId="5E323C6E" w14:textId="6FB86836" w:rsidR="003C0F32" w:rsidRPr="009941FB" w:rsidRDefault="003C0F32" w:rsidP="002912AB">
      <w:pPr>
        <w:adjustRightInd w:val="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W wyniku przeprowadzenia postępowania, na podstawie art. </w:t>
      </w:r>
      <w:r w:rsidR="00AA68C6">
        <w:rPr>
          <w:rFonts w:asciiTheme="majorHAnsi" w:hAnsiTheme="majorHAnsi"/>
        </w:rPr>
        <w:t>275 pkt 1</w:t>
      </w:r>
      <w:r w:rsidRPr="009941FB">
        <w:rPr>
          <w:rFonts w:asciiTheme="majorHAnsi" w:hAnsiTheme="majorHAnsi"/>
        </w:rPr>
        <w:t xml:space="preserve">  ustawy z 11 września 2019 r. Prawo zamówień publicznych , została zawarta Umowa następującej treści:</w:t>
      </w:r>
      <w:bookmarkEnd w:id="1"/>
    </w:p>
    <w:p w14:paraId="0C524A9E" w14:textId="27CB7423" w:rsidR="00E2171B" w:rsidRPr="009941FB" w:rsidRDefault="00D178C2" w:rsidP="002912AB">
      <w:pPr>
        <w:pStyle w:val="Tekstpodstawowy"/>
        <w:spacing w:before="268"/>
        <w:ind w:left="1"/>
        <w:jc w:val="center"/>
        <w:rPr>
          <w:rFonts w:asciiTheme="majorHAnsi" w:hAnsiTheme="majorHAnsi"/>
          <w:b/>
          <w:bCs/>
        </w:rPr>
      </w:pPr>
      <w:r w:rsidRPr="009941FB">
        <w:rPr>
          <w:rFonts w:asciiTheme="majorHAnsi" w:hAnsiTheme="majorHAnsi"/>
          <w:b/>
          <w:bCs/>
          <w:spacing w:val="-5"/>
        </w:rPr>
        <w:t>§1</w:t>
      </w:r>
      <w:r w:rsidR="003C0F32" w:rsidRPr="009941FB">
        <w:rPr>
          <w:rFonts w:asciiTheme="majorHAnsi" w:hAnsiTheme="majorHAnsi"/>
          <w:b/>
          <w:bCs/>
          <w:spacing w:val="-5"/>
        </w:rPr>
        <w:t xml:space="preserve"> Przedmiot umowy</w:t>
      </w:r>
    </w:p>
    <w:p w14:paraId="4C054CC4" w14:textId="5BE364E1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ind w:right="117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Przedmiotem zamówienia jest </w:t>
      </w:r>
      <w:r w:rsidR="003C0F32" w:rsidRPr="009941FB">
        <w:rPr>
          <w:rFonts w:asciiTheme="majorHAnsi" w:hAnsiTheme="majorHAnsi"/>
        </w:rPr>
        <w:t xml:space="preserve">usługa </w:t>
      </w:r>
      <w:r w:rsidR="004D3B1A">
        <w:rPr>
          <w:rFonts w:asciiTheme="majorHAnsi" w:hAnsiTheme="majorHAnsi"/>
        </w:rPr>
        <w:t xml:space="preserve">przeglądów i </w:t>
      </w:r>
      <w:r w:rsidR="003C0F32" w:rsidRPr="009941FB">
        <w:rPr>
          <w:rFonts w:asciiTheme="majorHAnsi" w:hAnsiTheme="majorHAnsi"/>
        </w:rPr>
        <w:t xml:space="preserve">konserwacji dźwigu hydraulicznego i 7 szt. platform do transportu osób niepełnosprawnych zainstalowanych w Gmachu Samochodów i Ciągników Politechniki Warszawskiej mieszczącym się przy ul. Narbutta 84 w Warszawie.  </w:t>
      </w:r>
    </w:p>
    <w:p w14:paraId="025ECBFB" w14:textId="5FDA3AE1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spacing w:before="3" w:line="237" w:lineRule="auto"/>
        <w:ind w:right="11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Zakres przedmiotu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 xml:space="preserve">zamówienia </w:t>
      </w:r>
      <w:r w:rsidR="003C0F32" w:rsidRPr="009941FB">
        <w:rPr>
          <w:rFonts w:asciiTheme="majorHAnsi" w:hAnsiTheme="majorHAnsi"/>
        </w:rPr>
        <w:t>oraz</w:t>
      </w:r>
      <w:r w:rsidR="00855E7B">
        <w:rPr>
          <w:rFonts w:asciiTheme="majorHAnsi" w:hAnsiTheme="majorHAnsi"/>
        </w:rPr>
        <w:t xml:space="preserve"> </w:t>
      </w:r>
      <w:r w:rsidR="003C0F32" w:rsidRPr="009941FB">
        <w:rPr>
          <w:rFonts w:asciiTheme="majorHAnsi" w:hAnsiTheme="majorHAnsi"/>
        </w:rPr>
        <w:t xml:space="preserve">obowiązki stron </w:t>
      </w:r>
      <w:r w:rsidRPr="009941FB">
        <w:rPr>
          <w:rFonts w:asciiTheme="majorHAnsi" w:hAnsiTheme="majorHAnsi"/>
        </w:rPr>
        <w:t>opisan</w:t>
      </w:r>
      <w:r w:rsidR="003C0F32" w:rsidRPr="009941FB">
        <w:rPr>
          <w:rFonts w:asciiTheme="majorHAnsi" w:hAnsiTheme="majorHAnsi"/>
        </w:rPr>
        <w:t>e</w:t>
      </w:r>
      <w:r w:rsidRPr="009941FB">
        <w:rPr>
          <w:rFonts w:asciiTheme="majorHAnsi" w:hAnsiTheme="majorHAnsi"/>
        </w:rPr>
        <w:t xml:space="preserve"> został</w:t>
      </w:r>
      <w:r w:rsidR="003C0F32" w:rsidRPr="009941FB">
        <w:rPr>
          <w:rFonts w:asciiTheme="majorHAnsi" w:hAnsiTheme="majorHAnsi"/>
        </w:rPr>
        <w:t>y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szczegółowym opisie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przedmiotu zamówienia stanowiącym załącznik nr 1 do umowy.</w:t>
      </w:r>
    </w:p>
    <w:p w14:paraId="05772B47" w14:textId="0BA77C57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ind w:right="11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 zobowiązuje się do utrzymania dźwig</w:t>
      </w:r>
      <w:r w:rsidR="003C0F32" w:rsidRPr="009941FB">
        <w:rPr>
          <w:rFonts w:asciiTheme="majorHAnsi" w:hAnsiTheme="majorHAnsi"/>
        </w:rPr>
        <w:t>u i platform</w:t>
      </w:r>
      <w:r w:rsidRPr="009941FB">
        <w:rPr>
          <w:rFonts w:asciiTheme="majorHAnsi" w:hAnsiTheme="majorHAnsi"/>
        </w:rPr>
        <w:t xml:space="preserve"> w stałym ruchu w okresie objętym umową, z wyłączeniem postojów niezbędnych dla wykonania czynności konserwacyjno-naprawczych i postojów spowodowanych awarią podstawowych elementów dźwigu.</w:t>
      </w:r>
    </w:p>
    <w:p w14:paraId="47C3FA51" w14:textId="2D57B3E9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spacing w:before="1"/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Usługa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konserwacji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dotyczyć będzie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tylko dźwigów</w:t>
      </w:r>
      <w:r w:rsidR="003C0F32" w:rsidRPr="009941FB">
        <w:rPr>
          <w:rFonts w:asciiTheme="majorHAnsi" w:hAnsiTheme="majorHAnsi"/>
        </w:rPr>
        <w:t xml:space="preserve"> i platform</w:t>
      </w:r>
      <w:r w:rsidRPr="009941FB">
        <w:rPr>
          <w:rFonts w:asciiTheme="majorHAnsi" w:hAnsiTheme="majorHAnsi"/>
        </w:rPr>
        <w:t>,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które nie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zostaną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wyłączone z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użytkowania decyzją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UDT. W związku z tym Wykonawca nie będzie rościł sobie prawa do zapłaty wynagrodzenia za usługę konserwacji tych dźwigów.</w:t>
      </w:r>
    </w:p>
    <w:p w14:paraId="4466BFC1" w14:textId="77777777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spacing w:before="2" w:line="237" w:lineRule="auto"/>
        <w:ind w:right="12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 zobowiązuje się do konserwacji urządzeń zgodnie z obowiązującymi przepisami dozoru technicznego, aktualną wiedzą techniczną i należytą starannością.</w:t>
      </w:r>
    </w:p>
    <w:p w14:paraId="34D73025" w14:textId="77777777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spacing w:before="2"/>
        <w:ind w:right="1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 jest zobowiązany do niezwłocznego usunięcia, własnym staraniem i na koszt własny, ewentualnych szkód powstałych z jego winy w związku z realizacją Umowy.</w:t>
      </w:r>
    </w:p>
    <w:p w14:paraId="4A47AD53" w14:textId="6BCE7251" w:rsidR="00E2171B" w:rsidRPr="00A874CD" w:rsidRDefault="00D178C2" w:rsidP="00A874CD">
      <w:pPr>
        <w:pStyle w:val="Akapitzlist"/>
        <w:numPr>
          <w:ilvl w:val="0"/>
          <w:numId w:val="16"/>
        </w:numPr>
        <w:tabs>
          <w:tab w:val="left" w:pos="552"/>
        </w:tabs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12"/>
        </w:rPr>
        <w:t xml:space="preserve"> </w:t>
      </w:r>
      <w:r w:rsidRPr="009941FB">
        <w:rPr>
          <w:rFonts w:asciiTheme="majorHAnsi" w:hAnsiTheme="majorHAnsi"/>
        </w:rPr>
        <w:t>zapewnia</w:t>
      </w:r>
      <w:r w:rsidRPr="009941FB">
        <w:rPr>
          <w:rFonts w:asciiTheme="majorHAnsi" w:hAnsiTheme="majorHAnsi"/>
          <w:spacing w:val="13"/>
        </w:rPr>
        <w:t xml:space="preserve"> </w:t>
      </w:r>
      <w:r w:rsidRPr="009941FB">
        <w:rPr>
          <w:rFonts w:asciiTheme="majorHAnsi" w:hAnsiTheme="majorHAnsi"/>
        </w:rPr>
        <w:t>stały,</w:t>
      </w:r>
      <w:r w:rsidRPr="009941FB">
        <w:rPr>
          <w:rFonts w:asciiTheme="majorHAnsi" w:hAnsiTheme="majorHAnsi"/>
          <w:spacing w:val="16"/>
        </w:rPr>
        <w:t xml:space="preserve"> </w:t>
      </w:r>
      <w:r w:rsidRPr="009941FB">
        <w:rPr>
          <w:rFonts w:asciiTheme="majorHAnsi" w:hAnsiTheme="majorHAnsi"/>
        </w:rPr>
        <w:t>czynny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13"/>
        </w:rPr>
        <w:t xml:space="preserve"> </w:t>
      </w:r>
      <w:r w:rsidRPr="009941FB">
        <w:rPr>
          <w:rFonts w:asciiTheme="majorHAnsi" w:hAnsiTheme="majorHAnsi"/>
        </w:rPr>
        <w:t>cały</w:t>
      </w:r>
      <w:r w:rsidRPr="009941FB">
        <w:rPr>
          <w:rFonts w:asciiTheme="majorHAnsi" w:hAnsiTheme="majorHAnsi"/>
          <w:spacing w:val="14"/>
        </w:rPr>
        <w:t xml:space="preserve"> </w:t>
      </w:r>
      <w:r w:rsidRPr="009941FB">
        <w:rPr>
          <w:rFonts w:asciiTheme="majorHAnsi" w:hAnsiTheme="majorHAnsi"/>
        </w:rPr>
        <w:t>rok,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dni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16"/>
        </w:rPr>
        <w:t xml:space="preserve"> </w:t>
      </w:r>
      <w:r w:rsidRPr="009941FB">
        <w:rPr>
          <w:rFonts w:asciiTheme="majorHAnsi" w:hAnsiTheme="majorHAnsi"/>
        </w:rPr>
        <w:t>tygodniu,</w:t>
      </w:r>
      <w:r w:rsidRPr="009941FB">
        <w:rPr>
          <w:rFonts w:asciiTheme="majorHAnsi" w:hAnsiTheme="majorHAnsi"/>
          <w:spacing w:val="14"/>
        </w:rPr>
        <w:t xml:space="preserve"> </w:t>
      </w:r>
      <w:r w:rsidRPr="009941FB">
        <w:rPr>
          <w:rFonts w:asciiTheme="majorHAnsi" w:hAnsiTheme="majorHAnsi"/>
        </w:rPr>
        <w:t>24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godziny</w:t>
      </w:r>
      <w:r w:rsidRPr="009941FB">
        <w:rPr>
          <w:rFonts w:asciiTheme="majorHAnsi" w:hAnsiTheme="majorHAnsi"/>
          <w:spacing w:val="13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dobę,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</w:rPr>
        <w:t>dyżurny</w:t>
      </w:r>
      <w:r w:rsidRPr="009941FB">
        <w:rPr>
          <w:rFonts w:asciiTheme="majorHAnsi" w:hAnsiTheme="majorHAnsi"/>
          <w:spacing w:val="15"/>
        </w:rPr>
        <w:t xml:space="preserve"> </w:t>
      </w:r>
      <w:r w:rsidRPr="009941FB">
        <w:rPr>
          <w:rFonts w:asciiTheme="majorHAnsi" w:hAnsiTheme="majorHAnsi"/>
          <w:spacing w:val="-2"/>
        </w:rPr>
        <w:t>telefon</w:t>
      </w:r>
      <w:r w:rsidR="00A874CD">
        <w:rPr>
          <w:rFonts w:asciiTheme="majorHAnsi" w:hAnsiTheme="majorHAnsi"/>
          <w:spacing w:val="-2"/>
        </w:rPr>
        <w:t xml:space="preserve"> </w:t>
      </w:r>
      <w:r w:rsidRPr="00A874CD">
        <w:rPr>
          <w:rFonts w:asciiTheme="majorHAnsi" w:hAnsiTheme="majorHAnsi"/>
        </w:rPr>
        <w:t>alarmowy</w:t>
      </w:r>
      <w:r w:rsidRPr="00A874CD">
        <w:rPr>
          <w:rFonts w:asciiTheme="majorHAnsi" w:hAnsiTheme="majorHAnsi"/>
          <w:spacing w:val="-6"/>
        </w:rPr>
        <w:t xml:space="preserve"> </w:t>
      </w:r>
      <w:r w:rsidRPr="00A874CD">
        <w:rPr>
          <w:rFonts w:asciiTheme="majorHAnsi" w:hAnsiTheme="majorHAnsi"/>
          <w:spacing w:val="-4"/>
        </w:rPr>
        <w:t>(tel</w:t>
      </w:r>
      <w:r w:rsidR="0051632F">
        <w:rPr>
          <w:rFonts w:asciiTheme="majorHAnsi" w:hAnsiTheme="majorHAnsi"/>
          <w:spacing w:val="-4"/>
        </w:rPr>
        <w:t>.</w:t>
      </w:r>
      <w:r w:rsidR="00A874CD">
        <w:rPr>
          <w:rFonts w:asciiTheme="majorHAnsi" w:hAnsiTheme="majorHAnsi"/>
          <w:spacing w:val="-4"/>
        </w:rPr>
        <w:t>…</w:t>
      </w:r>
      <w:r w:rsidR="00A874CD">
        <w:rPr>
          <w:rFonts w:asciiTheme="majorHAnsi" w:hAnsiTheme="majorHAnsi"/>
        </w:rPr>
        <w:t>……………………..</w:t>
      </w:r>
      <w:r w:rsidRPr="00A874CD">
        <w:rPr>
          <w:rFonts w:asciiTheme="majorHAnsi" w:hAnsiTheme="majorHAnsi"/>
        </w:rPr>
        <w:t>)</w:t>
      </w:r>
      <w:r w:rsidRPr="00A874CD">
        <w:rPr>
          <w:rFonts w:asciiTheme="majorHAnsi" w:hAnsiTheme="majorHAnsi"/>
          <w:spacing w:val="-5"/>
        </w:rPr>
        <w:t xml:space="preserve"> </w:t>
      </w:r>
      <w:r w:rsidRPr="00A874CD">
        <w:rPr>
          <w:rFonts w:asciiTheme="majorHAnsi" w:hAnsiTheme="majorHAnsi"/>
        </w:rPr>
        <w:t>do</w:t>
      </w:r>
      <w:r w:rsidRPr="00A874CD">
        <w:rPr>
          <w:rFonts w:asciiTheme="majorHAnsi" w:hAnsiTheme="majorHAnsi"/>
          <w:spacing w:val="-4"/>
        </w:rPr>
        <w:t xml:space="preserve"> </w:t>
      </w:r>
      <w:r w:rsidRPr="00A874CD">
        <w:rPr>
          <w:rFonts w:asciiTheme="majorHAnsi" w:hAnsiTheme="majorHAnsi"/>
        </w:rPr>
        <w:t>zgłaszania</w:t>
      </w:r>
      <w:r w:rsidRPr="00A874CD">
        <w:rPr>
          <w:rFonts w:asciiTheme="majorHAnsi" w:hAnsiTheme="majorHAnsi"/>
          <w:spacing w:val="-4"/>
        </w:rPr>
        <w:t xml:space="preserve"> </w:t>
      </w:r>
      <w:r w:rsidRPr="00A874CD">
        <w:rPr>
          <w:rFonts w:asciiTheme="majorHAnsi" w:hAnsiTheme="majorHAnsi"/>
        </w:rPr>
        <w:t>uszkodzeń</w:t>
      </w:r>
      <w:r w:rsidRPr="00A874CD">
        <w:rPr>
          <w:rFonts w:asciiTheme="majorHAnsi" w:hAnsiTheme="majorHAnsi"/>
          <w:spacing w:val="-4"/>
        </w:rPr>
        <w:t xml:space="preserve"> </w:t>
      </w:r>
      <w:r w:rsidRPr="00A874CD">
        <w:rPr>
          <w:rFonts w:asciiTheme="majorHAnsi" w:hAnsiTheme="majorHAnsi"/>
        </w:rPr>
        <w:t>i</w:t>
      </w:r>
      <w:r w:rsidRPr="00A874CD">
        <w:rPr>
          <w:rFonts w:asciiTheme="majorHAnsi" w:hAnsiTheme="majorHAnsi"/>
          <w:spacing w:val="-6"/>
        </w:rPr>
        <w:t xml:space="preserve"> </w:t>
      </w:r>
      <w:r w:rsidRPr="00A874CD">
        <w:rPr>
          <w:rFonts w:asciiTheme="majorHAnsi" w:hAnsiTheme="majorHAnsi"/>
        </w:rPr>
        <w:t>awarii</w:t>
      </w:r>
      <w:r w:rsidRPr="00A874CD">
        <w:rPr>
          <w:rFonts w:asciiTheme="majorHAnsi" w:hAnsiTheme="majorHAnsi"/>
          <w:spacing w:val="-4"/>
        </w:rPr>
        <w:t xml:space="preserve"> </w:t>
      </w:r>
      <w:r w:rsidRPr="00A874CD">
        <w:rPr>
          <w:rFonts w:asciiTheme="majorHAnsi" w:hAnsiTheme="majorHAnsi"/>
          <w:spacing w:val="-2"/>
        </w:rPr>
        <w:t>urządzeń.</w:t>
      </w:r>
    </w:p>
    <w:p w14:paraId="3AD125EA" w14:textId="7CDD829C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Wykonawca zobowiązuje się do </w:t>
      </w:r>
      <w:r w:rsidR="00091042" w:rsidRPr="009941FB">
        <w:rPr>
          <w:rFonts w:asciiTheme="majorHAnsi" w:hAnsiTheme="majorHAnsi"/>
        </w:rPr>
        <w:t>przystąpienia</w:t>
      </w:r>
      <w:r w:rsidR="00F17A9E" w:rsidRPr="009941FB">
        <w:rPr>
          <w:rFonts w:asciiTheme="majorHAnsi" w:hAnsiTheme="majorHAnsi"/>
        </w:rPr>
        <w:t xml:space="preserve"> do usuwania awarii</w:t>
      </w:r>
      <w:r w:rsidRPr="009941FB">
        <w:rPr>
          <w:rFonts w:asciiTheme="majorHAnsi" w:hAnsiTheme="majorHAnsi"/>
        </w:rPr>
        <w:t xml:space="preserve"> w czasie </w:t>
      </w:r>
      <w:r w:rsidR="00F17A9E" w:rsidRPr="009941FB">
        <w:rPr>
          <w:rFonts w:asciiTheme="majorHAnsi" w:hAnsiTheme="majorHAnsi"/>
        </w:rPr>
        <w:t xml:space="preserve">2 </w:t>
      </w:r>
      <w:r w:rsidRPr="009941FB">
        <w:rPr>
          <w:rFonts w:asciiTheme="majorHAnsi" w:hAnsiTheme="majorHAnsi"/>
        </w:rPr>
        <w:t xml:space="preserve">godzin od zgłoszenia przez </w:t>
      </w:r>
      <w:r w:rsidRPr="009941FB">
        <w:rPr>
          <w:rFonts w:asciiTheme="majorHAnsi" w:hAnsiTheme="majorHAnsi"/>
          <w:spacing w:val="-2"/>
        </w:rPr>
        <w:t>Zamawiającego</w:t>
      </w:r>
      <w:r w:rsidR="00F17A9E" w:rsidRPr="009941FB">
        <w:rPr>
          <w:rFonts w:asciiTheme="majorHAnsi" w:hAnsiTheme="majorHAnsi"/>
          <w:spacing w:val="-2"/>
        </w:rPr>
        <w:t xml:space="preserve"> na nr telefonu wskazany w ust. 7</w:t>
      </w:r>
      <w:r w:rsidRPr="009941FB">
        <w:rPr>
          <w:rFonts w:asciiTheme="majorHAnsi" w:hAnsiTheme="majorHAnsi"/>
          <w:spacing w:val="-2"/>
        </w:rPr>
        <w:t>.</w:t>
      </w:r>
    </w:p>
    <w:p w14:paraId="1F939279" w14:textId="0436D3E1" w:rsidR="00E2171B" w:rsidRPr="009A39DC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ind w:right="11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 zapewnia całodobową gotowość, w zakresie uwalniania ludzi uwięzionych w kabinach oraz w sytuacjach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zagrażających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zdrowiu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życiu,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siedem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dni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tygodniu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okres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obowiązywania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umowy.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Czas reakcji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zdarzenie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dotyczące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uwolnienia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ludzi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dojazdu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wynosi</w:t>
      </w:r>
      <w:r w:rsidRPr="009941FB">
        <w:rPr>
          <w:rFonts w:asciiTheme="majorHAnsi" w:hAnsiTheme="majorHAnsi"/>
          <w:spacing w:val="40"/>
        </w:rPr>
        <w:t xml:space="preserve"> </w:t>
      </w:r>
      <w:r w:rsidR="00A50131" w:rsidRPr="009941FB">
        <w:rPr>
          <w:rFonts w:asciiTheme="majorHAnsi" w:hAnsiTheme="majorHAnsi"/>
        </w:rPr>
        <w:t xml:space="preserve">60 </w:t>
      </w:r>
      <w:r w:rsidRPr="009941FB">
        <w:rPr>
          <w:rFonts w:asciiTheme="majorHAnsi" w:hAnsiTheme="majorHAnsi"/>
        </w:rPr>
        <w:t>minut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momentu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otrzymania</w:t>
      </w:r>
      <w:r w:rsidR="009A39DC">
        <w:rPr>
          <w:rFonts w:asciiTheme="majorHAnsi" w:hAnsiTheme="majorHAnsi"/>
        </w:rPr>
        <w:t xml:space="preserve"> </w:t>
      </w:r>
      <w:r w:rsidRPr="009A39DC">
        <w:rPr>
          <w:rFonts w:asciiTheme="majorHAnsi" w:hAnsiTheme="majorHAnsi"/>
        </w:rPr>
        <w:t>zgłoszenia</w:t>
      </w:r>
      <w:r w:rsidRPr="009A39DC">
        <w:rPr>
          <w:rFonts w:asciiTheme="majorHAnsi" w:hAnsiTheme="majorHAnsi"/>
          <w:spacing w:val="-4"/>
        </w:rPr>
        <w:t xml:space="preserve"> </w:t>
      </w:r>
      <w:r w:rsidRPr="009A39DC">
        <w:rPr>
          <w:rFonts w:asciiTheme="majorHAnsi" w:hAnsiTheme="majorHAnsi"/>
        </w:rPr>
        <w:t>od</w:t>
      </w:r>
      <w:r w:rsidRPr="009A39DC">
        <w:rPr>
          <w:rFonts w:asciiTheme="majorHAnsi" w:hAnsiTheme="majorHAnsi"/>
          <w:spacing w:val="-3"/>
        </w:rPr>
        <w:t xml:space="preserve"> </w:t>
      </w:r>
      <w:r w:rsidRPr="009A39DC">
        <w:rPr>
          <w:rFonts w:asciiTheme="majorHAnsi" w:hAnsiTheme="majorHAnsi"/>
          <w:spacing w:val="-2"/>
        </w:rPr>
        <w:t>Zamawiającego.</w:t>
      </w:r>
    </w:p>
    <w:p w14:paraId="6ADC4410" w14:textId="6704EB7E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  <w:tab w:val="left" w:pos="552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Żadna ze Stron nie będzie ponosić odpowiedzialności wobec drugiej Strony za ewentualne uchybienia w wykonaniu postanowień Umowy w sytuacji, gdy będą one spowodowane przyczynami obiektywnie niezależnymi,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których zaistnienia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nie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można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było uniknąć nawet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 przypadku zachowania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daną Stronę należytej staranności, stanowiącymi przypadki siły wyższej, o której mowa w § 1</w:t>
      </w:r>
      <w:r w:rsidR="005A1EF8"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</w:rPr>
        <w:t xml:space="preserve"> Umowy.</w:t>
      </w:r>
    </w:p>
    <w:p w14:paraId="1F2C1141" w14:textId="4B2F4E5F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</w:tabs>
        <w:spacing w:line="267" w:lineRule="exact"/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zrealizuje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przedmiot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bez/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udziałem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2"/>
        </w:rPr>
        <w:t>podwykonawców</w:t>
      </w:r>
      <w:r w:rsidR="003B6BD9" w:rsidRPr="009941FB">
        <w:rPr>
          <w:rFonts w:asciiTheme="majorHAnsi" w:hAnsiTheme="majorHAnsi"/>
          <w:spacing w:val="-2"/>
        </w:rPr>
        <w:t xml:space="preserve"> jak określono to w ofercie Wykonawcy stanowiącej załącznik nr 2 do umowy</w:t>
      </w:r>
      <w:r w:rsidRPr="009941FB">
        <w:rPr>
          <w:rFonts w:asciiTheme="majorHAnsi" w:hAnsiTheme="majorHAnsi"/>
          <w:spacing w:val="-2"/>
        </w:rPr>
        <w:t>.</w:t>
      </w:r>
    </w:p>
    <w:p w14:paraId="78ECE0F9" w14:textId="4C80812D" w:rsidR="00E2171B" w:rsidRPr="009941FB" w:rsidRDefault="00D178C2" w:rsidP="002912AB">
      <w:pPr>
        <w:pStyle w:val="Akapitzlist"/>
        <w:numPr>
          <w:ilvl w:val="0"/>
          <w:numId w:val="16"/>
        </w:numPr>
        <w:tabs>
          <w:tab w:val="left" w:pos="550"/>
        </w:tabs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działania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zaniechania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podwykonawcy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(-ów)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ponosi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odpowiedzialność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jak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własne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  <w:spacing w:val="-2"/>
        </w:rPr>
        <w:t>działania</w:t>
      </w:r>
      <w:r w:rsidR="005B01AE"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  <w:spacing w:val="-2"/>
        </w:rPr>
        <w:t>zaniechania.</w:t>
      </w:r>
    </w:p>
    <w:p w14:paraId="20EB6819" w14:textId="77777777" w:rsidR="00855E7B" w:rsidRDefault="00855E7B" w:rsidP="002912AB">
      <w:pPr>
        <w:pStyle w:val="Tekstpodstawowy"/>
        <w:ind w:left="1"/>
        <w:jc w:val="both"/>
        <w:rPr>
          <w:rFonts w:asciiTheme="majorHAnsi" w:hAnsiTheme="majorHAnsi"/>
          <w:b/>
          <w:bCs/>
          <w:spacing w:val="-5"/>
        </w:rPr>
      </w:pPr>
    </w:p>
    <w:p w14:paraId="20B50E51" w14:textId="77777777" w:rsidR="00855E7B" w:rsidRDefault="00855E7B" w:rsidP="002912AB">
      <w:pPr>
        <w:pStyle w:val="Tekstpodstawowy"/>
        <w:ind w:left="1"/>
        <w:jc w:val="both"/>
        <w:rPr>
          <w:rFonts w:asciiTheme="majorHAnsi" w:hAnsiTheme="majorHAnsi"/>
          <w:b/>
          <w:bCs/>
          <w:spacing w:val="-5"/>
        </w:rPr>
      </w:pPr>
    </w:p>
    <w:p w14:paraId="7245B6C0" w14:textId="77777777" w:rsidR="00855E7B" w:rsidRDefault="00855E7B" w:rsidP="002912AB">
      <w:pPr>
        <w:pStyle w:val="Tekstpodstawowy"/>
        <w:ind w:left="1"/>
        <w:jc w:val="both"/>
        <w:rPr>
          <w:rFonts w:asciiTheme="majorHAnsi" w:hAnsiTheme="majorHAnsi"/>
          <w:b/>
          <w:bCs/>
          <w:spacing w:val="-5"/>
        </w:rPr>
      </w:pPr>
    </w:p>
    <w:p w14:paraId="22E4855C" w14:textId="77777777" w:rsidR="00855E7B" w:rsidRDefault="00855E7B" w:rsidP="002912AB">
      <w:pPr>
        <w:pStyle w:val="Tekstpodstawowy"/>
        <w:ind w:left="1"/>
        <w:jc w:val="both"/>
        <w:rPr>
          <w:rFonts w:asciiTheme="majorHAnsi" w:hAnsiTheme="majorHAnsi"/>
          <w:b/>
          <w:bCs/>
          <w:spacing w:val="-5"/>
        </w:rPr>
      </w:pPr>
    </w:p>
    <w:p w14:paraId="327F9C48" w14:textId="7780CA79" w:rsidR="00E2171B" w:rsidRPr="00DF57E7" w:rsidRDefault="00D178C2" w:rsidP="002912AB">
      <w:pPr>
        <w:pStyle w:val="Tekstpodstawowy"/>
        <w:ind w:left="1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  <w:spacing w:val="-5"/>
        </w:rPr>
        <w:t>§2</w:t>
      </w:r>
      <w:r w:rsidR="003B6BD9" w:rsidRPr="00DF57E7">
        <w:rPr>
          <w:rFonts w:asciiTheme="majorHAnsi" w:hAnsiTheme="majorHAnsi"/>
          <w:b/>
          <w:bCs/>
          <w:spacing w:val="-5"/>
        </w:rPr>
        <w:t xml:space="preserve"> Personel</w:t>
      </w:r>
    </w:p>
    <w:p w14:paraId="649B3851" w14:textId="77777777" w:rsidR="00E2171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ind w:right="11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Do wykonania przedmiotu umowy Wykonawca jest zobowiązany wyznaczyć wyłącznie wykwalifikowane osoby, które mają odpowiednią wiedzę i uprawnienia, o których mowa w opisie przedmiotu zamówienia, stanowiącym załącznik nr 1 do umowy.</w:t>
      </w:r>
    </w:p>
    <w:p w14:paraId="0B7502A7" w14:textId="00786DD4" w:rsidR="00855E7B" w:rsidRPr="00855E7B" w:rsidRDefault="00855E7B" w:rsidP="002912AB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</w:rPr>
      </w:pPr>
      <w:r w:rsidRPr="00855E7B">
        <w:rPr>
          <w:rFonts w:asciiTheme="majorHAnsi" w:hAnsiTheme="majorHAnsi"/>
        </w:rPr>
        <w:t>Pracownicy Wykonawcy realizujący przedmiot zamówienia powinni posiadać uprawnienia UDT do konserwacji urządzeń transportu bliskiego.</w:t>
      </w:r>
    </w:p>
    <w:p w14:paraId="31CC642D" w14:textId="77777777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spacing w:before="1"/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Czynności serwisowe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muszą być wykonywane zgodnie instrukcją konserwacji, wymogami zawartymi w dokumentacji techniczno-ruchowej poszczególnych podzespołów dźwigu, normami i warunkami technicznymi dozoru technicznego oraz przepisami BHP.</w:t>
      </w:r>
    </w:p>
    <w:p w14:paraId="092BE9A5" w14:textId="5F9F3A42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Zamawiający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wymaga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zatrudnienia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podstawie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pracę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wykonawcę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podwykonawcę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 xml:space="preserve">osób wykonujących wszystkie czynności konserwacyjne </w:t>
      </w:r>
      <w:r w:rsidR="003B6BD9" w:rsidRPr="009941FB">
        <w:rPr>
          <w:rFonts w:asciiTheme="majorHAnsi" w:hAnsiTheme="majorHAnsi"/>
        </w:rPr>
        <w:t xml:space="preserve">dźwigu oraz platform </w:t>
      </w:r>
      <w:r w:rsidRPr="009941FB">
        <w:rPr>
          <w:rFonts w:asciiTheme="majorHAnsi" w:hAnsiTheme="majorHAnsi"/>
        </w:rPr>
        <w:t>wyszczególnione w opisie przedmiotu zamówienia.</w:t>
      </w:r>
    </w:p>
    <w:p w14:paraId="74AF0381" w14:textId="7C3C6935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ind w:right="12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terminie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3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dni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roboczych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dnia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zawarcia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umowy,</w:t>
      </w:r>
      <w:r w:rsidRPr="009941FB">
        <w:rPr>
          <w:rFonts w:asciiTheme="majorHAnsi" w:hAnsiTheme="majorHAnsi"/>
          <w:spacing w:val="-3"/>
        </w:rPr>
        <w:t xml:space="preserve"> </w:t>
      </w:r>
      <w:r w:rsidR="003B6BD9" w:rsidRPr="009941FB">
        <w:rPr>
          <w:rFonts w:asciiTheme="majorHAnsi" w:hAnsiTheme="majorHAnsi"/>
          <w:spacing w:val="-3"/>
        </w:rPr>
        <w:t xml:space="preserve">a także </w:t>
      </w:r>
      <w:r w:rsidRPr="009941FB">
        <w:rPr>
          <w:rFonts w:asciiTheme="majorHAnsi" w:hAnsiTheme="majorHAnsi"/>
        </w:rPr>
        <w:t>przy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każdej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zmianie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osoby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żądanie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 xml:space="preserve">Zamawiającego (w terminie wskazanym przez Zamawiającego nie krótszym niż 3 dni robocze) Wykonawca zobowiązuje się przedłożyć wykaz osób, o których mowa w ust. </w:t>
      </w:r>
      <w:r w:rsidR="004E788E">
        <w:rPr>
          <w:rFonts w:asciiTheme="majorHAnsi" w:hAnsiTheme="majorHAnsi"/>
        </w:rPr>
        <w:t>4</w:t>
      </w:r>
      <w:r w:rsidRPr="009941FB">
        <w:rPr>
          <w:rFonts w:asciiTheme="majorHAnsi" w:hAnsiTheme="majorHAnsi"/>
        </w:rPr>
        <w:t xml:space="preserve"> wraz ze wskazaniem podstawy zatrudnienia oraz oświadczeniami tych osób, potwierdzających fakt zatrudnienia na podstawie umowy o pracę.</w:t>
      </w:r>
    </w:p>
    <w:p w14:paraId="79265E47" w14:textId="1CCDB53F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ind w:right="11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Zamawiający,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ma prawo w okresie realizacji zamówienia zwrócić się do Wykonawcy o przedstawienie do wglądu kopii aktualnych umów o pracę poświadczonych za zgodność z oryginałem, potwierdzających, że czynności,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których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3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wykonywane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są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osoby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zatrudnione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umowę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pracę.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 xml:space="preserve">Wykonawca ma obowiązek przedstawić je Zamawiającemu nie później niż </w:t>
      </w:r>
      <w:r w:rsidR="009D0521">
        <w:rPr>
          <w:rFonts w:asciiTheme="majorHAnsi" w:hAnsiTheme="majorHAnsi"/>
        </w:rPr>
        <w:t xml:space="preserve">w </w:t>
      </w:r>
      <w:r w:rsidRPr="009941FB">
        <w:rPr>
          <w:rFonts w:asciiTheme="majorHAnsi" w:hAnsiTheme="majorHAnsi"/>
        </w:rPr>
        <w:t>terminie 7 dni roboczych oraz udzielić Zamawiającemu wszelkich niezbędnych wyjaśnień w powyższym zakresie.</w:t>
      </w:r>
    </w:p>
    <w:p w14:paraId="4FFBB1B8" w14:textId="277FF915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ind w:right="117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W przypadku uchybienia obowiązkowi zatrudnienia na podstawie umowy o pracę przez Wykonawcę lub Podwykonawcę osób wykonujących czynności wskazane w ust. </w:t>
      </w:r>
      <w:r w:rsidR="00187543">
        <w:rPr>
          <w:rFonts w:asciiTheme="majorHAnsi" w:hAnsiTheme="majorHAnsi"/>
        </w:rPr>
        <w:t>4</w:t>
      </w:r>
      <w:r w:rsidRPr="009941FB">
        <w:rPr>
          <w:rFonts w:asciiTheme="majorHAnsi" w:hAnsiTheme="majorHAnsi"/>
        </w:rPr>
        <w:t xml:space="preserve">, jak też obowiązkom dokumentowania i przedstawiania Zamawiającemu faktu zatrudnienia zgodnie z wymaganiami określonymi w ust. </w:t>
      </w:r>
      <w:r w:rsidR="00187543">
        <w:rPr>
          <w:rFonts w:asciiTheme="majorHAnsi" w:hAnsiTheme="majorHAnsi"/>
        </w:rPr>
        <w:t>5</w:t>
      </w:r>
      <w:r w:rsidRPr="009941FB">
        <w:rPr>
          <w:rFonts w:asciiTheme="majorHAnsi" w:hAnsiTheme="majorHAnsi"/>
        </w:rPr>
        <w:t xml:space="preserve"> i </w:t>
      </w:r>
      <w:r w:rsidR="00187543">
        <w:rPr>
          <w:rFonts w:asciiTheme="majorHAnsi" w:hAnsiTheme="majorHAnsi"/>
        </w:rPr>
        <w:t>6,</w:t>
      </w:r>
      <w:r w:rsidRPr="009941FB">
        <w:rPr>
          <w:rFonts w:asciiTheme="majorHAnsi" w:hAnsiTheme="majorHAnsi"/>
        </w:rPr>
        <w:t xml:space="preserve"> Zamawiający będzie upoważniony do zastosowania kary umownej, określonej w §</w:t>
      </w:r>
      <w:r w:rsidR="00F51767" w:rsidRPr="009941FB">
        <w:rPr>
          <w:rFonts w:asciiTheme="majorHAnsi" w:hAnsiTheme="majorHAnsi"/>
        </w:rPr>
        <w:t>8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 xml:space="preserve">ust. 1 pkt </w:t>
      </w:r>
      <w:r w:rsidR="00187543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 xml:space="preserve"> niniejszej </w:t>
      </w:r>
      <w:r w:rsidRPr="009941FB">
        <w:rPr>
          <w:rFonts w:asciiTheme="majorHAnsi" w:hAnsiTheme="majorHAnsi"/>
          <w:spacing w:val="-2"/>
        </w:rPr>
        <w:t>umowy.</w:t>
      </w:r>
    </w:p>
    <w:p w14:paraId="05DDB74A" w14:textId="6069162B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spacing w:before="1"/>
        <w:ind w:right="12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uzasadnionych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przypadkach,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nie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przyczyny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leżącej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po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stronie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Wykonawcy,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możliwe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jest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zastąpienie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 xml:space="preserve">osoby lub osób wskazanych w wykazie, o którym mowa w ust. </w:t>
      </w:r>
      <w:r w:rsidR="006773FF">
        <w:rPr>
          <w:rFonts w:asciiTheme="majorHAnsi" w:hAnsiTheme="majorHAnsi"/>
        </w:rPr>
        <w:t>5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inną osobą lub osobami, pod warunkiem, że spełnione zostaną wymagania dot. zatrudnienia ww. osoby lub osób na podstawie umowy o pracę.</w:t>
      </w:r>
    </w:p>
    <w:p w14:paraId="4EC54DC6" w14:textId="77777777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spacing w:before="40" w:line="237" w:lineRule="auto"/>
        <w:ind w:right="12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Najpóźniej w dniu przystąpienia do realizacji usługi Wykonawca poinformuje pracowników o zasadach zatrudnienia obowiązujących przy realizacji danego zamówienia.</w:t>
      </w:r>
    </w:p>
    <w:p w14:paraId="2930D350" w14:textId="4E41BF76" w:rsidR="00E2171B" w:rsidRPr="009941FB" w:rsidRDefault="00D178C2" w:rsidP="002912AB">
      <w:pPr>
        <w:pStyle w:val="Akapitzlist"/>
        <w:numPr>
          <w:ilvl w:val="0"/>
          <w:numId w:val="15"/>
        </w:numPr>
        <w:tabs>
          <w:tab w:val="left" w:pos="550"/>
          <w:tab w:val="left" w:pos="552"/>
        </w:tabs>
        <w:spacing w:before="2"/>
        <w:ind w:right="11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 zobowiązuje się do uzyskania zgody pracowników, wykonujących w zakresie realizacji zamówienia czynności, o których mowa w ust. 3, na przetwarzanie ich danych osobowych zgodnie z przepisami ustawy z dnia 10 maja 2018 r. o ochronie danych osobowych oraz rozporządzenia Parlamentu Europejskiego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Rady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(UE)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2016/679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dnia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27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kwietnia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2016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r. 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sprawie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ochrony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osób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fizycznych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związku z przetwarzaniem danych osobowych i w sprawie swobodnego przepływu takich danych oraz uchylenia dyrektywy 95/46/WE tzw. RODO w zakresie niezbędnym do wykonania umowy, ponadto w przypadku pracowników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wykonujących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zakresie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realizacji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zamówienia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czynności,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których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11"/>
        </w:rPr>
        <w:t xml:space="preserve"> </w:t>
      </w:r>
      <w:r w:rsidR="008248B2">
        <w:rPr>
          <w:rFonts w:asciiTheme="majorHAnsi" w:hAnsiTheme="majorHAnsi"/>
        </w:rPr>
        <w:t>4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Wykonawca zobowiązuje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się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uzyskania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ich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zgody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udostępnianie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wglądu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Zamawiającemu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zanonimizowanych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kopii aktualnych umów o pracę, potwierdzających, że czynności, o których mowa w ust. 3 są wykonywane przez osoby zatrudnione na umowę o pracę u Wykonawcy lub Podwykonawcy (jeżeli Wykonawca powierza wykonanie części zamówienia Podwykonawcy).</w:t>
      </w:r>
    </w:p>
    <w:p w14:paraId="51276926" w14:textId="41D2A17E" w:rsidR="00E2171B" w:rsidRPr="00683EBD" w:rsidRDefault="00D178C2" w:rsidP="002912AB">
      <w:pPr>
        <w:pStyle w:val="Tekstpodstawowy"/>
        <w:spacing w:before="267"/>
        <w:ind w:left="1"/>
        <w:jc w:val="center"/>
        <w:rPr>
          <w:rFonts w:asciiTheme="majorHAnsi" w:hAnsiTheme="majorHAnsi"/>
          <w:b/>
          <w:bCs/>
        </w:rPr>
      </w:pPr>
      <w:r w:rsidRPr="00683EBD">
        <w:rPr>
          <w:rFonts w:asciiTheme="majorHAnsi" w:hAnsiTheme="majorHAnsi"/>
          <w:b/>
          <w:bCs/>
          <w:spacing w:val="-5"/>
        </w:rPr>
        <w:t>§3</w:t>
      </w:r>
      <w:r w:rsidR="003B6BD9" w:rsidRPr="00683EBD">
        <w:rPr>
          <w:rFonts w:asciiTheme="majorHAnsi" w:hAnsiTheme="majorHAnsi"/>
          <w:b/>
          <w:bCs/>
          <w:spacing w:val="-5"/>
        </w:rPr>
        <w:t xml:space="preserve"> Ubezpieczenie</w:t>
      </w:r>
    </w:p>
    <w:p w14:paraId="6FF9A7E9" w14:textId="77777777" w:rsidR="00E2171B" w:rsidRPr="00683EBD" w:rsidRDefault="00D178C2" w:rsidP="002912AB">
      <w:pPr>
        <w:pStyle w:val="Akapitzlist"/>
        <w:numPr>
          <w:ilvl w:val="0"/>
          <w:numId w:val="14"/>
        </w:numPr>
        <w:tabs>
          <w:tab w:val="left" w:pos="550"/>
          <w:tab w:val="left" w:pos="552"/>
        </w:tabs>
        <w:ind w:right="118"/>
        <w:jc w:val="both"/>
        <w:rPr>
          <w:rFonts w:asciiTheme="majorHAnsi" w:hAnsiTheme="majorHAnsi"/>
        </w:rPr>
      </w:pPr>
      <w:r w:rsidRPr="00683EBD">
        <w:rPr>
          <w:rFonts w:asciiTheme="majorHAnsi" w:hAnsiTheme="majorHAnsi"/>
        </w:rPr>
        <w:t>Wykonawca ponosi odpowiedzialność cywilną za szkody oraz następstwa nieszczęśliwych wypadków dotyczące pracowników i osób trzecich, powstałe w związku z realizowanymi pracami.</w:t>
      </w:r>
    </w:p>
    <w:p w14:paraId="5DE966EA" w14:textId="77777777" w:rsidR="00683EBD" w:rsidRDefault="00D178C2" w:rsidP="00683EBD">
      <w:pPr>
        <w:pStyle w:val="Akapitzlist"/>
        <w:numPr>
          <w:ilvl w:val="0"/>
          <w:numId w:val="14"/>
        </w:numPr>
        <w:tabs>
          <w:tab w:val="left" w:pos="550"/>
          <w:tab w:val="left" w:pos="552"/>
        </w:tabs>
        <w:ind w:right="122"/>
        <w:jc w:val="both"/>
        <w:rPr>
          <w:rFonts w:asciiTheme="majorHAnsi" w:hAnsiTheme="majorHAnsi"/>
        </w:rPr>
      </w:pPr>
      <w:r w:rsidRPr="00683EBD">
        <w:rPr>
          <w:rFonts w:asciiTheme="majorHAnsi" w:hAnsiTheme="majorHAnsi"/>
        </w:rPr>
        <w:t>Przez</w:t>
      </w:r>
      <w:r w:rsidRPr="00683EBD">
        <w:rPr>
          <w:rFonts w:asciiTheme="majorHAnsi" w:hAnsiTheme="majorHAnsi"/>
          <w:spacing w:val="-8"/>
        </w:rPr>
        <w:t xml:space="preserve"> </w:t>
      </w:r>
      <w:r w:rsidRPr="00683EBD">
        <w:rPr>
          <w:rFonts w:asciiTheme="majorHAnsi" w:hAnsiTheme="majorHAnsi"/>
        </w:rPr>
        <w:t>cały</w:t>
      </w:r>
      <w:r w:rsidRPr="00683EBD">
        <w:rPr>
          <w:rFonts w:asciiTheme="majorHAnsi" w:hAnsiTheme="majorHAnsi"/>
          <w:spacing w:val="-7"/>
        </w:rPr>
        <w:t xml:space="preserve"> </w:t>
      </w:r>
      <w:r w:rsidRPr="00683EBD">
        <w:rPr>
          <w:rFonts w:asciiTheme="majorHAnsi" w:hAnsiTheme="majorHAnsi"/>
        </w:rPr>
        <w:t>okres</w:t>
      </w:r>
      <w:r w:rsidRPr="00683EBD">
        <w:rPr>
          <w:rFonts w:asciiTheme="majorHAnsi" w:hAnsiTheme="majorHAnsi"/>
          <w:spacing w:val="-7"/>
        </w:rPr>
        <w:t xml:space="preserve"> </w:t>
      </w:r>
      <w:r w:rsidRPr="00683EBD">
        <w:rPr>
          <w:rFonts w:asciiTheme="majorHAnsi" w:hAnsiTheme="majorHAnsi"/>
        </w:rPr>
        <w:t>trwania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umowy</w:t>
      </w:r>
      <w:r w:rsidRPr="00683EBD">
        <w:rPr>
          <w:rFonts w:asciiTheme="majorHAnsi" w:hAnsiTheme="majorHAnsi"/>
          <w:spacing w:val="-5"/>
        </w:rPr>
        <w:t xml:space="preserve"> </w:t>
      </w:r>
      <w:r w:rsidRPr="00683EBD">
        <w:rPr>
          <w:rFonts w:asciiTheme="majorHAnsi" w:hAnsiTheme="majorHAnsi"/>
        </w:rPr>
        <w:t>Wykonawca</w:t>
      </w:r>
      <w:r w:rsidRPr="00683EBD">
        <w:rPr>
          <w:rFonts w:asciiTheme="majorHAnsi" w:hAnsiTheme="majorHAnsi"/>
          <w:spacing w:val="-6"/>
        </w:rPr>
        <w:t xml:space="preserve"> </w:t>
      </w:r>
      <w:r w:rsidRPr="00683EBD">
        <w:rPr>
          <w:rFonts w:asciiTheme="majorHAnsi" w:hAnsiTheme="majorHAnsi"/>
        </w:rPr>
        <w:t>zobowiązany</w:t>
      </w:r>
      <w:r w:rsidRPr="00683EBD">
        <w:rPr>
          <w:rFonts w:asciiTheme="majorHAnsi" w:hAnsiTheme="majorHAnsi"/>
          <w:spacing w:val="-4"/>
        </w:rPr>
        <w:t xml:space="preserve"> </w:t>
      </w:r>
      <w:r w:rsidRPr="00683EBD">
        <w:rPr>
          <w:rFonts w:asciiTheme="majorHAnsi" w:hAnsiTheme="majorHAnsi"/>
        </w:rPr>
        <w:t>jest</w:t>
      </w:r>
      <w:r w:rsidRPr="00683EBD">
        <w:rPr>
          <w:rFonts w:asciiTheme="majorHAnsi" w:hAnsiTheme="majorHAnsi"/>
          <w:spacing w:val="-8"/>
        </w:rPr>
        <w:t xml:space="preserve"> </w:t>
      </w:r>
      <w:r w:rsidRPr="00683EBD">
        <w:rPr>
          <w:rFonts w:asciiTheme="majorHAnsi" w:hAnsiTheme="majorHAnsi"/>
        </w:rPr>
        <w:t>posiadać</w:t>
      </w:r>
      <w:r w:rsidRPr="00683EBD">
        <w:rPr>
          <w:rFonts w:asciiTheme="majorHAnsi" w:hAnsiTheme="majorHAnsi"/>
          <w:spacing w:val="-8"/>
        </w:rPr>
        <w:t xml:space="preserve"> </w:t>
      </w:r>
      <w:r w:rsidRPr="00683EBD">
        <w:rPr>
          <w:rFonts w:asciiTheme="majorHAnsi" w:hAnsiTheme="majorHAnsi"/>
        </w:rPr>
        <w:t>ubezpieczenie</w:t>
      </w:r>
      <w:r w:rsidRPr="00683EBD">
        <w:rPr>
          <w:rFonts w:asciiTheme="majorHAnsi" w:hAnsiTheme="majorHAnsi"/>
          <w:spacing w:val="-4"/>
        </w:rPr>
        <w:t xml:space="preserve"> </w:t>
      </w:r>
      <w:r w:rsidRPr="00683EBD">
        <w:rPr>
          <w:rFonts w:asciiTheme="majorHAnsi" w:hAnsiTheme="majorHAnsi"/>
        </w:rPr>
        <w:t>od</w:t>
      </w:r>
      <w:r w:rsidRPr="00683EBD">
        <w:rPr>
          <w:rFonts w:asciiTheme="majorHAnsi" w:hAnsiTheme="majorHAnsi"/>
          <w:spacing w:val="-5"/>
        </w:rPr>
        <w:t xml:space="preserve"> </w:t>
      </w:r>
      <w:r w:rsidRPr="00683EBD">
        <w:rPr>
          <w:rFonts w:asciiTheme="majorHAnsi" w:hAnsiTheme="majorHAnsi"/>
        </w:rPr>
        <w:lastRenderedPageBreak/>
        <w:t>odpowiedzialności cywilnej (OC) w zakresie prowadzonej działalności gospodarczej związanej z przedmiotem Umowy</w:t>
      </w:r>
      <w:r w:rsidR="00EE3A4F" w:rsidRPr="00683EBD">
        <w:rPr>
          <w:rFonts w:asciiTheme="majorHAnsi" w:hAnsiTheme="majorHAnsi"/>
        </w:rPr>
        <w:t>.</w:t>
      </w:r>
    </w:p>
    <w:p w14:paraId="6D5B4F18" w14:textId="72C72BD4" w:rsidR="00E2171B" w:rsidRPr="00683EBD" w:rsidRDefault="00D178C2" w:rsidP="00683EBD">
      <w:pPr>
        <w:pStyle w:val="Akapitzlist"/>
        <w:numPr>
          <w:ilvl w:val="0"/>
          <w:numId w:val="14"/>
        </w:numPr>
        <w:tabs>
          <w:tab w:val="left" w:pos="550"/>
          <w:tab w:val="left" w:pos="552"/>
        </w:tabs>
        <w:ind w:right="122"/>
        <w:jc w:val="both"/>
        <w:rPr>
          <w:rFonts w:asciiTheme="majorHAnsi" w:hAnsiTheme="majorHAnsi"/>
        </w:rPr>
      </w:pPr>
      <w:r w:rsidRPr="00683EBD">
        <w:rPr>
          <w:rFonts w:asciiTheme="majorHAnsi" w:hAnsiTheme="majorHAnsi"/>
        </w:rPr>
        <w:t>Jeżeli</w:t>
      </w:r>
      <w:r w:rsidRPr="00683EBD">
        <w:rPr>
          <w:rFonts w:asciiTheme="majorHAnsi" w:hAnsiTheme="majorHAnsi"/>
          <w:spacing w:val="-13"/>
        </w:rPr>
        <w:t xml:space="preserve"> </w:t>
      </w:r>
      <w:r w:rsidRPr="00683EBD">
        <w:rPr>
          <w:rFonts w:asciiTheme="majorHAnsi" w:hAnsiTheme="majorHAnsi"/>
        </w:rPr>
        <w:t>okres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ubezpieczenia</w:t>
      </w:r>
      <w:r w:rsidRPr="00683EBD">
        <w:rPr>
          <w:rFonts w:asciiTheme="majorHAnsi" w:hAnsiTheme="majorHAnsi"/>
          <w:spacing w:val="-13"/>
        </w:rPr>
        <w:t xml:space="preserve"> </w:t>
      </w:r>
      <w:r w:rsidRPr="00683EBD">
        <w:rPr>
          <w:rFonts w:asciiTheme="majorHAnsi" w:hAnsiTheme="majorHAnsi"/>
        </w:rPr>
        <w:t>wygasa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w</w:t>
      </w:r>
      <w:r w:rsidRPr="00683EBD">
        <w:rPr>
          <w:rFonts w:asciiTheme="majorHAnsi" w:hAnsiTheme="majorHAnsi"/>
          <w:spacing w:val="-13"/>
        </w:rPr>
        <w:t xml:space="preserve"> </w:t>
      </w:r>
      <w:r w:rsidRPr="00683EBD">
        <w:rPr>
          <w:rFonts w:asciiTheme="majorHAnsi" w:hAnsiTheme="majorHAnsi"/>
        </w:rPr>
        <w:t>trakcie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obowiązywania</w:t>
      </w:r>
      <w:r w:rsidRPr="00683EBD">
        <w:rPr>
          <w:rFonts w:asciiTheme="majorHAnsi" w:hAnsiTheme="majorHAnsi"/>
          <w:spacing w:val="-13"/>
        </w:rPr>
        <w:t xml:space="preserve"> </w:t>
      </w:r>
      <w:r w:rsidRPr="00683EBD">
        <w:rPr>
          <w:rFonts w:asciiTheme="majorHAnsi" w:hAnsiTheme="majorHAnsi"/>
        </w:rPr>
        <w:t>Umowy,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Wykonawca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przedstawi</w:t>
      </w:r>
      <w:r w:rsidRPr="00683EBD">
        <w:rPr>
          <w:rFonts w:asciiTheme="majorHAnsi" w:hAnsiTheme="majorHAnsi"/>
          <w:spacing w:val="-13"/>
        </w:rPr>
        <w:t xml:space="preserve"> </w:t>
      </w:r>
      <w:r w:rsidRPr="00683EBD">
        <w:rPr>
          <w:rFonts w:asciiTheme="majorHAnsi" w:hAnsiTheme="majorHAnsi"/>
        </w:rPr>
        <w:t>Zamawiającemu nową</w:t>
      </w:r>
      <w:r w:rsidRPr="00683EBD">
        <w:rPr>
          <w:rFonts w:asciiTheme="majorHAnsi" w:hAnsiTheme="majorHAnsi"/>
          <w:spacing w:val="-10"/>
        </w:rPr>
        <w:t xml:space="preserve"> </w:t>
      </w:r>
      <w:r w:rsidRPr="00683EBD">
        <w:rPr>
          <w:rFonts w:asciiTheme="majorHAnsi" w:hAnsiTheme="majorHAnsi"/>
        </w:rPr>
        <w:t>polisę</w:t>
      </w:r>
      <w:r w:rsidRPr="00683EBD">
        <w:rPr>
          <w:rFonts w:asciiTheme="majorHAnsi" w:hAnsiTheme="majorHAnsi"/>
          <w:spacing w:val="-8"/>
        </w:rPr>
        <w:t xml:space="preserve"> </w:t>
      </w:r>
      <w:r w:rsidRPr="00683EBD">
        <w:rPr>
          <w:rFonts w:asciiTheme="majorHAnsi" w:hAnsiTheme="majorHAnsi"/>
        </w:rPr>
        <w:t>w</w:t>
      </w:r>
      <w:r w:rsidRPr="00683EBD">
        <w:rPr>
          <w:rFonts w:asciiTheme="majorHAnsi" w:hAnsiTheme="majorHAnsi"/>
          <w:spacing w:val="-10"/>
        </w:rPr>
        <w:t xml:space="preserve"> </w:t>
      </w:r>
      <w:r w:rsidRPr="00683EBD">
        <w:rPr>
          <w:rFonts w:asciiTheme="majorHAnsi" w:hAnsiTheme="majorHAnsi"/>
        </w:rPr>
        <w:t>terminie</w:t>
      </w:r>
      <w:r w:rsidRPr="00683EBD">
        <w:rPr>
          <w:rFonts w:asciiTheme="majorHAnsi" w:hAnsiTheme="majorHAnsi"/>
          <w:spacing w:val="-8"/>
        </w:rPr>
        <w:t xml:space="preserve"> </w:t>
      </w:r>
      <w:r w:rsidRPr="00683EBD">
        <w:rPr>
          <w:rFonts w:asciiTheme="majorHAnsi" w:hAnsiTheme="majorHAnsi"/>
        </w:rPr>
        <w:t>nie</w:t>
      </w:r>
      <w:r w:rsidRPr="00683EBD">
        <w:rPr>
          <w:rFonts w:asciiTheme="majorHAnsi" w:hAnsiTheme="majorHAnsi"/>
          <w:spacing w:val="-10"/>
        </w:rPr>
        <w:t xml:space="preserve"> </w:t>
      </w:r>
      <w:r w:rsidRPr="00683EBD">
        <w:rPr>
          <w:rFonts w:asciiTheme="majorHAnsi" w:hAnsiTheme="majorHAnsi"/>
        </w:rPr>
        <w:t>później</w:t>
      </w:r>
      <w:r w:rsidRPr="00683EBD">
        <w:rPr>
          <w:rFonts w:asciiTheme="majorHAnsi" w:hAnsiTheme="majorHAnsi"/>
          <w:spacing w:val="-12"/>
        </w:rPr>
        <w:t xml:space="preserve"> </w:t>
      </w:r>
      <w:r w:rsidRPr="00683EBD">
        <w:rPr>
          <w:rFonts w:asciiTheme="majorHAnsi" w:hAnsiTheme="majorHAnsi"/>
        </w:rPr>
        <w:t>niż</w:t>
      </w:r>
      <w:r w:rsidRPr="00683EBD">
        <w:rPr>
          <w:rFonts w:asciiTheme="majorHAnsi" w:hAnsiTheme="majorHAnsi"/>
          <w:spacing w:val="-10"/>
        </w:rPr>
        <w:t xml:space="preserve"> </w:t>
      </w:r>
      <w:r w:rsidRPr="00683EBD">
        <w:rPr>
          <w:rFonts w:asciiTheme="majorHAnsi" w:hAnsiTheme="majorHAnsi"/>
        </w:rPr>
        <w:t>na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7</w:t>
      </w:r>
      <w:r w:rsidRPr="00683EBD">
        <w:rPr>
          <w:rFonts w:asciiTheme="majorHAnsi" w:hAnsiTheme="majorHAnsi"/>
          <w:spacing w:val="-11"/>
        </w:rPr>
        <w:t xml:space="preserve"> </w:t>
      </w:r>
      <w:r w:rsidRPr="00683EBD">
        <w:rPr>
          <w:rFonts w:asciiTheme="majorHAnsi" w:hAnsiTheme="majorHAnsi"/>
        </w:rPr>
        <w:t>dni</w:t>
      </w:r>
      <w:r w:rsidRPr="00683EBD">
        <w:rPr>
          <w:rFonts w:asciiTheme="majorHAnsi" w:hAnsiTheme="majorHAnsi"/>
          <w:spacing w:val="-10"/>
        </w:rPr>
        <w:t xml:space="preserve"> </w:t>
      </w:r>
      <w:r w:rsidRPr="00683EBD">
        <w:rPr>
          <w:rFonts w:asciiTheme="majorHAnsi" w:hAnsiTheme="majorHAnsi"/>
        </w:rPr>
        <w:t>przed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wygaśnięciem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dotychczasowego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ubezpieczenia.</w:t>
      </w:r>
      <w:r w:rsidRPr="00683EBD">
        <w:rPr>
          <w:rFonts w:asciiTheme="majorHAnsi" w:hAnsiTheme="majorHAnsi"/>
          <w:spacing w:val="-5"/>
        </w:rPr>
        <w:t xml:space="preserve"> </w:t>
      </w:r>
      <w:r w:rsidRPr="00683EBD">
        <w:rPr>
          <w:rFonts w:asciiTheme="majorHAnsi" w:hAnsiTheme="majorHAnsi"/>
        </w:rPr>
        <w:t>W</w:t>
      </w:r>
      <w:r w:rsidRPr="00683EBD">
        <w:rPr>
          <w:rFonts w:asciiTheme="majorHAnsi" w:hAnsiTheme="majorHAnsi"/>
          <w:spacing w:val="-9"/>
        </w:rPr>
        <w:t xml:space="preserve"> </w:t>
      </w:r>
      <w:r w:rsidRPr="00683EBD">
        <w:rPr>
          <w:rFonts w:asciiTheme="majorHAnsi" w:hAnsiTheme="majorHAnsi"/>
        </w:rPr>
        <w:t>razie niedochowania tego obowiązku Zamawiający może rozwiązać umowę, zgodnie z postanowieniami §</w:t>
      </w:r>
      <w:r w:rsidR="00F51767" w:rsidRPr="00683EBD">
        <w:rPr>
          <w:rFonts w:asciiTheme="majorHAnsi" w:hAnsiTheme="majorHAnsi"/>
        </w:rPr>
        <w:t>9</w:t>
      </w:r>
      <w:r w:rsidRPr="00683EBD">
        <w:rPr>
          <w:rFonts w:asciiTheme="majorHAnsi" w:hAnsiTheme="majorHAnsi"/>
        </w:rPr>
        <w:t xml:space="preserve"> ust. </w:t>
      </w:r>
      <w:r w:rsidR="00F51767" w:rsidRPr="00683EBD">
        <w:rPr>
          <w:rFonts w:asciiTheme="majorHAnsi" w:hAnsiTheme="majorHAnsi"/>
        </w:rPr>
        <w:t>2</w:t>
      </w:r>
      <w:r w:rsidRPr="00683EBD">
        <w:rPr>
          <w:rFonts w:asciiTheme="majorHAnsi" w:hAnsiTheme="majorHAnsi"/>
        </w:rPr>
        <w:t xml:space="preserve"> pkt </w:t>
      </w:r>
      <w:r w:rsidR="00F51767" w:rsidRPr="00683EBD">
        <w:rPr>
          <w:rFonts w:asciiTheme="majorHAnsi" w:hAnsiTheme="majorHAnsi"/>
        </w:rPr>
        <w:t>3</w:t>
      </w:r>
      <w:r w:rsidRPr="00683EBD">
        <w:rPr>
          <w:rFonts w:asciiTheme="majorHAnsi" w:hAnsiTheme="majorHAnsi"/>
        </w:rPr>
        <w:t>.</w:t>
      </w:r>
    </w:p>
    <w:p w14:paraId="57DED1E2" w14:textId="77777777" w:rsidR="002912AB" w:rsidRDefault="002912AB" w:rsidP="002912AB">
      <w:pPr>
        <w:pStyle w:val="Tekstpodstawowy"/>
        <w:spacing w:line="268" w:lineRule="exact"/>
        <w:ind w:left="4978" w:hanging="4978"/>
        <w:jc w:val="both"/>
        <w:rPr>
          <w:rFonts w:asciiTheme="majorHAnsi" w:hAnsiTheme="majorHAnsi"/>
          <w:b/>
          <w:bCs/>
        </w:rPr>
      </w:pPr>
    </w:p>
    <w:p w14:paraId="62F64C25" w14:textId="6498E039" w:rsidR="00E2171B" w:rsidRPr="00DF57E7" w:rsidRDefault="00D178C2" w:rsidP="002912AB">
      <w:pPr>
        <w:pStyle w:val="Tekstpodstawowy"/>
        <w:spacing w:line="268" w:lineRule="exact"/>
        <w:ind w:left="4978" w:hanging="4978"/>
        <w:jc w:val="center"/>
        <w:rPr>
          <w:rFonts w:asciiTheme="majorHAnsi" w:hAnsiTheme="majorHAnsi"/>
          <w:b/>
          <w:bCs/>
          <w:spacing w:val="-10"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-10"/>
        </w:rPr>
        <w:t>4</w:t>
      </w:r>
      <w:r w:rsidR="0059771D" w:rsidRPr="00DF57E7">
        <w:rPr>
          <w:rFonts w:asciiTheme="majorHAnsi" w:hAnsiTheme="majorHAnsi"/>
          <w:b/>
          <w:bCs/>
          <w:spacing w:val="-10"/>
        </w:rPr>
        <w:t xml:space="preserve"> Opcja</w:t>
      </w:r>
    </w:p>
    <w:p w14:paraId="4A70C897" w14:textId="77777777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W okresie trwania umowy Zamawiający przewiduje możliwość realizacji prawa opcji, obejmującego:</w:t>
      </w:r>
    </w:p>
    <w:p w14:paraId="63CC2B9C" w14:textId="58BAAB46" w:rsidR="0059771D" w:rsidRPr="009941FB" w:rsidRDefault="0059771D" w:rsidP="002912AB">
      <w:pPr>
        <w:pStyle w:val="Tekstpodstawowy"/>
        <w:spacing w:line="268" w:lineRule="exact"/>
        <w:ind w:left="4978" w:hanging="398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1)   wykonanie napraw w przypadku stwierdzenia konieczności ich wykonania;</w:t>
      </w:r>
    </w:p>
    <w:p w14:paraId="2AB1E8F3" w14:textId="4781C6F6" w:rsidR="0059771D" w:rsidRPr="009941FB" w:rsidRDefault="0059771D" w:rsidP="002912AB">
      <w:pPr>
        <w:pStyle w:val="Tekstpodstawowy"/>
        <w:spacing w:line="268" w:lineRule="exact"/>
        <w:ind w:left="1276" w:hanging="283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2)   zakup części zamiennych niezbędnych do wykonania napraw oraz przeglądów i konserwacji objętych niniejszą umową.</w:t>
      </w:r>
    </w:p>
    <w:p w14:paraId="04FA2F1C" w14:textId="5D586FDA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 xml:space="preserve">Zamawiający określa maksymalną wartość prawa opcji w wysokości </w:t>
      </w:r>
      <w:r w:rsidR="00B80154">
        <w:rPr>
          <w:rFonts w:asciiTheme="majorHAnsi" w:hAnsiTheme="majorHAnsi"/>
          <w:spacing w:val="-10"/>
          <w:lang w:bidi="pl-PL"/>
        </w:rPr>
        <w:t>17 200,00</w:t>
      </w:r>
      <w:r w:rsidRPr="009941FB">
        <w:rPr>
          <w:rFonts w:asciiTheme="majorHAnsi" w:hAnsiTheme="majorHAnsi"/>
          <w:spacing w:val="-10"/>
          <w:lang w:bidi="pl-PL"/>
        </w:rPr>
        <w:t xml:space="preserve"> zł brutto.</w:t>
      </w:r>
    </w:p>
    <w:p w14:paraId="6C892A91" w14:textId="77777777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Realizacja prawa opcji jest uprawnieniem Zamawiającego. Wykonawcy nie przysługuje prawo domagania się realizacji zamówienia w zakresie prawa opcji, jeśli Zamawiający nie skorzysta ze swego uprawnienia w okresie obowiązywania Umowy.</w:t>
      </w:r>
    </w:p>
    <w:p w14:paraId="1328CE2D" w14:textId="498745CC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 xml:space="preserve">W ciągu 48 godzin od daty zgłoszenia przez Zamawiającego, Wykonawca zobowiązany jest </w:t>
      </w:r>
      <w:r w:rsidR="002912AB">
        <w:rPr>
          <w:rFonts w:asciiTheme="majorHAnsi" w:hAnsiTheme="majorHAnsi"/>
          <w:spacing w:val="-10"/>
          <w:lang w:bidi="pl-PL"/>
        </w:rPr>
        <w:t xml:space="preserve">podjąć </w:t>
      </w:r>
      <w:r w:rsidRPr="009941FB">
        <w:rPr>
          <w:rFonts w:asciiTheme="majorHAnsi" w:hAnsiTheme="majorHAnsi"/>
          <w:spacing w:val="-10"/>
          <w:lang w:bidi="pl-PL"/>
        </w:rPr>
        <w:t>działania zmierzające do zdiagnozowania przyczyny awarii oraz sposobu jej usunięcia.</w:t>
      </w:r>
    </w:p>
    <w:p w14:paraId="1957E5AA" w14:textId="6D81445E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W celu realizacji prawa opcji, Wykonawca przedstawi na piśmie:</w:t>
      </w:r>
    </w:p>
    <w:p w14:paraId="5C125E02" w14:textId="103C9E5D" w:rsidR="0059771D" w:rsidRPr="009941FB" w:rsidRDefault="0059771D" w:rsidP="002912AB">
      <w:pPr>
        <w:pStyle w:val="Tekstpodstawowy"/>
        <w:spacing w:line="268" w:lineRule="exact"/>
        <w:ind w:left="4978" w:hanging="398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1)  zakres prac dodatkowych oraz przewidywany koszt ich wykonania;</w:t>
      </w:r>
    </w:p>
    <w:p w14:paraId="47AD55DB" w14:textId="4C3C699A" w:rsidR="0059771D" w:rsidRPr="009941FB" w:rsidRDefault="0059771D" w:rsidP="002912AB">
      <w:pPr>
        <w:pStyle w:val="Tekstpodstawowy"/>
        <w:spacing w:line="268" w:lineRule="exact"/>
        <w:ind w:left="4978" w:hanging="398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2)  wycenę części zamiennych niezbędnych do wykonania konserwacji i napraw.</w:t>
      </w:r>
    </w:p>
    <w:p w14:paraId="481D7F80" w14:textId="77777777" w:rsidR="00FE4060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Wykonawca sporządzi wycenę w terminie do 24 godzin od zdiagnozowania przyczyny awarii. Cena usługi naprawczej oraz części podlegających wymianie nie może odbiegać od cen rynkowych.</w:t>
      </w:r>
    </w:p>
    <w:p w14:paraId="205A06B3" w14:textId="77777777" w:rsidR="003811B6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Aby przystąpić do zakupu części oraz czynności naprawczych wymagana jest pisemna zgoda (zlecenie) osoby odpowiedzialnej za realizację zamówienia po stronie Zamawiającego określonej w §</w:t>
      </w:r>
      <w:r w:rsidR="00FE4060" w:rsidRPr="009941FB">
        <w:rPr>
          <w:rFonts w:asciiTheme="majorHAnsi" w:hAnsiTheme="majorHAnsi"/>
          <w:spacing w:val="-10"/>
          <w:lang w:bidi="pl-PL"/>
        </w:rPr>
        <w:t>6</w:t>
      </w:r>
      <w:r w:rsidRPr="009941FB">
        <w:rPr>
          <w:rFonts w:asciiTheme="majorHAnsi" w:hAnsiTheme="majorHAnsi"/>
          <w:spacing w:val="-10"/>
          <w:lang w:bidi="pl-PL"/>
        </w:rPr>
        <w:t xml:space="preserve"> ust. </w:t>
      </w:r>
      <w:r w:rsidR="003811B6" w:rsidRPr="009941FB">
        <w:rPr>
          <w:rFonts w:asciiTheme="majorHAnsi" w:hAnsiTheme="majorHAnsi"/>
          <w:spacing w:val="-10"/>
          <w:lang w:bidi="pl-PL"/>
        </w:rPr>
        <w:t xml:space="preserve">1 pkt 1) </w:t>
      </w:r>
      <w:r w:rsidRPr="009941FB">
        <w:rPr>
          <w:rFonts w:asciiTheme="majorHAnsi" w:hAnsiTheme="majorHAnsi"/>
          <w:spacing w:val="-10"/>
          <w:lang w:bidi="pl-PL"/>
        </w:rPr>
        <w:t xml:space="preserve"> umowy.</w:t>
      </w:r>
    </w:p>
    <w:p w14:paraId="2AC10D86" w14:textId="77777777" w:rsidR="003811B6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 xml:space="preserve">Termin realizacji prac naprawczych, warunki realizacji prac zostaną każdorazowo ustalone z Zamawiającym. </w:t>
      </w:r>
    </w:p>
    <w:p w14:paraId="2E26280A" w14:textId="77777777" w:rsidR="003811B6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Realizacja prac naprawczych oraz części zamienne  będą fakturowane oddzielnie.</w:t>
      </w:r>
    </w:p>
    <w:p w14:paraId="0102CB96" w14:textId="77777777" w:rsidR="003811B6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  <w:lang w:bidi="pl-PL"/>
        </w:rPr>
        <w:t>Realizacja prac w ramach prawa opcji, kontrola jakości wykonania tych prac, uiszczanie wynagrodzenia oraz odpowiedzialność za niewykonanie lub nienależyte wykonanie prac, w tym odpowiedzialność w postaci kar umownych, jak również realizacja uprawnień Zamawiającego wynikających z Umowy, następować będzie na analogicznych zasadach, jak w przypadku Usług będących przedmiotem Umowy.</w:t>
      </w:r>
    </w:p>
    <w:p w14:paraId="6B57658E" w14:textId="05CC1308" w:rsidR="0059771D" w:rsidRPr="009941FB" w:rsidRDefault="0059771D" w:rsidP="002912AB">
      <w:pPr>
        <w:pStyle w:val="Tekstpodstawowy"/>
        <w:numPr>
          <w:ilvl w:val="0"/>
          <w:numId w:val="18"/>
        </w:numPr>
        <w:spacing w:line="268" w:lineRule="exact"/>
        <w:ind w:left="567" w:hanging="425"/>
        <w:jc w:val="both"/>
        <w:rPr>
          <w:rFonts w:asciiTheme="majorHAnsi" w:hAnsiTheme="majorHAnsi"/>
          <w:spacing w:val="-10"/>
          <w:lang w:bidi="pl-PL"/>
        </w:rPr>
      </w:pPr>
      <w:r w:rsidRPr="009941FB">
        <w:rPr>
          <w:rFonts w:asciiTheme="majorHAnsi" w:hAnsiTheme="majorHAnsi"/>
          <w:spacing w:val="-10"/>
        </w:rPr>
        <w:t xml:space="preserve">Bez </w:t>
      </w:r>
      <w:bookmarkStart w:id="2" w:name="_Hlk90636486"/>
      <w:r w:rsidRPr="009941FB">
        <w:rPr>
          <w:rFonts w:asciiTheme="majorHAnsi" w:hAnsiTheme="majorHAnsi"/>
          <w:spacing w:val="-10"/>
        </w:rPr>
        <w:t>zgody Zamawiającego, Wykonawca nie może powierzyć przedmiotu umowy innemu wykonawcy</w:t>
      </w:r>
      <w:bookmarkEnd w:id="2"/>
      <w:r w:rsidRPr="009941FB">
        <w:rPr>
          <w:rFonts w:asciiTheme="majorHAnsi" w:hAnsiTheme="majorHAnsi"/>
          <w:spacing w:val="-10"/>
        </w:rPr>
        <w:t>.</w:t>
      </w:r>
    </w:p>
    <w:p w14:paraId="0DAADD3C" w14:textId="77777777" w:rsidR="0059771D" w:rsidRPr="009941FB" w:rsidRDefault="0059771D" w:rsidP="002912AB">
      <w:pPr>
        <w:pStyle w:val="Tekstpodstawowy"/>
        <w:spacing w:line="268" w:lineRule="exact"/>
        <w:ind w:left="0"/>
        <w:jc w:val="both"/>
        <w:rPr>
          <w:rFonts w:asciiTheme="majorHAnsi" w:hAnsiTheme="majorHAnsi"/>
          <w:spacing w:val="-10"/>
        </w:rPr>
      </w:pPr>
    </w:p>
    <w:p w14:paraId="6B9DD779" w14:textId="5E45B55D" w:rsidR="0059771D" w:rsidRPr="00DF57E7" w:rsidRDefault="0059771D" w:rsidP="002912AB">
      <w:pPr>
        <w:pStyle w:val="Tekstpodstawowy"/>
        <w:spacing w:line="268" w:lineRule="exact"/>
        <w:ind w:left="3686"/>
        <w:jc w:val="both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  <w:spacing w:val="-10"/>
        </w:rPr>
        <w:t>§</w:t>
      </w:r>
      <w:r w:rsidR="00FE4060" w:rsidRPr="00DF57E7">
        <w:rPr>
          <w:rFonts w:asciiTheme="majorHAnsi" w:hAnsiTheme="majorHAnsi"/>
          <w:b/>
          <w:bCs/>
          <w:spacing w:val="-10"/>
        </w:rPr>
        <w:t>5</w:t>
      </w:r>
      <w:r w:rsidRPr="00DF57E7">
        <w:rPr>
          <w:rFonts w:asciiTheme="majorHAnsi" w:hAnsiTheme="majorHAnsi"/>
          <w:b/>
          <w:bCs/>
          <w:spacing w:val="-10"/>
        </w:rPr>
        <w:t xml:space="preserve"> Okres obowiązywania umowy</w:t>
      </w:r>
    </w:p>
    <w:p w14:paraId="1DD40E2C" w14:textId="4C0D8769" w:rsidR="00E2171B" w:rsidRPr="009941FB" w:rsidRDefault="00D178C2" w:rsidP="002912AB">
      <w:pPr>
        <w:pStyle w:val="Tekstpodstawowy"/>
        <w:ind w:left="0" w:right="129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Przedmiot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będzie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realizowany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dnia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zawarcia</w:t>
      </w:r>
      <w:r w:rsidRPr="009941FB">
        <w:rPr>
          <w:rFonts w:asciiTheme="majorHAnsi" w:hAnsiTheme="majorHAnsi"/>
          <w:spacing w:val="42"/>
        </w:rPr>
        <w:t xml:space="preserve"> </w:t>
      </w:r>
      <w:r w:rsidRPr="009941FB">
        <w:rPr>
          <w:rFonts w:asciiTheme="majorHAnsi" w:hAnsiTheme="majorHAnsi"/>
          <w:spacing w:val="-2"/>
        </w:rPr>
        <w:t>umowy</w:t>
      </w:r>
      <w:r w:rsidR="00D827F8" w:rsidRPr="009941FB">
        <w:rPr>
          <w:rFonts w:asciiTheme="majorHAnsi" w:hAnsiTheme="majorHAnsi"/>
          <w:spacing w:val="-2"/>
        </w:rPr>
        <w:t xml:space="preserve"> do 31 sierpnia 202</w:t>
      </w:r>
      <w:r w:rsidR="0051632F">
        <w:rPr>
          <w:rFonts w:asciiTheme="majorHAnsi" w:hAnsiTheme="majorHAnsi"/>
          <w:spacing w:val="-2"/>
        </w:rPr>
        <w:t>6</w:t>
      </w:r>
      <w:r w:rsidR="00D827F8" w:rsidRPr="009941FB">
        <w:rPr>
          <w:rFonts w:asciiTheme="majorHAnsi" w:hAnsiTheme="majorHAnsi"/>
          <w:spacing w:val="-2"/>
        </w:rPr>
        <w:t xml:space="preserve"> roku.</w:t>
      </w:r>
      <w:r w:rsidRPr="009941FB">
        <w:rPr>
          <w:rFonts w:asciiTheme="majorHAnsi" w:hAnsiTheme="majorHAnsi"/>
          <w:spacing w:val="-2"/>
        </w:rPr>
        <w:t>.</w:t>
      </w:r>
    </w:p>
    <w:p w14:paraId="6B306295" w14:textId="77777777" w:rsidR="00E2171B" w:rsidRPr="009941FB" w:rsidRDefault="00E2171B" w:rsidP="002912AB">
      <w:pPr>
        <w:pStyle w:val="Tekstpodstawowy"/>
        <w:ind w:left="0"/>
        <w:jc w:val="both"/>
        <w:rPr>
          <w:rFonts w:asciiTheme="majorHAnsi" w:hAnsiTheme="majorHAnsi"/>
        </w:rPr>
      </w:pPr>
    </w:p>
    <w:p w14:paraId="3A42DB9A" w14:textId="5F4FC97E" w:rsidR="00E2171B" w:rsidRPr="00DF57E7" w:rsidRDefault="00D178C2" w:rsidP="002912AB">
      <w:pPr>
        <w:pStyle w:val="Tekstpodstawowy"/>
        <w:ind w:left="709" w:hanging="725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1"/>
        </w:rPr>
        <w:t xml:space="preserve"> </w:t>
      </w:r>
      <w:r w:rsidR="00FE4060" w:rsidRPr="00DF57E7">
        <w:rPr>
          <w:rFonts w:asciiTheme="majorHAnsi" w:hAnsiTheme="majorHAnsi"/>
          <w:b/>
          <w:bCs/>
          <w:spacing w:val="-10"/>
        </w:rPr>
        <w:t>6</w:t>
      </w:r>
      <w:r w:rsidR="00167EC2" w:rsidRPr="00DF57E7">
        <w:rPr>
          <w:rFonts w:asciiTheme="majorHAnsi" w:hAnsiTheme="majorHAnsi"/>
          <w:b/>
          <w:bCs/>
          <w:spacing w:val="-10"/>
        </w:rPr>
        <w:t xml:space="preserve"> Osoby odpowiedzialne</w:t>
      </w:r>
    </w:p>
    <w:p w14:paraId="31EF64F5" w14:textId="6471E2DD" w:rsidR="00E2171B" w:rsidRPr="009941FB" w:rsidRDefault="00D178C2" w:rsidP="002912AB">
      <w:pPr>
        <w:pStyle w:val="Akapitzlist"/>
        <w:numPr>
          <w:ilvl w:val="0"/>
          <w:numId w:val="13"/>
        </w:numPr>
        <w:tabs>
          <w:tab w:val="left" w:pos="550"/>
        </w:tabs>
        <w:spacing w:before="1"/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Osobami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odpowiedzialnym</w:t>
      </w:r>
      <w:r w:rsidR="00FD73DB"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należyte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5"/>
        </w:rPr>
        <w:t>są:</w:t>
      </w:r>
    </w:p>
    <w:p w14:paraId="4800E5D1" w14:textId="177A8113" w:rsidR="00E2171B" w:rsidRPr="009941FB" w:rsidRDefault="00022C66" w:rsidP="002912AB">
      <w:pPr>
        <w:pStyle w:val="Akapitzlist"/>
        <w:numPr>
          <w:ilvl w:val="1"/>
          <w:numId w:val="13"/>
        </w:numPr>
        <w:tabs>
          <w:tab w:val="left" w:pos="831"/>
        </w:tabs>
        <w:spacing w:before="1"/>
        <w:ind w:left="831" w:hanging="27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D178C2" w:rsidRPr="009941FB">
        <w:rPr>
          <w:rFonts w:asciiTheme="majorHAnsi" w:hAnsiTheme="majorHAnsi"/>
        </w:rPr>
        <w:t>o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D178C2" w:rsidRPr="009941FB">
        <w:rPr>
          <w:rFonts w:asciiTheme="majorHAnsi" w:hAnsiTheme="majorHAnsi"/>
        </w:rPr>
        <w:t>stronie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D178C2" w:rsidRPr="009941FB">
        <w:rPr>
          <w:rFonts w:asciiTheme="majorHAnsi" w:hAnsiTheme="majorHAnsi"/>
        </w:rPr>
        <w:t>Zamawiającego:</w:t>
      </w:r>
      <w:r w:rsidR="00D178C2" w:rsidRPr="009941FB">
        <w:rPr>
          <w:rFonts w:asciiTheme="majorHAnsi" w:hAnsiTheme="majorHAnsi"/>
          <w:spacing w:val="-7"/>
        </w:rPr>
        <w:t xml:space="preserve"> </w:t>
      </w:r>
      <w:r w:rsidR="00D178C2" w:rsidRPr="009941FB">
        <w:rPr>
          <w:rFonts w:asciiTheme="majorHAnsi" w:hAnsiTheme="majorHAnsi"/>
        </w:rPr>
        <w:t>p.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683EBD">
        <w:rPr>
          <w:rFonts w:asciiTheme="majorHAnsi" w:hAnsiTheme="majorHAnsi"/>
        </w:rPr>
        <w:t>Kamil Turemko,</w:t>
      </w:r>
      <w:r w:rsidR="00D178C2" w:rsidRPr="009941FB">
        <w:rPr>
          <w:rFonts w:asciiTheme="majorHAnsi" w:hAnsiTheme="majorHAnsi"/>
          <w:spacing w:val="-3"/>
        </w:rPr>
        <w:t xml:space="preserve"> </w:t>
      </w:r>
      <w:r w:rsidR="00D178C2" w:rsidRPr="009941FB">
        <w:rPr>
          <w:rFonts w:asciiTheme="majorHAnsi" w:hAnsiTheme="majorHAnsi"/>
        </w:rPr>
        <w:t>tel.:</w:t>
      </w:r>
      <w:r w:rsidR="00D178C2" w:rsidRPr="009941FB">
        <w:rPr>
          <w:rFonts w:asciiTheme="majorHAnsi" w:hAnsiTheme="majorHAnsi"/>
          <w:spacing w:val="-7"/>
        </w:rPr>
        <w:t xml:space="preserve"> </w:t>
      </w:r>
      <w:r w:rsidR="00D178C2" w:rsidRPr="009941FB">
        <w:rPr>
          <w:rFonts w:asciiTheme="majorHAnsi" w:hAnsiTheme="majorHAnsi"/>
        </w:rPr>
        <w:t>………….,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D178C2" w:rsidRPr="009941FB">
        <w:rPr>
          <w:rFonts w:asciiTheme="majorHAnsi" w:hAnsiTheme="majorHAnsi"/>
        </w:rPr>
        <w:t>e-mail:</w:t>
      </w:r>
      <w:r w:rsidR="00D178C2" w:rsidRPr="009941FB">
        <w:rPr>
          <w:rFonts w:asciiTheme="majorHAnsi" w:hAnsiTheme="majorHAnsi"/>
          <w:spacing w:val="-4"/>
        </w:rPr>
        <w:t xml:space="preserve"> </w:t>
      </w:r>
      <w:r w:rsidR="00D178C2" w:rsidRPr="009941FB">
        <w:rPr>
          <w:rFonts w:asciiTheme="majorHAnsi" w:hAnsiTheme="majorHAnsi"/>
        </w:rPr>
        <w:t>……………..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D178C2" w:rsidRPr="009941FB">
        <w:rPr>
          <w:rFonts w:asciiTheme="majorHAnsi" w:hAnsiTheme="majorHAnsi"/>
          <w:spacing w:val="-10"/>
        </w:rPr>
        <w:t>.</w:t>
      </w:r>
      <w:r w:rsidR="00E44C71">
        <w:rPr>
          <w:rFonts w:asciiTheme="majorHAnsi" w:hAnsiTheme="majorHAnsi"/>
          <w:spacing w:val="-10"/>
        </w:rPr>
        <w:t>;</w:t>
      </w:r>
    </w:p>
    <w:p w14:paraId="657D6275" w14:textId="193A8273" w:rsidR="00E2171B" w:rsidRPr="009941FB" w:rsidRDefault="00022C66" w:rsidP="002912AB">
      <w:pPr>
        <w:pStyle w:val="Akapitzlist"/>
        <w:numPr>
          <w:ilvl w:val="1"/>
          <w:numId w:val="13"/>
        </w:numPr>
        <w:tabs>
          <w:tab w:val="left" w:pos="831"/>
        </w:tabs>
        <w:ind w:left="831" w:hanging="279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D178C2" w:rsidRPr="009941FB">
        <w:rPr>
          <w:rFonts w:asciiTheme="majorHAnsi" w:hAnsiTheme="majorHAnsi"/>
        </w:rPr>
        <w:t>o</w:t>
      </w:r>
      <w:r w:rsidR="00D178C2" w:rsidRPr="009941FB">
        <w:rPr>
          <w:rFonts w:asciiTheme="majorHAnsi" w:hAnsiTheme="majorHAnsi"/>
          <w:spacing w:val="-6"/>
        </w:rPr>
        <w:t xml:space="preserve"> </w:t>
      </w:r>
      <w:r w:rsidR="00D178C2" w:rsidRPr="009941FB">
        <w:rPr>
          <w:rFonts w:asciiTheme="majorHAnsi" w:hAnsiTheme="majorHAnsi"/>
        </w:rPr>
        <w:t>stronie</w:t>
      </w:r>
      <w:r w:rsidR="00D178C2" w:rsidRPr="009941FB">
        <w:rPr>
          <w:rFonts w:asciiTheme="majorHAnsi" w:hAnsiTheme="majorHAnsi"/>
          <w:spacing w:val="-3"/>
        </w:rPr>
        <w:t xml:space="preserve"> </w:t>
      </w:r>
      <w:r w:rsidR="00D178C2" w:rsidRPr="009941FB">
        <w:rPr>
          <w:rFonts w:asciiTheme="majorHAnsi" w:hAnsiTheme="majorHAnsi"/>
        </w:rPr>
        <w:t>Wykonawcy:</w:t>
      </w:r>
      <w:r w:rsidR="00D178C2" w:rsidRPr="009941FB">
        <w:rPr>
          <w:rFonts w:asciiTheme="majorHAnsi" w:hAnsiTheme="majorHAnsi"/>
          <w:spacing w:val="-6"/>
        </w:rPr>
        <w:t xml:space="preserve"> </w:t>
      </w:r>
      <w:r w:rsidR="00D178C2" w:rsidRPr="009941FB">
        <w:rPr>
          <w:rFonts w:asciiTheme="majorHAnsi" w:hAnsiTheme="majorHAnsi"/>
        </w:rPr>
        <w:t>p.</w:t>
      </w:r>
      <w:r w:rsidR="00D178C2" w:rsidRPr="009941FB">
        <w:rPr>
          <w:rFonts w:asciiTheme="majorHAnsi" w:hAnsiTheme="majorHAnsi"/>
          <w:spacing w:val="-5"/>
        </w:rPr>
        <w:t xml:space="preserve"> </w:t>
      </w:r>
      <w:r w:rsidR="00D178C2" w:rsidRPr="009941FB">
        <w:rPr>
          <w:rFonts w:asciiTheme="majorHAnsi" w:hAnsiTheme="majorHAnsi"/>
        </w:rPr>
        <w:t>……………………</w:t>
      </w:r>
      <w:r w:rsidR="00D178C2" w:rsidRPr="009941FB">
        <w:rPr>
          <w:rFonts w:asciiTheme="majorHAnsi" w:hAnsiTheme="majorHAnsi"/>
          <w:spacing w:val="-3"/>
        </w:rPr>
        <w:t xml:space="preserve"> </w:t>
      </w:r>
      <w:r w:rsidR="00D178C2" w:rsidRPr="009941FB">
        <w:rPr>
          <w:rFonts w:asciiTheme="majorHAnsi" w:hAnsiTheme="majorHAnsi"/>
        </w:rPr>
        <w:t>tel.:</w:t>
      </w:r>
      <w:r w:rsidR="00D178C2" w:rsidRPr="009941FB">
        <w:rPr>
          <w:rFonts w:asciiTheme="majorHAnsi" w:hAnsiTheme="majorHAnsi"/>
          <w:spacing w:val="-6"/>
        </w:rPr>
        <w:t xml:space="preserve"> </w:t>
      </w:r>
      <w:r w:rsidR="00D178C2" w:rsidRPr="009941FB">
        <w:rPr>
          <w:rFonts w:asciiTheme="majorHAnsi" w:hAnsiTheme="majorHAnsi"/>
        </w:rPr>
        <w:t>………….,</w:t>
      </w:r>
      <w:r w:rsidR="00D178C2" w:rsidRPr="009941FB">
        <w:rPr>
          <w:rFonts w:asciiTheme="majorHAnsi" w:hAnsiTheme="majorHAnsi"/>
          <w:spacing w:val="-8"/>
        </w:rPr>
        <w:t xml:space="preserve"> </w:t>
      </w:r>
      <w:r w:rsidR="00D178C2" w:rsidRPr="009941FB">
        <w:rPr>
          <w:rFonts w:asciiTheme="majorHAnsi" w:hAnsiTheme="majorHAnsi"/>
        </w:rPr>
        <w:t>e-mail:</w:t>
      </w:r>
      <w:r w:rsidR="00D178C2" w:rsidRPr="009941FB">
        <w:rPr>
          <w:rFonts w:asciiTheme="majorHAnsi" w:hAnsiTheme="majorHAnsi"/>
          <w:spacing w:val="-3"/>
        </w:rPr>
        <w:t xml:space="preserve"> </w:t>
      </w:r>
      <w:r w:rsidR="00D178C2" w:rsidRPr="009941FB">
        <w:rPr>
          <w:rFonts w:asciiTheme="majorHAnsi" w:hAnsiTheme="majorHAnsi"/>
          <w:spacing w:val="-2"/>
        </w:rPr>
        <w:t>……………..</w:t>
      </w:r>
    </w:p>
    <w:p w14:paraId="1637130D" w14:textId="77777777" w:rsidR="00E2171B" w:rsidRPr="009941FB" w:rsidRDefault="00D178C2" w:rsidP="002912AB">
      <w:pPr>
        <w:pStyle w:val="Akapitzlist"/>
        <w:numPr>
          <w:ilvl w:val="0"/>
          <w:numId w:val="13"/>
        </w:numPr>
        <w:tabs>
          <w:tab w:val="left" w:pos="550"/>
        </w:tabs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Ewentualna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zmiana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osoby,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której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wymaga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pisemnej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notyfikacji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Strony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dokonującej</w:t>
      </w:r>
      <w:r w:rsidRPr="009941FB">
        <w:rPr>
          <w:rFonts w:asciiTheme="majorHAnsi" w:hAnsiTheme="majorHAnsi"/>
          <w:spacing w:val="-2"/>
        </w:rPr>
        <w:t xml:space="preserve"> zmiany.</w:t>
      </w:r>
    </w:p>
    <w:p w14:paraId="59E28674" w14:textId="77777777" w:rsidR="00E2171B" w:rsidRPr="009941FB" w:rsidRDefault="00D178C2" w:rsidP="002912AB">
      <w:pPr>
        <w:pStyle w:val="Akapitzlist"/>
        <w:numPr>
          <w:ilvl w:val="0"/>
          <w:numId w:val="13"/>
        </w:numPr>
        <w:tabs>
          <w:tab w:val="left" w:pos="550"/>
          <w:tab w:val="left" w:pos="552"/>
        </w:tabs>
        <w:ind w:right="11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Osoby wymienione w ust. 1 są uprawnione do uzgodnienia form i metod pracy, udzielania koniecznych informacji, podpisywania dokumentów oraz podejmowania innych niezbędnych działań koniecznych do prawidłowego wykonania przedmiotu umowy.</w:t>
      </w:r>
    </w:p>
    <w:p w14:paraId="5B291D42" w14:textId="77777777" w:rsidR="00DE1EC8" w:rsidRPr="009941FB" w:rsidRDefault="00DE1EC8" w:rsidP="002912AB">
      <w:pPr>
        <w:pStyle w:val="Tekstpodstawowy"/>
        <w:spacing w:line="267" w:lineRule="exact"/>
        <w:ind w:left="142"/>
        <w:jc w:val="both"/>
        <w:rPr>
          <w:rFonts w:asciiTheme="majorHAnsi" w:hAnsiTheme="majorHAnsi"/>
        </w:rPr>
      </w:pPr>
    </w:p>
    <w:p w14:paraId="60225017" w14:textId="52B4E42E" w:rsidR="00DE1EC8" w:rsidRPr="00DF57E7" w:rsidRDefault="00D178C2" w:rsidP="002912AB">
      <w:pPr>
        <w:pStyle w:val="Tekstpodstawowy"/>
        <w:spacing w:line="267" w:lineRule="exact"/>
        <w:ind w:left="0"/>
        <w:jc w:val="center"/>
        <w:rPr>
          <w:rFonts w:asciiTheme="majorHAnsi" w:hAnsiTheme="majorHAnsi"/>
          <w:b/>
          <w:bCs/>
          <w:spacing w:val="-10"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1"/>
        </w:rPr>
        <w:t xml:space="preserve"> </w:t>
      </w:r>
      <w:r w:rsidR="00DE1EC8" w:rsidRPr="00DF57E7">
        <w:rPr>
          <w:rFonts w:asciiTheme="majorHAnsi" w:hAnsiTheme="majorHAnsi"/>
          <w:b/>
          <w:bCs/>
          <w:spacing w:val="-10"/>
        </w:rPr>
        <w:t>7</w:t>
      </w:r>
      <w:r w:rsidR="00167EC2" w:rsidRPr="00DF57E7">
        <w:rPr>
          <w:rFonts w:asciiTheme="majorHAnsi" w:hAnsiTheme="majorHAnsi"/>
          <w:b/>
          <w:bCs/>
          <w:spacing w:val="-10"/>
        </w:rPr>
        <w:t xml:space="preserve"> Wynagrodzenie</w:t>
      </w:r>
    </w:p>
    <w:p w14:paraId="4129D130" w14:textId="38518C3E" w:rsidR="004348E8" w:rsidRPr="002912AB" w:rsidRDefault="00D178C2" w:rsidP="002912AB">
      <w:pPr>
        <w:pStyle w:val="Tekstpodstawowy"/>
        <w:numPr>
          <w:ilvl w:val="0"/>
          <w:numId w:val="20"/>
        </w:numPr>
        <w:spacing w:line="267" w:lineRule="exact"/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49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przedmiotu</w:t>
      </w:r>
      <w:r w:rsidRPr="009941FB">
        <w:rPr>
          <w:rFonts w:asciiTheme="majorHAnsi" w:hAnsiTheme="majorHAnsi"/>
          <w:spacing w:val="49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zakresie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określonym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48"/>
        </w:rPr>
        <w:t xml:space="preserve"> </w:t>
      </w:r>
      <w:bookmarkStart w:id="3" w:name="_Hlk168388381"/>
      <w:r w:rsidRPr="009941FB">
        <w:rPr>
          <w:rFonts w:asciiTheme="majorHAnsi" w:hAnsiTheme="majorHAnsi"/>
        </w:rPr>
        <w:t>§1</w:t>
      </w:r>
      <w:bookmarkEnd w:id="3"/>
      <w:r w:rsidR="004D3B1A">
        <w:rPr>
          <w:rFonts w:asciiTheme="majorHAnsi" w:hAnsiTheme="majorHAnsi"/>
        </w:rPr>
        <w:t xml:space="preserve"> i </w:t>
      </w:r>
      <w:r w:rsidR="004D3B1A" w:rsidRPr="009941FB">
        <w:rPr>
          <w:rFonts w:asciiTheme="majorHAnsi" w:hAnsiTheme="majorHAnsi"/>
        </w:rPr>
        <w:t>§</w:t>
      </w:r>
      <w:r w:rsidR="004D3B1A">
        <w:rPr>
          <w:rFonts w:asciiTheme="majorHAnsi" w:hAnsiTheme="majorHAnsi"/>
        </w:rPr>
        <w:t>4</w:t>
      </w:r>
      <w:r w:rsidRPr="009941FB">
        <w:rPr>
          <w:rFonts w:asciiTheme="majorHAnsi" w:hAnsiTheme="majorHAnsi"/>
          <w:spacing w:val="58"/>
        </w:rPr>
        <w:t xml:space="preserve"> </w:t>
      </w:r>
      <w:r w:rsidR="004D3B1A">
        <w:rPr>
          <w:rFonts w:asciiTheme="majorHAnsi" w:hAnsiTheme="majorHAnsi"/>
        </w:rPr>
        <w:t>oraz w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terminie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określonym</w:t>
      </w:r>
      <w:r w:rsidRPr="009941FB">
        <w:rPr>
          <w:rFonts w:asciiTheme="majorHAnsi" w:hAnsiTheme="majorHAnsi"/>
          <w:spacing w:val="52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51"/>
        </w:rPr>
        <w:t xml:space="preserve"> </w:t>
      </w:r>
      <w:r w:rsidRPr="009941FB">
        <w:rPr>
          <w:rFonts w:asciiTheme="majorHAnsi" w:hAnsiTheme="majorHAnsi"/>
        </w:rPr>
        <w:t>§</w:t>
      </w:r>
      <w:r w:rsidR="00FD73DB" w:rsidRPr="009941FB">
        <w:rPr>
          <w:rFonts w:asciiTheme="majorHAnsi" w:hAnsiTheme="majorHAnsi"/>
        </w:rPr>
        <w:t>5</w:t>
      </w:r>
      <w:r w:rsidRPr="009941FB">
        <w:rPr>
          <w:rFonts w:asciiTheme="majorHAnsi" w:hAnsiTheme="majorHAnsi"/>
          <w:spacing w:val="51"/>
        </w:rPr>
        <w:t xml:space="preserve"> </w:t>
      </w:r>
      <w:r w:rsidRPr="009941FB">
        <w:rPr>
          <w:rFonts w:asciiTheme="majorHAnsi" w:hAnsiTheme="majorHAnsi"/>
          <w:spacing w:val="-2"/>
        </w:rPr>
        <w:t>umowy</w:t>
      </w:r>
      <w:r w:rsidR="00FD73DB" w:rsidRPr="009941FB">
        <w:rPr>
          <w:rFonts w:asciiTheme="majorHAnsi" w:hAnsiTheme="majorHAnsi"/>
          <w:spacing w:val="-2"/>
        </w:rPr>
        <w:t>,</w:t>
      </w:r>
      <w:r w:rsidR="002912AB">
        <w:rPr>
          <w:rFonts w:asciiTheme="majorHAnsi" w:hAnsiTheme="majorHAnsi"/>
        </w:rPr>
        <w:t xml:space="preserve"> </w:t>
      </w:r>
      <w:r w:rsidRPr="002912AB">
        <w:rPr>
          <w:rFonts w:asciiTheme="majorHAnsi" w:hAnsiTheme="majorHAnsi"/>
        </w:rPr>
        <w:t>Zamawiający zobowiązuje się zapłacić Wykonawcy maksymalne wynagrodzenie w wysokości</w:t>
      </w:r>
      <w:r w:rsidR="002912AB">
        <w:rPr>
          <w:rFonts w:asciiTheme="majorHAnsi" w:hAnsiTheme="majorHAnsi"/>
        </w:rPr>
        <w:t xml:space="preserve"> </w:t>
      </w:r>
      <w:r w:rsidRPr="002912AB">
        <w:rPr>
          <w:rFonts w:asciiTheme="majorHAnsi" w:hAnsiTheme="majorHAnsi"/>
          <w:spacing w:val="-2"/>
        </w:rPr>
        <w:t xml:space="preserve">netto </w:t>
      </w:r>
      <w:r w:rsidRPr="002912AB">
        <w:rPr>
          <w:rFonts w:asciiTheme="majorHAnsi" w:hAnsiTheme="majorHAnsi"/>
        </w:rPr>
        <w:t>PLN,</w:t>
      </w:r>
      <w:r w:rsidRPr="002912AB">
        <w:rPr>
          <w:rFonts w:asciiTheme="majorHAnsi" w:hAnsiTheme="majorHAnsi"/>
          <w:spacing w:val="1"/>
        </w:rPr>
        <w:t xml:space="preserve"> </w:t>
      </w:r>
      <w:r w:rsidRPr="002912AB">
        <w:rPr>
          <w:rFonts w:asciiTheme="majorHAnsi" w:hAnsiTheme="majorHAnsi"/>
        </w:rPr>
        <w:t>(słownie</w:t>
      </w:r>
      <w:r w:rsidRPr="002912AB">
        <w:rPr>
          <w:rFonts w:asciiTheme="majorHAnsi" w:hAnsiTheme="majorHAnsi"/>
          <w:spacing w:val="6"/>
        </w:rPr>
        <w:t xml:space="preserve"> </w:t>
      </w:r>
      <w:r w:rsidRPr="002912AB">
        <w:rPr>
          <w:rFonts w:asciiTheme="majorHAnsi" w:hAnsiTheme="majorHAnsi"/>
        </w:rPr>
        <w:t>złotych: …………),</w:t>
      </w:r>
      <w:r w:rsidRPr="002912AB">
        <w:rPr>
          <w:rFonts w:asciiTheme="majorHAnsi" w:hAnsiTheme="majorHAnsi"/>
          <w:spacing w:val="5"/>
        </w:rPr>
        <w:t xml:space="preserve"> </w:t>
      </w:r>
      <w:r w:rsidRPr="002912AB">
        <w:rPr>
          <w:rFonts w:asciiTheme="majorHAnsi" w:hAnsiTheme="majorHAnsi"/>
        </w:rPr>
        <w:t>powiększone</w:t>
      </w:r>
      <w:r w:rsidRPr="002912AB">
        <w:rPr>
          <w:rFonts w:asciiTheme="majorHAnsi" w:hAnsiTheme="majorHAnsi"/>
          <w:spacing w:val="7"/>
        </w:rPr>
        <w:t xml:space="preserve"> </w:t>
      </w:r>
      <w:r w:rsidRPr="002912AB">
        <w:rPr>
          <w:rFonts w:asciiTheme="majorHAnsi" w:hAnsiTheme="majorHAnsi"/>
        </w:rPr>
        <w:t>o</w:t>
      </w:r>
      <w:r w:rsidRPr="002912AB">
        <w:rPr>
          <w:rFonts w:asciiTheme="majorHAnsi" w:hAnsiTheme="majorHAnsi"/>
          <w:spacing w:val="-1"/>
        </w:rPr>
        <w:t xml:space="preserve"> </w:t>
      </w:r>
      <w:r w:rsidR="00FD73DB" w:rsidRPr="002912AB">
        <w:rPr>
          <w:rFonts w:asciiTheme="majorHAnsi" w:hAnsiTheme="majorHAnsi"/>
        </w:rPr>
        <w:t>…..</w:t>
      </w:r>
      <w:r w:rsidRPr="002912AB">
        <w:rPr>
          <w:rFonts w:asciiTheme="majorHAnsi" w:hAnsiTheme="majorHAnsi"/>
        </w:rPr>
        <w:t>%</w:t>
      </w:r>
      <w:r w:rsidRPr="002912AB">
        <w:rPr>
          <w:rFonts w:asciiTheme="majorHAnsi" w:hAnsiTheme="majorHAnsi"/>
          <w:spacing w:val="3"/>
        </w:rPr>
        <w:t xml:space="preserve"> </w:t>
      </w:r>
      <w:r w:rsidRPr="002912AB">
        <w:rPr>
          <w:rFonts w:asciiTheme="majorHAnsi" w:hAnsiTheme="majorHAnsi"/>
        </w:rPr>
        <w:t>podatku</w:t>
      </w:r>
      <w:r w:rsidRPr="002912AB">
        <w:rPr>
          <w:rFonts w:asciiTheme="majorHAnsi" w:hAnsiTheme="majorHAnsi"/>
          <w:spacing w:val="58"/>
        </w:rPr>
        <w:t xml:space="preserve"> </w:t>
      </w:r>
      <w:r w:rsidRPr="002912AB">
        <w:rPr>
          <w:rFonts w:asciiTheme="majorHAnsi" w:hAnsiTheme="majorHAnsi"/>
        </w:rPr>
        <w:lastRenderedPageBreak/>
        <w:t>VAT</w:t>
      </w:r>
      <w:r w:rsidRPr="002912AB">
        <w:rPr>
          <w:rFonts w:asciiTheme="majorHAnsi" w:hAnsiTheme="majorHAnsi"/>
          <w:spacing w:val="4"/>
        </w:rPr>
        <w:t xml:space="preserve"> </w:t>
      </w:r>
      <w:r w:rsidRPr="002912AB">
        <w:rPr>
          <w:rFonts w:asciiTheme="majorHAnsi" w:hAnsiTheme="majorHAnsi"/>
        </w:rPr>
        <w:t>w</w:t>
      </w:r>
      <w:r w:rsidRPr="002912AB">
        <w:rPr>
          <w:rFonts w:asciiTheme="majorHAnsi" w:hAnsiTheme="majorHAnsi"/>
          <w:spacing w:val="2"/>
        </w:rPr>
        <w:t xml:space="preserve"> </w:t>
      </w:r>
      <w:r w:rsidRPr="002912AB">
        <w:rPr>
          <w:rFonts w:asciiTheme="majorHAnsi" w:hAnsiTheme="majorHAnsi"/>
          <w:spacing w:val="-2"/>
        </w:rPr>
        <w:t>kwocie</w:t>
      </w:r>
      <w:r w:rsidRPr="002912AB">
        <w:rPr>
          <w:rFonts w:asciiTheme="majorHAnsi" w:hAnsiTheme="majorHAnsi"/>
        </w:rPr>
        <w:tab/>
        <w:t>zł</w:t>
      </w:r>
      <w:r w:rsidRPr="002912AB">
        <w:rPr>
          <w:rFonts w:asciiTheme="majorHAnsi" w:hAnsiTheme="majorHAnsi"/>
          <w:spacing w:val="2"/>
        </w:rPr>
        <w:t xml:space="preserve"> </w:t>
      </w:r>
      <w:r w:rsidRPr="002912AB">
        <w:rPr>
          <w:rFonts w:asciiTheme="majorHAnsi" w:hAnsiTheme="majorHAnsi"/>
        </w:rPr>
        <w:t>daje</w:t>
      </w:r>
      <w:r w:rsidRPr="002912AB">
        <w:rPr>
          <w:rFonts w:asciiTheme="majorHAnsi" w:hAnsiTheme="majorHAnsi"/>
          <w:spacing w:val="6"/>
        </w:rPr>
        <w:t xml:space="preserve"> </w:t>
      </w:r>
      <w:r w:rsidRPr="002912AB">
        <w:rPr>
          <w:rFonts w:asciiTheme="majorHAnsi" w:hAnsiTheme="majorHAnsi"/>
        </w:rPr>
        <w:t>cenę</w:t>
      </w:r>
      <w:r w:rsidRPr="002912AB">
        <w:rPr>
          <w:rFonts w:asciiTheme="majorHAnsi" w:hAnsiTheme="majorHAnsi"/>
          <w:spacing w:val="4"/>
        </w:rPr>
        <w:t xml:space="preserve"> </w:t>
      </w:r>
      <w:r w:rsidRPr="002912AB">
        <w:rPr>
          <w:rFonts w:asciiTheme="majorHAnsi" w:hAnsiTheme="majorHAnsi"/>
          <w:spacing w:val="-2"/>
        </w:rPr>
        <w:t>brutto</w:t>
      </w:r>
      <w:r w:rsidR="002912AB">
        <w:rPr>
          <w:rFonts w:asciiTheme="majorHAnsi" w:hAnsiTheme="majorHAnsi"/>
        </w:rPr>
        <w:t xml:space="preserve"> </w:t>
      </w:r>
      <w:r w:rsidRPr="002912AB">
        <w:rPr>
          <w:rFonts w:asciiTheme="majorHAnsi" w:hAnsiTheme="majorHAnsi"/>
        </w:rPr>
        <w:t>……….</w:t>
      </w:r>
      <w:r w:rsidR="002912AB" w:rsidRPr="002912AB">
        <w:rPr>
          <w:rFonts w:asciiTheme="majorHAnsi" w:hAnsiTheme="majorHAnsi"/>
        </w:rPr>
        <w:t xml:space="preserve"> </w:t>
      </w:r>
      <w:r w:rsidRPr="002912AB">
        <w:rPr>
          <w:rFonts w:asciiTheme="majorHAnsi" w:hAnsiTheme="majorHAnsi"/>
        </w:rPr>
        <w:t>zł</w:t>
      </w:r>
      <w:r w:rsidRPr="002912AB">
        <w:rPr>
          <w:rFonts w:asciiTheme="majorHAnsi" w:hAnsiTheme="majorHAnsi"/>
          <w:spacing w:val="-7"/>
        </w:rPr>
        <w:t xml:space="preserve"> </w:t>
      </w:r>
      <w:r w:rsidRPr="002912AB">
        <w:rPr>
          <w:rFonts w:asciiTheme="majorHAnsi" w:hAnsiTheme="majorHAnsi"/>
        </w:rPr>
        <w:t>(słownie</w:t>
      </w:r>
      <w:r w:rsidRPr="002912AB">
        <w:rPr>
          <w:rFonts w:asciiTheme="majorHAnsi" w:hAnsiTheme="majorHAnsi"/>
          <w:spacing w:val="-4"/>
        </w:rPr>
        <w:t xml:space="preserve"> </w:t>
      </w:r>
      <w:r w:rsidRPr="002912AB">
        <w:rPr>
          <w:rFonts w:asciiTheme="majorHAnsi" w:hAnsiTheme="majorHAnsi"/>
          <w:spacing w:val="-2"/>
        </w:rPr>
        <w:t>złotych:…</w:t>
      </w:r>
      <w:r w:rsidRPr="002912AB">
        <w:rPr>
          <w:rFonts w:asciiTheme="majorHAnsi" w:hAnsiTheme="majorHAnsi"/>
        </w:rPr>
        <w:tab/>
        <w:t>),</w:t>
      </w:r>
      <w:r w:rsidRPr="002912AB">
        <w:rPr>
          <w:rFonts w:asciiTheme="majorHAnsi" w:hAnsiTheme="majorHAnsi"/>
          <w:spacing w:val="-1"/>
        </w:rPr>
        <w:t xml:space="preserve"> </w:t>
      </w:r>
      <w:r w:rsidR="004348E8" w:rsidRPr="002912AB">
        <w:rPr>
          <w:rFonts w:asciiTheme="majorHAnsi" w:hAnsiTheme="majorHAnsi"/>
        </w:rPr>
        <w:t>zgodnie z ofertą Wykonawcy, przy czym:</w:t>
      </w:r>
    </w:p>
    <w:p w14:paraId="2902A843" w14:textId="77777777" w:rsidR="004348E8" w:rsidRPr="009941FB" w:rsidRDefault="004348E8" w:rsidP="002912AB">
      <w:pPr>
        <w:pStyle w:val="Tekstpodstawowy"/>
        <w:tabs>
          <w:tab w:val="left" w:leader="dot" w:pos="3675"/>
        </w:tabs>
        <w:jc w:val="both"/>
        <w:rPr>
          <w:rFonts w:asciiTheme="majorHAnsi" w:hAnsiTheme="majorHAnsi"/>
          <w:spacing w:val="-4"/>
        </w:rPr>
      </w:pPr>
    </w:p>
    <w:p w14:paraId="4A224508" w14:textId="3EADF4CF" w:rsidR="004348E8" w:rsidRPr="009941FB" w:rsidRDefault="004348E8" w:rsidP="002912AB">
      <w:pPr>
        <w:pStyle w:val="Tekstpodstawowy"/>
        <w:tabs>
          <w:tab w:val="left" w:leader="dot" w:pos="3675"/>
        </w:tabs>
        <w:ind w:left="1134" w:hanging="283"/>
        <w:jc w:val="both"/>
        <w:rPr>
          <w:rFonts w:asciiTheme="majorHAnsi" w:hAnsiTheme="majorHAnsi"/>
          <w:spacing w:val="-4"/>
        </w:rPr>
      </w:pPr>
      <w:r w:rsidRPr="009941FB">
        <w:rPr>
          <w:rFonts w:asciiTheme="majorHAnsi" w:hAnsiTheme="majorHAnsi"/>
          <w:spacing w:val="-4"/>
        </w:rPr>
        <w:t>1)  maksymalna wartość wynagrodzenia wypłaconego z tytułu wykonanych</w:t>
      </w:r>
      <w:r w:rsidR="004D3B1A">
        <w:rPr>
          <w:rFonts w:asciiTheme="majorHAnsi" w:hAnsiTheme="majorHAnsi"/>
          <w:spacing w:val="-4"/>
        </w:rPr>
        <w:t xml:space="preserve"> usług, o których mowa w </w:t>
      </w:r>
      <w:r w:rsidRPr="009941FB">
        <w:rPr>
          <w:rFonts w:asciiTheme="majorHAnsi" w:hAnsiTheme="majorHAnsi"/>
          <w:spacing w:val="-4"/>
        </w:rPr>
        <w:t xml:space="preserve"> </w:t>
      </w:r>
      <w:r w:rsidR="004D3B1A" w:rsidRPr="009941FB">
        <w:rPr>
          <w:rFonts w:asciiTheme="majorHAnsi" w:hAnsiTheme="majorHAnsi"/>
        </w:rPr>
        <w:t>§1</w:t>
      </w:r>
      <w:r w:rsidR="004D3B1A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  <w:spacing w:val="-4"/>
        </w:rPr>
        <w:t>w okresie obowiązywania umowy wynosi: ………… zł netto (słownie: ………..) plus ……% VAT w wysokości: ………….., co łącznie daje cenę brutto: …….. zł (słownie: ………..)</w:t>
      </w:r>
    </w:p>
    <w:p w14:paraId="2F6CB62F" w14:textId="64739926" w:rsidR="004348E8" w:rsidRPr="009941FB" w:rsidRDefault="004348E8" w:rsidP="002912AB">
      <w:pPr>
        <w:pStyle w:val="Tekstpodstawowy"/>
        <w:tabs>
          <w:tab w:val="left" w:leader="dot" w:pos="3675"/>
        </w:tabs>
        <w:ind w:left="1134" w:hanging="283"/>
        <w:jc w:val="both"/>
        <w:rPr>
          <w:rFonts w:asciiTheme="majorHAnsi" w:hAnsiTheme="majorHAnsi"/>
          <w:spacing w:val="-4"/>
        </w:rPr>
      </w:pPr>
      <w:r w:rsidRPr="009941FB">
        <w:rPr>
          <w:rFonts w:asciiTheme="majorHAnsi" w:hAnsiTheme="majorHAnsi"/>
          <w:spacing w:val="-4"/>
        </w:rPr>
        <w:t>2)   wartość prawa opcji, o którym mowa w §4 wynosi: …….. zł (słownie: ……) plus …% VAT w wysokości: ………… zł, co łącznie daje cenę brutto: ……………. zł (słownie: ……..).</w:t>
      </w:r>
    </w:p>
    <w:p w14:paraId="2D40325A" w14:textId="77777777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Wykonawca otrzyma określone w ust. 1 wynagrodzenie po wykonaniu usługi potwierdzonej podpisanym przez Strony protokołem z przeprowadzonych czynności konserwacyjnych lub naprawczych i po złożeniu faktury. </w:t>
      </w:r>
    </w:p>
    <w:p w14:paraId="0BB1D9BB" w14:textId="77777777" w:rsidR="00C63683" w:rsidRPr="0001177A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Podstawą wystawienia faktury jest podpisanie przez Strony protokołu odbioru usługi, którego wzór stanowi </w:t>
      </w:r>
      <w:r w:rsidRPr="0001177A">
        <w:rPr>
          <w:rFonts w:asciiTheme="majorHAnsi" w:hAnsiTheme="majorHAnsi"/>
        </w:rPr>
        <w:t xml:space="preserve">załącznik nr 3 do umowy. </w:t>
      </w:r>
    </w:p>
    <w:p w14:paraId="7FADF4D5" w14:textId="77777777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01177A">
        <w:rPr>
          <w:rFonts w:asciiTheme="majorHAnsi" w:hAnsiTheme="majorHAnsi"/>
        </w:rPr>
        <w:t>Terminy płatności faktur ustala się na 30</w:t>
      </w:r>
      <w:r w:rsidRPr="009941FB">
        <w:rPr>
          <w:rFonts w:asciiTheme="majorHAnsi" w:hAnsiTheme="majorHAnsi"/>
        </w:rPr>
        <w:t xml:space="preserve"> dni licząc od daty jej doręczenia Zamawiającemu na rachunek bankowy wskazany na fakturze. </w:t>
      </w:r>
    </w:p>
    <w:p w14:paraId="12B2E235" w14:textId="160B5DD8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Wynagrodzenie określone w  ust. 1 pkt 1) obejmuje koszt wykonania konserwacji i przeglądów w zakresie, o którym mowa w załączniku nr 1, zaś wynagrodzenie określone w ust. 1 pkt 2) obejmuje zakres prac i zakup części określonych w każdorazowym zleceniu, o którym mowa w §</w:t>
      </w:r>
      <w:r w:rsidR="00984D55" w:rsidRPr="009941FB">
        <w:rPr>
          <w:rFonts w:asciiTheme="majorHAnsi" w:hAnsiTheme="majorHAnsi"/>
        </w:rPr>
        <w:t>4</w:t>
      </w:r>
      <w:r w:rsidRPr="009941FB">
        <w:rPr>
          <w:rFonts w:asciiTheme="majorHAnsi" w:hAnsiTheme="majorHAnsi"/>
        </w:rPr>
        <w:t xml:space="preserve"> ust. </w:t>
      </w:r>
      <w:r w:rsidR="00984D55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>.</w:t>
      </w:r>
    </w:p>
    <w:p w14:paraId="1D001AA2" w14:textId="2BD48303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bCs/>
        </w:rPr>
        <w:t>Faktura</w:t>
      </w:r>
      <w:r w:rsidRPr="009941FB">
        <w:rPr>
          <w:rFonts w:asciiTheme="majorHAnsi" w:hAnsiTheme="majorHAnsi"/>
        </w:rPr>
        <w:t xml:space="preserve"> za przedmiot umowy ma zostać wystawiona na adres: </w:t>
      </w:r>
    </w:p>
    <w:p w14:paraId="280A7745" w14:textId="77777777" w:rsidR="00C63683" w:rsidRPr="009941FB" w:rsidRDefault="00C63683" w:rsidP="002912AB">
      <w:pPr>
        <w:pStyle w:val="Tekstpodstawowy"/>
        <w:ind w:left="5333" w:hanging="434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Politechnika Warszawska</w:t>
      </w:r>
    </w:p>
    <w:p w14:paraId="348E514F" w14:textId="77777777" w:rsidR="00C63683" w:rsidRPr="009941FB" w:rsidRDefault="00C63683" w:rsidP="002912AB">
      <w:pPr>
        <w:pStyle w:val="Tekstpodstawowy"/>
        <w:ind w:left="5333" w:hanging="434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Wydział Samochodów i Maszyn Roboczych</w:t>
      </w:r>
    </w:p>
    <w:p w14:paraId="52D202DD" w14:textId="77777777" w:rsidR="00C63683" w:rsidRPr="009941FB" w:rsidRDefault="00C63683" w:rsidP="002912AB">
      <w:pPr>
        <w:pStyle w:val="Tekstpodstawowy"/>
        <w:ind w:left="5333" w:hanging="434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Ul. Narbutta 84</w:t>
      </w:r>
    </w:p>
    <w:p w14:paraId="5DC4B6D8" w14:textId="77777777" w:rsidR="00C63683" w:rsidRPr="009941FB" w:rsidRDefault="00C63683" w:rsidP="002912AB">
      <w:pPr>
        <w:pStyle w:val="Tekstpodstawowy"/>
        <w:ind w:left="5333" w:hanging="434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02-524 Warszawa</w:t>
      </w:r>
    </w:p>
    <w:p w14:paraId="5EA75F26" w14:textId="77777777" w:rsidR="00C63683" w:rsidRPr="009941FB" w:rsidRDefault="00C63683" w:rsidP="002912AB">
      <w:pPr>
        <w:pStyle w:val="Tekstpodstawowy"/>
        <w:ind w:left="5333" w:hanging="434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NIP: 525-000-58-34</w:t>
      </w:r>
    </w:p>
    <w:p w14:paraId="51586461" w14:textId="6F36D7CA" w:rsidR="00984D55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Zamawiający dopuszcza wysłanie faktury elektronicznej na adres: Platformy Elektronicznego Fakturowania, z zastrzeżeniem art. 4 ustawy z dnia 9 listopada 2018 r. o elektronicznym fakturowaniu w zamówieniach publicznych, koncesjach na roboty budowlane lub usługi oraz partnerstwie publiczno-prywatnym , 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6485E97E" w14:textId="3CCFB46A" w:rsidR="00984D55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W związku z realizacją niniejszej umowy Zamawiający oświadcza, iż posiada status dużego przedsiębiorcy w rozumieniu przepisów ustawy z dnia 8 marca 2013 r. o przeciwdziałaniu nadmiernym opóźnieniom w transakcjach handlowych </w:t>
      </w:r>
      <w:r w:rsidR="00B63AD0">
        <w:rPr>
          <w:rFonts w:asciiTheme="majorHAnsi" w:hAnsiTheme="majorHAnsi"/>
        </w:rPr>
        <w:t xml:space="preserve">. </w:t>
      </w:r>
    </w:p>
    <w:p w14:paraId="1AEF272E" w14:textId="77777777" w:rsidR="00984D55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Przeniesienie wierzytelności wynikającej z umowy wymaga zgody Zamawiającego.</w:t>
      </w:r>
    </w:p>
    <w:p w14:paraId="6C9A5B1A" w14:textId="77777777" w:rsidR="00167750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Podstawą rozliczeń Zamawiającego z Wykonawcą są ceny określone przez Wykonawcę w ofercie, stanowiącej załącznik nr 2 do umowy, ceny te są stałe przez cały okres obowiązywania umowy, z zastrzeżeniem ust. 11 - 16 niniejszego paragrafu. </w:t>
      </w:r>
    </w:p>
    <w:p w14:paraId="75B0131A" w14:textId="77777777" w:rsidR="00167750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Zmiana wysokości wynagrodzenia może być dokonana nie częściej niż raz na rok w oparciu o klauzulę waloryzacyjną, o której mowa w ust. 13. W takim przypadku strony powinny poinformować się nawzajem o tym fakcie z 10</w:t>
      </w:r>
      <w:r w:rsidR="00167750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 xml:space="preserve">- dniowym wyprzedzeniem w formie pisemnej pod rygorem nieważności dokonania tej zmiany. </w:t>
      </w:r>
    </w:p>
    <w:p w14:paraId="6CED56E3" w14:textId="77777777" w:rsidR="00167EC2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Strony przyjmują jako klauzulę waloryzacyjną wskaźnik cen towarów i usług konsumpcyjnych ogółem ogłoszony przez Prezesa GUS za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 w14:paraId="6880C9DC" w14:textId="77777777" w:rsidR="00167EC2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Dokonana w oparciu o klauzulę waloryzacyjną łączna zmiana wysokości wynagrodzenia o maksymalnie 15% może dotyczyć wyłącznie usług pozostałych do wykonania na dzień dokonywania zawiadomienia o zmianie. Jednorazowa zmiana wysokości wynagrodzenia w oparciu o klauzulę waloryzacyjną jest dopuszczalna pod warunkiem, gdy zmiana wynagrodzenia przekroczy 5%.</w:t>
      </w:r>
    </w:p>
    <w:p w14:paraId="00A82EDD" w14:textId="247CF2F1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bCs/>
        </w:rPr>
        <w:lastRenderedPageBreak/>
        <w:t>Sposób określenia wpływu zmiany kosztów, o których mowa w ust. 13  na koszt wykonania zamówienia nastąpi na podstawie wniosku Strony wnioskującej o zmianę i dokumentów dołączonych do tego wniosku potwierdzających m.in. rzeczywiste poniesienie poszczególnych kosztów, a także na podstawie komunikatów Prezesa GUS, o których mowa w ust. 12. Wniosek Strony wnioskującej zmianę wynagrodzenia,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 ofercie, a w szczególności:</w:t>
      </w:r>
    </w:p>
    <w:p w14:paraId="4F1A910D" w14:textId="06781F1A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  <w:bCs/>
        </w:rPr>
      </w:pPr>
      <w:r w:rsidRPr="009941FB">
        <w:rPr>
          <w:rFonts w:asciiTheme="majorHAnsi" w:hAnsiTheme="majorHAnsi"/>
          <w:bCs/>
        </w:rPr>
        <w:t>1) szczegółową kalkulację proponowanej zmienionej wysokości wynagrodzenia Wykonawcy oraz wykazanie adekwatności propozycji do zmiany wysokości kosztów wykonania Umowy przez Wykonawcę, wraz z określeniem kategorii (rodzaju) i wartości kosztów, przyjętych w celu ustalenia wynagrodzenia Wykonawcy zawartego w ofercie, których zmiana może uzasadniać wystąpienie z wnioskiem o jego zmianę oraz sposób obliczania ich zmiany i prezentacji obliczeń,</w:t>
      </w:r>
    </w:p>
    <w:p w14:paraId="493B857A" w14:textId="2E642F6A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  <w:bCs/>
        </w:rPr>
      </w:pPr>
      <w:r w:rsidRPr="009941FB">
        <w:rPr>
          <w:rFonts w:asciiTheme="majorHAnsi" w:hAnsiTheme="majorHAnsi"/>
          <w:bCs/>
        </w:rPr>
        <w:t>2)</w:t>
      </w:r>
      <w:r w:rsidR="00D82EFE">
        <w:rPr>
          <w:rFonts w:asciiTheme="majorHAnsi" w:hAnsiTheme="majorHAnsi"/>
          <w:bCs/>
        </w:rPr>
        <w:t xml:space="preserve"> </w:t>
      </w:r>
      <w:r w:rsidRPr="009941FB">
        <w:rPr>
          <w:rFonts w:asciiTheme="majorHAnsi" w:hAnsiTheme="majorHAnsi"/>
          <w:bCs/>
        </w:rPr>
        <w:t>dokumenty potwierdzające zasadność wystąpienia z wnioskiem (w szczególności, jego zgodność z zasadami zmiany wynagrodzenia określonymi w niniejszej Umowie) oraz prawidłowość obliczeń w zakresie zmiany wysokości kosztów wykonania Umowy oraz wnioskowanej zmiany wysokości wynagrodzenia Wykonawcy.</w:t>
      </w:r>
    </w:p>
    <w:p w14:paraId="165521AA" w14:textId="77777777" w:rsidR="00167EC2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  <w:bCs/>
        </w:rPr>
      </w:pPr>
      <w:r w:rsidRPr="009941FB">
        <w:rPr>
          <w:rFonts w:asciiTheme="majorHAnsi" w:hAnsiTheme="majorHAnsi"/>
          <w:bCs/>
        </w:rPr>
        <w:t>Przez uprawnienie do zmiany wynagrodzenia należy również rozumieć obniżenie wynagrodzenia.</w:t>
      </w:r>
    </w:p>
    <w:p w14:paraId="4029DFC4" w14:textId="5C2BC5EE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  <w:bCs/>
        </w:rPr>
      </w:pPr>
      <w:r w:rsidRPr="009941FB">
        <w:rPr>
          <w:rFonts w:asciiTheme="majorHAnsi" w:hAnsiTheme="majorHAnsi"/>
        </w:rPr>
        <w:t>Zmiana wysokości wynagrodzenia jest dopuszczalna w przypadku:</w:t>
      </w:r>
    </w:p>
    <w:p w14:paraId="217A34ED" w14:textId="57117EE4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1) </w:t>
      </w:r>
      <w:r w:rsidR="00167EC2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ustawowej zmiany stawki podatku VAT w okresie trwania niniejszej umowy,</w:t>
      </w:r>
    </w:p>
    <w:p w14:paraId="684D2FF4" w14:textId="07492A17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2) </w:t>
      </w:r>
      <w:r w:rsidR="00167EC2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zmiany wysokości minimalnego wynagrodzenia za pracę albo wysokości minimalnej stawki godzinowej, ustalonych na podstawie ustawy z dnia 19 lipca 2019 r.  o zmianie ustawy o minimalnym wynagrodzeniu za pracę,</w:t>
      </w:r>
    </w:p>
    <w:p w14:paraId="743584E5" w14:textId="7381720A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3) zmiany zasad podlegania ubezpieczeniom społecznym lub ubezpieczeniu zdrowotnemu lub wysokości stawki składki na ubezpieczenia społeczne lub ubezpieczenie zdrowotne,</w:t>
      </w:r>
    </w:p>
    <w:p w14:paraId="44383C8D" w14:textId="6A496D89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4) zmiany zasad gromadzenia i wysokości wpłat do pracowniczych planów kapitałowych, o których mowa w ustawie z dnia 4 października 2018 r. o pracowniczych planach kapitałowych </w:t>
      </w:r>
      <w:r w:rsidR="00515046">
        <w:rPr>
          <w:rFonts w:asciiTheme="majorHAnsi" w:hAnsiTheme="majorHAnsi"/>
        </w:rPr>
        <w:t xml:space="preserve"> ; </w:t>
      </w:r>
      <w:r w:rsidRPr="009941FB">
        <w:rPr>
          <w:rFonts w:asciiTheme="majorHAnsi" w:hAnsiTheme="majorHAnsi"/>
        </w:rPr>
        <w:t>;</w:t>
      </w:r>
    </w:p>
    <w:p w14:paraId="3C77D4B3" w14:textId="138F00B3" w:rsidR="00C63683" w:rsidRPr="009941FB" w:rsidRDefault="00C63683" w:rsidP="002912AB">
      <w:pPr>
        <w:pStyle w:val="Tekstpodstawowy"/>
        <w:ind w:left="1418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5)</w:t>
      </w:r>
      <w:r w:rsidR="00BC2139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jeśli powyższe zmiany będą miały wpływ na koszty wykonania usług, wysokość wynagrodzenia Wykonawcy ustalana będzie każdorazowo (po weryfikacji okoliczności przez Zamawiającego) z uwzględnieniem m.in. aktualnej stawki podatku VAT oraz wysokości minimalnego wynagrodzenia obowiązującej na dzień wystawienia faktury z zastrzeżeniem, że wynagrodzenie netto pozostaje bez zmian. Wykonawca zobowiązany jest uzasadnić wpływ nowych okoliczności które wystąpiły w trakcie realizacji umowy na cenę wykonania przedmiotu umowy oraz potwierdzić zasadność wprowadzenia zmiany stosownymi dokumentami.</w:t>
      </w:r>
    </w:p>
    <w:p w14:paraId="5C27AAF2" w14:textId="77777777" w:rsidR="00C63683" w:rsidRPr="009941FB" w:rsidRDefault="00C63683" w:rsidP="002912AB">
      <w:pPr>
        <w:pStyle w:val="Tekstpodstawowy"/>
        <w:numPr>
          <w:ilvl w:val="0"/>
          <w:numId w:val="20"/>
        </w:numPr>
        <w:ind w:left="567" w:hanging="4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bCs/>
        </w:rPr>
        <w:t>Zmiana wynagrodzenia określona w ust. 13-16 może nastąpić na podstawie pisemnego aneksu podpisanego przez obie Strony Umowy.</w:t>
      </w:r>
    </w:p>
    <w:p w14:paraId="4A74D2B6" w14:textId="77777777" w:rsidR="00167EC2" w:rsidRPr="009941FB" w:rsidRDefault="00167EC2" w:rsidP="002912AB">
      <w:pPr>
        <w:pStyle w:val="Tekstpodstawowy"/>
        <w:ind w:left="5333"/>
        <w:jc w:val="both"/>
        <w:rPr>
          <w:rFonts w:asciiTheme="majorHAnsi" w:hAnsiTheme="majorHAnsi"/>
        </w:rPr>
      </w:pPr>
    </w:p>
    <w:p w14:paraId="18270071" w14:textId="2CB9C8F6" w:rsidR="00E2171B" w:rsidRPr="00DF57E7" w:rsidRDefault="00167EC2" w:rsidP="00BC2139">
      <w:pPr>
        <w:pStyle w:val="Tekstpodstawowy"/>
        <w:ind w:left="0"/>
        <w:jc w:val="center"/>
        <w:rPr>
          <w:rFonts w:asciiTheme="majorHAnsi" w:hAnsiTheme="majorHAnsi"/>
          <w:b/>
          <w:bCs/>
        </w:rPr>
      </w:pPr>
      <w:r w:rsidRPr="009941FB">
        <w:rPr>
          <w:rFonts w:asciiTheme="majorHAnsi" w:hAnsiTheme="majorHAnsi"/>
        </w:rPr>
        <w:br/>
      </w:r>
      <w:r w:rsidR="00D178C2"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-10"/>
        </w:rPr>
        <w:t>8 Kary umowne</w:t>
      </w:r>
    </w:p>
    <w:p w14:paraId="2B48B8DB" w14:textId="77777777" w:rsidR="00E2171B" w:rsidRPr="009941FB" w:rsidRDefault="00D178C2" w:rsidP="002912AB">
      <w:pPr>
        <w:pStyle w:val="Akapitzlist"/>
        <w:numPr>
          <w:ilvl w:val="0"/>
          <w:numId w:val="11"/>
        </w:numPr>
        <w:tabs>
          <w:tab w:val="left" w:pos="552"/>
        </w:tabs>
        <w:spacing w:before="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zobowiązany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jest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zapłacić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Zamawiającemu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kary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2"/>
        </w:rPr>
        <w:t>umowne:</w:t>
      </w:r>
    </w:p>
    <w:p w14:paraId="3E9BC973" w14:textId="77777777" w:rsidR="00167EC2" w:rsidRPr="009941FB" w:rsidRDefault="00D178C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zwłokę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podejmowaniu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czynności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związanych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uwolnieniem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ludzi,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wysokości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0,5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%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  <w:spacing w:val="-2"/>
        </w:rPr>
        <w:t>wynagrodzenia</w:t>
      </w:r>
      <w:r w:rsidR="00167EC2"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brutto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określonego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§</w:t>
      </w:r>
      <w:r w:rsidR="00167EC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4"/>
        </w:rPr>
        <w:t xml:space="preserve"> </w:t>
      </w:r>
      <w:r w:rsidR="00167EC2" w:rsidRPr="009941FB">
        <w:rPr>
          <w:rFonts w:asciiTheme="majorHAnsi" w:hAnsiTheme="majorHAnsi"/>
          <w:spacing w:val="-4"/>
        </w:rPr>
        <w:t xml:space="preserve">pkt 1 </w:t>
      </w: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każdą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godzinę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zwłoki,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stosunku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terminu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określonego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§1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6"/>
        </w:rPr>
        <w:t xml:space="preserve"> </w:t>
      </w:r>
      <w:r w:rsidR="00167EC2" w:rsidRPr="009941FB">
        <w:rPr>
          <w:rFonts w:asciiTheme="majorHAnsi" w:hAnsiTheme="majorHAnsi"/>
          <w:spacing w:val="-5"/>
        </w:rPr>
        <w:t>9</w:t>
      </w:r>
      <w:r w:rsidRPr="009941FB">
        <w:rPr>
          <w:rFonts w:asciiTheme="majorHAnsi" w:hAnsiTheme="majorHAnsi"/>
          <w:spacing w:val="-5"/>
        </w:rPr>
        <w:t>;</w:t>
      </w:r>
    </w:p>
    <w:p w14:paraId="0CF84EB3" w14:textId="77777777" w:rsidR="00167EC2" w:rsidRPr="009941FB" w:rsidRDefault="00D178C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15"/>
        </w:rPr>
        <w:t xml:space="preserve"> </w:t>
      </w:r>
      <w:r w:rsidRPr="009941FB">
        <w:rPr>
          <w:rFonts w:asciiTheme="majorHAnsi" w:hAnsiTheme="majorHAnsi"/>
        </w:rPr>
        <w:t>zwłokę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podejmowaniu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czynności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związanym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usunięciem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usterek,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wysokości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0,5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%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  <w:spacing w:val="-2"/>
        </w:rPr>
        <w:t>wynagrodzenia</w:t>
      </w:r>
      <w:r w:rsidR="00167EC2"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brutto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określonego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§</w:t>
      </w:r>
      <w:r w:rsidR="00167EC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4"/>
        </w:rPr>
        <w:t xml:space="preserve"> </w:t>
      </w:r>
      <w:r w:rsidR="00167EC2" w:rsidRPr="009941FB">
        <w:rPr>
          <w:rFonts w:asciiTheme="majorHAnsi" w:hAnsiTheme="majorHAnsi"/>
          <w:spacing w:val="-4"/>
        </w:rPr>
        <w:t xml:space="preserve">pkt 1 </w:t>
      </w: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każdą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godzinę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zwłoki,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stosunku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terminu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określonego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§1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4"/>
        </w:rPr>
        <w:t xml:space="preserve"> </w:t>
      </w:r>
      <w:r w:rsidR="00167EC2" w:rsidRPr="009941FB">
        <w:rPr>
          <w:rFonts w:asciiTheme="majorHAnsi" w:hAnsiTheme="majorHAnsi"/>
          <w:spacing w:val="-5"/>
        </w:rPr>
        <w:t>8</w:t>
      </w:r>
      <w:r w:rsidRPr="009941FB">
        <w:rPr>
          <w:rFonts w:asciiTheme="majorHAnsi" w:hAnsiTheme="majorHAnsi"/>
          <w:spacing w:val="-5"/>
        </w:rPr>
        <w:t>;</w:t>
      </w:r>
    </w:p>
    <w:p w14:paraId="4F8EF4DD" w14:textId="13996206" w:rsidR="00EE3A4F" w:rsidRPr="009941FB" w:rsidRDefault="00EE3A4F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spacing w:val="-5"/>
        </w:rPr>
        <w:t>za nienależyte</w:t>
      </w:r>
      <w:r w:rsidR="0031475E" w:rsidRPr="009941FB">
        <w:rPr>
          <w:rFonts w:asciiTheme="majorHAnsi" w:hAnsiTheme="majorHAnsi"/>
          <w:spacing w:val="-5"/>
        </w:rPr>
        <w:t xml:space="preserve"> przygotowanie dokumentacji i urządzeń do badania UDT</w:t>
      </w:r>
      <w:r w:rsidR="009941FB" w:rsidRPr="009941FB">
        <w:rPr>
          <w:rFonts w:asciiTheme="majorHAnsi" w:hAnsiTheme="majorHAnsi"/>
          <w:spacing w:val="-5"/>
        </w:rPr>
        <w:t xml:space="preserve"> </w:t>
      </w:r>
      <w:r w:rsidR="0031475E" w:rsidRPr="009941FB">
        <w:rPr>
          <w:rFonts w:asciiTheme="majorHAnsi" w:hAnsiTheme="majorHAnsi"/>
          <w:spacing w:val="-5"/>
        </w:rPr>
        <w:t xml:space="preserve">w wysokości </w:t>
      </w:r>
      <w:r w:rsidR="009941FB" w:rsidRPr="009941FB">
        <w:rPr>
          <w:rFonts w:asciiTheme="majorHAnsi" w:hAnsiTheme="majorHAnsi"/>
          <w:spacing w:val="-5"/>
        </w:rPr>
        <w:t>3</w:t>
      </w:r>
      <w:r w:rsidR="0031475E" w:rsidRPr="009941FB">
        <w:rPr>
          <w:rFonts w:asciiTheme="majorHAnsi" w:hAnsiTheme="majorHAnsi"/>
          <w:spacing w:val="-5"/>
        </w:rPr>
        <w:t>% kwoty brutto wymienionej w §7 ust. 1 pkt 1;</w:t>
      </w:r>
    </w:p>
    <w:p w14:paraId="3C34C58F" w14:textId="77777777" w:rsidR="00A229A2" w:rsidRPr="009941FB" w:rsidRDefault="00D178C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lastRenderedPageBreak/>
        <w:t xml:space="preserve">z tytułu rozwiązania umowy z przyczyn leżących po stronie Wykonawcy w wysokości 20% kwoty brutto wymienionej w </w:t>
      </w:r>
      <w:bookmarkStart w:id="4" w:name="_Hlk168385135"/>
      <w:r w:rsidRPr="009941FB">
        <w:rPr>
          <w:rFonts w:asciiTheme="majorHAnsi" w:hAnsiTheme="majorHAnsi"/>
        </w:rPr>
        <w:t>§</w:t>
      </w:r>
      <w:bookmarkEnd w:id="4"/>
      <w:r w:rsidR="00A229A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 xml:space="preserve"> ust. 1</w:t>
      </w:r>
      <w:r w:rsidR="00A229A2" w:rsidRPr="009941FB">
        <w:rPr>
          <w:rFonts w:asciiTheme="majorHAnsi" w:hAnsiTheme="majorHAnsi"/>
        </w:rPr>
        <w:t xml:space="preserve"> pkt 1</w:t>
      </w:r>
      <w:r w:rsidRPr="009941FB">
        <w:rPr>
          <w:rFonts w:asciiTheme="majorHAnsi" w:hAnsiTheme="majorHAnsi"/>
        </w:rPr>
        <w:t>;</w:t>
      </w:r>
    </w:p>
    <w:p w14:paraId="34434575" w14:textId="6CA23866" w:rsidR="00E2171B" w:rsidRPr="009941FB" w:rsidRDefault="00D178C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za niewykonanie lub nienależyte wykonanie przedmiotu umowy </w:t>
      </w:r>
      <w:r w:rsidR="00A229A2" w:rsidRPr="009941FB">
        <w:rPr>
          <w:rFonts w:asciiTheme="majorHAnsi" w:hAnsiTheme="majorHAnsi"/>
        </w:rPr>
        <w:t xml:space="preserve">w zakresie, o którym mowa w §1 </w:t>
      </w:r>
      <w:r w:rsidRPr="009941FB">
        <w:rPr>
          <w:rFonts w:asciiTheme="majorHAnsi" w:hAnsiTheme="majorHAnsi"/>
        </w:rPr>
        <w:t xml:space="preserve">w wysokości 10% </w:t>
      </w:r>
      <w:bookmarkStart w:id="5" w:name="_Hlk167697840"/>
      <w:r w:rsidRPr="009941FB">
        <w:rPr>
          <w:rFonts w:asciiTheme="majorHAnsi" w:hAnsiTheme="majorHAnsi"/>
        </w:rPr>
        <w:t>kwoty brutto wymienionej w §</w:t>
      </w:r>
      <w:r w:rsidR="00A229A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 xml:space="preserve"> ust. 1</w:t>
      </w:r>
      <w:r w:rsidR="00A229A2" w:rsidRPr="009941FB">
        <w:rPr>
          <w:rFonts w:asciiTheme="majorHAnsi" w:hAnsiTheme="majorHAnsi"/>
        </w:rPr>
        <w:t xml:space="preserve"> pkt 1;</w:t>
      </w:r>
      <w:bookmarkEnd w:id="5"/>
    </w:p>
    <w:p w14:paraId="49AE0F2E" w14:textId="77777777" w:rsidR="00A229A2" w:rsidRPr="009941FB" w:rsidRDefault="00A229A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 niewykonanie lub nienależyte wykonanie przedmiotu umowy w zakresie, o którym mowa w § 4 w wysokości 10% kwoty brutto wymienionej w §7 ust. 1 pkt 2;</w:t>
      </w:r>
    </w:p>
    <w:p w14:paraId="2539EA03" w14:textId="21F7CE06" w:rsidR="00A229A2" w:rsidRPr="009941FB" w:rsidRDefault="00D178C2" w:rsidP="002912AB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 tytułu niespełnienia wymagań w zakresie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zatrudnienia na podstawie umowy o pracę przez wykonawcę lub</w:t>
      </w:r>
      <w:r w:rsidRPr="009941FB">
        <w:rPr>
          <w:rFonts w:asciiTheme="majorHAnsi" w:hAnsiTheme="majorHAnsi"/>
          <w:spacing w:val="33"/>
        </w:rPr>
        <w:t xml:space="preserve"> </w:t>
      </w:r>
      <w:r w:rsidRPr="009941FB">
        <w:rPr>
          <w:rFonts w:asciiTheme="majorHAnsi" w:hAnsiTheme="majorHAnsi"/>
        </w:rPr>
        <w:t>podwykonawcę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osób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wykonujących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czynności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wymienione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§1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niniejszej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7"/>
        </w:rPr>
        <w:t xml:space="preserve"> </w:t>
      </w:r>
      <w:r w:rsidR="009D0521">
        <w:rPr>
          <w:rFonts w:asciiTheme="majorHAnsi" w:hAnsiTheme="majorHAnsi"/>
          <w:spacing w:val="-7"/>
        </w:rPr>
        <w:t>lub w przypadku nie spełnienia wymagań</w:t>
      </w:r>
      <w:r w:rsidR="007773F6">
        <w:rPr>
          <w:rFonts w:asciiTheme="majorHAnsi" w:hAnsiTheme="majorHAnsi"/>
          <w:spacing w:val="-7"/>
        </w:rPr>
        <w:t xml:space="preserve">, o których mowa w </w:t>
      </w:r>
      <w:r w:rsidR="007773F6" w:rsidRPr="009941FB">
        <w:rPr>
          <w:rFonts w:asciiTheme="majorHAnsi" w:hAnsiTheme="majorHAnsi"/>
        </w:rPr>
        <w:t>§</w:t>
      </w:r>
      <w:r w:rsidR="007773F6">
        <w:rPr>
          <w:rFonts w:asciiTheme="majorHAnsi" w:hAnsiTheme="majorHAnsi"/>
        </w:rPr>
        <w:t xml:space="preserve">2 ust. 7, </w:t>
      </w: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zapłaci karę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umowną</w:t>
      </w:r>
      <w:r w:rsidRPr="009941FB">
        <w:rPr>
          <w:rFonts w:asciiTheme="majorHAnsi" w:hAnsiTheme="majorHAnsi"/>
          <w:spacing w:val="2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wysokości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5%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wynagrodzenia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brutto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za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całego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przedmiotu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umowy,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określonej w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 xml:space="preserve">§ </w:t>
      </w:r>
      <w:r w:rsidR="00A229A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 xml:space="preserve"> ust. 1 niniejszej umowy.</w:t>
      </w:r>
    </w:p>
    <w:p w14:paraId="7B847BAE" w14:textId="3EADC329" w:rsidR="00F45BC5" w:rsidRPr="00BC2139" w:rsidRDefault="00D178C2" w:rsidP="00BC2139">
      <w:pPr>
        <w:pStyle w:val="Akapitzlist"/>
        <w:numPr>
          <w:ilvl w:val="1"/>
          <w:numId w:val="11"/>
        </w:numPr>
        <w:tabs>
          <w:tab w:val="left" w:pos="1418"/>
        </w:tabs>
        <w:ind w:left="1418" w:right="119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maksymalna łączna wysokość kar umownych ze wszystkich tytułów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 xml:space="preserve">nie może przekroczyć 20% wynagrodzenia umownego brutto określonego w § </w:t>
      </w:r>
      <w:r w:rsidR="00A229A2" w:rsidRPr="009941FB">
        <w:rPr>
          <w:rFonts w:asciiTheme="majorHAnsi" w:hAnsiTheme="majorHAnsi"/>
        </w:rPr>
        <w:t>7</w:t>
      </w:r>
      <w:r w:rsidRPr="009941FB">
        <w:rPr>
          <w:rFonts w:asciiTheme="majorHAnsi" w:hAnsiTheme="majorHAnsi"/>
        </w:rPr>
        <w:t xml:space="preserve"> ust. 1.</w:t>
      </w:r>
    </w:p>
    <w:p w14:paraId="1EFEDE45" w14:textId="77777777" w:rsidR="00E2171B" w:rsidRPr="009941FB" w:rsidRDefault="00D178C2" w:rsidP="002912AB">
      <w:pPr>
        <w:pStyle w:val="Akapitzlist"/>
        <w:numPr>
          <w:ilvl w:val="0"/>
          <w:numId w:val="11"/>
        </w:numPr>
        <w:tabs>
          <w:tab w:val="left" w:pos="550"/>
          <w:tab w:val="left" w:pos="552"/>
        </w:tabs>
        <w:ind w:right="12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przypadku, gdy zaostrzona kara umowna nie pokryje szkody, Zamawiający na prawo dochodzić odszkodowania na zasadach ogólnych.</w:t>
      </w:r>
    </w:p>
    <w:p w14:paraId="59336EDD" w14:textId="77777777" w:rsidR="00DF57E7" w:rsidRDefault="00DF57E7" w:rsidP="002912AB">
      <w:pPr>
        <w:pStyle w:val="Tekstpodstawowy"/>
        <w:ind w:left="5069" w:hanging="4927"/>
        <w:jc w:val="both"/>
        <w:rPr>
          <w:rFonts w:asciiTheme="majorHAnsi" w:hAnsiTheme="majorHAnsi"/>
        </w:rPr>
      </w:pPr>
    </w:p>
    <w:p w14:paraId="460584C2" w14:textId="77777777" w:rsidR="00BC2139" w:rsidRDefault="00BC2139" w:rsidP="00BC2139">
      <w:pPr>
        <w:pStyle w:val="Tekstpodstawowy"/>
        <w:ind w:left="5069" w:hanging="4927"/>
        <w:jc w:val="center"/>
        <w:rPr>
          <w:rFonts w:asciiTheme="majorHAnsi" w:hAnsiTheme="majorHAnsi"/>
          <w:b/>
          <w:bCs/>
        </w:rPr>
      </w:pPr>
    </w:p>
    <w:p w14:paraId="3C8A9D1A" w14:textId="77777777" w:rsidR="00BC2139" w:rsidRDefault="00BC2139" w:rsidP="00BC2139">
      <w:pPr>
        <w:pStyle w:val="Tekstpodstawowy"/>
        <w:ind w:left="5069" w:hanging="4927"/>
        <w:jc w:val="center"/>
        <w:rPr>
          <w:rFonts w:asciiTheme="majorHAnsi" w:hAnsiTheme="majorHAnsi"/>
          <w:b/>
          <w:bCs/>
        </w:rPr>
      </w:pPr>
    </w:p>
    <w:p w14:paraId="32A1B50A" w14:textId="6E5F4906" w:rsidR="00E2171B" w:rsidRPr="00DF57E7" w:rsidRDefault="00D178C2" w:rsidP="00BC2139">
      <w:pPr>
        <w:pStyle w:val="Tekstpodstawowy"/>
        <w:ind w:left="5069" w:hanging="4927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="00DF766A" w:rsidRPr="00DF57E7">
        <w:rPr>
          <w:rFonts w:asciiTheme="majorHAnsi" w:hAnsiTheme="majorHAnsi"/>
          <w:b/>
          <w:bCs/>
          <w:spacing w:val="-10"/>
        </w:rPr>
        <w:t xml:space="preserve">9 </w:t>
      </w:r>
      <w:r w:rsidR="005A1EF8" w:rsidRPr="00DF57E7">
        <w:rPr>
          <w:rFonts w:asciiTheme="majorHAnsi" w:hAnsiTheme="majorHAnsi"/>
          <w:b/>
          <w:bCs/>
          <w:spacing w:val="-10"/>
        </w:rPr>
        <w:t>Odstąpienie od umowy</w:t>
      </w:r>
    </w:p>
    <w:p w14:paraId="00AB0E6A" w14:textId="77777777" w:rsidR="00E2171B" w:rsidRPr="009941FB" w:rsidRDefault="00D178C2" w:rsidP="002912AB">
      <w:pPr>
        <w:pStyle w:val="Akapitzlist"/>
        <w:numPr>
          <w:ilvl w:val="0"/>
          <w:numId w:val="10"/>
        </w:numPr>
        <w:tabs>
          <w:tab w:val="left" w:pos="552"/>
        </w:tabs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Zamawiający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może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odstąpić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  <w:spacing w:val="-2"/>
        </w:rPr>
        <w:t>umowy:</w:t>
      </w:r>
    </w:p>
    <w:p w14:paraId="3D549A73" w14:textId="77777777" w:rsidR="00E2171B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  <w:tab w:val="left" w:pos="833"/>
        </w:tabs>
        <w:ind w:right="12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terminie 30 dni od dnia powzięcia wiadomości o zaistnieniu istotnej zmiany okoliczności powodującej, że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nie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leży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interesie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publicznym,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czego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nie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można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było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przewidzieć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chwili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zawarcia umowy, lub dalsze wykonywanie umowy może zagrozić podstawowemu interesowi bezpieczeństwa państwa lub bezpieczeństwu publicznemu;</w:t>
      </w:r>
    </w:p>
    <w:p w14:paraId="71B6127B" w14:textId="77777777" w:rsidR="00E2171B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</w:tabs>
        <w:spacing w:line="268" w:lineRule="exact"/>
        <w:ind w:left="831" w:hanging="27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jeżeli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zachodzi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co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najmniej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jedna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następujących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okoliczności:</w:t>
      </w:r>
    </w:p>
    <w:p w14:paraId="70EFE2C8" w14:textId="77777777" w:rsidR="00E2171B" w:rsidRPr="009941FB" w:rsidRDefault="00D178C2" w:rsidP="002912AB">
      <w:pPr>
        <w:pStyle w:val="Akapitzlist"/>
        <w:numPr>
          <w:ilvl w:val="2"/>
          <w:numId w:val="10"/>
        </w:numPr>
        <w:tabs>
          <w:tab w:val="left" w:pos="1117"/>
        </w:tabs>
        <w:ind w:left="1117" w:hanging="28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dokonano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zmiany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naruszeniem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art.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454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art.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455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ustawy</w:t>
      </w:r>
      <w:r w:rsidRPr="009941FB">
        <w:rPr>
          <w:rFonts w:asciiTheme="majorHAnsi" w:hAnsiTheme="majorHAnsi"/>
          <w:spacing w:val="1"/>
        </w:rPr>
        <w:t xml:space="preserve"> </w:t>
      </w:r>
      <w:r w:rsidRPr="009941FB">
        <w:rPr>
          <w:rFonts w:asciiTheme="majorHAnsi" w:hAnsiTheme="majorHAnsi"/>
          <w:spacing w:val="-4"/>
        </w:rPr>
        <w:t>Pzp,</w:t>
      </w:r>
    </w:p>
    <w:p w14:paraId="3DDBF44A" w14:textId="77777777" w:rsidR="00E2171B" w:rsidRPr="009941FB" w:rsidRDefault="00D178C2" w:rsidP="002912AB">
      <w:pPr>
        <w:pStyle w:val="Akapitzlist"/>
        <w:numPr>
          <w:ilvl w:val="2"/>
          <w:numId w:val="10"/>
        </w:numPr>
        <w:tabs>
          <w:tab w:val="left" w:pos="1118"/>
        </w:tabs>
        <w:spacing w:before="1"/>
        <w:ind w:hanging="28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chwili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zawarcia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podlegał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wykluczeniu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podstawie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art.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108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ustawy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4"/>
        </w:rPr>
        <w:t>Pzp,</w:t>
      </w:r>
    </w:p>
    <w:p w14:paraId="3A37886F" w14:textId="77777777" w:rsidR="00E2171B" w:rsidRPr="009941FB" w:rsidRDefault="00D178C2" w:rsidP="00BC2139">
      <w:pPr>
        <w:pStyle w:val="Akapitzlist"/>
        <w:numPr>
          <w:ilvl w:val="2"/>
          <w:numId w:val="10"/>
        </w:numPr>
        <w:tabs>
          <w:tab w:val="left" w:pos="1116"/>
          <w:tab w:val="left" w:pos="1118"/>
        </w:tabs>
        <w:ind w:right="2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Trybunał Sprawiedliwości Unii Europejskiej stwierdził, w ramach procedury przewidzianej w </w:t>
      </w:r>
      <w:hyperlink r:id="rId7">
        <w:r w:rsidRPr="009941FB">
          <w:rPr>
            <w:rFonts w:asciiTheme="majorHAnsi" w:hAnsiTheme="majorHAnsi"/>
            <w:u w:val="single"/>
          </w:rPr>
          <w:t>art. 258</w:t>
        </w:r>
      </w:hyperlink>
      <w:r w:rsidRPr="009941FB">
        <w:rPr>
          <w:rFonts w:asciiTheme="majorHAnsi" w:hAnsiTheme="majorHAnsi"/>
        </w:rPr>
        <w:t xml:space="preserve"> Traktatu o funkcjonowaniu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Unii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Europejskiej, że Rzeczpospolita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Polska uchybiła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zobowiązaniom,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 xml:space="preserve">które ciążą na niej na mocy Traktatów, </w:t>
      </w:r>
      <w:hyperlink r:id="rId8">
        <w:r w:rsidRPr="009941FB">
          <w:rPr>
            <w:rFonts w:asciiTheme="majorHAnsi" w:hAnsiTheme="majorHAnsi"/>
            <w:u w:val="single"/>
          </w:rPr>
          <w:t>dyrektywy</w:t>
        </w:r>
      </w:hyperlink>
      <w:r w:rsidRPr="009941FB">
        <w:rPr>
          <w:rFonts w:asciiTheme="majorHAnsi" w:hAnsiTheme="majorHAnsi"/>
        </w:rPr>
        <w:t xml:space="preserve"> 2014/24/UE, </w:t>
      </w:r>
      <w:hyperlink r:id="rId9">
        <w:r w:rsidRPr="009941FB">
          <w:rPr>
            <w:rFonts w:asciiTheme="majorHAnsi" w:hAnsiTheme="majorHAnsi"/>
            <w:u w:val="single"/>
          </w:rPr>
          <w:t>dyrektywy</w:t>
        </w:r>
      </w:hyperlink>
      <w:r w:rsidRPr="009941FB">
        <w:rPr>
          <w:rFonts w:asciiTheme="majorHAnsi" w:hAnsiTheme="majorHAnsi"/>
        </w:rPr>
        <w:t xml:space="preserve"> 2014/25/UE i </w:t>
      </w:r>
      <w:hyperlink r:id="rId10">
        <w:r w:rsidRPr="009941FB">
          <w:rPr>
            <w:rFonts w:asciiTheme="majorHAnsi" w:hAnsiTheme="majorHAnsi"/>
            <w:u w:val="single"/>
          </w:rPr>
          <w:t>dyrektywy</w:t>
        </w:r>
      </w:hyperlink>
      <w:r w:rsidRPr="009941FB">
        <w:rPr>
          <w:rFonts w:asciiTheme="majorHAnsi" w:hAnsiTheme="majorHAnsi"/>
        </w:rPr>
        <w:t xml:space="preserve"> 2009/81/WE, z uwagi na to, że zamawiający udzielił zamówienia z naruszeniem prawa Unii </w:t>
      </w:r>
      <w:r w:rsidRPr="009941FB">
        <w:rPr>
          <w:rFonts w:asciiTheme="majorHAnsi" w:hAnsiTheme="majorHAnsi"/>
          <w:spacing w:val="-2"/>
        </w:rPr>
        <w:t>Europejskiej;</w:t>
      </w:r>
    </w:p>
    <w:p w14:paraId="7F79E416" w14:textId="77777777" w:rsidR="00E2171B" w:rsidRPr="009941FB" w:rsidRDefault="00D178C2" w:rsidP="002912AB">
      <w:pPr>
        <w:pStyle w:val="Akapitzlist"/>
        <w:numPr>
          <w:ilvl w:val="0"/>
          <w:numId w:val="10"/>
        </w:numPr>
        <w:tabs>
          <w:tab w:val="left" w:pos="550"/>
          <w:tab w:val="left" w:pos="552"/>
        </w:tabs>
        <w:spacing w:before="3" w:line="237" w:lineRule="auto"/>
        <w:ind w:right="1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 xml:space="preserve">Zamawiający może odstąpić od umowy w terminie 14 dni od powzięcia wiadomości o poniższych </w:t>
      </w:r>
      <w:r w:rsidRPr="009941FB">
        <w:rPr>
          <w:rFonts w:asciiTheme="majorHAnsi" w:hAnsiTheme="majorHAnsi"/>
          <w:spacing w:val="-2"/>
        </w:rPr>
        <w:t>okolicznościach:</w:t>
      </w:r>
    </w:p>
    <w:p w14:paraId="02301110" w14:textId="6B88A43C" w:rsidR="00E2171B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  <w:tab w:val="left" w:pos="833"/>
        </w:tabs>
        <w:spacing w:before="2"/>
        <w:ind w:right="117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przypadku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gdy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opóźnił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się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trzykrotnie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więcej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niż</w:t>
      </w:r>
      <w:r w:rsidRPr="009941FB">
        <w:rPr>
          <w:rFonts w:asciiTheme="majorHAnsi" w:hAnsiTheme="majorHAnsi"/>
          <w:spacing w:val="-5"/>
        </w:rPr>
        <w:t xml:space="preserve"> </w:t>
      </w:r>
      <w:r w:rsidR="00D82EFE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godzin</w:t>
      </w:r>
      <w:r w:rsidR="00D82EFE">
        <w:rPr>
          <w:rFonts w:asciiTheme="majorHAnsi" w:hAnsiTheme="majorHAnsi"/>
        </w:rPr>
        <w:t>ę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przystąpieniu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 xml:space="preserve">do uwolnienia ludzi w stosunku do terminów określonych w §1 ust. </w:t>
      </w:r>
      <w:r w:rsidR="00A229A2" w:rsidRPr="009941FB">
        <w:rPr>
          <w:rFonts w:asciiTheme="majorHAnsi" w:hAnsiTheme="majorHAnsi"/>
        </w:rPr>
        <w:t>9</w:t>
      </w:r>
      <w:r w:rsidRPr="009941FB">
        <w:rPr>
          <w:rFonts w:asciiTheme="majorHAnsi" w:hAnsiTheme="majorHAnsi"/>
        </w:rPr>
        <w:t>;</w:t>
      </w:r>
    </w:p>
    <w:p w14:paraId="11241018" w14:textId="4D54D1C0" w:rsidR="00E2171B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</w:tabs>
        <w:ind w:left="831" w:hanging="31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spacing w:val="-2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2"/>
        </w:rPr>
        <w:t>przypadku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gdy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  <w:spacing w:val="-2"/>
        </w:rPr>
        <w:t>Wykonawca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opóźnił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się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  <w:spacing w:val="-2"/>
        </w:rPr>
        <w:t>trzykrotnie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  <w:spacing w:val="-2"/>
        </w:rPr>
        <w:t>o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2"/>
        </w:rPr>
        <w:t>więcej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  <w:spacing w:val="-2"/>
        </w:rPr>
        <w:t xml:space="preserve">niż </w:t>
      </w:r>
      <w:r w:rsidR="00A229A2" w:rsidRPr="009941FB">
        <w:rPr>
          <w:rFonts w:asciiTheme="majorHAnsi" w:hAnsiTheme="majorHAnsi"/>
          <w:spacing w:val="-2"/>
        </w:rPr>
        <w:t>1 godzinę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="00A229A2" w:rsidRPr="009941FB">
        <w:rPr>
          <w:rFonts w:asciiTheme="majorHAnsi" w:hAnsiTheme="majorHAnsi"/>
          <w:spacing w:val="-2"/>
        </w:rPr>
        <w:t>przystąpieniu do usuwania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  <w:spacing w:val="-2"/>
        </w:rPr>
        <w:t>awarii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  <w:spacing w:val="-2"/>
        </w:rPr>
        <w:t>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  <w:spacing w:val="-2"/>
        </w:rPr>
        <w:t>stosunku</w:t>
      </w:r>
      <w:r w:rsidR="00A229A2"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terminów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określonych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§1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1"/>
        </w:rPr>
        <w:t xml:space="preserve"> </w:t>
      </w:r>
      <w:r w:rsidR="00A229A2" w:rsidRPr="009941FB">
        <w:rPr>
          <w:rFonts w:asciiTheme="majorHAnsi" w:hAnsiTheme="majorHAnsi"/>
          <w:spacing w:val="-5"/>
        </w:rPr>
        <w:t>8</w:t>
      </w:r>
      <w:r w:rsidRPr="009941FB">
        <w:rPr>
          <w:rFonts w:asciiTheme="majorHAnsi" w:hAnsiTheme="majorHAnsi"/>
          <w:spacing w:val="-5"/>
        </w:rPr>
        <w:t>;</w:t>
      </w:r>
    </w:p>
    <w:p w14:paraId="2F8A2481" w14:textId="58816C34" w:rsidR="00E2171B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  <w:tab w:val="left" w:pos="833"/>
        </w:tabs>
        <w:ind w:right="128" w:hanging="31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przypadku gdy Wykonawca nie posiada aktualnej polisy ubezpieczeniowej OC lub nie przekazał jej Zamawiającemu zgodnie z wymaganiami §3;</w:t>
      </w:r>
    </w:p>
    <w:p w14:paraId="662312BE" w14:textId="3005BC7E" w:rsidR="00E2171B" w:rsidRPr="00BC2139" w:rsidRDefault="00D178C2" w:rsidP="00BC2139">
      <w:pPr>
        <w:pStyle w:val="Akapitzlist"/>
        <w:numPr>
          <w:ilvl w:val="1"/>
          <w:numId w:val="10"/>
        </w:numPr>
        <w:tabs>
          <w:tab w:val="left" w:pos="831"/>
        </w:tabs>
        <w:spacing w:before="1"/>
        <w:ind w:left="831" w:hanging="27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17"/>
        </w:rPr>
        <w:t xml:space="preserve"> </w:t>
      </w:r>
      <w:r w:rsidRPr="009941FB">
        <w:rPr>
          <w:rFonts w:asciiTheme="majorHAnsi" w:hAnsiTheme="majorHAnsi"/>
        </w:rPr>
        <w:t>przypadku</w:t>
      </w:r>
      <w:r w:rsidRPr="009941FB">
        <w:rPr>
          <w:rFonts w:asciiTheme="majorHAnsi" w:hAnsiTheme="majorHAnsi"/>
          <w:spacing w:val="21"/>
        </w:rPr>
        <w:t xml:space="preserve"> </w:t>
      </w:r>
      <w:r w:rsidRPr="009941FB">
        <w:rPr>
          <w:rFonts w:asciiTheme="majorHAnsi" w:hAnsiTheme="majorHAnsi"/>
        </w:rPr>
        <w:t>gdy</w:t>
      </w:r>
      <w:r w:rsidRPr="009941FB">
        <w:rPr>
          <w:rFonts w:asciiTheme="majorHAnsi" w:hAnsiTheme="majorHAnsi"/>
          <w:spacing w:val="22"/>
        </w:rPr>
        <w:t xml:space="preserve"> </w:t>
      </w:r>
      <w:r w:rsidRPr="009941FB">
        <w:rPr>
          <w:rFonts w:asciiTheme="majorHAnsi" w:hAnsiTheme="majorHAnsi"/>
        </w:rPr>
        <w:t>wyrządzone</w:t>
      </w:r>
      <w:r w:rsidRPr="009941FB">
        <w:rPr>
          <w:rFonts w:asciiTheme="majorHAnsi" w:hAnsiTheme="majorHAnsi"/>
          <w:spacing w:val="22"/>
        </w:rPr>
        <w:t xml:space="preserve"> </w:t>
      </w:r>
      <w:r w:rsidRPr="009941FB">
        <w:rPr>
          <w:rFonts w:asciiTheme="majorHAnsi" w:hAnsiTheme="majorHAnsi"/>
        </w:rPr>
        <w:t>zostały</w:t>
      </w:r>
      <w:r w:rsidRPr="009941FB">
        <w:rPr>
          <w:rFonts w:asciiTheme="majorHAnsi" w:hAnsiTheme="majorHAnsi"/>
          <w:spacing w:val="19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20"/>
        </w:rPr>
        <w:t xml:space="preserve"> </w:t>
      </w:r>
      <w:r w:rsidRPr="009941FB">
        <w:rPr>
          <w:rFonts w:asciiTheme="majorHAnsi" w:hAnsiTheme="majorHAnsi"/>
        </w:rPr>
        <w:t>Wykonawcę</w:t>
      </w:r>
      <w:r w:rsidRPr="009941FB">
        <w:rPr>
          <w:rFonts w:asciiTheme="majorHAnsi" w:hAnsiTheme="majorHAnsi"/>
          <w:spacing w:val="22"/>
        </w:rPr>
        <w:t xml:space="preserve"> </w:t>
      </w:r>
      <w:r w:rsidRPr="009941FB">
        <w:rPr>
          <w:rFonts w:asciiTheme="majorHAnsi" w:hAnsiTheme="majorHAnsi"/>
        </w:rPr>
        <w:t>szkody</w:t>
      </w:r>
      <w:r w:rsidRPr="009941FB">
        <w:rPr>
          <w:rFonts w:asciiTheme="majorHAnsi" w:hAnsiTheme="majorHAnsi"/>
          <w:spacing w:val="22"/>
        </w:rPr>
        <w:t xml:space="preserve"> </w:t>
      </w:r>
      <w:r w:rsidRPr="009941FB">
        <w:rPr>
          <w:rFonts w:asciiTheme="majorHAnsi" w:hAnsiTheme="majorHAnsi"/>
        </w:rPr>
        <w:t>wynikające</w:t>
      </w:r>
      <w:r w:rsidRPr="009941FB">
        <w:rPr>
          <w:rFonts w:asciiTheme="majorHAnsi" w:hAnsiTheme="majorHAnsi"/>
          <w:spacing w:val="22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20"/>
        </w:rPr>
        <w:t xml:space="preserve"> </w:t>
      </w:r>
      <w:r w:rsidRPr="009941FB">
        <w:rPr>
          <w:rFonts w:asciiTheme="majorHAnsi" w:hAnsiTheme="majorHAnsi"/>
        </w:rPr>
        <w:t>nienależytego</w:t>
      </w:r>
      <w:r w:rsidRPr="009941FB">
        <w:rPr>
          <w:rFonts w:asciiTheme="majorHAnsi" w:hAnsiTheme="majorHAnsi"/>
          <w:spacing w:val="20"/>
        </w:rPr>
        <w:t xml:space="preserve"> </w:t>
      </w:r>
      <w:r w:rsidRPr="009941FB">
        <w:rPr>
          <w:rFonts w:asciiTheme="majorHAnsi" w:hAnsiTheme="majorHAnsi"/>
          <w:spacing w:val="-2"/>
        </w:rPr>
        <w:t>wykonania</w:t>
      </w:r>
      <w:r w:rsidR="00BC2139">
        <w:rPr>
          <w:rFonts w:asciiTheme="majorHAnsi" w:hAnsiTheme="majorHAnsi"/>
          <w:spacing w:val="-2"/>
        </w:rPr>
        <w:t xml:space="preserve"> </w:t>
      </w:r>
      <w:r w:rsidRPr="00BC2139">
        <w:rPr>
          <w:rFonts w:asciiTheme="majorHAnsi" w:hAnsiTheme="majorHAnsi"/>
        </w:rPr>
        <w:t>przedmiotu</w:t>
      </w:r>
      <w:r w:rsidRPr="00BC2139">
        <w:rPr>
          <w:rFonts w:asciiTheme="majorHAnsi" w:hAnsiTheme="majorHAnsi"/>
          <w:spacing w:val="-7"/>
        </w:rPr>
        <w:t xml:space="preserve"> </w:t>
      </w:r>
      <w:r w:rsidRPr="00BC2139">
        <w:rPr>
          <w:rFonts w:asciiTheme="majorHAnsi" w:hAnsiTheme="majorHAnsi"/>
          <w:spacing w:val="-2"/>
        </w:rPr>
        <w:t>umowy;</w:t>
      </w:r>
    </w:p>
    <w:p w14:paraId="6A92E254" w14:textId="77777777" w:rsidR="00E2171B" w:rsidRPr="009941FB" w:rsidRDefault="00D178C2" w:rsidP="00BC2139">
      <w:pPr>
        <w:pStyle w:val="Akapitzlist"/>
        <w:numPr>
          <w:ilvl w:val="1"/>
          <w:numId w:val="10"/>
        </w:numPr>
        <w:tabs>
          <w:tab w:val="left" w:pos="831"/>
          <w:tab w:val="left" w:pos="833"/>
          <w:tab w:val="left" w:pos="9923"/>
        </w:tabs>
        <w:spacing w:before="2" w:line="237" w:lineRule="auto"/>
        <w:ind w:right="126" w:hanging="31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przypadku gdy Wykonawca powierzy wykonanie Umowy lub jej części jakiejkolwiek osobie trzeciej bez zgody Zamawiającego wyrażonej w formie pisemnej;</w:t>
      </w:r>
    </w:p>
    <w:p w14:paraId="6D405B2F" w14:textId="77777777" w:rsidR="00EC2AF0" w:rsidRPr="009941FB" w:rsidRDefault="00D178C2" w:rsidP="002912AB">
      <w:pPr>
        <w:pStyle w:val="Akapitzlist"/>
        <w:numPr>
          <w:ilvl w:val="1"/>
          <w:numId w:val="10"/>
        </w:numPr>
        <w:tabs>
          <w:tab w:val="left" w:pos="831"/>
        </w:tabs>
        <w:spacing w:before="2"/>
        <w:ind w:left="831" w:hanging="31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przypadku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zawinionego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naruszania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Wykonawcę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istotnych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postanowień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Umowy;</w:t>
      </w:r>
      <w:r w:rsidRPr="009941FB">
        <w:rPr>
          <w:rFonts w:asciiTheme="majorHAnsi" w:hAnsiTheme="majorHAnsi"/>
          <w:spacing w:val="-5"/>
        </w:rPr>
        <w:t xml:space="preserve"> </w:t>
      </w:r>
    </w:p>
    <w:p w14:paraId="7E8212B7" w14:textId="10AE45CC" w:rsidR="00E2171B" w:rsidRPr="009941FB" w:rsidRDefault="00D178C2" w:rsidP="00BC2139">
      <w:pPr>
        <w:pStyle w:val="Akapitzlist"/>
        <w:numPr>
          <w:ilvl w:val="1"/>
          <w:numId w:val="10"/>
        </w:numPr>
        <w:tabs>
          <w:tab w:val="left" w:pos="831"/>
        </w:tabs>
        <w:spacing w:before="37"/>
        <w:ind w:right="10" w:hanging="31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gdy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  <w:spacing w:val="-2"/>
        </w:rPr>
        <w:t>Wykonawca</w:t>
      </w:r>
      <w:r w:rsidR="00EC2AF0"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realizuje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Umowę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sposób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niezgodny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Umową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wskazaniami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Zamawiającego.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niniejszym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 xml:space="preserve">przypadku Zamawiający przed odstąpieniem od Umowy wyznaczy Wykonawcy odpowiedni, nie krótszy niż 3 dni robocze, termin do usunięcia wskazanych naruszeń, z </w:t>
      </w:r>
      <w:r w:rsidR="00DF766A" w:rsidRPr="009941FB">
        <w:rPr>
          <w:rFonts w:asciiTheme="majorHAnsi" w:hAnsiTheme="majorHAnsi"/>
        </w:rPr>
        <w:t>zastrzeżeniem</w:t>
      </w:r>
      <w:r w:rsidRPr="009941FB">
        <w:rPr>
          <w:rFonts w:asciiTheme="majorHAnsi" w:hAnsiTheme="majorHAnsi"/>
        </w:rPr>
        <w:t xml:space="preserve"> iż po jego bezskutecznym upływie będzie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uprawniony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odstąpienia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Umowy.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takim wypadku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Zamawiający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może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odstąpić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Umowy w terminie 14 dni od dnia, w którym upłynął Wykonawcy termin na usunięcie wskazanych naruszeń.</w:t>
      </w:r>
    </w:p>
    <w:p w14:paraId="41E6ADB8" w14:textId="3B1BFE7B" w:rsidR="00E2171B" w:rsidRPr="00BC2139" w:rsidRDefault="00D178C2" w:rsidP="00BC2139">
      <w:pPr>
        <w:pStyle w:val="Akapitzlist"/>
        <w:numPr>
          <w:ilvl w:val="0"/>
          <w:numId w:val="10"/>
        </w:numPr>
        <w:tabs>
          <w:tab w:val="left" w:pos="550"/>
        </w:tabs>
        <w:spacing w:line="268" w:lineRule="exact"/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przypadku,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którym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pkt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2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lit.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a,</w:t>
      </w:r>
      <w:r w:rsidRPr="009941FB">
        <w:rPr>
          <w:rFonts w:asciiTheme="majorHAnsi" w:hAnsiTheme="majorHAnsi"/>
          <w:spacing w:val="-2"/>
        </w:rPr>
        <w:t xml:space="preserve"> </w:t>
      </w:r>
      <w:r w:rsidR="00DF766A"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</w:rPr>
        <w:t>amawiający</w:t>
      </w:r>
      <w:r w:rsidRPr="009941FB">
        <w:rPr>
          <w:rFonts w:asciiTheme="majorHAnsi" w:hAnsiTheme="majorHAnsi"/>
          <w:spacing w:val="1"/>
        </w:rPr>
        <w:t xml:space="preserve"> </w:t>
      </w:r>
      <w:r w:rsidRPr="009941FB">
        <w:rPr>
          <w:rFonts w:asciiTheme="majorHAnsi" w:hAnsiTheme="majorHAnsi"/>
        </w:rPr>
        <w:t>odstępuje od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umowy 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części,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lastRenderedPageBreak/>
        <w:t xml:space="preserve">której </w:t>
      </w:r>
      <w:r w:rsidRPr="009941FB">
        <w:rPr>
          <w:rFonts w:asciiTheme="majorHAnsi" w:hAnsiTheme="majorHAnsi"/>
          <w:spacing w:val="-2"/>
        </w:rPr>
        <w:t>zmiana</w:t>
      </w:r>
      <w:r w:rsidR="00BC2139">
        <w:rPr>
          <w:rFonts w:asciiTheme="majorHAnsi" w:hAnsiTheme="majorHAnsi"/>
          <w:spacing w:val="-2"/>
        </w:rPr>
        <w:t xml:space="preserve"> </w:t>
      </w:r>
      <w:r w:rsidRPr="00BC2139">
        <w:rPr>
          <w:rFonts w:asciiTheme="majorHAnsi" w:hAnsiTheme="majorHAnsi"/>
          <w:spacing w:val="-2"/>
        </w:rPr>
        <w:t>dotyczy.</w:t>
      </w:r>
    </w:p>
    <w:p w14:paraId="49A33EDD" w14:textId="7C00ACC9" w:rsidR="00E2171B" w:rsidRPr="009941FB" w:rsidRDefault="00D178C2" w:rsidP="002912AB">
      <w:pPr>
        <w:pStyle w:val="Akapitzlist"/>
        <w:numPr>
          <w:ilvl w:val="0"/>
          <w:numId w:val="10"/>
        </w:numPr>
        <w:tabs>
          <w:tab w:val="left" w:pos="552"/>
        </w:tabs>
        <w:ind w:right="11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przypadkach,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14"/>
        </w:rPr>
        <w:t xml:space="preserve"> </w:t>
      </w:r>
      <w:r w:rsidRPr="009941FB">
        <w:rPr>
          <w:rFonts w:asciiTheme="majorHAnsi" w:hAnsiTheme="majorHAnsi"/>
        </w:rPr>
        <w:t>których</w:t>
      </w:r>
      <w:r w:rsidRPr="009941FB">
        <w:rPr>
          <w:rFonts w:asciiTheme="majorHAnsi" w:hAnsiTheme="majorHAnsi"/>
          <w:spacing w:val="-14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ust.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2,</w:t>
      </w:r>
      <w:r w:rsidRPr="009941FB">
        <w:rPr>
          <w:rFonts w:asciiTheme="majorHAnsi" w:hAnsiTheme="majorHAnsi"/>
          <w:spacing w:val="-13"/>
        </w:rPr>
        <w:t xml:space="preserve"> </w:t>
      </w:r>
      <w:r w:rsidR="00DF766A"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</w:rPr>
        <w:t>ykonawca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może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żądać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wyłącznie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wynagrodzenia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należnego z tytułu wykonania części umowy.</w:t>
      </w:r>
    </w:p>
    <w:p w14:paraId="16AF8804" w14:textId="77777777" w:rsidR="00E2171B" w:rsidRPr="009941FB" w:rsidRDefault="00D178C2" w:rsidP="002912AB">
      <w:pPr>
        <w:pStyle w:val="Akapitzlist"/>
        <w:numPr>
          <w:ilvl w:val="0"/>
          <w:numId w:val="10"/>
        </w:numPr>
        <w:tabs>
          <w:tab w:val="left" w:pos="552"/>
        </w:tabs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Odstąpienie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od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nie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zwalnia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Wykonawcy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obowiązku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zapłaty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naliczonych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kar</w:t>
      </w:r>
      <w:r w:rsidRPr="009941FB">
        <w:rPr>
          <w:rFonts w:asciiTheme="majorHAnsi" w:hAnsiTheme="majorHAnsi"/>
          <w:spacing w:val="-2"/>
        </w:rPr>
        <w:t xml:space="preserve"> umownych.</w:t>
      </w:r>
    </w:p>
    <w:p w14:paraId="6701D239" w14:textId="77777777" w:rsidR="00E2171B" w:rsidRPr="009941FB" w:rsidRDefault="00D178C2" w:rsidP="002912AB">
      <w:pPr>
        <w:pStyle w:val="Akapitzlist"/>
        <w:numPr>
          <w:ilvl w:val="0"/>
          <w:numId w:val="10"/>
        </w:numPr>
        <w:tabs>
          <w:tab w:val="left" w:pos="552"/>
        </w:tabs>
        <w:spacing w:before="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Odstąpienie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rozwiązanie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powinno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nastąpić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formie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pisemnej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powinno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zawierać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  <w:spacing w:val="-2"/>
        </w:rPr>
        <w:t>uzasadnienie.</w:t>
      </w:r>
    </w:p>
    <w:p w14:paraId="4BEACD91" w14:textId="425606E3" w:rsidR="00E2171B" w:rsidRPr="00DF57E7" w:rsidRDefault="00D178C2" w:rsidP="00C317DA">
      <w:pPr>
        <w:pStyle w:val="Tekstpodstawowy"/>
        <w:spacing w:before="266"/>
        <w:ind w:left="4978" w:hanging="4978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="00DF766A" w:rsidRPr="00DF57E7">
        <w:rPr>
          <w:rFonts w:asciiTheme="majorHAnsi" w:hAnsiTheme="majorHAnsi"/>
          <w:b/>
          <w:bCs/>
          <w:spacing w:val="-10"/>
        </w:rPr>
        <w:t>10</w:t>
      </w:r>
      <w:r w:rsidR="00BC2139">
        <w:rPr>
          <w:rFonts w:asciiTheme="majorHAnsi" w:hAnsiTheme="majorHAnsi"/>
          <w:b/>
          <w:bCs/>
          <w:spacing w:val="-10"/>
        </w:rPr>
        <w:t xml:space="preserve"> Zmiana umowy</w:t>
      </w:r>
    </w:p>
    <w:p w14:paraId="09DD0CFE" w14:textId="77777777" w:rsidR="00E2171B" w:rsidRPr="009941FB" w:rsidRDefault="00D178C2" w:rsidP="002912AB">
      <w:pPr>
        <w:pStyle w:val="Akapitzlist"/>
        <w:numPr>
          <w:ilvl w:val="0"/>
          <w:numId w:val="9"/>
        </w:numPr>
        <w:tabs>
          <w:tab w:val="left" w:pos="550"/>
          <w:tab w:val="left" w:pos="552"/>
        </w:tabs>
        <w:spacing w:before="1"/>
        <w:ind w:right="12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Wszelkie zmiany postanowień umownych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mogą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być dokonywane wyłącznie w zakresie dopuszczonym ustawą z dnia 11 września 2019 r. Prawo zamówień publicznych i z zastrzeżeniem przewidzianych umową wyjątków - i pod rygorem bezskuteczności wymagają zawarcia aneksu w formie jaką Strony przewidziały w celu zawarcia Umowy.</w:t>
      </w:r>
    </w:p>
    <w:p w14:paraId="00483389" w14:textId="0E3F2738" w:rsidR="00E2171B" w:rsidRPr="009941FB" w:rsidRDefault="00D178C2" w:rsidP="002912AB">
      <w:pPr>
        <w:pStyle w:val="Akapitzlist"/>
        <w:numPr>
          <w:ilvl w:val="0"/>
          <w:numId w:val="9"/>
        </w:numPr>
        <w:tabs>
          <w:tab w:val="left" w:pos="550"/>
          <w:tab w:val="left" w:pos="552"/>
        </w:tabs>
        <w:spacing w:before="1"/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Istotne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zmiany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uzupełnienia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treści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Umowy,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dopuszczalne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są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jedynie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sytuacjach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i na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zasadach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 xml:space="preserve">określonych w </w:t>
      </w:r>
      <w:r w:rsidR="00DF766A" w:rsidRPr="009941FB">
        <w:rPr>
          <w:rFonts w:asciiTheme="majorHAnsi" w:hAnsiTheme="majorHAnsi"/>
        </w:rPr>
        <w:t>P</w:t>
      </w:r>
      <w:r w:rsidRPr="009941FB">
        <w:rPr>
          <w:rFonts w:asciiTheme="majorHAnsi" w:hAnsiTheme="majorHAnsi"/>
        </w:rPr>
        <w:t>zp, w szczególności w art. 455 pzp.</w:t>
      </w:r>
    </w:p>
    <w:p w14:paraId="6CEDB847" w14:textId="77777777" w:rsidR="00E2171B" w:rsidRPr="009941FB" w:rsidRDefault="00D178C2" w:rsidP="002912AB">
      <w:pPr>
        <w:pStyle w:val="Akapitzlist"/>
        <w:numPr>
          <w:ilvl w:val="0"/>
          <w:numId w:val="9"/>
        </w:numPr>
        <w:tabs>
          <w:tab w:val="left" w:pos="550"/>
        </w:tabs>
        <w:spacing w:before="1"/>
        <w:ind w:left="550" w:hanging="4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Strony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przewidują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możliwość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wprowadzenia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następujących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  <w:spacing w:val="-2"/>
        </w:rPr>
        <w:t>zmian:</w:t>
      </w:r>
    </w:p>
    <w:p w14:paraId="76C36DC2" w14:textId="77777777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ewentualnej zmiany podwykonawców, z zastrzeżeniem posiadania przez tych podwykonawców co najmniej takich samych właściwości, kwalifikacji (dotyczy przypadku w którym Wykonawca posługuje się potencjałem podwykonawców);</w:t>
      </w:r>
    </w:p>
    <w:p w14:paraId="42569E58" w14:textId="77777777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zmiany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sposobu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realizacji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zamówienia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samodzielnej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realizacji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Wykonawcę,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realizację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udziałem podwykonawców, z zastrzeżeniem, iż podwykonawcy będą posiadać właściwości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niezbędne, do realizacji danej części zamówienia oraz właściwości, w zakresie wymaganym dla Wykonawcy, a dotyczącym braku podstaw do wykluczenia z postępowania;</w:t>
      </w:r>
    </w:p>
    <w:p w14:paraId="10055AFB" w14:textId="77777777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</w:tabs>
        <w:ind w:left="831" w:hanging="279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zmiany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powszechnie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obowiązujących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przepisów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prawa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zakresie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mającym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wpływ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realizację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  <w:spacing w:val="-2"/>
        </w:rPr>
        <w:t>umowy;</w:t>
      </w:r>
    </w:p>
    <w:p w14:paraId="38800DD3" w14:textId="31BD877F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stawki podatku VAT</w:t>
      </w:r>
      <w:r w:rsidR="00EB2777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– jeżeli w trakcie obowiązywania umowy nastąpi zmiana w zakresie podatku od towarów i usług, Zamawiający, po uprzednim pisemnym zawiadomieniu ze strony Wykonawcy o zaistnieniu tego zdarzenia, zobowiązuje się do uiszczenia opłaty powiększonej o podatek od towarów i usług według stawki obowiązującej na dzień wystawienia faktury VAT;</w:t>
      </w:r>
    </w:p>
    <w:p w14:paraId="239F2BCD" w14:textId="77777777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terminu realizacji Umowy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 przypadku zaistnienia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okoliczności lub zdarzeń uniemożliwiających realizację Umowy w wyznaczonym terminie, na które Strony nie miały wpływu;</w:t>
      </w:r>
    </w:p>
    <w:p w14:paraId="2C600A47" w14:textId="60E12FF2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15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zakresie określonych w umowie terminów przewidzianych na wykonanie zobowiązań umownych – w przypadku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wystąpienia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siły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wyższej,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jakiej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§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1</w:t>
      </w:r>
      <w:r w:rsidR="00EB2777" w:rsidRPr="009941FB">
        <w:rPr>
          <w:rFonts w:asciiTheme="majorHAnsi" w:hAnsiTheme="majorHAnsi"/>
        </w:rPr>
        <w:t>1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umowy,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która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uniemożliwi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części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lub całości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zobowiązań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umownych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spowoduje,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że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ich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wykonanie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będzie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musiało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nastąpić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opóźnieniem - termin może ulec wydłużeniu o czas trwania siły wyższej;</w:t>
      </w:r>
    </w:p>
    <w:p w14:paraId="7B76FF1C" w14:textId="77777777" w:rsidR="00E2171B" w:rsidRPr="009941FB" w:rsidRDefault="00D178C2" w:rsidP="002912AB">
      <w:pPr>
        <w:pStyle w:val="Akapitzlist"/>
        <w:numPr>
          <w:ilvl w:val="1"/>
          <w:numId w:val="9"/>
        </w:numPr>
        <w:tabs>
          <w:tab w:val="left" w:pos="831"/>
          <w:tab w:val="left" w:pos="833"/>
        </w:tabs>
        <w:ind w:right="12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zakresie uzasadnionych zmian sposobu wykonania Umowy w obszarach: organizacyjnym oraz wykorzystywanych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narzędzi,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proponowanych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Zamawiającego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lub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Wykonawcę,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które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zaakceptuje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na piśmie Zamawiający;</w:t>
      </w:r>
    </w:p>
    <w:p w14:paraId="03409E37" w14:textId="42AB7975" w:rsidR="00E2171B" w:rsidRPr="00DF57E7" w:rsidRDefault="00D178C2" w:rsidP="00C317DA">
      <w:pPr>
        <w:pStyle w:val="Tekstpodstawowy"/>
        <w:spacing w:before="268"/>
        <w:ind w:left="4923" w:hanging="4923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1"/>
        </w:rPr>
        <w:t xml:space="preserve"> </w:t>
      </w:r>
      <w:r w:rsidRPr="00DF57E7">
        <w:rPr>
          <w:rFonts w:asciiTheme="majorHAnsi" w:hAnsiTheme="majorHAnsi"/>
          <w:b/>
          <w:bCs/>
          <w:spacing w:val="-5"/>
        </w:rPr>
        <w:t>1</w:t>
      </w:r>
      <w:r w:rsidR="00EB2777" w:rsidRPr="00DF57E7">
        <w:rPr>
          <w:rFonts w:asciiTheme="majorHAnsi" w:hAnsiTheme="majorHAnsi"/>
          <w:b/>
          <w:bCs/>
          <w:spacing w:val="-5"/>
        </w:rPr>
        <w:t>1 Siła wyższa</w:t>
      </w:r>
    </w:p>
    <w:p w14:paraId="61025761" w14:textId="77777777" w:rsidR="00E2171B" w:rsidRPr="009941FB" w:rsidRDefault="00D178C2" w:rsidP="002912AB">
      <w:pPr>
        <w:pStyle w:val="Akapitzlist"/>
        <w:numPr>
          <w:ilvl w:val="0"/>
          <w:numId w:val="6"/>
        </w:numPr>
        <w:tabs>
          <w:tab w:val="left" w:pos="550"/>
          <w:tab w:val="left" w:pos="552"/>
        </w:tabs>
        <w:spacing w:line="259" w:lineRule="auto"/>
        <w:ind w:right="121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Strony zgodnie postanawiają, że nie są odpowiedzialne za skutki wynikające z działania siły wyższej, rozumianej na potrzeby Umowy jako zdarzenie zewnętrzne, niezależne od woli Stron, niemożliwe do przewidzenia i do zapobieżenia, w szczególności takie jak wojna, klęska żywiołowa, epidemia, pandemia, blokada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komunikacyjna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o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charakterze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ponadregionalnym,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strajk,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zamieszki</w:t>
      </w:r>
      <w:r w:rsidRPr="009941FB">
        <w:rPr>
          <w:rFonts w:asciiTheme="majorHAnsi" w:hAnsiTheme="majorHAnsi"/>
          <w:spacing w:val="-13"/>
        </w:rPr>
        <w:t xml:space="preserve"> </w:t>
      </w:r>
      <w:r w:rsidRPr="009941FB">
        <w:rPr>
          <w:rFonts w:asciiTheme="majorHAnsi" w:hAnsiTheme="majorHAnsi"/>
        </w:rPr>
        <w:t>społeczne,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katastrofa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ekologiczna, katastrofa budowlana.</w:t>
      </w:r>
    </w:p>
    <w:p w14:paraId="564145D9" w14:textId="77777777" w:rsidR="00E2171B" w:rsidRPr="009941FB" w:rsidRDefault="00D178C2" w:rsidP="002912AB">
      <w:pPr>
        <w:pStyle w:val="Akapitzlist"/>
        <w:numPr>
          <w:ilvl w:val="0"/>
          <w:numId w:val="6"/>
        </w:numPr>
        <w:tabs>
          <w:tab w:val="left" w:pos="550"/>
          <w:tab w:val="left" w:pos="552"/>
        </w:tabs>
        <w:spacing w:before="37" w:line="259" w:lineRule="auto"/>
        <w:ind w:right="117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212180FB" w14:textId="77777777" w:rsidR="00E2171B" w:rsidRPr="009941FB" w:rsidRDefault="00D178C2" w:rsidP="002912AB">
      <w:pPr>
        <w:pStyle w:val="Akapitzlist"/>
        <w:numPr>
          <w:ilvl w:val="0"/>
          <w:numId w:val="6"/>
        </w:numPr>
        <w:tabs>
          <w:tab w:val="left" w:pos="550"/>
          <w:tab w:val="left" w:pos="552"/>
        </w:tabs>
        <w:spacing w:line="259" w:lineRule="auto"/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Brak zawiadomienia lub zwłoka w zawiadomieniu drugiej Strony o wystąpieniu siły wyższej spowoduje, iż Strona ta nie będzie mogła skutecznie powołać się na siłę wyższą jako przyczynę zwolnienia z odpowiedzialności za niewykonanie lub nienależyte wykonanie Umowy.</w:t>
      </w:r>
    </w:p>
    <w:p w14:paraId="1D5DED49" w14:textId="77777777" w:rsidR="00E2171B" w:rsidRPr="009941FB" w:rsidRDefault="00D178C2" w:rsidP="002912AB">
      <w:pPr>
        <w:pStyle w:val="Akapitzlist"/>
        <w:numPr>
          <w:ilvl w:val="0"/>
          <w:numId w:val="6"/>
        </w:numPr>
        <w:tabs>
          <w:tab w:val="left" w:pos="550"/>
          <w:tab w:val="left" w:pos="552"/>
        </w:tabs>
        <w:spacing w:line="259" w:lineRule="auto"/>
        <w:ind w:right="123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lastRenderedPageBreak/>
        <w:t>Strona Umowy, u której wyniknęły utrudnienia w wykonaniu Umowy na skutek działania siły wyższej, jest zobowiązana do podjęcia wszelkich możliwych i prawem przewidzianych działań w celu zminimalizowania wpływu działania siły wyższej na wykonanie Umowy.</w:t>
      </w:r>
    </w:p>
    <w:p w14:paraId="3764C3AA" w14:textId="53B86132" w:rsidR="00E2171B" w:rsidRPr="00DF57E7" w:rsidRDefault="00D178C2" w:rsidP="00C317DA">
      <w:pPr>
        <w:pStyle w:val="Tekstpodstawowy"/>
        <w:spacing w:before="158"/>
        <w:ind w:left="5014" w:hanging="4872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1"/>
        </w:rPr>
        <w:t xml:space="preserve"> </w:t>
      </w:r>
      <w:r w:rsidRPr="00DF57E7">
        <w:rPr>
          <w:rFonts w:asciiTheme="majorHAnsi" w:hAnsiTheme="majorHAnsi"/>
          <w:b/>
          <w:bCs/>
          <w:spacing w:val="-5"/>
        </w:rPr>
        <w:t>1</w:t>
      </w:r>
      <w:r w:rsidR="00EB2777" w:rsidRPr="00DF57E7">
        <w:rPr>
          <w:rFonts w:asciiTheme="majorHAnsi" w:hAnsiTheme="majorHAnsi"/>
          <w:b/>
          <w:bCs/>
          <w:spacing w:val="-5"/>
        </w:rPr>
        <w:t>2</w:t>
      </w:r>
      <w:r w:rsidR="00DF57E7" w:rsidRPr="00DF57E7">
        <w:rPr>
          <w:rFonts w:asciiTheme="majorHAnsi" w:hAnsiTheme="majorHAnsi"/>
          <w:b/>
          <w:bCs/>
          <w:spacing w:val="-5"/>
        </w:rPr>
        <w:t xml:space="preserve"> Spory</w:t>
      </w:r>
    </w:p>
    <w:p w14:paraId="2FB328CD" w14:textId="77777777" w:rsidR="00E2171B" w:rsidRPr="009941FB" w:rsidRDefault="00D178C2" w:rsidP="002912AB">
      <w:pPr>
        <w:pStyle w:val="Akapitzlist"/>
        <w:numPr>
          <w:ilvl w:val="0"/>
          <w:numId w:val="5"/>
        </w:numPr>
        <w:tabs>
          <w:tab w:val="left" w:pos="552"/>
        </w:tabs>
        <w:ind w:right="122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razie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powstania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sporu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związanego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wykonaniem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niniejszej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umowy,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Zamawiający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zobowiązany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jest wyczerpać drogę postępowania reklamacyjnego, kierując swoje roszczenia do Wykonawcy.</w:t>
      </w:r>
    </w:p>
    <w:p w14:paraId="0731045D" w14:textId="77777777" w:rsidR="00E2171B" w:rsidRPr="009941FB" w:rsidRDefault="00D178C2" w:rsidP="002912AB">
      <w:pPr>
        <w:pStyle w:val="Akapitzlist"/>
        <w:numPr>
          <w:ilvl w:val="0"/>
          <w:numId w:val="5"/>
        </w:numPr>
        <w:tabs>
          <w:tab w:val="left" w:pos="552"/>
        </w:tabs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Wykonawca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zobowiązany jest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pisemnego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ustosunkowania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się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do zgłoszonych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roszczeń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Zamawiającego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w terminie 3 dni od chwili zgłoszenia.</w:t>
      </w:r>
    </w:p>
    <w:p w14:paraId="7E8106A0" w14:textId="77777777" w:rsidR="00E2171B" w:rsidRPr="009941FB" w:rsidRDefault="00D178C2" w:rsidP="002912AB">
      <w:pPr>
        <w:pStyle w:val="Akapitzlist"/>
        <w:numPr>
          <w:ilvl w:val="0"/>
          <w:numId w:val="5"/>
        </w:numPr>
        <w:tabs>
          <w:tab w:val="left" w:pos="552"/>
        </w:tabs>
        <w:spacing w:before="4" w:line="237" w:lineRule="auto"/>
        <w:ind w:right="124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Jeżeli Wykonawca odmówi uznania roszczenia Zamawiającego lub nie udzieli odpowiedzi na roszczenie w</w:t>
      </w:r>
      <w:r w:rsidRPr="009941FB">
        <w:rPr>
          <w:rFonts w:asciiTheme="majorHAnsi" w:hAnsiTheme="majorHAnsi"/>
          <w:spacing w:val="80"/>
        </w:rPr>
        <w:t xml:space="preserve"> </w:t>
      </w:r>
      <w:r w:rsidRPr="009941FB">
        <w:rPr>
          <w:rFonts w:asciiTheme="majorHAnsi" w:hAnsiTheme="majorHAnsi"/>
        </w:rPr>
        <w:t>terminie, o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którym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mowa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w ust. 2, Zamawiający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może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skierować sprawę na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drogę postępowania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sądowego.</w:t>
      </w:r>
    </w:p>
    <w:p w14:paraId="36E813B9" w14:textId="77777777" w:rsidR="00E2171B" w:rsidRPr="009941FB" w:rsidRDefault="00E2171B" w:rsidP="002912AB">
      <w:pPr>
        <w:pStyle w:val="Tekstpodstawowy"/>
        <w:spacing w:before="1"/>
        <w:ind w:left="0"/>
        <w:jc w:val="both"/>
        <w:rPr>
          <w:rFonts w:asciiTheme="majorHAnsi" w:hAnsiTheme="majorHAnsi"/>
        </w:rPr>
      </w:pPr>
    </w:p>
    <w:p w14:paraId="004973C2" w14:textId="7BC62102" w:rsidR="00E2171B" w:rsidRPr="00DF57E7" w:rsidRDefault="00D178C2" w:rsidP="00C317DA">
      <w:pPr>
        <w:pStyle w:val="Tekstpodstawowy"/>
        <w:ind w:left="4923" w:hanging="4923"/>
        <w:jc w:val="center"/>
        <w:rPr>
          <w:rFonts w:asciiTheme="majorHAnsi" w:hAnsiTheme="majorHAnsi"/>
          <w:b/>
          <w:bCs/>
        </w:rPr>
      </w:pPr>
      <w:r w:rsidRPr="00DF57E7">
        <w:rPr>
          <w:rFonts w:asciiTheme="majorHAnsi" w:hAnsiTheme="majorHAnsi"/>
          <w:b/>
          <w:bCs/>
        </w:rPr>
        <w:t>§</w:t>
      </w:r>
      <w:r w:rsidRPr="00DF57E7">
        <w:rPr>
          <w:rFonts w:asciiTheme="majorHAnsi" w:hAnsiTheme="majorHAnsi"/>
          <w:b/>
          <w:bCs/>
          <w:spacing w:val="1"/>
        </w:rPr>
        <w:t xml:space="preserve"> </w:t>
      </w:r>
      <w:r w:rsidRPr="00DF57E7">
        <w:rPr>
          <w:rFonts w:asciiTheme="majorHAnsi" w:hAnsiTheme="majorHAnsi"/>
          <w:b/>
          <w:bCs/>
          <w:spacing w:val="-5"/>
        </w:rPr>
        <w:t>1</w:t>
      </w:r>
      <w:r w:rsidR="00EB2777" w:rsidRPr="00DF57E7">
        <w:rPr>
          <w:rFonts w:asciiTheme="majorHAnsi" w:hAnsiTheme="majorHAnsi"/>
          <w:b/>
          <w:bCs/>
          <w:spacing w:val="-5"/>
        </w:rPr>
        <w:t>3</w:t>
      </w:r>
      <w:r w:rsidR="00DF57E7" w:rsidRPr="00DF57E7">
        <w:rPr>
          <w:rFonts w:asciiTheme="majorHAnsi" w:hAnsiTheme="majorHAnsi"/>
          <w:b/>
          <w:bCs/>
          <w:spacing w:val="-5"/>
        </w:rPr>
        <w:t xml:space="preserve"> Postanowienia końcowe</w:t>
      </w:r>
    </w:p>
    <w:p w14:paraId="1CEA7AE6" w14:textId="77777777" w:rsidR="00E2171B" w:rsidRPr="009941FB" w:rsidRDefault="00D178C2" w:rsidP="002912AB">
      <w:pPr>
        <w:pStyle w:val="Akapitzlist"/>
        <w:numPr>
          <w:ilvl w:val="0"/>
          <w:numId w:val="4"/>
        </w:numPr>
        <w:tabs>
          <w:tab w:val="left" w:pos="552"/>
        </w:tabs>
        <w:ind w:right="11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 sprawach nie uregulowanych niniejszą umową maja zastosowanie w szczególności przepisy ustawy</w:t>
      </w:r>
      <w:r w:rsidRPr="009941FB">
        <w:rPr>
          <w:rFonts w:asciiTheme="majorHAnsi" w:hAnsiTheme="majorHAnsi"/>
          <w:spacing w:val="26"/>
        </w:rPr>
        <w:t xml:space="preserve"> </w:t>
      </w:r>
      <w:r w:rsidRPr="009941FB">
        <w:rPr>
          <w:rFonts w:asciiTheme="majorHAnsi" w:hAnsiTheme="majorHAnsi"/>
        </w:rPr>
        <w:t>Pzp oraz Kodeksu cywilnego.</w:t>
      </w:r>
    </w:p>
    <w:p w14:paraId="6A797D7B" w14:textId="77777777" w:rsidR="00E2171B" w:rsidRPr="009941FB" w:rsidRDefault="00D178C2" w:rsidP="002912AB">
      <w:pPr>
        <w:pStyle w:val="Akapitzlist"/>
        <w:numPr>
          <w:ilvl w:val="0"/>
          <w:numId w:val="4"/>
        </w:numPr>
        <w:tabs>
          <w:tab w:val="left" w:pos="552"/>
        </w:tabs>
        <w:spacing w:before="1"/>
        <w:ind w:right="126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Spory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wynikłe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tle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wykonania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niniejszej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rozwiązywane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będą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sposób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polubowny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40"/>
        </w:rPr>
        <w:t xml:space="preserve"> </w:t>
      </w:r>
      <w:r w:rsidRPr="009941FB">
        <w:rPr>
          <w:rFonts w:asciiTheme="majorHAnsi" w:hAnsiTheme="majorHAnsi"/>
        </w:rPr>
        <w:t>trybie zawezwania do próby ugodowej na podstawie przepisów art. 184-186 Kodeksu postępowania cywilnego.</w:t>
      </w:r>
    </w:p>
    <w:p w14:paraId="51CFBB30" w14:textId="77777777" w:rsidR="00E2171B" w:rsidRPr="009941FB" w:rsidRDefault="00D178C2" w:rsidP="002912AB">
      <w:pPr>
        <w:pStyle w:val="Akapitzlist"/>
        <w:numPr>
          <w:ilvl w:val="0"/>
          <w:numId w:val="4"/>
        </w:numPr>
        <w:tabs>
          <w:tab w:val="left" w:pos="552"/>
        </w:tabs>
        <w:ind w:right="120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Spory</w:t>
      </w:r>
      <w:r w:rsidRPr="009941FB">
        <w:rPr>
          <w:rFonts w:asciiTheme="majorHAnsi" w:hAnsiTheme="majorHAnsi"/>
          <w:spacing w:val="32"/>
        </w:rPr>
        <w:t xml:space="preserve"> </w:t>
      </w:r>
      <w:r w:rsidRPr="009941FB">
        <w:rPr>
          <w:rFonts w:asciiTheme="majorHAnsi" w:hAnsiTheme="majorHAnsi"/>
        </w:rPr>
        <w:t>wynikłe</w:t>
      </w:r>
      <w:r w:rsidRPr="009941FB">
        <w:rPr>
          <w:rFonts w:asciiTheme="majorHAnsi" w:hAnsiTheme="majorHAnsi"/>
          <w:spacing w:val="30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31"/>
        </w:rPr>
        <w:t xml:space="preserve"> </w:t>
      </w:r>
      <w:r w:rsidRPr="009941FB">
        <w:rPr>
          <w:rFonts w:asciiTheme="majorHAnsi" w:hAnsiTheme="majorHAnsi"/>
        </w:rPr>
        <w:t>tle</w:t>
      </w:r>
      <w:r w:rsidRPr="009941FB">
        <w:rPr>
          <w:rFonts w:asciiTheme="majorHAnsi" w:hAnsiTheme="majorHAnsi"/>
          <w:spacing w:val="32"/>
        </w:rPr>
        <w:t xml:space="preserve"> </w:t>
      </w:r>
      <w:r w:rsidRPr="009941FB">
        <w:rPr>
          <w:rFonts w:asciiTheme="majorHAnsi" w:hAnsiTheme="majorHAnsi"/>
        </w:rPr>
        <w:t>wykonania</w:t>
      </w:r>
      <w:r w:rsidRPr="009941FB">
        <w:rPr>
          <w:rFonts w:asciiTheme="majorHAnsi" w:hAnsiTheme="majorHAnsi"/>
          <w:spacing w:val="30"/>
        </w:rPr>
        <w:t xml:space="preserve"> </w:t>
      </w:r>
      <w:r w:rsidRPr="009941FB">
        <w:rPr>
          <w:rFonts w:asciiTheme="majorHAnsi" w:hAnsiTheme="majorHAnsi"/>
        </w:rPr>
        <w:t>niniejszej</w:t>
      </w:r>
      <w:r w:rsidRPr="009941FB">
        <w:rPr>
          <w:rFonts w:asciiTheme="majorHAnsi" w:hAnsiTheme="majorHAnsi"/>
          <w:spacing w:val="31"/>
        </w:rPr>
        <w:t xml:space="preserve"> </w:t>
      </w:r>
      <w:r w:rsidRPr="009941FB">
        <w:rPr>
          <w:rFonts w:asciiTheme="majorHAnsi" w:hAnsiTheme="majorHAnsi"/>
        </w:rPr>
        <w:t>umowy</w:t>
      </w:r>
      <w:r w:rsidRPr="009941FB">
        <w:rPr>
          <w:rFonts w:asciiTheme="majorHAnsi" w:hAnsiTheme="majorHAnsi"/>
          <w:spacing w:val="32"/>
        </w:rPr>
        <w:t xml:space="preserve"> </w:t>
      </w:r>
      <w:r w:rsidRPr="009941FB">
        <w:rPr>
          <w:rFonts w:asciiTheme="majorHAnsi" w:hAnsiTheme="majorHAnsi"/>
        </w:rPr>
        <w:t>rozstrzygane</w:t>
      </w:r>
      <w:r w:rsidRPr="009941FB">
        <w:rPr>
          <w:rFonts w:asciiTheme="majorHAnsi" w:hAnsiTheme="majorHAnsi"/>
          <w:spacing w:val="80"/>
        </w:rPr>
        <w:t xml:space="preserve"> </w:t>
      </w:r>
      <w:r w:rsidRPr="009941FB">
        <w:rPr>
          <w:rFonts w:asciiTheme="majorHAnsi" w:hAnsiTheme="majorHAnsi"/>
        </w:rPr>
        <w:t>będą</w:t>
      </w:r>
      <w:r w:rsidRPr="009941FB">
        <w:rPr>
          <w:rFonts w:asciiTheme="majorHAnsi" w:hAnsiTheme="majorHAnsi"/>
          <w:spacing w:val="28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28"/>
        </w:rPr>
        <w:t xml:space="preserve"> </w:t>
      </w:r>
      <w:r w:rsidRPr="009941FB">
        <w:rPr>
          <w:rFonts w:asciiTheme="majorHAnsi" w:hAnsiTheme="majorHAnsi"/>
        </w:rPr>
        <w:t>Sąd</w:t>
      </w:r>
      <w:r w:rsidRPr="009941FB">
        <w:rPr>
          <w:rFonts w:asciiTheme="majorHAnsi" w:hAnsiTheme="majorHAnsi"/>
          <w:spacing w:val="31"/>
        </w:rPr>
        <w:t xml:space="preserve"> </w:t>
      </w:r>
      <w:r w:rsidRPr="009941FB">
        <w:rPr>
          <w:rFonts w:asciiTheme="majorHAnsi" w:hAnsiTheme="majorHAnsi"/>
        </w:rPr>
        <w:t>właściwy</w:t>
      </w:r>
      <w:r w:rsidRPr="009941FB">
        <w:rPr>
          <w:rFonts w:asciiTheme="majorHAnsi" w:hAnsiTheme="majorHAnsi"/>
          <w:spacing w:val="32"/>
        </w:rPr>
        <w:t xml:space="preserve"> </w:t>
      </w:r>
      <w:r w:rsidRPr="009941FB">
        <w:rPr>
          <w:rFonts w:asciiTheme="majorHAnsi" w:hAnsiTheme="majorHAnsi"/>
        </w:rPr>
        <w:t>miejscowo</w:t>
      </w:r>
      <w:r w:rsidRPr="009941FB">
        <w:rPr>
          <w:rFonts w:asciiTheme="majorHAnsi" w:hAnsiTheme="majorHAnsi"/>
          <w:spacing w:val="30"/>
        </w:rPr>
        <w:t xml:space="preserve"> </w:t>
      </w:r>
      <w:r w:rsidRPr="009941FB">
        <w:rPr>
          <w:rFonts w:asciiTheme="majorHAnsi" w:hAnsiTheme="majorHAnsi"/>
        </w:rPr>
        <w:t>dla siedziby Zamawiającego.</w:t>
      </w:r>
    </w:p>
    <w:p w14:paraId="294D02AC" w14:textId="77777777" w:rsidR="00E2171B" w:rsidRPr="009941FB" w:rsidRDefault="00D178C2" w:rsidP="002912AB">
      <w:pPr>
        <w:pStyle w:val="Akapitzlist"/>
        <w:numPr>
          <w:ilvl w:val="0"/>
          <w:numId w:val="4"/>
        </w:numPr>
        <w:tabs>
          <w:tab w:val="left" w:pos="552"/>
        </w:tabs>
        <w:spacing w:before="1" w:line="267" w:lineRule="exact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Wszelkie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zmiany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umowie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mogą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być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dokonane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tylko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na</w:t>
      </w:r>
      <w:r w:rsidRPr="009941FB">
        <w:rPr>
          <w:rFonts w:asciiTheme="majorHAnsi" w:hAnsiTheme="majorHAnsi"/>
          <w:spacing w:val="-1"/>
        </w:rPr>
        <w:t xml:space="preserve"> </w:t>
      </w:r>
      <w:r w:rsidRPr="009941FB">
        <w:rPr>
          <w:rFonts w:asciiTheme="majorHAnsi" w:hAnsiTheme="majorHAnsi"/>
        </w:rPr>
        <w:t>piśmie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w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formie</w:t>
      </w:r>
      <w:r w:rsidRPr="009941FB">
        <w:rPr>
          <w:rFonts w:asciiTheme="majorHAnsi" w:hAnsiTheme="majorHAnsi"/>
          <w:spacing w:val="-2"/>
        </w:rPr>
        <w:t xml:space="preserve"> </w:t>
      </w:r>
      <w:r w:rsidRPr="009941FB">
        <w:rPr>
          <w:rFonts w:asciiTheme="majorHAnsi" w:hAnsiTheme="majorHAnsi"/>
        </w:rPr>
        <w:t>aneksu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pod</w:t>
      </w:r>
      <w:r w:rsidRPr="009941FB">
        <w:rPr>
          <w:rFonts w:asciiTheme="majorHAnsi" w:hAnsiTheme="majorHAnsi"/>
          <w:spacing w:val="-5"/>
        </w:rPr>
        <w:t xml:space="preserve"> </w:t>
      </w:r>
      <w:r w:rsidRPr="009941FB">
        <w:rPr>
          <w:rFonts w:asciiTheme="majorHAnsi" w:hAnsiTheme="majorHAnsi"/>
        </w:rPr>
        <w:t>rygorem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  <w:spacing w:val="-2"/>
        </w:rPr>
        <w:t>nieważności.</w:t>
      </w:r>
    </w:p>
    <w:p w14:paraId="74D2CD5F" w14:textId="77777777" w:rsidR="00E2171B" w:rsidRPr="009941FB" w:rsidRDefault="00D178C2" w:rsidP="002912AB">
      <w:pPr>
        <w:pStyle w:val="Akapitzlist"/>
        <w:numPr>
          <w:ilvl w:val="0"/>
          <w:numId w:val="4"/>
        </w:numPr>
        <w:tabs>
          <w:tab w:val="left" w:pos="552"/>
        </w:tabs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Załączniki</w:t>
      </w:r>
      <w:r w:rsidRPr="009941FB">
        <w:rPr>
          <w:rFonts w:asciiTheme="majorHAnsi" w:hAnsiTheme="majorHAnsi"/>
          <w:spacing w:val="-3"/>
        </w:rPr>
        <w:t xml:space="preserve"> </w:t>
      </w:r>
      <w:r w:rsidRPr="009941FB">
        <w:rPr>
          <w:rFonts w:asciiTheme="majorHAnsi" w:hAnsiTheme="majorHAnsi"/>
        </w:rPr>
        <w:t>do</w:t>
      </w:r>
      <w:r w:rsidRPr="009941FB">
        <w:rPr>
          <w:rFonts w:asciiTheme="majorHAnsi" w:hAnsiTheme="majorHAnsi"/>
          <w:spacing w:val="-2"/>
        </w:rPr>
        <w:t xml:space="preserve"> umowy:</w:t>
      </w:r>
    </w:p>
    <w:p w14:paraId="561DADB2" w14:textId="78DFBBAC" w:rsidR="00E2171B" w:rsidRPr="009941FB" w:rsidRDefault="00D178C2" w:rsidP="002912AB">
      <w:pPr>
        <w:pStyle w:val="Akapitzlist"/>
        <w:numPr>
          <w:ilvl w:val="1"/>
          <w:numId w:val="4"/>
        </w:numPr>
        <w:tabs>
          <w:tab w:val="left" w:pos="984"/>
        </w:tabs>
        <w:ind w:left="984" w:hanging="35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Załącznik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nr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1</w:t>
      </w:r>
      <w:r w:rsidR="00C63683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-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szczegółowy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opis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przedmiotu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  <w:spacing w:val="-2"/>
        </w:rPr>
        <w:t>zamówienia;</w:t>
      </w:r>
    </w:p>
    <w:p w14:paraId="4B9D6CFD" w14:textId="3A2FA714" w:rsidR="00E2171B" w:rsidRPr="009941FB" w:rsidRDefault="00D178C2" w:rsidP="002912AB">
      <w:pPr>
        <w:pStyle w:val="Akapitzlist"/>
        <w:numPr>
          <w:ilvl w:val="1"/>
          <w:numId w:val="4"/>
        </w:numPr>
        <w:tabs>
          <w:tab w:val="left" w:pos="984"/>
        </w:tabs>
        <w:ind w:left="984" w:hanging="35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Załącznik</w:t>
      </w:r>
      <w:r w:rsidRPr="009941FB">
        <w:rPr>
          <w:rFonts w:asciiTheme="majorHAnsi" w:hAnsiTheme="majorHAnsi"/>
          <w:spacing w:val="-4"/>
        </w:rPr>
        <w:t xml:space="preserve"> </w:t>
      </w:r>
      <w:r w:rsidRPr="009941FB">
        <w:rPr>
          <w:rFonts w:asciiTheme="majorHAnsi" w:hAnsiTheme="majorHAnsi"/>
        </w:rPr>
        <w:t>nr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2</w:t>
      </w:r>
      <w:r w:rsidR="00C63683" w:rsidRPr="009941FB">
        <w:rPr>
          <w:rFonts w:asciiTheme="majorHAnsi" w:hAnsiTheme="majorHAnsi"/>
        </w:rPr>
        <w:t xml:space="preserve"> </w:t>
      </w:r>
      <w:r w:rsidRPr="009941FB">
        <w:rPr>
          <w:rFonts w:asciiTheme="majorHAnsi" w:hAnsiTheme="majorHAnsi"/>
        </w:rPr>
        <w:t>-</w:t>
      </w:r>
      <w:r w:rsidRPr="009941FB">
        <w:rPr>
          <w:rFonts w:asciiTheme="majorHAnsi" w:hAnsiTheme="majorHAnsi"/>
          <w:spacing w:val="-4"/>
        </w:rPr>
        <w:t xml:space="preserve"> </w:t>
      </w:r>
      <w:r w:rsidR="003C0F32" w:rsidRPr="009941FB">
        <w:rPr>
          <w:rFonts w:asciiTheme="majorHAnsi" w:hAnsiTheme="majorHAnsi"/>
        </w:rPr>
        <w:t>oferta wykonawcy</w:t>
      </w:r>
      <w:r w:rsidRPr="009941FB">
        <w:rPr>
          <w:rFonts w:asciiTheme="majorHAnsi" w:hAnsiTheme="majorHAnsi"/>
          <w:spacing w:val="-2"/>
        </w:rPr>
        <w:t>;</w:t>
      </w:r>
    </w:p>
    <w:p w14:paraId="16D9E5DF" w14:textId="7B324A17" w:rsidR="00C63683" w:rsidRPr="009941FB" w:rsidRDefault="00C63683" w:rsidP="002912AB">
      <w:pPr>
        <w:pStyle w:val="Akapitzlist"/>
        <w:numPr>
          <w:ilvl w:val="1"/>
          <w:numId w:val="4"/>
        </w:numPr>
        <w:tabs>
          <w:tab w:val="left" w:pos="984"/>
        </w:tabs>
        <w:ind w:left="984" w:hanging="35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  <w:spacing w:val="-2"/>
        </w:rPr>
        <w:t>Załącznik nr 3 – protokół odbioru;</w:t>
      </w:r>
    </w:p>
    <w:p w14:paraId="716B1241" w14:textId="2BB2006C" w:rsidR="00E2171B" w:rsidRPr="009941FB" w:rsidRDefault="00D178C2" w:rsidP="002912AB">
      <w:pPr>
        <w:pStyle w:val="Akapitzlist"/>
        <w:numPr>
          <w:ilvl w:val="1"/>
          <w:numId w:val="4"/>
        </w:numPr>
        <w:tabs>
          <w:tab w:val="left" w:pos="984"/>
        </w:tabs>
        <w:ind w:left="984" w:hanging="35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Załącznik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</w:rPr>
        <w:t>nr</w:t>
      </w:r>
      <w:r w:rsidRPr="009941FB">
        <w:rPr>
          <w:rFonts w:asciiTheme="majorHAnsi" w:hAnsiTheme="majorHAnsi"/>
          <w:spacing w:val="-10"/>
        </w:rPr>
        <w:t xml:space="preserve"> </w:t>
      </w:r>
      <w:r w:rsidR="00C63683" w:rsidRPr="009941FB">
        <w:rPr>
          <w:rFonts w:asciiTheme="majorHAnsi" w:hAnsiTheme="majorHAnsi"/>
        </w:rPr>
        <w:t xml:space="preserve">4 </w:t>
      </w:r>
      <w:r w:rsidRPr="009941FB">
        <w:rPr>
          <w:rFonts w:asciiTheme="majorHAnsi" w:hAnsiTheme="majorHAnsi"/>
        </w:rPr>
        <w:t>-</w:t>
      </w:r>
      <w:r w:rsidRPr="009941FB">
        <w:rPr>
          <w:rFonts w:asciiTheme="majorHAnsi" w:hAnsiTheme="majorHAnsi"/>
          <w:spacing w:val="-11"/>
        </w:rPr>
        <w:t xml:space="preserve"> </w:t>
      </w:r>
      <w:r w:rsidRPr="009941FB">
        <w:rPr>
          <w:rFonts w:asciiTheme="majorHAnsi" w:hAnsiTheme="majorHAnsi"/>
        </w:rPr>
        <w:t>klauzula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informacyjna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stosowana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12"/>
        </w:rPr>
        <w:t xml:space="preserve"> </w:t>
      </w:r>
      <w:r w:rsidRPr="009941FB">
        <w:rPr>
          <w:rFonts w:asciiTheme="majorHAnsi" w:hAnsiTheme="majorHAnsi"/>
        </w:rPr>
        <w:t>Politechnikę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  <w:spacing w:val="-2"/>
        </w:rPr>
        <w:t>Warszawską;</w:t>
      </w:r>
    </w:p>
    <w:p w14:paraId="33A83A7B" w14:textId="66C6EF85" w:rsidR="00E2171B" w:rsidRPr="009941FB" w:rsidRDefault="00D178C2" w:rsidP="002912AB">
      <w:pPr>
        <w:pStyle w:val="Akapitzlist"/>
        <w:numPr>
          <w:ilvl w:val="1"/>
          <w:numId w:val="4"/>
        </w:numPr>
        <w:tabs>
          <w:tab w:val="left" w:pos="984"/>
        </w:tabs>
        <w:spacing w:before="1"/>
        <w:ind w:left="984" w:hanging="358"/>
        <w:jc w:val="both"/>
        <w:rPr>
          <w:rFonts w:asciiTheme="majorHAnsi" w:hAnsiTheme="majorHAnsi"/>
        </w:rPr>
      </w:pPr>
      <w:r w:rsidRPr="009941FB">
        <w:rPr>
          <w:rFonts w:asciiTheme="majorHAnsi" w:hAnsiTheme="majorHAnsi"/>
        </w:rPr>
        <w:t>Załącznik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nr</w:t>
      </w:r>
      <w:r w:rsidRPr="009941FB">
        <w:rPr>
          <w:rFonts w:asciiTheme="majorHAnsi" w:hAnsiTheme="majorHAnsi"/>
          <w:spacing w:val="-7"/>
        </w:rPr>
        <w:t xml:space="preserve"> </w:t>
      </w:r>
      <w:r w:rsidR="00C63683" w:rsidRPr="009941FB">
        <w:rPr>
          <w:rFonts w:asciiTheme="majorHAnsi" w:hAnsiTheme="majorHAnsi"/>
        </w:rPr>
        <w:t xml:space="preserve">5 </w:t>
      </w:r>
      <w:r w:rsidRPr="009941FB">
        <w:rPr>
          <w:rFonts w:asciiTheme="majorHAnsi" w:hAnsiTheme="majorHAnsi"/>
        </w:rPr>
        <w:t>-</w:t>
      </w:r>
      <w:r w:rsidRPr="009941FB">
        <w:rPr>
          <w:rFonts w:asciiTheme="majorHAnsi" w:hAnsiTheme="majorHAnsi"/>
          <w:spacing w:val="-9"/>
        </w:rPr>
        <w:t xml:space="preserve"> </w:t>
      </w:r>
      <w:r w:rsidRPr="009941FB">
        <w:rPr>
          <w:rFonts w:asciiTheme="majorHAnsi" w:hAnsiTheme="majorHAnsi"/>
        </w:rPr>
        <w:t>klauzula</w:t>
      </w:r>
      <w:r w:rsidRPr="009941FB">
        <w:rPr>
          <w:rFonts w:asciiTheme="majorHAnsi" w:hAnsiTheme="majorHAnsi"/>
          <w:spacing w:val="-8"/>
        </w:rPr>
        <w:t xml:space="preserve"> </w:t>
      </w:r>
      <w:r w:rsidRPr="009941FB">
        <w:rPr>
          <w:rFonts w:asciiTheme="majorHAnsi" w:hAnsiTheme="majorHAnsi"/>
        </w:rPr>
        <w:t>informacyjna</w:t>
      </w:r>
      <w:r w:rsidRPr="009941FB">
        <w:rPr>
          <w:rFonts w:asciiTheme="majorHAnsi" w:hAnsiTheme="majorHAnsi"/>
          <w:spacing w:val="-6"/>
        </w:rPr>
        <w:t xml:space="preserve"> </w:t>
      </w:r>
      <w:r w:rsidRPr="009941FB">
        <w:rPr>
          <w:rFonts w:asciiTheme="majorHAnsi" w:hAnsiTheme="majorHAnsi"/>
        </w:rPr>
        <w:t>stosowana</w:t>
      </w:r>
      <w:r w:rsidRPr="009941FB">
        <w:rPr>
          <w:rFonts w:asciiTheme="majorHAnsi" w:hAnsiTheme="majorHAnsi"/>
          <w:spacing w:val="-7"/>
        </w:rPr>
        <w:t xml:space="preserve"> </w:t>
      </w:r>
      <w:r w:rsidRPr="009941FB">
        <w:rPr>
          <w:rFonts w:asciiTheme="majorHAnsi" w:hAnsiTheme="majorHAnsi"/>
        </w:rPr>
        <w:t>przez</w:t>
      </w:r>
      <w:r w:rsidRPr="009941FB">
        <w:rPr>
          <w:rFonts w:asciiTheme="majorHAnsi" w:hAnsiTheme="majorHAnsi"/>
          <w:spacing w:val="-10"/>
        </w:rPr>
        <w:t xml:space="preserve"> </w:t>
      </w:r>
      <w:r w:rsidRPr="009941FB">
        <w:rPr>
          <w:rFonts w:asciiTheme="majorHAnsi" w:hAnsiTheme="majorHAnsi"/>
          <w:spacing w:val="-2"/>
        </w:rPr>
        <w:t>Wykonawcę.</w:t>
      </w:r>
    </w:p>
    <w:p w14:paraId="1EF67C4E" w14:textId="77777777" w:rsidR="00E2171B" w:rsidRPr="009941FB" w:rsidRDefault="00E2171B" w:rsidP="002912AB">
      <w:pPr>
        <w:pStyle w:val="Tekstpodstawowy"/>
        <w:spacing w:before="267"/>
        <w:ind w:left="0"/>
        <w:jc w:val="both"/>
        <w:rPr>
          <w:rFonts w:asciiTheme="majorHAnsi" w:hAnsiTheme="majorHAnsi"/>
        </w:rPr>
      </w:pPr>
    </w:p>
    <w:p w14:paraId="710B907A" w14:textId="76A6A1F5" w:rsidR="00E2171B" w:rsidRDefault="00D178C2" w:rsidP="00ED73C8">
      <w:pPr>
        <w:pStyle w:val="Tekstpodstawowy"/>
        <w:tabs>
          <w:tab w:val="left" w:pos="7914"/>
        </w:tabs>
        <w:jc w:val="both"/>
        <w:rPr>
          <w:rFonts w:asciiTheme="majorHAnsi" w:hAnsiTheme="majorHAnsi"/>
          <w:b/>
          <w:spacing w:val="-2"/>
        </w:rPr>
      </w:pPr>
      <w:r w:rsidRPr="00ED73C8">
        <w:rPr>
          <w:rFonts w:asciiTheme="majorHAnsi" w:hAnsiTheme="majorHAnsi"/>
          <w:b/>
          <w:spacing w:val="-2"/>
        </w:rPr>
        <w:t>Wykonawca</w:t>
      </w:r>
      <w:r w:rsidRPr="00ED73C8">
        <w:rPr>
          <w:rFonts w:asciiTheme="majorHAnsi" w:hAnsiTheme="majorHAnsi"/>
          <w:b/>
        </w:rPr>
        <w:tab/>
      </w:r>
      <w:r w:rsidRPr="00ED73C8">
        <w:rPr>
          <w:rFonts w:asciiTheme="majorHAnsi" w:hAnsiTheme="majorHAnsi"/>
          <w:b/>
          <w:spacing w:val="-2"/>
        </w:rPr>
        <w:t>Zamawiający</w:t>
      </w:r>
    </w:p>
    <w:p w14:paraId="71A02BE3" w14:textId="28C09548" w:rsidR="00ED73C8" w:rsidRDefault="00ED73C8" w:rsidP="00ED73C8">
      <w:pPr>
        <w:pStyle w:val="Tekstpodstawowy"/>
        <w:tabs>
          <w:tab w:val="left" w:pos="7914"/>
        </w:tabs>
        <w:jc w:val="both"/>
        <w:rPr>
          <w:rFonts w:asciiTheme="majorHAnsi" w:hAnsiTheme="majorHAnsi"/>
          <w:b/>
        </w:rPr>
      </w:pPr>
    </w:p>
    <w:p w14:paraId="7F2BC1B2" w14:textId="4CB2C200" w:rsidR="00ED73C8" w:rsidRDefault="00ED73C8" w:rsidP="00ED73C8">
      <w:pPr>
        <w:pStyle w:val="Tekstpodstawowy"/>
        <w:tabs>
          <w:tab w:val="left" w:pos="7914"/>
        </w:tabs>
        <w:jc w:val="both"/>
        <w:rPr>
          <w:rFonts w:asciiTheme="majorHAnsi" w:hAnsiTheme="majorHAnsi"/>
          <w:b/>
        </w:rPr>
      </w:pPr>
    </w:p>
    <w:p w14:paraId="00C9490E" w14:textId="5D23D6DA" w:rsidR="00ED73C8" w:rsidRPr="00ED73C8" w:rsidRDefault="00ED73C8" w:rsidP="00ED73C8">
      <w:pPr>
        <w:pStyle w:val="Tekstpodstawowy"/>
        <w:tabs>
          <w:tab w:val="left" w:pos="7914"/>
        </w:tabs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…………………………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………………………..</w:t>
      </w:r>
    </w:p>
    <w:p w14:paraId="0430C83F" w14:textId="77777777" w:rsidR="00E2171B" w:rsidRDefault="00E2171B" w:rsidP="002912AB">
      <w:pPr>
        <w:jc w:val="both"/>
        <w:rPr>
          <w:rFonts w:asciiTheme="majorHAnsi" w:hAnsiTheme="majorHAnsi"/>
        </w:rPr>
      </w:pPr>
    </w:p>
    <w:p w14:paraId="55BCDEED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0F925F67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4CA8722E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7D575393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7AAD2BCF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607698A3" w14:textId="11A4683F" w:rsidR="0028346A" w:rsidRDefault="0028346A" w:rsidP="0028346A">
      <w:pPr>
        <w:rPr>
          <w:rFonts w:ascii="Times New Roman" w:hAnsi="Times New Roman"/>
          <w:sz w:val="24"/>
          <w:szCs w:val="24"/>
        </w:rPr>
      </w:pPr>
      <w:bookmarkStart w:id="6" w:name="_Hlk155691606"/>
      <w:bookmarkStart w:id="7" w:name="_Hlk147221644"/>
      <w:r>
        <w:t>Zaopiniowano  . Radca prawny Andrzej Karczewski (WA-3948). BOP PW</w:t>
      </w:r>
      <w:r w:rsidR="007E4870">
        <w:t xml:space="preserve"> </w:t>
      </w:r>
      <w:r w:rsidR="00761B12">
        <w:t xml:space="preserve">2697  </w:t>
      </w:r>
      <w:r w:rsidR="007E4870">
        <w:t>28.05</w:t>
      </w:r>
      <w:r>
        <w:t xml:space="preserve"> .2024r. </w:t>
      </w:r>
      <w:bookmarkEnd w:id="6"/>
    </w:p>
    <w:bookmarkEnd w:id="7"/>
    <w:p w14:paraId="50C5DB1F" w14:textId="77777777" w:rsidR="0028346A" w:rsidRDefault="0028346A" w:rsidP="002912AB">
      <w:pPr>
        <w:jc w:val="both"/>
        <w:rPr>
          <w:rFonts w:asciiTheme="majorHAnsi" w:hAnsiTheme="majorHAnsi"/>
        </w:rPr>
      </w:pPr>
    </w:p>
    <w:p w14:paraId="6D536159" w14:textId="77777777" w:rsidR="007E4870" w:rsidRDefault="007E4870" w:rsidP="002912AB">
      <w:pPr>
        <w:jc w:val="both"/>
        <w:rPr>
          <w:rFonts w:asciiTheme="majorHAnsi" w:hAnsiTheme="majorHAnsi"/>
        </w:rPr>
      </w:pPr>
    </w:p>
    <w:p w14:paraId="1C045490" w14:textId="77777777" w:rsidR="007E4870" w:rsidRDefault="007E4870" w:rsidP="002912AB">
      <w:pPr>
        <w:jc w:val="both"/>
        <w:rPr>
          <w:rFonts w:asciiTheme="majorHAnsi" w:hAnsiTheme="majorHAnsi"/>
        </w:rPr>
      </w:pPr>
    </w:p>
    <w:p w14:paraId="6C2DE38F" w14:textId="1A31C2E6" w:rsidR="007E4870" w:rsidRPr="0018688D" w:rsidRDefault="0018688D" w:rsidP="002912AB">
      <w:pPr>
        <w:jc w:val="both"/>
        <w:rPr>
          <w:rFonts w:asciiTheme="majorHAnsi" w:hAnsiTheme="majorHAnsi"/>
          <w:sz w:val="20"/>
          <w:szCs w:val="20"/>
        </w:rPr>
      </w:pPr>
      <w:r w:rsidRPr="0018688D">
        <w:rPr>
          <w:rFonts w:asciiTheme="majorHAnsi" w:hAnsiTheme="majorHAnsi"/>
          <w:sz w:val="20"/>
          <w:szCs w:val="20"/>
        </w:rPr>
        <w:t>Zgodnie z art. 275 pkt 1 ustawy Pzp</w:t>
      </w:r>
    </w:p>
    <w:p w14:paraId="3CE8775C" w14:textId="4F443793" w:rsidR="0018688D" w:rsidRPr="0018688D" w:rsidRDefault="0018688D" w:rsidP="002912AB">
      <w:pPr>
        <w:jc w:val="both"/>
        <w:rPr>
          <w:rFonts w:asciiTheme="majorHAnsi" w:hAnsiTheme="majorHAnsi"/>
          <w:sz w:val="20"/>
          <w:szCs w:val="20"/>
        </w:rPr>
      </w:pPr>
      <w:r w:rsidRPr="0018688D">
        <w:rPr>
          <w:rFonts w:asciiTheme="majorHAnsi" w:hAnsiTheme="majorHAnsi"/>
          <w:sz w:val="20"/>
          <w:szCs w:val="20"/>
        </w:rPr>
        <w:t xml:space="preserve">Wn. </w:t>
      </w:r>
      <w:r>
        <w:rPr>
          <w:rFonts w:asciiTheme="majorHAnsi" w:hAnsiTheme="majorHAnsi"/>
          <w:sz w:val="20"/>
          <w:szCs w:val="20"/>
        </w:rPr>
        <w:t>…/1150</w:t>
      </w:r>
    </w:p>
    <w:p w14:paraId="20FDBD0B" w14:textId="3AE1347F" w:rsidR="0018688D" w:rsidRPr="0018688D" w:rsidRDefault="0018688D" w:rsidP="002912AB">
      <w:pPr>
        <w:jc w:val="both"/>
        <w:rPr>
          <w:rFonts w:asciiTheme="majorHAnsi" w:hAnsiTheme="majorHAnsi"/>
          <w:sz w:val="20"/>
          <w:szCs w:val="20"/>
        </w:rPr>
      </w:pPr>
      <w:r w:rsidRPr="0018688D">
        <w:rPr>
          <w:rFonts w:asciiTheme="majorHAnsi" w:hAnsiTheme="majorHAnsi"/>
          <w:sz w:val="20"/>
          <w:szCs w:val="20"/>
        </w:rPr>
        <w:t>Katarzyna Kozielewska</w:t>
      </w:r>
    </w:p>
    <w:p w14:paraId="3E64B37D" w14:textId="77777777" w:rsidR="007E4870" w:rsidRDefault="007E4870" w:rsidP="002912AB">
      <w:pPr>
        <w:jc w:val="both"/>
        <w:rPr>
          <w:rFonts w:asciiTheme="majorHAnsi" w:hAnsiTheme="majorHAnsi"/>
        </w:rPr>
      </w:pPr>
    </w:p>
    <w:p w14:paraId="1D48ED42" w14:textId="77777777" w:rsidR="007E4870" w:rsidRDefault="007E4870" w:rsidP="002912AB">
      <w:pPr>
        <w:jc w:val="both"/>
        <w:rPr>
          <w:rFonts w:asciiTheme="majorHAnsi" w:hAnsiTheme="majorHAnsi"/>
        </w:rPr>
      </w:pPr>
    </w:p>
    <w:p w14:paraId="0C1F0237" w14:textId="40DE54B9" w:rsidR="003C1506" w:rsidRPr="003C1506" w:rsidRDefault="007E4870" w:rsidP="003C1506">
      <w:pPr>
        <w:tabs>
          <w:tab w:val="left" w:pos="4920"/>
        </w:tabs>
        <w:spacing w:before="20" w:after="20"/>
        <w:ind w:right="101"/>
        <w:jc w:val="center"/>
        <w:rPr>
          <w:rFonts w:asciiTheme="majorHAnsi" w:hAnsiTheme="majorHAnsi"/>
          <w:b/>
          <w:bCs/>
        </w:rPr>
      </w:pPr>
      <w:r w:rsidRPr="009941FB">
        <w:rPr>
          <w:rFonts w:asciiTheme="majorHAnsi" w:hAnsiTheme="majorHAnsi"/>
          <w:b/>
          <w:color w:val="000000"/>
        </w:rPr>
        <w:t xml:space="preserve">UMOWA nr </w:t>
      </w:r>
      <w:r w:rsidR="00D82EFE">
        <w:rPr>
          <w:rFonts w:asciiTheme="majorHAnsi" w:hAnsiTheme="majorHAnsi"/>
          <w:b/>
          <w:color w:val="000000"/>
        </w:rPr>
        <w:t>1150/</w:t>
      </w:r>
      <w:r w:rsidR="00ED73C8">
        <w:rPr>
          <w:rFonts w:asciiTheme="majorHAnsi" w:hAnsiTheme="majorHAnsi"/>
          <w:b/>
          <w:color w:val="000000"/>
        </w:rPr>
        <w:t>8/TP/202</w:t>
      </w:r>
      <w:r w:rsidR="003C1506">
        <w:rPr>
          <w:rFonts w:asciiTheme="majorHAnsi" w:hAnsiTheme="majorHAnsi"/>
          <w:b/>
          <w:color w:val="000000"/>
        </w:rPr>
        <w:t>4</w:t>
      </w:r>
    </w:p>
    <w:p w14:paraId="39540ECD" w14:textId="774AD01E" w:rsidR="003C1506" w:rsidRPr="003C1506" w:rsidRDefault="003C1506" w:rsidP="003C1506">
      <w:pPr>
        <w:pStyle w:val="Akapitzlist"/>
        <w:tabs>
          <w:tab w:val="left" w:pos="1307"/>
        </w:tabs>
        <w:ind w:left="833" w:right="-53" w:hanging="360"/>
        <w:jc w:val="right"/>
        <w:rPr>
          <w:rFonts w:ascii="Times New Roman" w:eastAsia="Times New Roman" w:hAnsi="Times New Roman" w:cs="Times New Roman"/>
        </w:rPr>
      </w:pPr>
      <w:r w:rsidRPr="003C1506">
        <w:br w:type="page"/>
      </w:r>
      <w:r w:rsidRPr="003C1506">
        <w:rPr>
          <w:rFonts w:ascii="Times New Roman" w:eastAsia="Times New Roman" w:hAnsi="Times New Roman" w:cs="Times New Roman"/>
          <w:b/>
          <w:bCs/>
          <w:lang w:bidi="pl-PL"/>
        </w:rPr>
        <w:lastRenderedPageBreak/>
        <w:t>Załącznik nr 3 do umowy</w:t>
      </w:r>
    </w:p>
    <w:p w14:paraId="68C8A324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center"/>
        <w:textAlignment w:val="baseline"/>
        <w:rPr>
          <w:rFonts w:ascii="Times New Roman" w:eastAsia="Times New Roman" w:hAnsi="Times New Roman" w:cs="Times New Roman"/>
          <w:b/>
          <w:bCs/>
          <w:lang w:bidi="pl-PL"/>
        </w:rPr>
      </w:pPr>
      <w:bookmarkStart w:id="8" w:name="bookmark28"/>
      <w:bookmarkStart w:id="9" w:name="bookmark29"/>
    </w:p>
    <w:p w14:paraId="74277FA8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center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Times New Roman" w:eastAsia="Times New Roman" w:hAnsi="Times New Roman" w:cs="Times New Roman"/>
          <w:b/>
          <w:bCs/>
          <w:lang w:bidi="pl-PL"/>
        </w:rPr>
        <w:t xml:space="preserve">PROTOKÓŁ </w:t>
      </w:r>
      <w:bookmarkEnd w:id="8"/>
      <w:bookmarkEnd w:id="9"/>
      <w:r w:rsidRPr="003C1506">
        <w:rPr>
          <w:rFonts w:ascii="Times New Roman" w:eastAsia="Times New Roman" w:hAnsi="Times New Roman" w:cs="Times New Roman"/>
          <w:b/>
          <w:bCs/>
          <w:lang w:bidi="pl-PL"/>
        </w:rPr>
        <w:t>WYKONANIA USŁUGI</w:t>
      </w:r>
    </w:p>
    <w:p w14:paraId="2A59393B" w14:textId="149C1EF2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center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Times New Roman" w:eastAsia="Times New Roman" w:hAnsi="Times New Roman" w:cs="Times New Roman"/>
          <w:lang w:bidi="pl-PL"/>
        </w:rPr>
        <w:t>do umowy nr 1150/</w:t>
      </w:r>
      <w:r>
        <w:rPr>
          <w:rFonts w:ascii="Times New Roman" w:eastAsia="Times New Roman" w:hAnsi="Times New Roman" w:cs="Times New Roman"/>
          <w:lang w:bidi="pl-PL"/>
        </w:rPr>
        <w:t>8</w:t>
      </w:r>
      <w:r w:rsidRPr="003C1506">
        <w:rPr>
          <w:rFonts w:ascii="Times New Roman" w:eastAsia="Times New Roman" w:hAnsi="Times New Roman" w:cs="Times New Roman"/>
          <w:lang w:bidi="pl-PL"/>
        </w:rPr>
        <w:t>/TP/202</w:t>
      </w:r>
      <w:r>
        <w:rPr>
          <w:rFonts w:ascii="Times New Roman" w:eastAsia="Times New Roman" w:hAnsi="Times New Roman" w:cs="Times New Roman"/>
          <w:lang w:bidi="pl-PL"/>
        </w:rPr>
        <w:t>4</w:t>
      </w:r>
      <w:r w:rsidRPr="003C1506">
        <w:rPr>
          <w:rFonts w:ascii="Times New Roman" w:eastAsia="Times New Roman" w:hAnsi="Times New Roman" w:cs="Times New Roman"/>
          <w:lang w:bidi="pl-PL"/>
        </w:rPr>
        <w:t xml:space="preserve"> z dnia</w:t>
      </w:r>
    </w:p>
    <w:p w14:paraId="3BF5672C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center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Times New Roman" w:eastAsia="Times New Roman" w:hAnsi="Times New Roman" w:cs="Times New Roman"/>
          <w:lang w:bidi="pl-PL"/>
        </w:rPr>
        <w:t>sporządzony w dniu</w:t>
      </w:r>
      <w:r w:rsidRPr="003C1506">
        <w:rPr>
          <w:rFonts w:ascii="Times New Roman" w:eastAsia="Times New Roman" w:hAnsi="Times New Roman" w:cs="Times New Roman"/>
          <w:lang w:bidi="pl-PL"/>
        </w:rPr>
        <w:tab/>
        <w:t xml:space="preserve"> r.</w:t>
      </w:r>
      <w:r w:rsidRPr="003C1506">
        <w:rPr>
          <w:rFonts w:ascii="Times New Roman" w:eastAsia="Times New Roman" w:hAnsi="Times New Roman" w:cs="Times New Roman"/>
          <w:lang w:bidi="pl-PL"/>
        </w:rPr>
        <w:tab/>
        <w:t>w Warszawie</w:t>
      </w:r>
    </w:p>
    <w:p w14:paraId="5083DB8D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center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Times New Roman" w:eastAsia="Times New Roman" w:hAnsi="Times New Roman" w:cs="Times New Roman"/>
          <w:lang w:bidi="pl-PL"/>
        </w:rPr>
        <w:t>pomiędzy:</w:t>
      </w:r>
    </w:p>
    <w:p w14:paraId="6D8A7E85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426" w:right="-53" w:firstLine="47"/>
        <w:jc w:val="both"/>
        <w:textAlignment w:val="baseline"/>
        <w:rPr>
          <w:rFonts w:ascii="Cambria" w:eastAsia="Times New Roman" w:hAnsi="Cambria" w:cs="Times New Roman"/>
          <w:b/>
        </w:rPr>
      </w:pPr>
    </w:p>
    <w:p w14:paraId="7524AD66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426" w:right="-53" w:firstLine="47"/>
        <w:jc w:val="both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  <w:b/>
        </w:rPr>
        <w:t>Politechniką Warszawską, Wydział Samochodów i Maszyn Roboczych</w:t>
      </w:r>
      <w:r w:rsidRPr="003C1506">
        <w:rPr>
          <w:rFonts w:ascii="Cambria" w:eastAsia="Times New Roman" w:hAnsi="Cambria" w:cs="Times New Roman"/>
        </w:rPr>
        <w:t xml:space="preserve">, ul. Narbutta 84, </w:t>
      </w:r>
    </w:p>
    <w:p w14:paraId="1B1D1047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426" w:right="-53" w:firstLine="47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</w:rPr>
        <w:t>02-524 Warszawa</w:t>
      </w:r>
      <w:r w:rsidRPr="003C1506">
        <w:rPr>
          <w:rFonts w:ascii="Cambria" w:eastAsia="Times New Roman" w:hAnsi="Cambria" w:cs="Times New Roman"/>
          <w:lang w:bidi="pl-PL"/>
        </w:rPr>
        <w:t xml:space="preserve"> </w:t>
      </w:r>
    </w:p>
    <w:p w14:paraId="45062EC3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  <w:lang w:bidi="pl-PL"/>
        </w:rPr>
      </w:pPr>
      <w:r w:rsidRPr="003C1506">
        <w:rPr>
          <w:rFonts w:ascii="Cambria" w:eastAsia="Times New Roman" w:hAnsi="Cambria" w:cs="Times New Roman"/>
          <w:lang w:bidi="pl-PL"/>
        </w:rPr>
        <w:t>i</w:t>
      </w:r>
    </w:p>
    <w:p w14:paraId="193CC6CF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4BA3B01E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61A83C39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</w:p>
    <w:p w14:paraId="0E1B41EF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  <w:lang w:bidi="pl-PL"/>
        </w:rPr>
      </w:pPr>
      <w:r w:rsidRPr="003C1506">
        <w:rPr>
          <w:rFonts w:ascii="Cambria" w:eastAsia="Times New Roman" w:hAnsi="Cambria" w:cs="Times New Roman"/>
          <w:lang w:bidi="pl-PL"/>
        </w:rPr>
        <w:t>Zakres usług będących przedmiotem odbioru:</w:t>
      </w:r>
    </w:p>
    <w:p w14:paraId="46BD1E87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6048FD6E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6B2F3D60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0E52729B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0C0358FD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  <w:lang w:bidi="pl-PL"/>
        </w:rPr>
      </w:pPr>
    </w:p>
    <w:p w14:paraId="7779899E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  <w:lang w:bidi="pl-PL"/>
        </w:rPr>
      </w:pPr>
      <w:r w:rsidRPr="003C1506">
        <w:rPr>
          <w:rFonts w:ascii="Cambria" w:eastAsia="Times New Roman" w:hAnsi="Cambria" w:cs="Times New Roman"/>
          <w:lang w:bidi="pl-PL"/>
        </w:rPr>
        <w:t>Uwagi dotyczące części merytorycznej przedmiotu odbioru:</w:t>
      </w:r>
    </w:p>
    <w:p w14:paraId="0CA17CF2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2A42FDD9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67112E91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19346E7C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0B7F3D8D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</w:p>
    <w:p w14:paraId="2B690E09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  <w:lang w:bidi="pl-PL"/>
        </w:rPr>
      </w:pPr>
      <w:r w:rsidRPr="003C1506">
        <w:rPr>
          <w:rFonts w:ascii="Cambria" w:eastAsia="Times New Roman" w:hAnsi="Cambria" w:cs="Times New Roman"/>
          <w:lang w:bidi="pl-PL"/>
        </w:rPr>
        <w:t>Uwagi dotyczące części organizacyjnej przedmiotu odbioru:</w:t>
      </w:r>
    </w:p>
    <w:p w14:paraId="784C3181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1E141195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02F35461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4BF8B925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  <w:r w:rsidRPr="003C1506"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…………………………………………………………………………………………………………………………………………………</w:t>
      </w:r>
    </w:p>
    <w:p w14:paraId="1FE3AB38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textAlignment w:val="baseline"/>
        <w:rPr>
          <w:rFonts w:ascii="Cambria" w:eastAsia="Times New Roman" w:hAnsi="Cambria" w:cs="Times New Roman"/>
        </w:rPr>
      </w:pPr>
    </w:p>
    <w:p w14:paraId="7C2C479A" w14:textId="17064BF0" w:rsidR="003C1506" w:rsidRPr="003C1506" w:rsidRDefault="003C1506" w:rsidP="003C1506">
      <w:pPr>
        <w:tabs>
          <w:tab w:val="left" w:pos="1307"/>
        </w:tabs>
        <w:suppressAutoHyphens/>
        <w:autoSpaceDE/>
        <w:ind w:left="426" w:right="-53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  <w:lang w:bidi="pl-PL"/>
        </w:rPr>
        <w:t>Niniejszy dokument stanowi podstawę do wystawienia faktury VAT / Niniejszy dokument nie</w:t>
      </w:r>
      <w:r>
        <w:rPr>
          <w:rFonts w:ascii="Cambria" w:eastAsia="Times New Roman" w:hAnsi="Cambria" w:cs="Times New Roman"/>
          <w:lang w:bidi="pl-PL"/>
        </w:rPr>
        <w:t xml:space="preserve"> </w:t>
      </w:r>
      <w:r w:rsidRPr="003C1506">
        <w:rPr>
          <w:rFonts w:ascii="Cambria" w:eastAsia="Times New Roman" w:hAnsi="Cambria" w:cs="Times New Roman"/>
          <w:lang w:bidi="pl-PL"/>
        </w:rPr>
        <w:t>stanowi podstawy do wystawienia faktury VAT</w:t>
      </w:r>
      <w:r w:rsidRPr="003C1506">
        <w:rPr>
          <w:rFonts w:ascii="Cambria" w:eastAsia="Times New Roman" w:hAnsi="Cambria" w:cs="Times New Roman"/>
          <w:vertAlign w:val="superscript"/>
          <w:lang w:bidi="pl-PL"/>
        </w:rPr>
        <w:t>1</w:t>
      </w:r>
      <w:r w:rsidRPr="003C1506">
        <w:rPr>
          <w:rFonts w:ascii="Cambria" w:eastAsia="Times New Roman" w:hAnsi="Cambria" w:cs="Times New Roman"/>
          <w:lang w:bidi="pl-PL"/>
        </w:rPr>
        <w:t>.</w:t>
      </w:r>
    </w:p>
    <w:p w14:paraId="49C3CAFE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Cambria" w:eastAsia="Times New Roman" w:hAnsi="Cambria" w:cs="Times New Roman"/>
          <w:vertAlign w:val="superscript"/>
          <w:lang w:bidi="pl-PL"/>
        </w:rPr>
      </w:pPr>
    </w:p>
    <w:p w14:paraId="774F4969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  <w:vertAlign w:val="superscript"/>
          <w:lang w:bidi="pl-PL"/>
        </w:rPr>
        <w:t>1</w:t>
      </w:r>
      <w:r w:rsidRPr="003C1506">
        <w:rPr>
          <w:rFonts w:ascii="Cambria" w:eastAsia="Times New Roman" w:hAnsi="Cambria" w:cs="Times New Roman"/>
          <w:lang w:bidi="pl-PL"/>
        </w:rPr>
        <w:t xml:space="preserve"> niepotrzebne skreślić</w:t>
      </w:r>
    </w:p>
    <w:p w14:paraId="37C04ADD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Cambria" w:eastAsia="Times New Roman" w:hAnsi="Cambria" w:cs="Times New Roman"/>
          <w:lang w:bidi="pl-PL"/>
        </w:rPr>
      </w:pPr>
    </w:p>
    <w:p w14:paraId="6704D4BA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  <w:i/>
          <w:iCs/>
          <w:lang w:bidi="pl-PL"/>
        </w:rPr>
        <w:t>Strony podpisujące protokół:</w:t>
      </w:r>
    </w:p>
    <w:p w14:paraId="3F61D89C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Cambria" w:eastAsia="Times New Roman" w:hAnsi="Cambria" w:cs="Times New Roman"/>
          <w:b/>
          <w:bCs/>
          <w:lang w:bidi="pl-PL"/>
        </w:rPr>
      </w:pPr>
    </w:p>
    <w:p w14:paraId="27BFA7DF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Cambria" w:eastAsia="Times New Roman" w:hAnsi="Cambria" w:cs="Times New Roman"/>
          <w:b/>
          <w:bCs/>
          <w:lang w:bidi="pl-PL"/>
        </w:rPr>
      </w:pPr>
    </w:p>
    <w:p w14:paraId="7E97EF9F" w14:textId="77777777" w:rsidR="003C1506" w:rsidRPr="003C1506" w:rsidRDefault="003C1506" w:rsidP="003C1506">
      <w:pPr>
        <w:tabs>
          <w:tab w:val="left" w:pos="1307"/>
        </w:tabs>
        <w:suppressAutoHyphens/>
        <w:autoSpaceDE/>
        <w:ind w:left="833" w:right="-53" w:hanging="360"/>
        <w:jc w:val="both"/>
        <w:textAlignment w:val="baseline"/>
        <w:rPr>
          <w:rFonts w:ascii="Times New Roman" w:eastAsia="Times New Roman" w:hAnsi="Times New Roman" w:cs="Times New Roman"/>
        </w:rPr>
      </w:pPr>
      <w:r w:rsidRPr="003C1506">
        <w:rPr>
          <w:rFonts w:ascii="Cambria" w:eastAsia="Times New Roman" w:hAnsi="Cambria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2299E" wp14:editId="63D37407">
                <wp:simplePos x="0" y="0"/>
                <wp:positionH relativeFrom="page">
                  <wp:posOffset>4837432</wp:posOffset>
                </wp:positionH>
                <wp:positionV relativeFrom="paragraph">
                  <wp:posOffset>12701</wp:posOffset>
                </wp:positionV>
                <wp:extent cx="929643" cy="179707"/>
                <wp:effectExtent l="0" t="0" r="3807" b="10793"/>
                <wp:wrapSquare wrapText="left"/>
                <wp:docPr id="468716942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9643" cy="1797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18E6ABD" w14:textId="77777777" w:rsidR="003C1506" w:rsidRDefault="003C1506" w:rsidP="003C1506">
                            <w:r>
                              <w:rPr>
                                <w:rFonts w:ascii="Cambria" w:hAnsi="Cambria"/>
                                <w:b/>
                                <w:bCs/>
                              </w:rPr>
                              <w:t>WYKONAWCA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12299E" id="_x0000_t202" coordsize="21600,21600" o:spt="202" path="m,l,21600r21600,l21600,xe">
                <v:stroke joinstyle="miter"/>
                <v:path gradientshapeok="t" o:connecttype="rect"/>
              </v:shapetype>
              <v:shape id="Shape 27" o:spid="_x0000_s1026" type="#_x0000_t202" style="position:absolute;left:0;text-align:left;margin-left:380.9pt;margin-top:1pt;width:73.2pt;height:14.1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" filled="f" stroked="f">
                <v:textbox inset="0,0,0,0">
                  <w:txbxContent>
                    <w:p w14:paraId="318E6ABD" w14:textId="77777777" w:rsidR="003C1506" w:rsidRDefault="003C1506" w:rsidP="003C1506">
                      <w:r>
                        <w:rPr>
                          <w:rFonts w:ascii="Cambria" w:hAnsi="Cambria"/>
                          <w:b/>
                          <w:bCs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0" w:name="bookmark32"/>
      <w:bookmarkStart w:id="11" w:name="bookmark33"/>
      <w:r w:rsidRPr="003C1506">
        <w:rPr>
          <w:rFonts w:ascii="Cambria" w:eastAsia="Times New Roman" w:hAnsi="Cambria" w:cs="Times New Roman"/>
          <w:b/>
          <w:bCs/>
          <w:lang w:bidi="pl-PL"/>
        </w:rPr>
        <w:t>ZAMAWIAJĄCY</w:t>
      </w:r>
      <w:bookmarkEnd w:id="10"/>
      <w:bookmarkEnd w:id="11"/>
    </w:p>
    <w:p w14:paraId="25D0B042" w14:textId="77777777" w:rsidR="003C1506" w:rsidRPr="003C1506" w:rsidRDefault="003C1506" w:rsidP="003C1506">
      <w:pPr>
        <w:suppressAutoHyphens/>
        <w:autoSpaceDE/>
        <w:textAlignment w:val="baseline"/>
        <w:rPr>
          <w:rFonts w:ascii="Calibri" w:eastAsia="Calibri" w:hAnsi="Calibri" w:cs="F"/>
          <w:lang w:val="en-US"/>
        </w:rPr>
        <w:sectPr w:rsidR="003C1506" w:rsidRPr="003C1506" w:rsidSect="003C1506">
          <w:footerReference w:type="default" r:id="rId11"/>
          <w:pgSz w:w="11900" w:h="16840"/>
          <w:pgMar w:top="1134" w:right="1095" w:bottom="1649" w:left="1276" w:header="708" w:footer="708" w:gutter="0"/>
          <w:cols w:space="708"/>
        </w:sectPr>
      </w:pPr>
    </w:p>
    <w:p w14:paraId="1CB571F2" w14:textId="77777777" w:rsidR="003C1506" w:rsidRDefault="003C1506" w:rsidP="003C1506">
      <w:pPr>
        <w:tabs>
          <w:tab w:val="left" w:pos="1307"/>
        </w:tabs>
        <w:suppressAutoHyphens/>
        <w:autoSpaceDE/>
        <w:ind w:right="-53"/>
        <w:jc w:val="both"/>
        <w:textAlignment w:val="baseline"/>
        <w:rPr>
          <w:rFonts w:ascii="Times New Roman" w:eastAsia="Times New Roman" w:hAnsi="Times New Roman" w:cs="Times New Roman"/>
          <w:lang w:bidi="pl-PL"/>
        </w:rPr>
      </w:pPr>
    </w:p>
    <w:p w14:paraId="133DAAC8" w14:textId="77777777" w:rsidR="003C1506" w:rsidRDefault="003C1506" w:rsidP="003C1506">
      <w:pPr>
        <w:tabs>
          <w:tab w:val="left" w:pos="1307"/>
        </w:tabs>
        <w:suppressAutoHyphens/>
        <w:autoSpaceDE/>
        <w:ind w:right="-53"/>
        <w:jc w:val="both"/>
        <w:textAlignment w:val="baseline"/>
        <w:rPr>
          <w:rFonts w:ascii="Times New Roman" w:eastAsia="Times New Roman" w:hAnsi="Times New Roman" w:cs="Times New Roman"/>
          <w:lang w:bidi="pl-PL"/>
        </w:rPr>
      </w:pPr>
    </w:p>
    <w:p w14:paraId="652F2B70" w14:textId="6F0EF324" w:rsidR="003C1506" w:rsidRPr="003C1506" w:rsidRDefault="003C1506" w:rsidP="003C1506">
      <w:pPr>
        <w:tabs>
          <w:tab w:val="left" w:pos="1307"/>
        </w:tabs>
        <w:suppressAutoHyphens/>
        <w:autoSpaceDE/>
        <w:ind w:right="-53"/>
        <w:jc w:val="both"/>
        <w:textAlignment w:val="baseline"/>
        <w:rPr>
          <w:rFonts w:ascii="Cambria" w:eastAsia="Calibri" w:hAnsi="Cambria" w:cs="F"/>
          <w:sz w:val="16"/>
          <w:szCs w:val="16"/>
          <w:lang w:val="en-US" w:bidi="pl-PL"/>
        </w:rPr>
        <w:sectPr w:rsidR="003C1506" w:rsidRPr="003C1506" w:rsidSect="003C1506">
          <w:type w:val="continuous"/>
          <w:pgSz w:w="11900" w:h="16840"/>
          <w:pgMar w:top="1134" w:right="1767" w:bottom="1649" w:left="1748" w:header="708" w:footer="708" w:gutter="0"/>
          <w:cols w:num="2" w:space="1253"/>
        </w:sectPr>
      </w:pPr>
      <w:r>
        <w:rPr>
          <w:rFonts w:ascii="Cambria" w:eastAsia="Calibri" w:hAnsi="Cambria" w:cs="F"/>
          <w:sz w:val="16"/>
          <w:szCs w:val="16"/>
          <w:lang w:val="en-US" w:bidi="pl-PL"/>
        </w:rPr>
        <w:tab/>
      </w:r>
    </w:p>
    <w:p w14:paraId="5DA25C6D" w14:textId="77777777" w:rsidR="003C1506" w:rsidRPr="003C1506" w:rsidRDefault="003C1506" w:rsidP="003C1506">
      <w:pPr>
        <w:suppressAutoHyphens/>
        <w:autoSpaceDE/>
        <w:textAlignment w:val="baseline"/>
        <w:rPr>
          <w:rFonts w:ascii="Calibri" w:eastAsia="Calibri" w:hAnsi="Calibri" w:cs="F"/>
          <w:lang w:val="en-US"/>
        </w:rPr>
      </w:pPr>
    </w:p>
    <w:p w14:paraId="0883B139" w14:textId="38C09B4A" w:rsidR="003C1506" w:rsidRDefault="003C1506">
      <w:pPr>
        <w:rPr>
          <w:rFonts w:asciiTheme="majorHAnsi" w:hAnsiTheme="majorHAnsi"/>
          <w:b/>
          <w:bCs/>
        </w:rPr>
      </w:pPr>
    </w:p>
    <w:p w14:paraId="55783FAA" w14:textId="61B2195B" w:rsidR="00E2171B" w:rsidRPr="009A39DC" w:rsidRDefault="00D178C2" w:rsidP="003C1506">
      <w:pPr>
        <w:pStyle w:val="Tekstpodstawowy"/>
        <w:tabs>
          <w:tab w:val="left" w:leader="dot" w:pos="1671"/>
        </w:tabs>
        <w:spacing w:before="37"/>
        <w:ind w:left="124"/>
        <w:jc w:val="right"/>
        <w:rPr>
          <w:rFonts w:asciiTheme="majorHAnsi" w:hAnsiTheme="majorHAnsi"/>
          <w:b/>
          <w:bCs/>
        </w:rPr>
      </w:pPr>
      <w:r w:rsidRPr="009A39DC">
        <w:rPr>
          <w:rFonts w:asciiTheme="majorHAnsi" w:hAnsiTheme="majorHAnsi"/>
          <w:b/>
          <w:bCs/>
        </w:rPr>
        <w:t>Załącznik</w:t>
      </w:r>
      <w:r w:rsidRPr="009A39DC">
        <w:rPr>
          <w:rFonts w:asciiTheme="majorHAnsi" w:hAnsiTheme="majorHAnsi"/>
          <w:b/>
          <w:bCs/>
          <w:spacing w:val="-7"/>
        </w:rPr>
        <w:t xml:space="preserve"> </w:t>
      </w:r>
      <w:r w:rsidRPr="009A39DC">
        <w:rPr>
          <w:rFonts w:asciiTheme="majorHAnsi" w:hAnsiTheme="majorHAnsi"/>
          <w:b/>
          <w:bCs/>
          <w:spacing w:val="-5"/>
        </w:rPr>
        <w:t>nr</w:t>
      </w:r>
      <w:bookmarkStart w:id="12" w:name="_Hlk167450534"/>
      <w:r w:rsidR="00B7150C" w:rsidRPr="009A39DC">
        <w:rPr>
          <w:rFonts w:asciiTheme="majorHAnsi" w:hAnsiTheme="majorHAnsi"/>
          <w:b/>
          <w:bCs/>
          <w:spacing w:val="-5"/>
        </w:rPr>
        <w:t xml:space="preserve"> </w:t>
      </w:r>
      <w:r w:rsidR="00B7150C" w:rsidRPr="009A39DC">
        <w:rPr>
          <w:rFonts w:asciiTheme="majorHAnsi" w:hAnsiTheme="majorHAnsi"/>
          <w:b/>
          <w:bCs/>
        </w:rPr>
        <w:t xml:space="preserve">4 </w:t>
      </w:r>
      <w:r w:rsidRPr="009A39DC">
        <w:rPr>
          <w:rFonts w:asciiTheme="majorHAnsi" w:hAnsiTheme="majorHAnsi"/>
          <w:b/>
          <w:bCs/>
        </w:rPr>
        <w:t>do</w:t>
      </w:r>
      <w:r w:rsidRPr="009A39DC">
        <w:rPr>
          <w:rFonts w:asciiTheme="majorHAnsi" w:hAnsiTheme="majorHAnsi"/>
          <w:b/>
          <w:bCs/>
          <w:spacing w:val="-5"/>
        </w:rPr>
        <w:t xml:space="preserve"> </w:t>
      </w:r>
      <w:r w:rsidRPr="009A39DC">
        <w:rPr>
          <w:rFonts w:asciiTheme="majorHAnsi" w:hAnsiTheme="majorHAnsi"/>
          <w:b/>
          <w:bCs/>
        </w:rPr>
        <w:t>Umowy</w:t>
      </w:r>
      <w:r w:rsidRPr="009A39DC">
        <w:rPr>
          <w:rFonts w:asciiTheme="majorHAnsi" w:hAnsiTheme="majorHAnsi"/>
          <w:b/>
          <w:bCs/>
          <w:spacing w:val="-2"/>
        </w:rPr>
        <w:t xml:space="preserve"> </w:t>
      </w:r>
      <w:bookmarkEnd w:id="12"/>
      <w:r w:rsidR="00B7150C" w:rsidRPr="009A39DC">
        <w:rPr>
          <w:rFonts w:asciiTheme="majorHAnsi" w:hAnsiTheme="majorHAnsi"/>
          <w:b/>
          <w:bCs/>
          <w:spacing w:val="-2"/>
        </w:rPr>
        <w:t>- Klauzula informacyjna stosowana przez Politechnikę Warszawską</w:t>
      </w:r>
    </w:p>
    <w:p w14:paraId="3C627DFB" w14:textId="77777777" w:rsidR="00B7150C" w:rsidRPr="009941FB" w:rsidRDefault="00B7150C" w:rsidP="002912AB">
      <w:pPr>
        <w:keepNext/>
        <w:keepLines/>
        <w:autoSpaceDE/>
        <w:autoSpaceDN/>
        <w:ind w:left="1080" w:hanging="720"/>
        <w:contextualSpacing/>
        <w:jc w:val="both"/>
        <w:outlineLvl w:val="0"/>
        <w:rPr>
          <w:rFonts w:asciiTheme="majorHAnsi" w:eastAsia="Verdana" w:hAnsiTheme="majorHAnsi" w:cs="Arial"/>
          <w:b/>
          <w:bCs/>
          <w:lang w:eastAsia="pl-PL" w:bidi="pl-PL"/>
        </w:rPr>
      </w:pPr>
      <w:bookmarkStart w:id="13" w:name="bookmark46"/>
      <w:bookmarkStart w:id="14" w:name="bookmark47"/>
    </w:p>
    <w:p w14:paraId="051E6539" w14:textId="657B0B04" w:rsidR="00B7150C" w:rsidRPr="009941FB" w:rsidRDefault="00B7150C" w:rsidP="002912AB">
      <w:pPr>
        <w:keepNext/>
        <w:keepLines/>
        <w:autoSpaceDE/>
        <w:autoSpaceDN/>
        <w:ind w:left="1080" w:hanging="720"/>
        <w:contextualSpacing/>
        <w:jc w:val="both"/>
        <w:outlineLvl w:val="0"/>
        <w:rPr>
          <w:rFonts w:asciiTheme="majorHAnsi" w:eastAsia="Calibri" w:hAnsiTheme="majorHAnsi" w:cs="Times New Roman"/>
          <w:b/>
          <w:bCs/>
        </w:rPr>
      </w:pPr>
      <w:r w:rsidRPr="009941FB">
        <w:rPr>
          <w:rFonts w:asciiTheme="majorHAnsi" w:eastAsia="Verdana" w:hAnsiTheme="majorHAnsi" w:cs="Arial"/>
          <w:b/>
          <w:bCs/>
          <w:lang w:eastAsia="pl-PL" w:bidi="pl-PL"/>
        </w:rPr>
        <w:t>KLAUZULA INFORMACYJNA ZAMAWIAJĄCEGO Z ART.13 RODO</w:t>
      </w:r>
      <w:bookmarkEnd w:id="13"/>
      <w:bookmarkEnd w:id="14"/>
    </w:p>
    <w:p w14:paraId="59813B95" w14:textId="5D5F2FB4" w:rsidR="00B7150C" w:rsidRPr="009941FB" w:rsidRDefault="00B7150C" w:rsidP="002912AB">
      <w:pPr>
        <w:widowControl/>
        <w:autoSpaceDE/>
        <w:autoSpaceDN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Zgodnie  z  art.  13  ust.  1  i  2  rozporządzenia  Parlamentu  Europejskiego i Rady (UE) 2016/679 z dnia  27 kwietnia 2016 r. w sprawie ochrony osób fizycznych w związku z przetwarzaniem danych osobowych i w sprawie swobodnego przepływu takich danych oraz uchylenia dyrektywy 95/46/WE (ogólne rozporządzenie o ochronie danych)  (Dz. Urz. UE L 119 z 04.05.2016, str. 1), dalej „RODO” i ustawy z dnia 21 lutego 2019 r. o zmianie niektórych ustaw w związku z zapewnieniem stosowania rozporządzenia Parlamentu Europejskiego i Rady (UE) 2016/679  z  dnia  27  kwietnia  2016  r.  w  sprawie  ochrony  osób fizycznych w związku z przetwarzaniem danych osobowych i w sprawie swobodnego przepływu takich danych oraz uchylenia dyrektywy 95/46/WE (ogólne rozporządzenie o ochronie danych), informuję, że:  </w:t>
      </w:r>
    </w:p>
    <w:p w14:paraId="4DD79D58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1.1.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Administratorem Pani/Pana danych osobowych jest Politechnika Warszawska, Plac Politechniki 1, 00-661 Warszawa;  </w:t>
      </w:r>
    </w:p>
    <w:p w14:paraId="63BC071E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1.2.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Administrator  wyznaczył  Inspektora  Ochrony  Danych  nadzorującego  prawidłowość  przetwarzania  danych,  z którym można skontaktować pod adresem mailowym: iod@pw.edu.pl; </w:t>
      </w:r>
    </w:p>
    <w:p w14:paraId="3F69F50C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1.3.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Pani/Pana dane osobowe przetwarzane będą na podstawie art. 6 ust. 1 lit. c RODO w celu związanym z niniejszym postępowaniem;  </w:t>
      </w:r>
    </w:p>
    <w:p w14:paraId="5EEA9D75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1.4.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Odbiorcami Pani/Pana danych osobowych będą osoby lub podmioty, którym udostępniona zostanie dokumentacja postępowania w oparciu o art. 18 i 74 ustawy Pzp;  </w:t>
      </w:r>
    </w:p>
    <w:p w14:paraId="69A77202" w14:textId="68B99DD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1.5.    Administrator będzie przetwarzać dane osobowe w zakresie procedury postępowania mającej na celu wyłonienie wykonawcy, a w efekcie zawarcia umowy, mocą której zostanie udzielone zamówienie publiczne. Oznacza to, że danymi  chronionymi w zakresie procedury udzielania zamówienia będą wszelkie dane osobowe znajdujące się w ofertach i wszelkich innych dokumentach składanych w toku prowadzonego postępowania przez wykonawcę. Powyższe dotyczy danych osobowych tylko osób fizycznych, takich jak: dane osobowe samych wykonawców składających ofertę, w tym konsorcjantów, podwykonawców, osób trzecich udostępniających swój potencjał, ich pełnomocników, pracowników itp.  </w:t>
      </w:r>
    </w:p>
    <w:p w14:paraId="57CDB521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1.6.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Jednocześnie informuje się, że wystarczające będzie wskazanie jedynie tych danych, których zamawiający wyraźnie żąda lub tych, które wprost potwierdzają spełnienie wymagań przez wykonawcę;  </w:t>
      </w:r>
    </w:p>
    <w:p w14:paraId="09AA9D3E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1.7.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Administrator nie zamierza przekazywać Pani/Pana danych osobowych poza Europejski Obszar Gospodarczy; Pani/Pana dane osobowe będą przechowywane, zgodnie z art. 78 ust. 1  i 4  ustawy Pzp, przez okres 4 lat od  dnia zakończenia  postępowania  o  udzielenie  zamówienia,  a  jeżeli  czas  trwania  umowy  przekracza 4  lata, okres przechowywania obejmuje cały czas trwania umowy, jednak nie dłużej niż do upływu okresu  przedawnienia roszczeń wynikających z niniejszego postępowania i zawartej umowy w wyniku tego postępowania. Ponadto dane te będą archiwizowane zgodnie z rozporządzeniem prezesa Rady Ministrów z dnia 18 stycznia 2011 r. w sprawie instrukcji  kancelaryjnej,  jednolitych rzeczowych wykazów akt oraz instrukcji w sprawie organizacji i zakresu działania archiwów zakładowych (Dz. U. z 2011 r. nr 14 poz. 67 ze zm.), będącym aktem wykonawczym do ustawy z dnia 14 lipca 1983 r. o narodowym zasobie archiwalnym i archiwach (Dz. U. z 2019 r. poz. 553 ze zm.); </w:t>
      </w:r>
    </w:p>
    <w:p w14:paraId="715EF65D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1.8.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Obowiązek podania przez Panią/Pana danych osobowych bezpośrednio Pani/Pana dotyczących jest wymogiem ustawowym  określonym  w  przepisach  ustawy  Pzp,  związanym  z  udziałem  w  postępowaniu  o  udzielenie zamówienia publicznego; konsekwencje niepodania określonych danych wynikają z ustawy Pzp;  </w:t>
      </w:r>
    </w:p>
    <w:p w14:paraId="631E3961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1.9. </w:t>
      </w:r>
      <w:r w:rsidRPr="009941FB">
        <w:rPr>
          <w:rFonts w:asciiTheme="majorHAnsi" w:eastAsia="Times New Roman" w:hAnsiTheme="majorHAnsi" w:cs="Arial"/>
          <w:lang w:eastAsia="pl-PL" w:bidi="pl-PL"/>
        </w:rPr>
        <w:tab/>
        <w:t xml:space="preserve">W odniesieniu do Pani/Pana danych osobowych decyzje nie będą podejmowane w sposób zautomatyzowany oraz nie będzie wykonywane profilowanie Pani/Pana, stosowanie do art. 22 RODO;  </w:t>
      </w:r>
    </w:p>
    <w:p w14:paraId="198C3826" w14:textId="77777777" w:rsidR="00B7150C" w:rsidRPr="009941FB" w:rsidRDefault="00B7150C" w:rsidP="002912AB">
      <w:pPr>
        <w:widowControl/>
        <w:autoSpaceDE/>
        <w:autoSpaceDN/>
        <w:ind w:left="709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1.10. Posiada Pani/Pan: </w:t>
      </w:r>
    </w:p>
    <w:p w14:paraId="3352D196" w14:textId="77777777" w:rsidR="00B7150C" w:rsidRPr="009941FB" w:rsidRDefault="00B7150C" w:rsidP="002912AB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na  podstawie  art.  15  RODO  prawo  dostępu  do  danych  osobowych  Pani/Pana  dotyczących.  W przypadku gdy wykonanie obowiązków, o których mowa w art. 15 ust. 1-3 RODO wymagałoby niewspółmiernie dużego wysiłku, zamawiający może żądać od osoby której dane dotyczą wskazania </w:t>
      </w:r>
      <w:r w:rsidRPr="009941FB">
        <w:rPr>
          <w:rFonts w:asciiTheme="majorHAnsi" w:eastAsia="Times New Roman" w:hAnsiTheme="majorHAnsi" w:cs="Arial"/>
          <w:lang w:eastAsia="pl-PL" w:bidi="pl-PL"/>
        </w:rPr>
        <w:lastRenderedPageBreak/>
        <w:t xml:space="preserve">dodatkowych informacji mających na celu sprecyzowanie żądania, w szczególności podania nazwy lub daty postępowania o udzielenie zamówienia publicznego lub konkursu;  </w:t>
      </w:r>
    </w:p>
    <w:p w14:paraId="0B3F41C9" w14:textId="77777777" w:rsidR="00B7150C" w:rsidRPr="009941FB" w:rsidRDefault="00B7150C" w:rsidP="002912AB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na  podstawie  art.  16  RODO  prawo  do  sprostowania  Pani/Pana  danych  osobowych*.  Skorzystanie  przez osobę, której dane dotyczą, z uprawnienia do sprostowania lub uzupełnienia, o którym mowa w art. 16 RODO nie może naruszać integralności protokołu oraz jego załączników; </w:t>
      </w:r>
    </w:p>
    <w:p w14:paraId="14CB6AC7" w14:textId="77777777" w:rsidR="00B7150C" w:rsidRPr="009941FB" w:rsidRDefault="00B7150C" w:rsidP="002912AB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na podstawie art. 18 ust. 1 RODO prawo żądania od administratora  ograniczenia  przetwarzania  danych osobowych z zastrzeżeniem przypadków, o których mowa w art. 18 ust. 2 RODO **.  </w:t>
      </w:r>
    </w:p>
    <w:p w14:paraId="5ACC14F4" w14:textId="77777777" w:rsidR="00B7150C" w:rsidRPr="009941FB" w:rsidRDefault="00B7150C" w:rsidP="002912AB">
      <w:pPr>
        <w:widowControl/>
        <w:autoSpaceDE/>
        <w:autoSpaceDN/>
        <w:ind w:left="709" w:hanging="709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1.11. Wystąpienie z żądaniem, o którym mowa w art. 18 RODO, nie ogranicza przetwarzania danych osobowych do czasu zakończenia postępowania o udzielenie zamówienia publicznego lub konkursu; - prawo do wniesienia skargi do  Prezesa  Urzędu  Ochrony  Danych  Osobowych,  gdy  uzna  Pani/Pan,  że  przetwarzanie  danych  osobowych Pani/Pana dotyczących narusza przepisy RODO;  </w:t>
      </w:r>
    </w:p>
    <w:p w14:paraId="624CCB7A" w14:textId="77777777" w:rsidR="00B7150C" w:rsidRPr="009941FB" w:rsidRDefault="00B7150C" w:rsidP="002912AB">
      <w:pPr>
        <w:widowControl/>
        <w:autoSpaceDE/>
        <w:autoSpaceDN/>
        <w:ind w:left="567" w:hanging="567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1.12. nie przysługuje Pani/Panu:  </w:t>
      </w:r>
    </w:p>
    <w:p w14:paraId="3726E44F" w14:textId="77777777" w:rsidR="00B7150C" w:rsidRPr="009941FB" w:rsidRDefault="00B7150C" w:rsidP="002912AB">
      <w:pPr>
        <w:widowControl/>
        <w:autoSpaceDE/>
        <w:autoSpaceDN/>
        <w:ind w:firstLine="284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1)  w związku z art. 17 ust. 3 lit. b, d lub e RODO prawo do usunięcia danych osobowych; </w:t>
      </w:r>
    </w:p>
    <w:p w14:paraId="6A116E22" w14:textId="77777777" w:rsidR="00B7150C" w:rsidRPr="009941FB" w:rsidRDefault="00B7150C" w:rsidP="002912AB">
      <w:pPr>
        <w:widowControl/>
        <w:autoSpaceDE/>
        <w:autoSpaceDN/>
        <w:ind w:firstLine="284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 xml:space="preserve">2)   prawo do przenoszenia danych osobowych, o którym mowa w art. 20 RODO;  </w:t>
      </w:r>
    </w:p>
    <w:p w14:paraId="39BAFA79" w14:textId="77777777" w:rsidR="00B7150C" w:rsidRPr="009941FB" w:rsidRDefault="00B7150C" w:rsidP="002912AB">
      <w:pPr>
        <w:widowControl/>
        <w:autoSpaceDE/>
        <w:autoSpaceDN/>
        <w:ind w:left="709" w:hanging="425"/>
        <w:jc w:val="both"/>
        <w:rPr>
          <w:rFonts w:asciiTheme="majorHAnsi" w:eastAsia="Times New Roman" w:hAnsiTheme="majorHAnsi" w:cs="Arial"/>
          <w:lang w:eastAsia="pl-PL" w:bidi="pl-PL"/>
        </w:rPr>
      </w:pPr>
      <w:r w:rsidRPr="009941FB">
        <w:rPr>
          <w:rFonts w:asciiTheme="majorHAnsi" w:eastAsia="Times New Roman" w:hAnsiTheme="majorHAnsi" w:cs="Arial"/>
          <w:lang w:eastAsia="pl-PL" w:bidi="pl-PL"/>
        </w:rPr>
        <w:t>3)  na podstawie art. 21 RODO prawo sprzeciwu, wobec przetwarzania danych osobowych, gdyż podstawą prawną przetwarzania Pani/Pana danych osobowych jest art. 6 ust. 1 lit. c RODO.</w:t>
      </w:r>
    </w:p>
    <w:p w14:paraId="5527D1EB" w14:textId="77777777" w:rsidR="00B7150C" w:rsidRPr="009941FB" w:rsidRDefault="00B7150C" w:rsidP="002912AB">
      <w:pPr>
        <w:widowControl/>
        <w:autoSpaceDE/>
        <w:autoSpaceDN/>
        <w:spacing w:after="160"/>
        <w:jc w:val="both"/>
        <w:rPr>
          <w:rFonts w:asciiTheme="majorHAnsi" w:eastAsia="Calibri" w:hAnsiTheme="majorHAnsi" w:cs="Times New Roman"/>
        </w:rPr>
      </w:pPr>
    </w:p>
    <w:p w14:paraId="5D2A7A4A" w14:textId="5AA4F380" w:rsidR="00E2171B" w:rsidRPr="009941FB" w:rsidRDefault="00E2171B" w:rsidP="002912AB">
      <w:pPr>
        <w:pStyle w:val="Tekstpodstawowy"/>
        <w:spacing w:before="267"/>
        <w:ind w:left="124"/>
        <w:jc w:val="both"/>
        <w:rPr>
          <w:rFonts w:asciiTheme="majorHAnsi" w:hAnsiTheme="majorHAnsi"/>
        </w:rPr>
      </w:pPr>
    </w:p>
    <w:sectPr w:rsidR="00E2171B" w:rsidRPr="009941FB" w:rsidSect="00EA5D7C">
      <w:pgSz w:w="11910" w:h="16840"/>
      <w:pgMar w:top="1480" w:right="840" w:bottom="1180" w:left="840" w:header="0" w:footer="9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8E253" w14:textId="77777777" w:rsidR="00111862" w:rsidRDefault="00111862">
      <w:r>
        <w:separator/>
      </w:r>
    </w:p>
  </w:endnote>
  <w:endnote w:type="continuationSeparator" w:id="0">
    <w:p w14:paraId="374DD504" w14:textId="77777777" w:rsidR="00111862" w:rsidRDefault="0011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72462" w14:textId="77777777" w:rsidR="003C1506" w:rsidRDefault="003C150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CDB9667" w14:textId="77777777" w:rsidR="003C1506" w:rsidRDefault="003C1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0E335" w14:textId="77777777" w:rsidR="00111862" w:rsidRDefault="00111862">
      <w:r>
        <w:separator/>
      </w:r>
    </w:p>
  </w:footnote>
  <w:footnote w:type="continuationSeparator" w:id="0">
    <w:p w14:paraId="4F1639CD" w14:textId="77777777" w:rsidR="00111862" w:rsidRDefault="0011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1536A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D4B43"/>
    <w:multiLevelType w:val="hybridMultilevel"/>
    <w:tmpl w:val="1C80E178"/>
    <w:lvl w:ilvl="0" w:tplc="3D8C8EA0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82C04C">
      <w:start w:val="1"/>
      <w:numFmt w:val="decimal"/>
      <w:lvlText w:val="%2)"/>
      <w:lvlJc w:val="left"/>
      <w:pPr>
        <w:ind w:left="833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F70E736">
      <w:numFmt w:val="bullet"/>
      <w:lvlText w:val="•"/>
      <w:lvlJc w:val="left"/>
      <w:pPr>
        <w:ind w:left="1882" w:hanging="281"/>
      </w:pPr>
      <w:rPr>
        <w:rFonts w:hint="default"/>
        <w:lang w:val="pl-PL" w:eastAsia="en-US" w:bidi="ar-SA"/>
      </w:rPr>
    </w:lvl>
    <w:lvl w:ilvl="3" w:tplc="7FCACBD2">
      <w:numFmt w:val="bullet"/>
      <w:lvlText w:val="•"/>
      <w:lvlJc w:val="left"/>
      <w:pPr>
        <w:ind w:left="2925" w:hanging="281"/>
      </w:pPr>
      <w:rPr>
        <w:rFonts w:hint="default"/>
        <w:lang w:val="pl-PL" w:eastAsia="en-US" w:bidi="ar-SA"/>
      </w:rPr>
    </w:lvl>
    <w:lvl w:ilvl="4" w:tplc="DDB022FE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ED464D1A">
      <w:numFmt w:val="bullet"/>
      <w:lvlText w:val="•"/>
      <w:lvlJc w:val="left"/>
      <w:pPr>
        <w:ind w:left="5011" w:hanging="281"/>
      </w:pPr>
      <w:rPr>
        <w:rFonts w:hint="default"/>
        <w:lang w:val="pl-PL" w:eastAsia="en-US" w:bidi="ar-SA"/>
      </w:rPr>
    </w:lvl>
    <w:lvl w:ilvl="6" w:tplc="4DFA052C">
      <w:numFmt w:val="bullet"/>
      <w:lvlText w:val="•"/>
      <w:lvlJc w:val="left"/>
      <w:pPr>
        <w:ind w:left="6054" w:hanging="281"/>
      </w:pPr>
      <w:rPr>
        <w:rFonts w:hint="default"/>
        <w:lang w:val="pl-PL" w:eastAsia="en-US" w:bidi="ar-SA"/>
      </w:rPr>
    </w:lvl>
    <w:lvl w:ilvl="7" w:tplc="ACC8FEBE">
      <w:numFmt w:val="bullet"/>
      <w:lvlText w:val="•"/>
      <w:lvlJc w:val="left"/>
      <w:pPr>
        <w:ind w:left="7097" w:hanging="281"/>
      </w:pPr>
      <w:rPr>
        <w:rFonts w:hint="default"/>
        <w:lang w:val="pl-PL" w:eastAsia="en-US" w:bidi="ar-SA"/>
      </w:rPr>
    </w:lvl>
    <w:lvl w:ilvl="8" w:tplc="5924338C">
      <w:numFmt w:val="bullet"/>
      <w:lvlText w:val="•"/>
      <w:lvlJc w:val="left"/>
      <w:pPr>
        <w:ind w:left="8140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1273780B"/>
    <w:multiLevelType w:val="hybridMultilevel"/>
    <w:tmpl w:val="29D4EFC6"/>
    <w:lvl w:ilvl="0" w:tplc="34200148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569AE6">
      <w:start w:val="1"/>
      <w:numFmt w:val="decimal"/>
      <w:lvlText w:val="%2)"/>
      <w:lvlJc w:val="left"/>
      <w:pPr>
        <w:ind w:left="986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F5C8190">
      <w:numFmt w:val="bullet"/>
      <w:lvlText w:val="•"/>
      <w:lvlJc w:val="left"/>
      <w:pPr>
        <w:ind w:left="2007" w:hanging="360"/>
      </w:pPr>
      <w:rPr>
        <w:rFonts w:hint="default"/>
        <w:lang w:val="pl-PL" w:eastAsia="en-US" w:bidi="ar-SA"/>
      </w:rPr>
    </w:lvl>
    <w:lvl w:ilvl="3" w:tplc="067AF47E">
      <w:numFmt w:val="bullet"/>
      <w:lvlText w:val="•"/>
      <w:lvlJc w:val="left"/>
      <w:pPr>
        <w:ind w:left="3034" w:hanging="360"/>
      </w:pPr>
      <w:rPr>
        <w:rFonts w:hint="default"/>
        <w:lang w:val="pl-PL" w:eastAsia="en-US" w:bidi="ar-SA"/>
      </w:rPr>
    </w:lvl>
    <w:lvl w:ilvl="4" w:tplc="0EC6FD1A">
      <w:numFmt w:val="bullet"/>
      <w:lvlText w:val="•"/>
      <w:lvlJc w:val="left"/>
      <w:pPr>
        <w:ind w:left="4062" w:hanging="360"/>
      </w:pPr>
      <w:rPr>
        <w:rFonts w:hint="default"/>
        <w:lang w:val="pl-PL" w:eastAsia="en-US" w:bidi="ar-SA"/>
      </w:rPr>
    </w:lvl>
    <w:lvl w:ilvl="5" w:tplc="8ECE1118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6" w:tplc="48A0B9AC">
      <w:numFmt w:val="bullet"/>
      <w:lvlText w:val="•"/>
      <w:lvlJc w:val="left"/>
      <w:pPr>
        <w:ind w:left="6116" w:hanging="360"/>
      </w:pPr>
      <w:rPr>
        <w:rFonts w:hint="default"/>
        <w:lang w:val="pl-PL" w:eastAsia="en-US" w:bidi="ar-SA"/>
      </w:rPr>
    </w:lvl>
    <w:lvl w:ilvl="7" w:tplc="9438C282">
      <w:numFmt w:val="bullet"/>
      <w:lvlText w:val="•"/>
      <w:lvlJc w:val="left"/>
      <w:pPr>
        <w:ind w:left="7144" w:hanging="360"/>
      </w:pPr>
      <w:rPr>
        <w:rFonts w:hint="default"/>
        <w:lang w:val="pl-PL" w:eastAsia="en-US" w:bidi="ar-SA"/>
      </w:rPr>
    </w:lvl>
    <w:lvl w:ilvl="8" w:tplc="A1EC7C00">
      <w:numFmt w:val="bullet"/>
      <w:lvlText w:val="•"/>
      <w:lvlJc w:val="left"/>
      <w:pPr>
        <w:ind w:left="817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CC602ED"/>
    <w:multiLevelType w:val="multilevel"/>
    <w:tmpl w:val="432A0C3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EC1082"/>
    <w:multiLevelType w:val="hybridMultilevel"/>
    <w:tmpl w:val="FC06FE42"/>
    <w:lvl w:ilvl="0" w:tplc="C25CD576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82DB98">
      <w:start w:val="1"/>
      <w:numFmt w:val="decimal"/>
      <w:lvlText w:val="%2)"/>
      <w:lvlJc w:val="left"/>
      <w:pPr>
        <w:ind w:left="977" w:hanging="425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E0DC5E">
      <w:numFmt w:val="bullet"/>
      <w:lvlText w:val="•"/>
      <w:lvlJc w:val="left"/>
      <w:pPr>
        <w:ind w:left="980" w:hanging="425"/>
      </w:pPr>
      <w:rPr>
        <w:rFonts w:hint="default"/>
        <w:lang w:val="pl-PL" w:eastAsia="en-US" w:bidi="ar-SA"/>
      </w:rPr>
    </w:lvl>
    <w:lvl w:ilvl="3" w:tplc="96888366">
      <w:numFmt w:val="bullet"/>
      <w:lvlText w:val="•"/>
      <w:lvlJc w:val="left"/>
      <w:pPr>
        <w:ind w:left="2135" w:hanging="425"/>
      </w:pPr>
      <w:rPr>
        <w:rFonts w:hint="default"/>
        <w:lang w:val="pl-PL" w:eastAsia="en-US" w:bidi="ar-SA"/>
      </w:rPr>
    </w:lvl>
    <w:lvl w:ilvl="4" w:tplc="55CCE8F6">
      <w:numFmt w:val="bullet"/>
      <w:lvlText w:val="•"/>
      <w:lvlJc w:val="left"/>
      <w:pPr>
        <w:ind w:left="3291" w:hanging="425"/>
      </w:pPr>
      <w:rPr>
        <w:rFonts w:hint="default"/>
        <w:lang w:val="pl-PL" w:eastAsia="en-US" w:bidi="ar-SA"/>
      </w:rPr>
    </w:lvl>
    <w:lvl w:ilvl="5" w:tplc="C2B6630A">
      <w:numFmt w:val="bullet"/>
      <w:lvlText w:val="•"/>
      <w:lvlJc w:val="left"/>
      <w:pPr>
        <w:ind w:left="4447" w:hanging="425"/>
      </w:pPr>
      <w:rPr>
        <w:rFonts w:hint="default"/>
        <w:lang w:val="pl-PL" w:eastAsia="en-US" w:bidi="ar-SA"/>
      </w:rPr>
    </w:lvl>
    <w:lvl w:ilvl="6" w:tplc="FA58A976">
      <w:numFmt w:val="bullet"/>
      <w:lvlText w:val="•"/>
      <w:lvlJc w:val="left"/>
      <w:pPr>
        <w:ind w:left="5603" w:hanging="425"/>
      </w:pPr>
      <w:rPr>
        <w:rFonts w:hint="default"/>
        <w:lang w:val="pl-PL" w:eastAsia="en-US" w:bidi="ar-SA"/>
      </w:rPr>
    </w:lvl>
    <w:lvl w:ilvl="7" w:tplc="C882C64C">
      <w:numFmt w:val="bullet"/>
      <w:lvlText w:val="•"/>
      <w:lvlJc w:val="left"/>
      <w:pPr>
        <w:ind w:left="6759" w:hanging="425"/>
      </w:pPr>
      <w:rPr>
        <w:rFonts w:hint="default"/>
        <w:lang w:val="pl-PL" w:eastAsia="en-US" w:bidi="ar-SA"/>
      </w:rPr>
    </w:lvl>
    <w:lvl w:ilvl="8" w:tplc="F81E5548">
      <w:numFmt w:val="bullet"/>
      <w:lvlText w:val="•"/>
      <w:lvlJc w:val="left"/>
      <w:pPr>
        <w:ind w:left="7914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2B0E7862"/>
    <w:multiLevelType w:val="hybridMultilevel"/>
    <w:tmpl w:val="0FD829C2"/>
    <w:lvl w:ilvl="0" w:tplc="83B42414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D54CC88">
      <w:start w:val="1"/>
      <w:numFmt w:val="decimal"/>
      <w:lvlText w:val="%2)"/>
      <w:lvlJc w:val="left"/>
      <w:pPr>
        <w:ind w:left="833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9E23F5C">
      <w:start w:val="1"/>
      <w:numFmt w:val="lowerLetter"/>
      <w:lvlText w:val="%3)"/>
      <w:lvlJc w:val="left"/>
      <w:pPr>
        <w:ind w:left="1118" w:hanging="286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948092C">
      <w:numFmt w:val="bullet"/>
      <w:lvlText w:val="•"/>
      <w:lvlJc w:val="left"/>
      <w:pPr>
        <w:ind w:left="2258" w:hanging="286"/>
      </w:pPr>
      <w:rPr>
        <w:rFonts w:hint="default"/>
        <w:lang w:val="pl-PL" w:eastAsia="en-US" w:bidi="ar-SA"/>
      </w:rPr>
    </w:lvl>
    <w:lvl w:ilvl="4" w:tplc="533A2CEE">
      <w:numFmt w:val="bullet"/>
      <w:lvlText w:val="•"/>
      <w:lvlJc w:val="left"/>
      <w:pPr>
        <w:ind w:left="3396" w:hanging="286"/>
      </w:pPr>
      <w:rPr>
        <w:rFonts w:hint="default"/>
        <w:lang w:val="pl-PL" w:eastAsia="en-US" w:bidi="ar-SA"/>
      </w:rPr>
    </w:lvl>
    <w:lvl w:ilvl="5" w:tplc="02E08BA2">
      <w:numFmt w:val="bullet"/>
      <w:lvlText w:val="•"/>
      <w:lvlJc w:val="left"/>
      <w:pPr>
        <w:ind w:left="4534" w:hanging="286"/>
      </w:pPr>
      <w:rPr>
        <w:rFonts w:hint="default"/>
        <w:lang w:val="pl-PL" w:eastAsia="en-US" w:bidi="ar-SA"/>
      </w:rPr>
    </w:lvl>
    <w:lvl w:ilvl="6" w:tplc="3D6A78F2">
      <w:numFmt w:val="bullet"/>
      <w:lvlText w:val="•"/>
      <w:lvlJc w:val="left"/>
      <w:pPr>
        <w:ind w:left="5673" w:hanging="286"/>
      </w:pPr>
      <w:rPr>
        <w:rFonts w:hint="default"/>
        <w:lang w:val="pl-PL" w:eastAsia="en-US" w:bidi="ar-SA"/>
      </w:rPr>
    </w:lvl>
    <w:lvl w:ilvl="7" w:tplc="4F3C3472">
      <w:numFmt w:val="bullet"/>
      <w:lvlText w:val="•"/>
      <w:lvlJc w:val="left"/>
      <w:pPr>
        <w:ind w:left="6811" w:hanging="286"/>
      </w:pPr>
      <w:rPr>
        <w:rFonts w:hint="default"/>
        <w:lang w:val="pl-PL" w:eastAsia="en-US" w:bidi="ar-SA"/>
      </w:rPr>
    </w:lvl>
    <w:lvl w:ilvl="8" w:tplc="5D16A01A">
      <w:numFmt w:val="bullet"/>
      <w:lvlText w:val="•"/>
      <w:lvlJc w:val="left"/>
      <w:pPr>
        <w:ind w:left="7949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2B964363"/>
    <w:multiLevelType w:val="hybridMultilevel"/>
    <w:tmpl w:val="CA2C7E8A"/>
    <w:lvl w:ilvl="0" w:tplc="FFD4109A">
      <w:start w:val="5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AE30E8">
      <w:start w:val="1"/>
      <w:numFmt w:val="decimal"/>
      <w:lvlText w:val="%2)"/>
      <w:lvlJc w:val="left"/>
      <w:pPr>
        <w:ind w:left="833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B3689BA">
      <w:start w:val="1"/>
      <w:numFmt w:val="lowerLetter"/>
      <w:lvlText w:val="%3)"/>
      <w:lvlJc w:val="left"/>
      <w:pPr>
        <w:ind w:left="1258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61435AA">
      <w:numFmt w:val="bullet"/>
      <w:lvlText w:val="•"/>
      <w:lvlJc w:val="left"/>
      <w:pPr>
        <w:ind w:left="1260" w:hanging="281"/>
      </w:pPr>
      <w:rPr>
        <w:rFonts w:hint="default"/>
        <w:lang w:val="pl-PL" w:eastAsia="en-US" w:bidi="ar-SA"/>
      </w:rPr>
    </w:lvl>
    <w:lvl w:ilvl="4" w:tplc="4AF65598">
      <w:numFmt w:val="bullet"/>
      <w:lvlText w:val="•"/>
      <w:lvlJc w:val="left"/>
      <w:pPr>
        <w:ind w:left="2540" w:hanging="281"/>
      </w:pPr>
      <w:rPr>
        <w:rFonts w:hint="default"/>
        <w:lang w:val="pl-PL" w:eastAsia="en-US" w:bidi="ar-SA"/>
      </w:rPr>
    </w:lvl>
    <w:lvl w:ilvl="5" w:tplc="41C6D3BC">
      <w:numFmt w:val="bullet"/>
      <w:lvlText w:val="•"/>
      <w:lvlJc w:val="left"/>
      <w:pPr>
        <w:ind w:left="3821" w:hanging="281"/>
      </w:pPr>
      <w:rPr>
        <w:rFonts w:hint="default"/>
        <w:lang w:val="pl-PL" w:eastAsia="en-US" w:bidi="ar-SA"/>
      </w:rPr>
    </w:lvl>
    <w:lvl w:ilvl="6" w:tplc="6C209F96">
      <w:numFmt w:val="bullet"/>
      <w:lvlText w:val="•"/>
      <w:lvlJc w:val="left"/>
      <w:pPr>
        <w:ind w:left="5102" w:hanging="281"/>
      </w:pPr>
      <w:rPr>
        <w:rFonts w:hint="default"/>
        <w:lang w:val="pl-PL" w:eastAsia="en-US" w:bidi="ar-SA"/>
      </w:rPr>
    </w:lvl>
    <w:lvl w:ilvl="7" w:tplc="D4241226">
      <w:numFmt w:val="bullet"/>
      <w:lvlText w:val="•"/>
      <w:lvlJc w:val="left"/>
      <w:pPr>
        <w:ind w:left="6383" w:hanging="281"/>
      </w:pPr>
      <w:rPr>
        <w:rFonts w:hint="default"/>
        <w:lang w:val="pl-PL" w:eastAsia="en-US" w:bidi="ar-SA"/>
      </w:rPr>
    </w:lvl>
    <w:lvl w:ilvl="8" w:tplc="7F707CCC">
      <w:numFmt w:val="bullet"/>
      <w:lvlText w:val="•"/>
      <w:lvlJc w:val="left"/>
      <w:pPr>
        <w:ind w:left="7664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32B63A48"/>
    <w:multiLevelType w:val="hybridMultilevel"/>
    <w:tmpl w:val="196A4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B7D5A"/>
    <w:multiLevelType w:val="hybridMultilevel"/>
    <w:tmpl w:val="975297D0"/>
    <w:lvl w:ilvl="0" w:tplc="9164241E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56B99E">
      <w:start w:val="1"/>
      <w:numFmt w:val="decimal"/>
      <w:lvlText w:val="%2)"/>
      <w:lvlJc w:val="left"/>
      <w:pPr>
        <w:ind w:left="845" w:hanging="360"/>
        <w:jc w:val="righ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FFAD65C">
      <w:start w:val="1"/>
      <w:numFmt w:val="lowerLetter"/>
      <w:lvlText w:val="%3)"/>
      <w:lvlJc w:val="left"/>
      <w:pPr>
        <w:ind w:left="1258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D464530">
      <w:numFmt w:val="bullet"/>
      <w:lvlText w:val="•"/>
      <w:lvlJc w:val="left"/>
      <w:pPr>
        <w:ind w:left="2380" w:hanging="360"/>
      </w:pPr>
      <w:rPr>
        <w:rFonts w:hint="default"/>
        <w:lang w:val="pl-PL" w:eastAsia="en-US" w:bidi="ar-SA"/>
      </w:rPr>
    </w:lvl>
    <w:lvl w:ilvl="4" w:tplc="D4B6FC98">
      <w:numFmt w:val="bullet"/>
      <w:lvlText w:val="•"/>
      <w:lvlJc w:val="left"/>
      <w:pPr>
        <w:ind w:left="3501" w:hanging="360"/>
      </w:pPr>
      <w:rPr>
        <w:rFonts w:hint="default"/>
        <w:lang w:val="pl-PL" w:eastAsia="en-US" w:bidi="ar-SA"/>
      </w:rPr>
    </w:lvl>
    <w:lvl w:ilvl="5" w:tplc="E152B2DC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6" w:tplc="0F7A0B3A">
      <w:numFmt w:val="bullet"/>
      <w:lvlText w:val="•"/>
      <w:lvlJc w:val="left"/>
      <w:pPr>
        <w:ind w:left="5743" w:hanging="360"/>
      </w:pPr>
      <w:rPr>
        <w:rFonts w:hint="default"/>
        <w:lang w:val="pl-PL" w:eastAsia="en-US" w:bidi="ar-SA"/>
      </w:rPr>
    </w:lvl>
    <w:lvl w:ilvl="7" w:tplc="2C90FB7A">
      <w:numFmt w:val="bullet"/>
      <w:lvlText w:val="•"/>
      <w:lvlJc w:val="left"/>
      <w:pPr>
        <w:ind w:left="6864" w:hanging="360"/>
      </w:pPr>
      <w:rPr>
        <w:rFonts w:hint="default"/>
        <w:lang w:val="pl-PL" w:eastAsia="en-US" w:bidi="ar-SA"/>
      </w:rPr>
    </w:lvl>
    <w:lvl w:ilvl="8" w:tplc="431E3EA4">
      <w:numFmt w:val="bullet"/>
      <w:lvlText w:val="•"/>
      <w:lvlJc w:val="left"/>
      <w:pPr>
        <w:ind w:left="798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E0869A9"/>
    <w:multiLevelType w:val="hybridMultilevel"/>
    <w:tmpl w:val="8A92984E"/>
    <w:lvl w:ilvl="0" w:tplc="4E381220">
      <w:numFmt w:val="bullet"/>
      <w:lvlText w:val="-"/>
      <w:lvlJc w:val="left"/>
      <w:pPr>
        <w:ind w:left="225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5E5314">
      <w:numFmt w:val="bullet"/>
      <w:lvlText w:val="•"/>
      <w:lvlJc w:val="left"/>
      <w:pPr>
        <w:ind w:left="1087" w:hanging="118"/>
      </w:pPr>
      <w:rPr>
        <w:rFonts w:hint="default"/>
        <w:lang w:val="pl-PL" w:eastAsia="en-US" w:bidi="ar-SA"/>
      </w:rPr>
    </w:lvl>
    <w:lvl w:ilvl="2" w:tplc="B1AA6FC4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33F471F2">
      <w:numFmt w:val="bullet"/>
      <w:lvlText w:val="•"/>
      <w:lvlJc w:val="left"/>
      <w:pPr>
        <w:ind w:left="2821" w:hanging="118"/>
      </w:pPr>
      <w:rPr>
        <w:rFonts w:hint="default"/>
        <w:lang w:val="pl-PL" w:eastAsia="en-US" w:bidi="ar-SA"/>
      </w:rPr>
    </w:lvl>
    <w:lvl w:ilvl="4" w:tplc="DC38079E">
      <w:numFmt w:val="bullet"/>
      <w:lvlText w:val="•"/>
      <w:lvlJc w:val="left"/>
      <w:pPr>
        <w:ind w:left="3688" w:hanging="118"/>
      </w:pPr>
      <w:rPr>
        <w:rFonts w:hint="default"/>
        <w:lang w:val="pl-PL" w:eastAsia="en-US" w:bidi="ar-SA"/>
      </w:rPr>
    </w:lvl>
    <w:lvl w:ilvl="5" w:tplc="B1C8EE4A">
      <w:numFmt w:val="bullet"/>
      <w:lvlText w:val="•"/>
      <w:lvlJc w:val="left"/>
      <w:pPr>
        <w:ind w:left="4555" w:hanging="118"/>
      </w:pPr>
      <w:rPr>
        <w:rFonts w:hint="default"/>
        <w:lang w:val="pl-PL" w:eastAsia="en-US" w:bidi="ar-SA"/>
      </w:rPr>
    </w:lvl>
    <w:lvl w:ilvl="6" w:tplc="2402BA6A">
      <w:numFmt w:val="bullet"/>
      <w:lvlText w:val="•"/>
      <w:lvlJc w:val="left"/>
      <w:pPr>
        <w:ind w:left="5422" w:hanging="118"/>
      </w:pPr>
      <w:rPr>
        <w:rFonts w:hint="default"/>
        <w:lang w:val="pl-PL" w:eastAsia="en-US" w:bidi="ar-SA"/>
      </w:rPr>
    </w:lvl>
    <w:lvl w:ilvl="7" w:tplc="F1B2FE10">
      <w:numFmt w:val="bullet"/>
      <w:lvlText w:val="•"/>
      <w:lvlJc w:val="left"/>
      <w:pPr>
        <w:ind w:left="6289" w:hanging="118"/>
      </w:pPr>
      <w:rPr>
        <w:rFonts w:hint="default"/>
        <w:lang w:val="pl-PL" w:eastAsia="en-US" w:bidi="ar-SA"/>
      </w:rPr>
    </w:lvl>
    <w:lvl w:ilvl="8" w:tplc="77EAF21E">
      <w:numFmt w:val="bullet"/>
      <w:lvlText w:val="•"/>
      <w:lvlJc w:val="left"/>
      <w:pPr>
        <w:ind w:left="7156" w:hanging="118"/>
      </w:pPr>
      <w:rPr>
        <w:rFonts w:hint="default"/>
        <w:lang w:val="pl-PL" w:eastAsia="en-US" w:bidi="ar-SA"/>
      </w:rPr>
    </w:lvl>
  </w:abstractNum>
  <w:abstractNum w:abstractNumId="10" w15:restartNumberingAfterBreak="0">
    <w:nsid w:val="5B062D44"/>
    <w:multiLevelType w:val="hybridMultilevel"/>
    <w:tmpl w:val="6DB639AC"/>
    <w:lvl w:ilvl="0" w:tplc="0A3ACC44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445576">
      <w:start w:val="1"/>
      <w:numFmt w:val="decimal"/>
      <w:lvlText w:val="%2)"/>
      <w:lvlJc w:val="left"/>
      <w:pPr>
        <w:ind w:left="1699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802EBA6">
      <w:numFmt w:val="bullet"/>
      <w:lvlText w:val="•"/>
      <w:lvlJc w:val="left"/>
      <w:pPr>
        <w:ind w:left="1882" w:hanging="281"/>
      </w:pPr>
      <w:rPr>
        <w:rFonts w:hint="default"/>
        <w:lang w:val="pl-PL" w:eastAsia="en-US" w:bidi="ar-SA"/>
      </w:rPr>
    </w:lvl>
    <w:lvl w:ilvl="3" w:tplc="EBE69E78">
      <w:numFmt w:val="bullet"/>
      <w:lvlText w:val="•"/>
      <w:lvlJc w:val="left"/>
      <w:pPr>
        <w:ind w:left="2925" w:hanging="281"/>
      </w:pPr>
      <w:rPr>
        <w:rFonts w:hint="default"/>
        <w:lang w:val="pl-PL" w:eastAsia="en-US" w:bidi="ar-SA"/>
      </w:rPr>
    </w:lvl>
    <w:lvl w:ilvl="4" w:tplc="CA7A530C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54C8FC66">
      <w:numFmt w:val="bullet"/>
      <w:lvlText w:val="•"/>
      <w:lvlJc w:val="left"/>
      <w:pPr>
        <w:ind w:left="5011" w:hanging="281"/>
      </w:pPr>
      <w:rPr>
        <w:rFonts w:hint="default"/>
        <w:lang w:val="pl-PL" w:eastAsia="en-US" w:bidi="ar-SA"/>
      </w:rPr>
    </w:lvl>
    <w:lvl w:ilvl="6" w:tplc="8300F80E">
      <w:numFmt w:val="bullet"/>
      <w:lvlText w:val="•"/>
      <w:lvlJc w:val="left"/>
      <w:pPr>
        <w:ind w:left="6054" w:hanging="281"/>
      </w:pPr>
      <w:rPr>
        <w:rFonts w:hint="default"/>
        <w:lang w:val="pl-PL" w:eastAsia="en-US" w:bidi="ar-SA"/>
      </w:rPr>
    </w:lvl>
    <w:lvl w:ilvl="7" w:tplc="F74E08E4">
      <w:numFmt w:val="bullet"/>
      <w:lvlText w:val="•"/>
      <w:lvlJc w:val="left"/>
      <w:pPr>
        <w:ind w:left="7097" w:hanging="281"/>
      </w:pPr>
      <w:rPr>
        <w:rFonts w:hint="default"/>
        <w:lang w:val="pl-PL" w:eastAsia="en-US" w:bidi="ar-SA"/>
      </w:rPr>
    </w:lvl>
    <w:lvl w:ilvl="8" w:tplc="93C46002">
      <w:numFmt w:val="bullet"/>
      <w:lvlText w:val="•"/>
      <w:lvlJc w:val="left"/>
      <w:pPr>
        <w:ind w:left="8140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5DF11E2F"/>
    <w:multiLevelType w:val="hybridMultilevel"/>
    <w:tmpl w:val="601099CE"/>
    <w:lvl w:ilvl="0" w:tplc="E0E657F2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BE691E">
      <w:start w:val="1"/>
      <w:numFmt w:val="decimal"/>
      <w:lvlText w:val="%2)"/>
      <w:lvlJc w:val="left"/>
      <w:pPr>
        <w:ind w:left="845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26E0416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3" w:tplc="1CB49B2A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34FAED28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D932CC34">
      <w:numFmt w:val="bullet"/>
      <w:lvlText w:val="•"/>
      <w:lvlJc w:val="left"/>
      <w:pPr>
        <w:ind w:left="5011" w:hanging="360"/>
      </w:pPr>
      <w:rPr>
        <w:rFonts w:hint="default"/>
        <w:lang w:val="pl-PL" w:eastAsia="en-US" w:bidi="ar-SA"/>
      </w:rPr>
    </w:lvl>
    <w:lvl w:ilvl="6" w:tplc="6DB885F2">
      <w:numFmt w:val="bullet"/>
      <w:lvlText w:val="•"/>
      <w:lvlJc w:val="left"/>
      <w:pPr>
        <w:ind w:left="6054" w:hanging="360"/>
      </w:pPr>
      <w:rPr>
        <w:rFonts w:hint="default"/>
        <w:lang w:val="pl-PL" w:eastAsia="en-US" w:bidi="ar-SA"/>
      </w:rPr>
    </w:lvl>
    <w:lvl w:ilvl="7" w:tplc="F8881558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4DE6D080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5582878"/>
    <w:multiLevelType w:val="hybridMultilevel"/>
    <w:tmpl w:val="60C6EF34"/>
    <w:lvl w:ilvl="0" w:tplc="2A5EBB80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725704">
      <w:start w:val="1"/>
      <w:numFmt w:val="decimal"/>
      <w:lvlText w:val="%2)"/>
      <w:lvlJc w:val="left"/>
      <w:pPr>
        <w:ind w:left="833" w:hanging="28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32DFD8">
      <w:numFmt w:val="bullet"/>
      <w:lvlText w:val="•"/>
      <w:lvlJc w:val="left"/>
      <w:pPr>
        <w:ind w:left="1882" w:hanging="281"/>
      </w:pPr>
      <w:rPr>
        <w:rFonts w:hint="default"/>
        <w:lang w:val="pl-PL" w:eastAsia="en-US" w:bidi="ar-SA"/>
      </w:rPr>
    </w:lvl>
    <w:lvl w:ilvl="3" w:tplc="1BAAD3AC">
      <w:numFmt w:val="bullet"/>
      <w:lvlText w:val="•"/>
      <w:lvlJc w:val="left"/>
      <w:pPr>
        <w:ind w:left="2925" w:hanging="281"/>
      </w:pPr>
      <w:rPr>
        <w:rFonts w:hint="default"/>
        <w:lang w:val="pl-PL" w:eastAsia="en-US" w:bidi="ar-SA"/>
      </w:rPr>
    </w:lvl>
    <w:lvl w:ilvl="4" w:tplc="EC8C3EC4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5AC6BD54">
      <w:numFmt w:val="bullet"/>
      <w:lvlText w:val="•"/>
      <w:lvlJc w:val="left"/>
      <w:pPr>
        <w:ind w:left="5011" w:hanging="281"/>
      </w:pPr>
      <w:rPr>
        <w:rFonts w:hint="default"/>
        <w:lang w:val="pl-PL" w:eastAsia="en-US" w:bidi="ar-SA"/>
      </w:rPr>
    </w:lvl>
    <w:lvl w:ilvl="6" w:tplc="E4AEAD64">
      <w:numFmt w:val="bullet"/>
      <w:lvlText w:val="•"/>
      <w:lvlJc w:val="left"/>
      <w:pPr>
        <w:ind w:left="6054" w:hanging="281"/>
      </w:pPr>
      <w:rPr>
        <w:rFonts w:hint="default"/>
        <w:lang w:val="pl-PL" w:eastAsia="en-US" w:bidi="ar-SA"/>
      </w:rPr>
    </w:lvl>
    <w:lvl w:ilvl="7" w:tplc="6186D430">
      <w:numFmt w:val="bullet"/>
      <w:lvlText w:val="•"/>
      <w:lvlJc w:val="left"/>
      <w:pPr>
        <w:ind w:left="7097" w:hanging="281"/>
      </w:pPr>
      <w:rPr>
        <w:rFonts w:hint="default"/>
        <w:lang w:val="pl-PL" w:eastAsia="en-US" w:bidi="ar-SA"/>
      </w:rPr>
    </w:lvl>
    <w:lvl w:ilvl="8" w:tplc="D8E69C10">
      <w:numFmt w:val="bullet"/>
      <w:lvlText w:val="•"/>
      <w:lvlJc w:val="left"/>
      <w:pPr>
        <w:ind w:left="8140" w:hanging="281"/>
      </w:pPr>
      <w:rPr>
        <w:rFonts w:hint="default"/>
        <w:lang w:val="pl-PL" w:eastAsia="en-US" w:bidi="ar-SA"/>
      </w:rPr>
    </w:lvl>
  </w:abstractNum>
  <w:abstractNum w:abstractNumId="13" w15:restartNumberingAfterBreak="0">
    <w:nsid w:val="66C3196D"/>
    <w:multiLevelType w:val="hybridMultilevel"/>
    <w:tmpl w:val="2E62BFFE"/>
    <w:lvl w:ilvl="0" w:tplc="243C6C66">
      <w:start w:val="1"/>
      <w:numFmt w:val="lowerLetter"/>
      <w:lvlText w:val="%1)"/>
      <w:lvlJc w:val="left"/>
      <w:pPr>
        <w:ind w:left="833" w:hanging="70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7B685E2">
      <w:numFmt w:val="bullet"/>
      <w:lvlText w:val="•"/>
      <w:lvlJc w:val="left"/>
      <w:pPr>
        <w:ind w:left="1778" w:hanging="709"/>
      </w:pPr>
      <w:rPr>
        <w:rFonts w:hint="default"/>
        <w:lang w:val="pl-PL" w:eastAsia="en-US" w:bidi="ar-SA"/>
      </w:rPr>
    </w:lvl>
    <w:lvl w:ilvl="2" w:tplc="D0DE7F48">
      <w:numFmt w:val="bullet"/>
      <w:lvlText w:val="•"/>
      <w:lvlJc w:val="left"/>
      <w:pPr>
        <w:ind w:left="2717" w:hanging="709"/>
      </w:pPr>
      <w:rPr>
        <w:rFonts w:hint="default"/>
        <w:lang w:val="pl-PL" w:eastAsia="en-US" w:bidi="ar-SA"/>
      </w:rPr>
    </w:lvl>
    <w:lvl w:ilvl="3" w:tplc="4D728528">
      <w:numFmt w:val="bullet"/>
      <w:lvlText w:val="•"/>
      <w:lvlJc w:val="left"/>
      <w:pPr>
        <w:ind w:left="3655" w:hanging="709"/>
      </w:pPr>
      <w:rPr>
        <w:rFonts w:hint="default"/>
        <w:lang w:val="pl-PL" w:eastAsia="en-US" w:bidi="ar-SA"/>
      </w:rPr>
    </w:lvl>
    <w:lvl w:ilvl="4" w:tplc="D4F20984">
      <w:numFmt w:val="bullet"/>
      <w:lvlText w:val="•"/>
      <w:lvlJc w:val="left"/>
      <w:pPr>
        <w:ind w:left="4594" w:hanging="709"/>
      </w:pPr>
      <w:rPr>
        <w:rFonts w:hint="default"/>
        <w:lang w:val="pl-PL" w:eastAsia="en-US" w:bidi="ar-SA"/>
      </w:rPr>
    </w:lvl>
    <w:lvl w:ilvl="5" w:tplc="501EF0D8">
      <w:numFmt w:val="bullet"/>
      <w:lvlText w:val="•"/>
      <w:lvlJc w:val="left"/>
      <w:pPr>
        <w:ind w:left="5533" w:hanging="709"/>
      </w:pPr>
      <w:rPr>
        <w:rFonts w:hint="default"/>
        <w:lang w:val="pl-PL" w:eastAsia="en-US" w:bidi="ar-SA"/>
      </w:rPr>
    </w:lvl>
    <w:lvl w:ilvl="6" w:tplc="38965C62">
      <w:numFmt w:val="bullet"/>
      <w:lvlText w:val="•"/>
      <w:lvlJc w:val="left"/>
      <w:pPr>
        <w:ind w:left="6471" w:hanging="709"/>
      </w:pPr>
      <w:rPr>
        <w:rFonts w:hint="default"/>
        <w:lang w:val="pl-PL" w:eastAsia="en-US" w:bidi="ar-SA"/>
      </w:rPr>
    </w:lvl>
    <w:lvl w:ilvl="7" w:tplc="AD96E92E">
      <w:numFmt w:val="bullet"/>
      <w:lvlText w:val="•"/>
      <w:lvlJc w:val="left"/>
      <w:pPr>
        <w:ind w:left="7410" w:hanging="709"/>
      </w:pPr>
      <w:rPr>
        <w:rFonts w:hint="default"/>
        <w:lang w:val="pl-PL" w:eastAsia="en-US" w:bidi="ar-SA"/>
      </w:rPr>
    </w:lvl>
    <w:lvl w:ilvl="8" w:tplc="3EE67CA2">
      <w:numFmt w:val="bullet"/>
      <w:lvlText w:val="•"/>
      <w:lvlJc w:val="left"/>
      <w:pPr>
        <w:ind w:left="8349" w:hanging="709"/>
      </w:pPr>
      <w:rPr>
        <w:rFonts w:hint="default"/>
        <w:lang w:val="pl-PL" w:eastAsia="en-US" w:bidi="ar-SA"/>
      </w:rPr>
    </w:lvl>
  </w:abstractNum>
  <w:abstractNum w:abstractNumId="14" w15:restartNumberingAfterBreak="0">
    <w:nsid w:val="685668E5"/>
    <w:multiLevelType w:val="hybridMultilevel"/>
    <w:tmpl w:val="AC723818"/>
    <w:lvl w:ilvl="0" w:tplc="4EDE26A0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BECB8A">
      <w:numFmt w:val="bullet"/>
      <w:lvlText w:val="•"/>
      <w:lvlJc w:val="left"/>
      <w:pPr>
        <w:ind w:left="1526" w:hanging="428"/>
      </w:pPr>
      <w:rPr>
        <w:rFonts w:hint="default"/>
        <w:lang w:val="pl-PL" w:eastAsia="en-US" w:bidi="ar-SA"/>
      </w:rPr>
    </w:lvl>
    <w:lvl w:ilvl="2" w:tplc="1646BFC0">
      <w:numFmt w:val="bullet"/>
      <w:lvlText w:val="•"/>
      <w:lvlJc w:val="left"/>
      <w:pPr>
        <w:ind w:left="2493" w:hanging="428"/>
      </w:pPr>
      <w:rPr>
        <w:rFonts w:hint="default"/>
        <w:lang w:val="pl-PL" w:eastAsia="en-US" w:bidi="ar-SA"/>
      </w:rPr>
    </w:lvl>
    <w:lvl w:ilvl="3" w:tplc="B61033DA">
      <w:numFmt w:val="bullet"/>
      <w:lvlText w:val="•"/>
      <w:lvlJc w:val="left"/>
      <w:pPr>
        <w:ind w:left="3459" w:hanging="428"/>
      </w:pPr>
      <w:rPr>
        <w:rFonts w:hint="default"/>
        <w:lang w:val="pl-PL" w:eastAsia="en-US" w:bidi="ar-SA"/>
      </w:rPr>
    </w:lvl>
    <w:lvl w:ilvl="4" w:tplc="8B82A24E">
      <w:numFmt w:val="bullet"/>
      <w:lvlText w:val="•"/>
      <w:lvlJc w:val="left"/>
      <w:pPr>
        <w:ind w:left="4426" w:hanging="428"/>
      </w:pPr>
      <w:rPr>
        <w:rFonts w:hint="default"/>
        <w:lang w:val="pl-PL" w:eastAsia="en-US" w:bidi="ar-SA"/>
      </w:rPr>
    </w:lvl>
    <w:lvl w:ilvl="5" w:tplc="3C2CE960">
      <w:numFmt w:val="bullet"/>
      <w:lvlText w:val="•"/>
      <w:lvlJc w:val="left"/>
      <w:pPr>
        <w:ind w:left="5393" w:hanging="428"/>
      </w:pPr>
      <w:rPr>
        <w:rFonts w:hint="default"/>
        <w:lang w:val="pl-PL" w:eastAsia="en-US" w:bidi="ar-SA"/>
      </w:rPr>
    </w:lvl>
    <w:lvl w:ilvl="6" w:tplc="CEFC53EE">
      <w:numFmt w:val="bullet"/>
      <w:lvlText w:val="•"/>
      <w:lvlJc w:val="left"/>
      <w:pPr>
        <w:ind w:left="6359" w:hanging="428"/>
      </w:pPr>
      <w:rPr>
        <w:rFonts w:hint="default"/>
        <w:lang w:val="pl-PL" w:eastAsia="en-US" w:bidi="ar-SA"/>
      </w:rPr>
    </w:lvl>
    <w:lvl w:ilvl="7" w:tplc="32CC45A4">
      <w:numFmt w:val="bullet"/>
      <w:lvlText w:val="•"/>
      <w:lvlJc w:val="left"/>
      <w:pPr>
        <w:ind w:left="7326" w:hanging="428"/>
      </w:pPr>
      <w:rPr>
        <w:rFonts w:hint="default"/>
        <w:lang w:val="pl-PL" w:eastAsia="en-US" w:bidi="ar-SA"/>
      </w:rPr>
    </w:lvl>
    <w:lvl w:ilvl="8" w:tplc="109C799E">
      <w:numFmt w:val="bullet"/>
      <w:lvlText w:val="•"/>
      <w:lvlJc w:val="left"/>
      <w:pPr>
        <w:ind w:left="8293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687A5599"/>
    <w:multiLevelType w:val="hybridMultilevel"/>
    <w:tmpl w:val="6BA03DC4"/>
    <w:lvl w:ilvl="0" w:tplc="98FEC8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006515"/>
    <w:multiLevelType w:val="hybridMultilevel"/>
    <w:tmpl w:val="5BCE89C6"/>
    <w:lvl w:ilvl="0" w:tplc="FF6A2710">
      <w:start w:val="1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E661F8">
      <w:numFmt w:val="bullet"/>
      <w:lvlText w:val="•"/>
      <w:lvlJc w:val="left"/>
      <w:pPr>
        <w:ind w:left="1526" w:hanging="428"/>
      </w:pPr>
      <w:rPr>
        <w:rFonts w:hint="default"/>
        <w:lang w:val="pl-PL" w:eastAsia="en-US" w:bidi="ar-SA"/>
      </w:rPr>
    </w:lvl>
    <w:lvl w:ilvl="2" w:tplc="CA18AD98">
      <w:numFmt w:val="bullet"/>
      <w:lvlText w:val="•"/>
      <w:lvlJc w:val="left"/>
      <w:pPr>
        <w:ind w:left="2493" w:hanging="428"/>
      </w:pPr>
      <w:rPr>
        <w:rFonts w:hint="default"/>
        <w:lang w:val="pl-PL" w:eastAsia="en-US" w:bidi="ar-SA"/>
      </w:rPr>
    </w:lvl>
    <w:lvl w:ilvl="3" w:tplc="23DE87D6">
      <w:numFmt w:val="bullet"/>
      <w:lvlText w:val="•"/>
      <w:lvlJc w:val="left"/>
      <w:pPr>
        <w:ind w:left="3459" w:hanging="428"/>
      </w:pPr>
      <w:rPr>
        <w:rFonts w:hint="default"/>
        <w:lang w:val="pl-PL" w:eastAsia="en-US" w:bidi="ar-SA"/>
      </w:rPr>
    </w:lvl>
    <w:lvl w:ilvl="4" w:tplc="884C2B5E">
      <w:numFmt w:val="bullet"/>
      <w:lvlText w:val="•"/>
      <w:lvlJc w:val="left"/>
      <w:pPr>
        <w:ind w:left="4426" w:hanging="428"/>
      </w:pPr>
      <w:rPr>
        <w:rFonts w:hint="default"/>
        <w:lang w:val="pl-PL" w:eastAsia="en-US" w:bidi="ar-SA"/>
      </w:rPr>
    </w:lvl>
    <w:lvl w:ilvl="5" w:tplc="0B260E48">
      <w:numFmt w:val="bullet"/>
      <w:lvlText w:val="•"/>
      <w:lvlJc w:val="left"/>
      <w:pPr>
        <w:ind w:left="5393" w:hanging="428"/>
      </w:pPr>
      <w:rPr>
        <w:rFonts w:hint="default"/>
        <w:lang w:val="pl-PL" w:eastAsia="en-US" w:bidi="ar-SA"/>
      </w:rPr>
    </w:lvl>
    <w:lvl w:ilvl="6" w:tplc="28884A7E">
      <w:numFmt w:val="bullet"/>
      <w:lvlText w:val="•"/>
      <w:lvlJc w:val="left"/>
      <w:pPr>
        <w:ind w:left="6359" w:hanging="428"/>
      </w:pPr>
      <w:rPr>
        <w:rFonts w:hint="default"/>
        <w:lang w:val="pl-PL" w:eastAsia="en-US" w:bidi="ar-SA"/>
      </w:rPr>
    </w:lvl>
    <w:lvl w:ilvl="7" w:tplc="49E073C0">
      <w:numFmt w:val="bullet"/>
      <w:lvlText w:val="•"/>
      <w:lvlJc w:val="left"/>
      <w:pPr>
        <w:ind w:left="7326" w:hanging="428"/>
      </w:pPr>
      <w:rPr>
        <w:rFonts w:hint="default"/>
        <w:lang w:val="pl-PL" w:eastAsia="en-US" w:bidi="ar-SA"/>
      </w:rPr>
    </w:lvl>
    <w:lvl w:ilvl="8" w:tplc="FF3E9A98">
      <w:numFmt w:val="bullet"/>
      <w:lvlText w:val="•"/>
      <w:lvlJc w:val="left"/>
      <w:pPr>
        <w:ind w:left="8293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716E47D1"/>
    <w:multiLevelType w:val="hybridMultilevel"/>
    <w:tmpl w:val="267CC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E2048"/>
    <w:multiLevelType w:val="hybridMultilevel"/>
    <w:tmpl w:val="51C08722"/>
    <w:lvl w:ilvl="0" w:tplc="C26C4C2A">
      <w:start w:val="1"/>
      <w:numFmt w:val="decimal"/>
      <w:lvlText w:val="%1."/>
      <w:lvlJc w:val="left"/>
      <w:pPr>
        <w:ind w:left="552" w:hanging="44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598E7B4">
      <w:numFmt w:val="bullet"/>
      <w:lvlText w:val="•"/>
      <w:lvlJc w:val="left"/>
      <w:pPr>
        <w:ind w:left="1526" w:hanging="440"/>
      </w:pPr>
      <w:rPr>
        <w:rFonts w:hint="default"/>
        <w:lang w:val="pl-PL" w:eastAsia="en-US" w:bidi="ar-SA"/>
      </w:rPr>
    </w:lvl>
    <w:lvl w:ilvl="2" w:tplc="A238ADE6">
      <w:numFmt w:val="bullet"/>
      <w:lvlText w:val="•"/>
      <w:lvlJc w:val="left"/>
      <w:pPr>
        <w:ind w:left="2493" w:hanging="440"/>
      </w:pPr>
      <w:rPr>
        <w:rFonts w:hint="default"/>
        <w:lang w:val="pl-PL" w:eastAsia="en-US" w:bidi="ar-SA"/>
      </w:rPr>
    </w:lvl>
    <w:lvl w:ilvl="3" w:tplc="EE863834">
      <w:numFmt w:val="bullet"/>
      <w:lvlText w:val="•"/>
      <w:lvlJc w:val="left"/>
      <w:pPr>
        <w:ind w:left="3459" w:hanging="440"/>
      </w:pPr>
      <w:rPr>
        <w:rFonts w:hint="default"/>
        <w:lang w:val="pl-PL" w:eastAsia="en-US" w:bidi="ar-SA"/>
      </w:rPr>
    </w:lvl>
    <w:lvl w:ilvl="4" w:tplc="8E34D854">
      <w:numFmt w:val="bullet"/>
      <w:lvlText w:val="•"/>
      <w:lvlJc w:val="left"/>
      <w:pPr>
        <w:ind w:left="4426" w:hanging="440"/>
      </w:pPr>
      <w:rPr>
        <w:rFonts w:hint="default"/>
        <w:lang w:val="pl-PL" w:eastAsia="en-US" w:bidi="ar-SA"/>
      </w:rPr>
    </w:lvl>
    <w:lvl w:ilvl="5" w:tplc="88D0FFBC">
      <w:numFmt w:val="bullet"/>
      <w:lvlText w:val="•"/>
      <w:lvlJc w:val="left"/>
      <w:pPr>
        <w:ind w:left="5393" w:hanging="440"/>
      </w:pPr>
      <w:rPr>
        <w:rFonts w:hint="default"/>
        <w:lang w:val="pl-PL" w:eastAsia="en-US" w:bidi="ar-SA"/>
      </w:rPr>
    </w:lvl>
    <w:lvl w:ilvl="6" w:tplc="7360C1CE">
      <w:numFmt w:val="bullet"/>
      <w:lvlText w:val="•"/>
      <w:lvlJc w:val="left"/>
      <w:pPr>
        <w:ind w:left="6359" w:hanging="440"/>
      </w:pPr>
      <w:rPr>
        <w:rFonts w:hint="default"/>
        <w:lang w:val="pl-PL" w:eastAsia="en-US" w:bidi="ar-SA"/>
      </w:rPr>
    </w:lvl>
    <w:lvl w:ilvl="7" w:tplc="7AE62A7A">
      <w:numFmt w:val="bullet"/>
      <w:lvlText w:val="•"/>
      <w:lvlJc w:val="left"/>
      <w:pPr>
        <w:ind w:left="7326" w:hanging="440"/>
      </w:pPr>
      <w:rPr>
        <w:rFonts w:hint="default"/>
        <w:lang w:val="pl-PL" w:eastAsia="en-US" w:bidi="ar-SA"/>
      </w:rPr>
    </w:lvl>
    <w:lvl w:ilvl="8" w:tplc="F6721A12">
      <w:numFmt w:val="bullet"/>
      <w:lvlText w:val="•"/>
      <w:lvlJc w:val="left"/>
      <w:pPr>
        <w:ind w:left="8293" w:hanging="440"/>
      </w:pPr>
      <w:rPr>
        <w:rFonts w:hint="default"/>
        <w:lang w:val="pl-PL" w:eastAsia="en-US" w:bidi="ar-SA"/>
      </w:rPr>
    </w:lvl>
  </w:abstractNum>
  <w:abstractNum w:abstractNumId="19" w15:restartNumberingAfterBreak="0">
    <w:nsid w:val="73E5628A"/>
    <w:multiLevelType w:val="hybridMultilevel"/>
    <w:tmpl w:val="34423AAA"/>
    <w:lvl w:ilvl="0" w:tplc="06E495EE">
      <w:start w:val="1"/>
      <w:numFmt w:val="decimal"/>
      <w:lvlText w:val="%1."/>
      <w:lvlJc w:val="left"/>
      <w:pPr>
        <w:ind w:left="845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C2595E">
      <w:numFmt w:val="bullet"/>
      <w:lvlText w:val="•"/>
      <w:lvlJc w:val="left"/>
      <w:pPr>
        <w:ind w:left="1778" w:hanging="360"/>
      </w:pPr>
      <w:rPr>
        <w:rFonts w:hint="default"/>
        <w:lang w:val="pl-PL" w:eastAsia="en-US" w:bidi="ar-SA"/>
      </w:rPr>
    </w:lvl>
    <w:lvl w:ilvl="2" w:tplc="E8E66DE8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3" w:tplc="BDEEFD74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4" w:tplc="065E9374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65BA131E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D5A4A3A8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D382B14A">
      <w:numFmt w:val="bullet"/>
      <w:lvlText w:val="•"/>
      <w:lvlJc w:val="left"/>
      <w:pPr>
        <w:ind w:left="7410" w:hanging="360"/>
      </w:pPr>
      <w:rPr>
        <w:rFonts w:hint="default"/>
        <w:lang w:val="pl-PL" w:eastAsia="en-US" w:bidi="ar-SA"/>
      </w:rPr>
    </w:lvl>
    <w:lvl w:ilvl="8" w:tplc="DF2C5914">
      <w:numFmt w:val="bullet"/>
      <w:lvlText w:val="•"/>
      <w:lvlJc w:val="left"/>
      <w:pPr>
        <w:ind w:left="834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7165C5D"/>
    <w:multiLevelType w:val="hybridMultilevel"/>
    <w:tmpl w:val="4194267A"/>
    <w:lvl w:ilvl="0" w:tplc="78B091D0">
      <w:start w:val="9"/>
      <w:numFmt w:val="decimal"/>
      <w:lvlText w:val="%1."/>
      <w:lvlJc w:val="left"/>
      <w:pPr>
        <w:ind w:left="552" w:hanging="42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EE8DDB2">
      <w:numFmt w:val="bullet"/>
      <w:lvlText w:val="•"/>
      <w:lvlJc w:val="left"/>
      <w:pPr>
        <w:ind w:left="1526" w:hanging="428"/>
      </w:pPr>
      <w:rPr>
        <w:rFonts w:hint="default"/>
        <w:lang w:val="pl-PL" w:eastAsia="en-US" w:bidi="ar-SA"/>
      </w:rPr>
    </w:lvl>
    <w:lvl w:ilvl="2" w:tplc="77EABAA0">
      <w:numFmt w:val="bullet"/>
      <w:lvlText w:val="•"/>
      <w:lvlJc w:val="left"/>
      <w:pPr>
        <w:ind w:left="2493" w:hanging="428"/>
      </w:pPr>
      <w:rPr>
        <w:rFonts w:hint="default"/>
        <w:lang w:val="pl-PL" w:eastAsia="en-US" w:bidi="ar-SA"/>
      </w:rPr>
    </w:lvl>
    <w:lvl w:ilvl="3" w:tplc="2724D8CA">
      <w:numFmt w:val="bullet"/>
      <w:lvlText w:val="•"/>
      <w:lvlJc w:val="left"/>
      <w:pPr>
        <w:ind w:left="3459" w:hanging="428"/>
      </w:pPr>
      <w:rPr>
        <w:rFonts w:hint="default"/>
        <w:lang w:val="pl-PL" w:eastAsia="en-US" w:bidi="ar-SA"/>
      </w:rPr>
    </w:lvl>
    <w:lvl w:ilvl="4" w:tplc="3796BF8A">
      <w:numFmt w:val="bullet"/>
      <w:lvlText w:val="•"/>
      <w:lvlJc w:val="left"/>
      <w:pPr>
        <w:ind w:left="4426" w:hanging="428"/>
      </w:pPr>
      <w:rPr>
        <w:rFonts w:hint="default"/>
        <w:lang w:val="pl-PL" w:eastAsia="en-US" w:bidi="ar-SA"/>
      </w:rPr>
    </w:lvl>
    <w:lvl w:ilvl="5" w:tplc="83BAE8F6">
      <w:numFmt w:val="bullet"/>
      <w:lvlText w:val="•"/>
      <w:lvlJc w:val="left"/>
      <w:pPr>
        <w:ind w:left="5393" w:hanging="428"/>
      </w:pPr>
      <w:rPr>
        <w:rFonts w:hint="default"/>
        <w:lang w:val="pl-PL" w:eastAsia="en-US" w:bidi="ar-SA"/>
      </w:rPr>
    </w:lvl>
    <w:lvl w:ilvl="6" w:tplc="CE86821C">
      <w:numFmt w:val="bullet"/>
      <w:lvlText w:val="•"/>
      <w:lvlJc w:val="left"/>
      <w:pPr>
        <w:ind w:left="6359" w:hanging="428"/>
      </w:pPr>
      <w:rPr>
        <w:rFonts w:hint="default"/>
        <w:lang w:val="pl-PL" w:eastAsia="en-US" w:bidi="ar-SA"/>
      </w:rPr>
    </w:lvl>
    <w:lvl w:ilvl="7" w:tplc="F3FE195E">
      <w:numFmt w:val="bullet"/>
      <w:lvlText w:val="•"/>
      <w:lvlJc w:val="left"/>
      <w:pPr>
        <w:ind w:left="7326" w:hanging="428"/>
      </w:pPr>
      <w:rPr>
        <w:rFonts w:hint="default"/>
        <w:lang w:val="pl-PL" w:eastAsia="en-US" w:bidi="ar-SA"/>
      </w:rPr>
    </w:lvl>
    <w:lvl w:ilvl="8" w:tplc="953C81AC">
      <w:numFmt w:val="bullet"/>
      <w:lvlText w:val="•"/>
      <w:lvlJc w:val="left"/>
      <w:pPr>
        <w:ind w:left="8293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7CBE4F4C"/>
    <w:multiLevelType w:val="hybridMultilevel"/>
    <w:tmpl w:val="369ED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6632">
    <w:abstractNumId w:val="9"/>
  </w:num>
  <w:num w:numId="2" w16cid:durableId="1484394883">
    <w:abstractNumId w:val="13"/>
  </w:num>
  <w:num w:numId="3" w16cid:durableId="397943085">
    <w:abstractNumId w:val="19"/>
  </w:num>
  <w:num w:numId="4" w16cid:durableId="1775979461">
    <w:abstractNumId w:val="2"/>
  </w:num>
  <w:num w:numId="5" w16cid:durableId="270167097">
    <w:abstractNumId w:val="14"/>
  </w:num>
  <w:num w:numId="6" w16cid:durableId="564797259">
    <w:abstractNumId w:val="18"/>
  </w:num>
  <w:num w:numId="7" w16cid:durableId="1150437697">
    <w:abstractNumId w:val="20"/>
  </w:num>
  <w:num w:numId="8" w16cid:durableId="1940718658">
    <w:abstractNumId w:val="6"/>
  </w:num>
  <w:num w:numId="9" w16cid:durableId="234627065">
    <w:abstractNumId w:val="12"/>
  </w:num>
  <w:num w:numId="10" w16cid:durableId="582641861">
    <w:abstractNumId w:val="5"/>
  </w:num>
  <w:num w:numId="11" w16cid:durableId="652686439">
    <w:abstractNumId w:val="10"/>
  </w:num>
  <w:num w:numId="12" w16cid:durableId="715663506">
    <w:abstractNumId w:val="4"/>
  </w:num>
  <w:num w:numId="13" w16cid:durableId="990018938">
    <w:abstractNumId w:val="1"/>
  </w:num>
  <w:num w:numId="14" w16cid:durableId="953559628">
    <w:abstractNumId w:val="16"/>
  </w:num>
  <w:num w:numId="15" w16cid:durableId="1183280197">
    <w:abstractNumId w:val="8"/>
  </w:num>
  <w:num w:numId="16" w16cid:durableId="5521858">
    <w:abstractNumId w:val="11"/>
  </w:num>
  <w:num w:numId="17" w16cid:durableId="499540166">
    <w:abstractNumId w:val="3"/>
  </w:num>
  <w:num w:numId="18" w16cid:durableId="822352748">
    <w:abstractNumId w:val="21"/>
  </w:num>
  <w:num w:numId="19" w16cid:durableId="1407071055">
    <w:abstractNumId w:val="15"/>
  </w:num>
  <w:num w:numId="20" w16cid:durableId="963198182">
    <w:abstractNumId w:val="17"/>
  </w:num>
  <w:num w:numId="21" w16cid:durableId="1806239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43619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71B"/>
    <w:rsid w:val="0001177A"/>
    <w:rsid w:val="00022C66"/>
    <w:rsid w:val="00091042"/>
    <w:rsid w:val="000A6E09"/>
    <w:rsid w:val="00111862"/>
    <w:rsid w:val="00167750"/>
    <w:rsid w:val="00167EC2"/>
    <w:rsid w:val="00175AB7"/>
    <w:rsid w:val="0018688D"/>
    <w:rsid w:val="00187543"/>
    <w:rsid w:val="001B3CCC"/>
    <w:rsid w:val="0028346A"/>
    <w:rsid w:val="002912AB"/>
    <w:rsid w:val="0031475E"/>
    <w:rsid w:val="003811B6"/>
    <w:rsid w:val="003B6BD9"/>
    <w:rsid w:val="003C0F32"/>
    <w:rsid w:val="003C1506"/>
    <w:rsid w:val="004045B2"/>
    <w:rsid w:val="004348E8"/>
    <w:rsid w:val="004D3B1A"/>
    <w:rsid w:val="004E788E"/>
    <w:rsid w:val="004F5BF1"/>
    <w:rsid w:val="00515046"/>
    <w:rsid w:val="0051632F"/>
    <w:rsid w:val="0056592C"/>
    <w:rsid w:val="0059771D"/>
    <w:rsid w:val="005A1EF8"/>
    <w:rsid w:val="005B01AE"/>
    <w:rsid w:val="006773FF"/>
    <w:rsid w:val="00683EBD"/>
    <w:rsid w:val="007570E4"/>
    <w:rsid w:val="00761B12"/>
    <w:rsid w:val="007773F6"/>
    <w:rsid w:val="007E4870"/>
    <w:rsid w:val="008248B2"/>
    <w:rsid w:val="00855E7B"/>
    <w:rsid w:val="00863EF6"/>
    <w:rsid w:val="00984D55"/>
    <w:rsid w:val="009941FB"/>
    <w:rsid w:val="009A39DC"/>
    <w:rsid w:val="009D0521"/>
    <w:rsid w:val="009D433F"/>
    <w:rsid w:val="00A229A2"/>
    <w:rsid w:val="00A50131"/>
    <w:rsid w:val="00A874CD"/>
    <w:rsid w:val="00AA50DD"/>
    <w:rsid w:val="00AA68C6"/>
    <w:rsid w:val="00B63AD0"/>
    <w:rsid w:val="00B7150C"/>
    <w:rsid w:val="00B80154"/>
    <w:rsid w:val="00BC2139"/>
    <w:rsid w:val="00C317DA"/>
    <w:rsid w:val="00C63683"/>
    <w:rsid w:val="00CD32F3"/>
    <w:rsid w:val="00D178C2"/>
    <w:rsid w:val="00D71E8B"/>
    <w:rsid w:val="00D827F8"/>
    <w:rsid w:val="00D82EFE"/>
    <w:rsid w:val="00DE1EC8"/>
    <w:rsid w:val="00DF57E7"/>
    <w:rsid w:val="00DF766A"/>
    <w:rsid w:val="00E2171B"/>
    <w:rsid w:val="00E44C71"/>
    <w:rsid w:val="00E73837"/>
    <w:rsid w:val="00E75A94"/>
    <w:rsid w:val="00EA5D7C"/>
    <w:rsid w:val="00EB2777"/>
    <w:rsid w:val="00EC2AF0"/>
    <w:rsid w:val="00ED73C8"/>
    <w:rsid w:val="00EE3A4F"/>
    <w:rsid w:val="00F17A9E"/>
    <w:rsid w:val="00F45BC5"/>
    <w:rsid w:val="00F51767"/>
    <w:rsid w:val="00F90667"/>
    <w:rsid w:val="00FD73DB"/>
    <w:rsid w:val="00FE01B2"/>
    <w:rsid w:val="00FE4060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F32102"/>
  <w15:docId w15:val="{DCF80191-FC5D-4659-A5F2-9EA56859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52"/>
    </w:pPr>
  </w:style>
  <w:style w:type="paragraph" w:styleId="Akapitzlist">
    <w:name w:val="List Paragraph"/>
    <w:basedOn w:val="Normalny"/>
    <w:uiPriority w:val="1"/>
    <w:qFormat/>
    <w:pPr>
      <w:ind w:left="552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64"/>
      <w:ind w:left="107"/>
    </w:pPr>
  </w:style>
  <w:style w:type="paragraph" w:customStyle="1" w:styleId="BodytextZnakZnak">
    <w:name w:val="Body text_ Znak Znak"/>
    <w:basedOn w:val="Normalny"/>
    <w:rsid w:val="003C0F32"/>
    <w:pPr>
      <w:widowControl/>
      <w:shd w:val="clear" w:color="auto" w:fill="FFFFFF"/>
      <w:autoSpaceDE/>
      <w:autoSpaceDN/>
      <w:spacing w:line="235" w:lineRule="exact"/>
      <w:ind w:hanging="480"/>
    </w:pPr>
    <w:rPr>
      <w:rFonts w:ascii="Times New Roman" w:eastAsia="Times New Roman" w:hAnsi="Times New Roman" w:cs="Times New Roman"/>
      <w:color w:val="000000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C0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F32"/>
    <w:rPr>
      <w:rFonts w:ascii="Calibri Light" w:eastAsia="Calibri Light" w:hAnsi="Calibri Light" w:cs="Calibri Ligh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C0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F32"/>
    <w:rPr>
      <w:rFonts w:ascii="Calibri Light" w:eastAsia="Calibri Light" w:hAnsi="Calibri Light" w:cs="Calibri Light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45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45B2"/>
    <w:rPr>
      <w:rFonts w:ascii="Calibri Light" w:eastAsia="Calibri Light" w:hAnsi="Calibri Light" w:cs="Calibri Ligh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5B2"/>
    <w:rPr>
      <w:rFonts w:ascii="Calibri Light" w:eastAsia="Calibri Light" w:hAnsi="Calibri Light" w:cs="Calibri Light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%23/document/68413979?cm=DOCU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%23/document/17099384?unitId=art(258)&amp;cm=DOCUMEN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%23/document/67894791?cm=DOCU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%23/document/68413980?cm=DOCU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4868</Words>
  <Characters>29208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Radziejowska Małgorzata</dc:creator>
  <cp:lastModifiedBy>Kozielewska Katarzyna</cp:lastModifiedBy>
  <cp:revision>18</cp:revision>
  <dcterms:created xsi:type="dcterms:W3CDTF">2024-05-27T09:07:00Z</dcterms:created>
  <dcterms:modified xsi:type="dcterms:W3CDTF">2024-06-13T12:26:00Z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Creator">
    <vt:lpwstr>Microsoft® Word dla Office 365</vt:lpwstr>
  </property>
  <property fmtid="{D5CDD505-2E9C-101B-9397-08002B2CF9AE}" pid="4" name="LastSaved">
    <vt:filetime>2024-05-23T00:00:00Z</vt:filetime>
  </property>
  <property fmtid="{D5CDD505-2E9C-101B-9397-08002B2CF9AE}" pid="5" name="Producer">
    <vt:lpwstr>Microsoft® Word dla Office 365</vt:lpwstr>
  </property>
</Properties>
</file>