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A14B4E" w14:textId="77777777" w:rsidR="00886E54" w:rsidRPr="00174993" w:rsidRDefault="00886E54" w:rsidP="00886E54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7230"/>
        <w:rPr>
          <w:rFonts w:cs="Calibri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5AC49D" wp14:editId="60358271">
            <wp:simplePos x="0" y="0"/>
            <wp:positionH relativeFrom="column">
              <wp:posOffset>0</wp:posOffset>
            </wp:positionH>
            <wp:positionV relativeFrom="paragraph">
              <wp:posOffset>150743</wp:posOffset>
            </wp:positionV>
            <wp:extent cx="1854200" cy="630555"/>
            <wp:effectExtent l="0" t="0" r="0" b="0"/>
            <wp:wrapSquare wrapText="bothSides"/>
            <wp:docPr id="5" name="Obraz 5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  <w:r w:rsidRPr="00174993">
        <w:rPr>
          <w:rFonts w:cs="Calibri"/>
          <w:b/>
          <w:noProof/>
        </w:rPr>
        <w:t xml:space="preserve">                                                                    </w:t>
      </w:r>
      <w:r>
        <w:rPr>
          <w:rFonts w:cs="Calibri"/>
          <w:b/>
          <w:noProof/>
        </w:rPr>
        <w:t xml:space="preserve">                                                     </w:t>
      </w:r>
      <w:r w:rsidRPr="00174993">
        <w:rPr>
          <w:rFonts w:cs="Calibri"/>
          <w:b/>
          <w:noProof/>
        </w:rPr>
        <w:t xml:space="preserve">               </w:t>
      </w:r>
      <w:r>
        <w:rPr>
          <w:rFonts w:cs="Calibri"/>
          <w:b/>
          <w:noProof/>
        </w:rPr>
        <w:t xml:space="preserve">                                     </w:t>
      </w:r>
      <w:r w:rsidRPr="00174993">
        <w:rPr>
          <w:rFonts w:cs="Calibri"/>
          <w:b/>
          <w:noProof/>
        </w:rPr>
        <w:t xml:space="preserve">            </w:t>
      </w:r>
      <w:r>
        <w:rPr>
          <w:rFonts w:cs="Calibri"/>
          <w:b/>
          <w:noProof/>
        </w:rPr>
        <w:t xml:space="preserve">                       </w:t>
      </w:r>
      <w:r w:rsidRPr="00174993">
        <w:rPr>
          <w:rFonts w:cs="Calibri"/>
          <w:b/>
          <w:noProof/>
        </w:rPr>
        <w:drawing>
          <wp:inline distT="0" distB="0" distL="0" distR="0" wp14:anchorId="7FDA06DC" wp14:editId="6A460FA5">
            <wp:extent cx="1383665" cy="516890"/>
            <wp:effectExtent l="0" t="0" r="6985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66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2D349C" w14:textId="686CE4AB" w:rsidR="00B14DF5" w:rsidRPr="00886E54" w:rsidRDefault="00886E54" w:rsidP="00886E54">
      <w:pPr>
        <w:pStyle w:val="Nagwek"/>
        <w:tabs>
          <w:tab w:val="left" w:pos="2367"/>
        </w:tabs>
        <w:ind w:hanging="1702"/>
        <w:rPr>
          <w:rStyle w:val="Brak"/>
        </w:rPr>
      </w:pPr>
      <w:r>
        <w:tab/>
      </w:r>
    </w:p>
    <w:p w14:paraId="56E194DC" w14:textId="77777777" w:rsidR="00737F53" w:rsidRDefault="00737F53" w:rsidP="00737F53">
      <w:pPr>
        <w:tabs>
          <w:tab w:val="left" w:pos="1068"/>
          <w:tab w:val="left" w:pos="5400"/>
        </w:tabs>
        <w:spacing w:before="40" w:after="40" w:line="271" w:lineRule="auto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04589C19" w14:textId="7454B5D1" w:rsidR="006B274A" w:rsidRPr="00737F53" w:rsidRDefault="006B274A" w:rsidP="00737F53">
      <w:pPr>
        <w:tabs>
          <w:tab w:val="left" w:pos="1068"/>
          <w:tab w:val="left" w:pos="5400"/>
        </w:tabs>
        <w:spacing w:before="40" w:after="40" w:line="271" w:lineRule="auto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Nr sprawy: ZP/</w:t>
      </w:r>
      <w:r w:rsidR="00324F0B">
        <w:rPr>
          <w:rStyle w:val="Brak"/>
          <w:rFonts w:asciiTheme="minorHAnsi" w:hAnsiTheme="minorHAnsi" w:cstheme="minorHAnsi"/>
          <w:b/>
          <w:bCs/>
          <w:sz w:val="22"/>
          <w:szCs w:val="22"/>
        </w:rPr>
        <w:t>6</w:t>
      </w: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/202</w:t>
      </w:r>
      <w:r w:rsidR="00324F0B">
        <w:rPr>
          <w:rStyle w:val="Brak"/>
          <w:rFonts w:asciiTheme="minorHAnsi" w:hAnsiTheme="minorHAnsi" w:cstheme="minorHAnsi"/>
          <w:b/>
          <w:bCs/>
          <w:sz w:val="22"/>
          <w:szCs w:val="22"/>
        </w:rPr>
        <w:t>5</w:t>
      </w:r>
      <w:bookmarkStart w:id="0" w:name="_GoBack"/>
      <w:bookmarkEnd w:id="0"/>
      <w:r w:rsidR="00737F53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                      </w:t>
      </w: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ab/>
      </w:r>
      <w:r w:rsidR="00737F53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</w:t>
      </w: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Załącznik nr </w:t>
      </w:r>
      <w:r w:rsidR="00B14DF5"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3</w:t>
      </w:r>
      <w:r w:rsidR="000F1242"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6690B4D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16E366DC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UNIWERSYTET MEDYCZNY W ŁODZI</w:t>
      </w:r>
    </w:p>
    <w:p w14:paraId="2CEDD041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90-419 Łódź, Al. Kościuszki 4</w:t>
      </w:r>
    </w:p>
    <w:p w14:paraId="3A5B0848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5159949C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Wykonawca:</w:t>
      </w:r>
    </w:p>
    <w:p w14:paraId="74A7186F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</w:t>
      </w:r>
    </w:p>
    <w:p w14:paraId="49614C84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sz w:val="22"/>
          <w:szCs w:val="22"/>
        </w:rPr>
        <w:t>(pełna nazwa/firma, adres, w zależności od podmiotu: NIP, KRS/CEiDG)</w:t>
      </w:r>
    </w:p>
    <w:p w14:paraId="34C136E6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sz w:val="22"/>
          <w:szCs w:val="22"/>
        </w:rPr>
        <w:t>reprezentowany przez:</w:t>
      </w:r>
    </w:p>
    <w:p w14:paraId="7363F250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</w:t>
      </w:r>
    </w:p>
    <w:p w14:paraId="5C53E251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sz w:val="22"/>
          <w:szCs w:val="22"/>
        </w:rPr>
        <w:t>(imię, nazwisko, stanowisko/podstawa do reprezentacji)</w:t>
      </w:r>
    </w:p>
    <w:p w14:paraId="191E35FD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782EC9A2" w14:textId="77777777" w:rsidR="001727DE" w:rsidRPr="00B14DF5" w:rsidRDefault="001727DE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 w:rsidRPr="00B14DF5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OŚWIADCZENIE WYKONAWCY</w:t>
      </w:r>
    </w:p>
    <w:p w14:paraId="3709E85A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7B35430F" w14:textId="26D7F495" w:rsidR="006B274A" w:rsidRPr="00B14DF5" w:rsidRDefault="006B274A" w:rsidP="00B14DF5">
      <w:pPr>
        <w:tabs>
          <w:tab w:val="left" w:pos="1068"/>
        </w:tabs>
        <w:spacing w:before="40" w:after="40" w:line="271" w:lineRule="auto"/>
        <w:rPr>
          <w:rStyle w:val="Brak"/>
          <w:rFonts w:asciiTheme="minorHAnsi" w:eastAsia="Tahoma" w:hAnsiTheme="minorHAnsi" w:cstheme="minorHAnsi"/>
          <w:sz w:val="22"/>
          <w:szCs w:val="22"/>
        </w:rPr>
      </w:pPr>
      <w:bookmarkStart w:id="1" w:name="_Hlk64057944"/>
      <w:r w:rsidRPr="00B14DF5">
        <w:rPr>
          <w:rStyle w:val="Brak"/>
          <w:rFonts w:asciiTheme="minorHAnsi" w:hAnsiTheme="minorHAnsi" w:cstheme="minorHAnsi"/>
          <w:sz w:val="22"/>
          <w:szCs w:val="22"/>
        </w:rPr>
        <w:t xml:space="preserve">składane na podstawie art. </w:t>
      </w:r>
      <w:r w:rsidR="00E50DD3" w:rsidRPr="00B14DF5">
        <w:rPr>
          <w:rStyle w:val="Brak"/>
          <w:rFonts w:asciiTheme="minorHAnsi" w:hAnsiTheme="minorHAnsi" w:cstheme="minorHAnsi"/>
          <w:sz w:val="22"/>
          <w:szCs w:val="22"/>
        </w:rPr>
        <w:t>1</w:t>
      </w:r>
      <w:r w:rsidRPr="00B14DF5">
        <w:rPr>
          <w:rStyle w:val="Brak"/>
          <w:rFonts w:asciiTheme="minorHAnsi" w:hAnsiTheme="minorHAnsi" w:cstheme="minorHAnsi"/>
          <w:sz w:val="22"/>
          <w:szCs w:val="22"/>
        </w:rPr>
        <w:t xml:space="preserve">25 ust. 1 ustawy z dnia </w:t>
      </w:r>
      <w:r w:rsidR="00E50DD3" w:rsidRPr="00B14DF5">
        <w:rPr>
          <w:rStyle w:val="Brak"/>
          <w:rFonts w:asciiTheme="minorHAnsi" w:hAnsiTheme="minorHAnsi" w:cstheme="minorHAnsi"/>
          <w:sz w:val="22"/>
          <w:szCs w:val="22"/>
        </w:rPr>
        <w:t>11</w:t>
      </w:r>
      <w:r w:rsidRPr="00B14DF5">
        <w:rPr>
          <w:rStyle w:val="Brak"/>
          <w:rFonts w:asciiTheme="minorHAnsi" w:hAnsiTheme="minorHAnsi" w:cstheme="minorHAnsi"/>
          <w:sz w:val="22"/>
          <w:szCs w:val="22"/>
        </w:rPr>
        <w:t xml:space="preserve"> </w:t>
      </w:r>
      <w:r w:rsidR="00E50DD3" w:rsidRPr="00B14DF5">
        <w:rPr>
          <w:rStyle w:val="Brak"/>
          <w:rFonts w:asciiTheme="minorHAnsi" w:hAnsiTheme="minorHAnsi" w:cstheme="minorHAnsi"/>
          <w:sz w:val="22"/>
          <w:szCs w:val="22"/>
        </w:rPr>
        <w:t xml:space="preserve">września </w:t>
      </w:r>
      <w:r w:rsidRPr="00B14DF5">
        <w:rPr>
          <w:rStyle w:val="Brak"/>
          <w:rFonts w:asciiTheme="minorHAnsi" w:hAnsiTheme="minorHAnsi" w:cstheme="minorHAnsi"/>
          <w:sz w:val="22"/>
          <w:szCs w:val="22"/>
        </w:rPr>
        <w:t>20</w:t>
      </w:r>
      <w:r w:rsidR="00E50DD3" w:rsidRPr="00B14DF5">
        <w:rPr>
          <w:rStyle w:val="Brak"/>
          <w:rFonts w:asciiTheme="minorHAnsi" w:hAnsiTheme="minorHAnsi" w:cstheme="minorHAnsi"/>
          <w:sz w:val="22"/>
          <w:szCs w:val="22"/>
        </w:rPr>
        <w:t>19</w:t>
      </w:r>
      <w:r w:rsidRPr="00B14DF5">
        <w:rPr>
          <w:rStyle w:val="Brak"/>
          <w:rFonts w:asciiTheme="minorHAnsi" w:hAnsiTheme="minorHAnsi" w:cstheme="minorHAnsi"/>
          <w:sz w:val="22"/>
          <w:szCs w:val="22"/>
        </w:rPr>
        <w:t xml:space="preserve"> r. Prawo zamówień publicznych (dalej jako: ustawa Pzp),</w:t>
      </w:r>
    </w:p>
    <w:bookmarkEnd w:id="1"/>
    <w:p w14:paraId="455A9680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center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3F4C96AC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center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DOTYCZĄCE PODSTAW WYKLUCZENIA Z POSTĘPOWANIA</w:t>
      </w:r>
    </w:p>
    <w:p w14:paraId="783D2D15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5DF76E58" w14:textId="77777777" w:rsidR="006B274A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color w:val="FF0000"/>
          <w:sz w:val="22"/>
          <w:szCs w:val="22"/>
          <w:u w:color="FF0000"/>
        </w:rPr>
      </w:pPr>
      <w:r w:rsidRPr="00B14DF5">
        <w:rPr>
          <w:rStyle w:val="Brak"/>
          <w:rFonts w:asciiTheme="minorHAnsi" w:hAnsiTheme="minorHAnsi" w:cstheme="minorHAnsi"/>
          <w:sz w:val="22"/>
          <w:szCs w:val="22"/>
        </w:rPr>
        <w:t>Na potrzeby postępowania o udzielenie zamówienia publicznego pn.</w:t>
      </w:r>
      <w:r w:rsidRPr="00B14DF5">
        <w:rPr>
          <w:rStyle w:val="Brak"/>
          <w:rFonts w:asciiTheme="minorHAnsi" w:hAnsiTheme="minorHAnsi" w:cstheme="minorHAnsi"/>
          <w:color w:val="FF0000"/>
          <w:sz w:val="22"/>
          <w:szCs w:val="22"/>
          <w:u w:color="FF0000"/>
        </w:rPr>
        <w:t xml:space="preserve"> </w:t>
      </w:r>
    </w:p>
    <w:p w14:paraId="585A7BDB" w14:textId="77777777" w:rsidR="009642D7" w:rsidRPr="00B14DF5" w:rsidRDefault="009642D7" w:rsidP="00B14DF5">
      <w:pPr>
        <w:pStyle w:val="pkt"/>
        <w:spacing w:before="40" w:after="40" w:line="271" w:lineRule="auto"/>
        <w:jc w:val="center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</w:p>
    <w:p w14:paraId="65E4770F" w14:textId="20B2F509" w:rsidR="00D91EE4" w:rsidRPr="00B14DF5" w:rsidRDefault="00F1623C" w:rsidP="00886E54">
      <w:pPr>
        <w:spacing w:before="40" w:after="40" w:line="271" w:lineRule="auto"/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</w:pPr>
      <w:bookmarkStart w:id="2" w:name="_Hlk90902700"/>
      <w:r w:rsidRPr="00F1623C">
        <w:rPr>
          <w:rFonts w:asciiTheme="minorHAnsi" w:hAnsiTheme="minorHAnsi" w:cstheme="minorHAnsi"/>
          <w:b/>
          <w:sz w:val="22"/>
          <w:szCs w:val="22"/>
        </w:rPr>
        <w:t>Dostawa wraz z instalacją i uruchomieniem zestawów do przetoczeń płynów infuzyjnych, podgrzewaczy płynów infuzyjnych oraz podgrzewaczy płynów do płukania pęcherza w ramach Drugiego Etapu Budowy Centrum Kliniczno-Dydaktycznego Uniwersytetu Medycznego w Łodzi wraz z Akademickim Ośrodkiem Onkologicznym (CKD2).</w:t>
      </w:r>
    </w:p>
    <w:bookmarkEnd w:id="2"/>
    <w:p w14:paraId="25599B32" w14:textId="1B7066EB" w:rsidR="006B274A" w:rsidRPr="00B14DF5" w:rsidRDefault="006B274A" w:rsidP="00B14DF5">
      <w:pPr>
        <w:tabs>
          <w:tab w:val="left" w:pos="1068"/>
        </w:tabs>
        <w:spacing w:before="40" w:after="40" w:line="271" w:lineRule="auto"/>
        <w:rPr>
          <w:rStyle w:val="Brak"/>
          <w:rFonts w:asciiTheme="minorHAnsi" w:eastAsia="Tahoma" w:hAnsiTheme="minorHAnsi" w:cstheme="minorHAnsi"/>
          <w:b/>
          <w:bCs/>
          <w:sz w:val="22"/>
          <w:szCs w:val="22"/>
          <w:u w:val="single"/>
        </w:rPr>
      </w:pPr>
    </w:p>
    <w:p w14:paraId="11B2F7EF" w14:textId="2D8ACEE1" w:rsidR="006B274A" w:rsidRPr="00B14DF5" w:rsidRDefault="00B14DF5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B14DF5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Oświadczam, że nie podlegam wykluczeniu z postępowania</w:t>
      </w:r>
      <w:r w:rsidRPr="00B14DF5">
        <w:rPr>
          <w:rFonts w:asciiTheme="minorHAnsi" w:hAnsiTheme="minorHAnsi" w:cstheme="minorHAnsi"/>
          <w:color w:val="auto"/>
          <w:sz w:val="22"/>
          <w:szCs w:val="22"/>
        </w:rPr>
        <w:t xml:space="preserve"> na podstawie art. 108 ust. 1 ustawy Pzp oraz na podstawie </w:t>
      </w:r>
      <w:r w:rsidRPr="00B14DF5">
        <w:rPr>
          <w:rFonts w:asciiTheme="minorHAnsi" w:hAnsiTheme="minorHAnsi" w:cstheme="minorHAnsi"/>
          <w:iCs/>
          <w:color w:val="auto"/>
          <w:sz w:val="22"/>
          <w:szCs w:val="22"/>
        </w:rPr>
        <w:t>art. 7 ust. 1 ustawy z dnia 13 kwietnia 2022 r. o szczególnych rozwiązaniach w zakresie przeciwdziałania wspieraniu agresji na Ukrainę oraz służących ochronie be</w:t>
      </w:r>
      <w:r w:rsidR="006B7A7E">
        <w:rPr>
          <w:rFonts w:asciiTheme="minorHAnsi" w:hAnsiTheme="minorHAnsi" w:cstheme="minorHAnsi"/>
          <w:iCs/>
          <w:color w:val="auto"/>
          <w:sz w:val="22"/>
          <w:szCs w:val="22"/>
        </w:rPr>
        <w:t>zpieczeństwa narodowego.</w:t>
      </w:r>
    </w:p>
    <w:p w14:paraId="023BEFDB" w14:textId="77777777" w:rsidR="00B14DF5" w:rsidRPr="00B14DF5" w:rsidRDefault="00B14DF5" w:rsidP="00B14DF5">
      <w:pPr>
        <w:tabs>
          <w:tab w:val="left" w:pos="3228"/>
        </w:tabs>
        <w:spacing w:before="40" w:after="40" w:line="271" w:lineRule="auto"/>
        <w:jc w:val="both"/>
        <w:rPr>
          <w:rFonts w:asciiTheme="minorHAnsi" w:eastAsia="Calibri" w:hAnsiTheme="minorHAnsi" w:cstheme="minorHAnsi"/>
          <w:b/>
          <w:color w:val="auto"/>
          <w:sz w:val="22"/>
          <w:szCs w:val="22"/>
          <w:bdr w:val="none" w:sz="0" w:space="0" w:color="auto"/>
        </w:rPr>
      </w:pPr>
    </w:p>
    <w:p w14:paraId="1BFD2E20" w14:textId="0D654CB2" w:rsidR="000C6200" w:rsidRPr="00B14DF5" w:rsidRDefault="0080405C" w:rsidP="00B14DF5">
      <w:pPr>
        <w:tabs>
          <w:tab w:val="left" w:pos="3228"/>
        </w:tabs>
        <w:spacing w:before="40" w:after="40" w:line="271" w:lineRule="auto"/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B14DF5">
        <w:rPr>
          <w:rFonts w:asciiTheme="minorHAnsi" w:hAnsiTheme="minorHAnsi" w:cstheme="minorHAnsi"/>
          <w:b/>
          <w:color w:val="auto"/>
          <w:sz w:val="22"/>
          <w:szCs w:val="22"/>
        </w:rPr>
        <w:t>WYPEŁNIĆ JEŻELI DOTYCZY:</w:t>
      </w:r>
    </w:p>
    <w:p w14:paraId="299A3620" w14:textId="2FB7C866" w:rsidR="00B14DF5" w:rsidRDefault="006B274A" w:rsidP="00B14DF5">
      <w:pPr>
        <w:tabs>
          <w:tab w:val="left" w:pos="3228"/>
        </w:tabs>
        <w:spacing w:before="40" w:after="40" w:line="271" w:lineRule="auto"/>
        <w:jc w:val="both"/>
        <w:rPr>
          <w:rStyle w:val="Brak"/>
          <w:rFonts w:asciiTheme="minorHAnsi" w:hAnsiTheme="minorHAnsi" w:cstheme="minorHAnsi"/>
          <w:color w:val="auto"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Oświadczam, że zachodzą w stosunku do mnie podstawy wykluczenia z postępowania na podstawie art. …………. ustawy Pzp </w:t>
      </w:r>
      <w:r w:rsidRPr="00B14DF5">
        <w:rPr>
          <w:rStyle w:val="Brak"/>
          <w:rFonts w:asciiTheme="minorHAnsi" w:hAnsiTheme="minorHAnsi" w:cstheme="minorHAnsi"/>
          <w:sz w:val="22"/>
          <w:szCs w:val="22"/>
        </w:rPr>
        <w:t xml:space="preserve">(podać mającą zastosowanie podstawę wykluczenia spośród wymienionych w art. </w:t>
      </w:r>
      <w:r w:rsidR="00E50DD3"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>108</w:t>
      </w:r>
      <w:r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ust. 1</w:t>
      </w:r>
      <w:r w:rsid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ustawy Pzp). </w:t>
      </w:r>
    </w:p>
    <w:p w14:paraId="6C842DE2" w14:textId="1BABD1BE" w:rsidR="006B274A" w:rsidRPr="00B14DF5" w:rsidRDefault="006B274A" w:rsidP="00B14DF5">
      <w:pPr>
        <w:tabs>
          <w:tab w:val="left" w:pos="3228"/>
        </w:tabs>
        <w:spacing w:before="40" w:after="40" w:line="271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>Jednocześnie oświadczam, że w związku z ww. okolicznością,</w:t>
      </w:r>
      <w:r w:rsidR="00BA73F9"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o której mowa</w:t>
      </w:r>
      <w:r w:rsidR="00797B4C"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w art. 108 ust. 1 pkt 1,</w:t>
      </w:r>
      <w:r w:rsidR="002B7EE2"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797B4C"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>2 i 5</w:t>
      </w:r>
      <w:r w:rsidR="00BA73F9"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>,</w:t>
      </w:r>
      <w:r w:rsidRPr="00B14DF5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B14DF5">
        <w:rPr>
          <w:rStyle w:val="Brak"/>
          <w:rFonts w:asciiTheme="minorHAnsi" w:hAnsiTheme="minorHAnsi" w:cstheme="minorHAnsi"/>
          <w:sz w:val="22"/>
          <w:szCs w:val="22"/>
        </w:rPr>
        <w:t xml:space="preserve">na podstawie art. </w:t>
      </w:r>
      <w:r w:rsidR="00E50DD3" w:rsidRPr="00B14DF5">
        <w:rPr>
          <w:rStyle w:val="Brak"/>
          <w:rFonts w:asciiTheme="minorHAnsi" w:hAnsiTheme="minorHAnsi" w:cstheme="minorHAnsi"/>
          <w:sz w:val="22"/>
          <w:szCs w:val="22"/>
        </w:rPr>
        <w:t>110</w:t>
      </w:r>
      <w:r w:rsidRPr="00B14DF5">
        <w:rPr>
          <w:rStyle w:val="Brak"/>
          <w:rFonts w:asciiTheme="minorHAnsi" w:hAnsiTheme="minorHAnsi" w:cstheme="minorHAnsi"/>
          <w:sz w:val="22"/>
          <w:szCs w:val="22"/>
        </w:rPr>
        <w:t xml:space="preserve"> ust. </w:t>
      </w:r>
      <w:r w:rsidR="00E50DD3" w:rsidRPr="00B14DF5">
        <w:rPr>
          <w:rStyle w:val="Brak"/>
          <w:rFonts w:asciiTheme="minorHAnsi" w:hAnsiTheme="minorHAnsi" w:cstheme="minorHAnsi"/>
          <w:sz w:val="22"/>
          <w:szCs w:val="22"/>
        </w:rPr>
        <w:t>2</w:t>
      </w:r>
      <w:r w:rsidRPr="00B14DF5">
        <w:rPr>
          <w:rStyle w:val="Brak"/>
          <w:rFonts w:asciiTheme="minorHAnsi" w:hAnsiTheme="minorHAnsi" w:cstheme="minorHAnsi"/>
          <w:sz w:val="22"/>
          <w:szCs w:val="22"/>
        </w:rPr>
        <w:t xml:space="preserve"> ustawy Pzp podjąłem następujące środki naprawcze:</w:t>
      </w:r>
    </w:p>
    <w:p w14:paraId="6195C3E3" w14:textId="1B17C4A1" w:rsidR="000C6200" w:rsidRPr="00B14DF5" w:rsidRDefault="006B274A" w:rsidP="00B14DF5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…………………………………………………………………………………………..…………………...........…………</w:t>
      </w:r>
      <w:r w:rsidR="0080405C"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.</w:t>
      </w: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</w:t>
      </w:r>
      <w:r w:rsid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…………………………………………………….</w:t>
      </w:r>
    </w:p>
    <w:p w14:paraId="17ABFE6B" w14:textId="77777777" w:rsidR="000C6200" w:rsidRPr="00B14DF5" w:rsidRDefault="000C6200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bookmarkStart w:id="3" w:name="_Hlk64058155"/>
    </w:p>
    <w:p w14:paraId="4BD1D8B1" w14:textId="77777777" w:rsidR="000C6200" w:rsidRPr="00B14DF5" w:rsidRDefault="000C6200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6E505DEF" w14:textId="77777777" w:rsidR="000C6200" w:rsidRPr="00B14DF5" w:rsidRDefault="000C6200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50A823DF" w14:textId="1F128029" w:rsidR="00B14DF5" w:rsidRPr="00B14DF5" w:rsidRDefault="00B14DF5" w:rsidP="00F1623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5ED75D4B" w14:textId="0B42BEF6" w:rsidR="002E3D58" w:rsidRPr="00B14DF5" w:rsidRDefault="002E3D5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6B7B6F07" w14:textId="1B3BC3E8" w:rsidR="00776B38" w:rsidRPr="00B14DF5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 w:rsidRPr="00B14DF5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OŚWIADCZENIE WYKONAWCY</w:t>
      </w:r>
    </w:p>
    <w:bookmarkEnd w:id="3"/>
    <w:p w14:paraId="795F43B8" w14:textId="77777777" w:rsidR="00776B38" w:rsidRPr="00B14DF5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641FE8F8" w14:textId="77777777" w:rsidR="00776B38" w:rsidRPr="00B14DF5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</w:pP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składane na podstawie art. 125 ust. 1 ustawy z dnia 11 września 2019 r. Prawo zamówień publicznych (dalej jako: ustawa Pzp),</w:t>
      </w:r>
    </w:p>
    <w:p w14:paraId="6E52E4E6" w14:textId="39DC4FE1" w:rsidR="002B7EE2" w:rsidRPr="00B14DF5" w:rsidRDefault="002B7EE2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33107042" w14:textId="570C8F46" w:rsidR="00776B38" w:rsidRPr="00B14DF5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 w:rsidRPr="00B14DF5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DOTYCZĄCE SPEŁNIANIA WARUNKÓW UDZIAŁU W POSTĘPOWANIU</w:t>
      </w:r>
    </w:p>
    <w:p w14:paraId="18AF68B9" w14:textId="53F13EE2" w:rsidR="00776B38" w:rsidRPr="00B14DF5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</w:pPr>
    </w:p>
    <w:p w14:paraId="1C514565" w14:textId="77777777" w:rsidR="00776B38" w:rsidRPr="00B14DF5" w:rsidRDefault="00776B38" w:rsidP="00886E5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Na potrzeby postępowania o udzielenie zamówienia publicznego pn. </w:t>
      </w:r>
    </w:p>
    <w:p w14:paraId="7BEE1BC5" w14:textId="1AA4A861" w:rsidR="002B7EE2" w:rsidRPr="00B14DF5" w:rsidRDefault="002B7EE2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4F945EF3" w14:textId="4C183A07" w:rsidR="00F94C69" w:rsidRPr="00B14DF5" w:rsidRDefault="00F1623C" w:rsidP="00886E54">
      <w:pPr>
        <w:spacing w:before="40" w:after="40" w:line="271" w:lineRule="auto"/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</w:pPr>
      <w:r w:rsidRPr="00BA35F6">
        <w:rPr>
          <w:rFonts w:asciiTheme="minorHAnsi" w:hAnsiTheme="minorHAnsi" w:cstheme="minorHAnsi"/>
          <w:b/>
          <w:sz w:val="22"/>
          <w:szCs w:val="22"/>
        </w:rPr>
        <w:t xml:space="preserve">Dostawa </w:t>
      </w:r>
      <w:r w:rsidRPr="00AD0D7E">
        <w:rPr>
          <w:rFonts w:asciiTheme="minorHAnsi" w:hAnsiTheme="minorHAnsi" w:cstheme="minorHAnsi"/>
          <w:b/>
          <w:sz w:val="22"/>
          <w:szCs w:val="22"/>
        </w:rPr>
        <w:t>wraz z instalacją i uruchomieniem zestawów do przetoczeń płynów infuzyjnych, podgrzewaczy płynów infuzyjnych oraz podgrzewaczy płynów do płukania pęcherza w ramach Drugiego Etapu Budowy Centrum Kliniczno-Dydaktycznego Uniwersytetu Medycznego w Łodzi wraz z Akademickim Ośrodkiem Onkologicznym (CKD2).</w:t>
      </w:r>
    </w:p>
    <w:p w14:paraId="7D03229C" w14:textId="42C18F22" w:rsidR="00776B38" w:rsidRPr="00B14DF5" w:rsidRDefault="00776B38" w:rsidP="007E1F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</w:pPr>
    </w:p>
    <w:p w14:paraId="7C53BB78" w14:textId="4AD994AE" w:rsidR="00776B38" w:rsidRPr="00B14DF5" w:rsidRDefault="00776B38" w:rsidP="00886E5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</w:pP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Oświadczam, że spełniam warunki udziału </w:t>
      </w:r>
      <w:r w:rsidR="00C47622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w postępowaniu określone przez Z</w:t>
      </w: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amawiającego w SWZ pkt 5.3</w:t>
      </w:r>
      <w:r w:rsidR="003A34E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.</w:t>
      </w: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 SWZ.</w:t>
      </w:r>
    </w:p>
    <w:p w14:paraId="334BF417" w14:textId="77777777" w:rsidR="00776B38" w:rsidRPr="00B14DF5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03DFD5D3" w14:textId="77777777" w:rsidR="00776B38" w:rsidRPr="00B14DF5" w:rsidRDefault="00776B38" w:rsidP="00B14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178F71AF" w14:textId="378C3A84" w:rsidR="002B7EE2" w:rsidRPr="00B14DF5" w:rsidRDefault="002B7EE2" w:rsidP="00B14DF5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</w:rPr>
      </w:pPr>
    </w:p>
    <w:p w14:paraId="41A88FF1" w14:textId="4DE4DB66" w:rsidR="00A24641" w:rsidRDefault="00B14DF5" w:rsidP="00B14DF5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</w:rPr>
      </w:pP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Oświadczenie </w:t>
      </w:r>
      <w:r w:rsidR="003A34E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Wykonawcy </w:t>
      </w:r>
      <w:r w:rsidR="00E5489A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– zał. nr 3 do SWZ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musi</w:t>
      </w:r>
      <w:r w:rsidR="00A24641"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być podpisane kwalifikowanym podpisem elektronicznym lub podpisem zaufanym 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lub</w:t>
      </w:r>
      <w:r w:rsidR="00A24641"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podpisem osobistym.</w:t>
      </w:r>
    </w:p>
    <w:p w14:paraId="5702E1A0" w14:textId="2496905E" w:rsidR="00B14DF5" w:rsidRDefault="00B14DF5" w:rsidP="00B14DF5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</w:rPr>
      </w:pPr>
    </w:p>
    <w:p w14:paraId="3F2D2670" w14:textId="42286AAF" w:rsidR="00B14DF5" w:rsidRDefault="00B14DF5" w:rsidP="00B14DF5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</w:rPr>
      </w:pPr>
    </w:p>
    <w:p w14:paraId="239186CE" w14:textId="3EBD0894" w:rsidR="00B14DF5" w:rsidRPr="00B14DF5" w:rsidRDefault="00B14DF5" w:rsidP="00B14DF5">
      <w:pPr>
        <w:spacing w:before="40" w:after="40" w:line="271" w:lineRule="auto"/>
        <w:rPr>
          <w:rFonts w:asciiTheme="minorHAnsi" w:hAnsiTheme="minorHAnsi" w:cstheme="minorHAnsi"/>
          <w:b/>
          <w:color w:val="auto"/>
          <w:sz w:val="22"/>
          <w:szCs w:val="22"/>
        </w:rPr>
      </w:pPr>
    </w:p>
    <w:sectPr w:rsidR="00B14DF5" w:rsidRPr="00B14DF5" w:rsidSect="00B14DF5">
      <w:pgSz w:w="11900" w:h="16840"/>
      <w:pgMar w:top="284" w:right="992" w:bottom="567" w:left="1276" w:header="113" w:footer="977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6EB7B8" w14:textId="77777777" w:rsidR="00366D66" w:rsidRDefault="00366D66">
      <w:r>
        <w:separator/>
      </w:r>
    </w:p>
  </w:endnote>
  <w:endnote w:type="continuationSeparator" w:id="0">
    <w:p w14:paraId="44887189" w14:textId="77777777" w:rsidR="00366D66" w:rsidRDefault="00366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panose1 w:val="020B05020505080203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5C62F3" w14:textId="77777777" w:rsidR="00366D66" w:rsidRDefault="00366D66">
      <w:r>
        <w:separator/>
      </w:r>
    </w:p>
  </w:footnote>
  <w:footnote w:type="continuationSeparator" w:id="0">
    <w:p w14:paraId="6C5C7D4B" w14:textId="77777777" w:rsidR="00366D66" w:rsidRDefault="00366D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DF4576"/>
    <w:multiLevelType w:val="hybridMultilevel"/>
    <w:tmpl w:val="0532CB70"/>
    <w:numStyleLink w:val="Zaimportowanystyl61"/>
  </w:abstractNum>
  <w:abstractNum w:abstractNumId="1" w15:restartNumberingAfterBreak="0">
    <w:nsid w:val="191F6E57"/>
    <w:multiLevelType w:val="hybridMultilevel"/>
    <w:tmpl w:val="75F47A9A"/>
    <w:numStyleLink w:val="Zaimportowanystyl63"/>
  </w:abstractNum>
  <w:abstractNum w:abstractNumId="2" w15:restartNumberingAfterBreak="0">
    <w:nsid w:val="2343069C"/>
    <w:multiLevelType w:val="hybridMultilevel"/>
    <w:tmpl w:val="7024A13A"/>
    <w:numStyleLink w:val="Zaimportowanystyl60"/>
  </w:abstractNum>
  <w:abstractNum w:abstractNumId="3" w15:restartNumberingAfterBreak="0">
    <w:nsid w:val="236168AD"/>
    <w:multiLevelType w:val="hybridMultilevel"/>
    <w:tmpl w:val="51989A5C"/>
    <w:numStyleLink w:val="Zaimportowanystyl51"/>
  </w:abstractNum>
  <w:abstractNum w:abstractNumId="4" w15:restartNumberingAfterBreak="0">
    <w:nsid w:val="2B366208"/>
    <w:multiLevelType w:val="hybridMultilevel"/>
    <w:tmpl w:val="51989A5C"/>
    <w:styleLink w:val="Zaimportowanystyl51"/>
    <w:lvl w:ilvl="0" w:tplc="3D288ED2">
      <w:start w:val="1"/>
      <w:numFmt w:val="decimal"/>
      <w:lvlText w:val="%1."/>
      <w:lvlJc w:val="left"/>
      <w:pPr>
        <w:tabs>
          <w:tab w:val="left" w:pos="8441"/>
        </w:tabs>
        <w:ind w:left="8081" w:hanging="808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C46CA7E">
      <w:start w:val="1"/>
      <w:numFmt w:val="decimal"/>
      <w:lvlText w:val="%2."/>
      <w:lvlJc w:val="left"/>
      <w:pPr>
        <w:tabs>
          <w:tab w:val="left" w:pos="1788"/>
          <w:tab w:val="left" w:pos="8441"/>
        </w:tabs>
        <w:ind w:left="709" w:hanging="70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8A4A1E2">
      <w:start w:val="1"/>
      <w:numFmt w:val="lowerRoman"/>
      <w:lvlText w:val="%3."/>
      <w:lvlJc w:val="left"/>
      <w:pPr>
        <w:tabs>
          <w:tab w:val="left" w:pos="1788"/>
          <w:tab w:val="left" w:pos="8441"/>
        </w:tabs>
        <w:ind w:left="1287" w:hanging="113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DE6B570">
      <w:start w:val="1"/>
      <w:numFmt w:val="decimal"/>
      <w:lvlText w:val="%4."/>
      <w:lvlJc w:val="left"/>
      <w:pPr>
        <w:tabs>
          <w:tab w:val="left" w:pos="8441"/>
        </w:tabs>
        <w:ind w:left="3162" w:hanging="30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E1A0F50">
      <w:start w:val="1"/>
      <w:numFmt w:val="lowerLetter"/>
      <w:lvlText w:val="%5."/>
      <w:lvlJc w:val="left"/>
      <w:pPr>
        <w:tabs>
          <w:tab w:val="left" w:pos="3228"/>
          <w:tab w:val="left" w:pos="8441"/>
        </w:tabs>
        <w:ind w:left="2442" w:hanging="23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66C5A06">
      <w:start w:val="1"/>
      <w:numFmt w:val="lowerRoman"/>
      <w:lvlText w:val="%6."/>
      <w:lvlJc w:val="left"/>
      <w:pPr>
        <w:tabs>
          <w:tab w:val="left" w:pos="3228"/>
          <w:tab w:val="left" w:pos="8441"/>
        </w:tabs>
        <w:ind w:left="1866" w:hanging="16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3F81338">
      <w:start w:val="1"/>
      <w:numFmt w:val="decimal"/>
      <w:lvlText w:val="%7."/>
      <w:lvlJc w:val="left"/>
      <w:pPr>
        <w:tabs>
          <w:tab w:val="left" w:pos="3228"/>
          <w:tab w:val="left" w:pos="8441"/>
        </w:tabs>
        <w:ind w:left="258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CBA8E50">
      <w:start w:val="1"/>
      <w:numFmt w:val="lowerLetter"/>
      <w:lvlText w:val="%8."/>
      <w:lvlJc w:val="left"/>
      <w:pPr>
        <w:tabs>
          <w:tab w:val="left" w:pos="8441"/>
        </w:tabs>
        <w:ind w:left="3228" w:hanging="2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FCE5428">
      <w:start w:val="1"/>
      <w:numFmt w:val="lowerRoman"/>
      <w:lvlText w:val="%9."/>
      <w:lvlJc w:val="left"/>
      <w:pPr>
        <w:tabs>
          <w:tab w:val="left" w:pos="8441"/>
        </w:tabs>
        <w:ind w:left="4722" w:hanging="4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35703ADC"/>
    <w:multiLevelType w:val="hybridMultilevel"/>
    <w:tmpl w:val="198C74B8"/>
    <w:lvl w:ilvl="0" w:tplc="4B7ADC70">
      <w:start w:val="1"/>
      <w:numFmt w:val="lowerLetter"/>
      <w:lvlText w:val="%1)"/>
      <w:lvlJc w:val="left"/>
      <w:pPr>
        <w:ind w:left="1259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79" w:hanging="360"/>
      </w:pPr>
    </w:lvl>
    <w:lvl w:ilvl="2" w:tplc="0415001B" w:tentative="1">
      <w:start w:val="1"/>
      <w:numFmt w:val="lowerRoman"/>
      <w:lvlText w:val="%3."/>
      <w:lvlJc w:val="right"/>
      <w:pPr>
        <w:ind w:left="2699" w:hanging="180"/>
      </w:pPr>
    </w:lvl>
    <w:lvl w:ilvl="3" w:tplc="0415000F" w:tentative="1">
      <w:start w:val="1"/>
      <w:numFmt w:val="decimal"/>
      <w:lvlText w:val="%4."/>
      <w:lvlJc w:val="left"/>
      <w:pPr>
        <w:ind w:left="3419" w:hanging="360"/>
      </w:pPr>
    </w:lvl>
    <w:lvl w:ilvl="4" w:tplc="04150019" w:tentative="1">
      <w:start w:val="1"/>
      <w:numFmt w:val="lowerLetter"/>
      <w:lvlText w:val="%5."/>
      <w:lvlJc w:val="left"/>
      <w:pPr>
        <w:ind w:left="4139" w:hanging="360"/>
      </w:pPr>
    </w:lvl>
    <w:lvl w:ilvl="5" w:tplc="0415001B" w:tentative="1">
      <w:start w:val="1"/>
      <w:numFmt w:val="lowerRoman"/>
      <w:lvlText w:val="%6."/>
      <w:lvlJc w:val="right"/>
      <w:pPr>
        <w:ind w:left="4859" w:hanging="180"/>
      </w:pPr>
    </w:lvl>
    <w:lvl w:ilvl="6" w:tplc="0415000F" w:tentative="1">
      <w:start w:val="1"/>
      <w:numFmt w:val="decimal"/>
      <w:lvlText w:val="%7."/>
      <w:lvlJc w:val="left"/>
      <w:pPr>
        <w:ind w:left="5579" w:hanging="360"/>
      </w:pPr>
    </w:lvl>
    <w:lvl w:ilvl="7" w:tplc="04150019" w:tentative="1">
      <w:start w:val="1"/>
      <w:numFmt w:val="lowerLetter"/>
      <w:lvlText w:val="%8."/>
      <w:lvlJc w:val="left"/>
      <w:pPr>
        <w:ind w:left="6299" w:hanging="360"/>
      </w:pPr>
    </w:lvl>
    <w:lvl w:ilvl="8" w:tplc="0415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6" w15:restartNumberingAfterBreak="0">
    <w:nsid w:val="35A95F88"/>
    <w:multiLevelType w:val="hybridMultilevel"/>
    <w:tmpl w:val="7612212A"/>
    <w:styleLink w:val="Zaimportowanystyl62"/>
    <w:lvl w:ilvl="0" w:tplc="AA261E84">
      <w:start w:val="1"/>
      <w:numFmt w:val="decimal"/>
      <w:lvlText w:val="%1."/>
      <w:lvlJc w:val="left"/>
      <w:pPr>
        <w:tabs>
          <w:tab w:val="left" w:pos="8441"/>
        </w:tabs>
        <w:ind w:left="1068" w:hanging="10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3949D34">
      <w:start w:val="1"/>
      <w:numFmt w:val="lowerLetter"/>
      <w:lvlText w:val="%2."/>
      <w:lvlJc w:val="left"/>
      <w:pPr>
        <w:tabs>
          <w:tab w:val="left" w:pos="1068"/>
          <w:tab w:val="left" w:pos="8441"/>
        </w:tabs>
        <w:ind w:left="1004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93AB45A">
      <w:start w:val="1"/>
      <w:numFmt w:val="lowerRoman"/>
      <w:lvlText w:val="%3."/>
      <w:lvlJc w:val="left"/>
      <w:pPr>
        <w:tabs>
          <w:tab w:val="left" w:pos="8441"/>
        </w:tabs>
        <w:ind w:left="6930" w:hanging="69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358C06C">
      <w:start w:val="1"/>
      <w:numFmt w:val="decimal"/>
      <w:lvlText w:val="%4."/>
      <w:lvlJc w:val="left"/>
      <w:pPr>
        <w:tabs>
          <w:tab w:val="left" w:pos="8441"/>
        </w:tabs>
        <w:ind w:left="6281" w:hanging="628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7DCADFC">
      <w:start w:val="1"/>
      <w:numFmt w:val="lowerLetter"/>
      <w:lvlText w:val="%5."/>
      <w:lvlJc w:val="left"/>
      <w:pPr>
        <w:tabs>
          <w:tab w:val="left" w:pos="8441"/>
        </w:tabs>
        <w:ind w:left="5561" w:hanging="556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8CC8514">
      <w:start w:val="1"/>
      <w:numFmt w:val="lowerRoman"/>
      <w:lvlText w:val="%6."/>
      <w:lvlJc w:val="left"/>
      <w:pPr>
        <w:tabs>
          <w:tab w:val="left" w:pos="8441"/>
        </w:tabs>
        <w:ind w:left="4770" w:hanging="477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FB47A02">
      <w:start w:val="1"/>
      <w:numFmt w:val="decimal"/>
      <w:lvlText w:val="%7."/>
      <w:lvlJc w:val="left"/>
      <w:pPr>
        <w:tabs>
          <w:tab w:val="left" w:pos="8441"/>
        </w:tabs>
        <w:ind w:left="4604" w:hanging="412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486D7A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324" w:hanging="340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DCEB8E2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044" w:hanging="261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40BB12AC"/>
    <w:multiLevelType w:val="hybridMultilevel"/>
    <w:tmpl w:val="0532CB70"/>
    <w:styleLink w:val="Zaimportowanystyl61"/>
    <w:lvl w:ilvl="0" w:tplc="27E045D2">
      <w:start w:val="1"/>
      <w:numFmt w:val="bullet"/>
      <w:lvlText w:val="-"/>
      <w:lvlJc w:val="left"/>
      <w:pPr>
        <w:tabs>
          <w:tab w:val="num" w:pos="1068"/>
          <w:tab w:val="left" w:pos="8441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564163C">
      <w:start w:val="1"/>
      <w:numFmt w:val="bullet"/>
      <w:lvlText w:val="o"/>
      <w:lvlJc w:val="left"/>
      <w:pPr>
        <w:tabs>
          <w:tab w:val="num" w:pos="7001"/>
          <w:tab w:val="left" w:pos="8441"/>
        </w:tabs>
        <w:ind w:left="7013" w:hanging="701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9EC3E82">
      <w:start w:val="1"/>
      <w:numFmt w:val="bullet"/>
      <w:lvlText w:val="▪"/>
      <w:lvlJc w:val="left"/>
      <w:pPr>
        <w:tabs>
          <w:tab w:val="num" w:pos="6281"/>
          <w:tab w:val="left" w:pos="8441"/>
        </w:tabs>
        <w:ind w:left="6293" w:hanging="62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DCCADDC">
      <w:start w:val="1"/>
      <w:numFmt w:val="bullet"/>
      <w:lvlText w:val="·"/>
      <w:lvlJc w:val="left"/>
      <w:pPr>
        <w:tabs>
          <w:tab w:val="num" w:pos="5561"/>
          <w:tab w:val="left" w:pos="8441"/>
        </w:tabs>
        <w:ind w:left="5573" w:hanging="557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232C21C">
      <w:start w:val="1"/>
      <w:numFmt w:val="bullet"/>
      <w:lvlText w:val="o"/>
      <w:lvlJc w:val="left"/>
      <w:pPr>
        <w:tabs>
          <w:tab w:val="num" w:pos="4841"/>
          <w:tab w:val="left" w:pos="8441"/>
        </w:tabs>
        <w:ind w:left="4853" w:hanging="485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EBA937E">
      <w:start w:val="1"/>
      <w:numFmt w:val="bullet"/>
      <w:lvlText w:val="▪"/>
      <w:lvlJc w:val="left"/>
      <w:pPr>
        <w:tabs>
          <w:tab w:val="num" w:pos="4680"/>
          <w:tab w:val="left" w:pos="8441"/>
        </w:tabs>
        <w:ind w:left="4692" w:hanging="413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4620AAA">
      <w:start w:val="1"/>
      <w:numFmt w:val="bullet"/>
      <w:lvlText w:val="·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CA4D85E">
      <w:start w:val="1"/>
      <w:numFmt w:val="bullet"/>
      <w:lvlText w:val="o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DC05E28">
      <w:start w:val="1"/>
      <w:numFmt w:val="bullet"/>
      <w:lvlText w:val="▪"/>
      <w:lvlJc w:val="left"/>
      <w:pPr>
        <w:tabs>
          <w:tab w:val="left" w:pos="1068"/>
          <w:tab w:val="num" w:pos="6840"/>
          <w:tab w:val="left" w:pos="8441"/>
        </w:tabs>
        <w:ind w:left="6852" w:hanging="19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4B222EA2"/>
    <w:multiLevelType w:val="hybridMultilevel"/>
    <w:tmpl w:val="75F47A9A"/>
    <w:styleLink w:val="Zaimportowanystyl63"/>
    <w:lvl w:ilvl="0" w:tplc="F2DCAC1C">
      <w:start w:val="1"/>
      <w:numFmt w:val="lowerLetter"/>
      <w:lvlText w:val="%1."/>
      <w:lvlJc w:val="left"/>
      <w:pPr>
        <w:tabs>
          <w:tab w:val="num" w:pos="1068"/>
          <w:tab w:val="left" w:pos="8441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C3C313E">
      <w:start w:val="1"/>
      <w:numFmt w:val="lowerLetter"/>
      <w:lvlText w:val="%2."/>
      <w:lvlJc w:val="left"/>
      <w:pPr>
        <w:tabs>
          <w:tab w:val="num" w:pos="7001"/>
          <w:tab w:val="left" w:pos="8441"/>
        </w:tabs>
        <w:ind w:left="7013" w:hanging="70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2748926">
      <w:start w:val="1"/>
      <w:numFmt w:val="lowerRoman"/>
      <w:lvlText w:val="%3."/>
      <w:lvlJc w:val="left"/>
      <w:pPr>
        <w:tabs>
          <w:tab w:val="num" w:pos="6210"/>
          <w:tab w:val="left" w:pos="8441"/>
        </w:tabs>
        <w:ind w:left="6222" w:hanging="622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F184F64">
      <w:start w:val="1"/>
      <w:numFmt w:val="decimal"/>
      <w:lvlText w:val="%4."/>
      <w:lvlJc w:val="left"/>
      <w:pPr>
        <w:tabs>
          <w:tab w:val="num" w:pos="5561"/>
          <w:tab w:val="left" w:pos="8441"/>
        </w:tabs>
        <w:ind w:left="5573" w:hanging="557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E09B8A">
      <w:start w:val="1"/>
      <w:numFmt w:val="lowerLetter"/>
      <w:lvlText w:val="%5."/>
      <w:lvlJc w:val="left"/>
      <w:pPr>
        <w:tabs>
          <w:tab w:val="num" w:pos="4841"/>
          <w:tab w:val="left" w:pos="8441"/>
        </w:tabs>
        <w:ind w:left="4853" w:hanging="48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F261096">
      <w:start w:val="1"/>
      <w:numFmt w:val="lowerRoman"/>
      <w:lvlText w:val="%6."/>
      <w:lvlJc w:val="left"/>
      <w:pPr>
        <w:tabs>
          <w:tab w:val="num" w:pos="4680"/>
          <w:tab w:val="left" w:pos="8441"/>
        </w:tabs>
        <w:ind w:left="4692" w:hanging="40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5CCD41A">
      <w:start w:val="1"/>
      <w:numFmt w:val="decimal"/>
      <w:lvlText w:val="%7.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138A934">
      <w:start w:val="1"/>
      <w:numFmt w:val="lowerLetter"/>
      <w:lvlText w:val="%8.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3D41FBE">
      <w:start w:val="1"/>
      <w:numFmt w:val="lowerRoman"/>
      <w:lvlText w:val="%9."/>
      <w:lvlJc w:val="left"/>
      <w:pPr>
        <w:tabs>
          <w:tab w:val="left" w:pos="1068"/>
          <w:tab w:val="num" w:pos="6840"/>
          <w:tab w:val="left" w:pos="8441"/>
        </w:tabs>
        <w:ind w:left="6852" w:hanging="190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4FA47A49"/>
    <w:multiLevelType w:val="hybridMultilevel"/>
    <w:tmpl w:val="7612212A"/>
    <w:numStyleLink w:val="Zaimportowanystyl62"/>
  </w:abstractNum>
  <w:abstractNum w:abstractNumId="10" w15:restartNumberingAfterBreak="0">
    <w:nsid w:val="55962CE1"/>
    <w:multiLevelType w:val="multilevel"/>
    <w:tmpl w:val="C4DCC1A2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452" w:hanging="452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 w15:restartNumberingAfterBreak="0">
    <w:nsid w:val="5A3D1891"/>
    <w:multiLevelType w:val="hybridMultilevel"/>
    <w:tmpl w:val="39C4992C"/>
    <w:styleLink w:val="Zaimportowanystyl59"/>
    <w:lvl w:ilvl="0" w:tplc="B79C6174">
      <w:start w:val="1"/>
      <w:numFmt w:val="decimal"/>
      <w:lvlText w:val="%1."/>
      <w:lvlJc w:val="left"/>
      <w:pPr>
        <w:tabs>
          <w:tab w:val="left" w:pos="1068"/>
          <w:tab w:val="left" w:pos="2340"/>
          <w:tab w:val="left" w:pos="8441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DA09872">
      <w:start w:val="1"/>
      <w:numFmt w:val="lowerLetter"/>
      <w:lvlText w:val="%2."/>
      <w:lvlJc w:val="left"/>
      <w:pPr>
        <w:tabs>
          <w:tab w:val="left" w:pos="2340"/>
          <w:tab w:val="left" w:pos="8441"/>
        </w:tabs>
        <w:ind w:left="1260" w:hanging="1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04A670">
      <w:start w:val="1"/>
      <w:numFmt w:val="lowerRoman"/>
      <w:lvlText w:val="%3."/>
      <w:lvlJc w:val="left"/>
      <w:pPr>
        <w:tabs>
          <w:tab w:val="left" w:pos="1068"/>
          <w:tab w:val="left" w:pos="2340"/>
          <w:tab w:val="left" w:pos="8441"/>
        </w:tabs>
        <w:ind w:left="469" w:hanging="4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1701C64">
      <w:start w:val="1"/>
      <w:numFmt w:val="decimal"/>
      <w:lvlText w:val="%4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900" w:hanging="52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23C861C">
      <w:start w:val="1"/>
      <w:numFmt w:val="lowerLetter"/>
      <w:lvlText w:val="%5."/>
      <w:lvlJc w:val="left"/>
      <w:pPr>
        <w:tabs>
          <w:tab w:val="left" w:pos="8441"/>
        </w:tabs>
        <w:ind w:left="234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081BB0">
      <w:start w:val="1"/>
      <w:numFmt w:val="lowerRoman"/>
      <w:lvlText w:val="%6."/>
      <w:lvlJc w:val="left"/>
      <w:pPr>
        <w:tabs>
          <w:tab w:val="left" w:pos="8441"/>
        </w:tabs>
        <w:ind w:left="234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B6E84A2">
      <w:start w:val="1"/>
      <w:numFmt w:val="decimal"/>
      <w:lvlText w:val="%7."/>
      <w:lvlJc w:val="left"/>
      <w:pPr>
        <w:tabs>
          <w:tab w:val="left" w:pos="360"/>
          <w:tab w:val="left" w:pos="8441"/>
        </w:tabs>
        <w:ind w:left="306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C7003FC">
      <w:start w:val="1"/>
      <w:numFmt w:val="lowerLetter"/>
      <w:lvlText w:val="%8."/>
      <w:lvlJc w:val="left"/>
      <w:pPr>
        <w:tabs>
          <w:tab w:val="left" w:pos="360"/>
          <w:tab w:val="left" w:pos="1068"/>
          <w:tab w:val="left" w:pos="8441"/>
        </w:tabs>
        <w:ind w:left="378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13258AC">
      <w:start w:val="1"/>
      <w:numFmt w:val="lowerRoman"/>
      <w:lvlText w:val="%9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450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64962DB2"/>
    <w:multiLevelType w:val="hybridMultilevel"/>
    <w:tmpl w:val="7024A13A"/>
    <w:styleLink w:val="Zaimportowanystyl60"/>
    <w:lvl w:ilvl="0" w:tplc="DD14F3C6">
      <w:start w:val="1"/>
      <w:numFmt w:val="decimal"/>
      <w:lvlText w:val="%1)"/>
      <w:lvlJc w:val="left"/>
      <w:pPr>
        <w:tabs>
          <w:tab w:val="left" w:pos="8441"/>
        </w:tabs>
        <w:ind w:left="72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66C03D2">
      <w:start w:val="1"/>
      <w:numFmt w:val="lowerLetter"/>
      <w:lvlText w:val="%2."/>
      <w:lvlJc w:val="left"/>
      <w:pPr>
        <w:tabs>
          <w:tab w:val="left" w:pos="8441"/>
        </w:tabs>
        <w:ind w:left="7361" w:hanging="70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7FC14FA">
      <w:start w:val="1"/>
      <w:numFmt w:val="lowerRoman"/>
      <w:lvlText w:val="%3."/>
      <w:lvlJc w:val="left"/>
      <w:pPr>
        <w:tabs>
          <w:tab w:val="left" w:pos="8441"/>
        </w:tabs>
        <w:ind w:left="6570" w:hanging="622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F922CDE">
      <w:start w:val="1"/>
      <w:numFmt w:val="decimal"/>
      <w:lvlText w:val="%4."/>
      <w:lvlJc w:val="left"/>
      <w:pPr>
        <w:tabs>
          <w:tab w:val="left" w:pos="8441"/>
        </w:tabs>
        <w:ind w:left="5921" w:hanging="557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3A82630">
      <w:start w:val="1"/>
      <w:numFmt w:val="lowerLetter"/>
      <w:lvlText w:val="%5."/>
      <w:lvlJc w:val="left"/>
      <w:pPr>
        <w:tabs>
          <w:tab w:val="left" w:pos="8441"/>
        </w:tabs>
        <w:ind w:left="5201" w:hanging="485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448A38A">
      <w:start w:val="1"/>
      <w:numFmt w:val="lowerRoman"/>
      <w:lvlText w:val="%6."/>
      <w:lvlJc w:val="left"/>
      <w:pPr>
        <w:tabs>
          <w:tab w:val="left" w:pos="8441"/>
        </w:tabs>
        <w:ind w:left="4410" w:hanging="406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73EF682">
      <w:start w:val="1"/>
      <w:numFmt w:val="decimal"/>
      <w:lvlText w:val="%7."/>
      <w:lvlJc w:val="left"/>
      <w:pPr>
        <w:tabs>
          <w:tab w:val="left" w:pos="1068"/>
          <w:tab w:val="left" w:pos="8441"/>
        </w:tabs>
        <w:ind w:left="5040" w:hanging="34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62173E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760" w:hanging="269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6D42B6C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480" w:hanging="190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77C21337"/>
    <w:multiLevelType w:val="hybridMultilevel"/>
    <w:tmpl w:val="39C4992C"/>
    <w:numStyleLink w:val="Zaimportowanystyl59"/>
  </w:abstractNum>
  <w:num w:numId="1">
    <w:abstractNumId w:val="10"/>
  </w:num>
  <w:num w:numId="2">
    <w:abstractNumId w:val="4"/>
  </w:num>
  <w:num w:numId="3">
    <w:abstractNumId w:val="3"/>
  </w:num>
  <w:num w:numId="4">
    <w:abstractNumId w:val="11"/>
  </w:num>
  <w:num w:numId="5">
    <w:abstractNumId w:val="13"/>
  </w:num>
  <w:num w:numId="6">
    <w:abstractNumId w:val="13"/>
    <w:lvlOverride w:ilvl="0">
      <w:lvl w:ilvl="0" w:tplc="71FA0C72">
        <w:start w:val="1"/>
        <w:numFmt w:val="decimal"/>
        <w:lvlText w:val="%1."/>
        <w:lvlJc w:val="left"/>
        <w:pPr>
          <w:tabs>
            <w:tab w:val="left" w:pos="1068"/>
            <w:tab w:val="left" w:pos="2340"/>
            <w:tab w:val="left" w:pos="8441"/>
          </w:tabs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2CC3F7A">
        <w:start w:val="1"/>
        <w:numFmt w:val="lowerLetter"/>
        <w:lvlText w:val="%2."/>
        <w:lvlJc w:val="left"/>
        <w:pPr>
          <w:tabs>
            <w:tab w:val="left" w:pos="2340"/>
            <w:tab w:val="left" w:pos="8441"/>
          </w:tabs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10C4696">
        <w:start w:val="1"/>
        <w:numFmt w:val="lowerRoman"/>
        <w:lvlText w:val="%3."/>
        <w:lvlJc w:val="left"/>
        <w:pPr>
          <w:tabs>
            <w:tab w:val="left" w:pos="1068"/>
            <w:tab w:val="left" w:pos="2340"/>
            <w:tab w:val="left" w:pos="8441"/>
          </w:tabs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88AF40C">
        <w:start w:val="1"/>
        <w:numFmt w:val="decimal"/>
        <w:lvlText w:val="%4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29027756">
        <w:start w:val="1"/>
        <w:numFmt w:val="lowerLetter"/>
        <w:lvlText w:val="%5."/>
        <w:lvlJc w:val="left"/>
        <w:pPr>
          <w:tabs>
            <w:tab w:val="left" w:pos="8441"/>
          </w:tabs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80A5FFC">
        <w:start w:val="1"/>
        <w:numFmt w:val="lowerRoman"/>
        <w:lvlText w:val="%6."/>
        <w:lvlJc w:val="left"/>
        <w:pPr>
          <w:tabs>
            <w:tab w:val="left" w:pos="8441"/>
          </w:tabs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9CBC6958">
        <w:start w:val="1"/>
        <w:numFmt w:val="decimal"/>
        <w:lvlText w:val="%7."/>
        <w:lvlJc w:val="left"/>
        <w:pPr>
          <w:tabs>
            <w:tab w:val="left" w:pos="360"/>
            <w:tab w:val="left" w:pos="8441"/>
          </w:tabs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6D8CBF6">
        <w:start w:val="1"/>
        <w:numFmt w:val="lowerLetter"/>
        <w:lvlText w:val="%8."/>
        <w:lvlJc w:val="left"/>
        <w:pPr>
          <w:tabs>
            <w:tab w:val="left" w:pos="360"/>
            <w:tab w:val="left" w:pos="1068"/>
            <w:tab w:val="left" w:pos="8441"/>
          </w:tabs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EEEF7DE">
        <w:start w:val="1"/>
        <w:numFmt w:val="lowerRoman"/>
        <w:lvlText w:val="%9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2"/>
  </w:num>
  <w:num w:numId="8">
    <w:abstractNumId w:val="2"/>
  </w:num>
  <w:num w:numId="9">
    <w:abstractNumId w:val="13"/>
    <w:lvlOverride w:ilvl="0">
      <w:startOverride w:val="4"/>
      <w:lvl w:ilvl="0" w:tplc="71FA0C72">
        <w:start w:val="4"/>
        <w:numFmt w:val="decimal"/>
        <w:lvlText w:val="%1."/>
        <w:lvlJc w:val="left"/>
        <w:pPr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E2CC3F7A">
        <w:start w:val="1"/>
        <w:numFmt w:val="lowerLetter"/>
        <w:lvlText w:val="%2."/>
        <w:lvlJc w:val="left"/>
        <w:pPr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810C4696">
        <w:start w:val="1"/>
        <w:numFmt w:val="lowerRoman"/>
        <w:lvlText w:val="%3."/>
        <w:lvlJc w:val="left"/>
        <w:pPr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688AF40C">
        <w:start w:val="1"/>
        <w:numFmt w:val="decimal"/>
        <w:lvlText w:val="%4."/>
        <w:lvlJc w:val="left"/>
        <w:pPr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29027756">
        <w:start w:val="1"/>
        <w:numFmt w:val="lowerLetter"/>
        <w:lvlText w:val="%5."/>
        <w:lvlJc w:val="left"/>
        <w:pPr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980A5FFC">
        <w:start w:val="1"/>
        <w:numFmt w:val="lowerRoman"/>
        <w:lvlText w:val="%6."/>
        <w:lvlJc w:val="left"/>
        <w:pPr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9CBC6958">
        <w:start w:val="1"/>
        <w:numFmt w:val="decimal"/>
        <w:lvlText w:val="%7."/>
        <w:lvlJc w:val="left"/>
        <w:pPr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C6D8CBF6">
        <w:start w:val="1"/>
        <w:numFmt w:val="lowerLetter"/>
        <w:lvlText w:val="%8."/>
        <w:lvlJc w:val="left"/>
        <w:pPr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1EEEF7DE">
        <w:start w:val="1"/>
        <w:numFmt w:val="lowerRoman"/>
        <w:lvlText w:val="%9."/>
        <w:lvlJc w:val="left"/>
        <w:pPr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7"/>
  </w:num>
  <w:num w:numId="11">
    <w:abstractNumId w:val="0"/>
  </w:num>
  <w:num w:numId="12">
    <w:abstractNumId w:val="6"/>
  </w:num>
  <w:num w:numId="13">
    <w:abstractNumId w:val="9"/>
  </w:num>
  <w:num w:numId="14">
    <w:abstractNumId w:val="8"/>
  </w:num>
  <w:num w:numId="15">
    <w:abstractNumId w:val="1"/>
  </w:num>
  <w:num w:numId="16">
    <w:abstractNumId w:val="1"/>
    <w:lvlOverride w:ilvl="0">
      <w:lvl w:ilvl="0" w:tplc="A77245C0">
        <w:start w:val="1"/>
        <w:numFmt w:val="lowerLetter"/>
        <w:lvlText w:val="%1."/>
        <w:lvlJc w:val="left"/>
        <w:pPr>
          <w:tabs>
            <w:tab w:val="num" w:pos="1068"/>
            <w:tab w:val="left" w:pos="8441"/>
          </w:tabs>
          <w:ind w:left="108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5523EFA">
        <w:start w:val="1"/>
        <w:numFmt w:val="lowerLetter"/>
        <w:lvlText w:val="%2."/>
        <w:lvlJc w:val="left"/>
        <w:pPr>
          <w:tabs>
            <w:tab w:val="num" w:pos="7001"/>
            <w:tab w:val="left" w:pos="8441"/>
          </w:tabs>
          <w:ind w:left="7013" w:hanging="70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5DAD6DE">
        <w:start w:val="1"/>
        <w:numFmt w:val="lowerRoman"/>
        <w:lvlText w:val="%3."/>
        <w:lvlJc w:val="left"/>
        <w:pPr>
          <w:tabs>
            <w:tab w:val="num" w:pos="6228"/>
            <w:tab w:val="left" w:pos="8441"/>
          </w:tabs>
          <w:ind w:left="6240" w:hanging="62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9C42280">
        <w:start w:val="1"/>
        <w:numFmt w:val="decimal"/>
        <w:lvlText w:val="%4."/>
        <w:lvlJc w:val="left"/>
        <w:pPr>
          <w:tabs>
            <w:tab w:val="num" w:pos="5561"/>
            <w:tab w:val="left" w:pos="8441"/>
          </w:tabs>
          <w:ind w:left="5573" w:hanging="557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1D2BDC2">
        <w:start w:val="1"/>
        <w:numFmt w:val="lowerLetter"/>
        <w:lvlText w:val="%5."/>
        <w:lvlJc w:val="left"/>
        <w:pPr>
          <w:tabs>
            <w:tab w:val="num" w:pos="4841"/>
            <w:tab w:val="left" w:pos="8441"/>
          </w:tabs>
          <w:ind w:left="4853" w:hanging="485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272F160">
        <w:start w:val="1"/>
        <w:numFmt w:val="lowerRoman"/>
        <w:lvlText w:val="%6."/>
        <w:lvlJc w:val="left"/>
        <w:pPr>
          <w:tabs>
            <w:tab w:val="num" w:pos="4680"/>
            <w:tab w:val="left" w:pos="8441"/>
          </w:tabs>
          <w:ind w:left="4692" w:hanging="4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3D61C3E">
        <w:start w:val="1"/>
        <w:numFmt w:val="decimal"/>
        <w:lvlText w:val="%7."/>
        <w:lvlJc w:val="left"/>
        <w:pPr>
          <w:tabs>
            <w:tab w:val="left" w:pos="1068"/>
            <w:tab w:val="num" w:pos="5400"/>
            <w:tab w:val="left" w:pos="8441"/>
          </w:tabs>
          <w:ind w:left="5412" w:hanging="34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62669BE">
        <w:start w:val="1"/>
        <w:numFmt w:val="lowerLetter"/>
        <w:lvlText w:val="%8."/>
        <w:lvlJc w:val="left"/>
        <w:pPr>
          <w:tabs>
            <w:tab w:val="left" w:pos="1068"/>
            <w:tab w:val="num" w:pos="6120"/>
            <w:tab w:val="left" w:pos="8441"/>
          </w:tabs>
          <w:ind w:left="6132" w:hanging="269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AC28D9E">
        <w:start w:val="1"/>
        <w:numFmt w:val="lowerRoman"/>
        <w:lvlText w:val="%9."/>
        <w:lvlJc w:val="left"/>
        <w:pPr>
          <w:tabs>
            <w:tab w:val="left" w:pos="1068"/>
            <w:tab w:val="num" w:pos="6840"/>
            <w:tab w:val="left" w:pos="8441"/>
          </w:tabs>
          <w:ind w:left="6852" w:hanging="19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10"/>
    <w:lvlOverride w:ilvl="0">
      <w:lvl w:ilvl="0">
        <w:start w:val="1"/>
        <w:numFmt w:val="decimal"/>
        <w:pStyle w:val="Nagwek1"/>
        <w:lvlText w:val="%1."/>
        <w:lvlJc w:val="left"/>
        <w:pPr>
          <w:ind w:left="426" w:hanging="42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1068" w:hanging="34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lowerLetter"/>
        <w:lvlText w:val="%3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lvlText w:val="%4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30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367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439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511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2"/>
        <w:numFmt w:val="decimal"/>
        <w:lvlText w:val="%9."/>
        <w:lvlJc w:val="left"/>
        <w:pPr>
          <w:tabs>
            <w:tab w:val="num" w:pos="709"/>
            <w:tab w:val="left" w:pos="8441"/>
          </w:tabs>
          <w:ind w:left="36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74A"/>
    <w:rsid w:val="00033E52"/>
    <w:rsid w:val="00051326"/>
    <w:rsid w:val="000C6200"/>
    <w:rsid w:val="000F0146"/>
    <w:rsid w:val="000F1242"/>
    <w:rsid w:val="001106F8"/>
    <w:rsid w:val="001727DE"/>
    <w:rsid w:val="00190C2E"/>
    <w:rsid w:val="002173A4"/>
    <w:rsid w:val="002B7EE2"/>
    <w:rsid w:val="002D0BD7"/>
    <w:rsid w:val="002E3D58"/>
    <w:rsid w:val="00307529"/>
    <w:rsid w:val="00324F0B"/>
    <w:rsid w:val="00366D66"/>
    <w:rsid w:val="0037264B"/>
    <w:rsid w:val="00383AF8"/>
    <w:rsid w:val="003A34E5"/>
    <w:rsid w:val="003B5540"/>
    <w:rsid w:val="003C18C6"/>
    <w:rsid w:val="003D5397"/>
    <w:rsid w:val="003F2065"/>
    <w:rsid w:val="003F5982"/>
    <w:rsid w:val="00421F2A"/>
    <w:rsid w:val="004351B6"/>
    <w:rsid w:val="00441DD6"/>
    <w:rsid w:val="005021F4"/>
    <w:rsid w:val="0056528B"/>
    <w:rsid w:val="00591F5A"/>
    <w:rsid w:val="005A1CD4"/>
    <w:rsid w:val="005D7F89"/>
    <w:rsid w:val="005E074D"/>
    <w:rsid w:val="005F4765"/>
    <w:rsid w:val="006B274A"/>
    <w:rsid w:val="006B7A7E"/>
    <w:rsid w:val="00737F53"/>
    <w:rsid w:val="0077566B"/>
    <w:rsid w:val="00776B38"/>
    <w:rsid w:val="00797B4C"/>
    <w:rsid w:val="007C6025"/>
    <w:rsid w:val="007E1FDC"/>
    <w:rsid w:val="0080405C"/>
    <w:rsid w:val="0083708E"/>
    <w:rsid w:val="00886E54"/>
    <w:rsid w:val="0089566D"/>
    <w:rsid w:val="008A7A09"/>
    <w:rsid w:val="008F543B"/>
    <w:rsid w:val="009642D7"/>
    <w:rsid w:val="00A24641"/>
    <w:rsid w:val="00A53AC0"/>
    <w:rsid w:val="00A70631"/>
    <w:rsid w:val="00A94D0A"/>
    <w:rsid w:val="00AA2765"/>
    <w:rsid w:val="00B14DF5"/>
    <w:rsid w:val="00B5030B"/>
    <w:rsid w:val="00B70D62"/>
    <w:rsid w:val="00BA73F9"/>
    <w:rsid w:val="00BC1983"/>
    <w:rsid w:val="00BE4D84"/>
    <w:rsid w:val="00C02BA2"/>
    <w:rsid w:val="00C17F31"/>
    <w:rsid w:val="00C45A77"/>
    <w:rsid w:val="00C47622"/>
    <w:rsid w:val="00CC271C"/>
    <w:rsid w:val="00D11673"/>
    <w:rsid w:val="00D32627"/>
    <w:rsid w:val="00D72446"/>
    <w:rsid w:val="00D72B85"/>
    <w:rsid w:val="00D772E7"/>
    <w:rsid w:val="00D91EE4"/>
    <w:rsid w:val="00DC2731"/>
    <w:rsid w:val="00DD2305"/>
    <w:rsid w:val="00DF5215"/>
    <w:rsid w:val="00E36993"/>
    <w:rsid w:val="00E50DD3"/>
    <w:rsid w:val="00E5489A"/>
    <w:rsid w:val="00E85BED"/>
    <w:rsid w:val="00EF0349"/>
    <w:rsid w:val="00F1623C"/>
    <w:rsid w:val="00F45413"/>
    <w:rsid w:val="00F67576"/>
    <w:rsid w:val="00F8539C"/>
    <w:rsid w:val="00F94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0CE1FC"/>
  <w15:chartTrackingRefBased/>
  <w15:docId w15:val="{8BF714C6-E2F9-4972-8833-2127EE11D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paragraph" w:styleId="Nagwek1">
    <w:name w:val="heading 1"/>
    <w:basedOn w:val="pkt"/>
    <w:next w:val="Normalny"/>
    <w:link w:val="Nagwek1Znak"/>
    <w:uiPriority w:val="9"/>
    <w:qFormat/>
    <w:rsid w:val="006B274A"/>
    <w:pPr>
      <w:numPr>
        <w:numId w:val="1"/>
      </w:numPr>
      <w:tabs>
        <w:tab w:val="left" w:pos="1068"/>
      </w:tabs>
      <w:spacing w:before="0" w:after="0" w:line="360" w:lineRule="auto"/>
      <w:outlineLvl w:val="0"/>
    </w:pPr>
    <w:rPr>
      <w:rFonts w:ascii="Tahoma" w:hAnsi="Tahoma"/>
      <w:b/>
      <w:bCs/>
      <w:color w:val="0000FF"/>
      <w:sz w:val="20"/>
      <w:szCs w:val="20"/>
      <w:u w:color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B274A"/>
    <w:rPr>
      <w:rFonts w:ascii="Tahoma" w:eastAsia="Times New Roman" w:hAnsi="Tahoma" w:cs="Times New Roman"/>
      <w:b/>
      <w:bCs/>
      <w:color w:val="0000FF"/>
      <w:sz w:val="20"/>
      <w:szCs w:val="20"/>
      <w:u w:color="0000FF"/>
      <w:bdr w:val="nil"/>
      <w:lang w:eastAsia="pl-PL"/>
    </w:rPr>
  </w:style>
  <w:style w:type="table" w:customStyle="1" w:styleId="TableNormal">
    <w:name w:val="Table Normal"/>
    <w:rsid w:val="006B274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link w:val="NagwekZnak"/>
    <w:uiPriority w:val="99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536"/>
        <w:tab w:val="left" w:pos="8441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6B274A"/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paragraph" w:customStyle="1" w:styleId="pkt">
    <w:name w:val="pkt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pl-PL"/>
    </w:rPr>
  </w:style>
  <w:style w:type="character" w:customStyle="1" w:styleId="Brak">
    <w:name w:val="Brak"/>
    <w:rsid w:val="006B274A"/>
  </w:style>
  <w:style w:type="numbering" w:customStyle="1" w:styleId="Zaimportowanystyl51">
    <w:name w:val="Zaimportowany styl 51"/>
    <w:rsid w:val="006B274A"/>
    <w:pPr>
      <w:numPr>
        <w:numId w:val="2"/>
      </w:numPr>
    </w:pPr>
  </w:style>
  <w:style w:type="paragraph" w:styleId="Akapitzlist">
    <w:name w:val="List Paragraph"/>
    <w:uiPriority w:val="34"/>
    <w:qFormat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  <w:ind w:firstLine="348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numbering" w:customStyle="1" w:styleId="Zaimportowanystyl59">
    <w:name w:val="Zaimportowany styl 59"/>
    <w:rsid w:val="006B274A"/>
    <w:pPr>
      <w:numPr>
        <w:numId w:val="4"/>
      </w:numPr>
    </w:pPr>
  </w:style>
  <w:style w:type="numbering" w:customStyle="1" w:styleId="Zaimportowanystyl60">
    <w:name w:val="Zaimportowany styl 60"/>
    <w:rsid w:val="006B274A"/>
    <w:pPr>
      <w:numPr>
        <w:numId w:val="7"/>
      </w:numPr>
    </w:pPr>
  </w:style>
  <w:style w:type="numbering" w:customStyle="1" w:styleId="Zaimportowanystyl61">
    <w:name w:val="Zaimportowany styl 61"/>
    <w:rsid w:val="006B274A"/>
    <w:pPr>
      <w:numPr>
        <w:numId w:val="10"/>
      </w:numPr>
    </w:pPr>
  </w:style>
  <w:style w:type="numbering" w:customStyle="1" w:styleId="Zaimportowanystyl62">
    <w:name w:val="Zaimportowany styl 62"/>
    <w:rsid w:val="006B274A"/>
    <w:pPr>
      <w:numPr>
        <w:numId w:val="12"/>
      </w:numPr>
    </w:pPr>
  </w:style>
  <w:style w:type="numbering" w:customStyle="1" w:styleId="Zaimportowanystyl63">
    <w:name w:val="Zaimportowany styl 63"/>
    <w:rsid w:val="006B274A"/>
    <w:pPr>
      <w:numPr>
        <w:numId w:val="14"/>
      </w:numPr>
    </w:pPr>
  </w:style>
  <w:style w:type="paragraph" w:customStyle="1" w:styleId="normaltableau">
    <w:name w:val="normal_tableau"/>
    <w:basedOn w:val="Normalny"/>
    <w:rsid w:val="006B274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lear" w:pos="8441"/>
      </w:tabs>
      <w:spacing w:before="120" w:after="120"/>
      <w:jc w:val="both"/>
    </w:pPr>
    <w:rPr>
      <w:rFonts w:ascii="Optima" w:eastAsia="Times New Roman" w:hAnsi="Optima" w:cs="Times New Roman"/>
      <w:color w:val="auto"/>
      <w:sz w:val="22"/>
      <w:szCs w:val="22"/>
      <w:bdr w:val="none" w:sz="0" w:space="0" w:color="auto"/>
      <w:lang w:val="en-GB"/>
    </w:rPr>
  </w:style>
  <w:style w:type="paragraph" w:styleId="Stopka">
    <w:name w:val="footer"/>
    <w:basedOn w:val="Normalny"/>
    <w:link w:val="StopkaZnak"/>
    <w:uiPriority w:val="99"/>
    <w:unhideWhenUsed/>
    <w:rsid w:val="000F1242"/>
    <w:pPr>
      <w:tabs>
        <w:tab w:val="clear" w:pos="8441"/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F1242"/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table" w:styleId="Tabela-Siatka">
    <w:name w:val="Table Grid"/>
    <w:basedOn w:val="Standardowy"/>
    <w:uiPriority w:val="39"/>
    <w:rsid w:val="007756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08A8BD-A3A0-42F8-B618-6F0DE7CE66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410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Wysokińska</dc:creator>
  <cp:keywords/>
  <dc:description/>
  <cp:lastModifiedBy>Monika Kaczmarek</cp:lastModifiedBy>
  <cp:revision>25</cp:revision>
  <dcterms:created xsi:type="dcterms:W3CDTF">2022-05-19T09:26:00Z</dcterms:created>
  <dcterms:modified xsi:type="dcterms:W3CDTF">2025-01-21T09:33:00Z</dcterms:modified>
</cp:coreProperties>
</file>