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A4946" w14:textId="77777777" w:rsidR="00682697" w:rsidRPr="00D451EF" w:rsidRDefault="00455E9C" w:rsidP="00D451EF">
      <w:pPr>
        <w:pStyle w:val="Default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</w:rPr>
        <w:t>Izba Administracji Skarbowej w Zielonej Górze</w:t>
      </w:r>
    </w:p>
    <w:p w14:paraId="5C19DC91" w14:textId="77777777" w:rsidR="00682697" w:rsidRPr="00D451EF" w:rsidRDefault="00682697">
      <w:pPr>
        <w:pStyle w:val="NormalnyWeb"/>
        <w:shd w:val="clear" w:color="auto" w:fill="FFFFFF"/>
        <w:suppressAutoHyphens/>
        <w:spacing w:before="280"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37AD7527" w14:textId="480C6E73" w:rsidR="00136794" w:rsidRDefault="00455E9C" w:rsidP="00136794">
      <w:pPr>
        <w:pStyle w:val="NormalnyWeb"/>
        <w:shd w:val="clear" w:color="auto" w:fill="FFFFFF"/>
        <w:suppressAutoHyphens/>
        <w:spacing w:before="280"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D451EF">
        <w:rPr>
          <w:rFonts w:asciiTheme="minorHAnsi" w:hAnsiTheme="minorHAnsi" w:cstheme="minorHAnsi"/>
          <w:b/>
          <w:bCs/>
        </w:rPr>
        <w:t>OPIS  PRZEDMIOTU  ZAMÓWIENIA</w:t>
      </w:r>
      <w:r w:rsidR="000E1349" w:rsidRPr="00D451EF">
        <w:rPr>
          <w:rFonts w:asciiTheme="minorHAnsi" w:hAnsiTheme="minorHAnsi" w:cstheme="minorHAnsi"/>
          <w:b/>
          <w:bCs/>
        </w:rPr>
        <w:t xml:space="preserve"> DLA CZĘŚCI I </w:t>
      </w:r>
      <w:r w:rsidR="00136794">
        <w:rPr>
          <w:rFonts w:asciiTheme="minorHAnsi" w:hAnsiTheme="minorHAnsi" w:cstheme="minorHAnsi"/>
          <w:b/>
          <w:bCs/>
        </w:rPr>
        <w:t>–</w:t>
      </w:r>
      <w:r w:rsidR="000E1349" w:rsidRPr="00D451EF">
        <w:rPr>
          <w:rFonts w:asciiTheme="minorHAnsi" w:hAnsiTheme="minorHAnsi" w:cstheme="minorHAnsi"/>
          <w:b/>
          <w:bCs/>
        </w:rPr>
        <w:t xml:space="preserve"> </w:t>
      </w:r>
      <w:r w:rsidR="00363D2B" w:rsidRPr="00D451EF">
        <w:rPr>
          <w:rFonts w:asciiTheme="minorHAnsi" w:hAnsiTheme="minorHAnsi" w:cstheme="minorHAnsi"/>
          <w:b/>
          <w:bCs/>
        </w:rPr>
        <w:t>IV</w:t>
      </w:r>
    </w:p>
    <w:p w14:paraId="1FF61F1A" w14:textId="0629C919" w:rsidR="00136794" w:rsidRPr="00136794" w:rsidRDefault="00136794" w:rsidP="00136794">
      <w:pPr>
        <w:pStyle w:val="NormalnyWeb"/>
        <w:shd w:val="clear" w:color="auto" w:fill="FFFFFF"/>
        <w:suppressAutoHyphens/>
        <w:spacing w:before="280" w:after="0" w:line="240" w:lineRule="auto"/>
        <w:jc w:val="center"/>
        <w:rPr>
          <w:rFonts w:asciiTheme="minorHAnsi" w:hAnsiTheme="minorHAnsi" w:cstheme="minorHAnsi"/>
          <w:b/>
          <w:bCs/>
          <w:color w:val="FF0000"/>
        </w:rPr>
      </w:pPr>
      <w:r w:rsidRPr="00136794">
        <w:rPr>
          <w:rFonts w:asciiTheme="minorHAnsi" w:hAnsiTheme="minorHAnsi" w:cstheme="minorHAnsi"/>
          <w:b/>
          <w:bCs/>
          <w:color w:val="FF0000"/>
        </w:rPr>
        <w:t>Modyfikacja z 15.02.2024 r.</w:t>
      </w:r>
      <w:r>
        <w:rPr>
          <w:rFonts w:asciiTheme="minorHAnsi" w:hAnsiTheme="minorHAnsi" w:cstheme="minorHAnsi"/>
          <w:b/>
          <w:bCs/>
          <w:color w:val="FF0000"/>
        </w:rPr>
        <w:t xml:space="preserve">-wykreślenia dokonano kolorem czerwonym w pkt </w:t>
      </w:r>
      <w:r w:rsidRPr="00136794">
        <w:rPr>
          <w:rFonts w:asciiTheme="minorHAnsi" w:hAnsiTheme="minorHAnsi" w:cstheme="minorHAnsi"/>
          <w:b/>
          <w:bCs/>
          <w:color w:val="FF0000"/>
        </w:rPr>
        <w:t>1.1.2</w:t>
      </w:r>
    </w:p>
    <w:p w14:paraId="2756179D" w14:textId="77777777" w:rsidR="00682697" w:rsidRPr="00D451EF" w:rsidRDefault="00682697">
      <w:pPr>
        <w:pStyle w:val="NormalnyWeb"/>
        <w:shd w:val="clear" w:color="auto" w:fill="FFFFFF"/>
        <w:suppressAutoHyphens/>
        <w:spacing w:before="280" w:after="0" w:line="240" w:lineRule="auto"/>
        <w:jc w:val="both"/>
        <w:rPr>
          <w:rFonts w:asciiTheme="minorHAnsi" w:hAnsiTheme="minorHAnsi" w:cstheme="minorHAnsi"/>
        </w:rPr>
      </w:pPr>
    </w:p>
    <w:p w14:paraId="2CD4B1C3" w14:textId="5D5B93FE" w:rsidR="00AE5C2A" w:rsidRPr="00D451EF" w:rsidRDefault="00455E9C" w:rsidP="00D451EF">
      <w:pPr>
        <w:rPr>
          <w:rFonts w:asciiTheme="minorHAnsi" w:hAnsiTheme="minorHAnsi" w:cstheme="minorHAnsi"/>
          <w:b/>
          <w:bCs/>
        </w:rPr>
      </w:pPr>
      <w:r w:rsidRPr="00D451EF">
        <w:rPr>
          <w:rFonts w:asciiTheme="minorHAnsi" w:hAnsiTheme="minorHAnsi" w:cstheme="minorHAnsi"/>
          <w:shd w:val="clear" w:color="auto" w:fill="FFFFFF"/>
        </w:rPr>
        <w:t xml:space="preserve">Przedmiotem zamówienia jest </w:t>
      </w:r>
      <w:r w:rsidR="00AE5C2A" w:rsidRPr="00D451EF">
        <w:rPr>
          <w:rFonts w:asciiTheme="minorHAnsi" w:hAnsiTheme="minorHAnsi" w:cstheme="minorHAnsi"/>
          <w:b/>
          <w:bCs/>
        </w:rPr>
        <w:t>„</w:t>
      </w:r>
      <w:r w:rsidR="00D451EF" w:rsidRPr="00D451EF">
        <w:rPr>
          <w:rFonts w:asciiTheme="minorHAnsi" w:hAnsiTheme="minorHAnsi" w:cstheme="minorHAnsi"/>
          <w:b/>
          <w:bCs/>
        </w:rPr>
        <w:t>Świadczenie  usług medycznych w zakresie profilaktycznych badań lekarskich pracowników i funkcjonariuszy Izby Administracji Skarbowej w Zielonej Górze  na lata 2024-2026</w:t>
      </w:r>
      <w:r w:rsidR="00AE5C2A" w:rsidRPr="00D451EF">
        <w:rPr>
          <w:rFonts w:asciiTheme="minorHAnsi" w:hAnsiTheme="minorHAnsi" w:cstheme="minorHAnsi"/>
          <w:b/>
          <w:bCs/>
        </w:rPr>
        <w:t>”.</w:t>
      </w:r>
    </w:p>
    <w:p w14:paraId="76B44381" w14:textId="77777777" w:rsidR="00682697" w:rsidRPr="00D451EF" w:rsidRDefault="00682697" w:rsidP="00AE5C2A">
      <w:pPr>
        <w:jc w:val="both"/>
        <w:rPr>
          <w:rFonts w:asciiTheme="minorHAnsi" w:hAnsiTheme="minorHAnsi" w:cstheme="minorHAnsi"/>
        </w:rPr>
      </w:pPr>
    </w:p>
    <w:p w14:paraId="7C8E9882" w14:textId="77777777" w:rsidR="00682697" w:rsidRPr="00D451EF" w:rsidRDefault="00455E9C">
      <w:pPr>
        <w:pStyle w:val="NormalnyWeb"/>
        <w:shd w:val="clear" w:color="auto" w:fill="FFFFFF"/>
        <w:suppressAutoHyphens/>
        <w:spacing w:before="280" w:after="0" w:line="240" w:lineRule="auto"/>
        <w:jc w:val="both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  <w:b/>
          <w:bCs/>
          <w:u w:val="single"/>
          <w:shd w:val="clear" w:color="auto" w:fill="FFFFFF"/>
        </w:rPr>
        <w:t>I. BADANIA PROFILAKTYCZNE</w:t>
      </w:r>
    </w:p>
    <w:p w14:paraId="057D9BC1" w14:textId="77777777" w:rsidR="00682697" w:rsidRPr="00D451EF" w:rsidRDefault="00455E9C" w:rsidP="00D451EF">
      <w:pPr>
        <w:pStyle w:val="Akapitzlist"/>
        <w:numPr>
          <w:ilvl w:val="1"/>
          <w:numId w:val="2"/>
        </w:numPr>
        <w:spacing w:after="120"/>
        <w:ind w:left="284" w:hanging="142"/>
        <w:jc w:val="both"/>
        <w:textAlignment w:val="auto"/>
        <w:rPr>
          <w:rFonts w:asciiTheme="minorHAnsi" w:hAnsiTheme="minorHAnsi" w:cstheme="minorHAnsi"/>
          <w:b/>
        </w:rPr>
      </w:pPr>
      <w:r w:rsidRPr="00D451EF">
        <w:rPr>
          <w:rFonts w:asciiTheme="minorHAnsi" w:hAnsiTheme="minorHAnsi" w:cstheme="minorHAnsi"/>
          <w:b/>
        </w:rPr>
        <w:t xml:space="preserve">Badania profilaktyczne </w:t>
      </w:r>
    </w:p>
    <w:p w14:paraId="5928CEA9" w14:textId="68CCB12B" w:rsidR="00F84E56" w:rsidRPr="00D451EF" w:rsidRDefault="00757B9F" w:rsidP="00D451EF">
      <w:pPr>
        <w:pStyle w:val="Akapitzlist"/>
        <w:numPr>
          <w:ilvl w:val="0"/>
          <w:numId w:val="15"/>
        </w:numPr>
        <w:spacing w:after="120"/>
        <w:jc w:val="both"/>
        <w:textAlignment w:val="auto"/>
        <w:rPr>
          <w:rFonts w:asciiTheme="minorHAnsi" w:hAnsiTheme="minorHAnsi" w:cstheme="minorHAnsi"/>
          <w:b/>
        </w:rPr>
      </w:pPr>
      <w:r w:rsidRPr="00D451EF">
        <w:rPr>
          <w:rFonts w:asciiTheme="minorHAnsi" w:hAnsiTheme="minorHAnsi" w:cstheme="minorHAnsi"/>
        </w:rPr>
        <w:t xml:space="preserve">Świadczenie usług medycznych </w:t>
      </w:r>
      <w:r w:rsidR="00F84E56" w:rsidRPr="00D451EF">
        <w:rPr>
          <w:rFonts w:asciiTheme="minorHAnsi" w:hAnsiTheme="minorHAnsi" w:cstheme="minorHAnsi"/>
        </w:rPr>
        <w:t>polegających na wykonywaniu badań wstępnych, okres</w:t>
      </w:r>
      <w:r w:rsidR="00036BF5" w:rsidRPr="00D451EF">
        <w:rPr>
          <w:rFonts w:asciiTheme="minorHAnsi" w:hAnsiTheme="minorHAnsi" w:cstheme="minorHAnsi"/>
        </w:rPr>
        <w:t>owych i </w:t>
      </w:r>
      <w:r w:rsidR="00F84E56" w:rsidRPr="00D451EF">
        <w:rPr>
          <w:rFonts w:asciiTheme="minorHAnsi" w:hAnsiTheme="minorHAnsi" w:cstheme="minorHAnsi"/>
        </w:rPr>
        <w:t>kontrolnych zgodnie z Rozporządzeniem Ministra Zdrowia i Opieki Społecznej z dnia 30 maja 1996 r. w sprawie przeprowadzania badań lekarskich pracowników, zakresu profilaktycznej opieki zdrowotnej nad pracownikami oraz orzeczeń lekarskich wydawanych do celów przewidzianych w Kodeksie pracy (</w:t>
      </w:r>
      <w:proofErr w:type="spellStart"/>
      <w:r w:rsidR="00F84E56" w:rsidRPr="00D451EF">
        <w:rPr>
          <w:rFonts w:asciiTheme="minorHAnsi" w:hAnsiTheme="minorHAnsi" w:cstheme="minorHAnsi"/>
        </w:rPr>
        <w:t>t.j</w:t>
      </w:r>
      <w:proofErr w:type="spellEnd"/>
      <w:r w:rsidR="00F84E56" w:rsidRPr="00D451EF">
        <w:rPr>
          <w:rFonts w:asciiTheme="minorHAnsi" w:hAnsiTheme="minorHAnsi" w:cstheme="minorHAnsi"/>
        </w:rPr>
        <w:t>. Dz.U. z 202</w:t>
      </w:r>
      <w:r w:rsidR="00A501C3" w:rsidRPr="00D451EF">
        <w:rPr>
          <w:rFonts w:asciiTheme="minorHAnsi" w:hAnsiTheme="minorHAnsi" w:cstheme="minorHAnsi"/>
        </w:rPr>
        <w:t>3</w:t>
      </w:r>
      <w:r w:rsidR="00F84E56" w:rsidRPr="00D451EF">
        <w:rPr>
          <w:rFonts w:asciiTheme="minorHAnsi" w:hAnsiTheme="minorHAnsi" w:cstheme="minorHAnsi"/>
        </w:rPr>
        <w:t xml:space="preserve"> r. poz. </w:t>
      </w:r>
      <w:r w:rsidR="00037D47" w:rsidRPr="00D451EF">
        <w:rPr>
          <w:rFonts w:asciiTheme="minorHAnsi" w:hAnsiTheme="minorHAnsi" w:cstheme="minorHAnsi"/>
        </w:rPr>
        <w:t>607</w:t>
      </w:r>
      <w:r w:rsidR="00F84E56" w:rsidRPr="00D451EF">
        <w:rPr>
          <w:rFonts w:asciiTheme="minorHAnsi" w:hAnsiTheme="minorHAnsi" w:cstheme="minorHAnsi"/>
        </w:rPr>
        <w:t xml:space="preserve"> z </w:t>
      </w:r>
      <w:proofErr w:type="spellStart"/>
      <w:r w:rsidR="00F84E56" w:rsidRPr="00D451EF">
        <w:rPr>
          <w:rFonts w:asciiTheme="minorHAnsi" w:hAnsiTheme="minorHAnsi" w:cstheme="minorHAnsi"/>
        </w:rPr>
        <w:t>późn</w:t>
      </w:r>
      <w:proofErr w:type="spellEnd"/>
      <w:r w:rsidR="00F84E56" w:rsidRPr="00D451EF">
        <w:rPr>
          <w:rFonts w:asciiTheme="minorHAnsi" w:hAnsiTheme="minorHAnsi" w:cstheme="minorHAnsi"/>
        </w:rPr>
        <w:t>. zm.), ustawą z dnia 5 stycznia 2011 r. o kierujących pojazdami (</w:t>
      </w:r>
      <w:proofErr w:type="spellStart"/>
      <w:r w:rsidR="00F84E56" w:rsidRPr="00D451EF">
        <w:rPr>
          <w:rFonts w:asciiTheme="minorHAnsi" w:hAnsiTheme="minorHAnsi" w:cstheme="minorHAnsi"/>
        </w:rPr>
        <w:t>t.j</w:t>
      </w:r>
      <w:proofErr w:type="spellEnd"/>
      <w:r w:rsidR="00F84E56" w:rsidRPr="00D451EF">
        <w:rPr>
          <w:rFonts w:asciiTheme="minorHAnsi" w:hAnsiTheme="minorHAnsi" w:cstheme="minorHAnsi"/>
        </w:rPr>
        <w:t>. Dz.U. z 20</w:t>
      </w:r>
      <w:r w:rsidR="00037D47" w:rsidRPr="00D451EF">
        <w:rPr>
          <w:rFonts w:asciiTheme="minorHAnsi" w:hAnsiTheme="minorHAnsi" w:cstheme="minorHAnsi"/>
        </w:rPr>
        <w:t>23</w:t>
      </w:r>
      <w:r w:rsidR="00F84E56" w:rsidRPr="00D451EF">
        <w:rPr>
          <w:rFonts w:asciiTheme="minorHAnsi" w:hAnsiTheme="minorHAnsi" w:cstheme="minorHAnsi"/>
        </w:rPr>
        <w:t xml:space="preserve"> r. poz. </w:t>
      </w:r>
      <w:r w:rsidR="00037D47" w:rsidRPr="00D451EF">
        <w:rPr>
          <w:rFonts w:asciiTheme="minorHAnsi" w:hAnsiTheme="minorHAnsi" w:cstheme="minorHAnsi"/>
        </w:rPr>
        <w:t>622</w:t>
      </w:r>
      <w:r w:rsidR="00F84E56" w:rsidRPr="00D451EF">
        <w:rPr>
          <w:rFonts w:asciiTheme="minorHAnsi" w:hAnsiTheme="minorHAnsi" w:cstheme="minorHAnsi"/>
        </w:rPr>
        <w:t>), ustawą z dnia 5 grudnia 2008 r. o zapobieganiu oraz zwalczaniu zakażeń i chorób zakaźnych u ludzi (</w:t>
      </w:r>
      <w:proofErr w:type="spellStart"/>
      <w:r w:rsidR="00F84E56" w:rsidRPr="00D451EF">
        <w:rPr>
          <w:rFonts w:asciiTheme="minorHAnsi" w:hAnsiTheme="minorHAnsi" w:cstheme="minorHAnsi"/>
        </w:rPr>
        <w:t>t.j</w:t>
      </w:r>
      <w:proofErr w:type="spellEnd"/>
      <w:r w:rsidR="00F84E56" w:rsidRPr="00D451EF">
        <w:rPr>
          <w:rFonts w:asciiTheme="minorHAnsi" w:hAnsiTheme="minorHAnsi" w:cstheme="minorHAnsi"/>
        </w:rPr>
        <w:t xml:space="preserve"> Dz. U. z 202</w:t>
      </w:r>
      <w:r w:rsidR="00037D47" w:rsidRPr="00D451EF">
        <w:rPr>
          <w:rFonts w:asciiTheme="minorHAnsi" w:hAnsiTheme="minorHAnsi" w:cstheme="minorHAnsi"/>
        </w:rPr>
        <w:t>3</w:t>
      </w:r>
      <w:r w:rsidR="00F84E56" w:rsidRPr="00D451EF">
        <w:rPr>
          <w:rFonts w:asciiTheme="minorHAnsi" w:hAnsiTheme="minorHAnsi" w:cstheme="minorHAnsi"/>
        </w:rPr>
        <w:t xml:space="preserve"> r., poz. 1</w:t>
      </w:r>
      <w:r w:rsidR="00037D47" w:rsidRPr="00D451EF">
        <w:rPr>
          <w:rFonts w:asciiTheme="minorHAnsi" w:hAnsiTheme="minorHAnsi" w:cstheme="minorHAnsi"/>
        </w:rPr>
        <w:t>2</w:t>
      </w:r>
      <w:r w:rsidR="00F84E56" w:rsidRPr="00D451EF">
        <w:rPr>
          <w:rFonts w:asciiTheme="minorHAnsi" w:hAnsiTheme="minorHAnsi" w:cstheme="minorHAnsi"/>
        </w:rPr>
        <w:t xml:space="preserve">84 z </w:t>
      </w:r>
      <w:proofErr w:type="spellStart"/>
      <w:r w:rsidR="00F84E56" w:rsidRPr="00D451EF">
        <w:rPr>
          <w:rFonts w:asciiTheme="minorHAnsi" w:hAnsiTheme="minorHAnsi" w:cstheme="minorHAnsi"/>
        </w:rPr>
        <w:t>późn</w:t>
      </w:r>
      <w:proofErr w:type="spellEnd"/>
      <w:r w:rsidR="00F84E56" w:rsidRPr="00D451EF">
        <w:rPr>
          <w:rFonts w:asciiTheme="minorHAnsi" w:hAnsiTheme="minorHAnsi" w:cstheme="minorHAnsi"/>
        </w:rPr>
        <w:t>. zm.) oraz rozporządzeniem Ministra Zdrowia z dnia 29 sierpnia 2019 r. w sprawie badań lekarskich osób ubiegających się o uprawnienia do kierowan</w:t>
      </w:r>
      <w:r w:rsidR="00036BF5" w:rsidRPr="00D451EF">
        <w:rPr>
          <w:rFonts w:asciiTheme="minorHAnsi" w:hAnsiTheme="minorHAnsi" w:cstheme="minorHAnsi"/>
        </w:rPr>
        <w:t>ia pojazdami i </w:t>
      </w:r>
      <w:r w:rsidR="00F84E56" w:rsidRPr="00D451EF">
        <w:rPr>
          <w:rFonts w:asciiTheme="minorHAnsi" w:hAnsiTheme="minorHAnsi" w:cstheme="minorHAnsi"/>
        </w:rPr>
        <w:t>kierowców (Dz.U. z 202</w:t>
      </w:r>
      <w:r w:rsidR="00037D47" w:rsidRPr="00D451EF">
        <w:rPr>
          <w:rFonts w:asciiTheme="minorHAnsi" w:hAnsiTheme="minorHAnsi" w:cstheme="minorHAnsi"/>
        </w:rPr>
        <w:t>2</w:t>
      </w:r>
      <w:r w:rsidR="006E4B02" w:rsidRPr="00D451EF">
        <w:rPr>
          <w:rFonts w:asciiTheme="minorHAnsi" w:hAnsiTheme="minorHAnsi" w:cstheme="minorHAnsi"/>
        </w:rPr>
        <w:t> </w:t>
      </w:r>
      <w:r w:rsidR="00F84E56" w:rsidRPr="00D451EF">
        <w:rPr>
          <w:rFonts w:asciiTheme="minorHAnsi" w:hAnsiTheme="minorHAnsi" w:cstheme="minorHAnsi"/>
        </w:rPr>
        <w:t>poz. 2</w:t>
      </w:r>
      <w:r w:rsidR="00037D47" w:rsidRPr="00D451EF">
        <w:rPr>
          <w:rFonts w:asciiTheme="minorHAnsi" w:hAnsiTheme="minorHAnsi" w:cstheme="minorHAnsi"/>
        </w:rPr>
        <w:t>50</w:t>
      </w:r>
      <w:r w:rsidR="00F84E56" w:rsidRPr="00D451EF">
        <w:rPr>
          <w:rFonts w:asciiTheme="minorHAnsi" w:hAnsiTheme="minorHAnsi" w:cstheme="minorHAnsi"/>
        </w:rPr>
        <w:t>3) dla pracowników oraz stażystów Izby Administracji Skarbowej w Zielonej Górze</w:t>
      </w:r>
      <w:r w:rsidR="00F84E56" w:rsidRPr="00D451EF">
        <w:rPr>
          <w:rFonts w:asciiTheme="minorHAnsi" w:hAnsiTheme="minorHAnsi" w:cstheme="minorHAnsi"/>
          <w:lang w:eastAsia="pl-PL" w:bidi="pl-PL"/>
        </w:rPr>
        <w:t xml:space="preserve"> </w:t>
      </w:r>
      <w:r w:rsidR="00F84E56" w:rsidRPr="00D451EF">
        <w:rPr>
          <w:rFonts w:asciiTheme="minorHAnsi" w:hAnsiTheme="minorHAnsi" w:cstheme="minorHAnsi"/>
          <w:lang w:bidi="pl-PL"/>
        </w:rPr>
        <w:t>zwanych dalej „osobami skierowanymi”, świadczących pracę</w:t>
      </w:r>
      <w:r w:rsidR="00036BF5" w:rsidRPr="00D451EF">
        <w:rPr>
          <w:rFonts w:asciiTheme="minorHAnsi" w:hAnsiTheme="minorHAnsi" w:cstheme="minorHAnsi"/>
          <w:lang w:bidi="pl-PL"/>
        </w:rPr>
        <w:t xml:space="preserve"> w </w:t>
      </w:r>
      <w:r w:rsidR="00F84E56" w:rsidRPr="00D451EF">
        <w:rPr>
          <w:rFonts w:asciiTheme="minorHAnsi" w:hAnsiTheme="minorHAnsi" w:cstheme="minorHAnsi"/>
          <w:lang w:bidi="pl-PL"/>
        </w:rPr>
        <w:t>niżej wymienionych  jednostkach organizacyjnych Izby Administracji Skarbowej na terenie województwa lubuskiego</w:t>
      </w:r>
      <w:r w:rsidR="00036BF5" w:rsidRPr="00D451EF">
        <w:rPr>
          <w:rFonts w:asciiTheme="minorHAnsi" w:hAnsiTheme="minorHAnsi" w:cstheme="minorHAnsi"/>
          <w:lang w:bidi="pl-PL"/>
        </w:rPr>
        <w:t>.</w:t>
      </w:r>
    </w:p>
    <w:p w14:paraId="0D8D1692" w14:textId="77777777" w:rsidR="00682697" w:rsidRPr="00D451EF" w:rsidRDefault="006E4B02" w:rsidP="006E4B02">
      <w:pPr>
        <w:spacing w:after="120"/>
        <w:jc w:val="both"/>
        <w:textAlignment w:val="auto"/>
        <w:rPr>
          <w:rFonts w:asciiTheme="minorHAnsi" w:hAnsiTheme="minorHAnsi" w:cstheme="minorHAnsi"/>
          <w:b/>
        </w:rPr>
      </w:pPr>
      <w:r w:rsidRPr="00D451EF">
        <w:rPr>
          <w:rFonts w:asciiTheme="minorHAnsi" w:hAnsiTheme="minorHAnsi" w:cstheme="minorHAnsi"/>
          <w:b/>
          <w:bCs/>
        </w:rPr>
        <w:t>1.1.1.</w:t>
      </w:r>
      <w:r w:rsidR="00455E9C" w:rsidRPr="00D451EF">
        <w:rPr>
          <w:rFonts w:asciiTheme="minorHAnsi" w:hAnsiTheme="minorHAnsi" w:cstheme="minorHAnsi"/>
          <w:b/>
          <w:bCs/>
        </w:rPr>
        <w:t>Zakres badań profilaktycznych</w:t>
      </w:r>
    </w:p>
    <w:p w14:paraId="78A78519" w14:textId="77777777" w:rsidR="00682697" w:rsidRPr="00D451EF" w:rsidRDefault="00455E9C">
      <w:pPr>
        <w:pStyle w:val="Akapitzlist"/>
        <w:numPr>
          <w:ilvl w:val="0"/>
          <w:numId w:val="7"/>
        </w:numPr>
        <w:spacing w:after="120"/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</w:rPr>
        <w:t xml:space="preserve">Zadania w zakresie profilaktycznej opieki zdrowotnej, w szczególności obejmują wykonywanie profilaktycznych badań lekarskich: </w:t>
      </w:r>
      <w:r w:rsidRPr="00D451EF">
        <w:rPr>
          <w:rFonts w:asciiTheme="minorHAnsi" w:hAnsiTheme="minorHAnsi" w:cstheme="minorHAnsi"/>
          <w:b/>
        </w:rPr>
        <w:t>wstępnych, okresowych i kontrolnych</w:t>
      </w:r>
      <w:r w:rsidR="00036BF5" w:rsidRPr="00D451EF">
        <w:rPr>
          <w:rFonts w:asciiTheme="minorHAnsi" w:hAnsiTheme="minorHAnsi" w:cstheme="minorHAnsi"/>
          <w:b/>
        </w:rPr>
        <w:t>:</w:t>
      </w:r>
      <w:r w:rsidRPr="00D451EF">
        <w:rPr>
          <w:rFonts w:asciiTheme="minorHAnsi" w:hAnsiTheme="minorHAnsi" w:cstheme="minorHAnsi"/>
          <w:strike/>
        </w:rPr>
        <w:t xml:space="preserve"> </w:t>
      </w:r>
    </w:p>
    <w:p w14:paraId="4DAA1AC6" w14:textId="7ECE56CC" w:rsidR="00682697" w:rsidRPr="00D451EF" w:rsidRDefault="00455E9C">
      <w:pPr>
        <w:widowControl/>
        <w:numPr>
          <w:ilvl w:val="0"/>
          <w:numId w:val="3"/>
        </w:numPr>
        <w:ind w:left="567" w:hanging="397"/>
        <w:jc w:val="both"/>
        <w:rPr>
          <w:rFonts w:asciiTheme="minorHAnsi" w:hAnsiTheme="minorHAnsi" w:cstheme="minorHAnsi"/>
        </w:rPr>
      </w:pPr>
      <w:r w:rsidRPr="00D451EF">
        <w:rPr>
          <w:rFonts w:asciiTheme="minorHAnsi" w:eastAsia="Cambria" w:hAnsiTheme="minorHAnsi" w:cstheme="minorHAnsi"/>
        </w:rPr>
        <w:t>W ramach podstawowych badań profilaktycznych wstępnych i okresowych  zostanie wykonane każdorazowo dla osób skierowanych tj.</w:t>
      </w:r>
      <w:r w:rsidRPr="00D451EF">
        <w:rPr>
          <w:rFonts w:asciiTheme="minorHAnsi" w:eastAsia="Cambria" w:hAnsiTheme="minorHAnsi" w:cstheme="minorHAnsi"/>
          <w:b/>
        </w:rPr>
        <w:t xml:space="preserve"> </w:t>
      </w:r>
      <w:r w:rsidRPr="00D451EF">
        <w:rPr>
          <w:rFonts w:asciiTheme="minorHAnsi" w:eastAsia="Cambria" w:hAnsiTheme="minorHAnsi" w:cstheme="minorHAnsi"/>
        </w:rPr>
        <w:t>:</w:t>
      </w:r>
    </w:p>
    <w:p w14:paraId="11D2002A" w14:textId="77777777" w:rsidR="00682697" w:rsidRPr="00D451EF" w:rsidRDefault="00455E9C">
      <w:pPr>
        <w:widowControl/>
        <w:numPr>
          <w:ilvl w:val="0"/>
          <w:numId w:val="4"/>
        </w:numPr>
        <w:ind w:hanging="578"/>
        <w:jc w:val="both"/>
        <w:rPr>
          <w:rFonts w:asciiTheme="minorHAnsi" w:hAnsiTheme="minorHAnsi" w:cstheme="minorHAnsi"/>
        </w:rPr>
      </w:pPr>
      <w:r w:rsidRPr="00D451EF">
        <w:rPr>
          <w:rFonts w:asciiTheme="minorHAnsi" w:eastAsia="Cambria" w:hAnsiTheme="minorHAnsi" w:cstheme="minorHAnsi"/>
          <w:b/>
        </w:rPr>
        <w:t>dla wszystkich</w:t>
      </w:r>
      <w:r w:rsidR="00A63B8A" w:rsidRPr="00D451EF">
        <w:rPr>
          <w:rFonts w:asciiTheme="minorHAnsi" w:eastAsia="Cambria" w:hAnsiTheme="minorHAnsi" w:cstheme="minorHAnsi"/>
          <w:b/>
        </w:rPr>
        <w:t xml:space="preserve"> pracowników</w:t>
      </w:r>
      <w:r w:rsidRPr="00D451EF">
        <w:rPr>
          <w:rFonts w:asciiTheme="minorHAnsi" w:eastAsia="Cambria" w:hAnsiTheme="minorHAnsi" w:cstheme="minorHAnsi"/>
          <w:b/>
        </w:rPr>
        <w:t xml:space="preserve"> administracyjno-biurowych</w:t>
      </w:r>
      <w:r w:rsidRPr="00D451EF">
        <w:rPr>
          <w:rFonts w:asciiTheme="minorHAnsi" w:eastAsia="Cambria" w:hAnsiTheme="minorHAnsi" w:cstheme="minorHAnsi"/>
        </w:rPr>
        <w:t>:</w:t>
      </w:r>
    </w:p>
    <w:p w14:paraId="405D03C1" w14:textId="77777777" w:rsidR="00682697" w:rsidRPr="00D451EF" w:rsidRDefault="00455E9C">
      <w:pPr>
        <w:widowControl/>
        <w:numPr>
          <w:ilvl w:val="0"/>
          <w:numId w:val="5"/>
        </w:numPr>
        <w:ind w:hanging="578"/>
        <w:jc w:val="both"/>
        <w:rPr>
          <w:rFonts w:asciiTheme="minorHAnsi" w:eastAsia="Cambria" w:hAnsiTheme="minorHAnsi" w:cstheme="minorHAnsi"/>
        </w:rPr>
      </w:pPr>
      <w:r w:rsidRPr="00D451EF">
        <w:rPr>
          <w:rFonts w:asciiTheme="minorHAnsi" w:eastAsia="Cambria" w:hAnsiTheme="minorHAnsi" w:cstheme="minorHAnsi"/>
        </w:rPr>
        <w:t>badanie przez lekarza medycyny pracy z wydaniem orzeczenia o zdolności lub niezdolności do pracy;</w:t>
      </w:r>
    </w:p>
    <w:p w14:paraId="4B65DB4E" w14:textId="77777777" w:rsidR="00682697" w:rsidRPr="00D451EF" w:rsidRDefault="00455E9C">
      <w:pPr>
        <w:widowControl/>
        <w:numPr>
          <w:ilvl w:val="0"/>
          <w:numId w:val="5"/>
        </w:numPr>
        <w:ind w:hanging="578"/>
        <w:jc w:val="both"/>
        <w:rPr>
          <w:rFonts w:asciiTheme="minorHAnsi" w:eastAsia="Cambria" w:hAnsiTheme="minorHAnsi" w:cstheme="minorHAnsi"/>
        </w:rPr>
      </w:pPr>
      <w:r w:rsidRPr="00D451EF">
        <w:rPr>
          <w:rFonts w:asciiTheme="minorHAnsi" w:eastAsia="Cambria" w:hAnsiTheme="minorHAnsi" w:cstheme="minorHAnsi"/>
        </w:rPr>
        <w:t>badania laboratoryjne: morfologia krwi, ogólne badanie moczu, badanie poziomu cukru, badanie ogólnego poziomu cholesterolu;</w:t>
      </w:r>
    </w:p>
    <w:p w14:paraId="1D9B1129" w14:textId="77777777" w:rsidR="00682697" w:rsidRPr="00D451EF" w:rsidRDefault="00455E9C">
      <w:pPr>
        <w:widowControl/>
        <w:numPr>
          <w:ilvl w:val="0"/>
          <w:numId w:val="5"/>
        </w:numPr>
        <w:ind w:hanging="578"/>
        <w:jc w:val="both"/>
        <w:rPr>
          <w:rFonts w:asciiTheme="minorHAnsi" w:hAnsiTheme="minorHAnsi" w:cstheme="minorHAnsi"/>
        </w:rPr>
      </w:pPr>
      <w:r w:rsidRPr="00D451EF">
        <w:rPr>
          <w:rFonts w:asciiTheme="minorHAnsi" w:eastAsia="Cambria" w:hAnsiTheme="minorHAnsi" w:cstheme="minorHAnsi"/>
        </w:rPr>
        <w:t>bada</w:t>
      </w:r>
      <w:r w:rsidR="009D7D3D" w:rsidRPr="00D451EF">
        <w:rPr>
          <w:rFonts w:asciiTheme="minorHAnsi" w:eastAsia="Cambria" w:hAnsiTheme="minorHAnsi" w:cstheme="minorHAnsi"/>
        </w:rPr>
        <w:t>nie</w:t>
      </w:r>
      <w:r w:rsidRPr="00D451EF">
        <w:rPr>
          <w:rFonts w:asciiTheme="minorHAnsi" w:eastAsia="Cambria" w:hAnsiTheme="minorHAnsi" w:cstheme="minorHAnsi"/>
        </w:rPr>
        <w:t xml:space="preserve"> okulistyczn</w:t>
      </w:r>
      <w:r w:rsidR="009D7D3D" w:rsidRPr="00D451EF">
        <w:rPr>
          <w:rFonts w:asciiTheme="minorHAnsi" w:eastAsia="Cambria" w:hAnsiTheme="minorHAnsi" w:cstheme="minorHAnsi"/>
        </w:rPr>
        <w:t>e</w:t>
      </w:r>
      <w:r w:rsidRPr="00D451EF">
        <w:rPr>
          <w:rFonts w:asciiTheme="minorHAnsi" w:eastAsia="Cambria" w:hAnsiTheme="minorHAnsi" w:cstheme="minorHAnsi"/>
        </w:rPr>
        <w:t xml:space="preserve"> pod kątem pracy przy monitorze ekranowym wraz z wydaniem zaświadczenia przez lekarza medycyny pracy o konieczności pracy przy komputerze w okularach lub właściwej adnotacji na orzeczeniu lekarskim;</w:t>
      </w:r>
    </w:p>
    <w:p w14:paraId="60EE12DB" w14:textId="467A31D4" w:rsidR="00682697" w:rsidRPr="00D451EF" w:rsidRDefault="00455E9C">
      <w:pPr>
        <w:widowControl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D451EF">
        <w:rPr>
          <w:rFonts w:asciiTheme="minorHAnsi" w:eastAsia="Cambria" w:hAnsiTheme="minorHAnsi" w:cstheme="minorHAnsi"/>
        </w:rPr>
        <w:t>d</w:t>
      </w:r>
      <w:r w:rsidRPr="00D451EF">
        <w:rPr>
          <w:rFonts w:asciiTheme="minorHAnsi" w:eastAsia="Cambria" w:hAnsiTheme="minorHAnsi" w:cstheme="minorHAnsi"/>
          <w:b/>
        </w:rPr>
        <w:t xml:space="preserve">la wszystkich </w:t>
      </w:r>
      <w:r w:rsidR="00A63B8A" w:rsidRPr="00D451EF">
        <w:rPr>
          <w:rFonts w:asciiTheme="minorHAnsi" w:eastAsia="Cambria" w:hAnsiTheme="minorHAnsi" w:cstheme="minorHAnsi"/>
          <w:b/>
        </w:rPr>
        <w:t>pracowników</w:t>
      </w:r>
      <w:r w:rsidRPr="00D451EF">
        <w:rPr>
          <w:rFonts w:asciiTheme="minorHAnsi" w:eastAsia="Cambria" w:hAnsiTheme="minorHAnsi" w:cstheme="minorHAnsi"/>
          <w:b/>
        </w:rPr>
        <w:t xml:space="preserve"> na stanowiska</w:t>
      </w:r>
      <w:r w:rsidR="00037D47" w:rsidRPr="00D451EF">
        <w:rPr>
          <w:rFonts w:asciiTheme="minorHAnsi" w:eastAsia="Cambria" w:hAnsiTheme="minorHAnsi" w:cstheme="minorHAnsi"/>
          <w:b/>
        </w:rPr>
        <w:t>ch</w:t>
      </w:r>
      <w:r w:rsidRPr="00D451EF">
        <w:rPr>
          <w:rFonts w:asciiTheme="minorHAnsi" w:eastAsia="Cambria" w:hAnsiTheme="minorHAnsi" w:cstheme="minorHAnsi"/>
          <w:b/>
        </w:rPr>
        <w:t xml:space="preserve"> decyzyjnych i kierowniczych</w:t>
      </w:r>
      <w:r w:rsidRPr="00D451EF">
        <w:rPr>
          <w:rFonts w:asciiTheme="minorHAnsi" w:eastAsia="Cambria" w:hAnsiTheme="minorHAnsi" w:cstheme="minorHAnsi"/>
        </w:rPr>
        <w:t>:</w:t>
      </w:r>
    </w:p>
    <w:p w14:paraId="285647E8" w14:textId="77777777" w:rsidR="00682697" w:rsidRPr="00D451EF" w:rsidRDefault="00455E9C">
      <w:pPr>
        <w:widowControl/>
        <w:numPr>
          <w:ilvl w:val="0"/>
          <w:numId w:val="5"/>
        </w:numPr>
        <w:jc w:val="both"/>
        <w:rPr>
          <w:rFonts w:asciiTheme="minorHAnsi" w:eastAsia="Cambria" w:hAnsiTheme="minorHAnsi" w:cstheme="minorHAnsi"/>
        </w:rPr>
      </w:pPr>
      <w:r w:rsidRPr="00D451EF">
        <w:rPr>
          <w:rFonts w:asciiTheme="minorHAnsi" w:eastAsia="Cambria" w:hAnsiTheme="minorHAnsi" w:cstheme="minorHAnsi"/>
        </w:rPr>
        <w:lastRenderedPageBreak/>
        <w:t>badanie przez lekarza medycyny pracy z wydaniem orzeczenia o zdolności lub niezdolności do pracy;</w:t>
      </w:r>
    </w:p>
    <w:p w14:paraId="11115BC9" w14:textId="7AB3A1F4" w:rsidR="00682697" w:rsidRPr="00D451EF" w:rsidRDefault="00455E9C">
      <w:pPr>
        <w:widowControl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D451EF">
        <w:rPr>
          <w:rFonts w:asciiTheme="minorHAnsi" w:eastAsia="Cambria" w:hAnsiTheme="minorHAnsi" w:cstheme="minorHAnsi"/>
        </w:rPr>
        <w:t xml:space="preserve">badania laboratoryjne: morfologia krwi, ogólne badanie moczu, badanie poziomu cukru, badanie cholesterolu </w:t>
      </w:r>
      <w:r w:rsidR="00037D47" w:rsidRPr="00D451EF">
        <w:rPr>
          <w:rFonts w:asciiTheme="minorHAnsi" w:eastAsia="Cambria" w:hAnsiTheme="minorHAnsi" w:cstheme="minorHAnsi"/>
        </w:rPr>
        <w:t>-</w:t>
      </w:r>
      <w:r w:rsidRPr="00D451EF">
        <w:rPr>
          <w:rFonts w:asciiTheme="minorHAnsi" w:eastAsia="Cambria" w:hAnsiTheme="minorHAnsi" w:cstheme="minorHAnsi"/>
        </w:rPr>
        <w:t xml:space="preserve"> </w:t>
      </w:r>
      <w:proofErr w:type="spellStart"/>
      <w:r w:rsidRPr="00D451EF">
        <w:rPr>
          <w:rFonts w:asciiTheme="minorHAnsi" w:eastAsia="Cambria" w:hAnsiTheme="minorHAnsi" w:cstheme="minorHAnsi"/>
        </w:rPr>
        <w:t>lipidog</w:t>
      </w:r>
      <w:r w:rsidR="00ED2892" w:rsidRPr="00D451EF">
        <w:rPr>
          <w:rFonts w:asciiTheme="minorHAnsi" w:eastAsia="Cambria" w:hAnsiTheme="minorHAnsi" w:cstheme="minorHAnsi"/>
        </w:rPr>
        <w:t>ram</w:t>
      </w:r>
      <w:r w:rsidR="00037D47" w:rsidRPr="00D451EF">
        <w:rPr>
          <w:rFonts w:asciiTheme="minorHAnsi" w:eastAsia="Cambria" w:hAnsiTheme="minorHAnsi" w:cstheme="minorHAnsi"/>
        </w:rPr>
        <w:t>em</w:t>
      </w:r>
      <w:proofErr w:type="spellEnd"/>
      <w:r w:rsidRPr="00D451EF">
        <w:rPr>
          <w:rFonts w:asciiTheme="minorHAnsi" w:eastAsia="Cambria" w:hAnsiTheme="minorHAnsi" w:cstheme="minorHAnsi"/>
        </w:rPr>
        <w:t>;</w:t>
      </w:r>
    </w:p>
    <w:p w14:paraId="61FAF2F4" w14:textId="77777777" w:rsidR="00682697" w:rsidRPr="00D451EF" w:rsidRDefault="00455E9C">
      <w:pPr>
        <w:widowControl/>
        <w:numPr>
          <w:ilvl w:val="0"/>
          <w:numId w:val="5"/>
        </w:numPr>
        <w:jc w:val="both"/>
        <w:rPr>
          <w:rFonts w:asciiTheme="minorHAnsi" w:eastAsia="Cambria" w:hAnsiTheme="minorHAnsi" w:cstheme="minorHAnsi"/>
        </w:rPr>
      </w:pPr>
      <w:r w:rsidRPr="00D451EF">
        <w:rPr>
          <w:rFonts w:asciiTheme="minorHAnsi" w:eastAsia="Cambria" w:hAnsiTheme="minorHAnsi" w:cstheme="minorHAnsi"/>
        </w:rPr>
        <w:t>EKG spoczynkowe z opisem;</w:t>
      </w:r>
    </w:p>
    <w:p w14:paraId="734758AC" w14:textId="77777777" w:rsidR="00682697" w:rsidRPr="00D451EF" w:rsidRDefault="009D7D3D">
      <w:pPr>
        <w:widowControl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D451EF">
        <w:rPr>
          <w:rFonts w:asciiTheme="minorHAnsi" w:eastAsia="Cambria" w:hAnsiTheme="minorHAnsi" w:cstheme="minorHAnsi"/>
        </w:rPr>
        <w:t>badanie</w:t>
      </w:r>
      <w:r w:rsidR="00455E9C" w:rsidRPr="00D451EF">
        <w:rPr>
          <w:rFonts w:asciiTheme="minorHAnsi" w:eastAsia="Cambria" w:hAnsiTheme="minorHAnsi" w:cstheme="minorHAnsi"/>
        </w:rPr>
        <w:t xml:space="preserve"> okulistyczn</w:t>
      </w:r>
      <w:r w:rsidRPr="00D451EF">
        <w:rPr>
          <w:rFonts w:asciiTheme="minorHAnsi" w:eastAsia="Cambria" w:hAnsiTheme="minorHAnsi" w:cstheme="minorHAnsi"/>
        </w:rPr>
        <w:t>e</w:t>
      </w:r>
      <w:r w:rsidR="00455E9C" w:rsidRPr="00D451EF">
        <w:rPr>
          <w:rFonts w:asciiTheme="minorHAnsi" w:eastAsia="Cambria" w:hAnsiTheme="minorHAnsi" w:cstheme="minorHAnsi"/>
        </w:rPr>
        <w:t xml:space="preserve"> pod kątem pracy przy monitorze ekranowym wraz z wydaniem zaświadczenia przez lekarza medycyny pracy o konie</w:t>
      </w:r>
      <w:r w:rsidR="006933F0" w:rsidRPr="00D451EF">
        <w:rPr>
          <w:rFonts w:asciiTheme="minorHAnsi" w:eastAsia="Cambria" w:hAnsiTheme="minorHAnsi" w:cstheme="minorHAnsi"/>
        </w:rPr>
        <w:t>czności pracy przy komputerze w </w:t>
      </w:r>
      <w:r w:rsidR="00455E9C" w:rsidRPr="00D451EF">
        <w:rPr>
          <w:rFonts w:asciiTheme="minorHAnsi" w:eastAsia="Cambria" w:hAnsiTheme="minorHAnsi" w:cstheme="minorHAnsi"/>
        </w:rPr>
        <w:t>okularach lub właściwej adnotacji na orzeczeniu lekarskim.</w:t>
      </w:r>
    </w:p>
    <w:p w14:paraId="32CFAC2E" w14:textId="133D8F6D" w:rsidR="00037D47" w:rsidRPr="00D451EF" w:rsidRDefault="00455E9C" w:rsidP="000E529A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D451EF">
        <w:rPr>
          <w:rFonts w:asciiTheme="minorHAnsi" w:hAnsiTheme="minorHAnsi" w:cstheme="minorHAnsi"/>
          <w:b/>
        </w:rPr>
        <w:t>dla pozostałych pracowników</w:t>
      </w:r>
      <w:r w:rsidR="00037D47" w:rsidRPr="00D451EF">
        <w:rPr>
          <w:rFonts w:asciiTheme="minorHAnsi" w:hAnsiTheme="minorHAnsi" w:cstheme="minorHAnsi"/>
        </w:rPr>
        <w:t xml:space="preserve"> dla pozostałych pracowników np. kierowców, robotników gospodarczych, rzemieślników, archiwistów  (w zależności od informacji określonych w skierowaniu, o którym mowa w § 2 ust. 6</w:t>
      </w:r>
      <w:r w:rsidR="00D451EF">
        <w:rPr>
          <w:rFonts w:asciiTheme="minorHAnsi" w:hAnsiTheme="minorHAnsi" w:cstheme="minorHAnsi"/>
        </w:rPr>
        <w:t xml:space="preserve"> umowy</w:t>
      </w:r>
      <w:r w:rsidR="00037D47" w:rsidRPr="00D451EF">
        <w:rPr>
          <w:rFonts w:asciiTheme="minorHAnsi" w:hAnsiTheme="minorHAnsi" w:cstheme="minorHAnsi"/>
        </w:rPr>
        <w:t>): wykonywanie badań dla osób prow</w:t>
      </w:r>
      <w:r w:rsidR="00037D47" w:rsidRPr="00D451EF">
        <w:rPr>
          <w:rFonts w:asciiTheme="minorHAnsi" w:hAnsiTheme="minorHAnsi" w:cstheme="minorHAnsi"/>
        </w:rPr>
        <w:t>a</w:t>
      </w:r>
      <w:r w:rsidR="00037D47" w:rsidRPr="00D451EF">
        <w:rPr>
          <w:rFonts w:asciiTheme="minorHAnsi" w:hAnsiTheme="minorHAnsi" w:cstheme="minorHAnsi"/>
        </w:rPr>
        <w:t>dzących pojazdy do 3,5 t. w celach służbowych, badania pod kątem prowadzenia sam</w:t>
      </w:r>
      <w:r w:rsidR="00037D47" w:rsidRPr="00D451EF">
        <w:rPr>
          <w:rFonts w:asciiTheme="minorHAnsi" w:hAnsiTheme="minorHAnsi" w:cstheme="minorHAnsi"/>
        </w:rPr>
        <w:t>o</w:t>
      </w:r>
      <w:r w:rsidR="00037D47" w:rsidRPr="00D451EF">
        <w:rPr>
          <w:rFonts w:asciiTheme="minorHAnsi" w:hAnsiTheme="minorHAnsi" w:cstheme="minorHAnsi"/>
        </w:rPr>
        <w:t>chodów ciężarowych i autobusów zgodnie z odpowiednimi przepisami (badania psychol</w:t>
      </w:r>
      <w:r w:rsidR="00037D47" w:rsidRPr="00D451EF">
        <w:rPr>
          <w:rFonts w:asciiTheme="minorHAnsi" w:hAnsiTheme="minorHAnsi" w:cstheme="minorHAnsi"/>
        </w:rPr>
        <w:t>o</w:t>
      </w:r>
      <w:r w:rsidR="00037D47" w:rsidRPr="00D451EF">
        <w:rPr>
          <w:rFonts w:asciiTheme="minorHAnsi" w:hAnsiTheme="minorHAnsi" w:cstheme="minorHAnsi"/>
        </w:rPr>
        <w:t>giczne w zakresie psychologii transportu przeprowadzane będą przez uprawnionego ps</w:t>
      </w:r>
      <w:r w:rsidR="00037D47" w:rsidRPr="00D451EF">
        <w:rPr>
          <w:rFonts w:asciiTheme="minorHAnsi" w:hAnsiTheme="minorHAnsi" w:cstheme="minorHAnsi"/>
        </w:rPr>
        <w:t>y</w:t>
      </w:r>
      <w:r w:rsidR="00037D47" w:rsidRPr="00D451EF">
        <w:rPr>
          <w:rFonts w:asciiTheme="minorHAnsi" w:hAnsiTheme="minorHAnsi" w:cstheme="minorHAnsi"/>
        </w:rPr>
        <w:t>chologa w pracowni psychologicznej);</w:t>
      </w:r>
    </w:p>
    <w:p w14:paraId="1321BD1E" w14:textId="640D34DB" w:rsidR="00682697" w:rsidRPr="00D451EF" w:rsidRDefault="00682697" w:rsidP="00BA4D7C">
      <w:pPr>
        <w:widowControl/>
        <w:ind w:left="862"/>
        <w:jc w:val="both"/>
        <w:rPr>
          <w:rFonts w:asciiTheme="minorHAnsi" w:hAnsiTheme="minorHAnsi" w:cstheme="minorHAnsi"/>
        </w:rPr>
      </w:pPr>
    </w:p>
    <w:p w14:paraId="79C86A27" w14:textId="6B0C3580" w:rsidR="000E529A" w:rsidRPr="00D451EF" w:rsidRDefault="000E529A" w:rsidP="000E529A">
      <w:pPr>
        <w:widowControl/>
        <w:numPr>
          <w:ilvl w:val="0"/>
          <w:numId w:val="3"/>
        </w:numPr>
        <w:ind w:left="567" w:hanging="425"/>
        <w:jc w:val="both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</w:rPr>
        <w:t>Dodatkowo</w:t>
      </w:r>
      <w:r w:rsidRPr="00D451EF">
        <w:rPr>
          <w:rFonts w:asciiTheme="minorHAnsi" w:eastAsia="Cambria" w:hAnsiTheme="minorHAnsi" w:cstheme="minorHAnsi"/>
        </w:rPr>
        <w:t>, oprócz badań o których mowa w pkt 1 l</w:t>
      </w:r>
      <w:r w:rsidR="00455E9C" w:rsidRPr="00D451EF">
        <w:rPr>
          <w:rFonts w:asciiTheme="minorHAnsi" w:eastAsia="Cambria" w:hAnsiTheme="minorHAnsi" w:cstheme="minorHAnsi"/>
        </w:rPr>
        <w:t xml:space="preserve">ekarz przeprowadzający badanie </w:t>
      </w:r>
      <w:r w:rsidRPr="00D451EF">
        <w:rPr>
          <w:rFonts w:asciiTheme="minorHAnsi" w:eastAsia="Cambria" w:hAnsiTheme="minorHAnsi" w:cstheme="minorHAnsi"/>
        </w:rPr>
        <w:t>może</w:t>
      </w:r>
      <w:r w:rsidR="00455E9C" w:rsidRPr="00D451EF">
        <w:rPr>
          <w:rFonts w:asciiTheme="minorHAnsi" w:eastAsia="Cambria" w:hAnsiTheme="minorHAnsi" w:cstheme="minorHAnsi"/>
        </w:rPr>
        <w:t xml:space="preserve"> poszerzyć jego zakres o dodatkowe badania specjalistyczne, konsultacyjne oraz inne badania dodatkowe, a także wyznaczyć krótszy termin następnego badania, niż określono we wskazówkach metodycznych jeżeli stwierdzi, że jest to niezbędne dla prawidłowej oceny zdrowia osoby kierowanej na badania. W takiej sytuacji badanie konsultacyjne oraz dodatkowe stanowią integralną część badania profilaktycznego. </w:t>
      </w:r>
    </w:p>
    <w:p w14:paraId="6EAA4519" w14:textId="4EA5F65F" w:rsidR="00682697" w:rsidRPr="00D451EF" w:rsidRDefault="000E529A" w:rsidP="000E529A">
      <w:pPr>
        <w:widowControl/>
        <w:numPr>
          <w:ilvl w:val="0"/>
          <w:numId w:val="3"/>
        </w:numPr>
        <w:ind w:left="567" w:hanging="425"/>
        <w:jc w:val="both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</w:rPr>
        <w:t>Udział lekarza sprawującego profilaktyczną opiekę zdrowotną nad zatrudnionymi w Izbie Administracji Skarbowej w Zielonej Górze w pracach komisji bezpieczeństwa i higieny pracy (co najmniej raz na kwartał), zgodnie z art. 237</w:t>
      </w:r>
      <w:r w:rsidRPr="00D451EF">
        <w:rPr>
          <w:rFonts w:asciiTheme="minorHAnsi" w:hAnsiTheme="minorHAnsi" w:cstheme="minorHAnsi"/>
          <w:vertAlign w:val="superscript"/>
        </w:rPr>
        <w:t>12</w:t>
      </w:r>
      <w:r w:rsidRPr="00D451EF">
        <w:rPr>
          <w:rFonts w:asciiTheme="minorHAnsi" w:hAnsiTheme="minorHAnsi" w:cstheme="minorHAnsi"/>
        </w:rPr>
        <w:t xml:space="preserve"> i 237</w:t>
      </w:r>
      <w:r w:rsidRPr="00D451EF">
        <w:rPr>
          <w:rFonts w:asciiTheme="minorHAnsi" w:hAnsiTheme="minorHAnsi" w:cstheme="minorHAnsi"/>
          <w:vertAlign w:val="superscript"/>
        </w:rPr>
        <w:t>13</w:t>
      </w:r>
      <w:r w:rsidRPr="00D451EF">
        <w:rPr>
          <w:rFonts w:asciiTheme="minorHAnsi" w:hAnsiTheme="minorHAnsi" w:cstheme="minorHAnsi"/>
        </w:rPr>
        <w:t xml:space="preserve"> Kodeksu pracy  w zakresie przewidzianym w art. 6 ust. 1 ustawy z dnia 27 czerwca 1997r. o służbie medycyny pracy </w:t>
      </w:r>
      <w:r w:rsidR="00455E9C" w:rsidRPr="00D451EF">
        <w:rPr>
          <w:rFonts w:asciiTheme="minorHAnsi" w:eastAsia="Cambria" w:hAnsiTheme="minorHAnsi" w:cstheme="minorHAnsi"/>
        </w:rPr>
        <w:t>Kodeksu pracy</w:t>
      </w:r>
      <w:r w:rsidRPr="00D451EF">
        <w:rPr>
          <w:rFonts w:asciiTheme="minorHAnsi" w:eastAsia="Cambria" w:hAnsiTheme="minorHAnsi" w:cstheme="minorHAnsi"/>
        </w:rPr>
        <w:t xml:space="preserve"> </w:t>
      </w:r>
      <w:r w:rsidR="00D451EF">
        <w:rPr>
          <w:rFonts w:asciiTheme="minorHAnsi" w:eastAsia="Cambria" w:hAnsiTheme="minorHAnsi" w:cstheme="minorHAnsi"/>
        </w:rPr>
        <w:t>(dotyczy wyłącznie części</w:t>
      </w:r>
      <w:r w:rsidR="00B07FCE" w:rsidRPr="00D451EF">
        <w:rPr>
          <w:rFonts w:asciiTheme="minorHAnsi" w:eastAsia="Cambria" w:hAnsiTheme="minorHAnsi" w:cstheme="minorHAnsi"/>
        </w:rPr>
        <w:t xml:space="preserve"> I)</w:t>
      </w:r>
      <w:r w:rsidR="00455E9C" w:rsidRPr="00D451EF">
        <w:rPr>
          <w:rFonts w:asciiTheme="minorHAnsi" w:eastAsia="Cambria" w:hAnsiTheme="minorHAnsi" w:cstheme="minorHAnsi"/>
        </w:rPr>
        <w:t>.</w:t>
      </w:r>
    </w:p>
    <w:p w14:paraId="1529B490" w14:textId="77777777" w:rsidR="00682697" w:rsidRPr="00D451EF" w:rsidRDefault="00455E9C" w:rsidP="000E529A">
      <w:pPr>
        <w:widowControl/>
        <w:numPr>
          <w:ilvl w:val="0"/>
          <w:numId w:val="3"/>
        </w:numPr>
        <w:ind w:left="567" w:hanging="425"/>
        <w:jc w:val="both"/>
        <w:rPr>
          <w:rFonts w:asciiTheme="minorHAnsi" w:hAnsiTheme="minorHAnsi" w:cstheme="minorHAnsi"/>
        </w:rPr>
      </w:pPr>
      <w:r w:rsidRPr="00D451EF">
        <w:rPr>
          <w:rFonts w:asciiTheme="minorHAnsi" w:eastAsia="Cambria" w:hAnsiTheme="minorHAnsi" w:cstheme="minorHAnsi"/>
        </w:rPr>
        <w:t>Udział w pracach komisji BHP powołanej przez Zamawiającego w zakresie przewidzianym w art. 6 ust. 1 ustawy z dnia 27 czerwca 1997 r. o służbie medycyny pracy</w:t>
      </w:r>
      <w:r w:rsidR="000C03B0" w:rsidRPr="00D451EF">
        <w:rPr>
          <w:rFonts w:asciiTheme="minorHAnsi" w:eastAsia="Cambria" w:hAnsiTheme="minorHAnsi" w:cstheme="minorHAnsi"/>
        </w:rPr>
        <w:t xml:space="preserve"> (dotyczy wyłącznie części I)</w:t>
      </w:r>
      <w:r w:rsidRPr="00D451EF">
        <w:rPr>
          <w:rFonts w:asciiTheme="minorHAnsi" w:eastAsia="Cambria" w:hAnsiTheme="minorHAnsi" w:cstheme="minorHAnsi"/>
        </w:rPr>
        <w:t>, w tym:</w:t>
      </w:r>
    </w:p>
    <w:p w14:paraId="7C00C21D" w14:textId="77777777" w:rsidR="00682697" w:rsidRPr="00D451EF" w:rsidRDefault="00455E9C">
      <w:pPr>
        <w:widowControl/>
        <w:numPr>
          <w:ilvl w:val="0"/>
          <w:numId w:val="6"/>
        </w:numPr>
        <w:jc w:val="both"/>
        <w:rPr>
          <w:rFonts w:asciiTheme="minorHAnsi" w:eastAsia="Cambria" w:hAnsiTheme="minorHAnsi" w:cstheme="minorHAnsi"/>
        </w:rPr>
      </w:pPr>
      <w:r w:rsidRPr="00D451EF">
        <w:rPr>
          <w:rFonts w:asciiTheme="minorHAnsi" w:eastAsia="Cambria" w:hAnsiTheme="minorHAnsi" w:cstheme="minorHAnsi"/>
        </w:rPr>
        <w:t>opiniowanie podejmowanych przez Zamawiającego środków zapobiegających wypadkom przy pracy i chorobom zawodowym;</w:t>
      </w:r>
    </w:p>
    <w:p w14:paraId="4423CF84" w14:textId="77777777" w:rsidR="00682697" w:rsidRPr="00D451EF" w:rsidRDefault="00455E9C">
      <w:pPr>
        <w:widowControl/>
        <w:numPr>
          <w:ilvl w:val="0"/>
          <w:numId w:val="6"/>
        </w:numPr>
        <w:jc w:val="both"/>
        <w:rPr>
          <w:rFonts w:asciiTheme="minorHAnsi" w:eastAsia="Cambria" w:hAnsiTheme="minorHAnsi" w:cstheme="minorHAnsi"/>
        </w:rPr>
      </w:pPr>
      <w:r w:rsidRPr="00D451EF">
        <w:rPr>
          <w:rFonts w:asciiTheme="minorHAnsi" w:eastAsia="Cambria" w:hAnsiTheme="minorHAnsi" w:cstheme="minorHAnsi"/>
        </w:rPr>
        <w:t>współdziałanie z Zamawiającym w realizacji obowiązków w zakresie bezpieczeństwa i higieny pracy;</w:t>
      </w:r>
    </w:p>
    <w:p w14:paraId="2CDCD3E5" w14:textId="7A2D39CF" w:rsidR="00682697" w:rsidRPr="00D451EF" w:rsidRDefault="00455E9C">
      <w:pPr>
        <w:widowControl/>
        <w:numPr>
          <w:ilvl w:val="0"/>
          <w:numId w:val="6"/>
        </w:numPr>
        <w:jc w:val="both"/>
        <w:rPr>
          <w:rFonts w:asciiTheme="minorHAnsi" w:eastAsia="Cambria" w:hAnsiTheme="minorHAnsi" w:cstheme="minorHAnsi"/>
        </w:rPr>
      </w:pPr>
      <w:r w:rsidRPr="00D451EF">
        <w:rPr>
          <w:rFonts w:asciiTheme="minorHAnsi" w:eastAsia="Cambria" w:hAnsiTheme="minorHAnsi" w:cstheme="minorHAnsi"/>
        </w:rPr>
        <w:t xml:space="preserve">świadczenie  wyżej wymienionych  czynności  co najmniej raz na kwartał, w siedzibie Zamawiającego </w:t>
      </w:r>
      <w:r w:rsidR="00EF6BB6" w:rsidRPr="00D451EF">
        <w:rPr>
          <w:rFonts w:asciiTheme="minorHAnsi" w:hAnsiTheme="minorHAnsi" w:cstheme="minorHAnsi"/>
          <w:color w:val="000000" w:themeColor="text1"/>
        </w:rPr>
        <w:t xml:space="preserve">w dni robocze w godzinach pracy IAS w Zielonej Górze </w:t>
      </w:r>
      <w:r w:rsidRPr="00D451EF">
        <w:rPr>
          <w:rFonts w:asciiTheme="minorHAnsi" w:eastAsia="Cambria" w:hAnsiTheme="minorHAnsi" w:cstheme="minorHAnsi"/>
        </w:rPr>
        <w:t xml:space="preserve">w godzinach </w:t>
      </w:r>
      <w:r w:rsidR="00572783" w:rsidRPr="00D451EF">
        <w:rPr>
          <w:rFonts w:asciiTheme="minorHAnsi" w:eastAsia="Cambria" w:hAnsiTheme="minorHAnsi" w:cstheme="minorHAnsi"/>
        </w:rPr>
        <w:t>7</w:t>
      </w:r>
      <w:r w:rsidRPr="00D451EF">
        <w:rPr>
          <w:rFonts w:asciiTheme="minorHAnsi" w:eastAsia="Cambria" w:hAnsiTheme="minorHAnsi" w:cstheme="minorHAnsi"/>
        </w:rPr>
        <w:t>.</w:t>
      </w:r>
      <w:r w:rsidR="00ED2892" w:rsidRPr="00D451EF">
        <w:rPr>
          <w:rFonts w:asciiTheme="minorHAnsi" w:eastAsia="Cambria" w:hAnsiTheme="minorHAnsi" w:cstheme="minorHAnsi"/>
        </w:rPr>
        <w:t>0</w:t>
      </w:r>
      <w:r w:rsidRPr="00D451EF">
        <w:rPr>
          <w:rFonts w:asciiTheme="minorHAnsi" w:eastAsia="Cambria" w:hAnsiTheme="minorHAnsi" w:cstheme="minorHAnsi"/>
        </w:rPr>
        <w:t>0 - 1</w:t>
      </w:r>
      <w:r w:rsidR="00ED2892" w:rsidRPr="00D451EF">
        <w:rPr>
          <w:rFonts w:asciiTheme="minorHAnsi" w:eastAsia="Cambria" w:hAnsiTheme="minorHAnsi" w:cstheme="minorHAnsi"/>
        </w:rPr>
        <w:t>6</w:t>
      </w:r>
      <w:r w:rsidRPr="00D451EF">
        <w:rPr>
          <w:rFonts w:asciiTheme="minorHAnsi" w:eastAsia="Cambria" w:hAnsiTheme="minorHAnsi" w:cstheme="minorHAnsi"/>
        </w:rPr>
        <w:t>.</w:t>
      </w:r>
      <w:r w:rsidR="00ED2892" w:rsidRPr="00D451EF">
        <w:rPr>
          <w:rFonts w:asciiTheme="minorHAnsi" w:eastAsia="Cambria" w:hAnsiTheme="minorHAnsi" w:cstheme="minorHAnsi"/>
        </w:rPr>
        <w:t>0</w:t>
      </w:r>
      <w:r w:rsidRPr="00D451EF">
        <w:rPr>
          <w:rFonts w:asciiTheme="minorHAnsi" w:eastAsia="Cambria" w:hAnsiTheme="minorHAnsi" w:cstheme="minorHAnsi"/>
        </w:rPr>
        <w:t>0.</w:t>
      </w:r>
    </w:p>
    <w:p w14:paraId="2EB9C2F9" w14:textId="22D76E8C" w:rsidR="00682697" w:rsidRPr="00D451EF" w:rsidRDefault="00455E9C">
      <w:pPr>
        <w:pStyle w:val="Akapitzlist"/>
        <w:numPr>
          <w:ilvl w:val="0"/>
          <w:numId w:val="7"/>
        </w:numPr>
        <w:spacing w:after="120"/>
        <w:ind w:left="567" w:hanging="283"/>
        <w:jc w:val="both"/>
        <w:textAlignment w:val="auto"/>
        <w:rPr>
          <w:rFonts w:asciiTheme="minorHAnsi" w:eastAsia="Cambria" w:hAnsiTheme="minorHAnsi" w:cstheme="minorHAnsi"/>
        </w:rPr>
      </w:pPr>
      <w:r w:rsidRPr="00D451EF">
        <w:rPr>
          <w:rFonts w:asciiTheme="minorHAnsi" w:eastAsia="Cambria" w:hAnsiTheme="minorHAnsi" w:cstheme="minorHAnsi"/>
        </w:rPr>
        <w:t>Badania, o których mowa w ust.</w:t>
      </w:r>
      <w:r w:rsidR="00EF6BB6" w:rsidRPr="00D451EF">
        <w:rPr>
          <w:rFonts w:asciiTheme="minorHAnsi" w:eastAsia="Cambria" w:hAnsiTheme="minorHAnsi" w:cstheme="minorHAnsi"/>
        </w:rPr>
        <w:t>1</w:t>
      </w:r>
      <w:r w:rsidRPr="00D451EF">
        <w:rPr>
          <w:rFonts w:asciiTheme="minorHAnsi" w:eastAsia="Cambria" w:hAnsiTheme="minorHAnsi" w:cstheme="minorHAnsi"/>
        </w:rPr>
        <w:t xml:space="preserve"> będą wykonywane na podstawie </w:t>
      </w:r>
      <w:r w:rsidR="00EF6BB6" w:rsidRPr="00D451EF">
        <w:rPr>
          <w:rFonts w:asciiTheme="minorHAnsi" w:eastAsia="Cambria" w:hAnsiTheme="minorHAnsi" w:cstheme="minorHAnsi"/>
        </w:rPr>
        <w:t>s</w:t>
      </w:r>
      <w:r w:rsidRPr="00D451EF">
        <w:rPr>
          <w:rFonts w:asciiTheme="minorHAnsi" w:eastAsia="Cambria" w:hAnsiTheme="minorHAnsi" w:cstheme="minorHAnsi"/>
        </w:rPr>
        <w:t xml:space="preserve">kierowań wystawionych przez </w:t>
      </w:r>
      <w:r w:rsidR="00EF6BB6" w:rsidRPr="00D451EF">
        <w:rPr>
          <w:rFonts w:asciiTheme="minorHAnsi" w:eastAsia="Cambria" w:hAnsiTheme="minorHAnsi" w:cstheme="minorHAnsi"/>
        </w:rPr>
        <w:t>Zamawiającego</w:t>
      </w:r>
      <w:r w:rsidRPr="00D451EF">
        <w:rPr>
          <w:rFonts w:asciiTheme="minorHAnsi" w:eastAsia="Cambria" w:hAnsiTheme="minorHAnsi" w:cstheme="minorHAnsi"/>
        </w:rPr>
        <w:t>. Termin ważności skierowania będzie wynosić 30 dni od daty wystawienia. Skierowanie zawierać będzie określenie rodzaju badania profilaktycznego, opis stanowiska pracy ze wskazaniem zagrożeń na nim występujących (czynników niebezpiecznych, szkodliwych i uciążliwych).</w:t>
      </w:r>
    </w:p>
    <w:p w14:paraId="27798893" w14:textId="77777777" w:rsidR="00682697" w:rsidRDefault="00682697">
      <w:pPr>
        <w:spacing w:before="100" w:after="120"/>
        <w:jc w:val="both"/>
        <w:textAlignment w:val="auto"/>
        <w:rPr>
          <w:rFonts w:asciiTheme="minorHAnsi" w:eastAsia="Cambria" w:hAnsiTheme="minorHAnsi" w:cstheme="minorHAnsi"/>
        </w:rPr>
      </w:pPr>
    </w:p>
    <w:p w14:paraId="4E6D5541" w14:textId="77777777" w:rsidR="00D451EF" w:rsidRDefault="00D451EF">
      <w:pPr>
        <w:spacing w:before="100" w:after="120"/>
        <w:jc w:val="both"/>
        <w:textAlignment w:val="auto"/>
        <w:rPr>
          <w:rFonts w:asciiTheme="minorHAnsi" w:eastAsia="Cambria" w:hAnsiTheme="minorHAnsi" w:cstheme="minorHAnsi"/>
        </w:rPr>
      </w:pPr>
    </w:p>
    <w:p w14:paraId="536C6BB7" w14:textId="77777777" w:rsidR="00D451EF" w:rsidRPr="00D451EF" w:rsidRDefault="00D451EF">
      <w:pPr>
        <w:spacing w:before="100" w:after="120"/>
        <w:jc w:val="both"/>
        <w:textAlignment w:val="auto"/>
        <w:rPr>
          <w:rFonts w:asciiTheme="minorHAnsi" w:eastAsia="Cambria" w:hAnsiTheme="minorHAnsi" w:cstheme="minorHAnsi"/>
        </w:rPr>
      </w:pPr>
    </w:p>
    <w:p w14:paraId="7C793921" w14:textId="6E36FE25" w:rsidR="00682697" w:rsidRPr="00D451EF" w:rsidRDefault="00455E9C" w:rsidP="001D12E5">
      <w:pPr>
        <w:pStyle w:val="Akapitzlist"/>
        <w:numPr>
          <w:ilvl w:val="2"/>
          <w:numId w:val="19"/>
        </w:numPr>
        <w:spacing w:after="120"/>
        <w:jc w:val="both"/>
        <w:textAlignment w:val="auto"/>
        <w:rPr>
          <w:rFonts w:asciiTheme="minorHAnsi" w:hAnsiTheme="minorHAnsi" w:cstheme="minorHAnsi"/>
          <w:b/>
        </w:rPr>
      </w:pPr>
      <w:r w:rsidRPr="00D451EF">
        <w:rPr>
          <w:rFonts w:asciiTheme="minorHAnsi" w:hAnsiTheme="minorHAnsi" w:cstheme="minorHAnsi"/>
          <w:b/>
        </w:rPr>
        <w:t>Miejsce , ilość i rodzaj wykonywanych usług</w:t>
      </w:r>
      <w:r w:rsidR="00B317B5">
        <w:rPr>
          <w:rFonts w:asciiTheme="minorHAnsi" w:hAnsiTheme="minorHAnsi" w:cstheme="minorHAnsi"/>
          <w:b/>
        </w:rPr>
        <w:t>:</w:t>
      </w:r>
    </w:p>
    <w:p w14:paraId="01E40685" w14:textId="77777777" w:rsidR="00D451EF" w:rsidRDefault="00455E9C" w:rsidP="00731D8E">
      <w:pPr>
        <w:pStyle w:val="NormalnyWeb"/>
        <w:numPr>
          <w:ilvl w:val="0"/>
          <w:numId w:val="8"/>
        </w:numPr>
        <w:shd w:val="clear" w:color="auto" w:fill="FFFFFF"/>
        <w:suppressAutoHyphens/>
        <w:spacing w:before="280" w:after="0" w:line="240" w:lineRule="auto"/>
        <w:jc w:val="both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</w:rPr>
        <w:t>Wykonawca w Formularzu ofertowym wskaże miejscowość, w której znajduje się placówka medyczna (poradnia med</w:t>
      </w:r>
      <w:r w:rsidR="00D451EF">
        <w:rPr>
          <w:rFonts w:asciiTheme="minorHAnsi" w:hAnsiTheme="minorHAnsi" w:cstheme="minorHAnsi"/>
        </w:rPr>
        <w:t>ycyny pracy, podmiot leczniczy)</w:t>
      </w:r>
      <w:r w:rsidRPr="00D451EF">
        <w:rPr>
          <w:rFonts w:asciiTheme="minorHAnsi" w:hAnsiTheme="minorHAnsi" w:cstheme="minorHAnsi"/>
        </w:rPr>
        <w:t xml:space="preserve"> oraz dodatkowe placówki – przy czym placówka medyczna, w której odbywać się będą badania oraz konsultacje musi znajdować się na terenie jedn</w:t>
      </w:r>
      <w:r w:rsidR="00D451EF">
        <w:rPr>
          <w:rFonts w:asciiTheme="minorHAnsi" w:hAnsiTheme="minorHAnsi" w:cstheme="minorHAnsi"/>
        </w:rPr>
        <w:t>ej i tej samej miejscowości tj.:</w:t>
      </w:r>
    </w:p>
    <w:p w14:paraId="3A97EAAC" w14:textId="2A896D97" w:rsidR="00D451EF" w:rsidRDefault="00455E9C" w:rsidP="00D451EF">
      <w:pPr>
        <w:pStyle w:val="NormalnyWeb"/>
        <w:numPr>
          <w:ilvl w:val="0"/>
          <w:numId w:val="20"/>
        </w:numPr>
        <w:shd w:val="clear" w:color="auto" w:fill="FFFFFF"/>
        <w:suppressAutoHyphens/>
        <w:spacing w:before="280" w:after="0" w:line="240" w:lineRule="auto"/>
        <w:jc w:val="both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</w:rPr>
        <w:t xml:space="preserve">dla części </w:t>
      </w:r>
      <w:r w:rsidR="00CF1CF4" w:rsidRPr="00D451EF">
        <w:rPr>
          <w:rFonts w:asciiTheme="minorHAnsi" w:hAnsiTheme="minorHAnsi" w:cstheme="minorHAnsi"/>
        </w:rPr>
        <w:t>I zamówienia</w:t>
      </w:r>
      <w:r w:rsidR="00D451EF">
        <w:rPr>
          <w:rFonts w:asciiTheme="minorHAnsi" w:hAnsiTheme="minorHAnsi" w:cstheme="minorHAnsi"/>
        </w:rPr>
        <w:t>: w Zielonej Górze;</w:t>
      </w:r>
    </w:p>
    <w:p w14:paraId="4CB0031A" w14:textId="5EE86067" w:rsidR="00D451EF" w:rsidRDefault="00455E9C" w:rsidP="00D451EF">
      <w:pPr>
        <w:pStyle w:val="NormalnyWeb"/>
        <w:numPr>
          <w:ilvl w:val="0"/>
          <w:numId w:val="20"/>
        </w:numPr>
        <w:shd w:val="clear" w:color="auto" w:fill="FFFFFF"/>
        <w:suppressAutoHyphens/>
        <w:spacing w:before="280" w:after="0" w:line="240" w:lineRule="auto"/>
        <w:jc w:val="both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</w:rPr>
        <w:t xml:space="preserve">dla części </w:t>
      </w:r>
      <w:r w:rsidR="00CF1CF4" w:rsidRPr="00D451EF">
        <w:rPr>
          <w:rFonts w:asciiTheme="minorHAnsi" w:hAnsiTheme="minorHAnsi" w:cstheme="minorHAnsi"/>
        </w:rPr>
        <w:t>II zamówienia</w:t>
      </w:r>
      <w:r w:rsidR="00D451EF">
        <w:rPr>
          <w:rFonts w:asciiTheme="minorHAnsi" w:hAnsiTheme="minorHAnsi" w:cstheme="minorHAnsi"/>
        </w:rPr>
        <w:t xml:space="preserve">: </w:t>
      </w:r>
      <w:r w:rsidR="00D451EF" w:rsidRPr="00D451EF">
        <w:rPr>
          <w:rFonts w:asciiTheme="minorHAnsi" w:hAnsiTheme="minorHAnsi" w:cstheme="minorHAnsi"/>
        </w:rPr>
        <w:t>w Świebodzinie</w:t>
      </w:r>
      <w:r w:rsidR="00D451EF">
        <w:rPr>
          <w:rFonts w:asciiTheme="minorHAnsi" w:hAnsiTheme="minorHAnsi" w:cstheme="minorHAnsi"/>
        </w:rPr>
        <w:t>;</w:t>
      </w:r>
    </w:p>
    <w:p w14:paraId="13C729C9" w14:textId="77777777" w:rsidR="00D451EF" w:rsidRDefault="00D451EF" w:rsidP="00D451EF">
      <w:pPr>
        <w:pStyle w:val="NormalnyWeb"/>
        <w:numPr>
          <w:ilvl w:val="0"/>
          <w:numId w:val="20"/>
        </w:numPr>
        <w:shd w:val="clear" w:color="auto" w:fill="FFFFFF"/>
        <w:suppressAutoHyphens/>
        <w:spacing w:before="280" w:after="0" w:line="240" w:lineRule="auto"/>
        <w:jc w:val="both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</w:rPr>
        <w:t>dla części III</w:t>
      </w:r>
      <w:r>
        <w:rPr>
          <w:rFonts w:asciiTheme="minorHAnsi" w:hAnsiTheme="minorHAnsi" w:cstheme="minorHAnsi"/>
        </w:rPr>
        <w:t xml:space="preserve"> zamówienia:</w:t>
      </w:r>
      <w:r w:rsidR="00BB6FA0" w:rsidRPr="00D451EF">
        <w:rPr>
          <w:rFonts w:asciiTheme="minorHAnsi" w:hAnsiTheme="minorHAnsi" w:cstheme="minorHAnsi"/>
        </w:rPr>
        <w:t xml:space="preserve"> w Żarach</w:t>
      </w:r>
      <w:r>
        <w:rPr>
          <w:rFonts w:asciiTheme="minorHAnsi" w:hAnsiTheme="minorHAnsi" w:cstheme="minorHAnsi"/>
        </w:rPr>
        <w:t>;</w:t>
      </w:r>
    </w:p>
    <w:p w14:paraId="7FC295DE" w14:textId="1CA73B61" w:rsidR="00731D8E" w:rsidRDefault="00BB6FA0" w:rsidP="00731D8E">
      <w:pPr>
        <w:pStyle w:val="NormalnyWeb"/>
        <w:numPr>
          <w:ilvl w:val="0"/>
          <w:numId w:val="20"/>
        </w:numPr>
        <w:shd w:val="clear" w:color="auto" w:fill="FFFFFF"/>
        <w:suppressAutoHyphens/>
        <w:spacing w:before="280" w:after="0" w:line="240" w:lineRule="auto"/>
        <w:jc w:val="both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</w:rPr>
        <w:t xml:space="preserve">dla części </w:t>
      </w:r>
      <w:r w:rsidR="00D451EF" w:rsidRPr="00D451EF">
        <w:rPr>
          <w:rFonts w:asciiTheme="minorHAnsi" w:hAnsiTheme="minorHAnsi" w:cstheme="minorHAnsi"/>
        </w:rPr>
        <w:t xml:space="preserve">IV zamówienia: </w:t>
      </w:r>
      <w:r w:rsidRPr="00D451EF">
        <w:rPr>
          <w:rFonts w:asciiTheme="minorHAnsi" w:hAnsiTheme="minorHAnsi" w:cstheme="minorHAnsi"/>
        </w:rPr>
        <w:t>w Gorzowie Wielko</w:t>
      </w:r>
      <w:r w:rsidR="00D451EF">
        <w:rPr>
          <w:rFonts w:asciiTheme="minorHAnsi" w:hAnsiTheme="minorHAnsi" w:cstheme="minorHAnsi"/>
        </w:rPr>
        <w:t>polskim.</w:t>
      </w:r>
    </w:p>
    <w:p w14:paraId="5E1D1479" w14:textId="77777777" w:rsidR="00D451EF" w:rsidRPr="00D451EF" w:rsidRDefault="00D451EF" w:rsidP="00D451EF">
      <w:pPr>
        <w:pStyle w:val="NormalnyWeb"/>
        <w:shd w:val="clear" w:color="auto" w:fill="FFFFFF"/>
        <w:suppressAutoHyphens/>
        <w:spacing w:before="280" w:after="0" w:line="240" w:lineRule="auto"/>
        <w:ind w:left="78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639"/>
        <w:gridCol w:w="1867"/>
        <w:gridCol w:w="1845"/>
      </w:tblGrid>
      <w:tr w:rsidR="00682697" w:rsidRPr="00D451EF" w14:paraId="48B959EE" w14:textId="77777777">
        <w:tc>
          <w:tcPr>
            <w:tcW w:w="5639" w:type="dxa"/>
            <w:vMerge w:val="restart"/>
            <w:shd w:val="clear" w:color="auto" w:fill="auto"/>
            <w:vAlign w:val="center"/>
          </w:tcPr>
          <w:p w14:paraId="66FC6AB8" w14:textId="38C958D3" w:rsidR="00682697" w:rsidRPr="00D451EF" w:rsidRDefault="00455E9C" w:rsidP="00D451EF">
            <w:pPr>
              <w:pStyle w:val="NormalnyWeb"/>
              <w:widowControl w:val="0"/>
              <w:suppressAutoHyphens/>
              <w:jc w:val="both"/>
              <w:rPr>
                <w:rFonts w:eastAsiaTheme="minorHAnsi" w:cstheme="minorHAnsi"/>
                <w:szCs w:val="20"/>
                <w:lang w:eastAsia="en-US"/>
              </w:rPr>
            </w:pPr>
            <w:r w:rsidRPr="00D451EF">
              <w:rPr>
                <w:rFonts w:eastAsiaTheme="minorHAnsi" w:cstheme="minorHAnsi"/>
                <w:i/>
                <w:szCs w:val="20"/>
                <w:lang w:eastAsia="en-US"/>
              </w:rPr>
              <w:t>Wymagana przez Zamawiającego lokalizacja placówki medycznej</w:t>
            </w:r>
            <w:r w:rsidR="00C76D28">
              <w:rPr>
                <w:rFonts w:eastAsiaTheme="minorHAnsi" w:cstheme="minorHAnsi"/>
                <w:i/>
                <w:szCs w:val="20"/>
                <w:lang w:eastAsia="en-US"/>
              </w:rPr>
              <w:t xml:space="preserve"> </w:t>
            </w:r>
            <w:r w:rsidR="00C76D28" w:rsidRPr="00C76D28">
              <w:rPr>
                <w:rFonts w:eastAsiaTheme="minorHAnsi" w:cstheme="minorHAnsi"/>
                <w:i/>
                <w:szCs w:val="20"/>
                <w:u w:val="single"/>
                <w:vertAlign w:val="superscript"/>
                <w:lang w:eastAsia="en-US"/>
              </w:rPr>
              <w:t>1</w:t>
            </w:r>
            <w:r w:rsidRPr="00D451EF">
              <w:rPr>
                <w:rFonts w:eastAsiaTheme="minorHAnsi" w:cstheme="minorHAnsi"/>
                <w:i/>
                <w:szCs w:val="20"/>
                <w:lang w:eastAsia="en-US"/>
              </w:rPr>
              <w:t xml:space="preserve"> (miejscowość)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14:paraId="7C970575" w14:textId="48DEB222" w:rsidR="00682697" w:rsidRPr="00D451EF" w:rsidRDefault="00455E9C" w:rsidP="00B317B5">
            <w:pPr>
              <w:pStyle w:val="NormalnyWeb"/>
              <w:widowControl w:val="0"/>
              <w:suppressAutoHyphens/>
              <w:jc w:val="both"/>
              <w:rPr>
                <w:rFonts w:cstheme="minorHAnsi"/>
                <w:i/>
                <w:szCs w:val="20"/>
                <w:vertAlign w:val="superscript"/>
              </w:rPr>
            </w:pPr>
            <w:r w:rsidRPr="00D451EF">
              <w:rPr>
                <w:rFonts w:eastAsiaTheme="minorHAnsi" w:cstheme="minorHAnsi"/>
                <w:i/>
                <w:szCs w:val="20"/>
                <w:lang w:eastAsia="en-US"/>
              </w:rPr>
              <w:t>Ilość osób skierowanych na kompleksowe badan</w:t>
            </w:r>
            <w:r w:rsidR="00C76D28">
              <w:rPr>
                <w:rFonts w:eastAsiaTheme="minorHAnsi" w:cstheme="minorHAnsi"/>
                <w:i/>
                <w:szCs w:val="20"/>
                <w:lang w:eastAsia="en-US"/>
              </w:rPr>
              <w:t>ia profilaktyczne  (szacunkowa)</w:t>
            </w:r>
            <w:r w:rsidR="00C76D28" w:rsidRPr="00C76D28">
              <w:rPr>
                <w:rFonts w:eastAsiaTheme="minorHAnsi" w:cstheme="minorHAnsi"/>
                <w:szCs w:val="20"/>
                <w:u w:val="single"/>
                <w:vertAlign w:val="superscript"/>
                <w:lang w:eastAsia="en-US"/>
              </w:rPr>
              <w:t>2</w:t>
            </w:r>
          </w:p>
        </w:tc>
      </w:tr>
      <w:tr w:rsidR="00682697" w:rsidRPr="00D451EF" w14:paraId="365984FB" w14:textId="77777777">
        <w:tc>
          <w:tcPr>
            <w:tcW w:w="5639" w:type="dxa"/>
            <w:vMerge/>
            <w:shd w:val="clear" w:color="auto" w:fill="auto"/>
            <w:vAlign w:val="center"/>
          </w:tcPr>
          <w:p w14:paraId="09BBE631" w14:textId="77777777" w:rsidR="00682697" w:rsidRPr="00D451EF" w:rsidRDefault="00682697">
            <w:pPr>
              <w:pStyle w:val="NormalnyWeb"/>
              <w:widowControl w:val="0"/>
              <w:suppressAutoHyphens/>
              <w:spacing w:after="0"/>
              <w:jc w:val="both"/>
              <w:rPr>
                <w:rFonts w:eastAsiaTheme="minorHAnsi" w:cstheme="minorHAnsi"/>
                <w:i/>
                <w:szCs w:val="20"/>
                <w:lang w:eastAsia="en-US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087A9A67" w14:textId="77777777" w:rsidR="00682697" w:rsidRPr="00D451EF" w:rsidRDefault="00455E9C" w:rsidP="00B317B5">
            <w:pPr>
              <w:pStyle w:val="NormalnyWeb"/>
              <w:widowControl w:val="0"/>
              <w:suppressAutoHyphens/>
              <w:spacing w:after="0"/>
              <w:rPr>
                <w:rFonts w:cstheme="minorHAnsi"/>
                <w:i/>
                <w:szCs w:val="20"/>
              </w:rPr>
            </w:pPr>
            <w:r w:rsidRPr="00D451EF">
              <w:rPr>
                <w:rFonts w:eastAsiaTheme="minorHAnsi" w:cstheme="minorHAnsi"/>
                <w:i/>
                <w:szCs w:val="20"/>
                <w:lang w:eastAsia="en-US"/>
              </w:rPr>
              <w:t>Zamówienie podstawowe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2822886" w14:textId="22648EC8" w:rsidR="00682697" w:rsidRPr="00D451EF" w:rsidRDefault="00455E9C" w:rsidP="00B317B5">
            <w:pPr>
              <w:pStyle w:val="NormalnyWeb"/>
              <w:widowControl w:val="0"/>
              <w:suppressAutoHyphens/>
              <w:spacing w:after="0"/>
              <w:rPr>
                <w:rFonts w:cstheme="minorHAnsi"/>
                <w:i/>
                <w:szCs w:val="20"/>
              </w:rPr>
            </w:pPr>
            <w:r w:rsidRPr="00D451EF">
              <w:rPr>
                <w:rFonts w:eastAsiaTheme="minorHAnsi" w:cstheme="minorHAnsi"/>
                <w:i/>
                <w:szCs w:val="20"/>
                <w:lang w:eastAsia="en-US"/>
              </w:rPr>
              <w:t>Zamówienie w ramach prawa opcji</w:t>
            </w:r>
            <w:r w:rsidR="00C76D28" w:rsidRPr="00C76D28">
              <w:rPr>
                <w:rFonts w:eastAsiaTheme="minorHAnsi" w:cstheme="minorHAnsi"/>
                <w:szCs w:val="20"/>
                <w:u w:val="single"/>
                <w:vertAlign w:val="superscript"/>
                <w:lang w:eastAsia="en-US"/>
              </w:rPr>
              <w:t>3</w:t>
            </w:r>
            <w:r w:rsidRPr="00C76D28">
              <w:rPr>
                <w:rFonts w:eastAsiaTheme="minorHAnsi" w:cstheme="minorHAnsi"/>
                <w:szCs w:val="20"/>
                <w:u w:val="single"/>
                <w:vertAlign w:val="superscript"/>
                <w:lang w:eastAsia="en-US"/>
              </w:rPr>
              <w:t xml:space="preserve"> </w:t>
            </w:r>
          </w:p>
        </w:tc>
      </w:tr>
      <w:tr w:rsidR="00CF1CF4" w:rsidRPr="00D451EF" w14:paraId="086FF280" w14:textId="77777777">
        <w:tc>
          <w:tcPr>
            <w:tcW w:w="5639" w:type="dxa"/>
            <w:shd w:val="clear" w:color="auto" w:fill="auto"/>
          </w:tcPr>
          <w:p w14:paraId="234F6508" w14:textId="77777777" w:rsidR="00CF1CF4" w:rsidRPr="00D451EF" w:rsidRDefault="00006B1E" w:rsidP="00CF1CF4">
            <w:pPr>
              <w:pStyle w:val="NormalnyWeb"/>
              <w:widowControl w:val="0"/>
              <w:suppressAutoHyphens/>
              <w:spacing w:after="0"/>
              <w:jc w:val="both"/>
              <w:rPr>
                <w:rFonts w:eastAsiaTheme="minorHAnsi" w:cstheme="minorHAnsi"/>
                <w:szCs w:val="20"/>
                <w:lang w:eastAsia="en-US"/>
              </w:rPr>
            </w:pPr>
            <w:r w:rsidRPr="00D451EF">
              <w:rPr>
                <w:rFonts w:eastAsiaTheme="minorHAnsi" w:cstheme="minorHAnsi"/>
                <w:szCs w:val="20"/>
                <w:lang w:eastAsia="en-US"/>
              </w:rPr>
              <w:t>Zielona Góra</w:t>
            </w:r>
          </w:p>
        </w:tc>
        <w:tc>
          <w:tcPr>
            <w:tcW w:w="1867" w:type="dxa"/>
            <w:shd w:val="clear" w:color="auto" w:fill="auto"/>
          </w:tcPr>
          <w:p w14:paraId="37E3A133" w14:textId="5415D27A" w:rsidR="00CF1CF4" w:rsidRPr="00D451EF" w:rsidRDefault="00ED2892">
            <w:pPr>
              <w:pStyle w:val="NormalnyWeb"/>
              <w:widowControl w:val="0"/>
              <w:suppressAutoHyphens/>
              <w:jc w:val="both"/>
              <w:rPr>
                <w:rFonts w:eastAsiaTheme="minorHAnsi" w:cstheme="minorHAnsi"/>
                <w:szCs w:val="20"/>
                <w:lang w:eastAsia="en-US"/>
              </w:rPr>
            </w:pPr>
            <w:r w:rsidRPr="00D451EF">
              <w:rPr>
                <w:rFonts w:eastAsiaTheme="minorHAnsi" w:cstheme="minorHAnsi"/>
                <w:szCs w:val="20"/>
                <w:lang w:eastAsia="en-US"/>
              </w:rPr>
              <w:t>420</w:t>
            </w:r>
          </w:p>
        </w:tc>
        <w:tc>
          <w:tcPr>
            <w:tcW w:w="1845" w:type="dxa"/>
            <w:shd w:val="clear" w:color="auto" w:fill="auto"/>
          </w:tcPr>
          <w:p w14:paraId="32ABEB55" w14:textId="131583CC" w:rsidR="00CF1CF4" w:rsidRPr="00D451EF" w:rsidRDefault="00ED2892">
            <w:pPr>
              <w:pStyle w:val="NormalnyWeb"/>
              <w:widowControl w:val="0"/>
              <w:suppressAutoHyphens/>
              <w:spacing w:after="0"/>
              <w:jc w:val="both"/>
              <w:rPr>
                <w:rFonts w:eastAsiaTheme="minorHAnsi" w:cstheme="minorHAnsi"/>
                <w:szCs w:val="20"/>
                <w:lang w:eastAsia="en-US"/>
              </w:rPr>
            </w:pPr>
            <w:r w:rsidRPr="00D451EF">
              <w:rPr>
                <w:rFonts w:eastAsiaTheme="minorHAnsi" w:cstheme="minorHAnsi"/>
                <w:szCs w:val="20"/>
                <w:lang w:eastAsia="en-US"/>
              </w:rPr>
              <w:t>85</w:t>
            </w:r>
          </w:p>
        </w:tc>
      </w:tr>
      <w:tr w:rsidR="00CF1CF4" w:rsidRPr="00D451EF" w14:paraId="4594C50D" w14:textId="77777777">
        <w:tc>
          <w:tcPr>
            <w:tcW w:w="5639" w:type="dxa"/>
            <w:shd w:val="clear" w:color="auto" w:fill="auto"/>
          </w:tcPr>
          <w:p w14:paraId="49B6CB14" w14:textId="77777777" w:rsidR="00CF1CF4" w:rsidRPr="00D451EF" w:rsidRDefault="00CF1CF4">
            <w:pPr>
              <w:pStyle w:val="NormalnyWeb"/>
              <w:widowControl w:val="0"/>
              <w:suppressAutoHyphens/>
              <w:spacing w:after="0"/>
              <w:jc w:val="both"/>
              <w:rPr>
                <w:rFonts w:eastAsiaTheme="minorHAnsi" w:cstheme="minorHAnsi"/>
                <w:szCs w:val="20"/>
                <w:lang w:eastAsia="en-US"/>
              </w:rPr>
            </w:pPr>
            <w:r w:rsidRPr="00D451EF">
              <w:rPr>
                <w:rFonts w:eastAsiaTheme="minorHAnsi" w:cstheme="minorHAnsi"/>
                <w:szCs w:val="20"/>
                <w:lang w:eastAsia="en-US"/>
              </w:rPr>
              <w:t>Świebodzin</w:t>
            </w:r>
          </w:p>
        </w:tc>
        <w:tc>
          <w:tcPr>
            <w:tcW w:w="1867" w:type="dxa"/>
            <w:shd w:val="clear" w:color="auto" w:fill="auto"/>
          </w:tcPr>
          <w:p w14:paraId="0499890C" w14:textId="628077DD" w:rsidR="00CF1CF4" w:rsidRPr="00D451EF" w:rsidRDefault="00ED2892">
            <w:pPr>
              <w:pStyle w:val="NormalnyWeb"/>
              <w:widowControl w:val="0"/>
              <w:suppressAutoHyphens/>
              <w:jc w:val="both"/>
              <w:rPr>
                <w:rFonts w:eastAsiaTheme="minorHAnsi" w:cstheme="minorHAnsi"/>
                <w:szCs w:val="20"/>
                <w:lang w:eastAsia="en-US"/>
              </w:rPr>
            </w:pPr>
            <w:r w:rsidRPr="00D451EF">
              <w:rPr>
                <w:rFonts w:eastAsiaTheme="minorHAnsi" w:cstheme="minorHAnsi"/>
                <w:szCs w:val="20"/>
                <w:lang w:eastAsia="en-US"/>
              </w:rPr>
              <w:t>40</w:t>
            </w:r>
          </w:p>
        </w:tc>
        <w:tc>
          <w:tcPr>
            <w:tcW w:w="1845" w:type="dxa"/>
            <w:shd w:val="clear" w:color="auto" w:fill="auto"/>
          </w:tcPr>
          <w:p w14:paraId="112B4F7A" w14:textId="7DB515A2" w:rsidR="00CF1CF4" w:rsidRPr="00D451EF" w:rsidRDefault="00ED2892">
            <w:pPr>
              <w:pStyle w:val="NormalnyWeb"/>
              <w:widowControl w:val="0"/>
              <w:suppressAutoHyphens/>
              <w:spacing w:after="0"/>
              <w:jc w:val="both"/>
              <w:rPr>
                <w:rFonts w:eastAsiaTheme="minorHAnsi" w:cstheme="minorHAnsi"/>
                <w:szCs w:val="20"/>
                <w:lang w:eastAsia="en-US"/>
              </w:rPr>
            </w:pPr>
            <w:r w:rsidRPr="00D451EF">
              <w:rPr>
                <w:rFonts w:eastAsiaTheme="minorHAnsi" w:cstheme="minorHAnsi"/>
                <w:szCs w:val="20"/>
                <w:lang w:eastAsia="en-US"/>
              </w:rPr>
              <w:t>8</w:t>
            </w:r>
          </w:p>
        </w:tc>
      </w:tr>
      <w:tr w:rsidR="00CF1CF4" w:rsidRPr="00D451EF" w14:paraId="512AB394" w14:textId="77777777">
        <w:tc>
          <w:tcPr>
            <w:tcW w:w="5639" w:type="dxa"/>
            <w:shd w:val="clear" w:color="auto" w:fill="auto"/>
          </w:tcPr>
          <w:p w14:paraId="7758535E" w14:textId="77777777" w:rsidR="00CF1CF4" w:rsidRPr="00D451EF" w:rsidRDefault="00CF1CF4">
            <w:pPr>
              <w:pStyle w:val="NormalnyWeb"/>
              <w:widowControl w:val="0"/>
              <w:suppressAutoHyphens/>
              <w:spacing w:after="0"/>
              <w:jc w:val="both"/>
              <w:rPr>
                <w:rFonts w:eastAsiaTheme="minorHAnsi" w:cstheme="minorHAnsi"/>
                <w:szCs w:val="20"/>
                <w:lang w:eastAsia="en-US"/>
              </w:rPr>
            </w:pPr>
            <w:r w:rsidRPr="00D451EF">
              <w:rPr>
                <w:rFonts w:eastAsiaTheme="minorHAnsi" w:cstheme="minorHAnsi"/>
                <w:szCs w:val="20"/>
                <w:lang w:eastAsia="en-US"/>
              </w:rPr>
              <w:t>Żary</w:t>
            </w:r>
          </w:p>
        </w:tc>
        <w:tc>
          <w:tcPr>
            <w:tcW w:w="1867" w:type="dxa"/>
            <w:shd w:val="clear" w:color="auto" w:fill="auto"/>
          </w:tcPr>
          <w:p w14:paraId="12834093" w14:textId="712C86B2" w:rsidR="00CF1CF4" w:rsidRPr="00D451EF" w:rsidRDefault="00006B1E">
            <w:pPr>
              <w:pStyle w:val="NormalnyWeb"/>
              <w:widowControl w:val="0"/>
              <w:suppressAutoHyphens/>
              <w:jc w:val="both"/>
              <w:rPr>
                <w:rFonts w:eastAsiaTheme="minorHAnsi" w:cstheme="minorHAnsi"/>
                <w:szCs w:val="20"/>
                <w:lang w:eastAsia="en-US"/>
              </w:rPr>
            </w:pPr>
            <w:r w:rsidRPr="00D451EF">
              <w:rPr>
                <w:rFonts w:eastAsiaTheme="minorHAnsi" w:cstheme="minorHAnsi"/>
                <w:szCs w:val="20"/>
                <w:lang w:eastAsia="en-US"/>
              </w:rPr>
              <w:t>1</w:t>
            </w:r>
            <w:r w:rsidR="00ED2892" w:rsidRPr="00D451EF">
              <w:rPr>
                <w:rFonts w:eastAsiaTheme="minorHAnsi" w:cstheme="minorHAnsi"/>
                <w:szCs w:val="20"/>
                <w:lang w:eastAsia="en-US"/>
              </w:rPr>
              <w:t>50</w:t>
            </w:r>
          </w:p>
        </w:tc>
        <w:tc>
          <w:tcPr>
            <w:tcW w:w="1845" w:type="dxa"/>
            <w:shd w:val="clear" w:color="auto" w:fill="auto"/>
          </w:tcPr>
          <w:p w14:paraId="505111F5" w14:textId="73E0C036" w:rsidR="00CF1CF4" w:rsidRPr="00D451EF" w:rsidRDefault="00ED2892">
            <w:pPr>
              <w:pStyle w:val="NormalnyWeb"/>
              <w:widowControl w:val="0"/>
              <w:suppressAutoHyphens/>
              <w:spacing w:after="0"/>
              <w:jc w:val="both"/>
              <w:rPr>
                <w:rFonts w:eastAsiaTheme="minorHAnsi" w:cstheme="minorHAnsi"/>
                <w:szCs w:val="20"/>
                <w:lang w:eastAsia="en-US"/>
              </w:rPr>
            </w:pPr>
            <w:r w:rsidRPr="00D451EF">
              <w:rPr>
                <w:rFonts w:eastAsiaTheme="minorHAnsi" w:cstheme="minorHAnsi"/>
                <w:szCs w:val="20"/>
                <w:lang w:eastAsia="en-US"/>
              </w:rPr>
              <w:t>30</w:t>
            </w:r>
          </w:p>
        </w:tc>
      </w:tr>
      <w:tr w:rsidR="00682697" w:rsidRPr="00D451EF" w14:paraId="7187F290" w14:textId="77777777">
        <w:tc>
          <w:tcPr>
            <w:tcW w:w="5639" w:type="dxa"/>
            <w:shd w:val="clear" w:color="auto" w:fill="auto"/>
          </w:tcPr>
          <w:p w14:paraId="6E380ADB" w14:textId="77777777" w:rsidR="00682697" w:rsidRPr="00D451EF" w:rsidRDefault="00006B1E">
            <w:pPr>
              <w:pStyle w:val="NormalnyWeb"/>
              <w:widowControl w:val="0"/>
              <w:suppressAutoHyphens/>
              <w:spacing w:after="0"/>
              <w:jc w:val="both"/>
              <w:rPr>
                <w:rFonts w:cstheme="minorHAnsi"/>
              </w:rPr>
            </w:pPr>
            <w:r w:rsidRPr="00D451EF">
              <w:rPr>
                <w:rFonts w:eastAsiaTheme="minorHAnsi" w:cstheme="minorHAnsi"/>
                <w:szCs w:val="20"/>
                <w:lang w:eastAsia="en-US"/>
              </w:rPr>
              <w:t>Gorzów Wielkopolski</w:t>
            </w:r>
          </w:p>
        </w:tc>
        <w:tc>
          <w:tcPr>
            <w:tcW w:w="1867" w:type="dxa"/>
            <w:shd w:val="clear" w:color="auto" w:fill="auto"/>
          </w:tcPr>
          <w:p w14:paraId="77056872" w14:textId="36D243D7" w:rsidR="00682697" w:rsidRPr="00D451EF" w:rsidRDefault="00ED2892">
            <w:pPr>
              <w:pStyle w:val="NormalnyWeb"/>
              <w:widowControl w:val="0"/>
              <w:suppressAutoHyphens/>
              <w:jc w:val="both"/>
              <w:rPr>
                <w:rFonts w:eastAsiaTheme="minorHAnsi" w:cstheme="minorHAnsi"/>
                <w:szCs w:val="20"/>
                <w:lang w:eastAsia="en-US"/>
              </w:rPr>
            </w:pPr>
            <w:r w:rsidRPr="00D451EF">
              <w:rPr>
                <w:rFonts w:eastAsiaTheme="minorHAnsi" w:cstheme="minorHAnsi"/>
                <w:szCs w:val="20"/>
                <w:lang w:eastAsia="en-US"/>
              </w:rPr>
              <w:t>400</w:t>
            </w:r>
          </w:p>
        </w:tc>
        <w:tc>
          <w:tcPr>
            <w:tcW w:w="1845" w:type="dxa"/>
            <w:shd w:val="clear" w:color="auto" w:fill="auto"/>
          </w:tcPr>
          <w:p w14:paraId="2584C50B" w14:textId="792108C2" w:rsidR="00682697" w:rsidRPr="00D451EF" w:rsidRDefault="00ED2892">
            <w:pPr>
              <w:pStyle w:val="NormalnyWeb"/>
              <w:widowControl w:val="0"/>
              <w:suppressAutoHyphens/>
              <w:spacing w:after="0"/>
              <w:jc w:val="both"/>
              <w:rPr>
                <w:rFonts w:eastAsiaTheme="minorHAnsi" w:cstheme="minorHAnsi"/>
                <w:szCs w:val="20"/>
                <w:lang w:eastAsia="en-US"/>
              </w:rPr>
            </w:pPr>
            <w:r w:rsidRPr="00D451EF">
              <w:rPr>
                <w:rFonts w:eastAsiaTheme="minorHAnsi" w:cstheme="minorHAnsi"/>
                <w:szCs w:val="20"/>
                <w:lang w:eastAsia="en-US"/>
              </w:rPr>
              <w:t>80</w:t>
            </w:r>
          </w:p>
        </w:tc>
      </w:tr>
    </w:tbl>
    <w:p w14:paraId="077167AA" w14:textId="1ECA9874" w:rsidR="00682697" w:rsidRPr="00C76D28" w:rsidRDefault="00E74AFD" w:rsidP="00C76D28">
      <w:pPr>
        <w:pStyle w:val="NormalnyWeb"/>
        <w:numPr>
          <w:ilvl w:val="0"/>
          <w:numId w:val="10"/>
        </w:numPr>
        <w:shd w:val="clear" w:color="auto" w:fill="FFFFFF"/>
        <w:suppressAutoHyphens/>
        <w:spacing w:before="280" w:after="0" w:line="240" w:lineRule="auto"/>
        <w:ind w:left="426" w:hanging="426"/>
        <w:jc w:val="both"/>
        <w:rPr>
          <w:rFonts w:asciiTheme="minorHAnsi" w:hAnsiTheme="minorHAnsi" w:cstheme="minorHAnsi"/>
          <w:i/>
        </w:rPr>
      </w:pPr>
      <w:r w:rsidRPr="00C76D28">
        <w:rPr>
          <w:rFonts w:asciiTheme="minorHAnsi" w:hAnsiTheme="minorHAnsi" w:cstheme="minorHAnsi"/>
          <w:i/>
        </w:rPr>
        <w:t xml:space="preserve">Placówka </w:t>
      </w:r>
      <w:r w:rsidR="00455E9C" w:rsidRPr="00C76D28">
        <w:rPr>
          <w:rFonts w:asciiTheme="minorHAnsi" w:hAnsiTheme="minorHAnsi" w:cstheme="minorHAnsi"/>
          <w:i/>
        </w:rPr>
        <w:t>świadcząca kompleksow</w:t>
      </w:r>
      <w:r w:rsidRPr="00C76D28">
        <w:rPr>
          <w:rFonts w:asciiTheme="minorHAnsi" w:hAnsiTheme="minorHAnsi" w:cstheme="minorHAnsi"/>
          <w:i/>
        </w:rPr>
        <w:t>e badania wynikające z niniejszego OPZ i pozostałych dokumentów zamówienia</w:t>
      </w:r>
      <w:r w:rsidR="00455E9C" w:rsidRPr="00C76D28">
        <w:rPr>
          <w:rFonts w:asciiTheme="minorHAnsi" w:hAnsiTheme="minorHAnsi" w:cstheme="minorHAnsi"/>
          <w:i/>
        </w:rPr>
        <w:t xml:space="preserve"> (gabinet zabiegowo-diagnostyczny oraz gabinety lekarza medycyny pracy </w:t>
      </w:r>
      <w:bookmarkStart w:id="0" w:name="_GoBack"/>
      <w:r w:rsidR="00455E9C" w:rsidRPr="00136794">
        <w:rPr>
          <w:rFonts w:asciiTheme="minorHAnsi" w:hAnsiTheme="minorHAnsi" w:cstheme="minorHAnsi"/>
          <w:i/>
          <w:strike/>
          <w:color w:val="FF0000"/>
        </w:rPr>
        <w:t>i lekarza okulisty</w:t>
      </w:r>
      <w:bookmarkEnd w:id="0"/>
      <w:r w:rsidR="00455E9C" w:rsidRPr="00C76D28">
        <w:rPr>
          <w:rFonts w:asciiTheme="minorHAnsi" w:hAnsiTheme="minorHAnsi" w:cstheme="minorHAnsi"/>
          <w:i/>
        </w:rPr>
        <w:t xml:space="preserve">, a także gabinety specjalistyczne). </w:t>
      </w:r>
      <w:r w:rsidR="00455E9C" w:rsidRPr="00C76D28">
        <w:rPr>
          <w:rFonts w:asciiTheme="minorHAnsi" w:hAnsiTheme="minorHAnsi" w:cstheme="minorHAnsi"/>
          <w:i/>
          <w:shd w:val="clear" w:color="auto" w:fill="FFFFFF"/>
        </w:rPr>
        <w:t>Wykonawca zobowiązany będzie dysponować odpowiednim potencjałem technicznym (gabinety zabiegowo-diagnostyczne, laboratoria i sprzęt medyczny) oraz zawodowym (wykwalifikowany personel medyczny) umożliwiającym prawidłową realizację usług medycznych będących przedmiotem zamówienia.</w:t>
      </w:r>
    </w:p>
    <w:p w14:paraId="24A2A739" w14:textId="1B8F3D3C" w:rsidR="00682697" w:rsidRPr="00C76D28" w:rsidRDefault="00455E9C">
      <w:pPr>
        <w:pStyle w:val="NormalnyWeb"/>
        <w:numPr>
          <w:ilvl w:val="0"/>
          <w:numId w:val="10"/>
        </w:numPr>
        <w:shd w:val="clear" w:color="auto" w:fill="FFFFFF"/>
        <w:suppressAutoHyphens/>
        <w:spacing w:before="280" w:after="0" w:line="240" w:lineRule="auto"/>
        <w:ind w:left="426" w:hanging="426"/>
        <w:jc w:val="both"/>
        <w:rPr>
          <w:rFonts w:asciiTheme="minorHAnsi" w:hAnsiTheme="minorHAnsi" w:cstheme="minorHAnsi"/>
          <w:i/>
        </w:rPr>
      </w:pPr>
      <w:r w:rsidRPr="00C76D28">
        <w:rPr>
          <w:rFonts w:asciiTheme="minorHAnsi" w:hAnsiTheme="minorHAnsi" w:cstheme="minorHAnsi"/>
          <w:i/>
        </w:rPr>
        <w:t>Rodzaj i ilość poszczególnych usług i badań profilaktycznych dla pracowników i funkcjonariuszy świadczących pracę w jednostkach organizacyjnych przedstawia Formularz ofe</w:t>
      </w:r>
      <w:r w:rsidR="00E74AFD" w:rsidRPr="00C76D28">
        <w:rPr>
          <w:rFonts w:asciiTheme="minorHAnsi" w:hAnsiTheme="minorHAnsi" w:cstheme="minorHAnsi"/>
          <w:i/>
        </w:rPr>
        <w:t xml:space="preserve">rtowy, stanowiący załącznik nr </w:t>
      </w:r>
      <w:r w:rsidRPr="00C76D28">
        <w:rPr>
          <w:rFonts w:asciiTheme="minorHAnsi" w:hAnsiTheme="minorHAnsi" w:cstheme="minorHAnsi"/>
          <w:i/>
        </w:rPr>
        <w:t xml:space="preserve">3 do SWZ . Informacje dotyczące liczby osób skierowanych na badania, w tym ilość </w:t>
      </w:r>
      <w:r w:rsidR="00E74AFD" w:rsidRPr="00C76D28">
        <w:rPr>
          <w:rFonts w:asciiTheme="minorHAnsi" w:hAnsiTheme="minorHAnsi" w:cstheme="minorHAnsi"/>
          <w:i/>
        </w:rPr>
        <w:t xml:space="preserve">i rodzaj badań  </w:t>
      </w:r>
      <w:r w:rsidRPr="00C76D28">
        <w:rPr>
          <w:rFonts w:asciiTheme="minorHAnsi" w:hAnsiTheme="minorHAnsi" w:cstheme="minorHAnsi"/>
          <w:i/>
        </w:rPr>
        <w:t xml:space="preserve">są wartościami szacunkowymi Zamawiający zastrzega, że  mogą one ulec zmianie w trakcie obowiązywania umowy w zależności od potrzeb Zamawiającego. </w:t>
      </w:r>
    </w:p>
    <w:p w14:paraId="0EF5ED9B" w14:textId="77777777" w:rsidR="00731D8E" w:rsidRPr="00D451EF" w:rsidRDefault="00455E9C" w:rsidP="00731D8E">
      <w:pPr>
        <w:pStyle w:val="NormalnyWeb"/>
        <w:numPr>
          <w:ilvl w:val="0"/>
          <w:numId w:val="10"/>
        </w:numPr>
        <w:shd w:val="clear" w:color="auto" w:fill="FFFFFF"/>
        <w:suppressAutoHyphens/>
        <w:spacing w:before="280" w:after="0" w:line="240" w:lineRule="auto"/>
        <w:ind w:left="426" w:hanging="426"/>
        <w:jc w:val="both"/>
        <w:rPr>
          <w:rFonts w:asciiTheme="minorHAnsi" w:hAnsiTheme="minorHAnsi" w:cstheme="minorHAnsi"/>
          <w:i/>
        </w:rPr>
      </w:pPr>
      <w:r w:rsidRPr="00C76D28">
        <w:rPr>
          <w:rFonts w:asciiTheme="minorHAnsi" w:hAnsiTheme="minorHAnsi" w:cstheme="minorHAnsi"/>
          <w:i/>
        </w:rPr>
        <w:t xml:space="preserve">W okresie obowiązywania umowy, w przypadku wykorzystania środków objętych zamówieniem podstawowym lub w przypadku zwiększenia potrzeb Zamawiającego Zamawiający uprawniony jest do skorzystania z prawa opcji. </w:t>
      </w:r>
      <w:r w:rsidRPr="00C76D28">
        <w:rPr>
          <w:rFonts w:asciiTheme="minorHAnsi" w:hAnsiTheme="minorHAnsi" w:cstheme="minorHAnsi"/>
          <w:i/>
        </w:rPr>
        <w:br/>
        <w:t xml:space="preserve">Realizacja prawa opcji – w zależności od potrzeby Zamawiającego – polegać będzie na zwiększeniu ilości wykonywanych usług do kwoty określonej w ofercie. Wykonawca zobowiązany jest do realizacji usługi objętej opcją po złożeniu przez Zamawiającego </w:t>
      </w:r>
      <w:r w:rsidRPr="00C76D28">
        <w:rPr>
          <w:rFonts w:asciiTheme="minorHAnsi" w:hAnsiTheme="minorHAnsi" w:cstheme="minorHAnsi"/>
          <w:i/>
        </w:rPr>
        <w:lastRenderedPageBreak/>
        <w:t>oświadczenia woli w formie pisemnej, pod rygorem nieważności, o skorzystaniu z prawa opcji.</w:t>
      </w:r>
      <w:r w:rsidRPr="00C76D28">
        <w:rPr>
          <w:rFonts w:asciiTheme="minorHAnsi" w:hAnsiTheme="minorHAnsi" w:cstheme="minorHAnsi"/>
          <w:i/>
        </w:rPr>
        <w:br/>
        <w:t>Prawo opcji jest uprawnieniem Zamawiającego, z którego może, ale nie musi skorzystać w ramach realizacji niniejszej Umowy. W przypadku nie skorzystania przez Zamawiającego z prawa opcji, Wykonawcy nie przysługują jakiekolwiek roszczenia z tego tytułu</w:t>
      </w:r>
      <w:r w:rsidRPr="00D451EF">
        <w:rPr>
          <w:rFonts w:asciiTheme="minorHAnsi" w:hAnsiTheme="minorHAnsi" w:cstheme="minorHAnsi"/>
          <w:i/>
        </w:rPr>
        <w:t xml:space="preserve">. </w:t>
      </w:r>
    </w:p>
    <w:p w14:paraId="0BA91A1F" w14:textId="499A73F0" w:rsidR="00731D8E" w:rsidRPr="00D451EF" w:rsidRDefault="00731D8E" w:rsidP="00E74AFD">
      <w:pPr>
        <w:pStyle w:val="Akapitzlist"/>
        <w:numPr>
          <w:ilvl w:val="0"/>
          <w:numId w:val="9"/>
        </w:numPr>
        <w:spacing w:after="0"/>
        <w:ind w:left="357" w:hanging="357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D451EF">
        <w:rPr>
          <w:rFonts w:asciiTheme="minorHAnsi" w:eastAsia="Times New Roman" w:hAnsiTheme="minorHAnsi" w:cstheme="minorHAnsi"/>
          <w:kern w:val="0"/>
          <w:lang w:eastAsia="pl-PL" w:bidi="ar-SA"/>
        </w:rPr>
        <w:t>Świadczenie usług wykonywane będzie przez Wykonawcę w dni</w:t>
      </w:r>
      <w:r w:rsidR="009043B1" w:rsidRPr="00D451EF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r w:rsidR="006934DE" w:rsidRPr="00D451EF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robocze </w:t>
      </w:r>
      <w:r w:rsidR="009043B1" w:rsidRPr="00D451EF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od poniedziałku do piątku </w:t>
      </w:r>
      <w:r w:rsidRPr="00D451EF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w godzinach od 7.00 do 16.00 w ciągu maksymalnie 10 dni roboczych od dnia zgłoszenia się osoby ze skierowaniem na badania profilaktyczne</w:t>
      </w:r>
      <w:r w:rsidR="00C7732A" w:rsidRPr="00D451EF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, </w:t>
      </w:r>
      <w:r w:rsidR="00A70437" w:rsidRPr="00D451EF">
        <w:rPr>
          <w:rFonts w:asciiTheme="minorHAnsi" w:hAnsiTheme="minorHAnsi" w:cstheme="minorHAnsi"/>
        </w:rPr>
        <w:t>natomiast badania kontrolne powinny być wykonane przez Wykonawcę w dni robocze od poniedziałku do piątku w godzinach od 7.00 do 16.00 w dniu zgłoszenia się osoby skierowanej na badania.</w:t>
      </w:r>
    </w:p>
    <w:p w14:paraId="715BBD53" w14:textId="77777777" w:rsidR="00682697" w:rsidRPr="00D451EF" w:rsidRDefault="00455E9C" w:rsidP="00E74AFD">
      <w:pPr>
        <w:pStyle w:val="NormalnyWeb"/>
        <w:numPr>
          <w:ilvl w:val="0"/>
          <w:numId w:val="9"/>
        </w:numPr>
        <w:shd w:val="clear" w:color="auto" w:fill="FFFFFF"/>
        <w:suppressAutoHyphens/>
        <w:spacing w:beforeAutospacing="0"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</w:rPr>
        <w:t>Wykonawca zapewni bieżącą realizację usług medycznych, w szczególności dyżur lekarza uprawnionego do wykonywania badań profilaktycznych oraz zastępstwa w razie czasowej nieobecności lekarzy specjalistów.</w:t>
      </w:r>
    </w:p>
    <w:p w14:paraId="745B39E9" w14:textId="6501FD33" w:rsidR="00682697" w:rsidRDefault="00455E9C" w:rsidP="00E74AFD">
      <w:pPr>
        <w:pStyle w:val="NormalnyWeb"/>
        <w:numPr>
          <w:ilvl w:val="0"/>
          <w:numId w:val="9"/>
        </w:numPr>
        <w:shd w:val="clear" w:color="auto" w:fill="FFFFFF"/>
        <w:suppressAutoHyphens/>
        <w:spacing w:beforeAutospacing="0" w:after="0" w:line="240" w:lineRule="auto"/>
        <w:jc w:val="both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</w:rPr>
        <w:t>W przypadku, gdy z przyczyn leżących po stronie Wykonawcy osoba skierowana na badania nie będzie mogła w danym terminie skorzystać z usług lekarza medycyny pracy w wyznaczonej placówce, Zamawiający zastrzega sobie możliwość korzystania z usług w innej placówce medycyny pracy w miejscu siedziby danej jednostki bądź w pozostałych wybranych w tym postępowaniu placówkach medycyny pracy w zakresie i w ramach ilości przewidzianych w danej umowie, na co Wykonawca składający ofertę wyraża zgodę.</w:t>
      </w:r>
    </w:p>
    <w:p w14:paraId="185B869D" w14:textId="77777777" w:rsidR="00E74AFD" w:rsidRPr="00E74AFD" w:rsidRDefault="00E74AFD" w:rsidP="00E74AFD">
      <w:pPr>
        <w:pStyle w:val="NormalnyWeb"/>
        <w:shd w:val="clear" w:color="auto" w:fill="FFFFFF"/>
        <w:suppressAutoHyphens/>
        <w:spacing w:beforeAutospacing="0"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6AC9A4DD" w14:textId="77777777" w:rsidR="00682697" w:rsidRPr="00D451EF" w:rsidRDefault="00455E9C" w:rsidP="001D12E5">
      <w:pPr>
        <w:pStyle w:val="Akapitzlist"/>
        <w:numPr>
          <w:ilvl w:val="2"/>
          <w:numId w:val="19"/>
        </w:numPr>
        <w:spacing w:after="120"/>
        <w:ind w:hanging="1082"/>
        <w:jc w:val="both"/>
        <w:textAlignment w:val="auto"/>
        <w:rPr>
          <w:rFonts w:asciiTheme="minorHAnsi" w:eastAsia="Arial" w:hAnsiTheme="minorHAnsi" w:cstheme="minorHAnsi"/>
          <w:b/>
          <w:lang w:eastAsia="en-US"/>
        </w:rPr>
      </w:pPr>
      <w:r w:rsidRPr="00D451EF">
        <w:rPr>
          <w:rFonts w:asciiTheme="minorHAnsi" w:eastAsia="Arial" w:hAnsiTheme="minorHAnsi" w:cstheme="minorHAnsi"/>
          <w:b/>
          <w:lang w:eastAsia="en-US"/>
        </w:rPr>
        <w:t>Zakres zadań lekarza medycyny pracy dotyczy w szczególności:</w:t>
      </w:r>
    </w:p>
    <w:p w14:paraId="54C6B0FD" w14:textId="77777777" w:rsidR="00682697" w:rsidRPr="00D451EF" w:rsidRDefault="00455E9C">
      <w:pPr>
        <w:pStyle w:val="NormalnyWeb"/>
        <w:numPr>
          <w:ilvl w:val="0"/>
          <w:numId w:val="1"/>
        </w:numPr>
        <w:suppressAutoHyphens/>
        <w:spacing w:before="280" w:after="0" w:line="240" w:lineRule="auto"/>
        <w:jc w:val="both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  <w:shd w:val="clear" w:color="auto" w:fill="FFFFFF"/>
        </w:rPr>
        <w:t>wykonywania profilaktycznych badań lekarskich (wstępnych, okresowych i kontrolnych);</w:t>
      </w:r>
    </w:p>
    <w:p w14:paraId="6580B9BE" w14:textId="77777777" w:rsidR="00682697" w:rsidRPr="00D451EF" w:rsidRDefault="00455E9C">
      <w:pPr>
        <w:pStyle w:val="NormalnyWeb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</w:rPr>
        <w:t>wykonywania badań dla osób prowadzących pojazdy do 3,5 t. w celach służbowych, badania pod kątem prowadzenia pojazdów uprzywilejowanych oraz samochodów ciężarowych i autobusów zgodnie z odpowiednimi przepisami (badania psychologiczne w zakresie psychologii transportu przeprowadzane będą przez uprawnionego psychologa w pracowni psychologicznej);</w:t>
      </w:r>
    </w:p>
    <w:p w14:paraId="5ED785E0" w14:textId="77777777" w:rsidR="00682697" w:rsidRPr="00D451EF" w:rsidRDefault="00455E9C">
      <w:pPr>
        <w:pStyle w:val="NormalnyWeb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</w:rPr>
        <w:t>udzielanie innych świadczeń zdrowotnych, do których zapewnienia w myśl odrębnych przepisów jest zobowiązany pracodawca;</w:t>
      </w:r>
    </w:p>
    <w:p w14:paraId="0D37CE93" w14:textId="77777777" w:rsidR="00682697" w:rsidRPr="00D451EF" w:rsidRDefault="00455E9C">
      <w:pPr>
        <w:pStyle w:val="NormalnyWeb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</w:rPr>
        <w:t>wydawanie orzeczeń lekarskich stwierdzającego brak przeciwwskazań lub występowanie przeciwwskazań do pracy na określonym stanowisku;</w:t>
      </w:r>
    </w:p>
    <w:p w14:paraId="30FC9BF8" w14:textId="77777777" w:rsidR="00682697" w:rsidRPr="00D451EF" w:rsidRDefault="00455E9C">
      <w:pPr>
        <w:pStyle w:val="NormalnyWeb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</w:rPr>
        <w:t>wykonywanie badań i prowadzenie czynnego poradnictwa w stosunku do chorych na choroby zawodowe lub inne choroby związane z wykonywaną pracą;</w:t>
      </w:r>
    </w:p>
    <w:p w14:paraId="65F84645" w14:textId="7DA5F155" w:rsidR="00682697" w:rsidRPr="00D451EF" w:rsidRDefault="00455E9C">
      <w:pPr>
        <w:pStyle w:val="NormalnyWeb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</w:rPr>
        <w:t xml:space="preserve">inicjowanie działań na rzecz ochrony zdrowia pracowników </w:t>
      </w:r>
      <w:r w:rsidR="00EF6BB6" w:rsidRPr="00D451EF">
        <w:rPr>
          <w:rFonts w:asciiTheme="minorHAnsi" w:hAnsiTheme="minorHAnsi" w:cstheme="minorHAnsi"/>
        </w:rPr>
        <w:t xml:space="preserve">Zamawiającego </w:t>
      </w:r>
      <w:r w:rsidRPr="00D451EF">
        <w:rPr>
          <w:rFonts w:asciiTheme="minorHAnsi" w:hAnsiTheme="minorHAnsi" w:cstheme="minorHAnsi"/>
        </w:rPr>
        <w:t>i udzielania pomocy w ich realizacji;</w:t>
      </w:r>
    </w:p>
    <w:p w14:paraId="00ACA25B" w14:textId="77777777" w:rsidR="00682697" w:rsidRPr="00D451EF" w:rsidRDefault="00455E9C">
      <w:pPr>
        <w:pStyle w:val="NormalnyWeb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</w:rPr>
        <w:t>informowanie pracowników o zasadach zmniejszania ryzyka zawodowego;</w:t>
      </w:r>
    </w:p>
    <w:p w14:paraId="79DD3600" w14:textId="77777777" w:rsidR="00682697" w:rsidRPr="00D451EF" w:rsidRDefault="00455E9C">
      <w:pPr>
        <w:pStyle w:val="NormalnyWeb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</w:rPr>
        <w:t>wdrażanie programów promocji zdrowia;</w:t>
      </w:r>
    </w:p>
    <w:p w14:paraId="366DA001" w14:textId="6228491B" w:rsidR="00682697" w:rsidRPr="00D451EF" w:rsidRDefault="00455E9C">
      <w:pPr>
        <w:pStyle w:val="NormalnyWeb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</w:rPr>
        <w:t>prowadzenie rejestru orzeczeń lekarskich dotyczących przeciwwskazań do pracy na określonym stanowisku;</w:t>
      </w:r>
    </w:p>
    <w:p w14:paraId="26A00B13" w14:textId="77777777" w:rsidR="00682697" w:rsidRPr="00D451EF" w:rsidRDefault="00455E9C">
      <w:pPr>
        <w:pStyle w:val="NormalnyWeb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</w:rPr>
        <w:t>gromadzenie, przechowywanie i przetwarzanie informacji o zagrożeniu zawodowym, ryzyku zawodowym i stanie zdrowia osób objętych profilaktyczną opieką zdrowotną;</w:t>
      </w:r>
    </w:p>
    <w:p w14:paraId="64D5A108" w14:textId="77D2D727" w:rsidR="00682697" w:rsidRPr="00D451EF" w:rsidRDefault="00455E9C">
      <w:pPr>
        <w:pStyle w:val="NormalnyWeb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</w:rPr>
        <w:t>współpraca (udział) w zakresie przeglądu stanowisk pracy</w:t>
      </w:r>
      <w:r w:rsidR="00EF6BB6" w:rsidRPr="00D451EF">
        <w:rPr>
          <w:rFonts w:asciiTheme="minorHAnsi" w:hAnsiTheme="minorHAnsi" w:cstheme="minorHAnsi"/>
        </w:rPr>
        <w:t>;</w:t>
      </w:r>
    </w:p>
    <w:p w14:paraId="728F9488" w14:textId="77777777" w:rsidR="00682697" w:rsidRPr="00D451EF" w:rsidRDefault="00455E9C">
      <w:pPr>
        <w:pStyle w:val="NormalnyWeb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</w:rPr>
        <w:t xml:space="preserve">udział lekarza sprawującego profilaktyczną opiekę zdrowotną nad zatrudnionymi w Izbie Administracji Skarbowej w Zielonej Górze w pracach komisji bezpieczeństwa i higieny pracy </w:t>
      </w:r>
      <w:r w:rsidRPr="00D451EF">
        <w:rPr>
          <w:rFonts w:asciiTheme="minorHAnsi" w:hAnsiTheme="minorHAnsi" w:cstheme="minorHAnsi"/>
        </w:rPr>
        <w:lastRenderedPageBreak/>
        <w:t>(co najmniej raz na kwartał), zgodnie z art. 237</w:t>
      </w:r>
      <w:r w:rsidRPr="00D451EF">
        <w:rPr>
          <w:rFonts w:asciiTheme="minorHAnsi" w:hAnsiTheme="minorHAnsi" w:cstheme="minorHAnsi"/>
          <w:vertAlign w:val="superscript"/>
        </w:rPr>
        <w:t>12</w:t>
      </w:r>
      <w:r w:rsidRPr="00D451EF">
        <w:rPr>
          <w:rFonts w:asciiTheme="minorHAnsi" w:hAnsiTheme="minorHAnsi" w:cstheme="minorHAnsi"/>
        </w:rPr>
        <w:t xml:space="preserve"> i 237</w:t>
      </w:r>
      <w:r w:rsidRPr="00D451EF">
        <w:rPr>
          <w:rFonts w:asciiTheme="minorHAnsi" w:hAnsiTheme="minorHAnsi" w:cstheme="minorHAnsi"/>
          <w:vertAlign w:val="superscript"/>
        </w:rPr>
        <w:t>13</w:t>
      </w:r>
      <w:r w:rsidRPr="00D451EF">
        <w:rPr>
          <w:rFonts w:asciiTheme="minorHAnsi" w:hAnsiTheme="minorHAnsi" w:cstheme="minorHAnsi"/>
        </w:rPr>
        <w:t xml:space="preserve"> Kodeksu pracy </w:t>
      </w:r>
      <w:r w:rsidR="00B5202D" w:rsidRPr="00D451EF">
        <w:rPr>
          <w:rFonts w:asciiTheme="minorHAnsi" w:hAnsiTheme="minorHAnsi" w:cstheme="minorHAnsi"/>
        </w:rPr>
        <w:t xml:space="preserve">(dotyczy wyłącznie części I) </w:t>
      </w:r>
      <w:r w:rsidRPr="00D451EF">
        <w:rPr>
          <w:rFonts w:asciiTheme="minorHAnsi" w:hAnsiTheme="minorHAnsi" w:cstheme="minorHAnsi"/>
        </w:rPr>
        <w:t xml:space="preserve">oraz </w:t>
      </w:r>
    </w:p>
    <w:p w14:paraId="09422370" w14:textId="77777777" w:rsidR="00682697" w:rsidRPr="00D451EF" w:rsidRDefault="00455E9C" w:rsidP="000E529A">
      <w:pPr>
        <w:widowControl/>
        <w:numPr>
          <w:ilvl w:val="0"/>
          <w:numId w:val="3"/>
        </w:numPr>
        <w:ind w:left="567" w:hanging="425"/>
        <w:jc w:val="both"/>
        <w:rPr>
          <w:rFonts w:asciiTheme="minorHAnsi" w:hAnsiTheme="minorHAnsi" w:cstheme="minorHAnsi"/>
        </w:rPr>
      </w:pPr>
      <w:r w:rsidRPr="00D451EF">
        <w:rPr>
          <w:rFonts w:asciiTheme="minorHAnsi" w:eastAsia="Cambria" w:hAnsiTheme="minorHAnsi" w:cstheme="minorHAnsi"/>
        </w:rPr>
        <w:t>Udział w pracach komisji BHP powołanej przez Zamawiającego w zakresie przewidzianym w art. 6 ust. 1 ustawy z dnia 27 czerwca 1997 r. o służbie medycyny pracy, w tym:</w:t>
      </w:r>
    </w:p>
    <w:p w14:paraId="4956473E" w14:textId="77777777" w:rsidR="00682697" w:rsidRPr="00D451EF" w:rsidRDefault="00455E9C">
      <w:pPr>
        <w:widowControl/>
        <w:numPr>
          <w:ilvl w:val="0"/>
          <w:numId w:val="13"/>
        </w:numPr>
        <w:jc w:val="both"/>
        <w:rPr>
          <w:rFonts w:asciiTheme="minorHAnsi" w:eastAsia="Cambria" w:hAnsiTheme="minorHAnsi" w:cstheme="minorHAnsi"/>
        </w:rPr>
      </w:pPr>
      <w:r w:rsidRPr="00D451EF">
        <w:rPr>
          <w:rFonts w:asciiTheme="minorHAnsi" w:eastAsia="Cambria" w:hAnsiTheme="minorHAnsi" w:cstheme="minorHAnsi"/>
        </w:rPr>
        <w:t>opiniowanie podejmowanych przez Zamawiającego środków zapobiegających wypadkom przy pracy i chorobom zawodowym;</w:t>
      </w:r>
    </w:p>
    <w:p w14:paraId="0DF80146" w14:textId="77777777" w:rsidR="00682697" w:rsidRPr="00D451EF" w:rsidRDefault="00455E9C">
      <w:pPr>
        <w:widowControl/>
        <w:numPr>
          <w:ilvl w:val="0"/>
          <w:numId w:val="13"/>
        </w:numPr>
        <w:jc w:val="both"/>
        <w:rPr>
          <w:rFonts w:asciiTheme="minorHAnsi" w:eastAsia="Cambria" w:hAnsiTheme="minorHAnsi" w:cstheme="minorHAnsi"/>
        </w:rPr>
      </w:pPr>
      <w:r w:rsidRPr="00D451EF">
        <w:rPr>
          <w:rFonts w:asciiTheme="minorHAnsi" w:eastAsia="Cambria" w:hAnsiTheme="minorHAnsi" w:cstheme="minorHAnsi"/>
        </w:rPr>
        <w:t>współdziałanie z Zamawiającym w realizacji obowiązków w zakresie bezpieczeństwa i higieny pracy;</w:t>
      </w:r>
    </w:p>
    <w:p w14:paraId="2F87996A" w14:textId="695F80D5" w:rsidR="001D12E5" w:rsidRPr="00E74AFD" w:rsidRDefault="00455E9C" w:rsidP="001D12E5">
      <w:pPr>
        <w:widowControl/>
        <w:numPr>
          <w:ilvl w:val="0"/>
          <w:numId w:val="13"/>
        </w:numPr>
        <w:jc w:val="both"/>
        <w:rPr>
          <w:rFonts w:asciiTheme="minorHAnsi" w:eastAsia="Cambria" w:hAnsiTheme="minorHAnsi" w:cstheme="minorHAnsi"/>
        </w:rPr>
      </w:pPr>
      <w:r w:rsidRPr="00D451EF">
        <w:rPr>
          <w:rFonts w:asciiTheme="minorHAnsi" w:eastAsia="Cambria" w:hAnsiTheme="minorHAnsi" w:cstheme="minorHAnsi"/>
        </w:rPr>
        <w:t xml:space="preserve">świadczenie  wyżej wymienionych  czynności  co najmniej raz na kwartał, w siedzibie Zamawiającego </w:t>
      </w:r>
      <w:r w:rsidR="00EF6BB6" w:rsidRPr="00D451EF">
        <w:rPr>
          <w:rFonts w:asciiTheme="minorHAnsi" w:hAnsiTheme="minorHAnsi" w:cstheme="minorHAnsi"/>
          <w:color w:val="000000" w:themeColor="text1"/>
        </w:rPr>
        <w:t xml:space="preserve">w dni robocze w godzinach pracy IAS w Zielonej Górze </w:t>
      </w:r>
      <w:r w:rsidRPr="00D451EF">
        <w:rPr>
          <w:rFonts w:asciiTheme="minorHAnsi" w:eastAsia="Cambria" w:hAnsiTheme="minorHAnsi" w:cstheme="minorHAnsi"/>
        </w:rPr>
        <w:t xml:space="preserve">w godzinach </w:t>
      </w:r>
      <w:r w:rsidR="00572783" w:rsidRPr="00D451EF">
        <w:rPr>
          <w:rFonts w:asciiTheme="minorHAnsi" w:eastAsia="Cambria" w:hAnsiTheme="minorHAnsi" w:cstheme="minorHAnsi"/>
        </w:rPr>
        <w:t>7</w:t>
      </w:r>
      <w:r w:rsidRPr="00D451EF">
        <w:rPr>
          <w:rFonts w:asciiTheme="minorHAnsi" w:eastAsia="Cambria" w:hAnsiTheme="minorHAnsi" w:cstheme="minorHAnsi"/>
        </w:rPr>
        <w:t>.</w:t>
      </w:r>
      <w:r w:rsidR="00A436AB" w:rsidRPr="00D451EF">
        <w:rPr>
          <w:rFonts w:asciiTheme="minorHAnsi" w:eastAsia="Cambria" w:hAnsiTheme="minorHAnsi" w:cstheme="minorHAnsi"/>
        </w:rPr>
        <w:t>00</w:t>
      </w:r>
      <w:r w:rsidRPr="00D451EF">
        <w:rPr>
          <w:rFonts w:asciiTheme="minorHAnsi" w:eastAsia="Cambria" w:hAnsiTheme="minorHAnsi" w:cstheme="minorHAnsi"/>
        </w:rPr>
        <w:t xml:space="preserve"> - 1</w:t>
      </w:r>
      <w:r w:rsidR="00EF6BB6" w:rsidRPr="00D451EF">
        <w:rPr>
          <w:rFonts w:asciiTheme="minorHAnsi" w:eastAsia="Cambria" w:hAnsiTheme="minorHAnsi" w:cstheme="minorHAnsi"/>
        </w:rPr>
        <w:t>6</w:t>
      </w:r>
      <w:r w:rsidRPr="00D451EF">
        <w:rPr>
          <w:rFonts w:asciiTheme="minorHAnsi" w:eastAsia="Cambria" w:hAnsiTheme="minorHAnsi" w:cstheme="minorHAnsi"/>
        </w:rPr>
        <w:t>.</w:t>
      </w:r>
      <w:r w:rsidR="00A436AB" w:rsidRPr="00D451EF">
        <w:rPr>
          <w:rFonts w:asciiTheme="minorHAnsi" w:eastAsia="Cambria" w:hAnsiTheme="minorHAnsi" w:cstheme="minorHAnsi"/>
        </w:rPr>
        <w:t>0</w:t>
      </w:r>
      <w:r w:rsidRPr="00D451EF">
        <w:rPr>
          <w:rFonts w:asciiTheme="minorHAnsi" w:eastAsia="Cambria" w:hAnsiTheme="minorHAnsi" w:cstheme="minorHAnsi"/>
        </w:rPr>
        <w:t>0.</w:t>
      </w:r>
    </w:p>
    <w:p w14:paraId="345701C3" w14:textId="77777777" w:rsidR="00682697" w:rsidRPr="00D451EF" w:rsidRDefault="00682697">
      <w:pPr>
        <w:jc w:val="both"/>
        <w:rPr>
          <w:rFonts w:asciiTheme="minorHAnsi" w:eastAsia="Cambria" w:hAnsiTheme="minorHAnsi" w:cstheme="minorHAnsi"/>
        </w:rPr>
      </w:pPr>
    </w:p>
    <w:p w14:paraId="37E98960" w14:textId="5FF30DB2" w:rsidR="00F85033" w:rsidRPr="00D451EF" w:rsidRDefault="00F85033" w:rsidP="001D12E5">
      <w:pPr>
        <w:pStyle w:val="Akapitzlist"/>
        <w:numPr>
          <w:ilvl w:val="2"/>
          <w:numId w:val="19"/>
        </w:numPr>
        <w:spacing w:after="120"/>
        <w:jc w:val="both"/>
        <w:textAlignment w:val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D451EF">
        <w:rPr>
          <w:rFonts w:asciiTheme="minorHAnsi" w:eastAsia="Times New Roman" w:hAnsiTheme="minorHAnsi" w:cstheme="minorHAnsi"/>
          <w:b/>
          <w:bCs/>
          <w:lang w:eastAsia="pl-PL"/>
        </w:rPr>
        <w:t>Wykaz zagrożeń występujących na stanowiskach pracy, na które narażone są osoby skierowane przez Zamawiającego:</w:t>
      </w:r>
    </w:p>
    <w:p w14:paraId="15480683" w14:textId="77777777" w:rsidR="00F85033" w:rsidRPr="00D451EF" w:rsidRDefault="00F85033" w:rsidP="00F85033">
      <w:pPr>
        <w:rPr>
          <w:rFonts w:asciiTheme="minorHAnsi" w:hAnsiTheme="minorHAnsi" w:cstheme="minorHAnsi"/>
        </w:rPr>
      </w:pPr>
    </w:p>
    <w:p w14:paraId="348BABB3" w14:textId="77777777" w:rsidR="00EF6BB6" w:rsidRPr="00D451EF" w:rsidRDefault="00EF6BB6" w:rsidP="00EF6BB6">
      <w:pPr>
        <w:pStyle w:val="Akapitzlist"/>
        <w:numPr>
          <w:ilvl w:val="0"/>
          <w:numId w:val="17"/>
        </w:numPr>
        <w:suppressAutoHyphens w:val="0"/>
        <w:textAlignment w:val="auto"/>
        <w:rPr>
          <w:rFonts w:asciiTheme="minorHAnsi" w:hAnsiTheme="minorHAnsi" w:cstheme="minorHAnsi"/>
        </w:rPr>
      </w:pPr>
      <w:bookmarkStart w:id="1" w:name="_Hlk156464232"/>
      <w:r w:rsidRPr="00D451EF">
        <w:rPr>
          <w:rFonts w:asciiTheme="minorHAnsi" w:hAnsiTheme="minorHAnsi" w:cstheme="minorHAnsi"/>
        </w:rPr>
        <w:t>choroby odzwierzęce (przewodnik psów)</w:t>
      </w:r>
    </w:p>
    <w:p w14:paraId="6D46BE9A" w14:textId="77777777" w:rsidR="00EF6BB6" w:rsidRPr="00D451EF" w:rsidRDefault="00EF6BB6" w:rsidP="00EF6BB6">
      <w:pPr>
        <w:pStyle w:val="Akapitzlist"/>
        <w:numPr>
          <w:ilvl w:val="0"/>
          <w:numId w:val="17"/>
        </w:numPr>
        <w:suppressAutoHyphens w:val="0"/>
        <w:textAlignment w:val="auto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</w:rPr>
        <w:t>czynniki biologiczne możliwe z tyt. pracy w pomieszczeniu archiwum, składach akt</w:t>
      </w:r>
    </w:p>
    <w:p w14:paraId="4E0B0C36" w14:textId="77777777" w:rsidR="00EF6BB6" w:rsidRPr="00D451EF" w:rsidRDefault="00EF6BB6" w:rsidP="00EF6BB6">
      <w:pPr>
        <w:pStyle w:val="Akapitzlist"/>
        <w:numPr>
          <w:ilvl w:val="0"/>
          <w:numId w:val="17"/>
        </w:numPr>
        <w:suppressAutoHyphens w:val="0"/>
        <w:textAlignment w:val="auto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</w:rPr>
        <w:t>czynniki chemiczne, odczynniki do badań kryminalistycznych, narkotesty</w:t>
      </w:r>
    </w:p>
    <w:p w14:paraId="18E04D9C" w14:textId="77777777" w:rsidR="00EF6BB6" w:rsidRPr="00D451EF" w:rsidRDefault="00EF6BB6" w:rsidP="00EF6BB6">
      <w:pPr>
        <w:pStyle w:val="Akapitzlist"/>
        <w:numPr>
          <w:ilvl w:val="0"/>
          <w:numId w:val="17"/>
        </w:numPr>
        <w:suppressAutoHyphens w:val="0"/>
        <w:textAlignment w:val="auto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</w:rPr>
        <w:t>decyzyjne stanowisko pracy związane z odpowiedzialnością</w:t>
      </w:r>
    </w:p>
    <w:p w14:paraId="700E12EA" w14:textId="77777777" w:rsidR="00EF6BB6" w:rsidRPr="00D451EF" w:rsidRDefault="00EF6BB6" w:rsidP="00EF6BB6">
      <w:pPr>
        <w:pStyle w:val="Akapitzlist"/>
        <w:numPr>
          <w:ilvl w:val="0"/>
          <w:numId w:val="17"/>
        </w:numPr>
        <w:suppressAutoHyphens w:val="0"/>
        <w:textAlignment w:val="auto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</w:rPr>
        <w:t>drgania mechaniczne</w:t>
      </w:r>
    </w:p>
    <w:p w14:paraId="66F89284" w14:textId="77777777" w:rsidR="00EF6BB6" w:rsidRPr="00D451EF" w:rsidRDefault="00EF6BB6" w:rsidP="00EF6BB6">
      <w:pPr>
        <w:pStyle w:val="Akapitzlist"/>
        <w:numPr>
          <w:ilvl w:val="0"/>
          <w:numId w:val="17"/>
        </w:numPr>
        <w:suppressAutoHyphens w:val="0"/>
        <w:textAlignment w:val="auto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</w:rPr>
        <w:t>kierowanie pojazdem do/ powyżej 3,5 t</w:t>
      </w:r>
      <w:r w:rsidRPr="00D451EF">
        <w:rPr>
          <w:rFonts w:asciiTheme="minorHAnsi" w:hAnsiTheme="minorHAnsi" w:cstheme="minorHAnsi"/>
        </w:rPr>
        <w:tab/>
      </w:r>
    </w:p>
    <w:p w14:paraId="6919C75D" w14:textId="77777777" w:rsidR="00EF6BB6" w:rsidRPr="00D451EF" w:rsidRDefault="00EF6BB6" w:rsidP="00EF6BB6">
      <w:pPr>
        <w:pStyle w:val="Akapitzlist"/>
        <w:numPr>
          <w:ilvl w:val="0"/>
          <w:numId w:val="17"/>
        </w:numPr>
        <w:suppressAutoHyphens w:val="0"/>
        <w:textAlignment w:val="auto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</w:rPr>
        <w:t>kierowanie pojazdem uprzywilejowanym</w:t>
      </w:r>
    </w:p>
    <w:p w14:paraId="1D022CD4" w14:textId="77777777" w:rsidR="00EF6BB6" w:rsidRPr="00D451EF" w:rsidRDefault="00EF6BB6" w:rsidP="00EF6BB6">
      <w:pPr>
        <w:pStyle w:val="Akapitzlist"/>
        <w:numPr>
          <w:ilvl w:val="0"/>
          <w:numId w:val="17"/>
        </w:numPr>
        <w:suppressAutoHyphens w:val="0"/>
        <w:textAlignment w:val="auto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</w:rPr>
        <w:t>ludzki wirus niedoboru odporności nabytej (HIV)</w:t>
      </w:r>
    </w:p>
    <w:p w14:paraId="777E8606" w14:textId="77777777" w:rsidR="00EF6BB6" w:rsidRPr="00D451EF" w:rsidRDefault="00EF6BB6" w:rsidP="00EF6BB6">
      <w:pPr>
        <w:pStyle w:val="Akapitzlist"/>
        <w:numPr>
          <w:ilvl w:val="0"/>
          <w:numId w:val="17"/>
        </w:numPr>
        <w:suppressAutoHyphens w:val="0"/>
        <w:textAlignment w:val="auto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</w:rPr>
        <w:t xml:space="preserve">obsługa i konserwacja instalacji elektrycznych do 1 </w:t>
      </w:r>
      <w:proofErr w:type="spellStart"/>
      <w:r w:rsidRPr="00D451EF">
        <w:rPr>
          <w:rFonts w:asciiTheme="minorHAnsi" w:hAnsiTheme="minorHAnsi" w:cstheme="minorHAnsi"/>
        </w:rPr>
        <w:t>kV</w:t>
      </w:r>
      <w:proofErr w:type="spellEnd"/>
      <w:r w:rsidRPr="00D451EF">
        <w:rPr>
          <w:rFonts w:asciiTheme="minorHAnsi" w:hAnsiTheme="minorHAnsi" w:cstheme="minorHAnsi"/>
        </w:rPr>
        <w:tab/>
      </w:r>
    </w:p>
    <w:p w14:paraId="4BE8792F" w14:textId="77777777" w:rsidR="00EF6BB6" w:rsidRPr="00D451EF" w:rsidRDefault="00EF6BB6" w:rsidP="00EF6BB6">
      <w:pPr>
        <w:pStyle w:val="Akapitzlist"/>
        <w:numPr>
          <w:ilvl w:val="0"/>
          <w:numId w:val="17"/>
        </w:numPr>
        <w:suppressAutoHyphens w:val="0"/>
        <w:textAlignment w:val="auto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</w:rPr>
        <w:t>obsługa monitora ekranowego co najmniej przez połowę/ poniżej połowy dobowego w</w:t>
      </w:r>
      <w:r w:rsidRPr="00D451EF">
        <w:rPr>
          <w:rFonts w:asciiTheme="minorHAnsi" w:hAnsiTheme="minorHAnsi" w:cstheme="minorHAnsi"/>
        </w:rPr>
        <w:t>y</w:t>
      </w:r>
      <w:r w:rsidRPr="00D451EF">
        <w:rPr>
          <w:rFonts w:asciiTheme="minorHAnsi" w:hAnsiTheme="minorHAnsi" w:cstheme="minorHAnsi"/>
        </w:rPr>
        <w:t>miaru czasu pracy</w:t>
      </w:r>
    </w:p>
    <w:p w14:paraId="307DD438" w14:textId="77777777" w:rsidR="00EF6BB6" w:rsidRPr="00D451EF" w:rsidRDefault="00EF6BB6" w:rsidP="00EF6BB6">
      <w:pPr>
        <w:pStyle w:val="Akapitzlist"/>
        <w:numPr>
          <w:ilvl w:val="0"/>
          <w:numId w:val="17"/>
        </w:numPr>
        <w:suppressAutoHyphens w:val="0"/>
        <w:textAlignment w:val="auto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</w:rPr>
        <w:t>pobór próbek towarów (kontakt z produktami rafinacji ropy naftowej, wyrobów tytoni</w:t>
      </w:r>
      <w:r w:rsidRPr="00D451EF">
        <w:rPr>
          <w:rFonts w:asciiTheme="minorHAnsi" w:hAnsiTheme="minorHAnsi" w:cstheme="minorHAnsi"/>
        </w:rPr>
        <w:t>o</w:t>
      </w:r>
      <w:r w:rsidRPr="00D451EF">
        <w:rPr>
          <w:rFonts w:asciiTheme="minorHAnsi" w:hAnsiTheme="minorHAnsi" w:cstheme="minorHAnsi"/>
        </w:rPr>
        <w:t>wych, alkoholu)</w:t>
      </w:r>
    </w:p>
    <w:p w14:paraId="66434182" w14:textId="77777777" w:rsidR="00EF6BB6" w:rsidRPr="00D451EF" w:rsidRDefault="00EF6BB6" w:rsidP="00EF6BB6">
      <w:pPr>
        <w:pStyle w:val="Akapitzlist"/>
        <w:numPr>
          <w:ilvl w:val="0"/>
          <w:numId w:val="17"/>
        </w:numPr>
        <w:suppressAutoHyphens w:val="0"/>
        <w:textAlignment w:val="auto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</w:rPr>
        <w:t>praca na wysokości powyżej /do 3 m</w:t>
      </w:r>
    </w:p>
    <w:p w14:paraId="3D34F7E9" w14:textId="77777777" w:rsidR="00EF6BB6" w:rsidRPr="00D451EF" w:rsidRDefault="00EF6BB6" w:rsidP="00EF6BB6">
      <w:pPr>
        <w:pStyle w:val="Akapitzlist"/>
        <w:numPr>
          <w:ilvl w:val="0"/>
          <w:numId w:val="17"/>
        </w:numPr>
        <w:suppressAutoHyphens w:val="0"/>
        <w:textAlignment w:val="auto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</w:rPr>
        <w:t>praca w narażeniu na hałas</w:t>
      </w:r>
    </w:p>
    <w:p w14:paraId="34177DC3" w14:textId="77777777" w:rsidR="00EF6BB6" w:rsidRPr="00D451EF" w:rsidRDefault="00EF6BB6" w:rsidP="00EF6BB6">
      <w:pPr>
        <w:pStyle w:val="Akapitzlist"/>
        <w:numPr>
          <w:ilvl w:val="0"/>
          <w:numId w:val="17"/>
        </w:numPr>
        <w:suppressAutoHyphens w:val="0"/>
        <w:textAlignment w:val="auto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</w:rPr>
        <w:t xml:space="preserve">praca w laboratorium: kontakt z substancjami chemicznymi: ketony, benzyna </w:t>
      </w:r>
      <w:proofErr w:type="spellStart"/>
      <w:r w:rsidRPr="00D451EF">
        <w:rPr>
          <w:rFonts w:asciiTheme="minorHAnsi" w:hAnsiTheme="minorHAnsi" w:cstheme="minorHAnsi"/>
        </w:rPr>
        <w:t>ekstarkcyjna</w:t>
      </w:r>
      <w:proofErr w:type="spellEnd"/>
      <w:r w:rsidRPr="00D451EF">
        <w:rPr>
          <w:rFonts w:asciiTheme="minorHAnsi" w:hAnsiTheme="minorHAnsi" w:cstheme="minorHAnsi"/>
        </w:rPr>
        <w:t xml:space="preserve">, alkohol izopropylowy, </w:t>
      </w:r>
      <w:proofErr w:type="spellStart"/>
      <w:r w:rsidRPr="00D451EF">
        <w:rPr>
          <w:rFonts w:asciiTheme="minorHAnsi" w:hAnsiTheme="minorHAnsi" w:cstheme="minorHAnsi"/>
        </w:rPr>
        <w:t>disiarczek</w:t>
      </w:r>
      <w:proofErr w:type="spellEnd"/>
      <w:r w:rsidRPr="00D451EF">
        <w:rPr>
          <w:rFonts w:asciiTheme="minorHAnsi" w:hAnsiTheme="minorHAnsi" w:cstheme="minorHAnsi"/>
        </w:rPr>
        <w:t xml:space="preserve"> węgla, n-</w:t>
      </w:r>
      <w:proofErr w:type="spellStart"/>
      <w:r w:rsidRPr="00D451EF">
        <w:rPr>
          <w:rFonts w:asciiTheme="minorHAnsi" w:hAnsiTheme="minorHAnsi" w:cstheme="minorHAnsi"/>
        </w:rPr>
        <w:t>Heksadekan</w:t>
      </w:r>
      <w:proofErr w:type="spellEnd"/>
      <w:r w:rsidRPr="00D451EF">
        <w:rPr>
          <w:rFonts w:asciiTheme="minorHAnsi" w:hAnsiTheme="minorHAnsi" w:cstheme="minorHAnsi"/>
        </w:rPr>
        <w:t xml:space="preserve"> i inne</w:t>
      </w:r>
    </w:p>
    <w:p w14:paraId="04406CB2" w14:textId="77777777" w:rsidR="00EF6BB6" w:rsidRPr="00D451EF" w:rsidRDefault="00EF6BB6" w:rsidP="00EF6BB6">
      <w:pPr>
        <w:pStyle w:val="Akapitzlist"/>
        <w:numPr>
          <w:ilvl w:val="0"/>
          <w:numId w:val="17"/>
        </w:numPr>
        <w:suppressAutoHyphens w:val="0"/>
        <w:textAlignment w:val="auto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</w:rPr>
        <w:t>praca w wymuszonej pozycji ciała</w:t>
      </w:r>
    </w:p>
    <w:p w14:paraId="3696ADC0" w14:textId="77777777" w:rsidR="00EF6BB6" w:rsidRPr="00D451EF" w:rsidRDefault="00EF6BB6" w:rsidP="00EF6BB6">
      <w:pPr>
        <w:pStyle w:val="Akapitzlist"/>
        <w:numPr>
          <w:ilvl w:val="0"/>
          <w:numId w:val="17"/>
        </w:numPr>
        <w:suppressAutoHyphens w:val="0"/>
        <w:textAlignment w:val="auto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</w:rPr>
        <w:t>praca zmianowa/nocna</w:t>
      </w:r>
      <w:r w:rsidRPr="00D451EF">
        <w:rPr>
          <w:rFonts w:asciiTheme="minorHAnsi" w:hAnsiTheme="minorHAnsi" w:cstheme="minorHAnsi"/>
        </w:rPr>
        <w:tab/>
      </w:r>
    </w:p>
    <w:p w14:paraId="4D94645C" w14:textId="77777777" w:rsidR="00EF6BB6" w:rsidRPr="00D451EF" w:rsidRDefault="00EF6BB6" w:rsidP="00EF6BB6">
      <w:pPr>
        <w:pStyle w:val="Akapitzlist"/>
        <w:numPr>
          <w:ilvl w:val="0"/>
          <w:numId w:val="17"/>
        </w:numPr>
        <w:suppressAutoHyphens w:val="0"/>
        <w:textAlignment w:val="auto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</w:rPr>
        <w:t>praca związana z obsługą narzędzi, maszyn, urządzeń i pojazdów mechanicznych poruszaj</w:t>
      </w:r>
      <w:r w:rsidRPr="00D451EF">
        <w:rPr>
          <w:rFonts w:asciiTheme="minorHAnsi" w:hAnsiTheme="minorHAnsi" w:cstheme="minorHAnsi"/>
        </w:rPr>
        <w:t>ą</w:t>
      </w:r>
      <w:r w:rsidRPr="00D451EF">
        <w:rPr>
          <w:rFonts w:asciiTheme="minorHAnsi" w:hAnsiTheme="minorHAnsi" w:cstheme="minorHAnsi"/>
        </w:rPr>
        <w:t xml:space="preserve">cych się poza drogami publicznymi </w:t>
      </w:r>
    </w:p>
    <w:p w14:paraId="50DAED72" w14:textId="77777777" w:rsidR="00EF6BB6" w:rsidRPr="00D451EF" w:rsidRDefault="00EF6BB6" w:rsidP="00EF6BB6">
      <w:pPr>
        <w:pStyle w:val="Akapitzlist"/>
        <w:numPr>
          <w:ilvl w:val="0"/>
          <w:numId w:val="17"/>
        </w:numPr>
        <w:suppressAutoHyphens w:val="0"/>
        <w:textAlignment w:val="auto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</w:rPr>
        <w:t>prace wymagające sprawności psychoruchowej</w:t>
      </w:r>
      <w:r w:rsidRPr="00D451EF">
        <w:rPr>
          <w:rFonts w:asciiTheme="minorHAnsi" w:hAnsiTheme="minorHAnsi" w:cstheme="minorHAnsi"/>
        </w:rPr>
        <w:tab/>
      </w:r>
    </w:p>
    <w:p w14:paraId="79D407F3" w14:textId="77777777" w:rsidR="00EF6BB6" w:rsidRPr="00D451EF" w:rsidRDefault="00EF6BB6" w:rsidP="00EF6BB6">
      <w:pPr>
        <w:pStyle w:val="Akapitzlist"/>
        <w:numPr>
          <w:ilvl w:val="0"/>
          <w:numId w:val="17"/>
        </w:numPr>
        <w:suppressAutoHyphens w:val="0"/>
        <w:textAlignment w:val="auto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</w:rPr>
        <w:t>promieniowanie jonizujące (pracownik kat. B)</w:t>
      </w:r>
    </w:p>
    <w:p w14:paraId="5641F7CD" w14:textId="77777777" w:rsidR="00EF6BB6" w:rsidRPr="00D451EF" w:rsidRDefault="00EF6BB6" w:rsidP="00EF6BB6">
      <w:pPr>
        <w:pStyle w:val="Akapitzlist"/>
        <w:numPr>
          <w:ilvl w:val="0"/>
          <w:numId w:val="17"/>
        </w:numPr>
        <w:suppressAutoHyphens w:val="0"/>
        <w:textAlignment w:val="auto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</w:rPr>
        <w:t>służba z bronią palną</w:t>
      </w:r>
    </w:p>
    <w:p w14:paraId="3BCC5D7F" w14:textId="77777777" w:rsidR="00EF6BB6" w:rsidRPr="00D451EF" w:rsidRDefault="00EF6BB6" w:rsidP="00EF6BB6">
      <w:pPr>
        <w:pStyle w:val="Akapitzlist"/>
        <w:numPr>
          <w:ilvl w:val="0"/>
          <w:numId w:val="17"/>
        </w:numPr>
        <w:suppressAutoHyphens w:val="0"/>
        <w:textAlignment w:val="auto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</w:rPr>
        <w:t>stały duży dopływ informacji i stała gotowość do odpowiedzi</w:t>
      </w:r>
    </w:p>
    <w:p w14:paraId="2A2BABCD" w14:textId="77777777" w:rsidR="00EF6BB6" w:rsidRPr="00D451EF" w:rsidRDefault="00EF6BB6" w:rsidP="00EF6BB6">
      <w:pPr>
        <w:pStyle w:val="Akapitzlist"/>
        <w:numPr>
          <w:ilvl w:val="0"/>
          <w:numId w:val="17"/>
        </w:numPr>
        <w:suppressAutoHyphens w:val="0"/>
        <w:spacing w:line="259" w:lineRule="auto"/>
        <w:textAlignment w:val="auto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</w:rPr>
        <w:t xml:space="preserve">wirus kleszczowego zapalenia mózgu, </w:t>
      </w:r>
      <w:proofErr w:type="spellStart"/>
      <w:r w:rsidRPr="00D451EF">
        <w:rPr>
          <w:rFonts w:asciiTheme="minorHAnsi" w:hAnsiTheme="minorHAnsi" w:cstheme="minorHAnsi"/>
        </w:rPr>
        <w:t>borrelia</w:t>
      </w:r>
      <w:proofErr w:type="spellEnd"/>
      <w:r w:rsidRPr="00D451EF">
        <w:rPr>
          <w:rFonts w:asciiTheme="minorHAnsi" w:hAnsiTheme="minorHAnsi" w:cstheme="minorHAnsi"/>
        </w:rPr>
        <w:t xml:space="preserve"> </w:t>
      </w:r>
      <w:proofErr w:type="spellStart"/>
      <w:r w:rsidRPr="00D451EF">
        <w:rPr>
          <w:rFonts w:asciiTheme="minorHAnsi" w:hAnsiTheme="minorHAnsi" w:cstheme="minorHAnsi"/>
        </w:rPr>
        <w:t>burgdorferi</w:t>
      </w:r>
      <w:proofErr w:type="spellEnd"/>
    </w:p>
    <w:p w14:paraId="686AA911" w14:textId="77777777" w:rsidR="00EF6BB6" w:rsidRPr="00D451EF" w:rsidRDefault="00EF6BB6" w:rsidP="00EF6BB6">
      <w:pPr>
        <w:pStyle w:val="Akapitzlist"/>
        <w:numPr>
          <w:ilvl w:val="0"/>
          <w:numId w:val="17"/>
        </w:numPr>
        <w:suppressAutoHyphens w:val="0"/>
        <w:textAlignment w:val="auto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</w:rPr>
        <w:t>wirusowe zapalenie wątroby typu B (HBV/WZW B) / typu C (HCV/WZW C)</w:t>
      </w:r>
    </w:p>
    <w:p w14:paraId="5EE4E9F5" w14:textId="77777777" w:rsidR="00EF6BB6" w:rsidRPr="00D451EF" w:rsidRDefault="00EF6BB6" w:rsidP="00EF6BB6">
      <w:pPr>
        <w:pStyle w:val="Akapitzlist"/>
        <w:numPr>
          <w:ilvl w:val="0"/>
          <w:numId w:val="17"/>
        </w:numPr>
        <w:suppressAutoHyphens w:val="0"/>
        <w:textAlignment w:val="auto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</w:rPr>
        <w:t>zagrożenia wynikające z narażenia życia</w:t>
      </w:r>
    </w:p>
    <w:p w14:paraId="0EF054B7" w14:textId="77777777" w:rsidR="00EF6BB6" w:rsidRPr="00D451EF" w:rsidRDefault="00EF6BB6" w:rsidP="00EF6BB6">
      <w:pPr>
        <w:pStyle w:val="Akapitzlist"/>
        <w:numPr>
          <w:ilvl w:val="0"/>
          <w:numId w:val="17"/>
        </w:numPr>
        <w:suppressAutoHyphens w:val="0"/>
        <w:textAlignment w:val="auto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</w:rPr>
        <w:t>zagrożenia wynikające z organizacji pracy (praca pod presją czasu, nierównomierne obci</w:t>
      </w:r>
      <w:r w:rsidRPr="00D451EF">
        <w:rPr>
          <w:rFonts w:asciiTheme="minorHAnsi" w:hAnsiTheme="minorHAnsi" w:cstheme="minorHAnsi"/>
        </w:rPr>
        <w:t>ą</w:t>
      </w:r>
      <w:r w:rsidRPr="00D451EF">
        <w:rPr>
          <w:rFonts w:asciiTheme="minorHAnsi" w:hAnsiTheme="minorHAnsi" w:cstheme="minorHAnsi"/>
        </w:rPr>
        <w:t>żenie pracą, inne)</w:t>
      </w:r>
    </w:p>
    <w:bookmarkEnd w:id="1"/>
    <w:p w14:paraId="19C245C8" w14:textId="77777777" w:rsidR="00757B9F" w:rsidRPr="00D451EF" w:rsidRDefault="00757B9F" w:rsidP="00757B9F">
      <w:pPr>
        <w:pStyle w:val="NormalnyWeb"/>
        <w:shd w:val="clear" w:color="auto" w:fill="FFFFFF"/>
        <w:suppressAutoHyphens/>
        <w:spacing w:beforeAutospacing="0" w:after="0" w:line="240" w:lineRule="auto"/>
        <w:ind w:left="993"/>
        <w:jc w:val="both"/>
        <w:rPr>
          <w:rFonts w:asciiTheme="minorHAnsi" w:hAnsiTheme="minorHAnsi" w:cstheme="minorHAnsi"/>
        </w:rPr>
      </w:pPr>
    </w:p>
    <w:p w14:paraId="4CFBBF28" w14:textId="7AEF7CDB" w:rsidR="00682697" w:rsidRPr="00D451EF" w:rsidRDefault="00455E9C" w:rsidP="001D12E5">
      <w:pPr>
        <w:pStyle w:val="Akapitzlist"/>
        <w:numPr>
          <w:ilvl w:val="2"/>
          <w:numId w:val="19"/>
        </w:numPr>
        <w:spacing w:after="120"/>
        <w:jc w:val="both"/>
        <w:textAlignment w:val="auto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  <w:b/>
          <w:bCs/>
        </w:rPr>
        <w:t>Akty normatywne regulujące świadczenie badań profilaktycznych.</w:t>
      </w:r>
    </w:p>
    <w:p w14:paraId="70E12F87" w14:textId="77777777" w:rsidR="00682697" w:rsidRPr="00D451EF" w:rsidRDefault="00455E9C">
      <w:pPr>
        <w:pStyle w:val="NormalnyWeb"/>
        <w:shd w:val="clear" w:color="auto" w:fill="FFFFFF"/>
        <w:suppressAutoHyphens/>
        <w:spacing w:before="280" w:after="0"/>
        <w:jc w:val="both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</w:rPr>
        <w:t>W zależności od zajmowanego stanowiska, wykonywanych czynności oraz występujących zagrożeniach na stanowisku pracy/służby, udzielenie świadczeń medycznych w zakresie badań profilaktycznych powinno być realizowane zgodnie z poniższymi przepisami:</w:t>
      </w:r>
    </w:p>
    <w:p w14:paraId="09E9519F" w14:textId="49577F70" w:rsidR="00682697" w:rsidRPr="00D451EF" w:rsidRDefault="00455E9C">
      <w:pPr>
        <w:pStyle w:val="NormalnyWeb"/>
        <w:numPr>
          <w:ilvl w:val="0"/>
          <w:numId w:val="12"/>
        </w:numPr>
        <w:suppressAutoHyphens/>
        <w:spacing w:before="280" w:beforeAutospacing="0" w:after="0" w:line="240" w:lineRule="auto"/>
        <w:ind w:left="709" w:hanging="567"/>
        <w:jc w:val="both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  <w:shd w:val="clear" w:color="auto" w:fill="FFFFFF"/>
        </w:rPr>
        <w:t>Ustawa z dnia 26 czerwca 1974 r. Kodeks pracy (Dz.U.20</w:t>
      </w:r>
      <w:r w:rsidR="00E82CE2" w:rsidRPr="00D451EF">
        <w:rPr>
          <w:rFonts w:asciiTheme="minorHAnsi" w:hAnsiTheme="minorHAnsi" w:cstheme="minorHAnsi"/>
          <w:shd w:val="clear" w:color="auto" w:fill="FFFFFF"/>
        </w:rPr>
        <w:t>23</w:t>
      </w:r>
      <w:r w:rsidRPr="00D451EF">
        <w:rPr>
          <w:rFonts w:asciiTheme="minorHAnsi" w:hAnsiTheme="minorHAnsi" w:cstheme="minorHAnsi"/>
          <w:shd w:val="clear" w:color="auto" w:fill="FFFFFF"/>
        </w:rPr>
        <w:t>.1</w:t>
      </w:r>
      <w:r w:rsidR="00E82CE2" w:rsidRPr="00D451EF">
        <w:rPr>
          <w:rFonts w:asciiTheme="minorHAnsi" w:hAnsiTheme="minorHAnsi" w:cstheme="minorHAnsi"/>
          <w:shd w:val="clear" w:color="auto" w:fill="FFFFFF"/>
        </w:rPr>
        <w:t>465</w:t>
      </w:r>
      <w:r w:rsidRPr="00D451EF">
        <w:rPr>
          <w:rFonts w:asciiTheme="minorHAnsi" w:hAnsiTheme="minorHAnsi" w:cstheme="minorHAnsi"/>
          <w:shd w:val="clear" w:color="auto" w:fill="FFFFFF"/>
        </w:rPr>
        <w:t xml:space="preserve"> ze zm.);</w:t>
      </w:r>
    </w:p>
    <w:p w14:paraId="56ECF2BD" w14:textId="0F213E7E" w:rsidR="00682697" w:rsidRPr="00D451EF" w:rsidRDefault="00455E9C">
      <w:pPr>
        <w:pStyle w:val="NormalnyWeb"/>
        <w:numPr>
          <w:ilvl w:val="0"/>
          <w:numId w:val="12"/>
        </w:numPr>
        <w:suppressAutoHyphens/>
        <w:spacing w:beforeAutospacing="0" w:after="0" w:line="240" w:lineRule="auto"/>
        <w:ind w:left="709" w:hanging="567"/>
        <w:jc w:val="both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  <w:shd w:val="clear" w:color="auto" w:fill="FFFFFF"/>
        </w:rPr>
        <w:t>Rozporządzenie Ministra Zdrowia i Opieki Społecznej z dnia 30 maja 1996 r. w sprawie przeprowadzania badań lekarskich pracowników, zakresu profilaktycznej opieki zdrowotnej nad pracownikami oraz orzeczeń lekarskich wydawanych do celów przewidzianych w Kodeksie pracy (Dz.U.20</w:t>
      </w:r>
      <w:r w:rsidR="00E82CE2" w:rsidRPr="00D451EF">
        <w:rPr>
          <w:rFonts w:asciiTheme="minorHAnsi" w:hAnsiTheme="minorHAnsi" w:cstheme="minorHAnsi"/>
          <w:shd w:val="clear" w:color="auto" w:fill="FFFFFF"/>
        </w:rPr>
        <w:t>23</w:t>
      </w:r>
      <w:r w:rsidRPr="00D451EF">
        <w:rPr>
          <w:rFonts w:asciiTheme="minorHAnsi" w:hAnsiTheme="minorHAnsi" w:cstheme="minorHAnsi"/>
          <w:shd w:val="clear" w:color="auto" w:fill="FFFFFF"/>
        </w:rPr>
        <w:t>.6</w:t>
      </w:r>
      <w:r w:rsidR="00E82CE2" w:rsidRPr="00D451EF">
        <w:rPr>
          <w:rFonts w:asciiTheme="minorHAnsi" w:hAnsiTheme="minorHAnsi" w:cstheme="minorHAnsi"/>
          <w:shd w:val="clear" w:color="auto" w:fill="FFFFFF"/>
        </w:rPr>
        <w:t>0</w:t>
      </w:r>
      <w:r w:rsidRPr="00D451EF">
        <w:rPr>
          <w:rFonts w:asciiTheme="minorHAnsi" w:hAnsiTheme="minorHAnsi" w:cstheme="minorHAnsi"/>
          <w:shd w:val="clear" w:color="auto" w:fill="FFFFFF"/>
        </w:rPr>
        <w:t>7 ze zm.);</w:t>
      </w:r>
    </w:p>
    <w:p w14:paraId="5B291C6B" w14:textId="2EC29528" w:rsidR="00682697" w:rsidRPr="00D451EF" w:rsidRDefault="00455E9C">
      <w:pPr>
        <w:pStyle w:val="NormalnyWeb"/>
        <w:numPr>
          <w:ilvl w:val="0"/>
          <w:numId w:val="12"/>
        </w:numPr>
        <w:suppressAutoHyphens/>
        <w:spacing w:beforeAutospacing="0" w:after="0" w:line="240" w:lineRule="auto"/>
        <w:ind w:left="709" w:hanging="567"/>
        <w:jc w:val="both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  <w:shd w:val="clear" w:color="auto" w:fill="FFFFFF"/>
        </w:rPr>
        <w:t>Ustawa z dnia 5 stycznia 2011 r. o kierujących pojazdami (Dz.U.202</w:t>
      </w:r>
      <w:r w:rsidR="00E82CE2" w:rsidRPr="00D451EF">
        <w:rPr>
          <w:rFonts w:asciiTheme="minorHAnsi" w:hAnsiTheme="minorHAnsi" w:cstheme="minorHAnsi"/>
          <w:shd w:val="clear" w:color="auto" w:fill="FFFFFF"/>
        </w:rPr>
        <w:t>3</w:t>
      </w:r>
      <w:r w:rsidRPr="00D451EF">
        <w:rPr>
          <w:rFonts w:asciiTheme="minorHAnsi" w:hAnsiTheme="minorHAnsi" w:cstheme="minorHAnsi"/>
          <w:shd w:val="clear" w:color="auto" w:fill="FFFFFF"/>
        </w:rPr>
        <w:t>.</w:t>
      </w:r>
      <w:r w:rsidR="00E82CE2" w:rsidRPr="00D451EF">
        <w:rPr>
          <w:rFonts w:asciiTheme="minorHAnsi" w:hAnsiTheme="minorHAnsi" w:cstheme="minorHAnsi"/>
          <w:shd w:val="clear" w:color="auto" w:fill="FFFFFF"/>
        </w:rPr>
        <w:t>622</w:t>
      </w:r>
      <w:r w:rsidRPr="00D451EF">
        <w:rPr>
          <w:rFonts w:asciiTheme="minorHAnsi" w:hAnsiTheme="minorHAnsi" w:cstheme="minorHAnsi"/>
          <w:shd w:val="clear" w:color="auto" w:fill="FFFFFF"/>
        </w:rPr>
        <w:t xml:space="preserve"> ze zm.);</w:t>
      </w:r>
    </w:p>
    <w:p w14:paraId="533413F4" w14:textId="7AF45910" w:rsidR="00682697" w:rsidRPr="00D451EF" w:rsidRDefault="00455E9C">
      <w:pPr>
        <w:pStyle w:val="NormalnyWeb"/>
        <w:numPr>
          <w:ilvl w:val="0"/>
          <w:numId w:val="12"/>
        </w:numPr>
        <w:suppressAutoHyphens/>
        <w:spacing w:beforeAutospacing="0" w:after="0" w:line="240" w:lineRule="auto"/>
        <w:ind w:left="709" w:hanging="567"/>
        <w:jc w:val="both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  <w:shd w:val="clear" w:color="auto" w:fill="FFFFFF"/>
        </w:rPr>
        <w:t>Rozporządzenie Ministra Zdrowia z dnia 29 sierpnia 2019 r. w sprawie badań lekarskich osób ubiegających się o uprawnienia do kierowania pojazdami i kierowców (Dz.U.202</w:t>
      </w:r>
      <w:r w:rsidR="00E82CE2" w:rsidRPr="00D451EF">
        <w:rPr>
          <w:rFonts w:asciiTheme="minorHAnsi" w:hAnsiTheme="minorHAnsi" w:cstheme="minorHAnsi"/>
          <w:shd w:val="clear" w:color="auto" w:fill="FFFFFF"/>
        </w:rPr>
        <w:t>2</w:t>
      </w:r>
      <w:r w:rsidRPr="00D451EF">
        <w:rPr>
          <w:rFonts w:asciiTheme="minorHAnsi" w:hAnsiTheme="minorHAnsi" w:cstheme="minorHAnsi"/>
          <w:shd w:val="clear" w:color="auto" w:fill="FFFFFF"/>
        </w:rPr>
        <w:t>.2</w:t>
      </w:r>
      <w:r w:rsidR="00E82CE2" w:rsidRPr="00D451EF">
        <w:rPr>
          <w:rFonts w:asciiTheme="minorHAnsi" w:hAnsiTheme="minorHAnsi" w:cstheme="minorHAnsi"/>
          <w:shd w:val="clear" w:color="auto" w:fill="FFFFFF"/>
        </w:rPr>
        <w:t>50</w:t>
      </w:r>
      <w:r w:rsidRPr="00D451EF">
        <w:rPr>
          <w:rFonts w:asciiTheme="minorHAnsi" w:hAnsiTheme="minorHAnsi" w:cstheme="minorHAnsi"/>
          <w:shd w:val="clear" w:color="auto" w:fill="FFFFFF"/>
        </w:rPr>
        <w:t>3);</w:t>
      </w:r>
    </w:p>
    <w:p w14:paraId="0FEE64BD" w14:textId="31CF0D1A" w:rsidR="00682697" w:rsidRPr="00D451EF" w:rsidRDefault="00455E9C">
      <w:pPr>
        <w:pStyle w:val="NormalnyWeb"/>
        <w:numPr>
          <w:ilvl w:val="0"/>
          <w:numId w:val="12"/>
        </w:numPr>
        <w:suppressAutoHyphens/>
        <w:spacing w:beforeAutospacing="0" w:after="0" w:line="240" w:lineRule="auto"/>
        <w:ind w:left="709" w:hanging="567"/>
        <w:jc w:val="both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  <w:shd w:val="clear" w:color="auto" w:fill="FFFFFF"/>
        </w:rPr>
        <w:t>Rozporządzenie Ministra Zdrowia z dnia 8 lipca 2014 r. w sprawie badań psychologicznych osób ubiegających się o uprawnienia do kierowania pojazdami, kierowców oraz osób wykonujących pracę na stanowisku kierowcy (Dz.U.20</w:t>
      </w:r>
      <w:r w:rsidR="00E82CE2" w:rsidRPr="00D451EF">
        <w:rPr>
          <w:rFonts w:asciiTheme="minorHAnsi" w:hAnsiTheme="minorHAnsi" w:cstheme="minorHAnsi"/>
          <w:shd w:val="clear" w:color="auto" w:fill="FFFFFF"/>
        </w:rPr>
        <w:t>22</w:t>
      </w:r>
      <w:r w:rsidRPr="00D451EF">
        <w:rPr>
          <w:rFonts w:asciiTheme="minorHAnsi" w:hAnsiTheme="minorHAnsi" w:cstheme="minorHAnsi"/>
          <w:shd w:val="clear" w:color="auto" w:fill="FFFFFF"/>
        </w:rPr>
        <w:t>.</w:t>
      </w:r>
      <w:r w:rsidR="00E82CE2" w:rsidRPr="00D451EF">
        <w:rPr>
          <w:rFonts w:asciiTheme="minorHAnsi" w:hAnsiTheme="minorHAnsi" w:cstheme="minorHAnsi"/>
          <w:shd w:val="clear" w:color="auto" w:fill="FFFFFF"/>
        </w:rPr>
        <w:t>165</w:t>
      </w:r>
      <w:r w:rsidRPr="00D451EF">
        <w:rPr>
          <w:rFonts w:asciiTheme="minorHAnsi" w:hAnsiTheme="minorHAnsi" w:cstheme="minorHAnsi"/>
          <w:shd w:val="clear" w:color="auto" w:fill="FFFFFF"/>
        </w:rPr>
        <w:t xml:space="preserve"> ze zm.);</w:t>
      </w:r>
    </w:p>
    <w:p w14:paraId="479B6C1E" w14:textId="146D562B" w:rsidR="00682697" w:rsidRPr="00D451EF" w:rsidRDefault="00455E9C">
      <w:pPr>
        <w:pStyle w:val="NormalnyWeb"/>
        <w:numPr>
          <w:ilvl w:val="0"/>
          <w:numId w:val="12"/>
        </w:numPr>
        <w:suppressAutoHyphens/>
        <w:spacing w:beforeAutospacing="0" w:after="0" w:line="240" w:lineRule="auto"/>
        <w:ind w:left="709" w:hanging="567"/>
        <w:jc w:val="both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  <w:shd w:val="clear" w:color="auto" w:fill="FFFFFF"/>
        </w:rPr>
        <w:t>Ustawa z dnia 6 września 2001 r. o transporcie drogowym (Dz.U.20</w:t>
      </w:r>
      <w:r w:rsidR="00E82CE2" w:rsidRPr="00D451EF">
        <w:rPr>
          <w:rFonts w:asciiTheme="minorHAnsi" w:hAnsiTheme="minorHAnsi" w:cstheme="minorHAnsi"/>
          <w:shd w:val="clear" w:color="auto" w:fill="FFFFFF"/>
        </w:rPr>
        <w:t>22</w:t>
      </w:r>
      <w:r w:rsidRPr="00D451EF">
        <w:rPr>
          <w:rFonts w:asciiTheme="minorHAnsi" w:hAnsiTheme="minorHAnsi" w:cstheme="minorHAnsi"/>
          <w:shd w:val="clear" w:color="auto" w:fill="FFFFFF"/>
        </w:rPr>
        <w:t>.2</w:t>
      </w:r>
      <w:r w:rsidR="00E82CE2" w:rsidRPr="00D451EF">
        <w:rPr>
          <w:rFonts w:asciiTheme="minorHAnsi" w:hAnsiTheme="minorHAnsi" w:cstheme="minorHAnsi"/>
          <w:shd w:val="clear" w:color="auto" w:fill="FFFFFF"/>
        </w:rPr>
        <w:t>201</w:t>
      </w:r>
      <w:r w:rsidRPr="00D451EF">
        <w:rPr>
          <w:rFonts w:asciiTheme="minorHAnsi" w:hAnsiTheme="minorHAnsi" w:cstheme="minorHAnsi"/>
          <w:shd w:val="clear" w:color="auto" w:fill="FFFFFF"/>
        </w:rPr>
        <w:t xml:space="preserve"> ze zm.);</w:t>
      </w:r>
    </w:p>
    <w:p w14:paraId="308FA35A" w14:textId="2BA12E02" w:rsidR="00682697" w:rsidRPr="00D451EF" w:rsidRDefault="00455E9C">
      <w:pPr>
        <w:pStyle w:val="NormalnyWeb"/>
        <w:numPr>
          <w:ilvl w:val="0"/>
          <w:numId w:val="12"/>
        </w:numPr>
        <w:suppressAutoHyphens/>
        <w:spacing w:beforeAutospacing="0" w:after="0" w:line="240" w:lineRule="auto"/>
        <w:ind w:left="709" w:hanging="567"/>
        <w:jc w:val="both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  <w:shd w:val="clear" w:color="auto" w:fill="FFFFFF"/>
        </w:rPr>
        <w:t>Ustawa z dnia 20 czerwca 1997 r. Prawo o ruchu drogowym (Dz.U.202</w:t>
      </w:r>
      <w:r w:rsidR="00E82CE2" w:rsidRPr="00D451EF">
        <w:rPr>
          <w:rFonts w:asciiTheme="minorHAnsi" w:hAnsiTheme="minorHAnsi" w:cstheme="minorHAnsi"/>
          <w:shd w:val="clear" w:color="auto" w:fill="FFFFFF"/>
        </w:rPr>
        <w:t>3</w:t>
      </w:r>
      <w:r w:rsidRPr="00D451EF">
        <w:rPr>
          <w:rFonts w:asciiTheme="minorHAnsi" w:hAnsiTheme="minorHAnsi" w:cstheme="minorHAnsi"/>
          <w:shd w:val="clear" w:color="auto" w:fill="FFFFFF"/>
        </w:rPr>
        <w:t>.</w:t>
      </w:r>
      <w:r w:rsidR="00E82CE2" w:rsidRPr="00D451EF">
        <w:rPr>
          <w:rFonts w:asciiTheme="minorHAnsi" w:hAnsiTheme="minorHAnsi" w:cstheme="minorHAnsi"/>
          <w:shd w:val="clear" w:color="auto" w:fill="FFFFFF"/>
        </w:rPr>
        <w:t>10</w:t>
      </w:r>
      <w:r w:rsidRPr="00D451EF">
        <w:rPr>
          <w:rFonts w:asciiTheme="minorHAnsi" w:hAnsiTheme="minorHAnsi" w:cstheme="minorHAnsi"/>
          <w:shd w:val="clear" w:color="auto" w:fill="FFFFFF"/>
        </w:rPr>
        <w:t>4</w:t>
      </w:r>
      <w:r w:rsidR="00E82CE2" w:rsidRPr="00D451EF">
        <w:rPr>
          <w:rFonts w:asciiTheme="minorHAnsi" w:hAnsiTheme="minorHAnsi" w:cstheme="minorHAnsi"/>
          <w:shd w:val="clear" w:color="auto" w:fill="FFFFFF"/>
        </w:rPr>
        <w:t>7</w:t>
      </w:r>
      <w:r w:rsidRPr="00D451EF">
        <w:rPr>
          <w:rFonts w:asciiTheme="minorHAnsi" w:hAnsiTheme="minorHAnsi" w:cstheme="minorHAnsi"/>
          <w:shd w:val="clear" w:color="auto" w:fill="FFFFFF"/>
        </w:rPr>
        <w:t xml:space="preserve"> ze zm.);</w:t>
      </w:r>
    </w:p>
    <w:p w14:paraId="117A6F1E" w14:textId="1C0E64BC" w:rsidR="00682697" w:rsidRPr="00D451EF" w:rsidRDefault="00455E9C">
      <w:pPr>
        <w:pStyle w:val="NormalnyWeb"/>
        <w:numPr>
          <w:ilvl w:val="0"/>
          <w:numId w:val="12"/>
        </w:numPr>
        <w:suppressAutoHyphens/>
        <w:spacing w:beforeAutospacing="0" w:after="0" w:line="240" w:lineRule="auto"/>
        <w:ind w:left="709" w:hanging="567"/>
        <w:jc w:val="both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  <w:shd w:val="clear" w:color="auto" w:fill="FFFFFF"/>
        </w:rPr>
        <w:t>Ustawa z dnia 27 czerwca 1997 r. o służbie medycyny pracy (Dz.U.20</w:t>
      </w:r>
      <w:r w:rsidR="00E82CE2" w:rsidRPr="00D451EF">
        <w:rPr>
          <w:rFonts w:asciiTheme="minorHAnsi" w:hAnsiTheme="minorHAnsi" w:cstheme="minorHAnsi"/>
          <w:shd w:val="clear" w:color="auto" w:fill="FFFFFF"/>
        </w:rPr>
        <w:t>22</w:t>
      </w:r>
      <w:r w:rsidRPr="00D451EF">
        <w:rPr>
          <w:rFonts w:asciiTheme="minorHAnsi" w:hAnsiTheme="minorHAnsi" w:cstheme="minorHAnsi"/>
          <w:shd w:val="clear" w:color="auto" w:fill="FFFFFF"/>
        </w:rPr>
        <w:t>.</w:t>
      </w:r>
      <w:r w:rsidR="00E82CE2" w:rsidRPr="00D451EF">
        <w:rPr>
          <w:rFonts w:asciiTheme="minorHAnsi" w:hAnsiTheme="minorHAnsi" w:cstheme="minorHAnsi"/>
          <w:shd w:val="clear" w:color="auto" w:fill="FFFFFF"/>
        </w:rPr>
        <w:t>437</w:t>
      </w:r>
      <w:r w:rsidRPr="00D451EF">
        <w:rPr>
          <w:rFonts w:asciiTheme="minorHAnsi" w:hAnsiTheme="minorHAnsi" w:cstheme="minorHAnsi"/>
          <w:shd w:val="clear" w:color="auto" w:fill="FFFFFF"/>
        </w:rPr>
        <w:t xml:space="preserve"> ze zm.);</w:t>
      </w:r>
    </w:p>
    <w:p w14:paraId="210586F3" w14:textId="48D14211" w:rsidR="00682697" w:rsidRPr="00D451EF" w:rsidRDefault="00455E9C">
      <w:pPr>
        <w:pStyle w:val="NormalnyWeb"/>
        <w:numPr>
          <w:ilvl w:val="0"/>
          <w:numId w:val="12"/>
        </w:numPr>
        <w:suppressAutoHyphens/>
        <w:spacing w:beforeAutospacing="0" w:after="0" w:line="240" w:lineRule="auto"/>
        <w:ind w:left="709" w:hanging="567"/>
        <w:jc w:val="both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  <w:shd w:val="clear" w:color="auto" w:fill="FFFFFF"/>
        </w:rPr>
        <w:t>Rozporządzenie Ministra Zdrowia z dnia 29 lipca 2010 r. w sprawie rodzajów dokumentacji medycznej służby medycyny pracy, sposobu jej prowadzenia i przechowywania oraz wzorów stosowanych dokumentów (Dz.U.2010.149.1002</w:t>
      </w:r>
      <w:r w:rsidR="00124DC5" w:rsidRPr="00D451EF">
        <w:rPr>
          <w:rFonts w:asciiTheme="minorHAnsi" w:hAnsiTheme="minorHAnsi" w:cstheme="minorHAnsi"/>
          <w:shd w:val="clear" w:color="auto" w:fill="FFFFFF"/>
        </w:rPr>
        <w:t xml:space="preserve"> ze zm.</w:t>
      </w:r>
      <w:r w:rsidRPr="00D451EF">
        <w:rPr>
          <w:rFonts w:asciiTheme="minorHAnsi" w:hAnsiTheme="minorHAnsi" w:cstheme="minorHAnsi"/>
          <w:shd w:val="clear" w:color="auto" w:fill="FFFFFF"/>
        </w:rPr>
        <w:t>);</w:t>
      </w:r>
    </w:p>
    <w:p w14:paraId="6C16E2D4" w14:textId="610A5BDA" w:rsidR="00682697" w:rsidRPr="00D451EF" w:rsidRDefault="00455E9C">
      <w:pPr>
        <w:pStyle w:val="NormalnyWeb"/>
        <w:numPr>
          <w:ilvl w:val="0"/>
          <w:numId w:val="12"/>
        </w:numPr>
        <w:suppressAutoHyphens/>
        <w:spacing w:beforeAutospacing="0" w:after="0" w:line="240" w:lineRule="auto"/>
        <w:ind w:left="709" w:hanging="567"/>
        <w:jc w:val="both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  <w:shd w:val="clear" w:color="auto" w:fill="FFFFFF"/>
        </w:rPr>
        <w:t>Ustawa z dnia 15 kwietnia 2011 r. o działalności leczniczej (Dz.U.202</w:t>
      </w:r>
      <w:r w:rsidR="00124DC5" w:rsidRPr="00D451EF">
        <w:rPr>
          <w:rFonts w:asciiTheme="minorHAnsi" w:hAnsiTheme="minorHAnsi" w:cstheme="minorHAnsi"/>
          <w:shd w:val="clear" w:color="auto" w:fill="FFFFFF"/>
        </w:rPr>
        <w:t>3</w:t>
      </w:r>
      <w:r w:rsidRPr="00D451EF">
        <w:rPr>
          <w:rFonts w:asciiTheme="minorHAnsi" w:hAnsiTheme="minorHAnsi" w:cstheme="minorHAnsi"/>
          <w:shd w:val="clear" w:color="auto" w:fill="FFFFFF"/>
        </w:rPr>
        <w:t>.</w:t>
      </w:r>
      <w:r w:rsidR="00124DC5" w:rsidRPr="00D451EF">
        <w:rPr>
          <w:rFonts w:asciiTheme="minorHAnsi" w:hAnsiTheme="minorHAnsi" w:cstheme="minorHAnsi"/>
          <w:shd w:val="clear" w:color="auto" w:fill="FFFFFF"/>
        </w:rPr>
        <w:t>991</w:t>
      </w:r>
      <w:r w:rsidRPr="00D451EF">
        <w:rPr>
          <w:rFonts w:asciiTheme="minorHAnsi" w:hAnsiTheme="minorHAnsi" w:cstheme="minorHAnsi"/>
          <w:shd w:val="clear" w:color="auto" w:fill="FFFFFF"/>
        </w:rPr>
        <w:t xml:space="preserve"> ze zm.);</w:t>
      </w:r>
    </w:p>
    <w:p w14:paraId="4508D4F4" w14:textId="43345539" w:rsidR="00682697" w:rsidRPr="00D451EF" w:rsidRDefault="00455E9C">
      <w:pPr>
        <w:pStyle w:val="NormalnyWeb"/>
        <w:numPr>
          <w:ilvl w:val="0"/>
          <w:numId w:val="12"/>
        </w:numPr>
        <w:suppressAutoHyphens/>
        <w:spacing w:beforeAutospacing="0" w:after="0" w:line="240" w:lineRule="auto"/>
        <w:ind w:left="709" w:hanging="567"/>
        <w:jc w:val="both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  <w:shd w:val="clear" w:color="auto" w:fill="FFFFFF"/>
        </w:rPr>
        <w:t xml:space="preserve">Ustawa z dnia </w:t>
      </w:r>
      <w:r w:rsidR="00124DC5" w:rsidRPr="00D451EF">
        <w:rPr>
          <w:rFonts w:asciiTheme="minorHAnsi" w:hAnsiTheme="minorHAnsi" w:cstheme="minorHAnsi"/>
          <w:shd w:val="clear" w:color="auto" w:fill="FFFFFF"/>
        </w:rPr>
        <w:t>15</w:t>
      </w:r>
      <w:r w:rsidRPr="00D451EF">
        <w:rPr>
          <w:rFonts w:asciiTheme="minorHAnsi" w:hAnsiTheme="minorHAnsi" w:cstheme="minorHAnsi"/>
          <w:shd w:val="clear" w:color="auto" w:fill="FFFFFF"/>
        </w:rPr>
        <w:t xml:space="preserve"> </w:t>
      </w:r>
      <w:r w:rsidR="00124DC5" w:rsidRPr="00D451EF">
        <w:rPr>
          <w:rFonts w:asciiTheme="minorHAnsi" w:hAnsiTheme="minorHAnsi" w:cstheme="minorHAnsi"/>
          <w:shd w:val="clear" w:color="auto" w:fill="FFFFFF"/>
        </w:rPr>
        <w:t>września</w:t>
      </w:r>
      <w:r w:rsidRPr="00D451EF">
        <w:rPr>
          <w:rFonts w:asciiTheme="minorHAnsi" w:hAnsiTheme="minorHAnsi" w:cstheme="minorHAnsi"/>
          <w:shd w:val="clear" w:color="auto" w:fill="FFFFFF"/>
        </w:rPr>
        <w:t xml:space="preserve"> 20</w:t>
      </w:r>
      <w:r w:rsidR="00124DC5" w:rsidRPr="00D451EF">
        <w:rPr>
          <w:rFonts w:asciiTheme="minorHAnsi" w:hAnsiTheme="minorHAnsi" w:cstheme="minorHAnsi"/>
          <w:shd w:val="clear" w:color="auto" w:fill="FFFFFF"/>
        </w:rPr>
        <w:t>22</w:t>
      </w:r>
      <w:r w:rsidRPr="00D451EF">
        <w:rPr>
          <w:rFonts w:asciiTheme="minorHAnsi" w:hAnsiTheme="minorHAnsi" w:cstheme="minorHAnsi"/>
          <w:shd w:val="clear" w:color="auto" w:fill="FFFFFF"/>
        </w:rPr>
        <w:t xml:space="preserve"> r. o </w:t>
      </w:r>
      <w:r w:rsidR="00124DC5" w:rsidRPr="00D451EF">
        <w:rPr>
          <w:rFonts w:asciiTheme="minorHAnsi" w:hAnsiTheme="minorHAnsi" w:cstheme="minorHAnsi"/>
          <w:shd w:val="clear" w:color="auto" w:fill="FFFFFF"/>
        </w:rPr>
        <w:t>medycynie</w:t>
      </w:r>
      <w:r w:rsidRPr="00D451EF">
        <w:rPr>
          <w:rFonts w:asciiTheme="minorHAnsi" w:hAnsiTheme="minorHAnsi" w:cstheme="minorHAnsi"/>
          <w:shd w:val="clear" w:color="auto" w:fill="FFFFFF"/>
        </w:rPr>
        <w:t xml:space="preserve"> laboratoryjnej (Dz.U.20</w:t>
      </w:r>
      <w:r w:rsidR="00124DC5" w:rsidRPr="00D451EF">
        <w:rPr>
          <w:rFonts w:asciiTheme="minorHAnsi" w:hAnsiTheme="minorHAnsi" w:cstheme="minorHAnsi"/>
          <w:shd w:val="clear" w:color="auto" w:fill="FFFFFF"/>
        </w:rPr>
        <w:t>23</w:t>
      </w:r>
      <w:r w:rsidRPr="00D451EF">
        <w:rPr>
          <w:rFonts w:asciiTheme="minorHAnsi" w:hAnsiTheme="minorHAnsi" w:cstheme="minorHAnsi"/>
          <w:shd w:val="clear" w:color="auto" w:fill="FFFFFF"/>
        </w:rPr>
        <w:t>.</w:t>
      </w:r>
      <w:r w:rsidR="00124DC5" w:rsidRPr="00D451EF">
        <w:rPr>
          <w:rFonts w:asciiTheme="minorHAnsi" w:hAnsiTheme="minorHAnsi" w:cstheme="minorHAnsi"/>
          <w:shd w:val="clear" w:color="auto" w:fill="FFFFFF"/>
        </w:rPr>
        <w:t>2125 ze zm.</w:t>
      </w:r>
      <w:r w:rsidRPr="00D451EF">
        <w:rPr>
          <w:rFonts w:asciiTheme="minorHAnsi" w:hAnsiTheme="minorHAnsi" w:cstheme="minorHAnsi"/>
          <w:shd w:val="clear" w:color="auto" w:fill="FFFFFF"/>
        </w:rPr>
        <w:t>);</w:t>
      </w:r>
    </w:p>
    <w:p w14:paraId="7EDE6AE1" w14:textId="3EC9CEF0" w:rsidR="00682697" w:rsidRPr="00D451EF" w:rsidRDefault="00455E9C">
      <w:pPr>
        <w:pStyle w:val="NormalnyWeb"/>
        <w:numPr>
          <w:ilvl w:val="0"/>
          <w:numId w:val="12"/>
        </w:numPr>
        <w:suppressAutoHyphens/>
        <w:spacing w:beforeAutospacing="0" w:after="0" w:line="240" w:lineRule="auto"/>
        <w:ind w:left="709" w:hanging="567"/>
        <w:jc w:val="both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  <w:shd w:val="clear" w:color="auto" w:fill="FFFFFF"/>
        </w:rPr>
        <w:t>Rozporządzenie Rady Ministrów z dnia 30 czerwca 2009 r. w sprawie chorób zawodowych (Dz.U.20</w:t>
      </w:r>
      <w:r w:rsidR="00124DC5" w:rsidRPr="00D451EF">
        <w:rPr>
          <w:rFonts w:asciiTheme="minorHAnsi" w:hAnsiTheme="minorHAnsi" w:cstheme="minorHAnsi"/>
          <w:shd w:val="clear" w:color="auto" w:fill="FFFFFF"/>
        </w:rPr>
        <w:t>22</w:t>
      </w:r>
      <w:r w:rsidRPr="00D451EF">
        <w:rPr>
          <w:rFonts w:asciiTheme="minorHAnsi" w:hAnsiTheme="minorHAnsi" w:cstheme="minorHAnsi"/>
          <w:shd w:val="clear" w:color="auto" w:fill="FFFFFF"/>
        </w:rPr>
        <w:t>.1</w:t>
      </w:r>
      <w:r w:rsidR="00124DC5" w:rsidRPr="00D451EF">
        <w:rPr>
          <w:rFonts w:asciiTheme="minorHAnsi" w:hAnsiTheme="minorHAnsi" w:cstheme="minorHAnsi"/>
          <w:shd w:val="clear" w:color="auto" w:fill="FFFFFF"/>
        </w:rPr>
        <w:t>836 ze zm.</w:t>
      </w:r>
      <w:r w:rsidRPr="00D451EF">
        <w:rPr>
          <w:rFonts w:asciiTheme="minorHAnsi" w:hAnsiTheme="minorHAnsi" w:cstheme="minorHAnsi"/>
          <w:shd w:val="clear" w:color="auto" w:fill="FFFFFF"/>
        </w:rPr>
        <w:t>);</w:t>
      </w:r>
    </w:p>
    <w:p w14:paraId="35B73C90" w14:textId="0F0C290B" w:rsidR="00682697" w:rsidRPr="00D451EF" w:rsidRDefault="00455E9C">
      <w:pPr>
        <w:pStyle w:val="NormalnyWeb"/>
        <w:numPr>
          <w:ilvl w:val="0"/>
          <w:numId w:val="12"/>
        </w:numPr>
        <w:suppressAutoHyphens/>
        <w:spacing w:beforeAutospacing="0" w:after="0" w:line="240" w:lineRule="auto"/>
        <w:ind w:left="709" w:hanging="567"/>
        <w:jc w:val="both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  <w:shd w:val="clear" w:color="auto" w:fill="FFFFFF"/>
        </w:rPr>
        <w:t>Ustawa z dnia 27 sierpnia 1997 r. o rehabilitacji zawodowej i społecznej oraz zatrudnianiu osób niepełnosprawnych (Dz.U.202</w:t>
      </w:r>
      <w:r w:rsidR="00124DC5" w:rsidRPr="00D451EF">
        <w:rPr>
          <w:rFonts w:asciiTheme="minorHAnsi" w:hAnsiTheme="minorHAnsi" w:cstheme="minorHAnsi"/>
          <w:shd w:val="clear" w:color="auto" w:fill="FFFFFF"/>
        </w:rPr>
        <w:t>3</w:t>
      </w:r>
      <w:r w:rsidRPr="00D451EF">
        <w:rPr>
          <w:rFonts w:asciiTheme="minorHAnsi" w:hAnsiTheme="minorHAnsi" w:cstheme="minorHAnsi"/>
          <w:shd w:val="clear" w:color="auto" w:fill="FFFFFF"/>
        </w:rPr>
        <w:t>.</w:t>
      </w:r>
      <w:r w:rsidR="00124DC5" w:rsidRPr="00D451EF">
        <w:rPr>
          <w:rFonts w:asciiTheme="minorHAnsi" w:hAnsiTheme="minorHAnsi" w:cstheme="minorHAnsi"/>
          <w:shd w:val="clear" w:color="auto" w:fill="FFFFFF"/>
        </w:rPr>
        <w:t>100 ze zm.</w:t>
      </w:r>
      <w:r w:rsidRPr="00D451EF">
        <w:rPr>
          <w:rFonts w:asciiTheme="minorHAnsi" w:hAnsiTheme="minorHAnsi" w:cstheme="minorHAnsi"/>
          <w:shd w:val="clear" w:color="auto" w:fill="FFFFFF"/>
        </w:rPr>
        <w:t>);</w:t>
      </w:r>
    </w:p>
    <w:p w14:paraId="519B3FD8" w14:textId="77777777" w:rsidR="00682697" w:rsidRPr="00D451EF" w:rsidRDefault="00455E9C">
      <w:pPr>
        <w:pStyle w:val="NormalnyWeb"/>
        <w:numPr>
          <w:ilvl w:val="0"/>
          <w:numId w:val="12"/>
        </w:numPr>
        <w:suppressAutoHyphens/>
        <w:spacing w:beforeAutospacing="0" w:after="0" w:line="240" w:lineRule="auto"/>
        <w:ind w:left="709" w:hanging="567"/>
        <w:jc w:val="both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  <w:shd w:val="clear" w:color="auto" w:fill="FFFFFF"/>
        </w:rPr>
        <w:t>Rozporządzenie Ministra Pracy i Polityki Socjalnej z dnia 28 maja 1996 r. w sprawie rodzajów prac wymagających szczególnej sprawności psychofizycznej (Dz.U.1996.62.287);</w:t>
      </w:r>
    </w:p>
    <w:p w14:paraId="4BED3203" w14:textId="2DE34DC5" w:rsidR="00682697" w:rsidRPr="00D451EF" w:rsidRDefault="00455E9C" w:rsidP="00EE6872">
      <w:pPr>
        <w:pStyle w:val="NormalnyWeb"/>
        <w:numPr>
          <w:ilvl w:val="0"/>
          <w:numId w:val="12"/>
        </w:numPr>
        <w:suppressAutoHyphens/>
        <w:spacing w:beforeAutospacing="0" w:after="0" w:line="240" w:lineRule="auto"/>
        <w:ind w:left="709" w:hanging="567"/>
        <w:jc w:val="both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  <w:shd w:val="clear" w:color="auto" w:fill="FFFFFF"/>
        </w:rPr>
        <w:t>Ustawa z dnia 29 listopada 2000 r. Prawo atomowe (Dz. U.202</w:t>
      </w:r>
      <w:r w:rsidR="00124DC5" w:rsidRPr="00D451EF">
        <w:rPr>
          <w:rFonts w:asciiTheme="minorHAnsi" w:hAnsiTheme="minorHAnsi" w:cstheme="minorHAnsi"/>
          <w:shd w:val="clear" w:color="auto" w:fill="FFFFFF"/>
        </w:rPr>
        <w:t>3</w:t>
      </w:r>
      <w:r w:rsidRPr="00D451EF">
        <w:rPr>
          <w:rFonts w:asciiTheme="minorHAnsi" w:hAnsiTheme="minorHAnsi" w:cstheme="minorHAnsi"/>
          <w:shd w:val="clear" w:color="auto" w:fill="FFFFFF"/>
        </w:rPr>
        <w:t>.</w:t>
      </w:r>
      <w:r w:rsidR="00124DC5" w:rsidRPr="00D451EF">
        <w:rPr>
          <w:rFonts w:asciiTheme="minorHAnsi" w:hAnsiTheme="minorHAnsi" w:cstheme="minorHAnsi"/>
          <w:shd w:val="clear" w:color="auto" w:fill="FFFFFF"/>
        </w:rPr>
        <w:t>1173</w:t>
      </w:r>
      <w:r w:rsidR="00EE6872" w:rsidRPr="00D451EF">
        <w:rPr>
          <w:rFonts w:asciiTheme="minorHAnsi" w:hAnsiTheme="minorHAnsi" w:cstheme="minorHAnsi"/>
        </w:rPr>
        <w:t xml:space="preserve"> </w:t>
      </w:r>
      <w:r w:rsidRPr="00D451EF">
        <w:rPr>
          <w:rFonts w:asciiTheme="minorHAnsi" w:hAnsiTheme="minorHAnsi" w:cstheme="minorHAnsi"/>
          <w:shd w:val="clear" w:color="auto" w:fill="FFFFFF"/>
        </w:rPr>
        <w:t>ze zm.);</w:t>
      </w:r>
    </w:p>
    <w:p w14:paraId="65A4702F" w14:textId="77777777" w:rsidR="00682697" w:rsidRPr="00D451EF" w:rsidRDefault="00455E9C">
      <w:pPr>
        <w:pStyle w:val="NormalnyWeb"/>
        <w:numPr>
          <w:ilvl w:val="0"/>
          <w:numId w:val="12"/>
        </w:numPr>
        <w:suppressAutoHyphens/>
        <w:spacing w:beforeAutospacing="0" w:after="0" w:line="240" w:lineRule="auto"/>
        <w:ind w:left="709" w:hanging="567"/>
        <w:jc w:val="both"/>
        <w:rPr>
          <w:rFonts w:asciiTheme="minorHAnsi" w:hAnsiTheme="minorHAnsi" w:cstheme="minorHAnsi"/>
        </w:rPr>
      </w:pPr>
      <w:r w:rsidRPr="00D451EF">
        <w:rPr>
          <w:rFonts w:asciiTheme="minorHAnsi" w:hAnsiTheme="minorHAnsi" w:cstheme="minorHAnsi"/>
          <w:shd w:val="clear" w:color="auto" w:fill="FFFFFF"/>
        </w:rPr>
        <w:t xml:space="preserve">Wytyczne Instytutu Medycyny Pracy im. Prof. J. </w:t>
      </w:r>
      <w:proofErr w:type="spellStart"/>
      <w:r w:rsidRPr="00D451EF">
        <w:rPr>
          <w:rFonts w:asciiTheme="minorHAnsi" w:hAnsiTheme="minorHAnsi" w:cstheme="minorHAnsi"/>
          <w:shd w:val="clear" w:color="auto" w:fill="FFFFFF"/>
        </w:rPr>
        <w:t>Nofera</w:t>
      </w:r>
      <w:proofErr w:type="spellEnd"/>
      <w:r w:rsidRPr="00D451EF">
        <w:rPr>
          <w:rFonts w:asciiTheme="minorHAnsi" w:hAnsiTheme="minorHAnsi" w:cstheme="minorHAnsi"/>
          <w:shd w:val="clear" w:color="auto" w:fill="FFFFFF"/>
        </w:rPr>
        <w:t xml:space="preserve"> w Łodzi z dnia 19.11.2018 r.</w:t>
      </w:r>
    </w:p>
    <w:p w14:paraId="7070A5C5" w14:textId="77777777" w:rsidR="00682697" w:rsidRPr="00D451EF" w:rsidRDefault="00682697">
      <w:pPr>
        <w:jc w:val="both"/>
        <w:rPr>
          <w:rFonts w:asciiTheme="minorHAnsi" w:hAnsiTheme="minorHAnsi" w:cstheme="minorHAnsi"/>
          <w:b/>
        </w:rPr>
      </w:pPr>
    </w:p>
    <w:p w14:paraId="2C946995" w14:textId="77777777" w:rsidR="00682697" w:rsidRPr="00D451EF" w:rsidRDefault="00682697">
      <w:pPr>
        <w:spacing w:before="100" w:after="100" w:line="259" w:lineRule="auto"/>
        <w:ind w:left="426"/>
        <w:jc w:val="both"/>
        <w:textAlignment w:val="auto"/>
        <w:rPr>
          <w:rFonts w:asciiTheme="minorHAnsi" w:hAnsiTheme="minorHAnsi" w:cstheme="minorHAnsi"/>
        </w:rPr>
      </w:pPr>
    </w:p>
    <w:p w14:paraId="54A34C13" w14:textId="3E64AD3D" w:rsidR="00682697" w:rsidRPr="0018160A" w:rsidRDefault="00455E9C" w:rsidP="0018160A">
      <w:pPr>
        <w:shd w:val="clear" w:color="auto" w:fill="FFFFFF"/>
        <w:jc w:val="both"/>
        <w:textAlignment w:val="auto"/>
        <w:rPr>
          <w:rFonts w:asciiTheme="minorHAnsi" w:hAnsiTheme="minorHAnsi" w:cstheme="minorHAnsi"/>
        </w:rPr>
      </w:pPr>
      <w:r w:rsidRPr="0018160A">
        <w:rPr>
          <w:rFonts w:asciiTheme="minorHAnsi" w:hAnsiTheme="minorHAnsi" w:cstheme="minorHAnsi"/>
        </w:rPr>
        <w:t xml:space="preserve">Szczegółowy zakres badań oraz opis realizacji przedmiotu zamówienia o stanowi </w:t>
      </w:r>
      <w:r w:rsidR="0018160A">
        <w:rPr>
          <w:rFonts w:asciiTheme="minorHAnsi" w:hAnsiTheme="minorHAnsi" w:cstheme="minorHAnsi"/>
        </w:rPr>
        <w:t>Projekt</w:t>
      </w:r>
      <w:r w:rsidRPr="0018160A">
        <w:rPr>
          <w:rFonts w:asciiTheme="minorHAnsi" w:hAnsiTheme="minorHAnsi" w:cstheme="minorHAnsi"/>
        </w:rPr>
        <w:t xml:space="preserve"> u</w:t>
      </w:r>
      <w:r w:rsidR="0018160A">
        <w:rPr>
          <w:rFonts w:asciiTheme="minorHAnsi" w:hAnsiTheme="minorHAnsi" w:cstheme="minorHAnsi"/>
        </w:rPr>
        <w:t xml:space="preserve">mowy stanowiący Załącznik nr 2 </w:t>
      </w:r>
      <w:r w:rsidRPr="0018160A">
        <w:rPr>
          <w:rFonts w:asciiTheme="minorHAnsi" w:hAnsiTheme="minorHAnsi" w:cstheme="minorHAnsi"/>
        </w:rPr>
        <w:t>do SWZ), do której podpisania będzie zobowiązany Wykonawca, którego oferta zostanie wybrana, jako najkorzystniejsza .</w:t>
      </w:r>
    </w:p>
    <w:sectPr w:rsidR="00682697" w:rsidRPr="001816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680" w:footer="28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6079D" w14:textId="77777777" w:rsidR="00F421BC" w:rsidRDefault="00F421BC">
      <w:r>
        <w:separator/>
      </w:r>
    </w:p>
  </w:endnote>
  <w:endnote w:type="continuationSeparator" w:id="0">
    <w:p w14:paraId="2A8EA1EB" w14:textId="77777777" w:rsidR="00F421BC" w:rsidRDefault="00F4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4E41B" w14:textId="77777777" w:rsidR="00C00789" w:rsidRDefault="00C007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1717301967"/>
      <w:docPartObj>
        <w:docPartGallery w:val="Page Numbers (Bottom of Page)"/>
        <w:docPartUnique/>
      </w:docPartObj>
    </w:sdtPr>
    <w:sdtEndPr/>
    <w:sdtContent>
      <w:p w14:paraId="459B31AA" w14:textId="77777777" w:rsidR="00682697" w:rsidRPr="00C00789" w:rsidRDefault="00455E9C">
        <w:pPr>
          <w:pStyle w:val="Stopka"/>
          <w:jc w:val="right"/>
          <w:rPr>
            <w:rFonts w:asciiTheme="minorHAnsi" w:hAnsiTheme="minorHAnsi" w:cstheme="minorHAnsi"/>
          </w:rPr>
        </w:pPr>
        <w:r w:rsidRPr="00C00789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C0078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00789">
          <w:rPr>
            <w:rFonts w:asciiTheme="minorHAnsi" w:hAnsiTheme="minorHAnsi" w:cstheme="minorHAnsi"/>
            <w:sz w:val="20"/>
            <w:szCs w:val="20"/>
          </w:rPr>
          <w:instrText>PAGE</w:instrText>
        </w:r>
        <w:r w:rsidRPr="00C0078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136794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C00789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6DCD216B" w14:textId="77777777" w:rsidR="00682697" w:rsidRDefault="006826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7B91E" w14:textId="77777777" w:rsidR="00C00789" w:rsidRDefault="00C007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2A348" w14:textId="77777777" w:rsidR="00F421BC" w:rsidRDefault="00F421BC">
      <w:r>
        <w:separator/>
      </w:r>
    </w:p>
  </w:footnote>
  <w:footnote w:type="continuationSeparator" w:id="0">
    <w:p w14:paraId="29657362" w14:textId="77777777" w:rsidR="00F421BC" w:rsidRDefault="00F42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ED109" w14:textId="77777777" w:rsidR="00C00789" w:rsidRDefault="00C007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A35F8" w14:textId="79C060FB" w:rsidR="00682697" w:rsidRPr="00D451EF" w:rsidRDefault="00455E9C">
    <w:pPr>
      <w:jc w:val="right"/>
      <w:rPr>
        <w:rFonts w:asciiTheme="minorHAnsi" w:hAnsiTheme="minorHAnsi" w:cstheme="minorHAnsi"/>
        <w:color w:val="000000" w:themeColor="text1"/>
      </w:rPr>
    </w:pPr>
    <w:r w:rsidRPr="00D451EF">
      <w:rPr>
        <w:rFonts w:asciiTheme="minorHAnsi" w:hAnsiTheme="minorHAnsi" w:cstheme="minorHAnsi"/>
        <w:noProof/>
        <w:color w:val="000000" w:themeColor="text1"/>
        <w:lang w:eastAsia="pl-PL" w:bidi="ar-SA"/>
      </w:rPr>
      <w:drawing>
        <wp:anchor distT="0" distB="0" distL="0" distR="0" simplePos="0" relativeHeight="7" behindDoc="1" locked="0" layoutInCell="0" allowOverlap="1" wp14:anchorId="7F069962" wp14:editId="3B373F7C">
          <wp:simplePos x="0" y="0"/>
          <wp:positionH relativeFrom="column">
            <wp:posOffset>9525</wp:posOffset>
          </wp:positionH>
          <wp:positionV relativeFrom="paragraph">
            <wp:posOffset>-67945</wp:posOffset>
          </wp:positionV>
          <wp:extent cx="1229995" cy="736600"/>
          <wp:effectExtent l="0" t="0" r="0" b="0"/>
          <wp:wrapNone/>
          <wp:docPr id="1" name="Obraz1" descr="G:\KAS\oryginalne_2_3_AP pisma\KAS-pion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G:\KAS\oryginalne_2_3_AP pisma\KAS-pion-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51EF">
      <w:rPr>
        <w:rFonts w:asciiTheme="minorHAnsi" w:hAnsiTheme="minorHAnsi" w:cstheme="minorHAnsi"/>
        <w:color w:val="000000" w:themeColor="text1"/>
      </w:rPr>
      <w:t>Załącznik nr 1</w:t>
    </w:r>
    <w:r w:rsidR="00D451EF" w:rsidRPr="00D451EF">
      <w:rPr>
        <w:rFonts w:asciiTheme="minorHAnsi" w:hAnsiTheme="minorHAnsi" w:cstheme="minorHAnsi"/>
        <w:color w:val="000000" w:themeColor="text1"/>
      </w:rPr>
      <w:t>.1</w:t>
    </w:r>
    <w:r w:rsidRPr="00D451EF">
      <w:rPr>
        <w:rFonts w:asciiTheme="minorHAnsi" w:hAnsiTheme="minorHAnsi" w:cstheme="minorHAnsi"/>
        <w:color w:val="000000" w:themeColor="text1"/>
      </w:rPr>
      <w:t xml:space="preserve"> do SWZ</w:t>
    </w:r>
  </w:p>
  <w:p w14:paraId="64557F08" w14:textId="2110942A" w:rsidR="00D451EF" w:rsidRPr="00D451EF" w:rsidRDefault="00D451EF">
    <w:pPr>
      <w:jc w:val="right"/>
      <w:rPr>
        <w:rFonts w:asciiTheme="minorHAnsi" w:hAnsiTheme="minorHAnsi" w:cstheme="minorHAnsi"/>
        <w:color w:val="000000" w:themeColor="text1"/>
      </w:rPr>
    </w:pPr>
    <w:r w:rsidRPr="00D451EF">
      <w:rPr>
        <w:rFonts w:asciiTheme="minorHAnsi" w:hAnsiTheme="minorHAnsi" w:cstheme="minorHAnsi"/>
        <w:color w:val="000000" w:themeColor="text1"/>
      </w:rPr>
      <w:t>Nr sprawy: 0801-ILZ-1.260.2.2024</w:t>
    </w:r>
  </w:p>
  <w:p w14:paraId="72F45EB7" w14:textId="77777777" w:rsidR="00682697" w:rsidRDefault="00682697">
    <w:pPr>
      <w:pStyle w:val="NormalnyWeb"/>
      <w:spacing w:before="280" w:beforeAutospacing="0" w:after="0" w:line="240" w:lineRule="auto"/>
      <w:jc w:val="right"/>
      <w:rPr>
        <w:color w:val="FF0000"/>
      </w:rPr>
    </w:pPr>
  </w:p>
  <w:p w14:paraId="23E27B88" w14:textId="77777777" w:rsidR="00682697" w:rsidRDefault="00682697">
    <w:pPr>
      <w:jc w:val="right"/>
      <w:rPr>
        <w:szCs w:val="22"/>
      </w:rPr>
    </w:pPr>
  </w:p>
  <w:p w14:paraId="42A9DD5C" w14:textId="77777777" w:rsidR="00682697" w:rsidRDefault="00682697">
    <w:pPr>
      <w:rPr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D1BBE" w14:textId="77777777" w:rsidR="00C00789" w:rsidRDefault="00C007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C72"/>
    <w:multiLevelType w:val="multilevel"/>
    <w:tmpl w:val="1FBCC3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">
    <w:nsid w:val="1299386B"/>
    <w:multiLevelType w:val="multilevel"/>
    <w:tmpl w:val="5038D654"/>
    <w:lvl w:ilvl="0">
      <w:start w:val="1"/>
      <w:numFmt w:val="decimal"/>
      <w:lvlText w:val="%1)"/>
      <w:lvlJc w:val="left"/>
      <w:pPr>
        <w:tabs>
          <w:tab w:val="num" w:pos="0"/>
        </w:tabs>
        <w:ind w:left="140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40" w:hanging="1800"/>
      </w:pPr>
    </w:lvl>
  </w:abstractNum>
  <w:abstractNum w:abstractNumId="2">
    <w:nsid w:val="171827D6"/>
    <w:multiLevelType w:val="multilevel"/>
    <w:tmpl w:val="D79AB1D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  <w:sz w:val="24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1718335B"/>
    <w:multiLevelType w:val="multilevel"/>
    <w:tmpl w:val="97BED5D6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800" w:hanging="36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520" w:hanging="180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3240" w:hanging="360"/>
      </w:pPr>
      <w:rPr>
        <w:b w:val="0"/>
        <w:bCs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4680" w:hanging="396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6840" w:hanging="6120"/>
      </w:pPr>
    </w:lvl>
  </w:abstractNum>
  <w:abstractNum w:abstractNumId="4">
    <w:nsid w:val="179739B2"/>
    <w:multiLevelType w:val="multilevel"/>
    <w:tmpl w:val="68A06368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5">
    <w:nsid w:val="1E747DA7"/>
    <w:multiLevelType w:val="multilevel"/>
    <w:tmpl w:val="811C8C1C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6">
    <w:nsid w:val="1EAC55EA"/>
    <w:multiLevelType w:val="multilevel"/>
    <w:tmpl w:val="9998D404"/>
    <w:lvl w:ilvl="0">
      <w:start w:val="1"/>
      <w:numFmt w:val="bullet"/>
      <w:lvlText w:val="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7">
    <w:nsid w:val="2F156FE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37A90DD0"/>
    <w:multiLevelType w:val="multilevel"/>
    <w:tmpl w:val="093A48AC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9">
    <w:nsid w:val="4C4531D5"/>
    <w:multiLevelType w:val="hybridMultilevel"/>
    <w:tmpl w:val="B568E6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9276A"/>
    <w:multiLevelType w:val="multilevel"/>
    <w:tmpl w:val="711EFE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4D504DF6"/>
    <w:multiLevelType w:val="multilevel"/>
    <w:tmpl w:val="582CE4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0B2EBD"/>
    <w:multiLevelType w:val="multilevel"/>
    <w:tmpl w:val="6D5A8C44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800" w:hanging="36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520" w:hanging="180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3240" w:hanging="360"/>
      </w:pPr>
      <w:rPr>
        <w:b w:val="0"/>
        <w:bCs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4680" w:hanging="396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6840" w:hanging="6120"/>
      </w:pPr>
    </w:lvl>
  </w:abstractNum>
  <w:abstractNum w:abstractNumId="13">
    <w:nsid w:val="57133BEE"/>
    <w:multiLevelType w:val="multilevel"/>
    <w:tmpl w:val="167E5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9623FFC"/>
    <w:multiLevelType w:val="hybridMultilevel"/>
    <w:tmpl w:val="C94A9C9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6D93FCA"/>
    <w:multiLevelType w:val="multilevel"/>
    <w:tmpl w:val="F61ACF4C"/>
    <w:lvl w:ilvl="0">
      <w:start w:val="1"/>
      <w:numFmt w:val="bullet"/>
      <w:lvlText w:val="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79E17E0C"/>
    <w:multiLevelType w:val="multilevel"/>
    <w:tmpl w:val="E176EF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>
    <w:nsid w:val="7AB53C1E"/>
    <w:multiLevelType w:val="multilevel"/>
    <w:tmpl w:val="6A04A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C4400DA"/>
    <w:multiLevelType w:val="multilevel"/>
    <w:tmpl w:val="CA0231F8"/>
    <w:lvl w:ilvl="0">
      <w:start w:val="1"/>
      <w:numFmt w:val="decimal"/>
      <w:lvlText w:val="%1"/>
      <w:lvlJc w:val="left"/>
      <w:pPr>
        <w:tabs>
          <w:tab w:val="num" w:pos="0"/>
        </w:tabs>
        <w:ind w:left="786" w:hanging="360"/>
      </w:pPr>
      <w:rPr>
        <w:rFonts w:asciiTheme="minorHAnsi" w:eastAsia="Times New Roman" w:hAnsiTheme="minorHAnsi" w:cstheme="minorHAnsi"/>
        <w:u w:val="single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9">
    <w:nsid w:val="7DA61101"/>
    <w:multiLevelType w:val="multilevel"/>
    <w:tmpl w:val="085068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8"/>
  </w:num>
  <w:num w:numId="5">
    <w:abstractNumId w:val="6"/>
  </w:num>
  <w:num w:numId="6">
    <w:abstractNumId w:val="4"/>
  </w:num>
  <w:num w:numId="7">
    <w:abstractNumId w:val="19"/>
  </w:num>
  <w:num w:numId="8">
    <w:abstractNumId w:val="7"/>
  </w:num>
  <w:num w:numId="9">
    <w:abstractNumId w:val="2"/>
  </w:num>
  <w:num w:numId="10">
    <w:abstractNumId w:val="18"/>
  </w:num>
  <w:num w:numId="11">
    <w:abstractNumId w:val="1"/>
  </w:num>
  <w:num w:numId="12">
    <w:abstractNumId w:val="15"/>
  </w:num>
  <w:num w:numId="13">
    <w:abstractNumId w:val="5"/>
  </w:num>
  <w:num w:numId="14">
    <w:abstractNumId w:val="10"/>
  </w:num>
  <w:num w:numId="15">
    <w:abstractNumId w:val="9"/>
  </w:num>
  <w:num w:numId="16">
    <w:abstractNumId w:val="13"/>
  </w:num>
  <w:num w:numId="17">
    <w:abstractNumId w:val="17"/>
  </w:num>
  <w:num w:numId="18">
    <w:abstractNumId w:val="3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97"/>
    <w:rsid w:val="00006B1E"/>
    <w:rsid w:val="00031B09"/>
    <w:rsid w:val="00036BF5"/>
    <w:rsid w:val="00037D47"/>
    <w:rsid w:val="0009503D"/>
    <w:rsid w:val="000C03B0"/>
    <w:rsid w:val="000E1349"/>
    <w:rsid w:val="000E529A"/>
    <w:rsid w:val="00124DC5"/>
    <w:rsid w:val="0013498D"/>
    <w:rsid w:val="00136794"/>
    <w:rsid w:val="0018160A"/>
    <w:rsid w:val="001905D8"/>
    <w:rsid w:val="001B3FB4"/>
    <w:rsid w:val="001D12E5"/>
    <w:rsid w:val="00276950"/>
    <w:rsid w:val="003500E7"/>
    <w:rsid w:val="00363D2B"/>
    <w:rsid w:val="0036516B"/>
    <w:rsid w:val="00415F3E"/>
    <w:rsid w:val="00455E9C"/>
    <w:rsid w:val="0046727A"/>
    <w:rsid w:val="00536677"/>
    <w:rsid w:val="00572783"/>
    <w:rsid w:val="005739A9"/>
    <w:rsid w:val="005D28BB"/>
    <w:rsid w:val="005D3B62"/>
    <w:rsid w:val="005E0DE2"/>
    <w:rsid w:val="005F74AE"/>
    <w:rsid w:val="00682697"/>
    <w:rsid w:val="00685E5E"/>
    <w:rsid w:val="006933F0"/>
    <w:rsid w:val="006934DE"/>
    <w:rsid w:val="00695465"/>
    <w:rsid w:val="006E2C5D"/>
    <w:rsid w:val="006E4B02"/>
    <w:rsid w:val="00722590"/>
    <w:rsid w:val="00731D8E"/>
    <w:rsid w:val="00757B9F"/>
    <w:rsid w:val="0076744A"/>
    <w:rsid w:val="00790956"/>
    <w:rsid w:val="0083359D"/>
    <w:rsid w:val="00850E5C"/>
    <w:rsid w:val="00867B08"/>
    <w:rsid w:val="00877C5F"/>
    <w:rsid w:val="008E3F70"/>
    <w:rsid w:val="009043B1"/>
    <w:rsid w:val="00926C19"/>
    <w:rsid w:val="009732C6"/>
    <w:rsid w:val="009A757D"/>
    <w:rsid w:val="009D1D59"/>
    <w:rsid w:val="009D7D3D"/>
    <w:rsid w:val="00A0684A"/>
    <w:rsid w:val="00A11688"/>
    <w:rsid w:val="00A24CCC"/>
    <w:rsid w:val="00A436AB"/>
    <w:rsid w:val="00A501C3"/>
    <w:rsid w:val="00A63B8A"/>
    <w:rsid w:val="00A64173"/>
    <w:rsid w:val="00A70437"/>
    <w:rsid w:val="00A94FC2"/>
    <w:rsid w:val="00AE5C2A"/>
    <w:rsid w:val="00B00373"/>
    <w:rsid w:val="00B07FCE"/>
    <w:rsid w:val="00B24A1D"/>
    <w:rsid w:val="00B317B5"/>
    <w:rsid w:val="00B35211"/>
    <w:rsid w:val="00B5202D"/>
    <w:rsid w:val="00B5358F"/>
    <w:rsid w:val="00B92534"/>
    <w:rsid w:val="00BA4D7C"/>
    <w:rsid w:val="00BB6FA0"/>
    <w:rsid w:val="00C00789"/>
    <w:rsid w:val="00C460BD"/>
    <w:rsid w:val="00C76D28"/>
    <w:rsid w:val="00C7732A"/>
    <w:rsid w:val="00C911C3"/>
    <w:rsid w:val="00CF1CF4"/>
    <w:rsid w:val="00D451EF"/>
    <w:rsid w:val="00E51684"/>
    <w:rsid w:val="00E74AFD"/>
    <w:rsid w:val="00E82CE2"/>
    <w:rsid w:val="00E93DC9"/>
    <w:rsid w:val="00EC59F5"/>
    <w:rsid w:val="00ED2892"/>
    <w:rsid w:val="00EE6872"/>
    <w:rsid w:val="00EF6BB6"/>
    <w:rsid w:val="00F421BC"/>
    <w:rsid w:val="00F5236B"/>
    <w:rsid w:val="00F827B8"/>
    <w:rsid w:val="00F84E56"/>
    <w:rsid w:val="00F8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304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basedOn w:val="Domylnaczcionkaakapitu"/>
    <w:qFormat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Teksttreci3">
    <w:name w:val="Tekst treści (3)"/>
    <w:basedOn w:val="Domylnaczcionkaakapitu"/>
    <w:qFormat/>
    <w:rsid w:val="005D10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eastAsia="pl-PL" w:bidi="pl-PL"/>
    </w:rPr>
  </w:style>
  <w:style w:type="character" w:customStyle="1" w:styleId="Teksttreci2">
    <w:name w:val="Tekst treści (2)"/>
    <w:basedOn w:val="Domylnaczcionkaakapitu"/>
    <w:qFormat/>
    <w:rsid w:val="005D10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eastAsia="pl-PL" w:bidi="pl-PL"/>
    </w:rPr>
  </w:style>
  <w:style w:type="character" w:customStyle="1" w:styleId="ng-binding">
    <w:name w:val="ng-binding"/>
    <w:basedOn w:val="Domylnaczcionkaakapitu"/>
    <w:qFormat/>
    <w:rsid w:val="005D1043"/>
  </w:style>
  <w:style w:type="character" w:customStyle="1" w:styleId="StopkaZnak">
    <w:name w:val="Stopka Znak"/>
    <w:basedOn w:val="Domylnaczcionkaakapitu"/>
    <w:link w:val="Stopka"/>
    <w:uiPriority w:val="99"/>
    <w:qFormat/>
    <w:rsid w:val="00A464D5"/>
  </w:style>
  <w:style w:type="character" w:customStyle="1" w:styleId="AkapitzlistZnak">
    <w:name w:val="Akapit z listą Znak"/>
    <w:link w:val="Akapitzlist"/>
    <w:uiPriority w:val="34"/>
    <w:qFormat/>
    <w:locked/>
    <w:rsid w:val="001D28C9"/>
    <w:rPr>
      <w:rFonts w:cs="Mangal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</w:style>
  <w:style w:type="paragraph" w:styleId="Tekstdymka">
    <w:name w:val="Balloon Text"/>
    <w:basedOn w:val="Normalny"/>
    <w:qFormat/>
    <w:rPr>
      <w:rFonts w:ascii="Tahoma" w:eastAsia="Tahoma" w:hAnsi="Tahoma"/>
      <w:sz w:val="16"/>
      <w:szCs w:val="16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efault">
    <w:name w:val="Default"/>
    <w:qFormat/>
    <w:pPr>
      <w:widowControl w:val="0"/>
      <w:textAlignment w:val="baseline"/>
    </w:pPr>
    <w:rPr>
      <w:color w:val="000000"/>
    </w:rPr>
  </w:style>
  <w:style w:type="paragraph" w:customStyle="1" w:styleId="Nagwek2">
    <w:name w:val="Nagłówek #2"/>
    <w:basedOn w:val="Normalny"/>
    <w:qFormat/>
    <w:rsid w:val="005D1043"/>
    <w:pPr>
      <w:shd w:val="clear" w:color="auto" w:fill="FFFFFF"/>
      <w:spacing w:before="720" w:after="420"/>
      <w:outlineLvl w:val="1"/>
    </w:pPr>
    <w:rPr>
      <w:rFonts w:eastAsia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5D1043"/>
    <w:pPr>
      <w:widowControl/>
      <w:spacing w:after="160"/>
      <w:ind w:left="720"/>
      <w:contextualSpacing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684DD6"/>
    <w:pPr>
      <w:widowControl/>
      <w:suppressAutoHyphens w:val="0"/>
      <w:spacing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39"/>
    <w:rsid w:val="001D28C9"/>
    <w:rPr>
      <w:rFonts w:asciiTheme="minorHAnsi" w:eastAsiaTheme="minorHAnsi" w:hAnsiTheme="minorHAnsi" w:cstheme="minorBidi"/>
      <w:sz w:val="20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uiPriority w:val="99"/>
    <w:qFormat/>
    <w:rsid w:val="00037D47"/>
    <w:pPr>
      <w:suppressAutoHyphens w:val="0"/>
    </w:pPr>
    <w:rPr>
      <w:rFonts w:eastAsia="Cambria" w:cs="Cambria"/>
      <w:lang w:bidi="ar-SA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037D47"/>
    <w:rPr>
      <w:rFonts w:eastAsia="Cambria" w:cs="Cambria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basedOn w:val="Domylnaczcionkaakapitu"/>
    <w:qFormat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Teksttreci3">
    <w:name w:val="Tekst treści (3)"/>
    <w:basedOn w:val="Domylnaczcionkaakapitu"/>
    <w:qFormat/>
    <w:rsid w:val="005D10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eastAsia="pl-PL" w:bidi="pl-PL"/>
    </w:rPr>
  </w:style>
  <w:style w:type="character" w:customStyle="1" w:styleId="Teksttreci2">
    <w:name w:val="Tekst treści (2)"/>
    <w:basedOn w:val="Domylnaczcionkaakapitu"/>
    <w:qFormat/>
    <w:rsid w:val="005D10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eastAsia="pl-PL" w:bidi="pl-PL"/>
    </w:rPr>
  </w:style>
  <w:style w:type="character" w:customStyle="1" w:styleId="ng-binding">
    <w:name w:val="ng-binding"/>
    <w:basedOn w:val="Domylnaczcionkaakapitu"/>
    <w:qFormat/>
    <w:rsid w:val="005D1043"/>
  </w:style>
  <w:style w:type="character" w:customStyle="1" w:styleId="StopkaZnak">
    <w:name w:val="Stopka Znak"/>
    <w:basedOn w:val="Domylnaczcionkaakapitu"/>
    <w:link w:val="Stopka"/>
    <w:uiPriority w:val="99"/>
    <w:qFormat/>
    <w:rsid w:val="00A464D5"/>
  </w:style>
  <w:style w:type="character" w:customStyle="1" w:styleId="AkapitzlistZnak">
    <w:name w:val="Akapit z listą Znak"/>
    <w:link w:val="Akapitzlist"/>
    <w:uiPriority w:val="34"/>
    <w:qFormat/>
    <w:locked/>
    <w:rsid w:val="001D28C9"/>
    <w:rPr>
      <w:rFonts w:cs="Mangal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</w:style>
  <w:style w:type="paragraph" w:styleId="Tekstdymka">
    <w:name w:val="Balloon Text"/>
    <w:basedOn w:val="Normalny"/>
    <w:qFormat/>
    <w:rPr>
      <w:rFonts w:ascii="Tahoma" w:eastAsia="Tahoma" w:hAnsi="Tahoma"/>
      <w:sz w:val="16"/>
      <w:szCs w:val="16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efault">
    <w:name w:val="Default"/>
    <w:qFormat/>
    <w:pPr>
      <w:widowControl w:val="0"/>
      <w:textAlignment w:val="baseline"/>
    </w:pPr>
    <w:rPr>
      <w:color w:val="000000"/>
    </w:rPr>
  </w:style>
  <w:style w:type="paragraph" w:customStyle="1" w:styleId="Nagwek2">
    <w:name w:val="Nagłówek #2"/>
    <w:basedOn w:val="Normalny"/>
    <w:qFormat/>
    <w:rsid w:val="005D1043"/>
    <w:pPr>
      <w:shd w:val="clear" w:color="auto" w:fill="FFFFFF"/>
      <w:spacing w:before="720" w:after="420"/>
      <w:outlineLvl w:val="1"/>
    </w:pPr>
    <w:rPr>
      <w:rFonts w:eastAsia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5D1043"/>
    <w:pPr>
      <w:widowControl/>
      <w:spacing w:after="160"/>
      <w:ind w:left="720"/>
      <w:contextualSpacing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684DD6"/>
    <w:pPr>
      <w:widowControl/>
      <w:suppressAutoHyphens w:val="0"/>
      <w:spacing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39"/>
    <w:rsid w:val="001D28C9"/>
    <w:rPr>
      <w:rFonts w:asciiTheme="minorHAnsi" w:eastAsiaTheme="minorHAnsi" w:hAnsiTheme="minorHAnsi" w:cstheme="minorBidi"/>
      <w:sz w:val="20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uiPriority w:val="99"/>
    <w:qFormat/>
    <w:rsid w:val="00037D47"/>
    <w:pPr>
      <w:suppressAutoHyphens w:val="0"/>
    </w:pPr>
    <w:rPr>
      <w:rFonts w:eastAsia="Cambria" w:cs="Cambria"/>
      <w:lang w:bidi="ar-SA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037D47"/>
    <w:rPr>
      <w:rFonts w:eastAsia="Cambria" w:cs="Cambri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B6410-8137-464E-86E8-AFB3A7CD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2199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10</vt:lpstr>
    </vt:vector>
  </TitlesOfParts>
  <Company>IUS</Company>
  <LinksUpToDate>false</LinksUpToDate>
  <CharactersWithSpaces>15364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10</dc:title>
  <dc:creator>Curzytek Tomasz</dc:creator>
  <cp:lastModifiedBy>Kowalik Karolina</cp:lastModifiedBy>
  <cp:revision>3</cp:revision>
  <cp:lastPrinted>2022-01-18T06:30:00Z</cp:lastPrinted>
  <dcterms:created xsi:type="dcterms:W3CDTF">2024-02-15T11:48:00Z</dcterms:created>
  <dcterms:modified xsi:type="dcterms:W3CDTF">2024-02-15T11:54:00Z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MFCATEGORY">
    <vt:lpwstr>InformacjePrzeznaczoneWylacznieDoUzytkuWewnetrznego</vt:lpwstr>
  </property>
  <property fmtid="{D5CDD505-2E9C-101B-9397-08002B2CF9AE}" pid="7" name="MFClassifiedBy">
    <vt:lpwstr>UxC4dwLulzfINJ8nQH+xvX5LNGipWa4BRSZhPgxsCvl0REVuIcLA8Y+55aLwq55xCcdU+h6SiSpwJssuMg9cMg==</vt:lpwstr>
  </property>
  <property fmtid="{D5CDD505-2E9C-101B-9397-08002B2CF9AE}" pid="8" name="MFClassificationDate">
    <vt:lpwstr>2021-12-06T14:54:46.0496313+01:00</vt:lpwstr>
  </property>
  <property fmtid="{D5CDD505-2E9C-101B-9397-08002B2CF9AE}" pid="9" name="MFClassifiedBySID">
    <vt:lpwstr>UxC4dwLulzfINJ8nQH+xvX5LNGipWa4BRSZhPgxsCvm42mrIC/DSDv0ggS+FjUN/2v1BBotkLlY5aAiEhoi6uQEX5aa4z/kikdZGuSRfVurSkD+mEtmojZabitZZFqa2</vt:lpwstr>
  </property>
  <property fmtid="{D5CDD505-2E9C-101B-9397-08002B2CF9AE}" pid="10" name="MFGRNItemId">
    <vt:lpwstr>GRN-fb2abe7c-804d-43e9-bf41-ed37d852a939</vt:lpwstr>
  </property>
  <property fmtid="{D5CDD505-2E9C-101B-9397-08002B2CF9AE}" pid="11" name="MFHash">
    <vt:lpwstr>yRWNYuJAVyLS+gZuPcWbtevU4XAMQ5Bc9bk5cq2okxA=</vt:lpwstr>
  </property>
  <property fmtid="{D5CDD505-2E9C-101B-9397-08002B2CF9AE}" pid="12" name="DLPManualFileClassification">
    <vt:lpwstr>{5fdfc941-3fcf-4a5b-87be-4848800d39d0}</vt:lpwstr>
  </property>
  <property fmtid="{D5CDD505-2E9C-101B-9397-08002B2CF9AE}" pid="13" name="MFRefresh">
    <vt:lpwstr>False</vt:lpwstr>
  </property>
</Properties>
</file>