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BC68" w14:textId="77777777" w:rsidR="00D40339" w:rsidRDefault="00D40339" w:rsidP="00D40339">
      <w:pPr>
        <w:pStyle w:val="Bezodstpw"/>
        <w:rPr>
          <w:kern w:val="0"/>
        </w:rPr>
      </w:pPr>
      <w:r w:rsidRPr="00990A21">
        <w:rPr>
          <w:kern w:val="0"/>
        </w:rPr>
        <w:t>SPECYFIKACJA WARUNKÓW ZAMÓWIENIA (SWZ)</w:t>
      </w:r>
    </w:p>
    <w:p w14:paraId="54A5D578" w14:textId="77777777" w:rsidR="00D40339" w:rsidRPr="00990A21" w:rsidRDefault="00D40339" w:rsidP="00D40339">
      <w:pPr>
        <w:pStyle w:val="Bezodstpw"/>
        <w:rPr>
          <w:kern w:val="0"/>
        </w:rPr>
      </w:pPr>
    </w:p>
    <w:p w14:paraId="78FB47D0" w14:textId="77777777" w:rsidR="00D40339" w:rsidRPr="00990A21" w:rsidRDefault="00D40339" w:rsidP="00D40339">
      <w:pPr>
        <w:pStyle w:val="Nagwek2"/>
        <w:rPr>
          <w:rFonts w:ascii="Tahoma" w:hAnsi="Tahoma" w:cs="Tahoma"/>
        </w:rPr>
      </w:pPr>
      <w:r w:rsidRPr="00990A21">
        <w:rPr>
          <w:rFonts w:ascii="Tahoma" w:hAnsi="Tahoma" w:cs="Tahoma"/>
        </w:rPr>
        <w:t>Numer sprawy: OZP.272</w:t>
      </w:r>
      <w:r>
        <w:rPr>
          <w:rFonts w:ascii="Tahoma" w:hAnsi="Tahoma" w:cs="Tahoma"/>
        </w:rPr>
        <w:t>.18.</w:t>
      </w:r>
      <w:r w:rsidRPr="00990A21">
        <w:rPr>
          <w:rFonts w:ascii="Tahoma" w:hAnsi="Tahoma" w:cs="Tahoma"/>
        </w:rPr>
        <w:t>202</w:t>
      </w:r>
      <w:r>
        <w:rPr>
          <w:rFonts w:ascii="Tahoma" w:hAnsi="Tahoma" w:cs="Tahoma"/>
        </w:rPr>
        <w:t>3</w:t>
      </w:r>
    </w:p>
    <w:p w14:paraId="5AFEF3FE" w14:textId="77777777" w:rsidR="00D40339" w:rsidRPr="00990A21" w:rsidRDefault="00D40339" w:rsidP="00D40339">
      <w:pPr>
        <w:pStyle w:val="Nagwek2"/>
        <w:rPr>
          <w:rFonts w:ascii="Tahoma" w:hAnsi="Tahoma" w:cs="Tahoma"/>
          <w:b w:val="0"/>
          <w:bCs w:val="0"/>
        </w:rPr>
      </w:pPr>
      <w:r w:rsidRPr="00990A21">
        <w:rPr>
          <w:rFonts w:ascii="Tahoma" w:hAnsi="Tahoma" w:cs="Tahoma"/>
          <w:b w:val="0"/>
          <w:bCs w:val="0"/>
        </w:rPr>
        <w:t>Data:</w:t>
      </w:r>
      <w:r>
        <w:rPr>
          <w:rFonts w:ascii="Tahoma" w:hAnsi="Tahoma" w:cs="Tahoma"/>
          <w:b w:val="0"/>
          <w:bCs w:val="0"/>
        </w:rPr>
        <w:t xml:space="preserve"> 13.10.2023 r.</w:t>
      </w:r>
    </w:p>
    <w:p w14:paraId="01E333D0" w14:textId="77777777" w:rsidR="00D40339" w:rsidRPr="00A60395" w:rsidRDefault="00D40339" w:rsidP="00D40339">
      <w:pPr>
        <w:pStyle w:val="Nagwek2"/>
        <w:rPr>
          <w:rFonts w:ascii="Tahoma" w:hAnsi="Tahoma" w:cs="Tahoma"/>
          <w:szCs w:val="28"/>
        </w:rPr>
      </w:pPr>
      <w:r w:rsidRPr="00990A21">
        <w:rPr>
          <w:rFonts w:ascii="Tahoma" w:hAnsi="Tahoma" w:cs="Tahoma"/>
        </w:rPr>
        <w:t>Nazwa zadania:</w:t>
      </w:r>
      <w:r w:rsidRPr="00990A21">
        <w:rPr>
          <w:rFonts w:ascii="Tahoma" w:hAnsi="Tahoma" w:cs="Tahoma"/>
          <w:szCs w:val="28"/>
        </w:rPr>
        <w:t xml:space="preserve"> </w:t>
      </w:r>
      <w:r w:rsidRPr="008E1C2A">
        <w:rPr>
          <w:rFonts w:ascii="Tahoma" w:hAnsi="Tahoma" w:cs="Tahoma"/>
          <w:sz w:val="22"/>
        </w:rPr>
        <w:t>„</w:t>
      </w:r>
      <w:r w:rsidRPr="008E1C2A">
        <w:rPr>
          <w:rFonts w:ascii="Tahoma" w:hAnsi="Tahoma" w:cs="Tahoma"/>
          <w:sz w:val="24"/>
          <w:szCs w:val="24"/>
        </w:rPr>
        <w:t>Kompleksowa  dostawa</w:t>
      </w:r>
      <w:r>
        <w:rPr>
          <w:rFonts w:ascii="Tahoma" w:hAnsi="Tahoma" w:cs="Tahoma"/>
          <w:sz w:val="24"/>
          <w:szCs w:val="24"/>
        </w:rPr>
        <w:t xml:space="preserve">  </w:t>
      </w:r>
      <w:r w:rsidRPr="008E1C2A">
        <w:rPr>
          <w:rFonts w:ascii="Tahoma" w:hAnsi="Tahoma" w:cs="Tahoma"/>
          <w:sz w:val="24"/>
          <w:szCs w:val="24"/>
        </w:rPr>
        <w:t xml:space="preserve"> </w:t>
      </w:r>
      <w:r>
        <w:rPr>
          <w:rFonts w:ascii="Tahoma" w:hAnsi="Tahoma" w:cs="Tahoma"/>
          <w:sz w:val="24"/>
          <w:szCs w:val="24"/>
        </w:rPr>
        <w:t xml:space="preserve">paliwa  gazowego do </w:t>
      </w:r>
      <w:r w:rsidR="00AF68D7">
        <w:rPr>
          <w:rFonts w:ascii="Tahoma" w:hAnsi="Tahoma" w:cs="Tahoma"/>
          <w:sz w:val="24"/>
          <w:szCs w:val="24"/>
        </w:rPr>
        <w:t>b</w:t>
      </w:r>
      <w:r>
        <w:rPr>
          <w:rFonts w:ascii="Tahoma" w:hAnsi="Tahoma" w:cs="Tahoma"/>
          <w:sz w:val="24"/>
          <w:szCs w:val="24"/>
        </w:rPr>
        <w:t>udynku Domu Pomocy Społecznej w Olkuszu w 2024 roku</w:t>
      </w:r>
      <w:r w:rsidRPr="008E1C2A">
        <w:rPr>
          <w:rFonts w:ascii="Tahoma" w:hAnsi="Tahoma" w:cs="Tahoma"/>
          <w:sz w:val="24"/>
          <w:szCs w:val="24"/>
        </w:rPr>
        <w:t>.”</w:t>
      </w:r>
    </w:p>
    <w:p w14:paraId="0447728E" w14:textId="77777777" w:rsidR="00D40339" w:rsidRPr="00990A21" w:rsidRDefault="00D40339" w:rsidP="00D40339">
      <w:pPr>
        <w:pStyle w:val="Nagwek2"/>
        <w:rPr>
          <w:rFonts w:ascii="Tahoma" w:hAnsi="Tahoma" w:cs="Tahoma"/>
          <w:b w:val="0"/>
          <w:bCs w:val="0"/>
          <w:i/>
          <w:iCs/>
          <w:szCs w:val="28"/>
        </w:rPr>
      </w:pPr>
      <w:r w:rsidRPr="00990A21">
        <w:rPr>
          <w:rFonts w:ascii="Tahoma" w:hAnsi="Tahoma" w:cs="Tahoma"/>
        </w:rPr>
        <w:t xml:space="preserve">Zamawiający: </w:t>
      </w:r>
    </w:p>
    <w:p w14:paraId="440269B6" w14:textId="77777777" w:rsidR="00D40339" w:rsidRPr="00990A21" w:rsidRDefault="00D40339" w:rsidP="00D40339">
      <w:pPr>
        <w:spacing w:before="0" w:after="320"/>
        <w:rPr>
          <w:rFonts w:ascii="Tahoma" w:hAnsi="Tahoma" w:cs="Tahoma"/>
        </w:rPr>
      </w:pPr>
      <w:r w:rsidRPr="00990A21">
        <w:rPr>
          <w:rFonts w:ascii="Tahoma" w:hAnsi="Tahoma" w:cs="Tahoma"/>
          <w:szCs w:val="22"/>
        </w:rPr>
        <w:t>Powiat Olkuski, ul. Mickiewicza 2; 32-300 Olkusz</w:t>
      </w:r>
      <w:r w:rsidRPr="00990A21">
        <w:rPr>
          <w:rFonts w:ascii="Tahoma" w:hAnsi="Tahoma" w:cs="Tahoma"/>
          <w:szCs w:val="22"/>
        </w:rPr>
        <w:br/>
        <w:t xml:space="preserve">woj. małopolskie tel./fax. (32) 643 04 14; (32) 647 66 </w:t>
      </w:r>
      <w:r>
        <w:rPr>
          <w:rFonts w:ascii="Tahoma" w:hAnsi="Tahoma" w:cs="Tahoma"/>
          <w:szCs w:val="22"/>
        </w:rPr>
        <w:t>70</w:t>
      </w:r>
      <w:r w:rsidRPr="00990A21">
        <w:rPr>
          <w:rFonts w:ascii="Tahoma" w:hAnsi="Tahoma" w:cs="Tahoma"/>
          <w:szCs w:val="22"/>
        </w:rPr>
        <w:t xml:space="preserve">. </w:t>
      </w:r>
    </w:p>
    <w:p w14:paraId="2B9E3776" w14:textId="77777777" w:rsidR="00D40339" w:rsidRPr="00990A21" w:rsidRDefault="00D40339" w:rsidP="00D40339">
      <w:pPr>
        <w:spacing w:before="0"/>
        <w:rPr>
          <w:rFonts w:ascii="Tahoma" w:hAnsi="Tahoma" w:cs="Tahoma"/>
        </w:rPr>
      </w:pPr>
      <w:r w:rsidRPr="00990A21">
        <w:rPr>
          <w:rStyle w:val="Nagwek5Znak"/>
          <w:rFonts w:ascii="Tahoma" w:hAnsi="Tahoma" w:cs="Tahoma"/>
        </w:rPr>
        <w:t>Adres poczty elektronicznej:</w:t>
      </w:r>
      <w:r w:rsidRPr="00990A21">
        <w:rPr>
          <w:rFonts w:ascii="Tahoma" w:hAnsi="Tahoma" w:cs="Tahoma"/>
        </w:rPr>
        <w:t xml:space="preserve"> </w:t>
      </w:r>
    </w:p>
    <w:p w14:paraId="6FC277F1" w14:textId="77777777" w:rsidR="00D40339" w:rsidRPr="00990A21" w:rsidRDefault="00D40339" w:rsidP="00D40339">
      <w:pPr>
        <w:spacing w:before="0"/>
        <w:rPr>
          <w:rFonts w:ascii="Tahoma" w:hAnsi="Tahoma" w:cs="Tahoma"/>
        </w:rPr>
      </w:pPr>
      <w:r w:rsidRPr="00990A21">
        <w:rPr>
          <w:rFonts w:ascii="Tahoma" w:hAnsi="Tahoma" w:cs="Tahoma"/>
        </w:rPr>
        <w:t xml:space="preserve">przetargi@sp.olkusz.pl </w:t>
      </w:r>
    </w:p>
    <w:p w14:paraId="12803CBC" w14:textId="77777777" w:rsidR="00D40339" w:rsidRPr="00990A21" w:rsidRDefault="00D40339" w:rsidP="00D40339">
      <w:pPr>
        <w:pStyle w:val="Nagwek5"/>
        <w:rPr>
          <w:rFonts w:ascii="Tahoma" w:hAnsi="Tahoma" w:cs="Tahoma"/>
        </w:rPr>
      </w:pPr>
      <w:r w:rsidRPr="00990A21">
        <w:rPr>
          <w:rFonts w:ascii="Tahoma" w:hAnsi="Tahoma" w:cs="Tahoma"/>
        </w:rPr>
        <w:t xml:space="preserve">Godziny urzędowania: </w:t>
      </w:r>
    </w:p>
    <w:p w14:paraId="5CA6A63A" w14:textId="77777777" w:rsidR="00D40339" w:rsidRPr="00990A21" w:rsidRDefault="00D40339" w:rsidP="00D40339">
      <w:pPr>
        <w:spacing w:before="0"/>
        <w:rPr>
          <w:rFonts w:ascii="Tahoma" w:hAnsi="Tahoma" w:cs="Tahoma"/>
        </w:rPr>
      </w:pPr>
      <w:r w:rsidRPr="00990A21">
        <w:rPr>
          <w:rFonts w:ascii="Tahoma" w:hAnsi="Tahoma" w:cs="Tahoma"/>
        </w:rPr>
        <w:t xml:space="preserve">od poniedziałku do piątku godz. 7:00 – 15:00. </w:t>
      </w:r>
    </w:p>
    <w:p w14:paraId="0043E62D" w14:textId="77777777" w:rsidR="00D40339" w:rsidRPr="00990A21" w:rsidRDefault="00D40339" w:rsidP="00D40339">
      <w:pPr>
        <w:pStyle w:val="Nagwek5"/>
        <w:rPr>
          <w:rFonts w:ascii="Tahoma" w:hAnsi="Tahoma" w:cs="Tahoma"/>
        </w:rPr>
      </w:pPr>
      <w:r w:rsidRPr="00990A21">
        <w:rPr>
          <w:rFonts w:ascii="Tahoma" w:hAnsi="Tahoma" w:cs="Tahoma"/>
        </w:rPr>
        <w:t>Strona internetowa Zamawiającego:</w:t>
      </w:r>
    </w:p>
    <w:p w14:paraId="47E1FD6D" w14:textId="77777777" w:rsidR="00D40339" w:rsidRPr="00990A21" w:rsidRDefault="00D40339" w:rsidP="00D40339">
      <w:pPr>
        <w:spacing w:before="0"/>
        <w:rPr>
          <w:rFonts w:ascii="Tahoma" w:hAnsi="Tahoma" w:cs="Tahoma"/>
        </w:rPr>
      </w:pPr>
      <w:r w:rsidRPr="00990A21">
        <w:rPr>
          <w:rFonts w:ascii="Tahoma" w:hAnsi="Tahoma" w:cs="Tahoma"/>
        </w:rPr>
        <w:t xml:space="preserve">www.sp.olkusz.pl </w:t>
      </w:r>
    </w:p>
    <w:p w14:paraId="47974794" w14:textId="40EA5AC8" w:rsidR="001E3021" w:rsidRPr="00D95691" w:rsidRDefault="002459AB" w:rsidP="00D40339">
      <w:pPr>
        <w:spacing w:before="0"/>
        <w:rPr>
          <w:rFonts w:ascii="Tahoma" w:hAnsi="Tahoma" w:cs="Tahoma"/>
          <w:color w:val="000000" w:themeColor="text1"/>
          <w:szCs w:val="22"/>
        </w:rPr>
      </w:pPr>
      <w:hyperlink r:id="rId8" w:history="1">
        <w:r w:rsidR="001E3021" w:rsidRPr="00D95691">
          <w:rPr>
            <w:rStyle w:val="Hipercze"/>
            <w:rFonts w:ascii="Tahoma" w:hAnsi="Tahoma" w:cs="Tahoma"/>
            <w:color w:val="000000" w:themeColor="text1"/>
            <w:szCs w:val="22"/>
            <w:shd w:val="clear" w:color="auto" w:fill="FFFFFF"/>
          </w:rPr>
          <w:t>https://www.platformazakupowa.pl/transakcja/832037</w:t>
        </w:r>
      </w:hyperlink>
    </w:p>
    <w:p w14:paraId="54C5026D" w14:textId="11A1C199" w:rsidR="00D40339" w:rsidRPr="00990A21" w:rsidRDefault="00D40339" w:rsidP="00D40339">
      <w:pPr>
        <w:spacing w:before="0"/>
        <w:rPr>
          <w:rFonts w:ascii="Tahoma" w:hAnsi="Tahoma" w:cs="Tahoma"/>
        </w:rPr>
      </w:pPr>
      <w:r w:rsidRPr="00990A21">
        <w:rPr>
          <w:rFonts w:ascii="Tahoma" w:hAnsi="Tahoma" w:cs="Tahoma"/>
        </w:rPr>
        <w:t>Na tej stronie udostępniane będą zmiany i wyjaśnienia treści SWZ oraz inne dokumenty zamówienia bezpośrednio związane z postępowaniem o udzielenie zamówienia</w:t>
      </w:r>
    </w:p>
    <w:p w14:paraId="24FAF367" w14:textId="77777777" w:rsidR="00D40339" w:rsidRPr="00990A21" w:rsidRDefault="00D40339" w:rsidP="00D40339">
      <w:pPr>
        <w:pStyle w:val="Nagwek2"/>
        <w:pageBreakBefore/>
        <w:rPr>
          <w:rFonts w:ascii="Tahoma" w:hAnsi="Tahoma" w:cs="Tahoma"/>
        </w:rPr>
      </w:pPr>
      <w:r w:rsidRPr="00990A21">
        <w:rPr>
          <w:rFonts w:ascii="Tahoma" w:hAnsi="Tahoma" w:cs="Tahoma"/>
        </w:rPr>
        <w:lastRenderedPageBreak/>
        <w:t>Rozdział I. Tryb udzielenia zamówienia</w:t>
      </w:r>
    </w:p>
    <w:p w14:paraId="4A588E29" w14:textId="77777777" w:rsidR="00D40339" w:rsidRPr="00990A21" w:rsidRDefault="00D40339" w:rsidP="00D40339">
      <w:pPr>
        <w:rPr>
          <w:rFonts w:ascii="Tahoma" w:hAnsi="Tahoma" w:cs="Tahoma"/>
        </w:rPr>
      </w:pPr>
      <w:r w:rsidRPr="00990A21">
        <w:rPr>
          <w:rFonts w:ascii="Tahoma" w:hAnsi="Tahoma" w:cs="Tahoma"/>
        </w:rPr>
        <w:t>Tryb podstawowy bez negocjacji, o którym mowa w art. 275 pkt 1 ustawy z dnia 11 września 2019 r. – Prawo zamówień publicznych, zwaną dalej: ustawa Pzp. Zamawiający przewiduje wybór oferty najkorzystniejszej bez możliwości prowadzenia negocjacji.</w:t>
      </w:r>
      <w:r w:rsidRPr="00990A21">
        <w:rPr>
          <w:rFonts w:ascii="Tahoma" w:hAnsi="Tahoma" w:cs="Tahoma"/>
          <w:color w:val="FF0000"/>
          <w:lang w:eastAsia="en-US"/>
        </w:rPr>
        <w:t xml:space="preserve"> </w:t>
      </w:r>
      <w:r w:rsidRPr="00990A21">
        <w:rPr>
          <w:rFonts w:ascii="Tahoma" w:hAnsi="Tahoma" w:cs="Tahoma"/>
        </w:rPr>
        <w:t>Postępowanie dotyczy zamówienia publicznego o wartości mniejszej niż próg unijny.</w:t>
      </w:r>
    </w:p>
    <w:p w14:paraId="42528945" w14:textId="77777777" w:rsidR="00D40339" w:rsidRPr="00990A21" w:rsidRDefault="00D40339" w:rsidP="00D40339">
      <w:pPr>
        <w:pStyle w:val="Nagwek2"/>
        <w:spacing w:before="360"/>
        <w:rPr>
          <w:rFonts w:ascii="Tahoma" w:hAnsi="Tahoma" w:cs="Tahoma"/>
        </w:rPr>
      </w:pPr>
      <w:r w:rsidRPr="00990A21">
        <w:rPr>
          <w:rFonts w:ascii="Tahoma" w:hAnsi="Tahoma" w:cs="Tahoma"/>
        </w:rPr>
        <w:t>Rozdział II. Opis przedmiotu zamówienia</w:t>
      </w:r>
    </w:p>
    <w:p w14:paraId="7368F5C1" w14:textId="77777777" w:rsidR="00D40339" w:rsidRPr="00990A21" w:rsidRDefault="00D40339" w:rsidP="00D40339">
      <w:pPr>
        <w:spacing w:before="0"/>
        <w:rPr>
          <w:rFonts w:ascii="Tahoma" w:hAnsi="Tahoma" w:cs="Tahoma"/>
        </w:rPr>
      </w:pPr>
      <w:r w:rsidRPr="00990A21">
        <w:rPr>
          <w:rFonts w:ascii="Tahoma" w:hAnsi="Tahoma" w:cs="Tahoma"/>
          <w:b/>
          <w:szCs w:val="22"/>
          <w:lang w:eastAsia="en-US"/>
        </w:rPr>
        <w:t>Wspólny Słownik Zamówień:</w:t>
      </w:r>
    </w:p>
    <w:p w14:paraId="1CA8D737" w14:textId="77777777" w:rsidR="00D40339" w:rsidRPr="00990A21" w:rsidRDefault="00D40339" w:rsidP="00D40339">
      <w:pPr>
        <w:pStyle w:val="Bezodstpw"/>
        <w:spacing w:line="360" w:lineRule="auto"/>
        <w:ind w:left="360" w:hanging="360"/>
        <w:jc w:val="both"/>
        <w:rPr>
          <w:rFonts w:ascii="Tahoma" w:hAnsi="Tahoma" w:cs="Tahoma"/>
          <w:kern w:val="0"/>
          <w:sz w:val="22"/>
          <w:szCs w:val="22"/>
        </w:rPr>
      </w:pPr>
      <w:r w:rsidRPr="00990A21">
        <w:rPr>
          <w:rFonts w:ascii="Tahoma" w:hAnsi="Tahoma" w:cs="Tahoma"/>
          <w:kern w:val="0"/>
          <w:sz w:val="22"/>
          <w:szCs w:val="22"/>
        </w:rPr>
        <w:t>CPV:</w:t>
      </w:r>
    </w:p>
    <w:p w14:paraId="14551440" w14:textId="77777777" w:rsidR="00D40339" w:rsidRPr="00D2030E" w:rsidRDefault="00D40339" w:rsidP="00D40339">
      <w:pPr>
        <w:spacing w:before="0"/>
        <w:rPr>
          <w:rFonts w:ascii="Tahoma" w:hAnsi="Tahoma" w:cs="Tahoma"/>
          <w:b/>
          <w:szCs w:val="22"/>
        </w:rPr>
      </w:pPr>
      <w:r w:rsidRPr="00D2030E">
        <w:rPr>
          <w:rFonts w:ascii="Tahoma" w:hAnsi="Tahoma" w:cs="Tahoma"/>
          <w:b/>
          <w:szCs w:val="22"/>
        </w:rPr>
        <w:t>CPV 09123000-7 – gaz ziemny</w:t>
      </w:r>
    </w:p>
    <w:p w14:paraId="1EF6A8BA" w14:textId="77777777" w:rsidR="00D40339" w:rsidRPr="00331193" w:rsidRDefault="00D40339" w:rsidP="00D40339">
      <w:pPr>
        <w:rPr>
          <w:rFonts w:ascii="Tahoma" w:hAnsi="Tahoma" w:cs="Tahoma"/>
          <w:bCs/>
          <w:szCs w:val="22"/>
        </w:rPr>
      </w:pPr>
      <w:r w:rsidRPr="00331193">
        <w:rPr>
          <w:rFonts w:ascii="Tahoma" w:hAnsi="Tahoma" w:cs="Tahoma"/>
          <w:bCs/>
          <w:szCs w:val="22"/>
        </w:rPr>
        <w:t>CPV 65210000-8 przesył gazu</w:t>
      </w:r>
    </w:p>
    <w:p w14:paraId="77B3BA5D" w14:textId="77777777" w:rsidR="00D40339" w:rsidRDefault="00D40339" w:rsidP="00D40339">
      <w:pPr>
        <w:rPr>
          <w:rFonts w:ascii="Tahoma" w:hAnsi="Tahoma" w:cs="Tahoma"/>
          <w:b/>
          <w:lang w:eastAsia="en-US"/>
        </w:rPr>
      </w:pPr>
      <w:r w:rsidRPr="00990A21">
        <w:rPr>
          <w:rFonts w:ascii="Tahoma" w:hAnsi="Tahoma" w:cs="Tahoma"/>
          <w:b/>
          <w:lang w:eastAsia="en-US"/>
        </w:rPr>
        <w:t>Opis przedmiotu zamówienia:</w:t>
      </w:r>
    </w:p>
    <w:p w14:paraId="450176F9" w14:textId="77777777" w:rsidR="009A4857" w:rsidRDefault="009A4857" w:rsidP="00D40339">
      <w:pPr>
        <w:spacing w:before="0"/>
        <w:rPr>
          <w:rFonts w:ascii="Tahoma" w:hAnsi="Tahoma" w:cs="Tahoma"/>
          <w:bCs/>
          <w:szCs w:val="22"/>
        </w:rPr>
      </w:pPr>
    </w:p>
    <w:p w14:paraId="643E0B97"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Przedmiotem zamówienia jest dostawa gazu ziemnego wysokometanowego typu E dla Domu Pomocy Społecznej w Olkuszu przy ul. Jana Kantego 4 w okresie: 01.01.2024r. – 31.12.2024r.</w:t>
      </w:r>
    </w:p>
    <w:p w14:paraId="3B4F9797" w14:textId="77777777" w:rsidR="009A4857" w:rsidRPr="009A4857" w:rsidRDefault="009A4857" w:rsidP="009A4857">
      <w:pPr>
        <w:pStyle w:val="NormalnyWeb"/>
        <w:spacing w:before="0" w:beforeAutospacing="0" w:after="0" w:afterAutospacing="0"/>
        <w:rPr>
          <w:rFonts w:ascii="Tahoma" w:hAnsi="Tahoma" w:cs="Tahoma"/>
          <w:sz w:val="22"/>
          <w:szCs w:val="22"/>
        </w:rPr>
      </w:pPr>
    </w:p>
    <w:p w14:paraId="77775FBB"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 xml:space="preserve">Zakres zamówienia obejmuje sprzedaż paliwa gazowego do </w:t>
      </w:r>
      <w:r w:rsidRPr="009A4857">
        <w:rPr>
          <w:rFonts w:ascii="Tahoma" w:hAnsi="Tahoma" w:cs="Tahoma"/>
          <w:b/>
          <w:bCs/>
          <w:sz w:val="22"/>
          <w:szCs w:val="22"/>
        </w:rPr>
        <w:t>1</w:t>
      </w:r>
      <w:r w:rsidRPr="009A4857">
        <w:rPr>
          <w:rFonts w:ascii="Tahoma" w:hAnsi="Tahoma" w:cs="Tahoma"/>
          <w:sz w:val="22"/>
          <w:szCs w:val="22"/>
        </w:rPr>
        <w:t xml:space="preserve"> punktu poboru. </w:t>
      </w:r>
    </w:p>
    <w:p w14:paraId="39A08E02"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Dostarczanie gazu ma się odbywać na podstawie umowy zawierającej postanowienia umowy sprzedaży i umowy o świadczenie usług przesyłania lub dystrybucji gazu (umowy kompleksowej) i być wykonywane na warunkach, określonych przepisami ustawy Prawo energetyczne, Kodeksu Cywilnego oraz przepisami wykonawczymi, wydanymi na ich podstawie.</w:t>
      </w:r>
    </w:p>
    <w:p w14:paraId="5F74ACFB"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Dostarczony gaz ziemny powinien spełniać wymagania prawne i parametry techniczne zgodnie               z postanowieniami ustawy Prawo energetyczne i aktami wykonawczymi wydanymi na jej podstawie oraz ustawy o zapasach ropy naftowej, produktów naftowych i gazu ziemnego oraz zasadach postępowania w sytuacjach zagrożenia bezpieczeństwa paliwowego państwa i zakłóceń na rynku naftowym.</w:t>
      </w:r>
    </w:p>
    <w:p w14:paraId="1A1CF340" w14:textId="77777777" w:rsidR="009A4857" w:rsidRPr="009A4857" w:rsidRDefault="009A4857" w:rsidP="009A4857">
      <w:pPr>
        <w:tabs>
          <w:tab w:val="left" w:pos="426"/>
        </w:tabs>
        <w:spacing w:before="0" w:line="240" w:lineRule="auto"/>
        <w:jc w:val="both"/>
        <w:rPr>
          <w:rFonts w:ascii="Tahoma" w:hAnsi="Tahoma" w:cs="Tahoma"/>
          <w:b/>
          <w:szCs w:val="22"/>
        </w:rPr>
      </w:pPr>
      <w:r w:rsidRPr="009A4857">
        <w:rPr>
          <w:rFonts w:ascii="Tahoma" w:hAnsi="Tahoma" w:cs="Tahoma"/>
          <w:szCs w:val="22"/>
        </w:rPr>
        <w:t xml:space="preserve">Szacunkowa ilość dostarczanego paliwa gazowego w okresie umowy wynosi: </w:t>
      </w:r>
      <w:r w:rsidRPr="009A4857">
        <w:rPr>
          <w:rFonts w:ascii="Tahoma" w:hAnsi="Tahoma" w:cs="Tahoma"/>
          <w:b/>
          <w:bCs/>
          <w:szCs w:val="22"/>
        </w:rPr>
        <w:t xml:space="preserve">516 000 </w:t>
      </w:r>
      <w:r w:rsidRPr="009A4857">
        <w:rPr>
          <w:rFonts w:ascii="Tahoma" w:hAnsi="Tahoma" w:cs="Tahoma"/>
          <w:b/>
          <w:szCs w:val="22"/>
        </w:rPr>
        <w:t xml:space="preserve">kWh. </w:t>
      </w:r>
    </w:p>
    <w:p w14:paraId="63AC9E76" w14:textId="77777777" w:rsidR="009A4857" w:rsidRPr="009A4857" w:rsidRDefault="009A4857" w:rsidP="009A4857">
      <w:pPr>
        <w:tabs>
          <w:tab w:val="left" w:pos="426"/>
        </w:tabs>
        <w:spacing w:before="0" w:line="240" w:lineRule="auto"/>
        <w:jc w:val="both"/>
        <w:rPr>
          <w:rFonts w:ascii="Tahoma" w:hAnsi="Tahoma" w:cs="Tahoma"/>
          <w:szCs w:val="22"/>
          <w:lang w:eastAsia="pl-PL"/>
        </w:rPr>
      </w:pPr>
      <w:r w:rsidRPr="009A4857">
        <w:rPr>
          <w:rFonts w:ascii="Tahoma" w:hAnsi="Tahoma" w:cs="Tahoma"/>
          <w:szCs w:val="22"/>
          <w:lang w:eastAsia="pl-PL"/>
        </w:rPr>
        <w:t>Powyższa wartość wolumenu gazu jest wartością szacowaną i może ulec zmianie. W przypadku różnicy między zużyciem planowanym a faktycznym, Wykonawca nie będzie z tego tytułu dochodził roszczeń finansowych innych niż te wynikające z ilości zużytego gazu.</w:t>
      </w:r>
    </w:p>
    <w:p w14:paraId="70480841" w14:textId="00E28418" w:rsidR="009A4857" w:rsidRPr="009A4857" w:rsidRDefault="009A4857" w:rsidP="009A4857">
      <w:pPr>
        <w:pStyle w:val="NormalnyWeb"/>
        <w:spacing w:before="0" w:beforeAutospacing="0" w:after="0" w:afterAutospacing="0"/>
        <w:rPr>
          <w:rFonts w:ascii="Tahoma" w:hAnsi="Tahoma" w:cs="Tahoma"/>
          <w:b/>
          <w:sz w:val="22"/>
          <w:szCs w:val="22"/>
        </w:rPr>
      </w:pPr>
      <w:r w:rsidRPr="009A4857">
        <w:rPr>
          <w:rFonts w:ascii="Tahoma" w:hAnsi="Tahoma" w:cs="Tahoma"/>
          <w:sz w:val="22"/>
          <w:szCs w:val="22"/>
        </w:rPr>
        <w:t xml:space="preserve">Zamówienie ilości Paliwa gazowego w poszczególnych miesiącach trwania Umowy kompleksowej dla Roku umownego trwającego od 01.01.2024 do 31.12.2024 określa </w:t>
      </w:r>
      <w:r w:rsidR="00615E5F">
        <w:rPr>
          <w:rFonts w:ascii="Tahoma" w:hAnsi="Tahoma" w:cs="Tahoma"/>
          <w:sz w:val="22"/>
          <w:szCs w:val="22"/>
        </w:rPr>
        <w:t xml:space="preserve"> załącznik nr 3 do </w:t>
      </w:r>
      <w:r>
        <w:rPr>
          <w:rFonts w:ascii="Tahoma" w:hAnsi="Tahoma" w:cs="Tahoma"/>
          <w:sz w:val="22"/>
          <w:szCs w:val="22"/>
        </w:rPr>
        <w:t>SWZ</w:t>
      </w:r>
      <w:r w:rsidRPr="009A4857">
        <w:rPr>
          <w:rFonts w:ascii="Tahoma" w:hAnsi="Tahoma" w:cs="Tahoma"/>
          <w:sz w:val="22"/>
          <w:szCs w:val="22"/>
        </w:rPr>
        <w:t>.</w:t>
      </w:r>
    </w:p>
    <w:p w14:paraId="16719B54" w14:textId="77777777" w:rsidR="009A4857" w:rsidRPr="009A4857" w:rsidRDefault="009A4857" w:rsidP="009A4857">
      <w:pPr>
        <w:tabs>
          <w:tab w:val="left" w:pos="426"/>
        </w:tabs>
        <w:spacing w:before="0" w:line="240" w:lineRule="auto"/>
        <w:jc w:val="both"/>
        <w:rPr>
          <w:rFonts w:ascii="Tahoma" w:hAnsi="Tahoma" w:cs="Tahoma"/>
          <w:szCs w:val="22"/>
          <w:lang w:eastAsia="pl-PL"/>
        </w:rPr>
      </w:pPr>
    </w:p>
    <w:p w14:paraId="1F60A6C8" w14:textId="77777777" w:rsid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Wskazane zużycie szacunkowe ma jedynie charakter orientacyjny, służący porównaniu ofert                     i w żadnym wypadku nie stanowi ze strony Zamawiającego zobowiązania do zakupu paliwa gazowego w podanej ilości. Wykonawcy nie będzie przysługiwało jakiekolwiek roszczenie z tytułu nie pobrania przez Zamawiającego orientacyjnej podanej ilości paliwa.</w:t>
      </w:r>
    </w:p>
    <w:p w14:paraId="59EB0226" w14:textId="77777777" w:rsidR="009A4857" w:rsidRPr="009A4857" w:rsidRDefault="009A4857" w:rsidP="009A4857">
      <w:pPr>
        <w:shd w:val="clear" w:color="auto" w:fill="FFFFFF"/>
        <w:tabs>
          <w:tab w:val="left" w:leader="dot" w:pos="7637"/>
        </w:tabs>
        <w:rPr>
          <w:rFonts w:ascii="Tahoma" w:hAnsi="Tahoma" w:cs="Tahoma"/>
          <w:szCs w:val="22"/>
        </w:rPr>
      </w:pPr>
      <w:r w:rsidRPr="009A4857">
        <w:rPr>
          <w:rFonts w:ascii="Tahoma" w:hAnsi="Tahoma" w:cs="Tahoma"/>
          <w:szCs w:val="22"/>
          <w:lang w:eastAsia="pl-PL"/>
        </w:rPr>
        <w:t>Miejsce dostawy i odbioru paliwa gazowego Olkusz ul. Jana Kantego 4 - punkt poboru: Kotłownia</w:t>
      </w:r>
    </w:p>
    <w:p w14:paraId="27BE4E30"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 xml:space="preserve">Nr punktu poboru paliwa: </w:t>
      </w:r>
      <w:r w:rsidRPr="009A4857">
        <w:rPr>
          <w:rFonts w:ascii="Tahoma" w:hAnsi="Tahoma" w:cs="Tahoma"/>
          <w:b/>
          <w:bCs/>
          <w:sz w:val="22"/>
          <w:szCs w:val="22"/>
        </w:rPr>
        <w:t>PPG 8018590365500000022564</w:t>
      </w:r>
    </w:p>
    <w:p w14:paraId="4ACA4DDF"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t>Moc umowna dla punktu poboru wynosi: 190 kWh/h</w:t>
      </w:r>
    </w:p>
    <w:p w14:paraId="4E1A33F6" w14:textId="77777777" w:rsidR="009A4857" w:rsidRPr="009A4857" w:rsidRDefault="009A4857" w:rsidP="009A4857">
      <w:pPr>
        <w:pStyle w:val="NormalnyWeb"/>
        <w:spacing w:before="0" w:beforeAutospacing="0" w:after="0" w:afterAutospacing="0"/>
        <w:rPr>
          <w:rFonts w:ascii="Tahoma" w:hAnsi="Tahoma" w:cs="Tahoma"/>
          <w:sz w:val="22"/>
          <w:szCs w:val="22"/>
        </w:rPr>
      </w:pPr>
      <w:r w:rsidRPr="009A4857">
        <w:rPr>
          <w:rFonts w:ascii="Tahoma" w:hAnsi="Tahoma" w:cs="Tahoma"/>
          <w:sz w:val="22"/>
          <w:szCs w:val="22"/>
        </w:rPr>
        <w:lastRenderedPageBreak/>
        <w:t>Grupa taryfowa OSD: BW-5</w:t>
      </w:r>
    </w:p>
    <w:p w14:paraId="5E4836F0" w14:textId="77777777" w:rsidR="009A4857" w:rsidRPr="009A4857" w:rsidRDefault="009A4857" w:rsidP="009A4857">
      <w:pPr>
        <w:pStyle w:val="Tekstpodstawowy"/>
        <w:spacing w:line="276" w:lineRule="auto"/>
        <w:rPr>
          <w:rFonts w:ascii="Tahoma" w:hAnsi="Tahoma" w:cs="Tahoma"/>
          <w:sz w:val="22"/>
          <w:szCs w:val="22"/>
          <w:lang w:eastAsia="pl-PL"/>
        </w:rPr>
      </w:pPr>
      <w:r w:rsidRPr="009A4857">
        <w:rPr>
          <w:rFonts w:ascii="Tahoma" w:hAnsi="Tahoma" w:cs="Tahoma"/>
          <w:sz w:val="22"/>
          <w:szCs w:val="22"/>
          <w:lang w:eastAsia="pl-PL"/>
        </w:rPr>
        <w:t>Zamawiający podłączony jest do sieci dystrybucyjnej należącej do Operatora Systemu Dystrybucyjnego (OSD): Polska Spółka Gazownictwa sp. z o.o., Oddział Zabrze.</w:t>
      </w:r>
    </w:p>
    <w:p w14:paraId="13707579" w14:textId="77777777" w:rsidR="00D40339" w:rsidRDefault="00D40339" w:rsidP="00D40339">
      <w:pPr>
        <w:suppressAutoHyphens w:val="0"/>
        <w:spacing w:before="0"/>
        <w:rPr>
          <w:rFonts w:ascii="Tahoma" w:hAnsi="Tahoma" w:cs="Times New Roman"/>
          <w:szCs w:val="22"/>
          <w:lang w:eastAsia="en-US"/>
        </w:rPr>
      </w:pPr>
    </w:p>
    <w:p w14:paraId="5C576617" w14:textId="77777777" w:rsidR="00230C68" w:rsidRPr="00230C68" w:rsidRDefault="00230C68" w:rsidP="00230C68">
      <w:pPr>
        <w:pStyle w:val="Tekstpodstawowy"/>
        <w:spacing w:line="276" w:lineRule="auto"/>
        <w:rPr>
          <w:rFonts w:ascii="Tahoma" w:hAnsi="Tahoma" w:cs="Tahoma"/>
          <w:sz w:val="22"/>
          <w:szCs w:val="22"/>
          <w:lang w:eastAsia="pl-PL"/>
        </w:rPr>
      </w:pPr>
      <w:r w:rsidRPr="00230C68">
        <w:rPr>
          <w:rFonts w:ascii="Tahoma" w:hAnsi="Tahoma" w:cs="Tahoma"/>
          <w:sz w:val="22"/>
          <w:szCs w:val="22"/>
          <w:lang w:eastAsia="pl-PL"/>
        </w:rPr>
        <w:t>Wykonawca zobowiązuje się do przeprowadzenia procedury zmiany sprzedawcy paliw gazowych, zgodnie z Instrukcją Ruchu i Eksploatacji Sieci Dystrybucyjnej (</w:t>
      </w:r>
      <w:proofErr w:type="spellStart"/>
      <w:r w:rsidRPr="00230C68">
        <w:rPr>
          <w:rFonts w:ascii="Tahoma" w:hAnsi="Tahoma" w:cs="Tahoma"/>
          <w:sz w:val="22"/>
          <w:szCs w:val="22"/>
          <w:lang w:eastAsia="pl-PL"/>
        </w:rPr>
        <w:t>IRiESD</w:t>
      </w:r>
      <w:proofErr w:type="spellEnd"/>
      <w:r w:rsidRPr="00230C68">
        <w:rPr>
          <w:rFonts w:ascii="Tahoma" w:hAnsi="Tahoma" w:cs="Tahoma"/>
          <w:sz w:val="22"/>
          <w:szCs w:val="22"/>
          <w:lang w:eastAsia="pl-PL"/>
        </w:rPr>
        <w:t>) w zakresie świadczenia                      i korzystania z usług dystrybucji paliwa gazowego. Wykonawca, z którym zostaną zawarte umowy, poinformuje dotychczasowego operatora systemu przesyłowego oraz operatora systemu dystrybucyjnego nie później niż na 21 dni przed rozpoczęciem realizacji zamówienia o zawarciu umowy kompleksowej z nowym sprzedawcą.</w:t>
      </w:r>
    </w:p>
    <w:p w14:paraId="1FF476F8" w14:textId="77777777" w:rsidR="00230C68" w:rsidRPr="00230C68" w:rsidRDefault="00230C68" w:rsidP="00230C68">
      <w:pPr>
        <w:pStyle w:val="Tekstpodstawowy"/>
        <w:spacing w:line="276" w:lineRule="auto"/>
        <w:rPr>
          <w:rFonts w:ascii="Tahoma" w:hAnsi="Tahoma" w:cs="Tahoma"/>
          <w:sz w:val="22"/>
          <w:szCs w:val="22"/>
          <w:lang w:eastAsia="pl-PL"/>
        </w:rPr>
      </w:pPr>
    </w:p>
    <w:p w14:paraId="0084D02E" w14:textId="77777777" w:rsidR="00230C68" w:rsidRPr="00230C68" w:rsidRDefault="00230C68" w:rsidP="00230C68">
      <w:pPr>
        <w:pStyle w:val="Tekstpodstawowy"/>
        <w:spacing w:line="276" w:lineRule="auto"/>
        <w:rPr>
          <w:rFonts w:ascii="Tahoma" w:hAnsi="Tahoma" w:cs="Tahoma"/>
          <w:sz w:val="22"/>
          <w:szCs w:val="22"/>
          <w:lang w:eastAsia="pl-PL"/>
        </w:rPr>
      </w:pPr>
      <w:r w:rsidRPr="00230C68">
        <w:rPr>
          <w:rFonts w:ascii="Tahoma" w:hAnsi="Tahoma" w:cs="Tahoma"/>
          <w:sz w:val="22"/>
          <w:szCs w:val="22"/>
          <w:lang w:eastAsia="pl-PL"/>
        </w:rPr>
        <w:t>Gaz ma być dostarczony do punktu zdawczo-odbiorczego, którym jest zespół urządzeń gazowych, służących do przyłączenia sieci wewnętrznej, będącej własnością Zamawiającego z siecią gazową operatora systemu.</w:t>
      </w:r>
    </w:p>
    <w:p w14:paraId="02331E26" w14:textId="77777777" w:rsidR="00230C68" w:rsidRPr="00230C68" w:rsidRDefault="00230C68" w:rsidP="00230C68">
      <w:pPr>
        <w:pStyle w:val="Tekstpodstawowy"/>
        <w:spacing w:line="276" w:lineRule="auto"/>
        <w:rPr>
          <w:rFonts w:ascii="Tahoma" w:hAnsi="Tahoma" w:cs="Tahoma"/>
          <w:sz w:val="22"/>
          <w:szCs w:val="22"/>
          <w:lang w:eastAsia="pl-PL"/>
        </w:rPr>
      </w:pPr>
    </w:p>
    <w:p w14:paraId="7E185C70" w14:textId="77777777" w:rsidR="00230C68" w:rsidRPr="00230C68" w:rsidRDefault="00230C68" w:rsidP="00230C68">
      <w:pPr>
        <w:pStyle w:val="Tekstpodstawowy"/>
        <w:spacing w:line="276" w:lineRule="auto"/>
        <w:rPr>
          <w:rFonts w:ascii="Tahoma" w:hAnsi="Tahoma" w:cs="Tahoma"/>
          <w:sz w:val="22"/>
          <w:szCs w:val="22"/>
          <w:lang w:eastAsia="pl-PL"/>
        </w:rPr>
      </w:pPr>
      <w:r w:rsidRPr="00230C68">
        <w:rPr>
          <w:rFonts w:ascii="Tahoma" w:hAnsi="Tahoma" w:cs="Tahoma"/>
          <w:sz w:val="22"/>
          <w:szCs w:val="22"/>
          <w:lang w:eastAsia="pl-PL"/>
        </w:rPr>
        <w:t>Rozliczenie zobowiązań wynikających z tytułu sprzedaży gazu ziemnego odbywać się będzie według wskazań układów pomiarowych, zgodnie z harmonogramem odczytowym OSD.</w:t>
      </w:r>
    </w:p>
    <w:p w14:paraId="079F28B7" w14:textId="77777777" w:rsidR="00230C68" w:rsidRPr="00230C68" w:rsidRDefault="00230C68" w:rsidP="00230C68">
      <w:pPr>
        <w:pStyle w:val="Tekstpodstawowy"/>
        <w:spacing w:line="276" w:lineRule="auto"/>
        <w:rPr>
          <w:rFonts w:ascii="Tahoma" w:hAnsi="Tahoma" w:cs="Tahoma"/>
          <w:sz w:val="22"/>
          <w:szCs w:val="22"/>
          <w:lang w:eastAsia="pl-PL"/>
        </w:rPr>
      </w:pPr>
    </w:p>
    <w:p w14:paraId="7FE9AE8C" w14:textId="77777777" w:rsidR="00230C68" w:rsidRPr="00230C68" w:rsidRDefault="00230C68" w:rsidP="00230C68">
      <w:pPr>
        <w:pStyle w:val="Tekstpodstawowy"/>
        <w:spacing w:line="276" w:lineRule="auto"/>
        <w:rPr>
          <w:rFonts w:ascii="Tahoma" w:hAnsi="Tahoma" w:cs="Tahoma"/>
          <w:sz w:val="22"/>
          <w:szCs w:val="22"/>
          <w:lang w:eastAsia="pl-PL"/>
        </w:rPr>
      </w:pPr>
      <w:r w:rsidRPr="00230C68">
        <w:rPr>
          <w:rFonts w:ascii="Tahoma" w:hAnsi="Tahoma" w:cs="Tahoma"/>
          <w:sz w:val="22"/>
          <w:szCs w:val="22"/>
          <w:lang w:eastAsia="pl-PL"/>
        </w:rPr>
        <w:t xml:space="preserve">Przed podpisaniem umowy Wykonawca niebędący właścicielem sieci dystrybucyjnej dostarczy umowę z Operatorem Systemu Dystrybucyjnego na świadczenie usług dystrybucji gazu ziemnego. </w:t>
      </w:r>
    </w:p>
    <w:p w14:paraId="42DA284C" w14:textId="77777777" w:rsidR="00230C68" w:rsidRPr="00230C68" w:rsidRDefault="00230C68" w:rsidP="00230C68">
      <w:pPr>
        <w:pStyle w:val="Tekstpodstawowy"/>
        <w:spacing w:line="276" w:lineRule="auto"/>
        <w:rPr>
          <w:rFonts w:ascii="Tahoma" w:hAnsi="Tahoma" w:cs="Tahoma"/>
          <w:sz w:val="22"/>
          <w:szCs w:val="22"/>
          <w:lang w:eastAsia="pl-PL"/>
        </w:rPr>
      </w:pPr>
    </w:p>
    <w:p w14:paraId="4648B3C4" w14:textId="77777777" w:rsidR="00230C68" w:rsidRPr="00230C68" w:rsidRDefault="00230C68" w:rsidP="00230C68">
      <w:pPr>
        <w:pStyle w:val="Tekstpodstawowy"/>
        <w:spacing w:line="276" w:lineRule="auto"/>
        <w:rPr>
          <w:rFonts w:ascii="Tahoma" w:hAnsi="Tahoma" w:cs="Tahoma"/>
          <w:sz w:val="22"/>
          <w:szCs w:val="22"/>
          <w:lang w:eastAsia="pl-PL"/>
        </w:rPr>
      </w:pPr>
      <w:r w:rsidRPr="00230C68">
        <w:rPr>
          <w:rFonts w:ascii="Tahoma" w:hAnsi="Tahoma" w:cs="Tahoma"/>
          <w:sz w:val="22"/>
          <w:szCs w:val="22"/>
          <w:lang w:eastAsia="pl-PL"/>
        </w:rPr>
        <w:t xml:space="preserve">Przeznaczenie gazu ziemnego na cele opałowe. </w:t>
      </w:r>
    </w:p>
    <w:p w14:paraId="16E0CCB7" w14:textId="20ED527C" w:rsidR="009E2EC6" w:rsidRDefault="00230C68" w:rsidP="00230C68">
      <w:pPr>
        <w:pStyle w:val="Tekstpodstawowy"/>
        <w:spacing w:line="276" w:lineRule="auto"/>
        <w:rPr>
          <w:rFonts w:ascii="Tahoma" w:hAnsi="Tahoma" w:cs="Tahoma"/>
          <w:sz w:val="22"/>
          <w:szCs w:val="22"/>
          <w:lang w:eastAsia="pl-PL"/>
        </w:rPr>
      </w:pPr>
      <w:r w:rsidRPr="00140470">
        <w:rPr>
          <w:rFonts w:ascii="Tahoma" w:hAnsi="Tahoma" w:cs="Tahoma"/>
          <w:sz w:val="22"/>
          <w:szCs w:val="22"/>
          <w:lang w:eastAsia="pl-PL"/>
        </w:rPr>
        <w:t>Zwolnienie z podatku akcyzowego zgodnie z Art. 31b. ust. 2 ustawy o podatku akcyzowym – jednostki organizacyjne pomocy społecznej, o których mowa w art. 6 pkt 5 ustawy z dnia 12 marca 2004 r. o pomocy społecznej.</w:t>
      </w:r>
    </w:p>
    <w:p w14:paraId="4B8226AE" w14:textId="77777777" w:rsidR="009E2EC6" w:rsidRPr="00140470" w:rsidRDefault="009E2EC6" w:rsidP="00230C68">
      <w:pPr>
        <w:pStyle w:val="Tekstpodstawowy"/>
        <w:spacing w:line="276" w:lineRule="auto"/>
        <w:rPr>
          <w:rFonts w:ascii="Tahoma" w:hAnsi="Tahoma" w:cs="Tahoma"/>
          <w:sz w:val="22"/>
          <w:szCs w:val="22"/>
          <w:lang w:eastAsia="pl-PL"/>
        </w:rPr>
      </w:pPr>
    </w:p>
    <w:p w14:paraId="0E7903AF" w14:textId="080AC9D3" w:rsidR="009E2EC6" w:rsidRDefault="009E2EC6" w:rsidP="009E2EC6">
      <w:pPr>
        <w:pStyle w:val="Tekstpodstawowy"/>
        <w:spacing w:line="276" w:lineRule="auto"/>
        <w:rPr>
          <w:rFonts w:ascii="Tahoma" w:hAnsi="Tahoma" w:cs="Tahoma"/>
          <w:sz w:val="22"/>
          <w:szCs w:val="22"/>
          <w:lang w:eastAsia="pl-PL"/>
        </w:rPr>
      </w:pPr>
      <w:r w:rsidRPr="009E2EC6">
        <w:rPr>
          <w:rFonts w:ascii="Tahoma" w:hAnsi="Tahoma" w:cs="Tahoma"/>
          <w:sz w:val="22"/>
          <w:szCs w:val="22"/>
          <w:lang w:eastAsia="pl-PL"/>
        </w:rPr>
        <w:t>Okres obowiązywania obecnej umowy – do 31.12.2023r.</w:t>
      </w:r>
    </w:p>
    <w:p w14:paraId="5B12AD90" w14:textId="77777777" w:rsidR="009E2EC6" w:rsidRPr="009E2EC6" w:rsidRDefault="009E2EC6" w:rsidP="009E2EC6">
      <w:pPr>
        <w:pStyle w:val="Tekstpodstawowy"/>
        <w:spacing w:line="276" w:lineRule="auto"/>
        <w:rPr>
          <w:rFonts w:ascii="Tahoma" w:hAnsi="Tahoma" w:cs="Tahoma"/>
          <w:sz w:val="22"/>
          <w:szCs w:val="22"/>
          <w:lang w:eastAsia="pl-PL"/>
        </w:rPr>
      </w:pPr>
    </w:p>
    <w:p w14:paraId="56D476CA" w14:textId="77777777" w:rsidR="009E2EC6" w:rsidRPr="009E2EC6" w:rsidRDefault="009E2EC6" w:rsidP="009E2EC6">
      <w:pPr>
        <w:spacing w:before="0"/>
        <w:jc w:val="both"/>
        <w:rPr>
          <w:rFonts w:ascii="Tahoma" w:hAnsi="Tahoma" w:cs="Tahoma"/>
          <w:bCs/>
          <w:iCs/>
          <w:szCs w:val="22"/>
        </w:rPr>
      </w:pPr>
      <w:r w:rsidRPr="009E2EC6">
        <w:rPr>
          <w:rFonts w:ascii="Tahoma" w:hAnsi="Tahoma" w:cs="Tahoma"/>
          <w:bCs/>
          <w:iCs/>
          <w:szCs w:val="22"/>
        </w:rPr>
        <w:t>Zamawiający oświadcza, że:</w:t>
      </w:r>
    </w:p>
    <w:p w14:paraId="2FDDFD73" w14:textId="77777777" w:rsidR="009E2EC6" w:rsidRPr="009E2EC6" w:rsidRDefault="009E2EC6" w:rsidP="009E2EC6">
      <w:pPr>
        <w:pStyle w:val="Akapitzlist"/>
        <w:numPr>
          <w:ilvl w:val="0"/>
          <w:numId w:val="33"/>
        </w:numPr>
        <w:suppressAutoHyphens w:val="0"/>
        <w:spacing w:before="0"/>
        <w:ind w:left="426"/>
        <w:jc w:val="both"/>
        <w:rPr>
          <w:rFonts w:ascii="Tahoma" w:hAnsi="Tahoma" w:cs="Tahoma"/>
          <w:sz w:val="22"/>
          <w:szCs w:val="22"/>
        </w:rPr>
      </w:pPr>
      <w:r w:rsidRPr="009E2EC6">
        <w:rPr>
          <w:rFonts w:ascii="Tahoma" w:hAnsi="Tahoma" w:cs="Tahoma"/>
          <w:bCs/>
          <w:iCs/>
          <w:sz w:val="22"/>
          <w:szCs w:val="22"/>
        </w:rPr>
        <w:t xml:space="preserve">spełnia warunki pozwalające go uznać za </w:t>
      </w:r>
      <w:r w:rsidRPr="009E2EC6">
        <w:rPr>
          <w:rFonts w:ascii="Tahoma" w:hAnsi="Tahoma" w:cs="Tahoma"/>
          <w:sz w:val="22"/>
          <w:szCs w:val="22"/>
        </w:rPr>
        <w:t xml:space="preserve">jednostką organizacyjną pomocy społecznej                                       w rozumieniu art. 6 pkt 5 ustawy z dnia 12 marca 2004 r. o pomocy społecznej (Dz. U. z 2023 r. poz. 901 z </w:t>
      </w:r>
      <w:proofErr w:type="spellStart"/>
      <w:r w:rsidRPr="009E2EC6">
        <w:rPr>
          <w:rFonts w:ascii="Tahoma" w:hAnsi="Tahoma" w:cs="Tahoma"/>
          <w:sz w:val="22"/>
          <w:szCs w:val="22"/>
        </w:rPr>
        <w:t>późn</w:t>
      </w:r>
      <w:proofErr w:type="spellEnd"/>
      <w:r w:rsidRPr="009E2EC6">
        <w:rPr>
          <w:rFonts w:ascii="Tahoma" w:hAnsi="Tahoma" w:cs="Tahoma"/>
          <w:sz w:val="22"/>
          <w:szCs w:val="22"/>
        </w:rPr>
        <w:t>. zm.), w zakresie, w jakim zużywa paliwo gazowe na potrzeby świadczenia pomocy społecznej,</w:t>
      </w:r>
    </w:p>
    <w:p w14:paraId="7250E4FD" w14:textId="77777777" w:rsidR="009E2EC6" w:rsidRPr="009E2EC6" w:rsidRDefault="009E2EC6" w:rsidP="009E2EC6">
      <w:pPr>
        <w:pStyle w:val="Akapitzlist"/>
        <w:numPr>
          <w:ilvl w:val="0"/>
          <w:numId w:val="33"/>
        </w:numPr>
        <w:suppressAutoHyphens w:val="0"/>
        <w:spacing w:before="0" w:line="240" w:lineRule="auto"/>
        <w:ind w:left="426"/>
        <w:jc w:val="both"/>
        <w:rPr>
          <w:rFonts w:ascii="Tahoma" w:hAnsi="Tahoma" w:cs="Tahoma"/>
          <w:sz w:val="22"/>
          <w:szCs w:val="22"/>
        </w:rPr>
      </w:pPr>
      <w:r w:rsidRPr="009E2EC6">
        <w:rPr>
          <w:rFonts w:ascii="Tahoma" w:hAnsi="Tahoma" w:cs="Tahoma"/>
          <w:b/>
          <w:sz w:val="22"/>
          <w:szCs w:val="22"/>
        </w:rPr>
        <w:t xml:space="preserve"> </w:t>
      </w:r>
      <w:r w:rsidRPr="009E2EC6">
        <w:rPr>
          <w:rFonts w:ascii="Tahoma" w:hAnsi="Tahoma" w:cs="Tahoma"/>
          <w:sz w:val="22"/>
          <w:szCs w:val="22"/>
        </w:rPr>
        <w:t>będzie zużywać na potrzeby, o których mowa w art. 62b ust. 1 pkt 2 lit. d ustawy prawo energetyczne.</w:t>
      </w:r>
    </w:p>
    <w:p w14:paraId="246DB14D" w14:textId="77777777" w:rsidR="009E2EC6" w:rsidRPr="009E2EC6" w:rsidRDefault="009E2EC6" w:rsidP="009E2EC6">
      <w:pPr>
        <w:tabs>
          <w:tab w:val="left" w:pos="426"/>
        </w:tabs>
        <w:spacing w:before="0" w:line="240" w:lineRule="auto"/>
        <w:jc w:val="both"/>
        <w:rPr>
          <w:rFonts w:ascii="Tahoma" w:hAnsi="Tahoma" w:cs="Tahoma"/>
          <w:szCs w:val="22"/>
          <w:lang w:eastAsia="pl-PL"/>
        </w:rPr>
      </w:pPr>
    </w:p>
    <w:p w14:paraId="1F37A653" w14:textId="77777777" w:rsidR="009E2EC6" w:rsidRPr="009E2EC6" w:rsidRDefault="009E2EC6" w:rsidP="009E2EC6">
      <w:pPr>
        <w:tabs>
          <w:tab w:val="left" w:pos="426"/>
        </w:tabs>
        <w:spacing w:before="0" w:line="240" w:lineRule="auto"/>
        <w:jc w:val="both"/>
        <w:rPr>
          <w:rFonts w:ascii="Tahoma" w:hAnsi="Tahoma" w:cs="Tahoma"/>
          <w:szCs w:val="22"/>
          <w:lang w:eastAsia="pl-PL"/>
        </w:rPr>
      </w:pPr>
      <w:r w:rsidRPr="009E2EC6">
        <w:rPr>
          <w:rFonts w:ascii="Tahoma" w:hAnsi="Tahoma" w:cs="Tahoma"/>
          <w:szCs w:val="22"/>
          <w:lang w:eastAsia="pl-PL"/>
        </w:rPr>
        <w:t>Dodatkowo Zamawiający oświadcza, że paliwo gazowe w 100% będzie podlegało ochronie.</w:t>
      </w:r>
    </w:p>
    <w:p w14:paraId="34F47F57" w14:textId="77777777" w:rsidR="009E2EC6" w:rsidRPr="009E2EC6" w:rsidRDefault="009E2EC6" w:rsidP="009E2EC6">
      <w:pPr>
        <w:tabs>
          <w:tab w:val="left" w:pos="426"/>
        </w:tabs>
        <w:spacing w:before="0" w:line="240" w:lineRule="auto"/>
        <w:jc w:val="both"/>
        <w:rPr>
          <w:rFonts w:ascii="Tahoma" w:hAnsi="Tahoma" w:cs="Tahoma"/>
          <w:szCs w:val="22"/>
          <w:lang w:eastAsia="pl-PL"/>
        </w:rPr>
      </w:pPr>
    </w:p>
    <w:p w14:paraId="22C6077F" w14:textId="77777777" w:rsidR="009E2EC6" w:rsidRPr="009E2EC6" w:rsidRDefault="009E2EC6" w:rsidP="009E2EC6">
      <w:pPr>
        <w:autoSpaceDE w:val="0"/>
        <w:autoSpaceDN w:val="0"/>
        <w:adjustRightInd w:val="0"/>
        <w:spacing w:before="0" w:line="240" w:lineRule="auto"/>
        <w:jc w:val="both"/>
        <w:rPr>
          <w:rFonts w:ascii="Tahoma" w:hAnsi="Tahoma" w:cs="Tahoma"/>
          <w:szCs w:val="22"/>
          <w:lang w:eastAsia="en-US"/>
        </w:rPr>
      </w:pPr>
      <w:r w:rsidRPr="009E2EC6">
        <w:rPr>
          <w:rFonts w:ascii="Tahoma" w:hAnsi="Tahoma" w:cs="Tahoma"/>
          <w:szCs w:val="22"/>
        </w:rPr>
        <w:t xml:space="preserve">Oświadczenie, o którym mowa w art. 62bb ust. 1 ustawy Prawo energetyczne zostanie złożone Wykonawcy wybranemu w postepowaniu o udzielenie zamówienia publicznego przed zawarciem umowy. </w:t>
      </w:r>
    </w:p>
    <w:p w14:paraId="221A5347" w14:textId="77777777" w:rsidR="009E2EC6" w:rsidRPr="009E2EC6" w:rsidRDefault="009E2EC6" w:rsidP="009E2EC6">
      <w:pPr>
        <w:autoSpaceDE w:val="0"/>
        <w:autoSpaceDN w:val="0"/>
        <w:adjustRightInd w:val="0"/>
        <w:spacing w:before="0" w:line="240" w:lineRule="auto"/>
        <w:jc w:val="both"/>
        <w:rPr>
          <w:rFonts w:ascii="Tahoma" w:hAnsi="Tahoma" w:cs="Tahoma"/>
          <w:szCs w:val="22"/>
        </w:rPr>
      </w:pPr>
    </w:p>
    <w:p w14:paraId="66F990D9" w14:textId="77777777" w:rsidR="009E2EC6" w:rsidRPr="009E2EC6" w:rsidRDefault="009E2EC6" w:rsidP="009E2EC6">
      <w:pPr>
        <w:autoSpaceDE w:val="0"/>
        <w:autoSpaceDN w:val="0"/>
        <w:adjustRightInd w:val="0"/>
        <w:spacing w:before="0" w:line="240" w:lineRule="auto"/>
        <w:jc w:val="both"/>
        <w:rPr>
          <w:rFonts w:ascii="Tahoma" w:hAnsi="Tahoma" w:cs="Tahoma"/>
          <w:szCs w:val="22"/>
        </w:rPr>
      </w:pPr>
      <w:r w:rsidRPr="009E2EC6">
        <w:rPr>
          <w:rFonts w:ascii="Tahoma" w:hAnsi="Tahoma" w:cs="Tahoma"/>
          <w:szCs w:val="22"/>
        </w:rPr>
        <w:t>Zamawiający nie ma zawartych umów/aneksów w ramach akcji promocyjnych/lojalnościowych, które uniemożliwiając zawarcie nowej umowy we wskazanym przez Zamawiającego terminie.</w:t>
      </w:r>
    </w:p>
    <w:p w14:paraId="0F36CEAB" w14:textId="77777777" w:rsidR="009E2EC6" w:rsidRPr="009E2EC6" w:rsidRDefault="009E2EC6" w:rsidP="009E2EC6">
      <w:pPr>
        <w:tabs>
          <w:tab w:val="left" w:pos="426"/>
        </w:tabs>
        <w:spacing w:before="0" w:line="240" w:lineRule="auto"/>
        <w:jc w:val="both"/>
        <w:rPr>
          <w:rFonts w:ascii="Tahoma" w:hAnsi="Tahoma" w:cs="Tahoma"/>
          <w:szCs w:val="22"/>
          <w:lang w:eastAsia="pl-PL"/>
        </w:rPr>
      </w:pPr>
    </w:p>
    <w:p w14:paraId="44A336EF" w14:textId="77777777" w:rsidR="009E2EC6" w:rsidRPr="009E2EC6" w:rsidRDefault="009E2EC6" w:rsidP="009E2EC6">
      <w:pPr>
        <w:spacing w:before="0" w:line="240" w:lineRule="auto"/>
        <w:rPr>
          <w:rFonts w:ascii="Tahoma" w:hAnsi="Tahoma" w:cs="Tahoma"/>
          <w:szCs w:val="22"/>
          <w:lang w:eastAsia="en-US"/>
        </w:rPr>
      </w:pPr>
      <w:r w:rsidRPr="009E2EC6">
        <w:rPr>
          <w:rFonts w:ascii="Tahoma" w:hAnsi="Tahoma" w:cs="Tahoma"/>
          <w:szCs w:val="22"/>
        </w:rPr>
        <w:t>Zamawiający określa ewentualne odchylenia wolumenu względem zapotrzebowania podstawowego do poziomu +/- 20%.</w:t>
      </w:r>
    </w:p>
    <w:p w14:paraId="447F4D3C" w14:textId="77777777" w:rsidR="009E2EC6" w:rsidRPr="009E2EC6" w:rsidRDefault="009E2EC6" w:rsidP="009E2EC6">
      <w:pPr>
        <w:spacing w:before="0" w:line="240" w:lineRule="auto"/>
        <w:rPr>
          <w:rFonts w:ascii="Tahoma" w:hAnsi="Tahoma" w:cs="Tahoma"/>
          <w:szCs w:val="22"/>
        </w:rPr>
      </w:pPr>
      <w:r w:rsidRPr="009E2EC6">
        <w:rPr>
          <w:rFonts w:ascii="Tahoma" w:hAnsi="Tahoma" w:cs="Tahoma"/>
          <w:szCs w:val="22"/>
        </w:rPr>
        <w:lastRenderedPageBreak/>
        <w:t>Zamawiający będzie sam kontrolował wartość umowy, a w przypadku jej przekroczenia, Zamawiający zapłaci za rzeczywiste zużycie paliwa gazowego.</w:t>
      </w:r>
    </w:p>
    <w:p w14:paraId="62C2CB8A" w14:textId="77777777" w:rsidR="009E2EC6" w:rsidRPr="009E2EC6" w:rsidRDefault="009E2EC6" w:rsidP="009E2EC6">
      <w:pPr>
        <w:spacing w:before="0" w:line="240" w:lineRule="auto"/>
        <w:rPr>
          <w:rFonts w:ascii="Tahoma" w:hAnsi="Tahoma" w:cs="Tahoma"/>
          <w:szCs w:val="22"/>
        </w:rPr>
      </w:pPr>
    </w:p>
    <w:p w14:paraId="660757AE" w14:textId="77777777" w:rsidR="009E2EC6" w:rsidRPr="009E2EC6" w:rsidRDefault="009E2EC6" w:rsidP="009E2EC6">
      <w:pPr>
        <w:spacing w:before="0" w:line="240" w:lineRule="auto"/>
        <w:rPr>
          <w:rFonts w:ascii="Tahoma" w:hAnsi="Tahoma" w:cs="Tahoma"/>
          <w:szCs w:val="22"/>
        </w:rPr>
      </w:pPr>
      <w:r w:rsidRPr="009E2EC6">
        <w:rPr>
          <w:rFonts w:ascii="Tahoma" w:hAnsi="Tahoma" w:cs="Tahoma"/>
          <w:szCs w:val="22"/>
        </w:rPr>
        <w:t>Zamawiający wyraża zgodę na zawarcie umowy w formie korespondencyjnej lub w formie elektronicznej z zastosowanie kwalifikowanego podpisu elektronicznego.</w:t>
      </w:r>
    </w:p>
    <w:p w14:paraId="42BB934A" w14:textId="77777777" w:rsidR="009E2EC6" w:rsidRPr="009E2EC6" w:rsidRDefault="009E2EC6" w:rsidP="009E2EC6">
      <w:pPr>
        <w:spacing w:before="0" w:line="240" w:lineRule="auto"/>
        <w:rPr>
          <w:rFonts w:ascii="Tahoma" w:hAnsi="Tahoma" w:cs="Tahoma"/>
          <w:szCs w:val="22"/>
        </w:rPr>
      </w:pPr>
    </w:p>
    <w:p w14:paraId="310E58FF" w14:textId="77777777" w:rsidR="009E2EC6" w:rsidRPr="009E2EC6" w:rsidRDefault="009E2EC6" w:rsidP="009E2EC6">
      <w:pPr>
        <w:spacing w:before="0" w:line="240" w:lineRule="auto"/>
        <w:rPr>
          <w:rFonts w:ascii="Tahoma" w:hAnsi="Tahoma" w:cs="Tahoma"/>
          <w:szCs w:val="22"/>
        </w:rPr>
      </w:pPr>
      <w:r w:rsidRPr="009E2EC6">
        <w:rPr>
          <w:rFonts w:ascii="Tahoma" w:hAnsi="Tahoma" w:cs="Tahoma"/>
          <w:szCs w:val="22"/>
        </w:rPr>
        <w:t>Wszystkie punkty poboru gazu objęte postępowanie dotyczą obszaru taryfowego OSD Oddział Zabrze.</w:t>
      </w:r>
    </w:p>
    <w:p w14:paraId="11D797A2" w14:textId="77777777" w:rsidR="009E2EC6" w:rsidRDefault="009E2EC6" w:rsidP="009E2EC6">
      <w:pPr>
        <w:pStyle w:val="Tekstpodstawowy"/>
        <w:spacing w:line="276" w:lineRule="auto"/>
        <w:rPr>
          <w:lang w:eastAsia="pl-PL"/>
        </w:rPr>
      </w:pPr>
    </w:p>
    <w:p w14:paraId="5CCB1B5F" w14:textId="6548EAA4" w:rsidR="00D40339" w:rsidRPr="00556D5F" w:rsidRDefault="00D40339" w:rsidP="00D40339">
      <w:pPr>
        <w:suppressAutoHyphens w:val="0"/>
        <w:spacing w:before="0"/>
        <w:rPr>
          <w:rFonts w:ascii="Tahoma" w:hAnsi="Tahoma" w:cs="Times New Roman"/>
          <w:szCs w:val="22"/>
          <w:lang w:eastAsia="en-US"/>
        </w:rPr>
      </w:pPr>
      <w:r w:rsidRPr="00556D5F">
        <w:rPr>
          <w:rFonts w:ascii="Tahoma" w:hAnsi="Tahoma" w:cs="Times New Roman"/>
          <w:szCs w:val="22"/>
          <w:lang w:eastAsia="en-US"/>
        </w:rPr>
        <w:t xml:space="preserve">Warunkiem rozpoczęcia dostaw gazu ziemnego we wskazanym terminie jest pozytywne przeprowadzenie procedury zmiany sprzedawcy. </w:t>
      </w:r>
    </w:p>
    <w:p w14:paraId="6E45EC39" w14:textId="77777777" w:rsidR="00D40339" w:rsidRPr="00990A21" w:rsidRDefault="00D40339" w:rsidP="00D40339">
      <w:pPr>
        <w:numPr>
          <w:ilvl w:val="0"/>
          <w:numId w:val="18"/>
        </w:numPr>
        <w:spacing w:before="360" w:after="320"/>
        <w:rPr>
          <w:rFonts w:ascii="Tahoma" w:hAnsi="Tahoma" w:cs="Tahoma"/>
          <w:b/>
        </w:rPr>
      </w:pPr>
      <w:r w:rsidRPr="00990A21">
        <w:rPr>
          <w:rFonts w:ascii="Tahoma" w:hAnsi="Tahoma" w:cs="Tahoma"/>
          <w:b/>
        </w:rPr>
        <w:t>Zamówienia, o których mowa w art. 214 ust. 1 pkt 7 i 8 ustawy Pzp</w:t>
      </w:r>
    </w:p>
    <w:p w14:paraId="0B844A82" w14:textId="77777777" w:rsidR="00D40339" w:rsidRPr="00990A21" w:rsidRDefault="00D40339" w:rsidP="00D40339">
      <w:pPr>
        <w:spacing w:before="0" w:after="320"/>
        <w:rPr>
          <w:rFonts w:ascii="Tahoma" w:hAnsi="Tahoma" w:cs="Tahoma"/>
        </w:rPr>
      </w:pPr>
      <w:r w:rsidRPr="00990A21">
        <w:rPr>
          <w:rFonts w:ascii="Tahoma" w:hAnsi="Tahoma" w:cs="Tahoma"/>
        </w:rPr>
        <w:t>Zamawiający nie przewiduje zamówienia o których mowa w art. 214 ust. 1 pkt 7 i 8 ustawy Pzp.</w:t>
      </w:r>
    </w:p>
    <w:p w14:paraId="6D2B242E" w14:textId="77777777" w:rsidR="00D40339" w:rsidRPr="00990A21" w:rsidRDefault="00D40339" w:rsidP="00D40339">
      <w:pPr>
        <w:numPr>
          <w:ilvl w:val="0"/>
          <w:numId w:val="18"/>
        </w:numPr>
        <w:spacing w:before="0" w:after="320"/>
        <w:contextualSpacing/>
        <w:rPr>
          <w:rFonts w:ascii="Tahoma" w:hAnsi="Tahoma" w:cs="Tahoma"/>
          <w:szCs w:val="22"/>
          <w:lang w:eastAsia="en-US"/>
        </w:rPr>
      </w:pPr>
      <w:r w:rsidRPr="00990A21">
        <w:rPr>
          <w:rFonts w:ascii="Tahoma" w:hAnsi="Tahoma" w:cs="Tahoma"/>
          <w:b/>
          <w:szCs w:val="22"/>
          <w:lang w:eastAsia="en-US"/>
        </w:rPr>
        <w:t>Opis części zamówienia</w:t>
      </w:r>
      <w:r w:rsidRPr="00990A21">
        <w:rPr>
          <w:rFonts w:ascii="Tahoma" w:hAnsi="Tahoma" w:cs="Tahoma"/>
          <w:szCs w:val="22"/>
          <w:lang w:eastAsia="en-US"/>
        </w:rPr>
        <w:t xml:space="preserve"> </w:t>
      </w:r>
    </w:p>
    <w:p w14:paraId="2B17F970" w14:textId="77777777" w:rsidR="00D40339" w:rsidRPr="00990A21" w:rsidRDefault="00D40339" w:rsidP="00D40339">
      <w:pPr>
        <w:spacing w:after="240"/>
        <w:rPr>
          <w:rFonts w:ascii="Tahoma" w:hAnsi="Tahoma" w:cs="Tahoma"/>
        </w:rPr>
      </w:pPr>
      <w:r w:rsidRPr="00990A21">
        <w:rPr>
          <w:rFonts w:ascii="Tahoma" w:hAnsi="Tahoma" w:cs="Tahoma"/>
          <w:lang w:eastAsia="en-US"/>
        </w:rPr>
        <w:t>Zamawiający nie dopuszcza składania ofert częściowych.</w:t>
      </w:r>
      <w:r w:rsidRPr="00990A21">
        <w:rPr>
          <w:rFonts w:ascii="Tahoma" w:hAnsi="Tahoma" w:cs="Tahoma"/>
        </w:rPr>
        <w:t xml:space="preserve"> </w:t>
      </w:r>
    </w:p>
    <w:p w14:paraId="51C919EC" w14:textId="77777777" w:rsidR="00D40339" w:rsidRPr="00990A21" w:rsidRDefault="00D40339" w:rsidP="00D40339">
      <w:pPr>
        <w:spacing w:after="240"/>
        <w:rPr>
          <w:rFonts w:ascii="Tahoma" w:hAnsi="Tahoma" w:cs="Tahoma"/>
        </w:rPr>
      </w:pPr>
      <w:r w:rsidRPr="00990A21">
        <w:rPr>
          <w:rFonts w:ascii="Tahoma" w:hAnsi="Tahoma" w:cs="Tahoma"/>
        </w:rPr>
        <w:t>Ze względu na charakter zamówienia, Zamawiający nie dokonuje podziału na części.</w:t>
      </w:r>
    </w:p>
    <w:p w14:paraId="2AF46394" w14:textId="77777777" w:rsidR="00D40339" w:rsidRPr="00990A21" w:rsidRDefault="00D40339" w:rsidP="00D40339">
      <w:pPr>
        <w:numPr>
          <w:ilvl w:val="0"/>
          <w:numId w:val="18"/>
        </w:numPr>
        <w:spacing w:before="0" w:after="200"/>
        <w:contextualSpacing/>
        <w:rPr>
          <w:rFonts w:ascii="Tahoma" w:hAnsi="Tahoma" w:cs="Tahoma"/>
        </w:rPr>
      </w:pPr>
      <w:r w:rsidRPr="00990A21">
        <w:rPr>
          <w:rFonts w:ascii="Tahoma" w:hAnsi="Tahoma" w:cs="Tahoma"/>
          <w:b/>
          <w:szCs w:val="22"/>
          <w:lang w:eastAsia="en-US"/>
        </w:rPr>
        <w:t>Dodatkowe informacje</w:t>
      </w:r>
    </w:p>
    <w:p w14:paraId="7C9CED5E" w14:textId="77777777" w:rsidR="00D40339" w:rsidRPr="00990A21" w:rsidRDefault="00D40339" w:rsidP="00D40339">
      <w:pPr>
        <w:numPr>
          <w:ilvl w:val="0"/>
          <w:numId w:val="5"/>
        </w:numPr>
        <w:spacing w:before="0" w:after="200"/>
        <w:contextualSpacing/>
        <w:rPr>
          <w:rFonts w:ascii="Tahoma" w:hAnsi="Tahoma" w:cs="Tahoma"/>
        </w:rPr>
      </w:pPr>
      <w:r w:rsidRPr="00990A21">
        <w:rPr>
          <w:rFonts w:ascii="Tahoma" w:hAnsi="Tahoma" w:cs="Tahoma"/>
          <w:szCs w:val="22"/>
          <w:lang w:eastAsia="en-US"/>
        </w:rPr>
        <w:t>Zamawiający nie dopuszcza składania ofert wariantowych,</w:t>
      </w:r>
    </w:p>
    <w:p w14:paraId="2B4B2FBA" w14:textId="77777777" w:rsidR="00D40339" w:rsidRPr="00990A21" w:rsidRDefault="00D40339" w:rsidP="00D40339">
      <w:pPr>
        <w:numPr>
          <w:ilvl w:val="0"/>
          <w:numId w:val="5"/>
        </w:numPr>
        <w:spacing w:before="0" w:after="200"/>
        <w:contextualSpacing/>
        <w:rPr>
          <w:rFonts w:ascii="Tahoma" w:hAnsi="Tahoma" w:cs="Tahoma"/>
        </w:rPr>
      </w:pPr>
      <w:r w:rsidRPr="00990A21">
        <w:rPr>
          <w:rFonts w:ascii="Tahoma" w:hAnsi="Tahoma" w:cs="Tahoma"/>
          <w:szCs w:val="22"/>
          <w:lang w:eastAsia="en-US"/>
        </w:rPr>
        <w:t>Zamawiający nie przewiduje zawarcia umowy ramowej,</w:t>
      </w:r>
    </w:p>
    <w:p w14:paraId="7E72C0B8" w14:textId="77777777" w:rsidR="00D40339" w:rsidRPr="00990A21" w:rsidRDefault="00D40339" w:rsidP="00D40339">
      <w:pPr>
        <w:numPr>
          <w:ilvl w:val="0"/>
          <w:numId w:val="5"/>
        </w:numPr>
        <w:spacing w:before="0" w:after="200"/>
        <w:contextualSpacing/>
        <w:rPr>
          <w:rFonts w:ascii="Tahoma" w:hAnsi="Tahoma" w:cs="Tahoma"/>
        </w:rPr>
      </w:pPr>
      <w:r w:rsidRPr="00990A21">
        <w:rPr>
          <w:rFonts w:ascii="Tahoma" w:hAnsi="Tahoma" w:cs="Tahoma"/>
          <w:szCs w:val="22"/>
          <w:lang w:eastAsia="en-US"/>
        </w:rPr>
        <w:t>Zamawiający nie przewiduje wyboru najkorzystniejszej oferty z zastosowaniem aukcji elektronicznej,</w:t>
      </w:r>
    </w:p>
    <w:p w14:paraId="13583DFF" w14:textId="77777777" w:rsidR="00D40339" w:rsidRPr="00990A21" w:rsidRDefault="00D40339" w:rsidP="00D40339">
      <w:pPr>
        <w:numPr>
          <w:ilvl w:val="0"/>
          <w:numId w:val="5"/>
        </w:numPr>
        <w:spacing w:before="0" w:after="200"/>
        <w:contextualSpacing/>
        <w:rPr>
          <w:rFonts w:ascii="Tahoma" w:hAnsi="Tahoma" w:cs="Tahoma"/>
        </w:rPr>
      </w:pPr>
      <w:r w:rsidRPr="00990A21">
        <w:rPr>
          <w:rFonts w:ascii="Tahoma" w:hAnsi="Tahoma" w:cs="Tahoma"/>
          <w:szCs w:val="22"/>
          <w:lang w:eastAsia="en-US"/>
        </w:rPr>
        <w:t>Zamawiający nie przewiduje rozliczenia w walutach obcych,</w:t>
      </w:r>
    </w:p>
    <w:p w14:paraId="3B4F0986" w14:textId="77777777" w:rsidR="00D40339" w:rsidRPr="00990A21" w:rsidRDefault="00D40339" w:rsidP="00D40339">
      <w:pPr>
        <w:numPr>
          <w:ilvl w:val="0"/>
          <w:numId w:val="5"/>
        </w:numPr>
        <w:spacing w:before="0" w:after="200"/>
        <w:contextualSpacing/>
        <w:rPr>
          <w:rFonts w:ascii="Tahoma" w:hAnsi="Tahoma" w:cs="Tahoma"/>
        </w:rPr>
      </w:pPr>
      <w:r w:rsidRPr="00990A21">
        <w:rPr>
          <w:rFonts w:ascii="Tahoma" w:hAnsi="Tahoma" w:cs="Tahoma"/>
          <w:szCs w:val="22"/>
          <w:lang w:eastAsia="en-US"/>
        </w:rPr>
        <w:t>Zamawiający nie przewiduje zwrotu kosztów udziału w postępowaniu,</w:t>
      </w:r>
    </w:p>
    <w:p w14:paraId="622D21C2" w14:textId="77777777" w:rsidR="00D40339" w:rsidRPr="00990A21" w:rsidRDefault="00D40339" w:rsidP="00D40339">
      <w:pPr>
        <w:numPr>
          <w:ilvl w:val="0"/>
          <w:numId w:val="5"/>
        </w:numPr>
        <w:spacing w:before="0" w:after="200"/>
        <w:contextualSpacing/>
        <w:rPr>
          <w:rFonts w:ascii="Tahoma" w:hAnsi="Tahoma" w:cs="Tahoma"/>
        </w:rPr>
      </w:pPr>
      <w:r w:rsidRPr="00990A21">
        <w:rPr>
          <w:rFonts w:ascii="Tahoma" w:hAnsi="Tahoma" w:cs="Tahoma"/>
          <w:szCs w:val="22"/>
          <w:lang w:eastAsia="en-US"/>
        </w:rPr>
        <w:t>Zamawiający nie przewiduje przeprowadzania przez Wykonawców wizji lokalnej lub</w:t>
      </w:r>
      <w:r>
        <w:rPr>
          <w:rFonts w:ascii="Tahoma" w:hAnsi="Tahoma" w:cs="Tahoma"/>
          <w:szCs w:val="22"/>
          <w:lang w:eastAsia="en-US"/>
        </w:rPr>
        <w:t> </w:t>
      </w:r>
      <w:r w:rsidRPr="00990A21">
        <w:rPr>
          <w:rFonts w:ascii="Tahoma" w:hAnsi="Tahoma" w:cs="Tahoma"/>
          <w:szCs w:val="22"/>
          <w:lang w:eastAsia="en-US"/>
        </w:rPr>
        <w:t>sprawdzenia dokumentów niezbędnych do realizacji zamówienia,</w:t>
      </w:r>
    </w:p>
    <w:p w14:paraId="787505A3" w14:textId="77777777" w:rsidR="00D40339" w:rsidRPr="00990A21" w:rsidRDefault="00D40339" w:rsidP="00D40339">
      <w:pPr>
        <w:numPr>
          <w:ilvl w:val="0"/>
          <w:numId w:val="5"/>
        </w:numPr>
        <w:spacing w:before="0" w:after="360"/>
        <w:ind w:left="714" w:hanging="357"/>
        <w:rPr>
          <w:rFonts w:ascii="Tahoma" w:hAnsi="Tahoma" w:cs="Tahoma"/>
        </w:rPr>
      </w:pPr>
      <w:r w:rsidRPr="00990A21">
        <w:rPr>
          <w:rFonts w:ascii="Tahoma" w:hAnsi="Tahoma" w:cs="Tahoma"/>
          <w:szCs w:val="22"/>
          <w:lang w:eastAsia="en-US"/>
        </w:rPr>
        <w:t>Zamawiający nie zastrzega możliwości ubiegania się o udzielenie zamówienia wyłącznie przez Wykonawców, o których mowa w art. 94 ustawy Pzp, tj. mających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w:t>
      </w:r>
    </w:p>
    <w:p w14:paraId="3C662937" w14:textId="77777777" w:rsidR="00D40339" w:rsidRPr="00990A21" w:rsidRDefault="00D40339" w:rsidP="00D40339">
      <w:pPr>
        <w:keepNext/>
        <w:numPr>
          <w:ilvl w:val="0"/>
          <w:numId w:val="18"/>
        </w:numPr>
        <w:spacing w:before="0" w:after="200"/>
        <w:ind w:left="357" w:hanging="357"/>
        <w:contextualSpacing/>
        <w:rPr>
          <w:rFonts w:ascii="Tahoma" w:hAnsi="Tahoma" w:cs="Tahoma"/>
        </w:rPr>
      </w:pPr>
      <w:r w:rsidRPr="00990A21">
        <w:rPr>
          <w:rFonts w:ascii="Tahoma" w:hAnsi="Tahoma" w:cs="Tahoma"/>
          <w:b/>
          <w:szCs w:val="22"/>
          <w:lang w:eastAsia="en-US"/>
        </w:rPr>
        <w:t xml:space="preserve">Rozwiązania równoważne </w:t>
      </w:r>
    </w:p>
    <w:p w14:paraId="3647E525" w14:textId="77777777" w:rsidR="00D40339" w:rsidRPr="00990A21" w:rsidRDefault="00D40339" w:rsidP="00D40339">
      <w:pPr>
        <w:spacing w:before="0"/>
        <w:rPr>
          <w:rFonts w:ascii="Tahoma" w:hAnsi="Tahoma" w:cs="Tahoma"/>
        </w:rPr>
      </w:pPr>
      <w:r w:rsidRPr="00990A21">
        <w:rPr>
          <w:rFonts w:ascii="Tahoma" w:hAnsi="Tahoma" w:cs="Tahoma"/>
          <w:szCs w:val="22"/>
          <w:lang w:eastAsia="en-US"/>
        </w:rPr>
        <w:t>W każdym przypadku, gdzie przy opisie przedmiotu zamówienia wskazano w niniejszej SWZ oraz załącznikach znaki towarowe, patenty lub pochodzenie, źródło lub szczególny proces, który</w:t>
      </w:r>
      <w:r>
        <w:rPr>
          <w:rFonts w:ascii="Tahoma" w:hAnsi="Tahoma" w:cs="Tahoma"/>
          <w:szCs w:val="22"/>
          <w:lang w:eastAsia="en-US"/>
        </w:rPr>
        <w:t> </w:t>
      </w:r>
      <w:r w:rsidRPr="00990A21">
        <w:rPr>
          <w:rFonts w:ascii="Tahoma" w:hAnsi="Tahoma" w:cs="Tahoma"/>
          <w:szCs w:val="22"/>
          <w:lang w:eastAsia="en-US"/>
        </w:rPr>
        <w:t>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w:t>
      </w:r>
    </w:p>
    <w:p w14:paraId="7F2E7ED3" w14:textId="77777777" w:rsidR="00D40339" w:rsidRPr="00990A21" w:rsidRDefault="00D40339" w:rsidP="00D40339">
      <w:pPr>
        <w:spacing w:before="0" w:after="320"/>
        <w:rPr>
          <w:rFonts w:ascii="Tahoma" w:hAnsi="Tahoma" w:cs="Tahoma"/>
        </w:rPr>
      </w:pPr>
      <w:r w:rsidRPr="00990A21">
        <w:rPr>
          <w:rFonts w:ascii="Tahoma" w:hAnsi="Tahoma" w:cs="Tahoma"/>
          <w:szCs w:val="22"/>
          <w:lang w:eastAsia="en-US"/>
        </w:rPr>
        <w:t>Ponadto, ilekroć w niniejszej SWZ lub załącznikach opis przedmiotu zamówienia odnosi się do</w:t>
      </w:r>
      <w:r>
        <w:rPr>
          <w:rFonts w:ascii="Tahoma" w:hAnsi="Tahoma" w:cs="Tahoma"/>
          <w:szCs w:val="22"/>
          <w:lang w:eastAsia="en-US"/>
        </w:rPr>
        <w:t> </w:t>
      </w:r>
      <w:r w:rsidRPr="00990A21">
        <w:rPr>
          <w:rFonts w:ascii="Tahoma" w:hAnsi="Tahoma" w:cs="Tahoma"/>
          <w:szCs w:val="22"/>
          <w:lang w:eastAsia="en-US"/>
        </w:rPr>
        <w:t xml:space="preserve">określonych norm, ocen technicznych, specyfikacji technicznych i system referencji </w:t>
      </w:r>
      <w:r w:rsidRPr="00990A21">
        <w:rPr>
          <w:rFonts w:ascii="Tahoma" w:hAnsi="Tahoma" w:cs="Tahoma"/>
          <w:szCs w:val="22"/>
          <w:lang w:eastAsia="en-US"/>
        </w:rPr>
        <w:lastRenderedPageBreak/>
        <w:t>technicznych, należy rozumieć, iż Zamawiający dopuszcza rozwiązania równoważne opisywanym. Wykonawca, który powołuje się na rozwiązania równoważne, jest zobowiązany wykazać, że oferowane przez niego rozwiązanie spełnia wymagania określone przez Zamawiającego. W</w:t>
      </w:r>
      <w:r>
        <w:rPr>
          <w:rFonts w:ascii="Tahoma" w:hAnsi="Tahoma" w:cs="Tahoma"/>
          <w:szCs w:val="22"/>
          <w:lang w:eastAsia="en-US"/>
        </w:rPr>
        <w:t> </w:t>
      </w:r>
      <w:r w:rsidRPr="00990A21">
        <w:rPr>
          <w:rFonts w:ascii="Tahoma" w:hAnsi="Tahoma" w:cs="Tahoma"/>
          <w:szCs w:val="22"/>
          <w:lang w:eastAsia="en-US"/>
        </w:rPr>
        <w:t>takim przypadku, Wykonawca załącza do oferty wykaz rozwiązań równoważnych wraz z jego opisem lub normami.</w:t>
      </w:r>
    </w:p>
    <w:p w14:paraId="35C4624F" w14:textId="77777777" w:rsidR="00D40339" w:rsidRPr="00331193" w:rsidRDefault="00D40339" w:rsidP="00D40339">
      <w:pPr>
        <w:numPr>
          <w:ilvl w:val="0"/>
          <w:numId w:val="18"/>
        </w:numPr>
        <w:spacing w:before="0" w:after="320"/>
        <w:ind w:left="357" w:hanging="357"/>
        <w:rPr>
          <w:rFonts w:ascii="Tahoma" w:hAnsi="Tahoma" w:cs="Tahoma"/>
        </w:rPr>
      </w:pPr>
      <w:r w:rsidRPr="00331193">
        <w:rPr>
          <w:rFonts w:ascii="Tahoma" w:hAnsi="Tahoma" w:cs="Tahoma"/>
          <w:b/>
          <w:szCs w:val="22"/>
          <w:lang w:eastAsia="en-US"/>
        </w:rPr>
        <w:t>Wymagania w zakresie zatrudniania przez Wykonawcę lub Podwykonawcę osób na podstawie stosunku pracy</w:t>
      </w:r>
    </w:p>
    <w:p w14:paraId="49FC3BB4" w14:textId="77777777" w:rsidR="00D40339" w:rsidRPr="00990A21" w:rsidRDefault="00D40339" w:rsidP="00D40339">
      <w:pPr>
        <w:spacing w:before="0" w:after="320"/>
        <w:rPr>
          <w:rFonts w:ascii="Tahoma" w:hAnsi="Tahoma" w:cs="Tahoma"/>
        </w:rPr>
      </w:pPr>
      <w:r w:rsidRPr="00990A21">
        <w:rPr>
          <w:rFonts w:ascii="Tahoma" w:hAnsi="Tahoma" w:cs="Tahoma"/>
        </w:rPr>
        <w:t>Zamawiający nie określa wymogu w zakresie zatrudnienia przez Wykonawcę lub Podwykonawcę na</w:t>
      </w:r>
      <w:r>
        <w:rPr>
          <w:rFonts w:ascii="Tahoma" w:hAnsi="Tahoma" w:cs="Tahoma"/>
        </w:rPr>
        <w:t> </w:t>
      </w:r>
      <w:r w:rsidRPr="00990A21">
        <w:rPr>
          <w:rFonts w:ascii="Tahoma" w:hAnsi="Tahoma" w:cs="Tahoma"/>
        </w:rPr>
        <w:t>podstawie stosunku pracy osób wykonujących czynności w zakresie realizacji zamówienia.</w:t>
      </w:r>
    </w:p>
    <w:p w14:paraId="6C8B3B69" w14:textId="77777777" w:rsidR="00D40339" w:rsidRPr="00491FC2" w:rsidRDefault="00D40339" w:rsidP="00D40339">
      <w:pPr>
        <w:numPr>
          <w:ilvl w:val="0"/>
          <w:numId w:val="18"/>
        </w:numPr>
        <w:spacing w:before="0"/>
        <w:contextualSpacing/>
        <w:rPr>
          <w:rFonts w:ascii="Tahoma" w:hAnsi="Tahoma" w:cs="Tahoma"/>
        </w:rPr>
      </w:pPr>
      <w:r w:rsidRPr="00491FC2">
        <w:rPr>
          <w:rFonts w:ascii="Tahoma" w:hAnsi="Tahoma" w:cs="Tahoma"/>
          <w:b/>
          <w:szCs w:val="22"/>
        </w:rPr>
        <w:t>Informacja o obowiązku osobistego wykonania przez Wykonawcę kluczowych zadań</w:t>
      </w:r>
      <w:r w:rsidRPr="00491FC2">
        <w:rPr>
          <w:rFonts w:ascii="Tahoma" w:hAnsi="Tahoma" w:cs="Tahoma"/>
          <w:szCs w:val="22"/>
        </w:rPr>
        <w:t>.</w:t>
      </w:r>
    </w:p>
    <w:p w14:paraId="34730EE0" w14:textId="77777777" w:rsidR="00D40339" w:rsidRPr="00990A21" w:rsidRDefault="00D40339" w:rsidP="00D40339">
      <w:pPr>
        <w:spacing w:before="240" w:after="320"/>
        <w:rPr>
          <w:rFonts w:ascii="Tahoma" w:hAnsi="Tahoma" w:cs="Tahoma"/>
        </w:rPr>
      </w:pPr>
      <w:r w:rsidRPr="00990A21">
        <w:rPr>
          <w:rFonts w:ascii="Tahoma" w:hAnsi="Tahoma" w:cs="Tahoma"/>
          <w:szCs w:val="22"/>
        </w:rPr>
        <w:t>Zamawiający nie zastrzega obowiązku osobistego wykonania przez Wykonawcę kluczowych zadań.</w:t>
      </w:r>
    </w:p>
    <w:p w14:paraId="3D0E7839" w14:textId="77777777" w:rsidR="00D40339" w:rsidRPr="00990A21" w:rsidRDefault="00D40339" w:rsidP="00D40339">
      <w:pPr>
        <w:numPr>
          <w:ilvl w:val="0"/>
          <w:numId w:val="18"/>
        </w:numPr>
        <w:spacing w:before="0" w:after="320"/>
        <w:ind w:left="357" w:hanging="357"/>
        <w:rPr>
          <w:rFonts w:ascii="Tahoma" w:hAnsi="Tahoma" w:cs="Tahoma"/>
        </w:rPr>
      </w:pPr>
      <w:r w:rsidRPr="00990A21">
        <w:rPr>
          <w:rFonts w:ascii="Tahoma" w:hAnsi="Tahoma" w:cs="Tahoma"/>
          <w:b/>
          <w:szCs w:val="22"/>
          <w:lang w:eastAsia="en-US"/>
        </w:rPr>
        <w:t>Informacja o przedmiotowych środkach dowodowych</w:t>
      </w:r>
    </w:p>
    <w:p w14:paraId="6F26FC2B" w14:textId="77777777" w:rsidR="00D40339" w:rsidRPr="00990A21" w:rsidRDefault="00D40339" w:rsidP="00D40339">
      <w:pPr>
        <w:spacing w:before="0" w:after="320"/>
        <w:rPr>
          <w:rFonts w:ascii="Tahoma" w:hAnsi="Tahoma" w:cs="Tahoma"/>
          <w:szCs w:val="22"/>
        </w:rPr>
      </w:pPr>
      <w:r w:rsidRPr="00990A21">
        <w:rPr>
          <w:rFonts w:ascii="Tahoma" w:hAnsi="Tahoma" w:cs="Tahoma"/>
          <w:szCs w:val="22"/>
        </w:rPr>
        <w:t>Zamawiający nie żąda, by Wykonawca złożył wraz z ofertą przedmiotowe środki dowodowe.</w:t>
      </w:r>
    </w:p>
    <w:p w14:paraId="45A4F92E" w14:textId="77777777" w:rsidR="00D40339" w:rsidRPr="00990A21" w:rsidRDefault="00D40339" w:rsidP="00D40339">
      <w:pPr>
        <w:pStyle w:val="Nagwek2"/>
        <w:ind w:left="1843" w:hanging="1843"/>
        <w:rPr>
          <w:rFonts w:ascii="Tahoma" w:hAnsi="Tahoma" w:cs="Tahoma"/>
        </w:rPr>
      </w:pPr>
      <w:r w:rsidRPr="00990A21">
        <w:rPr>
          <w:rFonts w:ascii="Tahoma" w:hAnsi="Tahoma" w:cs="Tahoma"/>
        </w:rPr>
        <w:t>Rozdział III. Wspólne ubieganie się o zamówienie/poleganie na</w:t>
      </w:r>
      <w:r>
        <w:rPr>
          <w:rFonts w:ascii="Tahoma" w:hAnsi="Tahoma" w:cs="Tahoma"/>
        </w:rPr>
        <w:t> </w:t>
      </w:r>
      <w:r w:rsidRPr="00990A21">
        <w:rPr>
          <w:rFonts w:ascii="Tahoma" w:hAnsi="Tahoma" w:cs="Tahoma"/>
        </w:rPr>
        <w:t>potencjale podmiotu trzeciego/Podwykonawcy</w:t>
      </w:r>
    </w:p>
    <w:p w14:paraId="64F8216A" w14:textId="77777777" w:rsidR="00D40339" w:rsidRPr="00125B34" w:rsidRDefault="00D40339" w:rsidP="00D40339">
      <w:pPr>
        <w:pStyle w:val="Akapitzlist"/>
        <w:numPr>
          <w:ilvl w:val="0"/>
          <w:numId w:val="9"/>
        </w:numPr>
        <w:rPr>
          <w:rFonts w:ascii="Tahoma" w:hAnsi="Tahoma" w:cs="Tahoma"/>
        </w:rPr>
      </w:pPr>
      <w:r w:rsidRPr="00125B34">
        <w:rPr>
          <w:rFonts w:ascii="Tahoma" w:hAnsi="Tahoma" w:cs="Tahoma"/>
          <w:sz w:val="22"/>
          <w:szCs w:val="22"/>
        </w:rPr>
        <w:t>Wykonawcy wspólnie ubiegający się o udzielenie zamówienia:</w:t>
      </w:r>
    </w:p>
    <w:p w14:paraId="1E26D932" w14:textId="77777777" w:rsidR="00D40339" w:rsidRPr="00125B34" w:rsidRDefault="00D40339" w:rsidP="00D40339">
      <w:pPr>
        <w:pStyle w:val="Akapitzlist"/>
        <w:ind w:left="360"/>
        <w:rPr>
          <w:rFonts w:ascii="Tahoma" w:hAnsi="Tahoma" w:cs="Tahoma"/>
        </w:rPr>
      </w:pPr>
      <w:r w:rsidRPr="00125B34">
        <w:rPr>
          <w:rFonts w:ascii="Tahoma" w:hAnsi="Tahoma" w:cs="Tahoma"/>
          <w:sz w:val="22"/>
          <w:szCs w:val="22"/>
        </w:rPr>
        <w:t>Wykonawcy mogą wspólnie ubiegać się o udzielenie zamówienia na zasadach określonych w art. 58-59 ustawy Pzp. W takim przypadku:</w:t>
      </w:r>
    </w:p>
    <w:p w14:paraId="5367060A" w14:textId="77777777" w:rsidR="00D40339" w:rsidRPr="00125B34" w:rsidRDefault="00D40339" w:rsidP="00D40339">
      <w:pPr>
        <w:pStyle w:val="Akapitzlist"/>
        <w:numPr>
          <w:ilvl w:val="0"/>
          <w:numId w:val="23"/>
        </w:numPr>
        <w:tabs>
          <w:tab w:val="left" w:pos="709"/>
        </w:tabs>
        <w:rPr>
          <w:rFonts w:ascii="Tahoma" w:hAnsi="Tahoma" w:cs="Tahoma"/>
        </w:rPr>
      </w:pPr>
      <w:r w:rsidRPr="00125B34">
        <w:rPr>
          <w:rFonts w:ascii="Tahoma" w:hAnsi="Tahoma" w:cs="Tahoma"/>
          <w:sz w:val="22"/>
          <w:szCs w:val="22"/>
        </w:rPr>
        <w:t>Wykonawcy występujący wspólnie są zobowiązani do ustanowienia pełnomocnika do</w:t>
      </w:r>
      <w:r>
        <w:rPr>
          <w:rFonts w:ascii="Tahoma" w:hAnsi="Tahoma" w:cs="Tahoma"/>
          <w:sz w:val="22"/>
          <w:szCs w:val="22"/>
        </w:rPr>
        <w:t> </w:t>
      </w:r>
      <w:r w:rsidRPr="00125B34">
        <w:rPr>
          <w:rFonts w:ascii="Tahoma" w:hAnsi="Tahoma" w:cs="Tahoma"/>
          <w:sz w:val="22"/>
          <w:szCs w:val="22"/>
        </w:rPr>
        <w:t>reprezentowania ich w postępowaniu albo do reprezentowania ich w postępowaniu i zawarcia umowy w sprawie przedmiotowego zamówienia publicznego.</w:t>
      </w:r>
    </w:p>
    <w:p w14:paraId="325F9449" w14:textId="77777777" w:rsidR="00D40339" w:rsidRPr="00125B34" w:rsidRDefault="00D40339" w:rsidP="00D40339">
      <w:pPr>
        <w:pStyle w:val="Akapitzlist"/>
        <w:numPr>
          <w:ilvl w:val="0"/>
          <w:numId w:val="23"/>
        </w:numPr>
        <w:tabs>
          <w:tab w:val="left" w:pos="709"/>
        </w:tabs>
        <w:rPr>
          <w:rFonts w:ascii="Tahoma" w:hAnsi="Tahoma" w:cs="Tahoma"/>
        </w:rPr>
      </w:pPr>
      <w:r w:rsidRPr="00125B34">
        <w:rPr>
          <w:rFonts w:ascii="Tahoma" w:hAnsi="Tahoma" w:cs="Tahoma"/>
          <w:sz w:val="22"/>
          <w:szCs w:val="22"/>
        </w:rPr>
        <w:t>Wszelka korespondencja będzie prowadzona przez Zamawiającego wyłącznie z pełnomocnikiem.</w:t>
      </w:r>
    </w:p>
    <w:p w14:paraId="17C88884" w14:textId="77777777" w:rsidR="00D40339" w:rsidRPr="00125B34" w:rsidRDefault="00D40339" w:rsidP="00D40339">
      <w:pPr>
        <w:pStyle w:val="Akapitzlist"/>
        <w:numPr>
          <w:ilvl w:val="0"/>
          <w:numId w:val="23"/>
        </w:numPr>
        <w:tabs>
          <w:tab w:val="left" w:pos="709"/>
        </w:tabs>
        <w:rPr>
          <w:rFonts w:ascii="Tahoma" w:hAnsi="Tahoma" w:cs="Tahoma"/>
        </w:rPr>
      </w:pPr>
      <w:r w:rsidRPr="00125B34">
        <w:rPr>
          <w:rFonts w:ascii="Tahoma" w:hAnsi="Tahoma" w:cs="Tahoma"/>
          <w:sz w:val="22"/>
          <w:szCs w:val="22"/>
        </w:rPr>
        <w:t>Oferta musi być podpisana w taki sposób, by prawnie zobowiązywała wszystkich Wykonawców występujących wspólnie (tj. przez każdego z Wykonawców lub</w:t>
      </w:r>
      <w:r>
        <w:rPr>
          <w:rFonts w:ascii="Tahoma" w:hAnsi="Tahoma" w:cs="Tahoma"/>
          <w:sz w:val="22"/>
          <w:szCs w:val="22"/>
        </w:rPr>
        <w:t> </w:t>
      </w:r>
      <w:r w:rsidRPr="00125B34">
        <w:rPr>
          <w:rFonts w:ascii="Tahoma" w:hAnsi="Tahoma" w:cs="Tahoma"/>
          <w:sz w:val="22"/>
          <w:szCs w:val="22"/>
        </w:rPr>
        <w:t>upoważnionego pełnomocnika).</w:t>
      </w:r>
    </w:p>
    <w:p w14:paraId="0329FB2F" w14:textId="77777777" w:rsidR="00D40339" w:rsidRPr="00125B34" w:rsidRDefault="00D40339" w:rsidP="00D40339">
      <w:pPr>
        <w:pStyle w:val="Akapitzlist"/>
        <w:numPr>
          <w:ilvl w:val="0"/>
          <w:numId w:val="9"/>
        </w:numPr>
        <w:spacing w:before="0"/>
        <w:ind w:left="426"/>
        <w:rPr>
          <w:rFonts w:ascii="Tahoma" w:hAnsi="Tahoma" w:cs="Tahoma"/>
        </w:rPr>
      </w:pPr>
      <w:r w:rsidRPr="00125B34">
        <w:rPr>
          <w:rFonts w:ascii="Tahoma" w:hAnsi="Tahoma" w:cs="Tahoma"/>
          <w:sz w:val="22"/>
          <w:szCs w:val="22"/>
        </w:rPr>
        <w:t>Podwykonawstwo:</w:t>
      </w:r>
    </w:p>
    <w:p w14:paraId="7C95FBA2" w14:textId="77777777" w:rsidR="00D40339" w:rsidRPr="00125B34" w:rsidRDefault="00D40339" w:rsidP="00D40339">
      <w:pPr>
        <w:pStyle w:val="Akapitzlist"/>
        <w:numPr>
          <w:ilvl w:val="0"/>
          <w:numId w:val="12"/>
        </w:numPr>
        <w:tabs>
          <w:tab w:val="left" w:pos="709"/>
        </w:tabs>
        <w:spacing w:before="0"/>
        <w:rPr>
          <w:rFonts w:ascii="Tahoma" w:hAnsi="Tahoma" w:cs="Tahoma"/>
        </w:rPr>
      </w:pPr>
      <w:r w:rsidRPr="00125B34">
        <w:rPr>
          <w:rFonts w:ascii="Tahoma" w:hAnsi="Tahoma" w:cs="Tahoma"/>
          <w:sz w:val="22"/>
          <w:szCs w:val="22"/>
        </w:rPr>
        <w:t>Wykonawca może powierzyć wykonanie części zamówienia Podwykonawcy. Wykonawca jest zobowiązany wskazać w formularzu ofertowym załącznik nr 1 do SWZ, części zamówienia których wykonanie zamierza powierzyć Podwykonawcom i podać nazwy Podwykonawców, o ile są już znane.</w:t>
      </w:r>
    </w:p>
    <w:p w14:paraId="20E37396" w14:textId="77777777" w:rsidR="00D40339" w:rsidRPr="00125B34" w:rsidRDefault="00D40339" w:rsidP="00D40339">
      <w:pPr>
        <w:pStyle w:val="Akapitzlist"/>
        <w:numPr>
          <w:ilvl w:val="0"/>
          <w:numId w:val="12"/>
        </w:numPr>
        <w:tabs>
          <w:tab w:val="left" w:pos="709"/>
        </w:tabs>
        <w:spacing w:before="0"/>
        <w:rPr>
          <w:rFonts w:ascii="Tahoma" w:hAnsi="Tahoma" w:cs="Tahoma"/>
        </w:rPr>
      </w:pPr>
      <w:r w:rsidRPr="00125B34">
        <w:rPr>
          <w:rFonts w:ascii="Tahoma" w:hAnsi="Tahoma" w:cs="Tahoma"/>
          <w:sz w:val="22"/>
          <w:szCs w:val="22"/>
        </w:rPr>
        <w:t>Zamawiający nie zastrzega obowiązku osobistego wykonania przez Wykonawcę kluczowych zadań.</w:t>
      </w:r>
    </w:p>
    <w:p w14:paraId="50D6041A" w14:textId="77777777" w:rsidR="00D40339" w:rsidRPr="00125B34" w:rsidRDefault="00D40339" w:rsidP="00D40339">
      <w:pPr>
        <w:pStyle w:val="Akapitzlist"/>
        <w:numPr>
          <w:ilvl w:val="0"/>
          <w:numId w:val="12"/>
        </w:numPr>
        <w:tabs>
          <w:tab w:val="left" w:pos="709"/>
        </w:tabs>
        <w:spacing w:before="0"/>
        <w:rPr>
          <w:rFonts w:ascii="Tahoma" w:hAnsi="Tahoma" w:cs="Tahoma"/>
        </w:rPr>
      </w:pPr>
      <w:r w:rsidRPr="00125B34">
        <w:rPr>
          <w:rFonts w:ascii="Tahoma" w:hAnsi="Tahoma" w:cs="Tahoma"/>
          <w:sz w:val="22"/>
          <w:szCs w:val="22"/>
        </w:rPr>
        <w:t xml:space="preserve">Zamawiający żąda, aby przed przystąpieniem do wykonania zamówienia Wykonawca podał nazwy, dane kontaktowe oraz przedstawicieli, Podwykonawców zaangażowanych </w:t>
      </w:r>
      <w:r w:rsidRPr="00125B34">
        <w:rPr>
          <w:rFonts w:ascii="Tahoma" w:hAnsi="Tahoma" w:cs="Tahoma"/>
          <w:sz w:val="22"/>
          <w:szCs w:val="22"/>
        </w:rPr>
        <w:lastRenderedPageBreak/>
        <w:t>w wykonanie zamówienia (jeżeli są już znani). Wykonawca zobowiązany jest do</w:t>
      </w:r>
      <w:r>
        <w:rPr>
          <w:rFonts w:ascii="Tahoma" w:hAnsi="Tahoma" w:cs="Tahoma"/>
          <w:sz w:val="22"/>
          <w:szCs w:val="22"/>
        </w:rPr>
        <w:t> </w:t>
      </w:r>
      <w:r w:rsidRPr="00125B34">
        <w:rPr>
          <w:rFonts w:ascii="Tahoma" w:hAnsi="Tahoma" w:cs="Tahoma"/>
          <w:sz w:val="22"/>
          <w:szCs w:val="22"/>
        </w:rPr>
        <w:t>zawiadomienia Zamawiającego o wszelkich zmianach w odniesieniu do informacji, o</w:t>
      </w:r>
      <w:r>
        <w:rPr>
          <w:rFonts w:ascii="Tahoma" w:hAnsi="Tahoma" w:cs="Tahoma"/>
          <w:sz w:val="22"/>
          <w:szCs w:val="22"/>
        </w:rPr>
        <w:t> </w:t>
      </w:r>
      <w:r w:rsidRPr="00125B34">
        <w:rPr>
          <w:rFonts w:ascii="Tahoma" w:hAnsi="Tahoma" w:cs="Tahoma"/>
          <w:sz w:val="22"/>
          <w:szCs w:val="22"/>
        </w:rPr>
        <w:t>których mowa w zdaniu pierwszym, w trakcie realizacji zamówienia, a także przekazuje wymagane informacje na temat nowych Podwykonawców, którym w późniejszym okresie zamierza powierzyć realizację zamówienia.</w:t>
      </w:r>
    </w:p>
    <w:p w14:paraId="3D6845A4" w14:textId="77777777" w:rsidR="00D40339" w:rsidRPr="00125B34" w:rsidRDefault="00D40339" w:rsidP="00D40339">
      <w:pPr>
        <w:pStyle w:val="Akapitzlist"/>
        <w:numPr>
          <w:ilvl w:val="0"/>
          <w:numId w:val="12"/>
        </w:numPr>
        <w:tabs>
          <w:tab w:val="left" w:pos="709"/>
        </w:tabs>
        <w:spacing w:before="0"/>
        <w:rPr>
          <w:rFonts w:ascii="Tahoma" w:hAnsi="Tahoma" w:cs="Tahoma"/>
          <w:sz w:val="22"/>
          <w:szCs w:val="22"/>
        </w:rPr>
      </w:pPr>
      <w:r w:rsidRPr="00125B34">
        <w:rPr>
          <w:rFonts w:ascii="Tahoma" w:hAnsi="Tahoma" w:cs="Tahoma"/>
          <w:sz w:val="22"/>
          <w:szCs w:val="22"/>
        </w:rPr>
        <w:t>Jeżeli Wykonawca zamierza powierzyć wykonanie części zamówienia Podwykonawcy, Zamawiający zbada, czy nie zachodzą wobec tego Podwykonawcy podstawy wykluczenia, które zostały przewidziane względem Wykonawcy. W tym celu Wykonawca składa oświadczenie o braku podstaw do wykluczenia dotyczące tego Podwykonawcy – treść oświadczenia zawarta jest w zał. 2 – wzór oświadczenia o braku podstaw do wykluczenia oraz spełnianiu warunków udziału w postępowaniu (w pkt 4).</w:t>
      </w:r>
    </w:p>
    <w:p w14:paraId="64448981" w14:textId="77777777" w:rsidR="00D40339" w:rsidRPr="00990A21" w:rsidRDefault="00D40339" w:rsidP="00D40339">
      <w:pPr>
        <w:pStyle w:val="Nagwek2"/>
        <w:spacing w:before="360"/>
        <w:rPr>
          <w:rFonts w:ascii="Tahoma" w:hAnsi="Tahoma" w:cs="Tahoma"/>
        </w:rPr>
      </w:pPr>
      <w:r w:rsidRPr="00990A21">
        <w:rPr>
          <w:rFonts w:ascii="Tahoma" w:hAnsi="Tahoma" w:cs="Tahoma"/>
        </w:rPr>
        <w:t>Rozdział IV. Termin wykonania zamówienia</w:t>
      </w:r>
    </w:p>
    <w:p w14:paraId="345C0D67" w14:textId="77777777" w:rsidR="00D40339" w:rsidRPr="00990A21" w:rsidRDefault="00D40339" w:rsidP="00D40339">
      <w:pPr>
        <w:spacing w:after="240"/>
        <w:rPr>
          <w:rFonts w:ascii="Tahoma" w:hAnsi="Tahoma" w:cs="Tahoma"/>
          <w:szCs w:val="22"/>
        </w:rPr>
      </w:pPr>
      <w:r w:rsidRPr="00990A21">
        <w:rPr>
          <w:rFonts w:ascii="Tahoma" w:hAnsi="Tahoma" w:cs="Tahoma"/>
          <w:szCs w:val="22"/>
        </w:rPr>
        <w:t xml:space="preserve">Zamawiający wymaga, aby zamówienie zostało wykonane w terminie od dnia </w:t>
      </w:r>
      <w:r w:rsidRPr="00331193">
        <w:rPr>
          <w:rFonts w:ascii="Tahoma" w:hAnsi="Tahoma" w:cs="Tahoma"/>
          <w:szCs w:val="22"/>
        </w:rPr>
        <w:t>01.01.2024 r. do dnia 31.12.2024 r.</w:t>
      </w:r>
    </w:p>
    <w:p w14:paraId="4A7B05B4" w14:textId="77777777" w:rsidR="00D40339" w:rsidRPr="00990A21" w:rsidRDefault="00D40339" w:rsidP="00D40339">
      <w:pPr>
        <w:pStyle w:val="Nagwek2"/>
        <w:spacing w:before="120" w:after="120"/>
        <w:ind w:left="1701" w:hanging="1701"/>
        <w:rPr>
          <w:rFonts w:ascii="Tahoma" w:hAnsi="Tahoma" w:cs="Tahoma"/>
        </w:rPr>
      </w:pPr>
      <w:r w:rsidRPr="00990A21">
        <w:rPr>
          <w:rFonts w:ascii="Tahoma" w:hAnsi="Tahoma" w:cs="Tahoma"/>
        </w:rPr>
        <w:t>Rozdział V. Projektowane postanowienia umowy w sprawie zamówienia</w:t>
      </w:r>
    </w:p>
    <w:p w14:paraId="6C96A9B2" w14:textId="77777777" w:rsidR="00D40339" w:rsidRPr="004B6590" w:rsidRDefault="00D40339" w:rsidP="00D40339">
      <w:pPr>
        <w:rPr>
          <w:rFonts w:ascii="Tahoma" w:hAnsi="Tahoma" w:cs="Tahoma"/>
        </w:rPr>
      </w:pPr>
      <w:bookmarkStart w:id="0" w:name="_Hlk86743278"/>
      <w:r w:rsidRPr="004B6590">
        <w:rPr>
          <w:rFonts w:ascii="Tahoma" w:hAnsi="Tahoma" w:cs="Tahoma"/>
        </w:rPr>
        <w:t xml:space="preserve">Istotne postanowienia jakie należy ująć w umowie </w:t>
      </w:r>
      <w:r w:rsidRPr="009A4857">
        <w:rPr>
          <w:rFonts w:ascii="Tahoma" w:hAnsi="Tahoma" w:cs="Tahoma"/>
        </w:rPr>
        <w:t>określa załącznik nr 4 do SWZ.</w:t>
      </w:r>
    </w:p>
    <w:bookmarkEnd w:id="0"/>
    <w:p w14:paraId="6AF913AA" w14:textId="77777777" w:rsidR="00D40339" w:rsidRPr="00990A21" w:rsidRDefault="00D40339" w:rsidP="00D40339">
      <w:pPr>
        <w:pStyle w:val="Nagwek2"/>
        <w:spacing w:before="360"/>
        <w:rPr>
          <w:rFonts w:ascii="Tahoma" w:hAnsi="Tahoma" w:cs="Tahoma"/>
        </w:rPr>
      </w:pPr>
      <w:r w:rsidRPr="00990A21">
        <w:rPr>
          <w:rFonts w:ascii="Tahoma" w:hAnsi="Tahoma" w:cs="Tahoma"/>
        </w:rPr>
        <w:t>Rozdział VI. Termin związania ofertą</w:t>
      </w:r>
    </w:p>
    <w:p w14:paraId="7074404A" w14:textId="77777777" w:rsidR="00D40339" w:rsidRPr="00491FC2" w:rsidRDefault="00D40339" w:rsidP="00D40339">
      <w:pPr>
        <w:tabs>
          <w:tab w:val="left" w:leader="dot" w:pos="6804"/>
        </w:tabs>
        <w:spacing w:before="0"/>
        <w:rPr>
          <w:rFonts w:ascii="Tahoma" w:hAnsi="Tahoma" w:cs="Tahoma"/>
        </w:rPr>
      </w:pPr>
      <w:r w:rsidRPr="00990A21">
        <w:rPr>
          <w:rFonts w:ascii="Tahoma" w:hAnsi="Tahoma" w:cs="Tahoma"/>
          <w:szCs w:val="22"/>
        </w:rPr>
        <w:t xml:space="preserve">Wykonawca jest związany ofertą – do </w:t>
      </w:r>
      <w:r w:rsidRPr="009E2EC6">
        <w:rPr>
          <w:rFonts w:ascii="Tahoma" w:hAnsi="Tahoma" w:cs="Tahoma"/>
          <w:szCs w:val="22"/>
        </w:rPr>
        <w:t xml:space="preserve">dnia </w:t>
      </w:r>
      <w:r w:rsidR="009A4857" w:rsidRPr="009E2EC6">
        <w:rPr>
          <w:rFonts w:ascii="Tahoma" w:hAnsi="Tahoma" w:cs="Tahoma"/>
          <w:b/>
          <w:bCs/>
          <w:szCs w:val="22"/>
        </w:rPr>
        <w:t>24</w:t>
      </w:r>
      <w:r w:rsidRPr="009E2EC6">
        <w:rPr>
          <w:rFonts w:ascii="Tahoma" w:hAnsi="Tahoma" w:cs="Tahoma"/>
          <w:b/>
          <w:bCs/>
          <w:szCs w:val="22"/>
        </w:rPr>
        <w:t>.11.2023 r.</w:t>
      </w:r>
    </w:p>
    <w:p w14:paraId="36D34780" w14:textId="77777777" w:rsidR="00D40339" w:rsidRPr="00990A21" w:rsidRDefault="00D40339" w:rsidP="00D40339">
      <w:pPr>
        <w:autoSpaceDE w:val="0"/>
        <w:spacing w:before="0" w:after="320"/>
        <w:rPr>
          <w:rFonts w:ascii="Tahoma" w:hAnsi="Tahoma" w:cs="Tahoma"/>
        </w:rPr>
      </w:pPr>
      <w:r w:rsidRPr="00990A21">
        <w:rPr>
          <w:rFonts w:ascii="Tahoma" w:hAnsi="Tahoma" w:cs="Tahoma"/>
          <w:szCs w:val="22"/>
        </w:rPr>
        <w:t>Bieg terminu związania ofertą rozpoczyna się wraz z upływem terminu składania ofert.</w:t>
      </w:r>
      <w:r w:rsidRPr="00491FC2">
        <w:rPr>
          <w:rFonts w:ascii="Tahoma" w:hAnsi="Tahoma" w:cs="Tahoma"/>
          <w:szCs w:val="22"/>
          <w:u w:val="single"/>
        </w:rPr>
        <w:t xml:space="preserve"> </w:t>
      </w:r>
    </w:p>
    <w:p w14:paraId="626AD3A3" w14:textId="77777777" w:rsidR="00D40339" w:rsidRPr="00990A21" w:rsidRDefault="00D40339" w:rsidP="00D40339">
      <w:pPr>
        <w:pStyle w:val="Nagwek2"/>
        <w:spacing w:before="360"/>
        <w:rPr>
          <w:rFonts w:ascii="Tahoma" w:hAnsi="Tahoma" w:cs="Tahoma"/>
        </w:rPr>
      </w:pPr>
      <w:r w:rsidRPr="00990A21">
        <w:rPr>
          <w:rFonts w:ascii="Tahoma" w:hAnsi="Tahoma" w:cs="Tahoma"/>
        </w:rPr>
        <w:t>Rozdział VII. Podstawy wykluczenia z postępowania</w:t>
      </w:r>
    </w:p>
    <w:p w14:paraId="374601C3" w14:textId="77777777" w:rsidR="00D40339" w:rsidRPr="00990A21" w:rsidRDefault="00D40339" w:rsidP="00D40339">
      <w:pPr>
        <w:spacing w:before="0"/>
        <w:rPr>
          <w:rFonts w:ascii="Tahoma" w:hAnsi="Tahoma" w:cs="Tahoma"/>
        </w:rPr>
      </w:pPr>
      <w:r w:rsidRPr="00990A21">
        <w:rPr>
          <w:rFonts w:ascii="Tahoma" w:hAnsi="Tahoma" w:cs="Tahoma"/>
          <w:szCs w:val="22"/>
        </w:rPr>
        <w:t>Zamawiający wykluczy z postępowania Wykonawców, wobec których zachodzą podstawy wykluczenia, o których mowa w art. 108 ust. 1 ustawy Pzp zgodnie z którym:</w:t>
      </w:r>
    </w:p>
    <w:p w14:paraId="13BE5EC0" w14:textId="77777777" w:rsidR="00D40339" w:rsidRPr="00990A21" w:rsidRDefault="00D40339" w:rsidP="00D40339">
      <w:pPr>
        <w:spacing w:before="0"/>
        <w:rPr>
          <w:rFonts w:ascii="Tahoma" w:hAnsi="Tahoma" w:cs="Tahoma"/>
        </w:rPr>
      </w:pPr>
      <w:r w:rsidRPr="00990A21">
        <w:rPr>
          <w:rFonts w:ascii="Tahoma" w:hAnsi="Tahoma" w:cs="Tahoma"/>
          <w:szCs w:val="22"/>
        </w:rPr>
        <w:t>Art. 108. 1. Z postępowania o udzielenie zamówienia wyklucza się Wykonawcę:</w:t>
      </w:r>
    </w:p>
    <w:p w14:paraId="0945951D" w14:textId="77777777" w:rsidR="00D40339" w:rsidRPr="00990A21" w:rsidRDefault="00D40339" w:rsidP="00D40339">
      <w:pPr>
        <w:pStyle w:val="Akapitzlist"/>
        <w:numPr>
          <w:ilvl w:val="0"/>
          <w:numId w:val="4"/>
        </w:numPr>
        <w:spacing w:before="0"/>
        <w:rPr>
          <w:rFonts w:ascii="Tahoma" w:hAnsi="Tahoma" w:cs="Tahoma"/>
        </w:rPr>
      </w:pPr>
      <w:r w:rsidRPr="00990A21">
        <w:rPr>
          <w:rFonts w:ascii="Tahoma" w:hAnsi="Tahoma" w:cs="Tahoma"/>
          <w:sz w:val="22"/>
          <w:szCs w:val="22"/>
        </w:rPr>
        <w:t xml:space="preserve">będącego osobą fizyczną, którego prawomocnie skazano za przestępstwo: </w:t>
      </w:r>
    </w:p>
    <w:p w14:paraId="4D763733"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udziału w zorganizowanej grupie przestępczej albo związku mającym na celu popełnienie przestępstwa lub przestępstwa skarbowego, o którym mowa w art. 258 Kodeksu karnego,</w:t>
      </w:r>
    </w:p>
    <w:p w14:paraId="4B308C2C"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 xml:space="preserve">handlu ludźmi, o którym mowa w art. 189a Kodeksu karnego, </w:t>
      </w:r>
    </w:p>
    <w:p w14:paraId="207E5C5D" w14:textId="77777777" w:rsidR="00D40339" w:rsidRPr="00990A21" w:rsidRDefault="00D40339" w:rsidP="00D40339">
      <w:pPr>
        <w:pStyle w:val="Akapitzlist"/>
        <w:numPr>
          <w:ilvl w:val="1"/>
          <w:numId w:val="4"/>
        </w:numPr>
        <w:spacing w:before="0"/>
        <w:ind w:left="709"/>
        <w:rPr>
          <w:rFonts w:ascii="Tahoma" w:hAnsi="Tahoma" w:cs="Tahoma"/>
        </w:rPr>
      </w:pPr>
      <w:r w:rsidRPr="001A6AF3">
        <w:rPr>
          <w:rFonts w:ascii="Tahoma" w:hAnsi="Tahoma" w:cs="Tahoma"/>
          <w:sz w:val="22"/>
          <w:szCs w:val="22"/>
        </w:rPr>
        <w:t>o którym mowa w art. 228–230a, art. 250a Kodeksu karnego , w art. 46 - 48 ustawy z dnia 25 czerwca 2010 r. o sporcie, lub w art. 54 ust. 1-4 ustawy z dnia 12 maja 2011r. o refundacji leków, środków spożywczych specjalnego przeznaczenia żywieniowego oraz wyrobów medycznych</w:t>
      </w:r>
      <w:r w:rsidRPr="00990A21">
        <w:rPr>
          <w:rFonts w:ascii="Tahoma" w:hAnsi="Tahoma" w:cs="Tahoma"/>
          <w:sz w:val="22"/>
          <w:szCs w:val="22"/>
        </w:rPr>
        <w:t xml:space="preserve">, </w:t>
      </w:r>
    </w:p>
    <w:p w14:paraId="2AAA103D"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 xml:space="preserve">finansowania przestępstwa o charakterze terrorystycznym, o którym mowa w art. 165a Kodeksu karnego, lub przestępstwo udaremniania lub utrudniania stwierdzenia </w:t>
      </w:r>
      <w:r w:rsidRPr="00990A21">
        <w:rPr>
          <w:rFonts w:ascii="Tahoma" w:hAnsi="Tahoma" w:cs="Tahoma"/>
          <w:sz w:val="22"/>
          <w:szCs w:val="22"/>
        </w:rPr>
        <w:lastRenderedPageBreak/>
        <w:t>przestępnego pochodzenia pieniędzy lub ukrywania ich pochodzenia, o którym mowa w art. 299 Kodeksu karnego,</w:t>
      </w:r>
    </w:p>
    <w:p w14:paraId="593DAD54"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o charakterze terrorystycznym, o którym mowa w art. 115 § 20 Kodeksu karnego, lub</w:t>
      </w:r>
      <w:r>
        <w:rPr>
          <w:rFonts w:ascii="Tahoma" w:hAnsi="Tahoma" w:cs="Tahoma"/>
          <w:sz w:val="22"/>
          <w:szCs w:val="22"/>
        </w:rPr>
        <w:t> </w:t>
      </w:r>
      <w:r w:rsidRPr="00990A21">
        <w:rPr>
          <w:rFonts w:ascii="Tahoma" w:hAnsi="Tahoma" w:cs="Tahoma"/>
          <w:sz w:val="22"/>
          <w:szCs w:val="22"/>
        </w:rPr>
        <w:t>mające na celu popełnienie tego przestępstwa,</w:t>
      </w:r>
    </w:p>
    <w:p w14:paraId="2E2F600F"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84F28B"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959A933" w14:textId="77777777" w:rsidR="00D40339" w:rsidRPr="00990A21" w:rsidRDefault="00D40339" w:rsidP="00D40339">
      <w:pPr>
        <w:pStyle w:val="Akapitzlist"/>
        <w:numPr>
          <w:ilvl w:val="1"/>
          <w:numId w:val="4"/>
        </w:numPr>
        <w:spacing w:before="0"/>
        <w:ind w:left="709"/>
        <w:rPr>
          <w:rFonts w:ascii="Tahoma" w:hAnsi="Tahoma" w:cs="Tahoma"/>
        </w:rPr>
      </w:pPr>
      <w:r w:rsidRPr="00990A21">
        <w:rPr>
          <w:rFonts w:ascii="Tahoma" w:hAnsi="Tahoma" w:cs="Tahoma"/>
          <w:sz w:val="22"/>
          <w:szCs w:val="22"/>
        </w:rPr>
        <w:t>o którym mowa w art. 9 ust. 1 i 3 lub art. 10 ustawy z dnia 15 czerwca 2012 r. o skutkach powierzania wykonywania pracy cudzoziemcom przebywającym wbrew przepisom na terytorium Rzeczypospolitej Polskiej:</w:t>
      </w:r>
    </w:p>
    <w:p w14:paraId="4FBCAFD1" w14:textId="77777777" w:rsidR="00D40339" w:rsidRPr="00990A21" w:rsidRDefault="00D40339" w:rsidP="00D40339">
      <w:pPr>
        <w:pStyle w:val="Akapitzlist"/>
        <w:numPr>
          <w:ilvl w:val="0"/>
          <w:numId w:val="27"/>
        </w:numPr>
        <w:tabs>
          <w:tab w:val="left" w:pos="1134"/>
        </w:tabs>
        <w:spacing w:before="0"/>
        <w:rPr>
          <w:rFonts w:ascii="Tahoma" w:hAnsi="Tahoma" w:cs="Tahoma"/>
        </w:rPr>
      </w:pPr>
      <w:r w:rsidRPr="00990A21">
        <w:rPr>
          <w:rFonts w:ascii="Tahoma" w:hAnsi="Tahoma" w:cs="Tahoma"/>
          <w:sz w:val="22"/>
          <w:szCs w:val="22"/>
        </w:rPr>
        <w:t>lub za odpowiedni czyn zabroniony określony w przepisach prawa obcego;</w:t>
      </w:r>
    </w:p>
    <w:p w14:paraId="14B1B7CD" w14:textId="77777777" w:rsidR="00D40339" w:rsidRPr="00990A21" w:rsidRDefault="00D40339" w:rsidP="00D40339">
      <w:pPr>
        <w:pStyle w:val="Akapitzlist"/>
        <w:numPr>
          <w:ilvl w:val="0"/>
          <w:numId w:val="4"/>
        </w:numPr>
        <w:spacing w:before="0"/>
        <w:rPr>
          <w:rFonts w:ascii="Tahoma" w:hAnsi="Tahoma" w:cs="Tahoma"/>
        </w:rPr>
      </w:pPr>
      <w:r w:rsidRPr="00990A21">
        <w:rPr>
          <w:rFonts w:ascii="Tahoma" w:hAnsi="Tahoma" w:cs="Tahoma"/>
          <w:sz w:val="22"/>
          <w:szCs w:val="22"/>
        </w:rPr>
        <w:t>jeżeli urzędującego członka jego organu zarządzającego lub nadzorczego, wspólnika spółki w spółce jawnej lub partnerskiej albo komplementariusza w spółce komandytowej lub</w:t>
      </w:r>
      <w:r>
        <w:rPr>
          <w:rFonts w:ascii="Tahoma" w:hAnsi="Tahoma" w:cs="Tahoma"/>
          <w:sz w:val="22"/>
          <w:szCs w:val="22"/>
        </w:rPr>
        <w:t> </w:t>
      </w:r>
      <w:r w:rsidRPr="00990A21">
        <w:rPr>
          <w:rFonts w:ascii="Tahoma" w:hAnsi="Tahoma" w:cs="Tahoma"/>
          <w:sz w:val="22"/>
          <w:szCs w:val="22"/>
        </w:rPr>
        <w:t xml:space="preserve">komandytowo-akcyjnej lub prokurenta </w:t>
      </w:r>
      <w:r>
        <w:rPr>
          <w:rFonts w:ascii="Tahoma" w:hAnsi="Tahoma" w:cs="Tahoma"/>
          <w:sz w:val="22"/>
          <w:szCs w:val="22"/>
        </w:rPr>
        <w:t>p</w:t>
      </w:r>
      <w:r w:rsidRPr="00990A21">
        <w:rPr>
          <w:rFonts w:ascii="Tahoma" w:hAnsi="Tahoma" w:cs="Tahoma"/>
          <w:sz w:val="22"/>
          <w:szCs w:val="22"/>
        </w:rPr>
        <w:t xml:space="preserve">rawomocnie skazano za przestępstwo, o którym mowa w pkt 1; </w:t>
      </w:r>
    </w:p>
    <w:p w14:paraId="00E4E2E8" w14:textId="77777777" w:rsidR="00D40339" w:rsidRPr="00990A21" w:rsidRDefault="00D40339" w:rsidP="00D40339">
      <w:pPr>
        <w:pStyle w:val="Akapitzlist"/>
        <w:numPr>
          <w:ilvl w:val="0"/>
          <w:numId w:val="4"/>
        </w:numPr>
        <w:spacing w:before="0"/>
        <w:rPr>
          <w:rFonts w:ascii="Tahoma" w:hAnsi="Tahoma" w:cs="Tahoma"/>
        </w:rPr>
      </w:pPr>
      <w:r w:rsidRPr="00990A21">
        <w:rPr>
          <w:rFonts w:ascii="Tahoma" w:hAnsi="Tahoma" w:cs="Tahoma"/>
          <w:sz w:val="22"/>
          <w:szCs w:val="22"/>
        </w:rPr>
        <w:t>wobec którego wydano prawomocny wyrok sądu lub ostateczną decyzję administracyjną o zaleganiu z uiszczeniem podatków, opłat lub składek na ubezpieczenie społeczne lub</w:t>
      </w:r>
      <w:r>
        <w:rPr>
          <w:rFonts w:ascii="Tahoma" w:hAnsi="Tahoma" w:cs="Tahoma"/>
          <w:sz w:val="22"/>
          <w:szCs w:val="22"/>
        </w:rPr>
        <w:t> </w:t>
      </w:r>
      <w:r w:rsidRPr="00990A21">
        <w:rPr>
          <w:rFonts w:ascii="Tahoma" w:hAnsi="Tahoma" w:cs="Tahoma"/>
          <w:sz w:val="22"/>
          <w:szCs w:val="22"/>
        </w:rPr>
        <w:t>zdrowotne, chyba że Wykonawca odpowiednio przed upływem terminu do składania wniosków o dopuszczenie do udziału w postępowaniu albo przed upływem terminu składania ofert dokonał płatności należnych podatków, opłat lub składek na ubezpieczenie społeczne lub</w:t>
      </w:r>
      <w:r>
        <w:rPr>
          <w:rFonts w:ascii="Tahoma" w:hAnsi="Tahoma" w:cs="Tahoma"/>
          <w:sz w:val="22"/>
          <w:szCs w:val="22"/>
        </w:rPr>
        <w:t> </w:t>
      </w:r>
      <w:r w:rsidRPr="00990A21">
        <w:rPr>
          <w:rFonts w:ascii="Tahoma" w:hAnsi="Tahoma" w:cs="Tahoma"/>
          <w:sz w:val="22"/>
          <w:szCs w:val="22"/>
        </w:rPr>
        <w:t>zdrowotne wraz z odsetkami lub grzywnami lub zawarł wiążące porozumienie w sprawie spłaty tych należności;</w:t>
      </w:r>
    </w:p>
    <w:p w14:paraId="67E190EE" w14:textId="77777777" w:rsidR="00D40339" w:rsidRPr="00990A21" w:rsidRDefault="00D40339" w:rsidP="00D40339">
      <w:pPr>
        <w:pStyle w:val="Akapitzlist"/>
        <w:numPr>
          <w:ilvl w:val="0"/>
          <w:numId w:val="4"/>
        </w:numPr>
        <w:spacing w:before="0"/>
        <w:rPr>
          <w:rFonts w:ascii="Tahoma" w:hAnsi="Tahoma" w:cs="Tahoma"/>
        </w:rPr>
      </w:pPr>
      <w:r w:rsidRPr="00990A21">
        <w:rPr>
          <w:rFonts w:ascii="Tahoma" w:hAnsi="Tahoma" w:cs="Tahoma"/>
          <w:sz w:val="22"/>
          <w:szCs w:val="22"/>
        </w:rPr>
        <w:t>wobec którego prawomocnie orzeczono zakaz ubiegania się o zamówienia publiczne;</w:t>
      </w:r>
    </w:p>
    <w:p w14:paraId="5381F292" w14:textId="77777777" w:rsidR="00D40339" w:rsidRPr="00990A21" w:rsidRDefault="00D40339" w:rsidP="00D40339">
      <w:pPr>
        <w:pStyle w:val="Akapitzlist"/>
        <w:numPr>
          <w:ilvl w:val="0"/>
          <w:numId w:val="4"/>
        </w:numPr>
        <w:spacing w:before="0"/>
        <w:rPr>
          <w:rFonts w:ascii="Tahoma" w:hAnsi="Tahoma" w:cs="Tahoma"/>
        </w:rPr>
      </w:pPr>
      <w:r w:rsidRPr="00990A21">
        <w:rPr>
          <w:rFonts w:ascii="Tahoma" w:hAnsi="Tahoma" w:cs="Tahoma"/>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Tahoma" w:hAnsi="Tahoma" w:cs="Tahoma"/>
          <w:sz w:val="22"/>
          <w:szCs w:val="22"/>
        </w:rPr>
        <w:t> </w:t>
      </w:r>
      <w:r w:rsidRPr="00990A21">
        <w:rPr>
          <w:rFonts w:ascii="Tahoma" w:hAnsi="Tahoma" w:cs="Tahoma"/>
          <w:sz w:val="22"/>
          <w:szCs w:val="22"/>
        </w:rPr>
        <w:t>przygotowali te oferty lub wnioski niezależnie od siebie;</w:t>
      </w:r>
    </w:p>
    <w:p w14:paraId="3B43B6DD" w14:textId="77777777" w:rsidR="00D40339" w:rsidRPr="00990A21" w:rsidRDefault="00D40339" w:rsidP="00D40339">
      <w:pPr>
        <w:pStyle w:val="Akapitzlist"/>
        <w:numPr>
          <w:ilvl w:val="0"/>
          <w:numId w:val="4"/>
        </w:numPr>
        <w:spacing w:before="0"/>
        <w:rPr>
          <w:rFonts w:ascii="Tahoma" w:hAnsi="Tahoma" w:cs="Tahoma"/>
        </w:rPr>
      </w:pPr>
      <w:r w:rsidRPr="00990A21">
        <w:rPr>
          <w:rFonts w:ascii="Tahoma" w:hAnsi="Tahoma" w:cs="Tahoma"/>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w:t>
      </w:r>
      <w:r>
        <w:rPr>
          <w:rFonts w:ascii="Tahoma" w:hAnsi="Tahoma" w:cs="Tahoma"/>
          <w:sz w:val="22"/>
          <w:szCs w:val="22"/>
        </w:rPr>
        <w:t> </w:t>
      </w:r>
      <w:r w:rsidRPr="00990A21">
        <w:rPr>
          <w:rFonts w:ascii="Tahoma" w:hAnsi="Tahoma" w:cs="Tahoma"/>
          <w:sz w:val="22"/>
          <w:szCs w:val="22"/>
        </w:rPr>
        <w:t>ochronie konkurencji i konsumentów, chyba że spowodowane tym zakłócenie konkurencji może być wyeliminowane w inny sposób niż przez wykluczenie Wykonawcy z udziału w postępowaniu o udzielenie zamówienia.</w:t>
      </w:r>
    </w:p>
    <w:p w14:paraId="2FCAFE60" w14:textId="77777777" w:rsidR="00D40339" w:rsidRPr="00D142AE" w:rsidRDefault="00D40339" w:rsidP="00D40339">
      <w:pPr>
        <w:spacing w:before="0"/>
        <w:rPr>
          <w:rFonts w:ascii="Tahoma" w:hAnsi="Tahoma" w:cs="Tahoma"/>
          <w:szCs w:val="22"/>
        </w:rPr>
      </w:pPr>
      <w:r w:rsidRPr="00D142AE">
        <w:rPr>
          <w:rFonts w:ascii="Tahoma" w:hAnsi="Tahoma" w:cs="Tahoma"/>
          <w:szCs w:val="22"/>
        </w:rPr>
        <w:t>Zamawiający wykluczy Wykonawcę na podstawie art. 7 ust. 1 ustawy z dnia 13 kwietnia 2022 r. o szczególnych rozwiązaniach w zakresie przeciwdziałania wspieraniu agresji na Ukrainę oraz służących ochronie bezpieczeństwa narodowego (Dz. U. z 2022 r. poz. 835</w:t>
      </w:r>
      <w:r>
        <w:rPr>
          <w:rFonts w:ascii="Tahoma" w:hAnsi="Tahoma" w:cs="Tahoma"/>
          <w:szCs w:val="22"/>
        </w:rPr>
        <w:t xml:space="preserve"> ze zm.</w:t>
      </w:r>
      <w:r w:rsidRPr="00D142AE">
        <w:rPr>
          <w:rFonts w:ascii="Tahoma" w:hAnsi="Tahoma" w:cs="Tahoma"/>
          <w:szCs w:val="22"/>
        </w:rPr>
        <w:t>):</w:t>
      </w:r>
    </w:p>
    <w:p w14:paraId="198D644C" w14:textId="77777777" w:rsidR="00D40339" w:rsidRPr="00D142AE" w:rsidRDefault="00D40339" w:rsidP="00D40339">
      <w:pPr>
        <w:spacing w:before="0"/>
        <w:ind w:firstLine="624"/>
        <w:rPr>
          <w:rFonts w:ascii="Tahoma" w:hAnsi="Tahoma" w:cs="Tahoma"/>
          <w:szCs w:val="22"/>
        </w:rPr>
      </w:pPr>
      <w:r w:rsidRPr="00D142AE">
        <w:rPr>
          <w:rFonts w:ascii="Tahoma" w:hAnsi="Tahoma" w:cs="Tahoma"/>
          <w:szCs w:val="22"/>
        </w:rPr>
        <w:lastRenderedPageBreak/>
        <w:t>a)</w:t>
      </w:r>
      <w:r w:rsidRPr="00D142AE">
        <w:rPr>
          <w:rFonts w:ascii="Tahoma" w:hAnsi="Tahoma" w:cs="Tahoma"/>
          <w:szCs w:val="22"/>
        </w:rPr>
        <w:tab/>
        <w:t>wykonawcę wymienionego w wykazach określonych w rozporządzeniu 765/2006 i rozporządzeniu 269/2014 albo wpisanego na listę na podstawie decyzji w sprawie wpisu na listę rozstrzygającej o zastosowaniu środka, o którym mowa w art. 1 pkt 3;</w:t>
      </w:r>
    </w:p>
    <w:p w14:paraId="604D6CA8" w14:textId="77777777" w:rsidR="00D40339" w:rsidRPr="00D142AE" w:rsidRDefault="00D40339" w:rsidP="00D40339">
      <w:pPr>
        <w:spacing w:before="0"/>
        <w:ind w:firstLine="624"/>
        <w:rPr>
          <w:rFonts w:ascii="Tahoma" w:hAnsi="Tahoma" w:cs="Tahoma"/>
          <w:szCs w:val="22"/>
        </w:rPr>
      </w:pPr>
      <w:r w:rsidRPr="00D142AE">
        <w:rPr>
          <w:rFonts w:ascii="Tahoma" w:hAnsi="Tahoma" w:cs="Tahoma"/>
          <w:szCs w:val="22"/>
        </w:rPr>
        <w:t>b)</w:t>
      </w:r>
      <w:r w:rsidRPr="00D142AE">
        <w:rPr>
          <w:rFonts w:ascii="Tahoma" w:hAnsi="Tahoma" w:cs="Tahoma"/>
          <w:szCs w:val="22"/>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54E59F3" w14:textId="77777777" w:rsidR="00D40339" w:rsidRDefault="00D40339" w:rsidP="00D40339">
      <w:pPr>
        <w:spacing w:before="0"/>
        <w:ind w:firstLine="624"/>
        <w:rPr>
          <w:rFonts w:ascii="Tahoma" w:hAnsi="Tahoma" w:cs="Tahoma"/>
          <w:szCs w:val="22"/>
        </w:rPr>
      </w:pPr>
      <w:r w:rsidRPr="00D142AE">
        <w:rPr>
          <w:rFonts w:ascii="Tahoma" w:hAnsi="Tahoma" w:cs="Tahoma"/>
          <w:szCs w:val="22"/>
        </w:rPr>
        <w:t>c)</w:t>
      </w:r>
      <w:r w:rsidRPr="00D142AE">
        <w:rPr>
          <w:rFonts w:ascii="Tahoma" w:hAnsi="Tahoma" w:cs="Tahoma"/>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9DD8ED9" w14:textId="77777777" w:rsidR="00D40339" w:rsidRDefault="00D40339" w:rsidP="00D40339">
      <w:pPr>
        <w:spacing w:before="0"/>
        <w:rPr>
          <w:rFonts w:ascii="Tahoma" w:hAnsi="Tahoma" w:cs="Tahoma"/>
          <w:szCs w:val="22"/>
        </w:rPr>
      </w:pPr>
    </w:p>
    <w:p w14:paraId="43BE174A" w14:textId="77777777" w:rsidR="00D40339" w:rsidRPr="00990A21" w:rsidRDefault="00D40339" w:rsidP="00D40339">
      <w:pPr>
        <w:spacing w:before="0"/>
        <w:rPr>
          <w:rFonts w:ascii="Tahoma" w:hAnsi="Tahoma" w:cs="Tahoma"/>
        </w:rPr>
      </w:pPr>
      <w:r w:rsidRPr="00990A21">
        <w:rPr>
          <w:rFonts w:ascii="Tahoma" w:hAnsi="Tahoma" w:cs="Tahoma"/>
          <w:szCs w:val="22"/>
        </w:rPr>
        <w:t>Informacja dotycząca samooczyszczenia: – w okolicznościach określonych w art. 108 ust. 1 pkt 1, 2, 5, jeżeli udowodni Zamawiającemu, że spełnił łącznie następujące przesłanki:</w:t>
      </w:r>
    </w:p>
    <w:p w14:paraId="6E90407B" w14:textId="77777777" w:rsidR="00D40339" w:rsidRPr="00990A21" w:rsidRDefault="00D40339" w:rsidP="00D40339">
      <w:pPr>
        <w:pStyle w:val="Akapitzlist"/>
        <w:numPr>
          <w:ilvl w:val="0"/>
          <w:numId w:val="13"/>
        </w:numPr>
        <w:spacing w:before="0"/>
        <w:ind w:left="426"/>
        <w:rPr>
          <w:rFonts w:ascii="Tahoma" w:hAnsi="Tahoma" w:cs="Tahoma"/>
        </w:rPr>
      </w:pPr>
      <w:r w:rsidRPr="00990A21">
        <w:rPr>
          <w:rFonts w:ascii="Tahoma" w:hAnsi="Tahoma" w:cs="Tahoma"/>
          <w:sz w:val="22"/>
          <w:szCs w:val="22"/>
        </w:rPr>
        <w:t>naprawił lub zobowiązał się do naprawienia szkody wyrządzonej przestępstwem, wykroczeniem lub swoim nieprawidłowym postępowaniem, w tym poprzez zadośćuczynienie pieniężne;</w:t>
      </w:r>
    </w:p>
    <w:p w14:paraId="2F069D47" w14:textId="77777777" w:rsidR="00D40339" w:rsidRPr="00990A21" w:rsidRDefault="00D40339" w:rsidP="00D40339">
      <w:pPr>
        <w:pStyle w:val="Akapitzlist"/>
        <w:numPr>
          <w:ilvl w:val="0"/>
          <w:numId w:val="13"/>
        </w:numPr>
        <w:spacing w:before="0"/>
        <w:ind w:left="426"/>
        <w:rPr>
          <w:rFonts w:ascii="Tahoma" w:hAnsi="Tahoma" w:cs="Tahoma"/>
        </w:rPr>
      </w:pPr>
      <w:r w:rsidRPr="00990A21">
        <w:rPr>
          <w:rFonts w:ascii="Tahoma" w:hAnsi="Tahoma" w:cs="Tahoma"/>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CC8A88" w14:textId="77777777" w:rsidR="00D40339" w:rsidRPr="00990A21" w:rsidRDefault="00D40339" w:rsidP="00D40339">
      <w:pPr>
        <w:pStyle w:val="Akapitzlist"/>
        <w:numPr>
          <w:ilvl w:val="0"/>
          <w:numId w:val="13"/>
        </w:numPr>
        <w:spacing w:before="0"/>
        <w:ind w:left="426"/>
        <w:rPr>
          <w:rFonts w:ascii="Tahoma" w:hAnsi="Tahoma" w:cs="Tahoma"/>
        </w:rPr>
      </w:pPr>
      <w:r w:rsidRPr="00990A21">
        <w:rPr>
          <w:rFonts w:ascii="Tahoma" w:hAnsi="Tahoma" w:cs="Tahoma"/>
          <w:sz w:val="22"/>
          <w:szCs w:val="22"/>
        </w:rPr>
        <w:t>podjął konkretne środki techniczne, organizacyjne i kadrowe, odpowiednie dla zapobiegania dalszym przestępstwom, wykroczeniom lub nieprawidłowemu postępowaniu, w szczególności:</w:t>
      </w:r>
    </w:p>
    <w:p w14:paraId="60EB3FCC" w14:textId="77777777" w:rsidR="00D40339" w:rsidRPr="00990A21" w:rsidRDefault="00D40339" w:rsidP="00D40339">
      <w:pPr>
        <w:pStyle w:val="Akapitzlist"/>
        <w:numPr>
          <w:ilvl w:val="0"/>
          <w:numId w:val="22"/>
        </w:numPr>
        <w:spacing w:before="0"/>
        <w:rPr>
          <w:rFonts w:ascii="Tahoma" w:hAnsi="Tahoma" w:cs="Tahoma"/>
        </w:rPr>
      </w:pPr>
      <w:r w:rsidRPr="00990A21">
        <w:rPr>
          <w:rFonts w:ascii="Tahoma" w:hAnsi="Tahoma" w:cs="Tahoma"/>
          <w:sz w:val="22"/>
          <w:szCs w:val="22"/>
        </w:rPr>
        <w:t>zerwał wszelkie powiązania z osobami lub podmiotami odpowiedzialnymi za nieprawidłowe postępowanie Wykonawcy,</w:t>
      </w:r>
    </w:p>
    <w:p w14:paraId="3BFB5E62" w14:textId="77777777" w:rsidR="00D40339" w:rsidRPr="00990A21" w:rsidRDefault="00D40339" w:rsidP="00D40339">
      <w:pPr>
        <w:pStyle w:val="Akapitzlist"/>
        <w:numPr>
          <w:ilvl w:val="0"/>
          <w:numId w:val="22"/>
        </w:numPr>
        <w:spacing w:before="0"/>
        <w:rPr>
          <w:rFonts w:ascii="Tahoma" w:hAnsi="Tahoma" w:cs="Tahoma"/>
        </w:rPr>
      </w:pPr>
      <w:r w:rsidRPr="00990A21">
        <w:rPr>
          <w:rFonts w:ascii="Tahoma" w:hAnsi="Tahoma" w:cs="Tahoma"/>
          <w:sz w:val="22"/>
          <w:szCs w:val="22"/>
        </w:rPr>
        <w:t>zreorganizował personel,</w:t>
      </w:r>
    </w:p>
    <w:p w14:paraId="3560B74F" w14:textId="77777777" w:rsidR="00D40339" w:rsidRPr="00990A21" w:rsidRDefault="00D40339" w:rsidP="00D40339">
      <w:pPr>
        <w:pStyle w:val="Akapitzlist"/>
        <w:numPr>
          <w:ilvl w:val="0"/>
          <w:numId w:val="22"/>
        </w:numPr>
        <w:spacing w:before="0"/>
        <w:rPr>
          <w:rFonts w:ascii="Tahoma" w:hAnsi="Tahoma" w:cs="Tahoma"/>
        </w:rPr>
      </w:pPr>
      <w:r w:rsidRPr="00990A21">
        <w:rPr>
          <w:rFonts w:ascii="Tahoma" w:hAnsi="Tahoma" w:cs="Tahoma"/>
          <w:sz w:val="22"/>
          <w:szCs w:val="22"/>
        </w:rPr>
        <w:t>wdrożył system sprawozdawczości i kontroli,</w:t>
      </w:r>
    </w:p>
    <w:p w14:paraId="5A652624" w14:textId="77777777" w:rsidR="00D40339" w:rsidRPr="00990A21" w:rsidRDefault="00D40339" w:rsidP="00D40339">
      <w:pPr>
        <w:pStyle w:val="Akapitzlist"/>
        <w:numPr>
          <w:ilvl w:val="0"/>
          <w:numId w:val="22"/>
        </w:numPr>
        <w:spacing w:before="0"/>
        <w:rPr>
          <w:rFonts w:ascii="Tahoma" w:hAnsi="Tahoma" w:cs="Tahoma"/>
        </w:rPr>
      </w:pPr>
      <w:r w:rsidRPr="00990A21">
        <w:rPr>
          <w:rFonts w:ascii="Tahoma" w:hAnsi="Tahoma" w:cs="Tahoma"/>
          <w:sz w:val="22"/>
          <w:szCs w:val="22"/>
        </w:rPr>
        <w:t>utworzył struktury audytu wewnętrznego do monitorowania przestrzegania przepisów, wewnętrznych regulacji lub standardów,</w:t>
      </w:r>
    </w:p>
    <w:p w14:paraId="7575281D" w14:textId="77777777" w:rsidR="00D40339" w:rsidRPr="00990A21" w:rsidRDefault="00D40339" w:rsidP="00D40339">
      <w:pPr>
        <w:pStyle w:val="Akapitzlist"/>
        <w:numPr>
          <w:ilvl w:val="0"/>
          <w:numId w:val="22"/>
        </w:numPr>
        <w:spacing w:before="0"/>
        <w:rPr>
          <w:rFonts w:ascii="Tahoma" w:hAnsi="Tahoma" w:cs="Tahoma"/>
        </w:rPr>
      </w:pPr>
      <w:r w:rsidRPr="00990A21">
        <w:rPr>
          <w:rFonts w:ascii="Tahoma" w:hAnsi="Tahoma" w:cs="Tahoma"/>
          <w:sz w:val="22"/>
          <w:szCs w:val="22"/>
        </w:rPr>
        <w:t>wprowadził wewnętrzne regulacje dotyczące odpowiedzialności i odszkodowań za</w:t>
      </w:r>
      <w:r>
        <w:rPr>
          <w:rFonts w:ascii="Tahoma" w:hAnsi="Tahoma" w:cs="Tahoma"/>
          <w:sz w:val="22"/>
          <w:szCs w:val="22"/>
        </w:rPr>
        <w:t> </w:t>
      </w:r>
      <w:r w:rsidRPr="00990A21">
        <w:rPr>
          <w:rFonts w:ascii="Tahoma" w:hAnsi="Tahoma" w:cs="Tahoma"/>
          <w:sz w:val="22"/>
          <w:szCs w:val="22"/>
        </w:rPr>
        <w:t>nieprzestrzeganie przepisów, wewnętrznych regulacji lub standardów.</w:t>
      </w:r>
    </w:p>
    <w:p w14:paraId="2A90D619" w14:textId="77777777" w:rsidR="00D40339" w:rsidRPr="00990A21" w:rsidRDefault="00D40339" w:rsidP="00D40339">
      <w:pPr>
        <w:spacing w:before="0" w:after="320"/>
        <w:rPr>
          <w:rFonts w:ascii="Tahoma" w:hAnsi="Tahoma" w:cs="Tahoma"/>
        </w:rPr>
      </w:pPr>
      <w:r w:rsidRPr="00990A21">
        <w:rPr>
          <w:rFonts w:ascii="Tahoma" w:hAnsi="Tahoma" w:cs="Tahoma"/>
          <w:szCs w:val="22"/>
        </w:rPr>
        <w:t>Zamawiający ocenia, czy podjęte przez Wykonawcę czynności są wystarczające do wykazania jego rzetelności, uwzględniając wagę i szczególne okoliczności czynu Wykonawcy, a jeżeli uzna, że</w:t>
      </w:r>
      <w:r>
        <w:rPr>
          <w:rFonts w:ascii="Tahoma" w:hAnsi="Tahoma" w:cs="Tahoma"/>
          <w:szCs w:val="22"/>
        </w:rPr>
        <w:t> </w:t>
      </w:r>
      <w:r w:rsidRPr="00990A21">
        <w:rPr>
          <w:rFonts w:ascii="Tahoma" w:hAnsi="Tahoma" w:cs="Tahoma"/>
          <w:szCs w:val="22"/>
        </w:rPr>
        <w:t>nie</w:t>
      </w:r>
      <w:r>
        <w:rPr>
          <w:rFonts w:ascii="Tahoma" w:hAnsi="Tahoma" w:cs="Tahoma"/>
          <w:szCs w:val="22"/>
        </w:rPr>
        <w:t> </w:t>
      </w:r>
      <w:r w:rsidRPr="00990A21">
        <w:rPr>
          <w:rFonts w:ascii="Tahoma" w:hAnsi="Tahoma" w:cs="Tahoma"/>
          <w:szCs w:val="22"/>
        </w:rPr>
        <w:t>są wystarczające, wyklucza Wykonawcę.</w:t>
      </w:r>
    </w:p>
    <w:p w14:paraId="117256C6" w14:textId="77777777" w:rsidR="00D40339" w:rsidRPr="00990A21" w:rsidRDefault="00D40339" w:rsidP="00D40339">
      <w:pPr>
        <w:pStyle w:val="Nagwek2"/>
        <w:ind w:left="2127" w:hanging="2127"/>
        <w:rPr>
          <w:rFonts w:ascii="Tahoma" w:hAnsi="Tahoma" w:cs="Tahoma"/>
        </w:rPr>
      </w:pPr>
      <w:r w:rsidRPr="00990A21">
        <w:rPr>
          <w:rFonts w:ascii="Tahoma" w:hAnsi="Tahoma" w:cs="Tahoma"/>
        </w:rPr>
        <w:lastRenderedPageBreak/>
        <w:t>Rozdział VIII. Informacja o warunkach udziału w postępowaniu o</w:t>
      </w:r>
      <w:r>
        <w:rPr>
          <w:rFonts w:ascii="Tahoma" w:hAnsi="Tahoma" w:cs="Tahoma"/>
        </w:rPr>
        <w:t> </w:t>
      </w:r>
      <w:r w:rsidRPr="00990A21">
        <w:rPr>
          <w:rFonts w:ascii="Tahoma" w:hAnsi="Tahoma" w:cs="Tahoma"/>
        </w:rPr>
        <w:t>udzielenie zamówienia</w:t>
      </w:r>
    </w:p>
    <w:p w14:paraId="6A77ADAA" w14:textId="77777777" w:rsidR="00D40339" w:rsidRDefault="00D40339" w:rsidP="00D40339">
      <w:pPr>
        <w:pStyle w:val="Nagwek2"/>
        <w:spacing w:before="360" w:after="240"/>
        <w:rPr>
          <w:rFonts w:ascii="Tahoma" w:hAnsi="Tahoma" w:cs="Tahoma"/>
          <w:b w:val="0"/>
          <w:bCs w:val="0"/>
          <w:sz w:val="22"/>
        </w:rPr>
      </w:pPr>
      <w:r w:rsidRPr="00D2030E">
        <w:rPr>
          <w:rFonts w:ascii="Tahoma" w:hAnsi="Tahoma" w:cs="Tahoma"/>
          <w:b w:val="0"/>
          <w:bCs w:val="0"/>
          <w:sz w:val="22"/>
        </w:rPr>
        <w:t>Na podstawie art. 112 ustawy Pzp, zamawiający określa następujące warunki udzia</w:t>
      </w:r>
      <w:r>
        <w:rPr>
          <w:rFonts w:ascii="Tahoma" w:hAnsi="Tahoma" w:cs="Tahoma"/>
          <w:b w:val="0"/>
          <w:bCs w:val="0"/>
          <w:sz w:val="22"/>
        </w:rPr>
        <w:t xml:space="preserve">łu w </w:t>
      </w:r>
      <w:r w:rsidRPr="00D2030E">
        <w:rPr>
          <w:rFonts w:ascii="Tahoma" w:hAnsi="Tahoma" w:cs="Tahoma"/>
          <w:b w:val="0"/>
          <w:bCs w:val="0"/>
          <w:sz w:val="22"/>
        </w:rPr>
        <w:t>postępowaniu dotyczące:</w:t>
      </w:r>
    </w:p>
    <w:p w14:paraId="0C4E3465" w14:textId="77777777" w:rsidR="00D40339" w:rsidRPr="00D142AE" w:rsidRDefault="00D40339" w:rsidP="00D40339">
      <w:pPr>
        <w:numPr>
          <w:ilvl w:val="0"/>
          <w:numId w:val="32"/>
        </w:numPr>
        <w:rPr>
          <w:rFonts w:ascii="Tahoma" w:hAnsi="Tahoma" w:cs="Tahoma"/>
          <w:b/>
          <w:bCs/>
        </w:rPr>
      </w:pPr>
      <w:r w:rsidRPr="00D142AE">
        <w:rPr>
          <w:rFonts w:ascii="Tahoma" w:hAnsi="Tahoma" w:cs="Tahoma"/>
          <w:b/>
          <w:bCs/>
        </w:rPr>
        <w:t>Kompetencje lub uprawnienia do prowadzenia określonej działalności zawodowej, o ile wynika to z odrębnych przepisów, w tym wymogi związane z wpisem do rejestru zawodowego lub  handlowego.</w:t>
      </w:r>
    </w:p>
    <w:p w14:paraId="2F3CADCE" w14:textId="77777777" w:rsidR="00D40339" w:rsidRPr="00D142AE" w:rsidRDefault="00D40339" w:rsidP="00D40339">
      <w:pPr>
        <w:spacing w:before="0"/>
        <w:rPr>
          <w:rFonts w:ascii="Tahoma" w:hAnsi="Tahoma" w:cs="Tahoma"/>
          <w:bCs/>
        </w:rPr>
      </w:pPr>
      <w:r w:rsidRPr="00D142AE">
        <w:rPr>
          <w:rFonts w:ascii="Tahoma" w:hAnsi="Tahoma" w:cs="Tahoma"/>
          <w:bCs/>
        </w:rPr>
        <w:t>Zamawiający wymaga, aby Wykonawca posiadał aktualną koncesję na prowadzenie działalności gospodarczej w zakresie:</w:t>
      </w:r>
    </w:p>
    <w:p w14:paraId="45E48AA2" w14:textId="77777777" w:rsidR="00D40339" w:rsidRPr="009B770E" w:rsidRDefault="00D40339" w:rsidP="00D40339">
      <w:pPr>
        <w:spacing w:before="0"/>
        <w:rPr>
          <w:rFonts w:ascii="Tahoma" w:hAnsi="Tahoma" w:cs="Tahoma"/>
        </w:rPr>
      </w:pPr>
      <w:r w:rsidRPr="009B770E">
        <w:rPr>
          <w:rFonts w:ascii="Tahoma" w:hAnsi="Tahoma" w:cs="Tahoma"/>
        </w:rPr>
        <w:t>a) obrotu (sprzedaży) gazem ziemnym wydaną przez Prezesa Urzędu Regulacji Energetyki;</w:t>
      </w:r>
    </w:p>
    <w:p w14:paraId="6BA737AC" w14:textId="77777777" w:rsidR="00D40339" w:rsidRPr="009B770E" w:rsidRDefault="00D40339" w:rsidP="00D40339">
      <w:pPr>
        <w:spacing w:before="0"/>
        <w:rPr>
          <w:rFonts w:ascii="Tahoma" w:hAnsi="Tahoma" w:cs="Tahoma"/>
        </w:rPr>
      </w:pPr>
      <w:r w:rsidRPr="009B770E">
        <w:rPr>
          <w:rFonts w:ascii="Tahoma" w:hAnsi="Tahoma" w:cs="Tahoma"/>
        </w:rPr>
        <w:t xml:space="preserve">b) dystrybucji gazu ziemnego wydaną przez Prezesa Urzędu Regulacji Energetyki </w:t>
      </w:r>
    </w:p>
    <w:p w14:paraId="090FC4FD" w14:textId="77777777" w:rsidR="00D40339" w:rsidRPr="009B770E" w:rsidRDefault="00D40339" w:rsidP="00D40339">
      <w:pPr>
        <w:spacing w:before="0"/>
        <w:rPr>
          <w:rFonts w:ascii="Tahoma" w:hAnsi="Tahoma" w:cs="Tahoma"/>
        </w:rPr>
      </w:pPr>
      <w:r w:rsidRPr="009B770E">
        <w:rPr>
          <w:rFonts w:ascii="Tahoma" w:hAnsi="Tahoma" w:cs="Tahoma"/>
        </w:rPr>
        <w:t>- w przypadku wykonawców będących właścicielami sieci dystrybucyjnej;</w:t>
      </w:r>
    </w:p>
    <w:p w14:paraId="3D04C8FF" w14:textId="77777777" w:rsidR="00D40339" w:rsidRPr="009B770E" w:rsidRDefault="00D40339" w:rsidP="00D40339">
      <w:pPr>
        <w:spacing w:before="0"/>
        <w:rPr>
          <w:rFonts w:ascii="Tahoma" w:hAnsi="Tahoma" w:cs="Tahoma"/>
        </w:rPr>
      </w:pPr>
      <w:r w:rsidRPr="009B770E">
        <w:rPr>
          <w:rFonts w:ascii="Tahoma" w:hAnsi="Tahoma" w:cs="Tahoma"/>
        </w:rPr>
        <w:t>albo</w:t>
      </w:r>
    </w:p>
    <w:p w14:paraId="7B9FA31E" w14:textId="77777777" w:rsidR="00D40339" w:rsidRPr="009B770E" w:rsidRDefault="00D40339" w:rsidP="00D40339">
      <w:pPr>
        <w:spacing w:before="0"/>
        <w:rPr>
          <w:rFonts w:ascii="Tahoma" w:hAnsi="Tahoma" w:cs="Tahoma"/>
        </w:rPr>
      </w:pPr>
      <w:r w:rsidRPr="009B770E">
        <w:rPr>
          <w:rFonts w:ascii="Tahoma" w:hAnsi="Tahoma" w:cs="Tahoma"/>
        </w:rPr>
        <w:t>posiada</w:t>
      </w:r>
      <w:r>
        <w:rPr>
          <w:rFonts w:ascii="Tahoma" w:hAnsi="Tahoma" w:cs="Tahoma"/>
        </w:rPr>
        <w:t>ł</w:t>
      </w:r>
      <w:r w:rsidRPr="009B770E">
        <w:rPr>
          <w:rFonts w:ascii="Tahoma" w:hAnsi="Tahoma" w:cs="Tahoma"/>
        </w:rPr>
        <w:t xml:space="preserve"> aktualn</w:t>
      </w:r>
      <w:r>
        <w:rPr>
          <w:rFonts w:ascii="Tahoma" w:hAnsi="Tahoma" w:cs="Tahoma"/>
        </w:rPr>
        <w:t>ą</w:t>
      </w:r>
      <w:r w:rsidRPr="009B770E">
        <w:rPr>
          <w:rFonts w:ascii="Tahoma" w:hAnsi="Tahoma" w:cs="Tahoma"/>
        </w:rPr>
        <w:t xml:space="preserve"> podpisan</w:t>
      </w:r>
      <w:r>
        <w:rPr>
          <w:rFonts w:ascii="Tahoma" w:hAnsi="Tahoma" w:cs="Tahoma"/>
        </w:rPr>
        <w:t>ą</w:t>
      </w:r>
      <w:r w:rsidRPr="009B770E">
        <w:rPr>
          <w:rFonts w:ascii="Tahoma" w:hAnsi="Tahoma" w:cs="Tahoma"/>
        </w:rPr>
        <w:t xml:space="preserve"> umow</w:t>
      </w:r>
      <w:r>
        <w:rPr>
          <w:rFonts w:ascii="Tahoma" w:hAnsi="Tahoma" w:cs="Tahoma"/>
        </w:rPr>
        <w:t>ę</w:t>
      </w:r>
      <w:r w:rsidRPr="009B770E">
        <w:rPr>
          <w:rFonts w:ascii="Tahoma" w:hAnsi="Tahoma" w:cs="Tahoma"/>
        </w:rPr>
        <w:t xml:space="preserve"> z Operatorem Systemu Dystrybucyjnego (OSD), tj. Polską Spółką Gazownictwa Sp. z o.o. Oddział w Zabrzu na świadczenie usług dystrybucji gazu ziemnego,</w:t>
      </w:r>
    </w:p>
    <w:p w14:paraId="3641B6DA" w14:textId="77777777" w:rsidR="00D40339" w:rsidRDefault="00D40339" w:rsidP="00D40339">
      <w:pPr>
        <w:rPr>
          <w:rFonts w:ascii="Tahoma" w:hAnsi="Tahoma" w:cs="Tahoma"/>
        </w:rPr>
      </w:pPr>
      <w:r w:rsidRPr="009B770E">
        <w:rPr>
          <w:rFonts w:ascii="Tahoma" w:hAnsi="Tahoma" w:cs="Tahoma"/>
        </w:rPr>
        <w:t xml:space="preserve">- </w:t>
      </w:r>
      <w:r w:rsidRPr="00D142AE">
        <w:rPr>
          <w:rFonts w:ascii="Tahoma" w:hAnsi="Tahoma" w:cs="Tahoma"/>
          <w:i/>
          <w:iCs/>
        </w:rPr>
        <w:t>w przypadku wykonawców nie będących właścicielami sieci dystrybucyjnej</w:t>
      </w:r>
      <w:r w:rsidRPr="009B770E">
        <w:rPr>
          <w:rFonts w:ascii="Tahoma" w:hAnsi="Tahoma" w:cs="Tahoma"/>
        </w:rPr>
        <w:t>.</w:t>
      </w:r>
    </w:p>
    <w:p w14:paraId="121093E7" w14:textId="77777777" w:rsidR="00D40339" w:rsidRPr="00D2030E" w:rsidRDefault="00D40339" w:rsidP="00D40339">
      <w:pPr>
        <w:rPr>
          <w:rFonts w:ascii="Tahoma" w:hAnsi="Tahoma" w:cs="Tahoma"/>
        </w:rPr>
      </w:pPr>
      <w:r w:rsidRPr="009B770E">
        <w:rPr>
          <w:rFonts w:ascii="Tahoma" w:hAnsi="Tahoma" w:cs="Tahoma"/>
        </w:rPr>
        <w:t xml:space="preserve"> (Na potwierdzenie ww. warunku Wykonawca składa jedynie oświadczenie o spełnianiu warunków udziału w postępowaniu – wg. wzoru z załącznika nr 2 do SWZ.)</w:t>
      </w:r>
    </w:p>
    <w:p w14:paraId="2106BC11" w14:textId="77777777" w:rsidR="00D40339" w:rsidRPr="00990A21" w:rsidRDefault="00D40339" w:rsidP="00D40339">
      <w:pPr>
        <w:pStyle w:val="Nagwek2"/>
        <w:spacing w:before="360" w:after="240"/>
        <w:ind w:left="1843" w:hanging="1843"/>
        <w:rPr>
          <w:rFonts w:ascii="Tahoma" w:hAnsi="Tahoma" w:cs="Tahoma"/>
        </w:rPr>
      </w:pPr>
      <w:r w:rsidRPr="00990A21">
        <w:rPr>
          <w:rFonts w:ascii="Tahoma" w:hAnsi="Tahoma" w:cs="Tahoma"/>
        </w:rPr>
        <w:t>Rozdział IX. Informacja o wymaganych oświadczeniach i</w:t>
      </w:r>
      <w:r>
        <w:rPr>
          <w:rFonts w:ascii="Tahoma" w:hAnsi="Tahoma" w:cs="Tahoma"/>
        </w:rPr>
        <w:t> </w:t>
      </w:r>
      <w:r w:rsidRPr="00990A21">
        <w:rPr>
          <w:rFonts w:ascii="Tahoma" w:hAnsi="Tahoma" w:cs="Tahoma"/>
        </w:rPr>
        <w:t>dokumentach, w tym podmiotowych środkach dowodowych</w:t>
      </w:r>
    </w:p>
    <w:p w14:paraId="1A69A607" w14:textId="77777777" w:rsidR="00D40339" w:rsidRPr="00D11998" w:rsidRDefault="00D40339" w:rsidP="00D40339">
      <w:pPr>
        <w:pStyle w:val="Nagwek3"/>
        <w:rPr>
          <w:rFonts w:ascii="Tahoma" w:hAnsi="Tahoma" w:cs="Tahoma"/>
          <w:b w:val="0"/>
          <w:bCs/>
        </w:rPr>
      </w:pPr>
      <w:r w:rsidRPr="00990A21">
        <w:rPr>
          <w:rFonts w:ascii="Tahoma" w:hAnsi="Tahoma" w:cs="Tahoma"/>
        </w:rPr>
        <w:t>Dokumenty składane razem z ofertą przez wszystkich Wykonawców.</w:t>
      </w:r>
    </w:p>
    <w:p w14:paraId="621329D1" w14:textId="77777777" w:rsidR="00D40339" w:rsidRPr="009E2EC6" w:rsidRDefault="00D40339" w:rsidP="00D40339">
      <w:pPr>
        <w:pStyle w:val="Akapitzlist"/>
        <w:numPr>
          <w:ilvl w:val="0"/>
          <w:numId w:val="2"/>
        </w:numPr>
        <w:rPr>
          <w:rFonts w:ascii="Tahoma" w:hAnsi="Tahoma" w:cs="Tahoma"/>
        </w:rPr>
      </w:pPr>
      <w:r w:rsidRPr="00990A21">
        <w:rPr>
          <w:rFonts w:ascii="Tahoma" w:hAnsi="Tahoma" w:cs="Tahoma"/>
          <w:sz w:val="22"/>
          <w:szCs w:val="22"/>
        </w:rPr>
        <w:t xml:space="preserve">Oferta składana jest pod rygorem nieważności w formie elektronicznej </w:t>
      </w:r>
      <w:r w:rsidRPr="009E2EC6">
        <w:rPr>
          <w:rFonts w:ascii="Tahoma" w:hAnsi="Tahoma" w:cs="Tahoma"/>
          <w:sz w:val="22"/>
          <w:szCs w:val="22"/>
        </w:rPr>
        <w:t xml:space="preserve">lub w postaci elektronicznej opatrzonej podpisem zaufanym lub podpisem osobistym. </w:t>
      </w:r>
      <w:r w:rsidRPr="009E2EC6">
        <w:rPr>
          <w:rFonts w:ascii="Tahoma" w:hAnsi="Tahoma" w:cs="Tahoma"/>
          <w:b/>
          <w:sz w:val="22"/>
          <w:szCs w:val="22"/>
        </w:rPr>
        <w:t xml:space="preserve">Wzór formularza ofertowego określa załącznik nr 1 do SWZ. </w:t>
      </w:r>
      <w:bookmarkStart w:id="1" w:name="_Hlk86743309"/>
      <w:r w:rsidRPr="009E2EC6">
        <w:rPr>
          <w:rFonts w:ascii="Tahoma" w:hAnsi="Tahoma" w:cs="Tahoma"/>
          <w:b/>
          <w:sz w:val="22"/>
          <w:szCs w:val="22"/>
        </w:rPr>
        <w:t>Wraz z ofertą należy złożyć podpisany załącznik nr 1 a (zestawienie cenowe)</w:t>
      </w:r>
      <w:bookmarkEnd w:id="1"/>
    </w:p>
    <w:p w14:paraId="14381783" w14:textId="77777777" w:rsidR="00D40339" w:rsidRPr="00990A21" w:rsidRDefault="00D40339" w:rsidP="00D40339">
      <w:pPr>
        <w:pStyle w:val="Akapitzlist"/>
        <w:numPr>
          <w:ilvl w:val="0"/>
          <w:numId w:val="2"/>
        </w:numPr>
        <w:rPr>
          <w:rFonts w:ascii="Tahoma" w:hAnsi="Tahoma" w:cs="Tahoma"/>
        </w:rPr>
      </w:pPr>
      <w:r w:rsidRPr="00990A21">
        <w:rPr>
          <w:rFonts w:ascii="Tahoma" w:hAnsi="Tahoma" w:cs="Tahoma"/>
          <w:sz w:val="22"/>
          <w:szCs w:val="22"/>
        </w:rPr>
        <w:t xml:space="preserve">Wykonawca dołącza do oferty </w:t>
      </w:r>
      <w:r w:rsidRPr="00990A21">
        <w:rPr>
          <w:rFonts w:ascii="Tahoma" w:hAnsi="Tahoma" w:cs="Tahoma"/>
          <w:b/>
          <w:sz w:val="22"/>
          <w:szCs w:val="22"/>
        </w:rPr>
        <w:t xml:space="preserve">oświadczenie o niepodleganiu wykluczeniu </w:t>
      </w:r>
      <w:bookmarkStart w:id="2" w:name="_Hlk86743323"/>
      <w:r>
        <w:rPr>
          <w:rFonts w:ascii="Tahoma" w:hAnsi="Tahoma" w:cs="Tahoma"/>
          <w:b/>
          <w:sz w:val="22"/>
          <w:szCs w:val="22"/>
        </w:rPr>
        <w:t>oraz o spełnianiu warunków udziału w postępowaniu</w:t>
      </w:r>
      <w:bookmarkEnd w:id="2"/>
      <w:r w:rsidRPr="00990A21">
        <w:rPr>
          <w:rFonts w:ascii="Tahoma" w:hAnsi="Tahoma" w:cs="Tahoma"/>
          <w:sz w:val="22"/>
          <w:szCs w:val="22"/>
        </w:rPr>
        <w:t xml:space="preserve">. </w:t>
      </w:r>
      <w:r w:rsidRPr="00990A21">
        <w:rPr>
          <w:rFonts w:ascii="Tahoma" w:hAnsi="Tahoma" w:cs="Tahoma"/>
          <w:b/>
          <w:sz w:val="22"/>
          <w:szCs w:val="22"/>
        </w:rPr>
        <w:t>Wzór</w:t>
      </w:r>
      <w:r>
        <w:rPr>
          <w:rFonts w:ascii="Tahoma" w:hAnsi="Tahoma" w:cs="Tahoma"/>
          <w:b/>
          <w:sz w:val="22"/>
          <w:szCs w:val="22"/>
        </w:rPr>
        <w:t> </w:t>
      </w:r>
      <w:r w:rsidRPr="00990A21">
        <w:rPr>
          <w:rFonts w:ascii="Tahoma" w:hAnsi="Tahoma" w:cs="Tahoma"/>
          <w:b/>
          <w:sz w:val="22"/>
          <w:szCs w:val="22"/>
        </w:rPr>
        <w:t>oświadczenia stanowi załącznik nr 2 do SWZ</w:t>
      </w:r>
      <w:r w:rsidRPr="00990A21">
        <w:rPr>
          <w:rFonts w:ascii="Tahoma" w:hAnsi="Tahoma" w:cs="Tahoma"/>
          <w:sz w:val="22"/>
          <w:szCs w:val="22"/>
        </w:rPr>
        <w:t>. Ww. oświadczenie składane jest pod rygorem nieważności w formie elektronicznej lub w postaci elektronicznej opatrzonej podpisem zaufanym, lub podpisem osobistym. Ww. oświadczenie składają odrębnie:</w:t>
      </w:r>
    </w:p>
    <w:p w14:paraId="46EAB53C" w14:textId="77777777" w:rsidR="00D40339" w:rsidRPr="00990A21" w:rsidRDefault="00D40339" w:rsidP="00D40339">
      <w:pPr>
        <w:pStyle w:val="Akapitzlist"/>
        <w:numPr>
          <w:ilvl w:val="0"/>
          <w:numId w:val="27"/>
        </w:numPr>
        <w:tabs>
          <w:tab w:val="left" w:pos="1418"/>
        </w:tabs>
        <w:spacing w:before="0"/>
        <w:ind w:firstLine="65"/>
        <w:rPr>
          <w:rFonts w:ascii="Tahoma" w:hAnsi="Tahoma" w:cs="Tahoma"/>
        </w:rPr>
      </w:pPr>
      <w:r w:rsidRPr="00990A21">
        <w:rPr>
          <w:rFonts w:ascii="Tahoma" w:hAnsi="Tahoma" w:cs="Tahoma"/>
          <w:sz w:val="22"/>
          <w:szCs w:val="22"/>
        </w:rPr>
        <w:t>Wykonawca</w:t>
      </w:r>
    </w:p>
    <w:p w14:paraId="3537A4ED" w14:textId="77777777" w:rsidR="00D40339" w:rsidRPr="00990A21" w:rsidRDefault="00D40339" w:rsidP="00D40339">
      <w:pPr>
        <w:pStyle w:val="Akapitzlist"/>
        <w:numPr>
          <w:ilvl w:val="0"/>
          <w:numId w:val="27"/>
        </w:numPr>
        <w:tabs>
          <w:tab w:val="left" w:pos="1418"/>
        </w:tabs>
        <w:spacing w:before="0"/>
        <w:ind w:firstLine="65"/>
        <w:rPr>
          <w:rFonts w:ascii="Tahoma" w:hAnsi="Tahoma" w:cs="Tahoma"/>
        </w:rPr>
      </w:pPr>
      <w:r w:rsidRPr="00990A21">
        <w:rPr>
          <w:rFonts w:ascii="Tahoma" w:hAnsi="Tahoma" w:cs="Tahoma"/>
          <w:sz w:val="22"/>
          <w:szCs w:val="22"/>
        </w:rPr>
        <w:t>każdy spośród Wykonawców wspólnie ubiegających się o udzielenie zamówienia</w:t>
      </w:r>
      <w:r>
        <w:rPr>
          <w:rFonts w:ascii="Tahoma" w:hAnsi="Tahoma" w:cs="Tahoma"/>
          <w:sz w:val="22"/>
          <w:szCs w:val="22"/>
        </w:rPr>
        <w:t>.</w:t>
      </w:r>
    </w:p>
    <w:p w14:paraId="32BEE1AE" w14:textId="77777777" w:rsidR="00D40339" w:rsidRPr="00990A21" w:rsidRDefault="00D40339" w:rsidP="00D40339">
      <w:pPr>
        <w:pStyle w:val="Akapitzlist"/>
        <w:numPr>
          <w:ilvl w:val="0"/>
          <w:numId w:val="2"/>
        </w:numPr>
        <w:rPr>
          <w:rFonts w:ascii="Tahoma" w:hAnsi="Tahoma" w:cs="Tahoma"/>
        </w:rPr>
      </w:pPr>
      <w:r w:rsidRPr="00990A21">
        <w:rPr>
          <w:rFonts w:ascii="Tahoma" w:hAnsi="Tahoma" w:cs="Tahoma"/>
          <w:sz w:val="22"/>
          <w:szCs w:val="22"/>
        </w:rPr>
        <w:t xml:space="preserve">Natomiast jeżeli Wykonawca zamierza powierzyć wykonanie części zamówienia Podwykonawcy, wówczas Wykonawca składa oświadczenie o braku podstaw do </w:t>
      </w:r>
      <w:r w:rsidRPr="00990A21">
        <w:rPr>
          <w:rFonts w:ascii="Tahoma" w:hAnsi="Tahoma" w:cs="Tahoma"/>
          <w:sz w:val="22"/>
          <w:szCs w:val="22"/>
        </w:rPr>
        <w:lastRenderedPageBreak/>
        <w:t xml:space="preserve">wykluczenia dotyczące tego Podwykonawcy – treść oświadczenia zawarta jest w zał. 2 do SWZ w pkt </w:t>
      </w:r>
      <w:r>
        <w:rPr>
          <w:rFonts w:ascii="Tahoma" w:hAnsi="Tahoma" w:cs="Tahoma"/>
          <w:sz w:val="22"/>
          <w:szCs w:val="22"/>
        </w:rPr>
        <w:t>3</w:t>
      </w:r>
      <w:r w:rsidRPr="00990A21">
        <w:rPr>
          <w:rFonts w:ascii="Tahoma" w:hAnsi="Tahoma" w:cs="Tahoma"/>
          <w:sz w:val="22"/>
          <w:szCs w:val="22"/>
        </w:rPr>
        <w:t>.</w:t>
      </w:r>
    </w:p>
    <w:p w14:paraId="5FE491EC" w14:textId="77777777" w:rsidR="00D40339" w:rsidRPr="00106C5A" w:rsidRDefault="00D40339" w:rsidP="00D40339">
      <w:pPr>
        <w:pStyle w:val="Akapitzlist"/>
        <w:numPr>
          <w:ilvl w:val="0"/>
          <w:numId w:val="2"/>
        </w:numPr>
        <w:rPr>
          <w:rFonts w:ascii="Tahoma" w:hAnsi="Tahoma" w:cs="Tahoma"/>
        </w:rPr>
      </w:pPr>
      <w:r w:rsidRPr="00990A21">
        <w:rPr>
          <w:rFonts w:ascii="Tahoma" w:hAnsi="Tahoma" w:cs="Tahoma"/>
          <w:sz w:val="22"/>
          <w:szCs w:val="22"/>
        </w:rPr>
        <w:t>Dokumenty dotyczące samooczyszczenia Wykonawcy, o którym mowa w art.110 ust. 2 ustawy Pzp, jeżeli Wykonawca korzysta z samooczyszczenia. Dokumenty te składane są pod rygorem nieważności w formie elektronicznej lub w postaci elektronicznej opatrzonej podpisem zaufanym, lub podpisem osobistym.</w:t>
      </w:r>
    </w:p>
    <w:p w14:paraId="5EBEF009" w14:textId="77777777" w:rsidR="00D40339" w:rsidRPr="00106C5A" w:rsidRDefault="00D40339" w:rsidP="00D40339">
      <w:pPr>
        <w:pStyle w:val="Akapitzlist"/>
        <w:ind w:left="786"/>
        <w:rPr>
          <w:rFonts w:ascii="Tahoma" w:hAnsi="Tahoma" w:cs="Tahoma"/>
          <w:sz w:val="22"/>
        </w:rPr>
      </w:pPr>
      <w:r w:rsidRPr="00106C5A">
        <w:rPr>
          <w:rFonts w:ascii="Tahoma" w:hAnsi="Tahoma" w:cs="Tahoma"/>
          <w:sz w:val="22"/>
        </w:rPr>
        <w:t>Do oferty Wykonawca załącza również:</w:t>
      </w:r>
    </w:p>
    <w:p w14:paraId="5E0B7949" w14:textId="77777777" w:rsidR="00D40339" w:rsidRPr="00106C5A" w:rsidRDefault="00D40339" w:rsidP="00D40339">
      <w:pPr>
        <w:pStyle w:val="Akapitzlist"/>
        <w:numPr>
          <w:ilvl w:val="0"/>
          <w:numId w:val="2"/>
        </w:numPr>
        <w:spacing w:after="240"/>
        <w:rPr>
          <w:rFonts w:ascii="Tahoma" w:hAnsi="Tahoma" w:cs="Tahoma"/>
        </w:rPr>
      </w:pPr>
      <w:r w:rsidRPr="00106C5A">
        <w:rPr>
          <w:rFonts w:ascii="Tahoma" w:hAnsi="Tahoma" w:cs="Tahoma"/>
          <w:b/>
          <w:sz w:val="22"/>
          <w:szCs w:val="22"/>
        </w:rPr>
        <w:t>Pełnomocnictwo (jeżeli dotyczy)</w:t>
      </w:r>
    </w:p>
    <w:p w14:paraId="7938D48F" w14:textId="77777777" w:rsidR="00D40339" w:rsidRPr="00990A21" w:rsidRDefault="00D40339" w:rsidP="00D40339">
      <w:pPr>
        <w:pStyle w:val="Akapitzlist"/>
        <w:numPr>
          <w:ilvl w:val="0"/>
          <w:numId w:val="8"/>
        </w:numPr>
        <w:tabs>
          <w:tab w:val="left" w:pos="709"/>
        </w:tabs>
        <w:spacing w:after="240"/>
        <w:rPr>
          <w:rFonts w:ascii="Tahoma" w:hAnsi="Tahoma" w:cs="Tahoma"/>
        </w:rPr>
      </w:pPr>
      <w:r w:rsidRPr="00990A21">
        <w:rPr>
          <w:rFonts w:ascii="Tahoma" w:hAnsi="Tahoma" w:cs="Tahoma"/>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43F797F" w14:textId="77777777" w:rsidR="00D40339" w:rsidRPr="00990A21" w:rsidRDefault="00D40339" w:rsidP="00D40339">
      <w:pPr>
        <w:pStyle w:val="Akapitzlist"/>
        <w:numPr>
          <w:ilvl w:val="0"/>
          <w:numId w:val="8"/>
        </w:numPr>
        <w:tabs>
          <w:tab w:val="left" w:pos="709"/>
        </w:tabs>
        <w:spacing w:after="240"/>
        <w:rPr>
          <w:rFonts w:ascii="Tahoma" w:hAnsi="Tahoma" w:cs="Tahoma"/>
        </w:rPr>
      </w:pPr>
      <w:r w:rsidRPr="00990A21">
        <w:rPr>
          <w:rFonts w:ascii="Tahoma" w:hAnsi="Tahoma" w:cs="Tahoma"/>
          <w:sz w:val="22"/>
          <w:szCs w:val="22"/>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224C73D" w14:textId="77777777" w:rsidR="00D40339" w:rsidRPr="00990A21" w:rsidRDefault="00D40339" w:rsidP="00D40339">
      <w:pPr>
        <w:pStyle w:val="Akapitzlist"/>
        <w:numPr>
          <w:ilvl w:val="0"/>
          <w:numId w:val="8"/>
        </w:numPr>
        <w:tabs>
          <w:tab w:val="left" w:pos="709"/>
        </w:tabs>
        <w:spacing w:after="240"/>
        <w:rPr>
          <w:rFonts w:ascii="Tahoma" w:hAnsi="Tahoma" w:cs="Tahoma"/>
        </w:rPr>
      </w:pPr>
      <w:r w:rsidRPr="00990A21">
        <w:rPr>
          <w:rFonts w:ascii="Tahoma" w:hAnsi="Tahoma" w:cs="Tahoma"/>
          <w:sz w:val="22"/>
          <w:szCs w:val="22"/>
        </w:rPr>
        <w:t>Dołączone do oferty pełnomocnictwo powinno zawierać w szczególności wskazanie:</w:t>
      </w:r>
    </w:p>
    <w:p w14:paraId="37FC61A7" w14:textId="77777777" w:rsidR="00D40339" w:rsidRPr="00990A21" w:rsidRDefault="00D40339" w:rsidP="00D40339">
      <w:pPr>
        <w:pStyle w:val="Akapitzlist"/>
        <w:numPr>
          <w:ilvl w:val="0"/>
          <w:numId w:val="7"/>
        </w:numPr>
        <w:spacing w:after="240"/>
        <w:ind w:left="1134" w:hanging="425"/>
        <w:rPr>
          <w:rFonts w:ascii="Tahoma" w:hAnsi="Tahoma" w:cs="Tahoma"/>
        </w:rPr>
      </w:pPr>
      <w:r w:rsidRPr="00990A21">
        <w:rPr>
          <w:rFonts w:ascii="Tahoma" w:hAnsi="Tahoma" w:cs="Tahoma"/>
          <w:sz w:val="22"/>
          <w:szCs w:val="22"/>
        </w:rPr>
        <w:t>postępowania o zamówienie publiczne, którego dotyczy,</w:t>
      </w:r>
    </w:p>
    <w:p w14:paraId="683B0C1F" w14:textId="77777777" w:rsidR="00D40339" w:rsidRPr="00990A21" w:rsidRDefault="00D40339" w:rsidP="00D40339">
      <w:pPr>
        <w:pStyle w:val="Akapitzlist"/>
        <w:numPr>
          <w:ilvl w:val="0"/>
          <w:numId w:val="7"/>
        </w:numPr>
        <w:spacing w:after="240"/>
        <w:ind w:left="1134" w:hanging="425"/>
        <w:rPr>
          <w:rFonts w:ascii="Tahoma" w:hAnsi="Tahoma" w:cs="Tahoma"/>
        </w:rPr>
      </w:pPr>
      <w:r w:rsidRPr="00990A21">
        <w:rPr>
          <w:rFonts w:ascii="Tahoma" w:hAnsi="Tahoma" w:cs="Tahoma"/>
          <w:sz w:val="22"/>
          <w:szCs w:val="22"/>
        </w:rPr>
        <w:t>wszystkich Wykonawców ubiegających się wspólnie o udzielenie zamówienia wymienionych z nazwy z określeniem adresu siedziby,</w:t>
      </w:r>
    </w:p>
    <w:p w14:paraId="3C4CF3E7" w14:textId="77777777" w:rsidR="00D40339" w:rsidRPr="00990A21" w:rsidRDefault="00D40339" w:rsidP="00D40339">
      <w:pPr>
        <w:pStyle w:val="Akapitzlist"/>
        <w:numPr>
          <w:ilvl w:val="0"/>
          <w:numId w:val="7"/>
        </w:numPr>
        <w:spacing w:after="240"/>
        <w:ind w:left="1134" w:hanging="425"/>
        <w:rPr>
          <w:rFonts w:ascii="Tahoma" w:hAnsi="Tahoma" w:cs="Tahoma"/>
        </w:rPr>
      </w:pPr>
      <w:r w:rsidRPr="00990A21">
        <w:rPr>
          <w:rFonts w:ascii="Tahoma" w:hAnsi="Tahoma" w:cs="Tahoma"/>
          <w:sz w:val="22"/>
          <w:szCs w:val="22"/>
        </w:rPr>
        <w:t>ustanowionego pełnomocnika oraz zakresu jego umocowania.</w:t>
      </w:r>
    </w:p>
    <w:p w14:paraId="6F35BB4F" w14:textId="77777777" w:rsidR="00D40339" w:rsidRPr="00990A21" w:rsidRDefault="00D40339" w:rsidP="00D40339">
      <w:pPr>
        <w:pStyle w:val="Akapitzlist"/>
        <w:numPr>
          <w:ilvl w:val="0"/>
          <w:numId w:val="8"/>
        </w:numPr>
        <w:tabs>
          <w:tab w:val="left" w:pos="709"/>
        </w:tabs>
        <w:spacing w:after="240"/>
        <w:rPr>
          <w:rFonts w:ascii="Tahoma" w:hAnsi="Tahoma" w:cs="Tahoma"/>
        </w:rPr>
      </w:pPr>
      <w:r w:rsidRPr="00990A21">
        <w:rPr>
          <w:rFonts w:ascii="Tahoma" w:hAnsi="Tahoma" w:cs="Tahoma"/>
          <w:sz w:val="22"/>
          <w:szCs w:val="22"/>
        </w:rPr>
        <w:t>Wymagana forma:</w:t>
      </w:r>
    </w:p>
    <w:p w14:paraId="7B5FB018" w14:textId="77777777" w:rsidR="00D40339" w:rsidRPr="00990A21" w:rsidRDefault="00D40339" w:rsidP="00D40339">
      <w:pPr>
        <w:pStyle w:val="Akapitzlist"/>
        <w:numPr>
          <w:ilvl w:val="0"/>
          <w:numId w:val="3"/>
        </w:numPr>
        <w:spacing w:after="240"/>
        <w:ind w:left="1134" w:hanging="425"/>
        <w:rPr>
          <w:rFonts w:ascii="Tahoma" w:hAnsi="Tahoma" w:cs="Tahoma"/>
        </w:rPr>
      </w:pPr>
      <w:r w:rsidRPr="00990A21">
        <w:rPr>
          <w:rFonts w:ascii="Tahoma" w:hAnsi="Tahoma" w:cs="Tahoma"/>
          <w:sz w:val="22"/>
          <w:szCs w:val="22"/>
        </w:rPr>
        <w:t xml:space="preserve">Pełnomocnictwo powinno zostać złożone w formie elektronicznej lub w postaci elektronicznej opatrzonej podpisem zaufanym, lub podpisem osobistym. </w:t>
      </w:r>
    </w:p>
    <w:p w14:paraId="20F3863A" w14:textId="77777777" w:rsidR="00D40339" w:rsidRPr="00990A21" w:rsidRDefault="00D40339" w:rsidP="00D40339">
      <w:pPr>
        <w:pStyle w:val="Akapitzlist"/>
        <w:numPr>
          <w:ilvl w:val="0"/>
          <w:numId w:val="3"/>
        </w:numPr>
        <w:spacing w:after="240"/>
        <w:ind w:left="1134" w:hanging="425"/>
        <w:rPr>
          <w:rFonts w:ascii="Tahoma" w:hAnsi="Tahoma" w:cs="Tahoma"/>
        </w:rPr>
      </w:pPr>
      <w:r w:rsidRPr="00990A21">
        <w:rPr>
          <w:rFonts w:ascii="Tahoma" w:hAnsi="Tahoma" w:cs="Tahoma"/>
          <w:sz w:val="22"/>
          <w:szCs w:val="22"/>
        </w:rPr>
        <w:t>Dopuszcza się również przedłożenie elektronicznej kopii dokumentu poświadczonej za</w:t>
      </w:r>
      <w:r>
        <w:rPr>
          <w:rFonts w:ascii="Tahoma" w:hAnsi="Tahoma" w:cs="Tahoma"/>
          <w:sz w:val="22"/>
          <w:szCs w:val="22"/>
        </w:rPr>
        <w:t> </w:t>
      </w:r>
      <w:r w:rsidRPr="00990A21">
        <w:rPr>
          <w:rFonts w:ascii="Tahoma" w:hAnsi="Tahoma" w:cs="Tahoma"/>
          <w:sz w:val="22"/>
          <w:szCs w:val="22"/>
        </w:rPr>
        <w:t>zgodność z oryginałem przez notariusza, tj. podpisanej kwalifikowanym podpisem elektronicznym osoby posiadającej uprawnienia notariusza.</w:t>
      </w:r>
    </w:p>
    <w:p w14:paraId="39711C23" w14:textId="77777777" w:rsidR="00D40339" w:rsidRPr="00125B34" w:rsidRDefault="00D40339" w:rsidP="00D40339">
      <w:pPr>
        <w:pStyle w:val="Akapitzlist"/>
        <w:numPr>
          <w:ilvl w:val="0"/>
          <w:numId w:val="2"/>
        </w:numPr>
        <w:spacing w:after="240"/>
        <w:rPr>
          <w:rFonts w:ascii="Tahoma" w:hAnsi="Tahoma" w:cs="Tahoma"/>
        </w:rPr>
      </w:pPr>
      <w:r w:rsidRPr="00125B34">
        <w:rPr>
          <w:rFonts w:ascii="Tahoma" w:hAnsi="Tahoma" w:cs="Tahoma"/>
          <w:b/>
          <w:sz w:val="22"/>
          <w:szCs w:val="22"/>
        </w:rPr>
        <w:t xml:space="preserve">Oświadczenie Wykonawców wspólnie ubiegających się o udzielenie zamówienia, </w:t>
      </w:r>
      <w:r w:rsidRPr="00125B34">
        <w:rPr>
          <w:rFonts w:ascii="Tahoma" w:hAnsi="Tahoma" w:cs="Tahoma"/>
          <w:sz w:val="22"/>
          <w:szCs w:val="22"/>
        </w:rPr>
        <w:t xml:space="preserve">o którym mowa w art.117 ust.4 Pzp </w:t>
      </w:r>
      <w:r w:rsidRPr="00125B34">
        <w:rPr>
          <w:rFonts w:ascii="Tahoma" w:hAnsi="Tahoma" w:cs="Tahoma"/>
          <w:b/>
          <w:sz w:val="22"/>
          <w:szCs w:val="22"/>
        </w:rPr>
        <w:t xml:space="preserve">(jeżeli dotyczy), </w:t>
      </w:r>
      <w:r w:rsidRPr="00125B34">
        <w:rPr>
          <w:rFonts w:ascii="Tahoma" w:hAnsi="Tahoma" w:cs="Tahoma"/>
          <w:sz w:val="22"/>
          <w:szCs w:val="22"/>
        </w:rPr>
        <w:t xml:space="preserve">z którego wynika które dostawy wykonają poszczególni Wykonawcy. </w:t>
      </w:r>
    </w:p>
    <w:p w14:paraId="435145FA" w14:textId="77777777" w:rsidR="00D40339" w:rsidRPr="00990A21" w:rsidRDefault="00D40339" w:rsidP="00D40339">
      <w:pPr>
        <w:pStyle w:val="Akapitzlist"/>
        <w:numPr>
          <w:ilvl w:val="0"/>
          <w:numId w:val="19"/>
        </w:numPr>
        <w:spacing w:after="240"/>
        <w:ind w:left="993"/>
        <w:rPr>
          <w:rFonts w:ascii="Tahoma" w:hAnsi="Tahoma" w:cs="Tahoma"/>
        </w:rPr>
      </w:pPr>
      <w:r w:rsidRPr="00990A21">
        <w:rPr>
          <w:rFonts w:ascii="Tahoma" w:hAnsi="Tahoma" w:cs="Tahoma"/>
          <w:sz w:val="22"/>
          <w:szCs w:val="22"/>
        </w:rPr>
        <w:t>Wymagana forma: Wykonawcy składają oświadczenia w formie elektronicznej lub w</w:t>
      </w:r>
      <w:r>
        <w:rPr>
          <w:rFonts w:ascii="Tahoma" w:hAnsi="Tahoma" w:cs="Tahoma"/>
          <w:sz w:val="22"/>
          <w:szCs w:val="22"/>
        </w:rPr>
        <w:t> </w:t>
      </w:r>
      <w:r w:rsidRPr="00990A21">
        <w:rPr>
          <w:rFonts w:ascii="Tahoma" w:hAnsi="Tahoma" w:cs="Tahoma"/>
          <w:sz w:val="22"/>
          <w:szCs w:val="22"/>
        </w:rPr>
        <w:t>postaci elektronicznej opatrzonej podpisem zaufanym, lub podpisem osobistym osoby upoważnionej do reprezentowania Wykonawców zgodnie z formą reprezentacji określoną w dokumencie rejestrowym właściwym dla formy organizacyjnej lub innym dokumencie.</w:t>
      </w:r>
    </w:p>
    <w:p w14:paraId="1FF66ACE" w14:textId="77777777" w:rsidR="00D40339" w:rsidRPr="00990A21" w:rsidRDefault="00D40339" w:rsidP="00D40339">
      <w:pPr>
        <w:pStyle w:val="Akapitzlist"/>
        <w:numPr>
          <w:ilvl w:val="0"/>
          <w:numId w:val="19"/>
        </w:numPr>
        <w:spacing w:after="240"/>
        <w:ind w:left="993"/>
        <w:rPr>
          <w:rFonts w:ascii="Tahoma" w:hAnsi="Tahoma" w:cs="Tahoma"/>
        </w:rPr>
      </w:pPr>
      <w:r w:rsidRPr="00990A21">
        <w:rPr>
          <w:rFonts w:ascii="Tahoma" w:hAnsi="Tahoma" w:cs="Tahoma"/>
          <w:sz w:val="22"/>
          <w:szCs w:val="22"/>
        </w:rPr>
        <w:t>Uwaga:</w:t>
      </w:r>
    </w:p>
    <w:p w14:paraId="4B6C124A" w14:textId="77777777" w:rsidR="00D40339" w:rsidRPr="00990A21" w:rsidRDefault="00D40339" w:rsidP="00D40339">
      <w:pPr>
        <w:pStyle w:val="Akapitzlist"/>
        <w:spacing w:after="240"/>
        <w:ind w:left="567"/>
        <w:rPr>
          <w:rFonts w:ascii="Tahoma" w:hAnsi="Tahoma" w:cs="Tahoma"/>
        </w:rPr>
      </w:pPr>
      <w:r w:rsidRPr="00990A21">
        <w:rPr>
          <w:rFonts w:ascii="Tahoma" w:hAnsi="Tahoma" w:cs="Tahoma"/>
          <w:sz w:val="22"/>
          <w:szCs w:val="22"/>
        </w:rPr>
        <w:t xml:space="preserve">Zgodnie z art. 117 ust. 2 oraz art. 117 ust. 3 ustawy Pzp: </w:t>
      </w:r>
    </w:p>
    <w:p w14:paraId="0C06763B" w14:textId="77777777" w:rsidR="00D40339" w:rsidRPr="00990A21" w:rsidRDefault="00D40339" w:rsidP="00D40339">
      <w:pPr>
        <w:pStyle w:val="Akapitzlist"/>
        <w:numPr>
          <w:ilvl w:val="0"/>
          <w:numId w:val="14"/>
        </w:numPr>
        <w:spacing w:after="240"/>
        <w:ind w:left="993"/>
        <w:rPr>
          <w:rFonts w:ascii="Tahoma" w:hAnsi="Tahoma" w:cs="Tahoma"/>
        </w:rPr>
      </w:pPr>
      <w:r w:rsidRPr="00990A21">
        <w:rPr>
          <w:rFonts w:ascii="Tahoma" w:hAnsi="Tahoma" w:cs="Tahoma"/>
          <w:sz w:val="22"/>
          <w:szCs w:val="22"/>
        </w:rPr>
        <w:t>Warunek dotyczący uprawnień do prowadzenia określonej działalności gospodarczej lub</w:t>
      </w:r>
      <w:r>
        <w:rPr>
          <w:rFonts w:ascii="Tahoma" w:hAnsi="Tahoma" w:cs="Tahoma"/>
          <w:sz w:val="22"/>
          <w:szCs w:val="22"/>
        </w:rPr>
        <w:t> </w:t>
      </w:r>
      <w:r w:rsidRPr="00990A21">
        <w:rPr>
          <w:rFonts w:ascii="Tahoma" w:hAnsi="Tahoma" w:cs="Tahoma"/>
          <w:sz w:val="22"/>
          <w:szCs w:val="22"/>
        </w:rPr>
        <w:t>zawodowej, o którym mowa w art. 112 ust. 2 pkt 2, jest spełniony, jeżeli co najmniej jeden z Wykonawców wspólnie ubiegających się o udzielenie zamówienia posiada uprawnienia do prowadzenia określonej działalności gospodarczej lub zawodowej i</w:t>
      </w:r>
      <w:r>
        <w:rPr>
          <w:rFonts w:ascii="Tahoma" w:hAnsi="Tahoma" w:cs="Tahoma"/>
          <w:sz w:val="22"/>
          <w:szCs w:val="22"/>
        </w:rPr>
        <w:t> </w:t>
      </w:r>
      <w:r w:rsidRPr="00990A21">
        <w:rPr>
          <w:rFonts w:ascii="Tahoma" w:hAnsi="Tahoma" w:cs="Tahoma"/>
          <w:sz w:val="22"/>
          <w:szCs w:val="22"/>
        </w:rPr>
        <w:t>zrealizuje roboty budowlane, dostawy lub usługi, do których realizacji te uprawnienia są wymagane.</w:t>
      </w:r>
    </w:p>
    <w:p w14:paraId="6EF264A3" w14:textId="77777777" w:rsidR="00D40339" w:rsidRPr="00990A21" w:rsidRDefault="00D40339" w:rsidP="00D40339">
      <w:pPr>
        <w:pStyle w:val="Akapitzlist"/>
        <w:numPr>
          <w:ilvl w:val="0"/>
          <w:numId w:val="14"/>
        </w:numPr>
        <w:spacing w:after="240"/>
        <w:ind w:left="993"/>
        <w:rPr>
          <w:rFonts w:ascii="Tahoma" w:hAnsi="Tahoma" w:cs="Tahoma"/>
        </w:rPr>
      </w:pPr>
      <w:r w:rsidRPr="00990A21">
        <w:rPr>
          <w:rFonts w:ascii="Tahoma" w:hAnsi="Tahoma" w:cs="Tahoma"/>
          <w:sz w:val="22"/>
          <w:szCs w:val="22"/>
        </w:rPr>
        <w:t>W odniesieniu do warunków dotyczących wykształcenia, kwalifikacji zawodowych lub</w:t>
      </w:r>
      <w:r>
        <w:rPr>
          <w:rFonts w:ascii="Tahoma" w:hAnsi="Tahoma" w:cs="Tahoma"/>
          <w:sz w:val="22"/>
          <w:szCs w:val="22"/>
        </w:rPr>
        <w:t> </w:t>
      </w:r>
      <w:r w:rsidRPr="00990A21">
        <w:rPr>
          <w:rFonts w:ascii="Tahoma" w:hAnsi="Tahoma" w:cs="Tahoma"/>
          <w:sz w:val="22"/>
          <w:szCs w:val="22"/>
        </w:rPr>
        <w:t xml:space="preserve">doświadczenia Wykonawcy wspólnie ubiegający się o udzielenie zamówienia mogą </w:t>
      </w:r>
      <w:r w:rsidRPr="00990A21">
        <w:rPr>
          <w:rFonts w:ascii="Tahoma" w:hAnsi="Tahoma" w:cs="Tahoma"/>
          <w:sz w:val="22"/>
          <w:szCs w:val="22"/>
        </w:rPr>
        <w:lastRenderedPageBreak/>
        <w:t>polegać na zdolnościach tych z Wykonawców, którzy wykonają roboty budowlane lub</w:t>
      </w:r>
      <w:r>
        <w:rPr>
          <w:rFonts w:ascii="Tahoma" w:hAnsi="Tahoma" w:cs="Tahoma"/>
          <w:sz w:val="22"/>
          <w:szCs w:val="22"/>
        </w:rPr>
        <w:t> </w:t>
      </w:r>
      <w:r w:rsidRPr="00990A21">
        <w:rPr>
          <w:rFonts w:ascii="Tahoma" w:hAnsi="Tahoma" w:cs="Tahoma"/>
          <w:sz w:val="22"/>
          <w:szCs w:val="22"/>
        </w:rPr>
        <w:t>usługi, do realizacji których te zdolności są wymagane.</w:t>
      </w:r>
    </w:p>
    <w:p w14:paraId="640BABB0" w14:textId="77777777" w:rsidR="00D40339" w:rsidRPr="00990A21" w:rsidRDefault="00D40339" w:rsidP="00D40339">
      <w:pPr>
        <w:pStyle w:val="Akapitzlist"/>
        <w:numPr>
          <w:ilvl w:val="0"/>
          <w:numId w:val="2"/>
        </w:numPr>
        <w:spacing w:after="240"/>
        <w:rPr>
          <w:rFonts w:ascii="Tahoma" w:hAnsi="Tahoma" w:cs="Tahoma"/>
        </w:rPr>
      </w:pPr>
      <w:r w:rsidRPr="00990A21">
        <w:rPr>
          <w:rFonts w:ascii="Tahoma" w:hAnsi="Tahoma" w:cs="Tahoma"/>
          <w:b/>
          <w:sz w:val="22"/>
          <w:szCs w:val="22"/>
        </w:rPr>
        <w:t>Wykaz rozwiązań równoważnych (jeżeli dotyczy)</w:t>
      </w:r>
      <w:r w:rsidRPr="00990A21">
        <w:rPr>
          <w:rFonts w:ascii="Tahoma" w:hAnsi="Tahoma" w:cs="Tahoma"/>
          <w:sz w:val="22"/>
          <w:szCs w:val="22"/>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EC65D20" w14:textId="77777777" w:rsidR="00D40339" w:rsidRPr="00990A21" w:rsidRDefault="00D40339" w:rsidP="00D40339">
      <w:pPr>
        <w:pStyle w:val="Akapitzlist"/>
        <w:spacing w:after="240"/>
        <w:ind w:left="1080"/>
        <w:rPr>
          <w:rFonts w:ascii="Tahoma" w:hAnsi="Tahoma" w:cs="Tahoma"/>
        </w:rPr>
      </w:pPr>
      <w:r w:rsidRPr="00990A21">
        <w:rPr>
          <w:rFonts w:ascii="Tahoma" w:hAnsi="Tahoma" w:cs="Tahoma"/>
          <w:sz w:val="22"/>
          <w:szCs w:val="22"/>
        </w:rPr>
        <w:t>Wymagana forma:</w:t>
      </w:r>
    </w:p>
    <w:p w14:paraId="0AEF5478" w14:textId="77777777" w:rsidR="00D40339" w:rsidRPr="00990A21" w:rsidRDefault="00D40339" w:rsidP="00D40339">
      <w:pPr>
        <w:pStyle w:val="Akapitzlist"/>
        <w:numPr>
          <w:ilvl w:val="0"/>
          <w:numId w:val="28"/>
        </w:numPr>
        <w:spacing w:after="240"/>
        <w:ind w:left="993"/>
        <w:rPr>
          <w:rFonts w:ascii="Tahoma" w:hAnsi="Tahoma" w:cs="Tahoma"/>
        </w:rPr>
      </w:pPr>
      <w:r w:rsidRPr="00990A21">
        <w:rPr>
          <w:rFonts w:ascii="Tahoma" w:hAnsi="Tahoma" w:cs="Tahoma"/>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8829C8" w14:textId="77777777" w:rsidR="00D40339" w:rsidRPr="00990A21" w:rsidRDefault="00D40339" w:rsidP="00D40339">
      <w:pPr>
        <w:pStyle w:val="Akapitzlist"/>
        <w:numPr>
          <w:ilvl w:val="0"/>
          <w:numId w:val="2"/>
        </w:numPr>
        <w:rPr>
          <w:rFonts w:ascii="Tahoma" w:hAnsi="Tahoma" w:cs="Tahoma"/>
        </w:rPr>
      </w:pPr>
      <w:r w:rsidRPr="00990A21">
        <w:rPr>
          <w:rFonts w:ascii="Tahoma" w:hAnsi="Tahoma" w:cs="Tahoma"/>
          <w:b/>
          <w:sz w:val="22"/>
          <w:szCs w:val="22"/>
        </w:rPr>
        <w:t>Zastrzeżenie tajemnicy przedsiębiorstwa</w:t>
      </w:r>
      <w:r w:rsidRPr="00990A21">
        <w:rPr>
          <w:rFonts w:ascii="Tahoma" w:hAnsi="Tahoma" w:cs="Tahoma"/>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Wykonawca nie może zastrzec informacji, o których mowa w</w:t>
      </w:r>
      <w:r>
        <w:rPr>
          <w:rFonts w:ascii="Tahoma" w:hAnsi="Tahoma" w:cs="Tahoma"/>
          <w:sz w:val="22"/>
          <w:szCs w:val="22"/>
        </w:rPr>
        <w:t> </w:t>
      </w:r>
      <w:r w:rsidRPr="00990A21">
        <w:rPr>
          <w:rFonts w:ascii="Tahoma" w:hAnsi="Tahoma" w:cs="Tahoma"/>
          <w:sz w:val="22"/>
          <w:szCs w:val="22"/>
        </w:rPr>
        <w:t>art. 222 ust. 5 ustawy Pzp.</w:t>
      </w:r>
    </w:p>
    <w:p w14:paraId="74B79B3F" w14:textId="77777777" w:rsidR="00D40339" w:rsidRPr="00430239" w:rsidRDefault="00D40339" w:rsidP="00D40339">
      <w:pPr>
        <w:pStyle w:val="Akapitzlist"/>
        <w:numPr>
          <w:ilvl w:val="0"/>
          <w:numId w:val="10"/>
        </w:numPr>
        <w:spacing w:before="0"/>
        <w:ind w:left="1134" w:hanging="357"/>
        <w:rPr>
          <w:rFonts w:ascii="Tahoma" w:hAnsi="Tahoma" w:cs="Tahoma"/>
        </w:rPr>
      </w:pPr>
      <w:r w:rsidRPr="00430239">
        <w:rPr>
          <w:rFonts w:ascii="Tahoma" w:hAnsi="Tahoma" w:cs="Tahoma"/>
          <w:sz w:val="22"/>
          <w:szCs w:val="22"/>
        </w:rPr>
        <w:t>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2CBA591" w14:textId="77777777" w:rsidR="00D40339" w:rsidRPr="00990A21" w:rsidRDefault="00D40339" w:rsidP="00D40339">
      <w:pPr>
        <w:pStyle w:val="Nagwek3"/>
        <w:spacing w:before="240" w:after="120"/>
        <w:rPr>
          <w:rFonts w:ascii="Tahoma" w:hAnsi="Tahoma" w:cs="Tahoma"/>
        </w:rPr>
      </w:pPr>
      <w:r w:rsidRPr="00990A21">
        <w:rPr>
          <w:rFonts w:ascii="Tahoma" w:hAnsi="Tahoma" w:cs="Tahoma"/>
        </w:rPr>
        <w:t>DOKUMENTY SKŁADANE NA WEZWANIE PRZEZ WYKONAWCĘ, KTÓREGO OFERTA ZOSTAŁA NAJWYŻEJ OCENIONA</w:t>
      </w:r>
    </w:p>
    <w:p w14:paraId="199B71E3" w14:textId="77777777" w:rsidR="00D40339" w:rsidRPr="00990A21" w:rsidRDefault="00D40339" w:rsidP="00D40339">
      <w:pPr>
        <w:spacing w:before="120"/>
        <w:rPr>
          <w:rFonts w:ascii="Tahoma" w:hAnsi="Tahoma" w:cs="Tahoma"/>
        </w:rPr>
      </w:pPr>
      <w:r w:rsidRPr="00990A21">
        <w:rPr>
          <w:rFonts w:ascii="Tahoma" w:hAnsi="Tahoma" w:cs="Tahoma"/>
        </w:rPr>
        <w:t>Zamawiający zgodnie z art. 273 ust. 1 ustawy Pzp nie wymaga i nie będzie wzywał Wykonawcy, którego oferta zostanie najwyżej oceniona, do złożenia podmiotowych środków dowodowych</w:t>
      </w:r>
    </w:p>
    <w:p w14:paraId="7B6CCC81" w14:textId="77777777" w:rsidR="00D40339" w:rsidRPr="00990A21" w:rsidRDefault="00D40339" w:rsidP="00D40339">
      <w:pPr>
        <w:pStyle w:val="Nagwek2"/>
        <w:spacing w:before="360"/>
        <w:rPr>
          <w:rFonts w:ascii="Tahoma" w:hAnsi="Tahoma" w:cs="Tahoma"/>
        </w:rPr>
      </w:pPr>
      <w:r w:rsidRPr="00990A21">
        <w:rPr>
          <w:rFonts w:ascii="Tahoma" w:hAnsi="Tahoma" w:cs="Tahoma"/>
        </w:rPr>
        <w:t>Rozdział X. Wymagania dotyczące wadium</w:t>
      </w:r>
    </w:p>
    <w:p w14:paraId="17EE762A" w14:textId="77777777" w:rsidR="00D40339" w:rsidRPr="00990A21" w:rsidRDefault="00D40339" w:rsidP="00D40339">
      <w:pPr>
        <w:rPr>
          <w:rFonts w:ascii="Tahoma" w:hAnsi="Tahoma" w:cs="Tahoma"/>
          <w:szCs w:val="22"/>
        </w:rPr>
      </w:pPr>
      <w:r w:rsidRPr="00990A21">
        <w:rPr>
          <w:rFonts w:ascii="Tahoma" w:hAnsi="Tahoma" w:cs="Tahoma"/>
          <w:szCs w:val="22"/>
        </w:rPr>
        <w:t>Zamawiający nie wymaga wniesienia wadium.</w:t>
      </w:r>
    </w:p>
    <w:p w14:paraId="3237E221" w14:textId="77777777" w:rsidR="00D40339" w:rsidRPr="00990A21" w:rsidRDefault="00D40339" w:rsidP="00D40339">
      <w:pPr>
        <w:pStyle w:val="Nagwek2"/>
        <w:spacing w:before="360"/>
        <w:rPr>
          <w:rFonts w:ascii="Tahoma" w:hAnsi="Tahoma" w:cs="Tahoma"/>
        </w:rPr>
      </w:pPr>
      <w:r w:rsidRPr="00990A21">
        <w:rPr>
          <w:rFonts w:ascii="Tahoma" w:hAnsi="Tahoma" w:cs="Tahoma"/>
        </w:rPr>
        <w:t>Rozdział XI. S</w:t>
      </w:r>
      <w:r w:rsidRPr="001E3021">
        <w:rPr>
          <w:rFonts w:ascii="Tahoma" w:hAnsi="Tahoma" w:cs="Tahoma"/>
        </w:rPr>
        <w:t>p</w:t>
      </w:r>
      <w:r w:rsidRPr="00990A21">
        <w:rPr>
          <w:rFonts w:ascii="Tahoma" w:hAnsi="Tahoma" w:cs="Tahoma"/>
        </w:rPr>
        <w:t>osó</w:t>
      </w:r>
      <w:r w:rsidRPr="001E3021">
        <w:rPr>
          <w:rFonts w:ascii="Tahoma" w:hAnsi="Tahoma" w:cs="Tahoma"/>
        </w:rPr>
        <w:t>b</w:t>
      </w:r>
      <w:r w:rsidRPr="00990A21">
        <w:rPr>
          <w:rFonts w:ascii="Tahoma" w:hAnsi="Tahoma" w:cs="Tahoma"/>
        </w:rPr>
        <w:t xml:space="preserve"> oraz termin składania ofert</w:t>
      </w:r>
    </w:p>
    <w:p w14:paraId="24EAE0A9" w14:textId="4E6259E3" w:rsidR="00D40339" w:rsidRPr="00D95691" w:rsidRDefault="00D40339" w:rsidP="00D95691">
      <w:pPr>
        <w:numPr>
          <w:ilvl w:val="0"/>
          <w:numId w:val="21"/>
        </w:numPr>
        <w:spacing w:before="0"/>
        <w:rPr>
          <w:rFonts w:ascii="Tahoma" w:hAnsi="Tahoma" w:cs="Tahoma"/>
        </w:rPr>
      </w:pPr>
      <w:r w:rsidRPr="00D95691">
        <w:rPr>
          <w:rFonts w:ascii="Tahoma" w:hAnsi="Tahoma" w:cs="Tahoma"/>
          <w:szCs w:val="22"/>
        </w:rPr>
        <w:t xml:space="preserve">Ofertę wraz z wymaganymi dokumentami należy umieścić na platformie zakupowej pod adresem: </w:t>
      </w:r>
      <w:r w:rsidR="001E3021" w:rsidRPr="00D95691">
        <w:rPr>
          <w:rFonts w:ascii="Tahoma" w:hAnsi="Tahoma" w:cs="Tahoma"/>
          <w:color w:val="666666"/>
          <w:szCs w:val="22"/>
          <w:shd w:val="clear" w:color="auto" w:fill="FFFFFF"/>
        </w:rPr>
        <w:t> </w:t>
      </w:r>
      <w:hyperlink r:id="rId9" w:history="1">
        <w:r w:rsidR="001E3021" w:rsidRPr="00D95691">
          <w:rPr>
            <w:rStyle w:val="Hipercze"/>
            <w:rFonts w:ascii="Tahoma" w:hAnsi="Tahoma" w:cs="Tahoma"/>
            <w:color w:val="000000" w:themeColor="text1"/>
            <w:szCs w:val="22"/>
            <w:shd w:val="clear" w:color="auto" w:fill="FFFFFF"/>
          </w:rPr>
          <w:t>https://www.platformazakupowa.pl/transakcja/832037</w:t>
        </w:r>
      </w:hyperlink>
      <w:r w:rsidR="00D95691" w:rsidRPr="00D95691">
        <w:rPr>
          <w:rFonts w:ascii="Tahoma" w:hAnsi="Tahoma" w:cs="Tahoma"/>
          <w:color w:val="000000" w:themeColor="text1"/>
          <w:szCs w:val="22"/>
        </w:rPr>
        <w:t xml:space="preserve"> </w:t>
      </w:r>
      <w:r w:rsidR="001E3021" w:rsidRPr="00D95691">
        <w:rPr>
          <w:color w:val="000000" w:themeColor="text1"/>
        </w:rPr>
        <w:t></w:t>
      </w:r>
      <w:r w:rsidRPr="00D95691">
        <w:rPr>
          <w:rFonts w:ascii="Tahoma" w:hAnsi="Tahoma" w:cs="Tahoma"/>
          <w:szCs w:val="22"/>
        </w:rPr>
        <w:t xml:space="preserve">w myśl ustawy </w:t>
      </w:r>
      <w:proofErr w:type="spellStart"/>
      <w:r w:rsidRPr="00D95691">
        <w:rPr>
          <w:rFonts w:ascii="Tahoma" w:hAnsi="Tahoma" w:cs="Tahoma"/>
          <w:szCs w:val="22"/>
        </w:rPr>
        <w:t>Pzp</w:t>
      </w:r>
      <w:proofErr w:type="spellEnd"/>
      <w:r w:rsidRPr="00D95691">
        <w:rPr>
          <w:rFonts w:ascii="Tahoma" w:hAnsi="Tahoma" w:cs="Tahoma"/>
          <w:szCs w:val="22"/>
        </w:rPr>
        <w:t xml:space="preserve"> na stronie internetowej prowadzonego postępowania </w:t>
      </w:r>
      <w:r w:rsidRPr="00D95691">
        <w:rPr>
          <w:rFonts w:ascii="Tahoma" w:hAnsi="Tahoma" w:cs="Tahoma"/>
          <w:b/>
          <w:szCs w:val="22"/>
        </w:rPr>
        <w:t>do dnia</w:t>
      </w:r>
      <w:r w:rsidRPr="00D95691">
        <w:rPr>
          <w:rFonts w:ascii="Tahoma" w:hAnsi="Tahoma" w:cs="Tahoma"/>
          <w:bCs/>
          <w:szCs w:val="22"/>
        </w:rPr>
        <w:t xml:space="preserve"> </w:t>
      </w:r>
      <w:r w:rsidR="009A4857" w:rsidRPr="00D95691">
        <w:rPr>
          <w:rFonts w:ascii="Tahoma" w:hAnsi="Tahoma" w:cs="Tahoma"/>
          <w:b/>
          <w:szCs w:val="22"/>
        </w:rPr>
        <w:t>26</w:t>
      </w:r>
      <w:r w:rsidRPr="00D95691">
        <w:rPr>
          <w:rFonts w:ascii="Tahoma" w:hAnsi="Tahoma" w:cs="Tahoma"/>
          <w:b/>
          <w:szCs w:val="22"/>
        </w:rPr>
        <w:t>.10.2023 r. do</w:t>
      </w:r>
      <w:r w:rsidRPr="00D95691">
        <w:rPr>
          <w:rFonts w:ascii="Tahoma" w:hAnsi="Tahoma" w:cs="Tahoma"/>
          <w:bCs/>
          <w:szCs w:val="22"/>
        </w:rPr>
        <w:t xml:space="preserve"> </w:t>
      </w:r>
      <w:r w:rsidRPr="00D95691">
        <w:rPr>
          <w:rFonts w:ascii="Tahoma" w:hAnsi="Tahoma" w:cs="Tahoma"/>
          <w:b/>
          <w:szCs w:val="22"/>
        </w:rPr>
        <w:t>godz. 10:30</w:t>
      </w:r>
    </w:p>
    <w:p w14:paraId="61B9709C" w14:textId="77777777" w:rsidR="00D40339" w:rsidRPr="00990A21" w:rsidRDefault="00D40339" w:rsidP="00D40339">
      <w:pPr>
        <w:numPr>
          <w:ilvl w:val="0"/>
          <w:numId w:val="21"/>
        </w:numPr>
        <w:spacing w:before="0"/>
        <w:rPr>
          <w:rFonts w:ascii="Tahoma" w:hAnsi="Tahoma" w:cs="Tahoma"/>
        </w:rPr>
      </w:pPr>
      <w:r w:rsidRPr="00990A21">
        <w:rPr>
          <w:rFonts w:ascii="Tahoma" w:hAnsi="Tahoma" w:cs="Tahoma"/>
          <w:szCs w:val="22"/>
        </w:rPr>
        <w:t>Do oferty należy dołączyć wszystkie wymagane w SWZ dokumenty.</w:t>
      </w:r>
    </w:p>
    <w:p w14:paraId="2221F9E0" w14:textId="77777777" w:rsidR="00D40339" w:rsidRPr="00990A21" w:rsidRDefault="00D40339" w:rsidP="00D40339">
      <w:pPr>
        <w:numPr>
          <w:ilvl w:val="0"/>
          <w:numId w:val="21"/>
        </w:numPr>
        <w:spacing w:before="0"/>
        <w:rPr>
          <w:rFonts w:ascii="Tahoma" w:hAnsi="Tahoma" w:cs="Tahoma"/>
        </w:rPr>
      </w:pPr>
      <w:r w:rsidRPr="00990A21">
        <w:rPr>
          <w:rFonts w:ascii="Tahoma" w:hAnsi="Tahoma" w:cs="Tahoma"/>
          <w:szCs w:val="22"/>
        </w:rPr>
        <w:t xml:space="preserve">Oferta składana elektronicznie musi zostać podpisana elektronicznym podpisem kwalifikowanym, podpisem zaufanym lub podpisem osobistym. W procesie składania oferty </w:t>
      </w:r>
      <w:r w:rsidRPr="00990A21">
        <w:rPr>
          <w:rFonts w:ascii="Tahoma" w:hAnsi="Tahoma" w:cs="Tahoma"/>
          <w:szCs w:val="22"/>
        </w:rPr>
        <w:lastRenderedPageBreak/>
        <w:t xml:space="preserve">za pośrednictwem </w:t>
      </w:r>
      <w:hyperlink r:id="rId10" w:history="1">
        <w:r w:rsidRPr="00990A21">
          <w:rPr>
            <w:rStyle w:val="Hipercze"/>
            <w:rFonts w:ascii="Tahoma" w:hAnsi="Tahoma" w:cs="Tahoma"/>
            <w:color w:val="1155CC"/>
            <w:szCs w:val="22"/>
          </w:rPr>
          <w:t>platformazakupowa.pl</w:t>
        </w:r>
      </w:hyperlink>
      <w:r w:rsidRPr="00990A21">
        <w:rPr>
          <w:rFonts w:ascii="Tahoma" w:hAnsi="Tahoma" w:cs="Tahoma"/>
          <w:szCs w:val="22"/>
        </w:rPr>
        <w:t xml:space="preserve">, Wykonawca powinien złożyć podpis bezpośrednio na dokumentach przesłanych za pośrednictwem </w:t>
      </w:r>
      <w:hyperlink r:id="rId11" w:history="1">
        <w:r w:rsidRPr="00990A21">
          <w:rPr>
            <w:rStyle w:val="Hipercze"/>
            <w:rFonts w:ascii="Tahoma" w:hAnsi="Tahoma" w:cs="Tahoma"/>
            <w:color w:val="1155CC"/>
            <w:szCs w:val="22"/>
          </w:rPr>
          <w:t>platformazakupowa.pl</w:t>
        </w:r>
      </w:hyperlink>
      <w:r w:rsidRPr="00990A21">
        <w:rPr>
          <w:rFonts w:ascii="Tahoma" w:hAnsi="Tahoma" w:cs="Tahoma"/>
          <w:szCs w:val="22"/>
        </w:rPr>
        <w:t>. Zalecamy stosowanie podpisu na każdym załączonym pliku osobno, w szczególności wskazanych w art. 63 ust</w:t>
      </w:r>
      <w:r>
        <w:rPr>
          <w:rFonts w:ascii="Tahoma" w:hAnsi="Tahoma" w:cs="Tahoma"/>
          <w:szCs w:val="22"/>
        </w:rPr>
        <w:t>.</w:t>
      </w:r>
      <w:r w:rsidRPr="00990A21">
        <w:rPr>
          <w:rFonts w:ascii="Tahoma" w:hAnsi="Tahoma" w:cs="Tahoma"/>
          <w:szCs w:val="22"/>
        </w:rPr>
        <w:t xml:space="preserve"> 1 oraz ust.</w:t>
      </w:r>
      <w:r>
        <w:rPr>
          <w:rFonts w:ascii="Tahoma" w:hAnsi="Tahoma" w:cs="Tahoma"/>
          <w:szCs w:val="22"/>
        </w:rPr>
        <w:t xml:space="preserve"> </w:t>
      </w:r>
      <w:r w:rsidRPr="00990A21">
        <w:rPr>
          <w:rFonts w:ascii="Tahoma" w:hAnsi="Tahoma" w:cs="Tahoma"/>
          <w:szCs w:val="22"/>
        </w:rPr>
        <w:t>2 Pzp, gdzie zaznaczono, iż oferty, wnioski o dopuszczenie do</w:t>
      </w:r>
      <w:r>
        <w:rPr>
          <w:rFonts w:ascii="Tahoma" w:hAnsi="Tahoma" w:cs="Tahoma"/>
          <w:szCs w:val="22"/>
        </w:rPr>
        <w:t> </w:t>
      </w:r>
      <w:r w:rsidRPr="00990A21">
        <w:rPr>
          <w:rFonts w:ascii="Tahoma" w:hAnsi="Tahoma" w:cs="Tahoma"/>
          <w:szCs w:val="22"/>
        </w:rPr>
        <w:t>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C7BBAC1" w14:textId="77777777" w:rsidR="00D40339" w:rsidRPr="00990A21" w:rsidRDefault="00D40339" w:rsidP="00D40339">
      <w:pPr>
        <w:numPr>
          <w:ilvl w:val="0"/>
          <w:numId w:val="21"/>
        </w:numPr>
        <w:spacing w:before="0"/>
        <w:rPr>
          <w:rFonts w:ascii="Tahoma" w:hAnsi="Tahoma" w:cs="Tahoma"/>
        </w:rPr>
      </w:pPr>
      <w:r w:rsidRPr="00990A21">
        <w:rPr>
          <w:rFonts w:ascii="Tahoma" w:hAnsi="Tahoma" w:cs="Tahoma"/>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1B83052" w14:textId="77777777" w:rsidR="00D40339" w:rsidRPr="00B53032" w:rsidRDefault="00D40339" w:rsidP="00D40339">
      <w:pPr>
        <w:numPr>
          <w:ilvl w:val="0"/>
          <w:numId w:val="21"/>
        </w:numPr>
        <w:spacing w:before="0"/>
        <w:rPr>
          <w:rFonts w:ascii="Tahoma" w:hAnsi="Tahoma" w:cs="Tahoma"/>
        </w:rPr>
      </w:pPr>
      <w:r w:rsidRPr="00990A21">
        <w:rPr>
          <w:rFonts w:ascii="Tahoma" w:hAnsi="Tahoma" w:cs="Tahoma"/>
          <w:szCs w:val="22"/>
        </w:rPr>
        <w:t xml:space="preserve">Szczegółowa instrukcja dla Wykonawców dotycząca złożenia, zmiany i wycofania oferty znajduje się na stronie internetowej pod adresem: </w:t>
      </w:r>
      <w:hyperlink r:id="rId12" w:history="1">
        <w:r w:rsidRPr="00B53032">
          <w:rPr>
            <w:rStyle w:val="Hipercze"/>
            <w:rFonts w:ascii="Tahoma" w:hAnsi="Tahoma" w:cs="Tahoma"/>
            <w:color w:val="1155CC"/>
            <w:szCs w:val="22"/>
          </w:rPr>
          <w:t>https://platformazakupowa.pl/strona/45-instrukcje</w:t>
        </w:r>
      </w:hyperlink>
    </w:p>
    <w:p w14:paraId="122261BB" w14:textId="77777777" w:rsidR="00D40339" w:rsidRPr="00834117" w:rsidRDefault="00D40339" w:rsidP="00D40339">
      <w:pPr>
        <w:pStyle w:val="Nagwek2"/>
        <w:spacing w:before="360"/>
        <w:rPr>
          <w:rFonts w:ascii="Tahoma" w:hAnsi="Tahoma" w:cs="Tahoma"/>
        </w:rPr>
      </w:pPr>
      <w:r w:rsidRPr="00834117">
        <w:rPr>
          <w:rFonts w:ascii="Tahoma" w:hAnsi="Tahoma" w:cs="Tahoma"/>
        </w:rPr>
        <w:t>Rozdział XII. Otwarcie ofert</w:t>
      </w:r>
    </w:p>
    <w:p w14:paraId="4C0BEF4B" w14:textId="0457D0B0" w:rsidR="00D40339" w:rsidRPr="009E2EC6" w:rsidRDefault="00D40339" w:rsidP="00D40339">
      <w:pPr>
        <w:pStyle w:val="Akapitzlist"/>
        <w:numPr>
          <w:ilvl w:val="0"/>
          <w:numId w:val="15"/>
        </w:numPr>
        <w:tabs>
          <w:tab w:val="clear" w:pos="0"/>
          <w:tab w:val="left" w:pos="357"/>
          <w:tab w:val="left" w:leader="dot" w:pos="9498"/>
        </w:tabs>
        <w:rPr>
          <w:rFonts w:ascii="Tahoma" w:hAnsi="Tahoma" w:cs="Tahoma"/>
          <w:b/>
          <w:bCs/>
        </w:rPr>
      </w:pPr>
      <w:r w:rsidRPr="00834117">
        <w:rPr>
          <w:rFonts w:ascii="Tahoma" w:hAnsi="Tahoma" w:cs="Tahoma"/>
          <w:sz w:val="22"/>
          <w:szCs w:val="22"/>
        </w:rPr>
        <w:t>Otwarcie ofert nastąpi niezwłocznie po upływie terminu składania ofert, tj</w:t>
      </w:r>
      <w:r w:rsidR="00D95691">
        <w:rPr>
          <w:rFonts w:ascii="Tahoma" w:hAnsi="Tahoma" w:cs="Tahoma"/>
          <w:sz w:val="22"/>
          <w:szCs w:val="22"/>
        </w:rPr>
        <w:t xml:space="preserve">. </w:t>
      </w:r>
      <w:r w:rsidRPr="009E2EC6">
        <w:rPr>
          <w:rFonts w:ascii="Tahoma" w:hAnsi="Tahoma" w:cs="Tahoma"/>
          <w:b/>
          <w:bCs/>
          <w:sz w:val="22"/>
          <w:szCs w:val="22"/>
        </w:rPr>
        <w:t xml:space="preserve">dnia </w:t>
      </w:r>
      <w:r w:rsidR="009A4857" w:rsidRPr="009E2EC6">
        <w:rPr>
          <w:rFonts w:ascii="Tahoma" w:hAnsi="Tahoma" w:cs="Tahoma"/>
          <w:b/>
          <w:bCs/>
          <w:sz w:val="22"/>
          <w:szCs w:val="22"/>
        </w:rPr>
        <w:t>26</w:t>
      </w:r>
      <w:r w:rsidRPr="009E2EC6">
        <w:rPr>
          <w:rFonts w:ascii="Tahoma" w:hAnsi="Tahoma" w:cs="Tahoma"/>
          <w:b/>
          <w:bCs/>
          <w:sz w:val="22"/>
          <w:szCs w:val="22"/>
        </w:rPr>
        <w:t>.10.2023r. o godz. 10:45</w:t>
      </w:r>
    </w:p>
    <w:p w14:paraId="00E7EF1C" w14:textId="77777777" w:rsidR="00D40339" w:rsidRPr="00990A21" w:rsidRDefault="00D40339" w:rsidP="00D40339">
      <w:pPr>
        <w:pStyle w:val="Akapitzlist"/>
        <w:numPr>
          <w:ilvl w:val="0"/>
          <w:numId w:val="15"/>
        </w:numPr>
        <w:tabs>
          <w:tab w:val="clear" w:pos="0"/>
          <w:tab w:val="left" w:pos="357"/>
        </w:tabs>
        <w:rPr>
          <w:rFonts w:ascii="Tahoma" w:hAnsi="Tahoma" w:cs="Tahoma"/>
        </w:rPr>
      </w:pPr>
      <w:r w:rsidRPr="00990A21">
        <w:rPr>
          <w:rFonts w:ascii="Tahoma" w:hAnsi="Tahoma" w:cs="Tahoma"/>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5CCCB6FF" w14:textId="77777777" w:rsidR="00D40339" w:rsidRPr="00990A21" w:rsidRDefault="00D40339" w:rsidP="00D40339">
      <w:pPr>
        <w:pStyle w:val="Akapitzlist"/>
        <w:numPr>
          <w:ilvl w:val="0"/>
          <w:numId w:val="15"/>
        </w:numPr>
        <w:tabs>
          <w:tab w:val="clear" w:pos="0"/>
          <w:tab w:val="left" w:pos="357"/>
        </w:tabs>
        <w:rPr>
          <w:rFonts w:ascii="Tahoma" w:hAnsi="Tahoma" w:cs="Tahoma"/>
        </w:rPr>
      </w:pPr>
      <w:r w:rsidRPr="00990A21">
        <w:rPr>
          <w:rFonts w:ascii="Tahoma" w:hAnsi="Tahoma" w:cs="Tahoma"/>
          <w:sz w:val="22"/>
          <w:szCs w:val="22"/>
        </w:rPr>
        <w:t>Zamawiający poinformuje o zmianie terminu otwarcia ofert na stronie internetowej prowadzonego postępowania.</w:t>
      </w:r>
    </w:p>
    <w:p w14:paraId="34954CD3" w14:textId="77777777" w:rsidR="00D40339" w:rsidRPr="00990A21" w:rsidRDefault="00D40339" w:rsidP="00D40339">
      <w:pPr>
        <w:pStyle w:val="Akapitzlist"/>
        <w:numPr>
          <w:ilvl w:val="0"/>
          <w:numId w:val="15"/>
        </w:numPr>
        <w:tabs>
          <w:tab w:val="clear" w:pos="0"/>
          <w:tab w:val="left" w:pos="357"/>
        </w:tabs>
        <w:rPr>
          <w:rFonts w:ascii="Tahoma" w:hAnsi="Tahoma" w:cs="Tahoma"/>
        </w:rPr>
      </w:pPr>
      <w:r w:rsidRPr="00990A21">
        <w:rPr>
          <w:rFonts w:ascii="Tahoma" w:hAnsi="Tahoma" w:cs="Tahoma"/>
          <w:sz w:val="22"/>
          <w:szCs w:val="22"/>
        </w:rPr>
        <w:t>Zamawiający, najpóźniej przed otwarciem ofert, udostępnia na stronie internetowej prowadzonego postępowania informację o kwocie, jaką zamierza przeznaczyć na sfinansowanie zamówienia.</w:t>
      </w:r>
    </w:p>
    <w:p w14:paraId="5EB10714" w14:textId="77777777" w:rsidR="00D40339" w:rsidRPr="00990A21" w:rsidRDefault="00D40339" w:rsidP="00D40339">
      <w:pPr>
        <w:pStyle w:val="Akapitzlist"/>
        <w:numPr>
          <w:ilvl w:val="0"/>
          <w:numId w:val="15"/>
        </w:numPr>
        <w:tabs>
          <w:tab w:val="clear" w:pos="0"/>
          <w:tab w:val="left" w:pos="357"/>
        </w:tabs>
        <w:rPr>
          <w:rFonts w:ascii="Tahoma" w:hAnsi="Tahoma" w:cs="Tahoma"/>
        </w:rPr>
      </w:pPr>
      <w:r w:rsidRPr="00990A21">
        <w:rPr>
          <w:rFonts w:ascii="Tahoma" w:hAnsi="Tahoma" w:cs="Tahoma"/>
          <w:sz w:val="22"/>
          <w:szCs w:val="22"/>
        </w:rPr>
        <w:t>Zamawiający, niezwłocznie po otwarciu ofert, udostępnia na stronie internetowej prowadzonego postępowania informacje o:</w:t>
      </w:r>
    </w:p>
    <w:p w14:paraId="48696E98" w14:textId="77777777" w:rsidR="00D40339" w:rsidRPr="00990A21" w:rsidRDefault="00D40339" w:rsidP="00D40339">
      <w:pPr>
        <w:pStyle w:val="Akapitzlist"/>
        <w:numPr>
          <w:ilvl w:val="1"/>
          <w:numId w:val="15"/>
        </w:numPr>
        <w:tabs>
          <w:tab w:val="clear" w:pos="0"/>
          <w:tab w:val="num" w:pos="851"/>
        </w:tabs>
        <w:ind w:left="851"/>
        <w:rPr>
          <w:rFonts w:ascii="Tahoma" w:hAnsi="Tahoma" w:cs="Tahoma"/>
        </w:rPr>
      </w:pPr>
      <w:r w:rsidRPr="00990A21">
        <w:rPr>
          <w:rFonts w:ascii="Tahoma" w:hAnsi="Tahoma" w:cs="Tahoma"/>
          <w:sz w:val="22"/>
          <w:szCs w:val="22"/>
        </w:rPr>
        <w:t>nazwach albo imionach i nazwiskach oraz siedzibach lub miejscach prowadzonej działalności gospodarczej albo miejscach zamieszkania Wykonawców, których oferty zostały otwarte;</w:t>
      </w:r>
    </w:p>
    <w:p w14:paraId="0FC49F61" w14:textId="77777777" w:rsidR="00D40339" w:rsidRPr="00990A21" w:rsidRDefault="00D40339" w:rsidP="00D40339">
      <w:pPr>
        <w:pStyle w:val="Akapitzlist"/>
        <w:numPr>
          <w:ilvl w:val="1"/>
          <w:numId w:val="15"/>
        </w:numPr>
        <w:tabs>
          <w:tab w:val="clear" w:pos="0"/>
          <w:tab w:val="num" w:pos="851"/>
        </w:tabs>
        <w:ind w:left="851"/>
        <w:rPr>
          <w:rFonts w:ascii="Tahoma" w:hAnsi="Tahoma" w:cs="Tahoma"/>
        </w:rPr>
      </w:pPr>
      <w:r w:rsidRPr="00990A21">
        <w:rPr>
          <w:rFonts w:ascii="Tahoma" w:hAnsi="Tahoma" w:cs="Tahoma"/>
          <w:sz w:val="22"/>
          <w:szCs w:val="22"/>
        </w:rPr>
        <w:t>cenach lub kosztach zawartych w ofertach.</w:t>
      </w:r>
    </w:p>
    <w:p w14:paraId="0522FDC5" w14:textId="77777777" w:rsidR="00D40339" w:rsidRPr="00990A21" w:rsidRDefault="00D40339" w:rsidP="00D40339">
      <w:pPr>
        <w:pStyle w:val="Akapitzlist"/>
        <w:numPr>
          <w:ilvl w:val="0"/>
          <w:numId w:val="15"/>
        </w:numPr>
        <w:tabs>
          <w:tab w:val="clear" w:pos="0"/>
          <w:tab w:val="left" w:pos="357"/>
        </w:tabs>
        <w:rPr>
          <w:rFonts w:ascii="Tahoma" w:hAnsi="Tahoma" w:cs="Tahoma"/>
        </w:rPr>
      </w:pPr>
      <w:r w:rsidRPr="00990A21">
        <w:rPr>
          <w:rFonts w:ascii="Tahoma" w:hAnsi="Tahoma" w:cs="Tahoma"/>
          <w:sz w:val="22"/>
          <w:szCs w:val="22"/>
        </w:rPr>
        <w:t>Informacja zostanie opublikowana na stronie postępowania na platformazakupowa.pl w sekcji „Komunikaty”.</w:t>
      </w:r>
    </w:p>
    <w:p w14:paraId="2A6E2484" w14:textId="77777777" w:rsidR="00D40339" w:rsidRPr="00990A21" w:rsidRDefault="00D40339" w:rsidP="00D40339">
      <w:pPr>
        <w:pStyle w:val="Akapitzlist"/>
        <w:numPr>
          <w:ilvl w:val="0"/>
          <w:numId w:val="15"/>
        </w:numPr>
        <w:tabs>
          <w:tab w:val="clear" w:pos="0"/>
          <w:tab w:val="left" w:pos="357"/>
        </w:tabs>
        <w:spacing w:before="0" w:after="320"/>
        <w:ind w:left="357" w:hanging="357"/>
        <w:rPr>
          <w:rFonts w:ascii="Tahoma" w:hAnsi="Tahoma" w:cs="Tahoma"/>
        </w:rPr>
      </w:pPr>
      <w:r w:rsidRPr="00990A21">
        <w:rPr>
          <w:rFonts w:ascii="Tahoma" w:hAnsi="Tahoma" w:cs="Tahoma"/>
          <w:sz w:val="22"/>
          <w:szCs w:val="22"/>
        </w:rPr>
        <w:t>Zgodnie z ustawą Prawo Zamówień Publicznych Zamawiający nie ma obowiązku przeprowadzania sesji otwarcia ofert w sposób jawny z udziałem Wykonawców lub</w:t>
      </w:r>
      <w:r>
        <w:rPr>
          <w:rFonts w:ascii="Tahoma" w:hAnsi="Tahoma" w:cs="Tahoma"/>
          <w:sz w:val="22"/>
          <w:szCs w:val="22"/>
        </w:rPr>
        <w:t> </w:t>
      </w:r>
      <w:r w:rsidRPr="00990A21">
        <w:rPr>
          <w:rFonts w:ascii="Tahoma" w:hAnsi="Tahoma" w:cs="Tahoma"/>
          <w:sz w:val="22"/>
          <w:szCs w:val="22"/>
        </w:rPr>
        <w:t>transmitowania sesji otwarcia za pośrednictwem elektronicznych narzędzi do przekazu wideo on-line a ma jedynie takie uprawnienie.</w:t>
      </w:r>
    </w:p>
    <w:p w14:paraId="5E7BAD66" w14:textId="77777777" w:rsidR="00D40339" w:rsidRPr="00990A21" w:rsidRDefault="00D40339" w:rsidP="00D40339">
      <w:pPr>
        <w:pStyle w:val="Nagwek2"/>
        <w:ind w:left="2127" w:hanging="2127"/>
        <w:rPr>
          <w:rFonts w:ascii="Tahoma" w:hAnsi="Tahoma" w:cs="Tahoma"/>
        </w:rPr>
      </w:pPr>
      <w:r w:rsidRPr="00990A21">
        <w:rPr>
          <w:rFonts w:ascii="Tahoma" w:hAnsi="Tahoma" w:cs="Tahoma"/>
        </w:rPr>
        <w:lastRenderedPageBreak/>
        <w:t>Rozdział XIII. Opis sposobu przygotowania oferty oraz dokumentów wymaganych przez Zamawiającego w SWZ</w:t>
      </w:r>
    </w:p>
    <w:p w14:paraId="49B80CE7"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Oferta składana elektronicznie musi zostać podpisana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34D3D482"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Poświadczenia za zgodność z oryginałem dokonuje odpowiednio Wykonawca, podmiot, na</w:t>
      </w:r>
      <w:r>
        <w:rPr>
          <w:rFonts w:ascii="Tahoma" w:hAnsi="Tahoma" w:cs="Tahoma"/>
          <w:sz w:val="22"/>
          <w:szCs w:val="22"/>
        </w:rPr>
        <w:t> </w:t>
      </w:r>
      <w:r w:rsidRPr="00990A21">
        <w:rPr>
          <w:rFonts w:ascii="Tahoma" w:hAnsi="Tahoma" w:cs="Tahoma"/>
          <w:sz w:val="22"/>
          <w:szCs w:val="22"/>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Pr>
          <w:rFonts w:ascii="Tahoma" w:hAnsi="Tahoma" w:cs="Tahoma"/>
          <w:sz w:val="22"/>
          <w:szCs w:val="22"/>
        </w:rPr>
        <w:t> </w:t>
      </w:r>
      <w:r w:rsidRPr="00990A21">
        <w:rPr>
          <w:rFonts w:ascii="Tahoma" w:hAnsi="Tahoma" w:cs="Tahoma"/>
          <w:sz w:val="22"/>
          <w:szCs w:val="22"/>
        </w:rPr>
        <w:t xml:space="preserve">podpisem zaufanym lub podpisem osobistym przez osobę/osoby upoważnioną/upoważnione. </w:t>
      </w:r>
    </w:p>
    <w:p w14:paraId="3D8C49DB"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Oferta powinna być:</w:t>
      </w:r>
    </w:p>
    <w:p w14:paraId="49FA2D1A" w14:textId="77777777" w:rsidR="00D40339" w:rsidRPr="00990A21" w:rsidRDefault="00D40339" w:rsidP="00D40339">
      <w:pPr>
        <w:pStyle w:val="Akapitzlist"/>
        <w:numPr>
          <w:ilvl w:val="1"/>
          <w:numId w:val="20"/>
        </w:numPr>
        <w:tabs>
          <w:tab w:val="clear" w:pos="0"/>
          <w:tab w:val="num" w:pos="993"/>
        </w:tabs>
        <w:ind w:left="993"/>
        <w:rPr>
          <w:rFonts w:ascii="Tahoma" w:hAnsi="Tahoma" w:cs="Tahoma"/>
        </w:rPr>
      </w:pPr>
      <w:r w:rsidRPr="00990A21">
        <w:rPr>
          <w:rFonts w:ascii="Tahoma" w:hAnsi="Tahoma" w:cs="Tahoma"/>
          <w:sz w:val="22"/>
          <w:szCs w:val="22"/>
        </w:rPr>
        <w:t>sporządzona na podstawie załączników niniejszej SWZ w języku polskim,</w:t>
      </w:r>
    </w:p>
    <w:p w14:paraId="1DA1106B" w14:textId="77777777" w:rsidR="00D40339" w:rsidRPr="00990A21" w:rsidRDefault="00D40339" w:rsidP="00D40339">
      <w:pPr>
        <w:pStyle w:val="Akapitzlist"/>
        <w:numPr>
          <w:ilvl w:val="1"/>
          <w:numId w:val="20"/>
        </w:numPr>
        <w:tabs>
          <w:tab w:val="clear" w:pos="0"/>
          <w:tab w:val="num" w:pos="993"/>
        </w:tabs>
        <w:ind w:left="993"/>
        <w:rPr>
          <w:rFonts w:ascii="Tahoma" w:hAnsi="Tahoma" w:cs="Tahoma"/>
        </w:rPr>
      </w:pPr>
      <w:r w:rsidRPr="00990A21">
        <w:rPr>
          <w:rFonts w:ascii="Tahoma" w:hAnsi="Tahoma" w:cs="Tahoma"/>
          <w:sz w:val="22"/>
          <w:szCs w:val="22"/>
        </w:rPr>
        <w:t>złożona przy użyciu środków komunikacji elektronicznej tzn. za pośrednictwem platformazakupowa.pl,</w:t>
      </w:r>
    </w:p>
    <w:p w14:paraId="46FFA7C5" w14:textId="77777777" w:rsidR="00D40339" w:rsidRPr="00990A21" w:rsidRDefault="00D40339" w:rsidP="00D40339">
      <w:pPr>
        <w:pStyle w:val="Akapitzlist"/>
        <w:numPr>
          <w:ilvl w:val="1"/>
          <w:numId w:val="20"/>
        </w:numPr>
        <w:tabs>
          <w:tab w:val="clear" w:pos="0"/>
          <w:tab w:val="num" w:pos="993"/>
        </w:tabs>
        <w:ind w:left="993"/>
        <w:rPr>
          <w:rFonts w:ascii="Tahoma" w:hAnsi="Tahoma" w:cs="Tahoma"/>
        </w:rPr>
      </w:pPr>
      <w:r w:rsidRPr="00990A21">
        <w:rPr>
          <w:rFonts w:ascii="Tahoma" w:hAnsi="Tahoma" w:cs="Tahoma"/>
          <w:sz w:val="22"/>
          <w:szCs w:val="22"/>
        </w:rPr>
        <w:t>podpisana kwalifikowanym podpisem elektronicznym lub podpisem zaufanym lub</w:t>
      </w:r>
      <w:r>
        <w:rPr>
          <w:rFonts w:ascii="Tahoma" w:hAnsi="Tahoma" w:cs="Tahoma"/>
          <w:sz w:val="22"/>
          <w:szCs w:val="22"/>
        </w:rPr>
        <w:t> </w:t>
      </w:r>
      <w:r w:rsidRPr="00990A21">
        <w:rPr>
          <w:rFonts w:ascii="Tahoma" w:hAnsi="Tahoma" w:cs="Tahoma"/>
          <w:sz w:val="22"/>
          <w:szCs w:val="22"/>
        </w:rPr>
        <w:t>podpisem osobistym przez osobę/osoby upoważnioną/upoważnione.</w:t>
      </w:r>
    </w:p>
    <w:p w14:paraId="58D414AB"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w:t>
      </w:r>
      <w:r>
        <w:rPr>
          <w:rFonts w:ascii="Tahoma" w:hAnsi="Tahoma" w:cs="Tahoma"/>
          <w:sz w:val="22"/>
          <w:szCs w:val="22"/>
        </w:rPr>
        <w:t> </w:t>
      </w:r>
      <w:r w:rsidRPr="00990A21">
        <w:rPr>
          <w:rFonts w:ascii="Tahoma" w:hAnsi="Tahoma" w:cs="Tahoma"/>
          <w:sz w:val="22"/>
          <w:szCs w:val="22"/>
        </w:rPr>
        <w:t>rynku wewnętrznym (</w:t>
      </w:r>
      <w:proofErr w:type="spellStart"/>
      <w:r w:rsidRPr="00990A21">
        <w:rPr>
          <w:rFonts w:ascii="Tahoma" w:hAnsi="Tahoma" w:cs="Tahoma"/>
          <w:sz w:val="22"/>
          <w:szCs w:val="22"/>
        </w:rPr>
        <w:t>eIDAS</w:t>
      </w:r>
      <w:proofErr w:type="spellEnd"/>
      <w:r w:rsidRPr="00990A21">
        <w:rPr>
          <w:rFonts w:ascii="Tahoma" w:hAnsi="Tahoma" w:cs="Tahoma"/>
          <w:sz w:val="22"/>
          <w:szCs w:val="22"/>
        </w:rPr>
        <w:t>) (UE) nr 910/2014 - od 1 lipca 2016 roku”.</w:t>
      </w:r>
    </w:p>
    <w:p w14:paraId="5B29D7BC"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 xml:space="preserve">W przypadku wykorzystania formatu podpisu </w:t>
      </w:r>
      <w:proofErr w:type="spellStart"/>
      <w:r w:rsidRPr="00990A21">
        <w:rPr>
          <w:rFonts w:ascii="Tahoma" w:hAnsi="Tahoma" w:cs="Tahoma"/>
          <w:sz w:val="22"/>
          <w:szCs w:val="22"/>
        </w:rPr>
        <w:t>XAdES</w:t>
      </w:r>
      <w:proofErr w:type="spellEnd"/>
      <w:r w:rsidRPr="00990A21">
        <w:rPr>
          <w:rFonts w:ascii="Tahoma" w:hAnsi="Tahoma" w:cs="Tahoma"/>
          <w:sz w:val="22"/>
          <w:szCs w:val="22"/>
        </w:rPr>
        <w:t xml:space="preserve"> zewnętrzny. Zamawiający wymaga dołączenia odpowiedniej ilości plików, podpisywanych plików z danymi oraz plików </w:t>
      </w:r>
      <w:proofErr w:type="spellStart"/>
      <w:r w:rsidRPr="00990A21">
        <w:rPr>
          <w:rFonts w:ascii="Tahoma" w:hAnsi="Tahoma" w:cs="Tahoma"/>
          <w:sz w:val="22"/>
          <w:szCs w:val="22"/>
        </w:rPr>
        <w:t>XAdES</w:t>
      </w:r>
      <w:proofErr w:type="spellEnd"/>
      <w:r w:rsidRPr="00990A21">
        <w:rPr>
          <w:rFonts w:ascii="Tahoma" w:hAnsi="Tahoma" w:cs="Tahoma"/>
          <w:sz w:val="22"/>
          <w:szCs w:val="22"/>
        </w:rPr>
        <w:t>.</w:t>
      </w:r>
    </w:p>
    <w:p w14:paraId="6F462B8C"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Zgodnie z art. 8 ust. 3 ustawy Pzp, nie ujawnia się informacji stanowiących tajemnicę przedsiębiorstwa, w rozumieniu przepisów o zwalczaniu nieuczciwej konkurencji. Jeżeli</w:t>
      </w:r>
      <w:r>
        <w:rPr>
          <w:rFonts w:ascii="Tahoma" w:hAnsi="Tahoma" w:cs="Tahoma"/>
          <w:sz w:val="22"/>
          <w:szCs w:val="22"/>
        </w:rPr>
        <w:t> </w:t>
      </w:r>
      <w:r w:rsidRPr="00990A21">
        <w:rPr>
          <w:rFonts w:ascii="Tahoma" w:hAnsi="Tahoma" w:cs="Tahoma"/>
          <w:sz w:val="22"/>
          <w:szCs w:val="22"/>
        </w:rPr>
        <w:t>Wykonawca, nie później niż w terminie składania ofert, w sposób niebudzący wątpliwości zastrzegł, że nie mogą być one udostępniane oraz wykazał, załączając stosowne wyjaśnienia, iż zastrzeżone informacje stanowią tajemnicę przedsiębiorstwa. Na</w:t>
      </w:r>
      <w:r>
        <w:rPr>
          <w:rFonts w:ascii="Tahoma" w:hAnsi="Tahoma" w:cs="Tahoma"/>
          <w:sz w:val="22"/>
          <w:szCs w:val="22"/>
        </w:rPr>
        <w:t> </w:t>
      </w:r>
      <w:r w:rsidRPr="00990A21">
        <w:rPr>
          <w:rFonts w:ascii="Tahoma" w:hAnsi="Tahoma" w:cs="Tahoma"/>
          <w:sz w:val="22"/>
          <w:szCs w:val="22"/>
        </w:rPr>
        <w:t>platformie w formularzu składania oferty znajduje się miejsce wyznaczone do</w:t>
      </w:r>
      <w:r>
        <w:rPr>
          <w:rFonts w:ascii="Tahoma" w:hAnsi="Tahoma" w:cs="Tahoma"/>
          <w:sz w:val="22"/>
          <w:szCs w:val="22"/>
        </w:rPr>
        <w:t> p</w:t>
      </w:r>
      <w:r w:rsidRPr="00990A21">
        <w:rPr>
          <w:rFonts w:ascii="Tahoma" w:hAnsi="Tahoma" w:cs="Tahoma"/>
          <w:sz w:val="22"/>
          <w:szCs w:val="22"/>
        </w:rPr>
        <w:t>ołączenia części oferty stanowiącej tajemnicę przedsiębiorstwa.</w:t>
      </w:r>
    </w:p>
    <w:p w14:paraId="72019B68"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Wykonawca, za pośrednictwem platformazakupowa.pl może przed upływem terminu do</w:t>
      </w:r>
      <w:r>
        <w:rPr>
          <w:rFonts w:ascii="Tahoma" w:hAnsi="Tahoma" w:cs="Tahoma"/>
          <w:sz w:val="22"/>
          <w:szCs w:val="22"/>
        </w:rPr>
        <w:t> </w:t>
      </w:r>
      <w:r w:rsidRPr="00990A21">
        <w:rPr>
          <w:rFonts w:ascii="Tahoma" w:hAnsi="Tahoma" w:cs="Tahoma"/>
          <w:sz w:val="22"/>
          <w:szCs w:val="22"/>
        </w:rPr>
        <w:t>składania ofert zmienić lub wycofać ofertę. Sposób dokonywania zmiany lub wycofania oferty zamieszczono w instrukcji zamieszczonej na stronie internetowej pod adresem:</w:t>
      </w:r>
    </w:p>
    <w:p w14:paraId="42B3E73B" w14:textId="77777777" w:rsidR="00D40339" w:rsidRPr="00990A21" w:rsidRDefault="00D40339" w:rsidP="00D40339">
      <w:pPr>
        <w:pStyle w:val="Akapitzlist"/>
        <w:tabs>
          <w:tab w:val="num" w:pos="709"/>
        </w:tabs>
        <w:rPr>
          <w:rFonts w:ascii="Tahoma" w:hAnsi="Tahoma" w:cs="Tahoma"/>
        </w:rPr>
      </w:pPr>
      <w:r w:rsidRPr="00990A21">
        <w:rPr>
          <w:rFonts w:ascii="Tahoma" w:hAnsi="Tahoma" w:cs="Tahoma"/>
          <w:sz w:val="22"/>
          <w:szCs w:val="22"/>
        </w:rPr>
        <w:t>https://platformazakupowa.pl/strona/45-instrukcje</w:t>
      </w:r>
    </w:p>
    <w:p w14:paraId="0ABAA56B"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Każdy z Wykonawców może złożyć tylko jedną ofertę. Złożenie większej liczby ofert lub</w:t>
      </w:r>
      <w:r>
        <w:rPr>
          <w:rFonts w:ascii="Tahoma" w:hAnsi="Tahoma" w:cs="Tahoma"/>
          <w:sz w:val="22"/>
          <w:szCs w:val="22"/>
        </w:rPr>
        <w:t> </w:t>
      </w:r>
      <w:r w:rsidRPr="00990A21">
        <w:rPr>
          <w:rFonts w:ascii="Tahoma" w:hAnsi="Tahoma" w:cs="Tahoma"/>
          <w:sz w:val="22"/>
          <w:szCs w:val="22"/>
        </w:rPr>
        <w:t>oferty zawierającej propozycje wariantowe podlegać będzie odrzuceniu.</w:t>
      </w:r>
    </w:p>
    <w:p w14:paraId="3568AB53"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lastRenderedPageBreak/>
        <w:t>Cena oferty musi zawierać wszystkie koszty, jakie musi ponieść Wykonawca, aby</w:t>
      </w:r>
      <w:r>
        <w:rPr>
          <w:rFonts w:ascii="Tahoma" w:hAnsi="Tahoma" w:cs="Tahoma"/>
          <w:sz w:val="22"/>
          <w:szCs w:val="22"/>
        </w:rPr>
        <w:t> </w:t>
      </w:r>
      <w:r w:rsidRPr="00990A21">
        <w:rPr>
          <w:rFonts w:ascii="Tahoma" w:hAnsi="Tahoma" w:cs="Tahoma"/>
          <w:sz w:val="22"/>
          <w:szCs w:val="22"/>
        </w:rPr>
        <w:t>zrealizować zamówienie z najwyższą starannością oraz ewentualne rabaty.</w:t>
      </w:r>
    </w:p>
    <w:p w14:paraId="0B816480"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7DF931B4"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w:t>
      </w:r>
      <w:r>
        <w:rPr>
          <w:rFonts w:ascii="Tahoma" w:hAnsi="Tahoma" w:cs="Tahoma"/>
          <w:sz w:val="22"/>
          <w:szCs w:val="22"/>
        </w:rPr>
        <w:t> </w:t>
      </w:r>
      <w:r w:rsidRPr="00990A21">
        <w:rPr>
          <w:rFonts w:ascii="Tahoma" w:hAnsi="Tahoma" w:cs="Tahoma"/>
          <w:sz w:val="22"/>
          <w:szCs w:val="22"/>
        </w:rPr>
        <w:t>podpisaniem oryginału dokumentu, z wyjątkiem kopii poświadczonych odpowiednio przez innego Wykonawcę ubiegającego się wspólnie z nim o udzielenie zamówienia, przez</w:t>
      </w:r>
      <w:r>
        <w:rPr>
          <w:rFonts w:ascii="Tahoma" w:hAnsi="Tahoma" w:cs="Tahoma"/>
          <w:sz w:val="22"/>
          <w:szCs w:val="22"/>
        </w:rPr>
        <w:t> </w:t>
      </w:r>
      <w:r w:rsidRPr="00990A21">
        <w:rPr>
          <w:rFonts w:ascii="Tahoma" w:hAnsi="Tahoma" w:cs="Tahoma"/>
          <w:sz w:val="22"/>
          <w:szCs w:val="22"/>
        </w:rPr>
        <w:t>podmiot, na którego zdolnościach lub sytuacji polega Wykonawca, albo przez</w:t>
      </w:r>
      <w:r>
        <w:rPr>
          <w:rFonts w:ascii="Tahoma" w:hAnsi="Tahoma" w:cs="Tahoma"/>
          <w:sz w:val="22"/>
          <w:szCs w:val="22"/>
        </w:rPr>
        <w:t> </w:t>
      </w:r>
      <w:r w:rsidRPr="00990A21">
        <w:rPr>
          <w:rFonts w:ascii="Tahoma" w:hAnsi="Tahoma" w:cs="Tahoma"/>
          <w:sz w:val="22"/>
          <w:szCs w:val="22"/>
        </w:rPr>
        <w:t>Podwykonawcę.</w:t>
      </w:r>
    </w:p>
    <w:p w14:paraId="5BF4B0DD" w14:textId="77777777" w:rsidR="00D40339" w:rsidRPr="00990A21" w:rsidRDefault="00D40339" w:rsidP="00D40339">
      <w:pPr>
        <w:pStyle w:val="Akapitzlist"/>
        <w:numPr>
          <w:ilvl w:val="0"/>
          <w:numId w:val="20"/>
        </w:numPr>
        <w:tabs>
          <w:tab w:val="clear" w:pos="0"/>
          <w:tab w:val="num" w:pos="709"/>
        </w:tabs>
        <w:rPr>
          <w:rFonts w:ascii="Tahoma" w:hAnsi="Tahoma" w:cs="Tahoma"/>
        </w:rPr>
      </w:pPr>
      <w:r w:rsidRPr="00990A21">
        <w:rPr>
          <w:rFonts w:ascii="Tahoma" w:hAnsi="Tahoma" w:cs="Tahoma"/>
          <w:sz w:val="22"/>
          <w:szCs w:val="22"/>
        </w:rPr>
        <w:t>Maksymalny rozmiar jednego pliku przesyłanego za pośrednictwem dedykowanych formularzy do: złożenia, zmiany, wycofania oferty wynosi 150 MB natomiast przy komunikacji wielkość pliku to maksymalnie 500 MB.</w:t>
      </w:r>
    </w:p>
    <w:p w14:paraId="5531EC78" w14:textId="77777777" w:rsidR="00D40339" w:rsidRPr="00990A21" w:rsidRDefault="00D40339" w:rsidP="00D40339">
      <w:pPr>
        <w:pStyle w:val="Nagwek2"/>
        <w:spacing w:before="360" w:after="0"/>
        <w:ind w:left="1985" w:hanging="1985"/>
        <w:rPr>
          <w:rFonts w:ascii="Tahoma" w:hAnsi="Tahoma" w:cs="Tahoma"/>
        </w:rPr>
      </w:pPr>
      <w:r w:rsidRPr="00990A21">
        <w:rPr>
          <w:rFonts w:ascii="Tahoma" w:hAnsi="Tahoma" w:cs="Tahoma"/>
        </w:rPr>
        <w:t>Rozdział XIV. Informacje o środkach komunikacji elektronicznej oraz osobach uprawnionych do komunikowania się z</w:t>
      </w:r>
      <w:r>
        <w:rPr>
          <w:rFonts w:ascii="Tahoma" w:hAnsi="Tahoma" w:cs="Tahoma"/>
        </w:rPr>
        <w:t> </w:t>
      </w:r>
      <w:r w:rsidRPr="00990A21">
        <w:rPr>
          <w:rFonts w:ascii="Tahoma" w:hAnsi="Tahoma" w:cs="Tahoma"/>
        </w:rPr>
        <w:t>Wykonawcami</w:t>
      </w:r>
    </w:p>
    <w:p w14:paraId="77499DCB" w14:textId="77777777" w:rsidR="00D40339" w:rsidRPr="005A5ADC" w:rsidRDefault="00D40339" w:rsidP="00D40339">
      <w:pPr>
        <w:pStyle w:val="Akapitzlist"/>
        <w:numPr>
          <w:ilvl w:val="0"/>
          <w:numId w:val="30"/>
        </w:numPr>
        <w:tabs>
          <w:tab w:val="num" w:pos="709"/>
        </w:tabs>
        <w:spacing w:before="120"/>
        <w:rPr>
          <w:rFonts w:ascii="Tahoma" w:hAnsi="Tahoma" w:cs="Tahoma"/>
        </w:rPr>
      </w:pPr>
      <w:r w:rsidRPr="00990A21">
        <w:rPr>
          <w:rFonts w:ascii="Tahoma" w:hAnsi="Tahoma" w:cs="Tahoma"/>
          <w:sz w:val="22"/>
          <w:szCs w:val="22"/>
        </w:rPr>
        <w:t xml:space="preserve">Osobą uprawnioną do kontaktu z Wykonawcami </w:t>
      </w:r>
      <w:r w:rsidRPr="005A5ADC">
        <w:rPr>
          <w:rFonts w:ascii="Tahoma" w:hAnsi="Tahoma" w:cs="Tahoma"/>
          <w:sz w:val="22"/>
          <w:szCs w:val="22"/>
        </w:rPr>
        <w:t xml:space="preserve">jest: </w:t>
      </w:r>
      <w:r w:rsidR="00230C68">
        <w:rPr>
          <w:rFonts w:ascii="Tahoma" w:hAnsi="Tahoma" w:cs="Tahoma"/>
          <w:sz w:val="22"/>
          <w:szCs w:val="22"/>
        </w:rPr>
        <w:t>Iwona Cebo- Gacek, Marzena Piątek,</w:t>
      </w:r>
      <w:r>
        <w:rPr>
          <w:rFonts w:ascii="Tahoma" w:hAnsi="Tahoma" w:cs="Tahoma"/>
          <w:sz w:val="22"/>
          <w:szCs w:val="22"/>
        </w:rPr>
        <w:t xml:space="preserve"> Paweł Kwaśniewski.</w:t>
      </w:r>
    </w:p>
    <w:p w14:paraId="5E376BA8" w14:textId="574B3E43" w:rsidR="00D40339" w:rsidRDefault="00D40339" w:rsidP="00D40339">
      <w:pPr>
        <w:pStyle w:val="Akapitzlist"/>
        <w:numPr>
          <w:ilvl w:val="0"/>
          <w:numId w:val="30"/>
        </w:numPr>
        <w:tabs>
          <w:tab w:val="num" w:pos="709"/>
        </w:tabs>
        <w:spacing w:before="120"/>
        <w:rPr>
          <w:rFonts w:ascii="Tahoma" w:hAnsi="Tahoma" w:cs="Tahoma"/>
        </w:rPr>
      </w:pPr>
      <w:r w:rsidRPr="004B6590">
        <w:rPr>
          <w:rFonts w:ascii="Tahoma" w:hAnsi="Tahoma" w:cs="Tahoma"/>
          <w:sz w:val="22"/>
          <w:szCs w:val="22"/>
        </w:rPr>
        <w:t xml:space="preserve">Postępowanie prowadzone jest w języku polskim w formie elektronicznej za pośrednictwem platformazakupowa.pl pod adresem: </w:t>
      </w:r>
      <w:r w:rsidR="001E3021">
        <w:rPr>
          <w:rFonts w:ascii="Arial" w:hAnsi="Arial" w:cs="Arial"/>
          <w:color w:val="666666"/>
          <w:sz w:val="19"/>
          <w:szCs w:val="19"/>
          <w:shd w:val="clear" w:color="auto" w:fill="FFFFFF"/>
        </w:rPr>
        <w:t> </w:t>
      </w:r>
      <w:hyperlink r:id="rId13" w:history="1">
        <w:r w:rsidR="001E3021" w:rsidRPr="00D95691">
          <w:rPr>
            <w:rStyle w:val="Hipercze"/>
            <w:rFonts w:ascii="Tahoma" w:hAnsi="Tahoma" w:cs="Tahoma"/>
            <w:color w:val="000000" w:themeColor="text1"/>
            <w:sz w:val="22"/>
            <w:szCs w:val="22"/>
            <w:shd w:val="clear" w:color="auto" w:fill="FFFFFF"/>
          </w:rPr>
          <w:t>https://www.platformazakupowa.pl/transakcja/832037</w:t>
        </w:r>
      </w:hyperlink>
    </w:p>
    <w:p w14:paraId="0F29F010" w14:textId="77777777" w:rsidR="00D40339" w:rsidRPr="004B6590" w:rsidRDefault="00D40339" w:rsidP="00D40339">
      <w:pPr>
        <w:pStyle w:val="Akapitzlist"/>
        <w:numPr>
          <w:ilvl w:val="0"/>
          <w:numId w:val="30"/>
        </w:numPr>
        <w:tabs>
          <w:tab w:val="num" w:pos="709"/>
        </w:tabs>
        <w:spacing w:before="120"/>
        <w:rPr>
          <w:rFonts w:ascii="Tahoma" w:hAnsi="Tahoma" w:cs="Tahoma"/>
        </w:rPr>
      </w:pPr>
      <w:r w:rsidRPr="004B6590">
        <w:rPr>
          <w:rFonts w:ascii="Tahoma" w:hAnsi="Tahoma" w:cs="Tahoma"/>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w:t>
      </w:r>
    </w:p>
    <w:p w14:paraId="56EB5C18" w14:textId="77777777" w:rsidR="00D40339" w:rsidRDefault="00D40339" w:rsidP="00D40339">
      <w:pPr>
        <w:pStyle w:val="Akapitzlist"/>
        <w:numPr>
          <w:ilvl w:val="0"/>
          <w:numId w:val="30"/>
        </w:numPr>
        <w:tabs>
          <w:tab w:val="num" w:pos="709"/>
        </w:tabs>
        <w:spacing w:before="120"/>
        <w:rPr>
          <w:rFonts w:ascii="Tahoma" w:hAnsi="Tahoma" w:cs="Tahoma"/>
          <w:sz w:val="22"/>
        </w:rPr>
      </w:pPr>
      <w:r w:rsidRPr="004B6590">
        <w:rPr>
          <w:rFonts w:ascii="Tahoma" w:hAnsi="Tahoma" w:cs="Tahoma"/>
          <w:sz w:val="22"/>
          <w:szCs w:val="22"/>
        </w:rPr>
        <w:t xml:space="preserve">W sytuacjach awaryjnych np. w przypadku niedziałania strony platformazakupowa.pl, Zamawiający dopuszcza komunikację za pomocą poczty elektronicznej na adres: przetargi@sp.olkusz.pl </w:t>
      </w:r>
      <w:r w:rsidRPr="004B6590">
        <w:rPr>
          <w:rFonts w:ascii="Tahoma" w:hAnsi="Tahoma" w:cs="Tahoma"/>
          <w:b/>
          <w:bCs/>
          <w:sz w:val="22"/>
          <w:szCs w:val="22"/>
        </w:rPr>
        <w:t>(nie dotyczy składania ofert).</w:t>
      </w:r>
    </w:p>
    <w:p w14:paraId="1E38ED19" w14:textId="77777777" w:rsidR="00D40339" w:rsidRDefault="00D40339" w:rsidP="00D40339">
      <w:pPr>
        <w:pStyle w:val="Akapitzlist"/>
        <w:numPr>
          <w:ilvl w:val="0"/>
          <w:numId w:val="30"/>
        </w:numPr>
        <w:tabs>
          <w:tab w:val="num" w:pos="709"/>
        </w:tabs>
        <w:spacing w:before="120"/>
        <w:rPr>
          <w:rFonts w:ascii="Tahoma" w:hAnsi="Tahoma" w:cs="Tahoma"/>
          <w:sz w:val="22"/>
        </w:rPr>
      </w:pPr>
      <w:r w:rsidRPr="004B6590">
        <w:rPr>
          <w:rFonts w:ascii="Tahoma" w:hAnsi="Tahoma" w:cs="Tahoma"/>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8EC8C89" w14:textId="77777777" w:rsidR="00D40339" w:rsidRDefault="00D40339" w:rsidP="00D40339">
      <w:pPr>
        <w:pStyle w:val="Akapitzlist"/>
        <w:numPr>
          <w:ilvl w:val="0"/>
          <w:numId w:val="30"/>
        </w:numPr>
        <w:tabs>
          <w:tab w:val="num" w:pos="709"/>
        </w:tabs>
        <w:spacing w:before="120"/>
        <w:rPr>
          <w:rFonts w:ascii="Tahoma" w:hAnsi="Tahoma" w:cs="Tahoma"/>
          <w:sz w:val="22"/>
        </w:rPr>
      </w:pPr>
      <w:r w:rsidRPr="004B6590">
        <w:rPr>
          <w:rFonts w:ascii="Tahoma" w:hAnsi="Tahoma" w:cs="Tahoma"/>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5D81CF0" w14:textId="77777777" w:rsidR="00D40339" w:rsidRPr="005A5ADC" w:rsidRDefault="00D40339" w:rsidP="00D40339">
      <w:pPr>
        <w:pStyle w:val="Akapitzlist"/>
        <w:numPr>
          <w:ilvl w:val="0"/>
          <w:numId w:val="30"/>
        </w:numPr>
        <w:tabs>
          <w:tab w:val="num" w:pos="709"/>
        </w:tabs>
        <w:spacing w:before="120"/>
        <w:rPr>
          <w:rFonts w:ascii="Tahoma" w:hAnsi="Tahoma" w:cs="Tahoma"/>
          <w:sz w:val="22"/>
        </w:rPr>
      </w:pPr>
      <w:r w:rsidRPr="004B6590">
        <w:rPr>
          <w:rFonts w:ascii="Tahoma" w:hAnsi="Tahoma" w:cs="Tahoma"/>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7EDB13BA" w14:textId="77777777" w:rsidR="00D40339" w:rsidRPr="005A5ADC" w:rsidRDefault="00D40339" w:rsidP="00D40339">
      <w:pPr>
        <w:pStyle w:val="Akapitzlist"/>
        <w:numPr>
          <w:ilvl w:val="0"/>
          <w:numId w:val="30"/>
        </w:numPr>
        <w:tabs>
          <w:tab w:val="num" w:pos="709"/>
        </w:tabs>
        <w:spacing w:before="120"/>
        <w:rPr>
          <w:rFonts w:ascii="Tahoma" w:hAnsi="Tahoma" w:cs="Tahoma"/>
          <w:sz w:val="22"/>
          <w:szCs w:val="22"/>
        </w:rPr>
      </w:pPr>
      <w:r w:rsidRPr="005A5ADC">
        <w:rPr>
          <w:rFonts w:ascii="Tahoma" w:hAnsi="Tahoma" w:cs="Tahoma"/>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590C02E"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 xml:space="preserve">stały dostęp do sieci Internet o gwarantowanej przepustowości nie mniejszej niż 512 </w:t>
      </w:r>
      <w:proofErr w:type="spellStart"/>
      <w:r w:rsidRPr="005A5ADC">
        <w:rPr>
          <w:rFonts w:ascii="Tahoma" w:hAnsi="Tahoma" w:cs="Tahoma"/>
          <w:szCs w:val="22"/>
        </w:rPr>
        <w:t>kb</w:t>
      </w:r>
      <w:proofErr w:type="spellEnd"/>
      <w:r w:rsidRPr="005A5ADC">
        <w:rPr>
          <w:rFonts w:ascii="Tahoma" w:hAnsi="Tahoma" w:cs="Tahoma"/>
          <w:szCs w:val="22"/>
        </w:rPr>
        <w:t>/s,</w:t>
      </w:r>
    </w:p>
    <w:p w14:paraId="0D297710"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komputer klasy PC lub MAC o następującej konfiguracji: pamięć min. 2 GB Ram, procesor Intel IV 2 GHZ lub jego nowsza wersja, jeden z systemów operacyjnych - MS Windows 7, Mac Os x 10 4, Linux, lub ich nowsze wersje,</w:t>
      </w:r>
    </w:p>
    <w:p w14:paraId="0AC945D5"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zainstalowana dowolna przeglądarka internetowa inna niż Internet Explorer,</w:t>
      </w:r>
    </w:p>
    <w:p w14:paraId="6688A583"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włączona obsługa JavaScript,</w:t>
      </w:r>
    </w:p>
    <w:p w14:paraId="23428814"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 xml:space="preserve">zainstalowany program Adobe </w:t>
      </w:r>
      <w:proofErr w:type="spellStart"/>
      <w:r w:rsidRPr="005A5ADC">
        <w:rPr>
          <w:rFonts w:ascii="Tahoma" w:hAnsi="Tahoma" w:cs="Tahoma"/>
          <w:szCs w:val="22"/>
        </w:rPr>
        <w:t>Acrobat</w:t>
      </w:r>
      <w:proofErr w:type="spellEnd"/>
      <w:r w:rsidRPr="005A5ADC">
        <w:rPr>
          <w:rFonts w:ascii="Tahoma" w:hAnsi="Tahoma" w:cs="Tahoma"/>
          <w:szCs w:val="22"/>
        </w:rPr>
        <w:t xml:space="preserve"> Reader lub inny obsługujący format plików .pdf,</w:t>
      </w:r>
    </w:p>
    <w:p w14:paraId="4A6B39E9"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Szyfrowanie na platformazakupowa.pl odbywa się za pomocą protokołu TLS 1.3.</w:t>
      </w:r>
    </w:p>
    <w:p w14:paraId="0E9986E6" w14:textId="77777777" w:rsidR="00D40339" w:rsidRPr="005A5ADC" w:rsidRDefault="00D40339" w:rsidP="00D40339">
      <w:pPr>
        <w:numPr>
          <w:ilvl w:val="1"/>
          <w:numId w:val="30"/>
        </w:numPr>
        <w:tabs>
          <w:tab w:val="left" w:pos="1276"/>
        </w:tabs>
        <w:spacing w:before="0"/>
        <w:rPr>
          <w:rFonts w:ascii="Tahoma" w:hAnsi="Tahoma" w:cs="Tahoma"/>
          <w:szCs w:val="22"/>
        </w:rPr>
      </w:pPr>
      <w:r w:rsidRPr="005A5ADC">
        <w:rPr>
          <w:rFonts w:ascii="Tahoma" w:hAnsi="Tahoma" w:cs="Tahoma"/>
          <w:szCs w:val="22"/>
        </w:rPr>
        <w:t>Oznaczenie czasu odbioru danych przez platformę zakupową stanowi datę oraz dokładny czas (</w:t>
      </w:r>
      <w:proofErr w:type="spellStart"/>
      <w:r w:rsidRPr="005A5ADC">
        <w:rPr>
          <w:rFonts w:ascii="Tahoma" w:hAnsi="Tahoma" w:cs="Tahoma"/>
          <w:szCs w:val="22"/>
        </w:rPr>
        <w:t>hh:mm:ss</w:t>
      </w:r>
      <w:proofErr w:type="spellEnd"/>
      <w:r w:rsidRPr="005A5ADC">
        <w:rPr>
          <w:rFonts w:ascii="Tahoma" w:hAnsi="Tahoma" w:cs="Tahoma"/>
          <w:szCs w:val="22"/>
        </w:rPr>
        <w:t>) generowany wg. czasu lokalnego serwera synchronizowanego z zegarem Głównego Urzędu Miar.</w:t>
      </w:r>
    </w:p>
    <w:p w14:paraId="32D8E492" w14:textId="77777777" w:rsidR="00D40339" w:rsidRPr="00990A21" w:rsidRDefault="00D40339" w:rsidP="00D40339">
      <w:pPr>
        <w:numPr>
          <w:ilvl w:val="0"/>
          <w:numId w:val="30"/>
        </w:numPr>
        <w:tabs>
          <w:tab w:val="num" w:pos="709"/>
        </w:tabs>
        <w:spacing w:before="0"/>
        <w:rPr>
          <w:rFonts w:ascii="Tahoma" w:hAnsi="Tahoma" w:cs="Tahoma"/>
        </w:rPr>
      </w:pPr>
      <w:r w:rsidRPr="00990A21">
        <w:rPr>
          <w:rFonts w:ascii="Tahoma" w:hAnsi="Tahoma" w:cs="Tahoma"/>
          <w:szCs w:val="22"/>
        </w:rPr>
        <w:t>Wykonawca, przystępując do niniejszego postępowania o udzielenie zamówienia publicznego:</w:t>
      </w:r>
    </w:p>
    <w:p w14:paraId="45C585A9" w14:textId="77777777" w:rsidR="00D40339" w:rsidRPr="00990A21" w:rsidRDefault="00D40339" w:rsidP="00D40339">
      <w:pPr>
        <w:numPr>
          <w:ilvl w:val="1"/>
          <w:numId w:val="30"/>
        </w:numPr>
        <w:spacing w:before="0"/>
        <w:ind w:left="1276"/>
        <w:rPr>
          <w:rFonts w:ascii="Tahoma" w:hAnsi="Tahoma" w:cs="Tahoma"/>
        </w:rPr>
      </w:pPr>
      <w:r w:rsidRPr="00990A21">
        <w:rPr>
          <w:rFonts w:ascii="Tahoma" w:hAnsi="Tahoma" w:cs="Tahoma"/>
          <w:szCs w:val="22"/>
        </w:rPr>
        <w:t xml:space="preserve">akceptuje warunki korzystania z </w:t>
      </w:r>
      <w:hyperlink r:id="rId14" w:history="1">
        <w:r w:rsidRPr="00990A21">
          <w:rPr>
            <w:rStyle w:val="Hipercze"/>
            <w:rFonts w:ascii="Tahoma" w:hAnsi="Tahoma" w:cs="Tahoma"/>
            <w:color w:val="1155CC"/>
            <w:szCs w:val="22"/>
          </w:rPr>
          <w:t>platformazakupowa.pl</w:t>
        </w:r>
      </w:hyperlink>
      <w:r w:rsidRPr="00990A21">
        <w:rPr>
          <w:rFonts w:ascii="Tahoma" w:hAnsi="Tahoma" w:cs="Tahoma"/>
          <w:szCs w:val="22"/>
        </w:rPr>
        <w:t xml:space="preserve"> określone w Regulaminie zamieszczonym na stronie internetowej </w:t>
      </w:r>
      <w:hyperlink r:id="rId15" w:history="1">
        <w:r w:rsidRPr="00990A21">
          <w:rPr>
            <w:rStyle w:val="Hipercze"/>
            <w:rFonts w:ascii="Tahoma" w:hAnsi="Tahoma" w:cs="Tahoma"/>
            <w:szCs w:val="22"/>
          </w:rPr>
          <w:t>pod linkiem</w:t>
        </w:r>
      </w:hyperlink>
      <w:r w:rsidRPr="00990A21">
        <w:rPr>
          <w:rFonts w:ascii="Tahoma" w:hAnsi="Tahoma" w:cs="Tahoma"/>
          <w:szCs w:val="22"/>
        </w:rPr>
        <w:t xml:space="preserve">  w zakładce „Regulamin" oraz</w:t>
      </w:r>
      <w:r>
        <w:rPr>
          <w:rFonts w:ascii="Tahoma" w:hAnsi="Tahoma" w:cs="Tahoma"/>
          <w:szCs w:val="22"/>
        </w:rPr>
        <w:t> </w:t>
      </w:r>
      <w:r w:rsidRPr="00990A21">
        <w:rPr>
          <w:rFonts w:ascii="Tahoma" w:hAnsi="Tahoma" w:cs="Tahoma"/>
          <w:szCs w:val="22"/>
        </w:rPr>
        <w:t>uznaje go za wiążący,</w:t>
      </w:r>
    </w:p>
    <w:p w14:paraId="45A58F51" w14:textId="77777777" w:rsidR="00D40339" w:rsidRPr="00990A21" w:rsidRDefault="00D40339" w:rsidP="00D40339">
      <w:pPr>
        <w:numPr>
          <w:ilvl w:val="1"/>
          <w:numId w:val="30"/>
        </w:numPr>
        <w:spacing w:before="0"/>
        <w:ind w:left="1276"/>
        <w:rPr>
          <w:rFonts w:ascii="Tahoma" w:hAnsi="Tahoma" w:cs="Tahoma"/>
        </w:rPr>
      </w:pPr>
      <w:r w:rsidRPr="00990A21">
        <w:rPr>
          <w:rFonts w:ascii="Tahoma" w:hAnsi="Tahoma" w:cs="Tahoma"/>
          <w:szCs w:val="22"/>
        </w:rPr>
        <w:t xml:space="preserve">zapoznał i stosuje się do Instrukcji składania ofert/wniosków dostępnej </w:t>
      </w:r>
      <w:hyperlink r:id="rId16" w:history="1">
        <w:r w:rsidRPr="00990A21">
          <w:rPr>
            <w:rStyle w:val="Hipercze"/>
            <w:rFonts w:ascii="Tahoma" w:hAnsi="Tahoma" w:cs="Tahoma"/>
            <w:color w:val="1155CC"/>
            <w:szCs w:val="22"/>
          </w:rPr>
          <w:t>pod linkiem</w:t>
        </w:r>
      </w:hyperlink>
      <w:r w:rsidRPr="00990A21">
        <w:rPr>
          <w:rFonts w:ascii="Tahoma" w:hAnsi="Tahoma" w:cs="Tahoma"/>
          <w:szCs w:val="22"/>
        </w:rPr>
        <w:t xml:space="preserve">. </w:t>
      </w:r>
    </w:p>
    <w:p w14:paraId="7B77F7FB" w14:textId="77777777" w:rsidR="00D40339" w:rsidRPr="00990A21" w:rsidRDefault="00D40339" w:rsidP="00D40339">
      <w:pPr>
        <w:numPr>
          <w:ilvl w:val="0"/>
          <w:numId w:val="30"/>
        </w:numPr>
        <w:tabs>
          <w:tab w:val="num" w:pos="709"/>
        </w:tabs>
        <w:spacing w:before="0"/>
        <w:rPr>
          <w:rFonts w:ascii="Tahoma" w:hAnsi="Tahoma" w:cs="Tahoma"/>
        </w:rPr>
      </w:pPr>
      <w:r w:rsidRPr="00990A21">
        <w:rPr>
          <w:rFonts w:ascii="Tahoma" w:hAnsi="Tahoma" w:cs="Tahoma"/>
          <w:b/>
          <w:szCs w:val="22"/>
        </w:rPr>
        <w:t xml:space="preserve">Zamawiający nie ponosi odpowiedzialności za złożenie oferty w sposób niezgodny z Instrukcją korzystania z </w:t>
      </w:r>
      <w:hyperlink r:id="rId17" w:history="1">
        <w:r w:rsidRPr="00990A21">
          <w:rPr>
            <w:rStyle w:val="Hipercze"/>
            <w:rFonts w:ascii="Tahoma" w:hAnsi="Tahoma" w:cs="Tahoma"/>
            <w:b/>
            <w:color w:val="1155CC"/>
            <w:szCs w:val="22"/>
          </w:rPr>
          <w:t>platformazakupowa.pl</w:t>
        </w:r>
      </w:hyperlink>
      <w:r w:rsidRPr="00990A21">
        <w:rPr>
          <w:rFonts w:ascii="Tahoma" w:hAnsi="Tahoma" w:cs="Tahoma"/>
          <w:szCs w:val="22"/>
        </w:rPr>
        <w:t>, w szczególności za</w:t>
      </w:r>
      <w:r>
        <w:rPr>
          <w:rFonts w:ascii="Tahoma" w:hAnsi="Tahoma" w:cs="Tahoma"/>
          <w:szCs w:val="22"/>
        </w:rPr>
        <w:t> </w:t>
      </w:r>
      <w:r w:rsidRPr="00990A21">
        <w:rPr>
          <w:rFonts w:ascii="Tahoma" w:hAnsi="Tahoma" w:cs="Tahoma"/>
          <w:szCs w:val="22"/>
        </w:rPr>
        <w:t>sytuację, gdy Zamawiający zapozna się z treścią oferty przed upływem terminu składania ofert (np. złożenie oferty w zakładce „Wyślij wiadomość do Zamawiającego”).</w:t>
      </w:r>
    </w:p>
    <w:p w14:paraId="4471450E" w14:textId="77777777" w:rsidR="00D40339" w:rsidRPr="00990A21" w:rsidRDefault="00D40339" w:rsidP="00D40339">
      <w:pPr>
        <w:numPr>
          <w:ilvl w:val="0"/>
          <w:numId w:val="30"/>
        </w:numPr>
        <w:tabs>
          <w:tab w:val="num" w:pos="709"/>
        </w:tabs>
        <w:spacing w:before="0"/>
        <w:rPr>
          <w:rFonts w:ascii="Tahoma" w:hAnsi="Tahoma" w:cs="Tahoma"/>
        </w:rPr>
      </w:pPr>
      <w:r w:rsidRPr="00990A21">
        <w:rPr>
          <w:rFonts w:ascii="Tahoma" w:hAnsi="Tahoma" w:cs="Tahoma"/>
          <w:szCs w:val="22"/>
        </w:rPr>
        <w:t>Taka oferta zostanie uznana przez Zamawiającego za ofertę handlową i nie będzie brana pod uwagę w przedmiotowym postępowaniu, ponieważ nie został spełniony obowiązek narzucony w art. 221 Ustawy Prawo Zamówień Publicznych.</w:t>
      </w:r>
    </w:p>
    <w:p w14:paraId="48730114" w14:textId="77777777" w:rsidR="00D40339" w:rsidRPr="00B53032" w:rsidRDefault="00D40339" w:rsidP="00D40339">
      <w:pPr>
        <w:numPr>
          <w:ilvl w:val="0"/>
          <w:numId w:val="30"/>
        </w:numPr>
        <w:tabs>
          <w:tab w:val="num" w:pos="709"/>
        </w:tabs>
        <w:spacing w:before="0"/>
        <w:rPr>
          <w:rFonts w:ascii="Tahoma" w:hAnsi="Tahoma" w:cs="Tahoma"/>
        </w:rPr>
      </w:pPr>
      <w:r w:rsidRPr="00990A21">
        <w:rPr>
          <w:rFonts w:ascii="Tahoma" w:hAnsi="Tahoma" w:cs="Tahoma"/>
          <w:szCs w:val="22"/>
        </w:rPr>
        <w:t xml:space="preserve">Zamawiający informuje, że instrukcje korzystania z </w:t>
      </w:r>
      <w:hyperlink r:id="rId18" w:history="1">
        <w:r w:rsidRPr="00990A21">
          <w:rPr>
            <w:rStyle w:val="Hipercze"/>
            <w:rFonts w:ascii="Tahoma" w:hAnsi="Tahoma" w:cs="Tahoma"/>
            <w:color w:val="1155CC"/>
            <w:szCs w:val="22"/>
          </w:rPr>
          <w:t>platformazakupowa.pl</w:t>
        </w:r>
      </w:hyperlink>
      <w:r w:rsidRPr="00990A21">
        <w:rPr>
          <w:rFonts w:ascii="Tahoma" w:hAnsi="Tahoma" w:cs="Tahoma"/>
          <w:szCs w:val="22"/>
        </w:rPr>
        <w:t xml:space="preserve"> dotyczące w</w:t>
      </w:r>
      <w:r>
        <w:rPr>
          <w:rFonts w:ascii="Tahoma" w:hAnsi="Tahoma" w:cs="Tahoma"/>
          <w:szCs w:val="22"/>
        </w:rPr>
        <w:t> </w:t>
      </w:r>
      <w:r w:rsidRPr="00990A21">
        <w:rPr>
          <w:rFonts w:ascii="Tahoma" w:hAnsi="Tahoma" w:cs="Tahoma"/>
          <w:szCs w:val="22"/>
        </w:rPr>
        <w:t xml:space="preserve">szczególności logowania, składania wniosków o wyjaśnienie treści SWZ, składania ofert oraz innych czynności podejmowanych w niniejszym postępowaniu przy użyciu </w:t>
      </w:r>
      <w:hyperlink r:id="rId19" w:history="1">
        <w:r w:rsidRPr="00990A21">
          <w:rPr>
            <w:rStyle w:val="Hipercze"/>
            <w:rFonts w:ascii="Tahoma" w:hAnsi="Tahoma" w:cs="Tahoma"/>
            <w:color w:val="1155CC"/>
            <w:szCs w:val="22"/>
          </w:rPr>
          <w:t>platformazakupowa.pl</w:t>
        </w:r>
      </w:hyperlink>
      <w:r w:rsidRPr="00990A21">
        <w:rPr>
          <w:rFonts w:ascii="Tahoma" w:hAnsi="Tahoma" w:cs="Tahoma"/>
          <w:szCs w:val="22"/>
        </w:rPr>
        <w:t xml:space="preserve"> znajdują się w zakładce „Instrukcje dla Wykonawców" na stronie internetowej pod adresem: </w:t>
      </w:r>
      <w:hyperlink r:id="rId20" w:history="1">
        <w:r w:rsidRPr="00B53032">
          <w:rPr>
            <w:rStyle w:val="Hipercze"/>
            <w:rFonts w:ascii="Tahoma" w:hAnsi="Tahoma" w:cs="Tahoma"/>
            <w:color w:val="1155CC"/>
            <w:szCs w:val="22"/>
          </w:rPr>
          <w:t>https://platformazakupowa.pl/strona/45-instrukcje</w:t>
        </w:r>
      </w:hyperlink>
    </w:p>
    <w:p w14:paraId="5B442D14" w14:textId="77777777" w:rsidR="00140470" w:rsidRDefault="00140470" w:rsidP="00D40339">
      <w:pPr>
        <w:spacing w:before="120"/>
        <w:rPr>
          <w:rFonts w:ascii="Tahoma" w:hAnsi="Tahoma" w:cs="Tahoma"/>
          <w:b/>
          <w:bCs/>
        </w:rPr>
      </w:pPr>
    </w:p>
    <w:p w14:paraId="7EFD31AE" w14:textId="4EA64224" w:rsidR="00D40339" w:rsidRPr="00990A21" w:rsidRDefault="00D40339" w:rsidP="00D40339">
      <w:pPr>
        <w:spacing w:before="120"/>
        <w:rPr>
          <w:rFonts w:ascii="Tahoma" w:hAnsi="Tahoma" w:cs="Tahoma"/>
        </w:rPr>
      </w:pPr>
      <w:r w:rsidRPr="00B53032">
        <w:rPr>
          <w:rFonts w:ascii="Tahoma" w:hAnsi="Tahoma" w:cs="Tahoma"/>
          <w:b/>
          <w:bCs/>
        </w:rPr>
        <w:t>Zalecenia:</w:t>
      </w:r>
    </w:p>
    <w:p w14:paraId="5267E31C" w14:textId="77777777" w:rsidR="00D40339" w:rsidRPr="00990A21" w:rsidRDefault="00D40339" w:rsidP="00D40339">
      <w:pPr>
        <w:spacing w:before="0" w:after="320"/>
        <w:rPr>
          <w:rFonts w:ascii="Tahoma" w:hAnsi="Tahoma" w:cs="Tahoma"/>
        </w:rPr>
      </w:pPr>
      <w:r w:rsidRPr="00990A21">
        <w:rPr>
          <w:rFonts w:ascii="Tahoma" w:hAnsi="Tahoma" w:cs="Tahoma"/>
          <w:szCs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t>
      </w:r>
      <w:r w:rsidRPr="00990A21">
        <w:rPr>
          <w:rFonts w:ascii="Tahoma" w:hAnsi="Tahoma" w:cs="Tahoma"/>
          <w:szCs w:val="22"/>
        </w:rPr>
        <w:lastRenderedPageBreak/>
        <w:t>wymagań dla rejestrów publicznych i wymiany informacji w postaci elektronicznej oraz minimalnych wymagań dla systemów teleinformatycznych”.</w:t>
      </w:r>
    </w:p>
    <w:p w14:paraId="76808F99"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Zamawiający rekomenduje wykorzystanie formatów: .pdf .</w:t>
      </w:r>
      <w:proofErr w:type="spellStart"/>
      <w:r w:rsidRPr="00990A21">
        <w:rPr>
          <w:rFonts w:ascii="Tahoma" w:hAnsi="Tahoma" w:cs="Tahoma"/>
          <w:sz w:val="22"/>
          <w:szCs w:val="22"/>
        </w:rPr>
        <w:t>doc</w:t>
      </w:r>
      <w:proofErr w:type="spellEnd"/>
      <w:r w:rsidRPr="00990A21">
        <w:rPr>
          <w:rFonts w:ascii="Tahoma" w:hAnsi="Tahoma" w:cs="Tahoma"/>
          <w:sz w:val="22"/>
          <w:szCs w:val="22"/>
        </w:rPr>
        <w:t xml:space="preserve"> .xls .jpg (.</w:t>
      </w:r>
      <w:proofErr w:type="spellStart"/>
      <w:r w:rsidRPr="00990A21">
        <w:rPr>
          <w:rFonts w:ascii="Tahoma" w:hAnsi="Tahoma" w:cs="Tahoma"/>
          <w:sz w:val="22"/>
          <w:szCs w:val="22"/>
        </w:rPr>
        <w:t>jpeg</w:t>
      </w:r>
      <w:proofErr w:type="spellEnd"/>
      <w:r w:rsidRPr="00990A21">
        <w:rPr>
          <w:rFonts w:ascii="Tahoma" w:hAnsi="Tahoma" w:cs="Tahoma"/>
          <w:sz w:val="22"/>
          <w:szCs w:val="22"/>
        </w:rPr>
        <w:t>) ze</w:t>
      </w:r>
      <w:r>
        <w:rPr>
          <w:rFonts w:ascii="Tahoma" w:hAnsi="Tahoma" w:cs="Tahoma"/>
          <w:sz w:val="22"/>
          <w:szCs w:val="22"/>
        </w:rPr>
        <w:t> </w:t>
      </w:r>
      <w:r w:rsidRPr="00990A21">
        <w:rPr>
          <w:rFonts w:ascii="Tahoma" w:hAnsi="Tahoma" w:cs="Tahoma"/>
          <w:sz w:val="22"/>
          <w:szCs w:val="22"/>
        </w:rPr>
        <w:t>szczególnym wskazaniem na .pdf</w:t>
      </w:r>
    </w:p>
    <w:p w14:paraId="3D11C609"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W celu ewentualnej kompresji danych Zamawiający rekomenduje wykorzystanie jednego z formatów:</w:t>
      </w:r>
    </w:p>
    <w:p w14:paraId="6DE71F02" w14:textId="77777777" w:rsidR="00D40339" w:rsidRPr="00990A21" w:rsidRDefault="00D40339" w:rsidP="00D40339">
      <w:pPr>
        <w:pStyle w:val="Akapitzlist"/>
        <w:numPr>
          <w:ilvl w:val="1"/>
          <w:numId w:val="31"/>
        </w:numPr>
        <w:tabs>
          <w:tab w:val="num" w:pos="1985"/>
        </w:tabs>
        <w:ind w:left="1843"/>
        <w:rPr>
          <w:rFonts w:ascii="Tahoma" w:hAnsi="Tahoma" w:cs="Tahoma"/>
        </w:rPr>
      </w:pPr>
      <w:r w:rsidRPr="00990A21">
        <w:rPr>
          <w:rFonts w:ascii="Tahoma" w:hAnsi="Tahoma" w:cs="Tahoma"/>
          <w:sz w:val="22"/>
          <w:szCs w:val="22"/>
        </w:rPr>
        <w:t xml:space="preserve">.zip </w:t>
      </w:r>
    </w:p>
    <w:p w14:paraId="569D8477" w14:textId="77777777" w:rsidR="00D40339" w:rsidRPr="00990A21" w:rsidRDefault="00D40339" w:rsidP="00D40339">
      <w:pPr>
        <w:pStyle w:val="Akapitzlist"/>
        <w:numPr>
          <w:ilvl w:val="1"/>
          <w:numId w:val="31"/>
        </w:numPr>
        <w:tabs>
          <w:tab w:val="num" w:pos="1985"/>
        </w:tabs>
        <w:ind w:left="1843"/>
        <w:rPr>
          <w:rFonts w:ascii="Tahoma" w:hAnsi="Tahoma" w:cs="Tahoma"/>
        </w:rPr>
      </w:pPr>
      <w:r w:rsidRPr="00990A21">
        <w:rPr>
          <w:rFonts w:ascii="Tahoma" w:hAnsi="Tahoma" w:cs="Tahoma"/>
          <w:sz w:val="22"/>
          <w:szCs w:val="22"/>
        </w:rPr>
        <w:t>.7z</w:t>
      </w:r>
    </w:p>
    <w:p w14:paraId="73EFA311"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Wśród formatów powszechnych a NIE występujących w rozporządzeniu występują: .</w:t>
      </w:r>
      <w:proofErr w:type="spellStart"/>
      <w:r w:rsidRPr="00990A21">
        <w:rPr>
          <w:rFonts w:ascii="Tahoma" w:hAnsi="Tahoma" w:cs="Tahoma"/>
          <w:sz w:val="22"/>
          <w:szCs w:val="22"/>
        </w:rPr>
        <w:t>rar</w:t>
      </w:r>
      <w:proofErr w:type="spellEnd"/>
      <w:r w:rsidRPr="00990A21">
        <w:rPr>
          <w:rFonts w:ascii="Tahoma" w:hAnsi="Tahoma" w:cs="Tahoma"/>
          <w:sz w:val="22"/>
          <w:szCs w:val="22"/>
        </w:rPr>
        <w:t xml:space="preserve"> .gif .</w:t>
      </w:r>
      <w:proofErr w:type="spellStart"/>
      <w:r w:rsidRPr="00990A21">
        <w:rPr>
          <w:rFonts w:ascii="Tahoma" w:hAnsi="Tahoma" w:cs="Tahoma"/>
          <w:sz w:val="22"/>
          <w:szCs w:val="22"/>
        </w:rPr>
        <w:t>bmp</w:t>
      </w:r>
      <w:proofErr w:type="spellEnd"/>
      <w:r w:rsidRPr="00990A21">
        <w:rPr>
          <w:rFonts w:ascii="Tahoma" w:hAnsi="Tahoma" w:cs="Tahoma"/>
          <w:sz w:val="22"/>
          <w:szCs w:val="22"/>
        </w:rPr>
        <w:t xml:space="preserve"> .</w:t>
      </w:r>
      <w:proofErr w:type="spellStart"/>
      <w:r w:rsidRPr="00990A21">
        <w:rPr>
          <w:rFonts w:ascii="Tahoma" w:hAnsi="Tahoma" w:cs="Tahoma"/>
          <w:sz w:val="22"/>
          <w:szCs w:val="22"/>
        </w:rPr>
        <w:t>numbers</w:t>
      </w:r>
      <w:proofErr w:type="spellEnd"/>
      <w:r w:rsidRPr="00990A21">
        <w:rPr>
          <w:rFonts w:ascii="Tahoma" w:hAnsi="Tahoma" w:cs="Tahoma"/>
          <w:sz w:val="22"/>
          <w:szCs w:val="22"/>
        </w:rPr>
        <w:t xml:space="preserve"> .</w:t>
      </w:r>
      <w:proofErr w:type="spellStart"/>
      <w:r w:rsidRPr="00990A21">
        <w:rPr>
          <w:rFonts w:ascii="Tahoma" w:hAnsi="Tahoma" w:cs="Tahoma"/>
          <w:sz w:val="22"/>
          <w:szCs w:val="22"/>
        </w:rPr>
        <w:t>pages</w:t>
      </w:r>
      <w:proofErr w:type="spellEnd"/>
      <w:r w:rsidRPr="00990A21">
        <w:rPr>
          <w:rFonts w:ascii="Tahoma" w:hAnsi="Tahoma" w:cs="Tahoma"/>
          <w:sz w:val="22"/>
          <w:szCs w:val="22"/>
        </w:rPr>
        <w:t>. Dokumenty złożone w takich plikach zostaną uznane za złożone nieskutecznie. Oferta złożona w ten sposób zostanie odrzucona.</w:t>
      </w:r>
    </w:p>
    <w:p w14:paraId="4B4FBB36"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 xml:space="preserve">Zamawiający zwraca uwagę na ograniczenia wielkości plików podpisywanych profilem zaufanym, który wynosi max 10MB, oraz na ograniczenie wielkości plików podpisywanych w aplikacji </w:t>
      </w:r>
      <w:proofErr w:type="spellStart"/>
      <w:r w:rsidRPr="00990A21">
        <w:rPr>
          <w:rFonts w:ascii="Tahoma" w:hAnsi="Tahoma" w:cs="Tahoma"/>
          <w:sz w:val="22"/>
          <w:szCs w:val="22"/>
        </w:rPr>
        <w:t>eDoApp</w:t>
      </w:r>
      <w:proofErr w:type="spellEnd"/>
      <w:r w:rsidRPr="00990A21">
        <w:rPr>
          <w:rFonts w:ascii="Tahoma" w:hAnsi="Tahoma" w:cs="Tahoma"/>
          <w:sz w:val="22"/>
          <w:szCs w:val="22"/>
        </w:rPr>
        <w:t xml:space="preserve"> służącej do składania podpisu osobistego, który wynosi max 5MB.</w:t>
      </w:r>
    </w:p>
    <w:p w14:paraId="4CCDE028"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90A21">
        <w:rPr>
          <w:rFonts w:ascii="Tahoma" w:hAnsi="Tahoma" w:cs="Tahoma"/>
          <w:sz w:val="22"/>
          <w:szCs w:val="22"/>
        </w:rPr>
        <w:t>PAdES</w:t>
      </w:r>
      <w:proofErr w:type="spellEnd"/>
      <w:r w:rsidRPr="00990A21">
        <w:rPr>
          <w:rFonts w:ascii="Tahoma" w:hAnsi="Tahoma" w:cs="Tahoma"/>
          <w:sz w:val="22"/>
          <w:szCs w:val="22"/>
        </w:rPr>
        <w:t xml:space="preserve">. </w:t>
      </w:r>
    </w:p>
    <w:p w14:paraId="111D3AB2"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 xml:space="preserve">Pliki w innych formatach niż PDF zaleca się opatrzyć zewnętrznym podpisem </w:t>
      </w:r>
      <w:proofErr w:type="spellStart"/>
      <w:r w:rsidRPr="00990A21">
        <w:rPr>
          <w:rFonts w:ascii="Tahoma" w:hAnsi="Tahoma" w:cs="Tahoma"/>
          <w:sz w:val="22"/>
          <w:szCs w:val="22"/>
        </w:rPr>
        <w:t>XAdES</w:t>
      </w:r>
      <w:proofErr w:type="spellEnd"/>
      <w:r w:rsidRPr="00990A21">
        <w:rPr>
          <w:rFonts w:ascii="Tahoma" w:hAnsi="Tahoma" w:cs="Tahoma"/>
          <w:sz w:val="22"/>
          <w:szCs w:val="22"/>
        </w:rPr>
        <w:t>. Wykonawca powinien pamiętać, aby plik z podpisem przekazywać łącznie z dokumentem podpisywanym.</w:t>
      </w:r>
    </w:p>
    <w:p w14:paraId="2961822D"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Zamawiający zaleca, aby w przypadku podpisywania pliku przez kilka osób, stosować podpisy tego samego rodzaju. Podpisywanie różnymi rodzajami podpisów np. osobistym i</w:t>
      </w:r>
      <w:r>
        <w:rPr>
          <w:rFonts w:ascii="Tahoma" w:hAnsi="Tahoma" w:cs="Tahoma"/>
          <w:sz w:val="22"/>
          <w:szCs w:val="22"/>
        </w:rPr>
        <w:t> </w:t>
      </w:r>
      <w:r w:rsidRPr="00990A21">
        <w:rPr>
          <w:rFonts w:ascii="Tahoma" w:hAnsi="Tahoma" w:cs="Tahoma"/>
          <w:sz w:val="22"/>
          <w:szCs w:val="22"/>
        </w:rPr>
        <w:t xml:space="preserve">kwalifikowanym może doprowadzić do problemów w weryfikacji plików. </w:t>
      </w:r>
    </w:p>
    <w:p w14:paraId="1CCBC514"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Zamawiający zaleca, aby Wykonawca z odpowiednim wyprzedzeniem przetestował możliwość prawidłowego wykorzystania wybranej metody podpisania plików oferty.</w:t>
      </w:r>
    </w:p>
    <w:p w14:paraId="505443BE"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Zaleca się, aby komunikacja z Wykonawcami odbywała się tylko na Platformie za pośrednictwem formularza „Wyślij wiadomość do Zamawiającego”, nie za pośrednictwem adresu email.</w:t>
      </w:r>
    </w:p>
    <w:p w14:paraId="4BB7A1B2" w14:textId="77777777" w:rsidR="00D40339" w:rsidRPr="00990A21" w:rsidRDefault="00D40339" w:rsidP="00D40339">
      <w:pPr>
        <w:pStyle w:val="Akapitzlist"/>
        <w:numPr>
          <w:ilvl w:val="0"/>
          <w:numId w:val="31"/>
        </w:numPr>
        <w:tabs>
          <w:tab w:val="num" w:pos="709"/>
        </w:tabs>
        <w:rPr>
          <w:rFonts w:ascii="Tahoma" w:hAnsi="Tahoma" w:cs="Tahoma"/>
        </w:rPr>
      </w:pPr>
      <w:r w:rsidRPr="00990A21">
        <w:rPr>
          <w:rFonts w:ascii="Tahoma" w:hAnsi="Tahoma" w:cs="Tahoma"/>
          <w:sz w:val="22"/>
          <w:szCs w:val="22"/>
        </w:rPr>
        <w:t>Osobą składającą ofertę powinna być osoba kontaktowa podawana w dokumentacji.</w:t>
      </w:r>
    </w:p>
    <w:p w14:paraId="5EC3030D" w14:textId="77777777" w:rsidR="00D40339" w:rsidRPr="00990A21" w:rsidRDefault="00D40339" w:rsidP="00D40339">
      <w:pPr>
        <w:pStyle w:val="Akapitzlist"/>
        <w:numPr>
          <w:ilvl w:val="0"/>
          <w:numId w:val="31"/>
        </w:numPr>
        <w:tabs>
          <w:tab w:val="num" w:pos="426"/>
        </w:tabs>
        <w:rPr>
          <w:rFonts w:ascii="Tahoma" w:hAnsi="Tahoma" w:cs="Tahoma"/>
        </w:rPr>
      </w:pPr>
      <w:r w:rsidRPr="00990A21">
        <w:rPr>
          <w:rFonts w:ascii="Tahoma" w:hAnsi="Tahoma" w:cs="Tahoma"/>
          <w:sz w:val="22"/>
          <w:szCs w:val="22"/>
        </w:rPr>
        <w:t>Ofertę należy przygotować z należytą starannością dla podmiotu ubiegającego się o</w:t>
      </w:r>
      <w:r>
        <w:rPr>
          <w:rFonts w:ascii="Tahoma" w:hAnsi="Tahoma" w:cs="Tahoma"/>
          <w:sz w:val="22"/>
          <w:szCs w:val="22"/>
        </w:rPr>
        <w:t> </w:t>
      </w:r>
      <w:r w:rsidRPr="00990A21">
        <w:rPr>
          <w:rFonts w:ascii="Tahoma" w:hAnsi="Tahoma" w:cs="Tahoma"/>
          <w:sz w:val="22"/>
          <w:szCs w:val="22"/>
        </w:rPr>
        <w:t>udzielenie zamówienia publicznego i zachowaniem odpowiedniego odstępu czasu do</w:t>
      </w:r>
      <w:r>
        <w:rPr>
          <w:rFonts w:ascii="Tahoma" w:hAnsi="Tahoma" w:cs="Tahoma"/>
          <w:sz w:val="22"/>
          <w:szCs w:val="22"/>
        </w:rPr>
        <w:t> </w:t>
      </w:r>
      <w:r w:rsidRPr="00990A21">
        <w:rPr>
          <w:rFonts w:ascii="Tahoma" w:hAnsi="Tahoma" w:cs="Tahoma"/>
          <w:sz w:val="22"/>
          <w:szCs w:val="22"/>
        </w:rPr>
        <w:t>zakończenia przyjmowania ofert. Sugerujemy złożenie oferty na 24 godziny przed terminem składania ofert.</w:t>
      </w:r>
    </w:p>
    <w:p w14:paraId="7A58FE4F" w14:textId="77777777" w:rsidR="00D40339" w:rsidRPr="00990A21" w:rsidRDefault="00D40339" w:rsidP="00D40339">
      <w:pPr>
        <w:pStyle w:val="Akapitzlist"/>
        <w:numPr>
          <w:ilvl w:val="0"/>
          <w:numId w:val="31"/>
        </w:numPr>
        <w:tabs>
          <w:tab w:val="num" w:pos="426"/>
        </w:tabs>
        <w:rPr>
          <w:rFonts w:ascii="Tahoma" w:hAnsi="Tahoma" w:cs="Tahoma"/>
        </w:rPr>
      </w:pPr>
      <w:r w:rsidRPr="00990A21">
        <w:rPr>
          <w:rFonts w:ascii="Tahoma" w:hAnsi="Tahoma" w:cs="Tahoma"/>
          <w:sz w:val="22"/>
          <w:szCs w:val="22"/>
        </w:rPr>
        <w:t>Podczas podpisywania plików zaleca się stosowanie algorytmu skrótu SHA</w:t>
      </w:r>
      <w:r>
        <w:rPr>
          <w:rFonts w:ascii="Tahoma" w:hAnsi="Tahoma" w:cs="Tahoma"/>
          <w:sz w:val="22"/>
          <w:szCs w:val="22"/>
        </w:rPr>
        <w:t>-</w:t>
      </w:r>
      <w:r w:rsidRPr="00990A21">
        <w:rPr>
          <w:rFonts w:ascii="Tahoma" w:hAnsi="Tahoma" w:cs="Tahoma"/>
          <w:sz w:val="22"/>
          <w:szCs w:val="22"/>
        </w:rPr>
        <w:t>2 zamiast SHA</w:t>
      </w:r>
      <w:r>
        <w:rPr>
          <w:rFonts w:ascii="Tahoma" w:hAnsi="Tahoma" w:cs="Tahoma"/>
          <w:sz w:val="22"/>
          <w:szCs w:val="22"/>
        </w:rPr>
        <w:t>-</w:t>
      </w:r>
      <w:r w:rsidRPr="00990A21">
        <w:rPr>
          <w:rFonts w:ascii="Tahoma" w:hAnsi="Tahoma" w:cs="Tahoma"/>
          <w:sz w:val="22"/>
          <w:szCs w:val="22"/>
        </w:rPr>
        <w:t xml:space="preserve">1.  </w:t>
      </w:r>
    </w:p>
    <w:p w14:paraId="43210ED1" w14:textId="77777777" w:rsidR="00D40339" w:rsidRPr="00990A21" w:rsidRDefault="00D40339" w:rsidP="00D40339">
      <w:pPr>
        <w:pStyle w:val="Akapitzlist"/>
        <w:numPr>
          <w:ilvl w:val="0"/>
          <w:numId w:val="31"/>
        </w:numPr>
        <w:tabs>
          <w:tab w:val="num" w:pos="426"/>
        </w:tabs>
        <w:rPr>
          <w:rFonts w:ascii="Tahoma" w:hAnsi="Tahoma" w:cs="Tahoma"/>
        </w:rPr>
      </w:pPr>
      <w:r w:rsidRPr="00990A21">
        <w:rPr>
          <w:rFonts w:ascii="Tahoma" w:hAnsi="Tahoma" w:cs="Tahoma"/>
          <w:sz w:val="22"/>
          <w:szCs w:val="22"/>
        </w:rPr>
        <w:t xml:space="preserve">Jeśli Wykonawca pakuje dokumenty np. w plik ZIP zalecamy wcześniejsze podpisanie każdego ze skompresowanych plików. </w:t>
      </w:r>
    </w:p>
    <w:p w14:paraId="664233FA" w14:textId="77777777" w:rsidR="00D40339" w:rsidRPr="00990A21" w:rsidRDefault="00D40339" w:rsidP="00D40339">
      <w:pPr>
        <w:pStyle w:val="Akapitzlist"/>
        <w:numPr>
          <w:ilvl w:val="0"/>
          <w:numId w:val="31"/>
        </w:numPr>
        <w:tabs>
          <w:tab w:val="num" w:pos="426"/>
        </w:tabs>
        <w:rPr>
          <w:rFonts w:ascii="Tahoma" w:hAnsi="Tahoma" w:cs="Tahoma"/>
        </w:rPr>
      </w:pPr>
      <w:r w:rsidRPr="00990A21">
        <w:rPr>
          <w:rFonts w:ascii="Tahoma" w:hAnsi="Tahoma" w:cs="Tahoma"/>
          <w:sz w:val="22"/>
          <w:szCs w:val="22"/>
        </w:rPr>
        <w:t>Zamawiający rekomenduje wykorzystanie podpisu z kwalifikowanym znacznikiem czasu.</w:t>
      </w:r>
    </w:p>
    <w:p w14:paraId="14D0E5AD" w14:textId="77777777" w:rsidR="00D40339" w:rsidRPr="00990A21" w:rsidRDefault="00D40339" w:rsidP="00D40339">
      <w:pPr>
        <w:pStyle w:val="Akapitzlist"/>
        <w:numPr>
          <w:ilvl w:val="0"/>
          <w:numId w:val="31"/>
        </w:numPr>
        <w:tabs>
          <w:tab w:val="num" w:pos="357"/>
        </w:tabs>
        <w:spacing w:before="0" w:after="320"/>
        <w:ind w:left="567" w:hanging="567"/>
        <w:rPr>
          <w:rFonts w:ascii="Tahoma" w:hAnsi="Tahoma" w:cs="Tahoma"/>
        </w:rPr>
      </w:pPr>
      <w:r w:rsidRPr="00990A21">
        <w:rPr>
          <w:rFonts w:ascii="Tahoma" w:hAnsi="Tahoma" w:cs="Tahoma"/>
          <w:sz w:val="22"/>
          <w:szCs w:val="22"/>
        </w:rPr>
        <w:t>Zamawiający zaleca, aby nie wprowadzać jakichkolwiek zmian w plikach po podpisaniu ich podpisem kwalifikowanym. Może to skutkować naruszeniem integralności plików co</w:t>
      </w:r>
      <w:r>
        <w:rPr>
          <w:rFonts w:ascii="Tahoma" w:hAnsi="Tahoma" w:cs="Tahoma"/>
          <w:sz w:val="22"/>
          <w:szCs w:val="22"/>
        </w:rPr>
        <w:t> </w:t>
      </w:r>
      <w:r w:rsidRPr="00990A21">
        <w:rPr>
          <w:rFonts w:ascii="Tahoma" w:hAnsi="Tahoma" w:cs="Tahoma"/>
          <w:sz w:val="22"/>
          <w:szCs w:val="22"/>
        </w:rPr>
        <w:t>równoważne będzie z koniecznością odrzucenia oferty w postępowaniu.</w:t>
      </w:r>
    </w:p>
    <w:p w14:paraId="2D07C7E2" w14:textId="77777777" w:rsidR="00D40339" w:rsidRPr="00990A21" w:rsidRDefault="00D40339" w:rsidP="00D40339">
      <w:pPr>
        <w:pStyle w:val="Nagwek2"/>
        <w:ind w:left="1843" w:hanging="1843"/>
        <w:rPr>
          <w:rFonts w:ascii="Tahoma" w:hAnsi="Tahoma" w:cs="Tahoma"/>
        </w:rPr>
      </w:pPr>
      <w:r w:rsidRPr="00990A21">
        <w:rPr>
          <w:rFonts w:ascii="Tahoma" w:hAnsi="Tahoma" w:cs="Tahoma"/>
        </w:rPr>
        <w:lastRenderedPageBreak/>
        <w:t>Rozdział XV. Opis kryteriów oceny ofert wraz z podaniem wag tych</w:t>
      </w:r>
      <w:r>
        <w:rPr>
          <w:rFonts w:ascii="Tahoma" w:hAnsi="Tahoma" w:cs="Tahoma"/>
        </w:rPr>
        <w:t> </w:t>
      </w:r>
      <w:r w:rsidRPr="00990A21">
        <w:rPr>
          <w:rFonts w:ascii="Tahoma" w:hAnsi="Tahoma" w:cs="Tahoma"/>
        </w:rPr>
        <w:t>kryteriów i sposobu oceny ofert</w:t>
      </w:r>
    </w:p>
    <w:p w14:paraId="1E8BFF1F" w14:textId="77777777" w:rsidR="00D40339" w:rsidRDefault="00D40339" w:rsidP="00D40339">
      <w:pPr>
        <w:keepNext/>
        <w:autoSpaceDE w:val="0"/>
        <w:spacing w:before="120" w:line="240" w:lineRule="auto"/>
        <w:rPr>
          <w:rFonts w:ascii="Tahoma" w:hAnsi="Tahoma" w:cs="Tahoma"/>
          <w:szCs w:val="22"/>
          <w:lang w:eastAsia="ar-SA"/>
        </w:rPr>
      </w:pPr>
      <w:r>
        <w:rPr>
          <w:rFonts w:ascii="Tahoma" w:hAnsi="Tahoma" w:cs="Tahoma"/>
          <w:szCs w:val="22"/>
        </w:rPr>
        <w:t>P</w:t>
      </w:r>
      <w:r w:rsidRPr="007611A5">
        <w:rPr>
          <w:rFonts w:ascii="Tahoma" w:hAnsi="Tahoma" w:cs="Tahoma"/>
          <w:szCs w:val="22"/>
        </w:rPr>
        <w:t>aliwo gazowe nie może być dostosowane do specyficznych wymagań Zamawiającego</w:t>
      </w:r>
      <w:r>
        <w:rPr>
          <w:rFonts w:ascii="Tahoma" w:hAnsi="Tahoma" w:cs="Tahoma"/>
          <w:szCs w:val="22"/>
        </w:rPr>
        <w:t>, c</w:t>
      </w:r>
      <w:r w:rsidRPr="007611A5">
        <w:rPr>
          <w:rFonts w:ascii="Tahoma" w:hAnsi="Tahoma" w:cs="Tahoma"/>
          <w:szCs w:val="22"/>
        </w:rPr>
        <w:t xml:space="preserve">ena za paliwo gazowe nie ma wpływu na jakość wykonywanej usługi. </w:t>
      </w:r>
      <w:r>
        <w:rPr>
          <w:rFonts w:ascii="Tahoma" w:hAnsi="Tahoma" w:cs="Tahoma"/>
          <w:szCs w:val="22"/>
        </w:rPr>
        <w:t>J</w:t>
      </w:r>
      <w:r w:rsidRPr="007611A5">
        <w:rPr>
          <w:rFonts w:ascii="Tahoma" w:hAnsi="Tahoma" w:cs="Tahoma"/>
          <w:szCs w:val="22"/>
        </w:rPr>
        <w:t>est ono znormalizowane i oferowane w powszechnie przyjętych standardach. Standardy jakościowe zostały opisane w § 38 i 43 Rozporządzenia Ministra Gospodarki z dnia 2 lipca 2010 roku w sprawie szczegółowych warunków funkcjonowania systemu gazowego</w:t>
      </w:r>
      <w:r w:rsidRPr="00FC14C7">
        <w:rPr>
          <w:rFonts w:ascii="Tahoma" w:hAnsi="Tahoma" w:cs="Tahoma"/>
          <w:szCs w:val="22"/>
        </w:rPr>
        <w:t xml:space="preserve">, </w:t>
      </w:r>
      <w:r>
        <w:rPr>
          <w:rFonts w:ascii="Tahoma" w:hAnsi="Tahoma" w:cs="Tahoma"/>
          <w:szCs w:val="22"/>
        </w:rPr>
        <w:t xml:space="preserve"> dlatego </w:t>
      </w:r>
      <w:r w:rsidRPr="00FC14C7">
        <w:rPr>
          <w:rFonts w:ascii="Tahoma" w:hAnsi="Tahoma" w:cs="Tahoma"/>
          <w:szCs w:val="22"/>
        </w:rPr>
        <w:t xml:space="preserve">zamawiający będzie kierował się </w:t>
      </w:r>
      <w:r>
        <w:rPr>
          <w:rFonts w:ascii="Tahoma" w:hAnsi="Tahoma" w:cs="Tahoma"/>
          <w:szCs w:val="22"/>
        </w:rPr>
        <w:t>kryterium c</w:t>
      </w:r>
      <w:r w:rsidRPr="00990A21">
        <w:rPr>
          <w:rFonts w:ascii="Tahoma" w:hAnsi="Tahoma" w:cs="Tahoma"/>
          <w:szCs w:val="22"/>
          <w:lang w:eastAsia="ar-SA"/>
        </w:rPr>
        <w:t xml:space="preserve">eny oferty brutto – waga 100%. </w:t>
      </w:r>
    </w:p>
    <w:p w14:paraId="7BC70FD1" w14:textId="77777777" w:rsidR="00D40339" w:rsidRPr="00990A21" w:rsidRDefault="00D40339" w:rsidP="00D40339">
      <w:pPr>
        <w:keepNext/>
        <w:autoSpaceDE w:val="0"/>
        <w:spacing w:before="120" w:line="240" w:lineRule="auto"/>
        <w:rPr>
          <w:rFonts w:ascii="Tahoma" w:hAnsi="Tahoma" w:cs="Tahoma"/>
          <w:szCs w:val="22"/>
          <w:lang w:eastAsia="ar-SA"/>
        </w:rPr>
      </w:pPr>
      <w:r w:rsidRPr="00990A21">
        <w:rPr>
          <w:rFonts w:ascii="Tahoma" w:hAnsi="Tahoma" w:cs="Tahoma"/>
          <w:bCs/>
          <w:szCs w:val="22"/>
          <w:lang w:eastAsia="ar-SA"/>
        </w:rPr>
        <w:t xml:space="preserve">W kryterium oferty oceniane będą punktowo wg wzoru: P = C </w:t>
      </w:r>
      <w:r w:rsidRPr="00990A21">
        <w:rPr>
          <w:rFonts w:ascii="Tahoma" w:hAnsi="Tahoma" w:cs="Tahoma"/>
          <w:bCs/>
          <w:szCs w:val="22"/>
          <w:vertAlign w:val="subscript"/>
          <w:lang w:eastAsia="ar-SA"/>
        </w:rPr>
        <w:t>min</w:t>
      </w:r>
      <w:r w:rsidRPr="00990A21">
        <w:rPr>
          <w:rFonts w:ascii="Tahoma" w:hAnsi="Tahoma" w:cs="Tahoma"/>
          <w:bCs/>
          <w:szCs w:val="22"/>
          <w:lang w:eastAsia="ar-SA"/>
        </w:rPr>
        <w:t xml:space="preserve"> / C </w:t>
      </w:r>
      <w:r w:rsidRPr="00990A21">
        <w:rPr>
          <w:rFonts w:ascii="Tahoma" w:hAnsi="Tahoma" w:cs="Tahoma"/>
          <w:bCs/>
          <w:szCs w:val="22"/>
          <w:vertAlign w:val="subscript"/>
          <w:lang w:eastAsia="ar-SA"/>
        </w:rPr>
        <w:t>of</w:t>
      </w:r>
      <w:r w:rsidRPr="00990A21">
        <w:rPr>
          <w:rFonts w:ascii="Tahoma" w:hAnsi="Tahoma" w:cs="Tahoma"/>
          <w:bCs/>
          <w:szCs w:val="22"/>
          <w:lang w:eastAsia="ar-SA"/>
        </w:rPr>
        <w:t xml:space="preserve"> x 100%</w:t>
      </w:r>
      <w:r>
        <w:rPr>
          <w:rFonts w:ascii="Tahoma" w:hAnsi="Tahoma" w:cs="Tahoma"/>
          <w:szCs w:val="22"/>
          <w:lang w:eastAsia="ar-SA"/>
        </w:rPr>
        <w:t xml:space="preserve"> (1pkt=1%)</w:t>
      </w:r>
      <w:r w:rsidRPr="00990A21">
        <w:rPr>
          <w:rFonts w:ascii="Tahoma" w:hAnsi="Tahoma" w:cs="Tahoma"/>
          <w:szCs w:val="22"/>
          <w:lang w:eastAsia="ar-SA"/>
        </w:rPr>
        <w:t>.</w:t>
      </w:r>
    </w:p>
    <w:p w14:paraId="1EB6B0AD" w14:textId="77777777" w:rsidR="00D40339" w:rsidRPr="00990A21" w:rsidRDefault="00D40339" w:rsidP="00D40339">
      <w:pPr>
        <w:tabs>
          <w:tab w:val="left" w:pos="709"/>
          <w:tab w:val="left" w:pos="1134"/>
        </w:tabs>
        <w:autoSpaceDE w:val="0"/>
        <w:spacing w:before="120" w:line="240" w:lineRule="auto"/>
        <w:rPr>
          <w:rFonts w:ascii="Tahoma" w:hAnsi="Tahoma" w:cs="Tahoma"/>
          <w:bCs/>
          <w:szCs w:val="22"/>
          <w:lang w:eastAsia="ar-SA"/>
        </w:rPr>
      </w:pPr>
      <w:r w:rsidRPr="00990A21">
        <w:rPr>
          <w:rFonts w:ascii="Tahoma" w:hAnsi="Tahoma" w:cs="Tahoma"/>
          <w:bCs/>
          <w:szCs w:val="22"/>
          <w:lang w:eastAsia="ar-SA"/>
        </w:rPr>
        <w:t>Gdzie:</w:t>
      </w:r>
      <w:r w:rsidRPr="00990A21">
        <w:rPr>
          <w:rFonts w:ascii="Tahoma" w:hAnsi="Tahoma" w:cs="Tahoma"/>
          <w:bCs/>
          <w:szCs w:val="22"/>
          <w:lang w:eastAsia="ar-SA"/>
        </w:rPr>
        <w:tab/>
        <w:t>P – ilość uzyskanych punktów</w:t>
      </w:r>
    </w:p>
    <w:p w14:paraId="61A4981D" w14:textId="77777777" w:rsidR="00D40339" w:rsidRPr="00990A21" w:rsidRDefault="00D40339" w:rsidP="00D40339">
      <w:pPr>
        <w:tabs>
          <w:tab w:val="left" w:pos="709"/>
          <w:tab w:val="left" w:pos="1276"/>
        </w:tabs>
        <w:autoSpaceDE w:val="0"/>
        <w:spacing w:before="0" w:line="240" w:lineRule="auto"/>
        <w:rPr>
          <w:rFonts w:ascii="Tahoma" w:hAnsi="Tahoma" w:cs="Tahoma"/>
          <w:bCs/>
          <w:szCs w:val="22"/>
          <w:lang w:eastAsia="ar-SA"/>
        </w:rPr>
      </w:pPr>
      <w:r w:rsidRPr="00990A21">
        <w:rPr>
          <w:rFonts w:ascii="Tahoma" w:hAnsi="Tahoma" w:cs="Tahoma"/>
          <w:bCs/>
          <w:szCs w:val="22"/>
          <w:lang w:eastAsia="ar-SA"/>
        </w:rPr>
        <w:tab/>
        <w:t xml:space="preserve">C </w:t>
      </w:r>
      <w:r w:rsidRPr="00990A21">
        <w:rPr>
          <w:rFonts w:ascii="Tahoma" w:hAnsi="Tahoma" w:cs="Tahoma"/>
          <w:bCs/>
          <w:szCs w:val="22"/>
          <w:vertAlign w:val="subscript"/>
          <w:lang w:eastAsia="ar-SA"/>
        </w:rPr>
        <w:t>min</w:t>
      </w:r>
      <w:r w:rsidRPr="00990A21">
        <w:rPr>
          <w:rFonts w:ascii="Tahoma" w:hAnsi="Tahoma" w:cs="Tahoma"/>
          <w:bCs/>
          <w:szCs w:val="22"/>
          <w:vertAlign w:val="subscript"/>
          <w:lang w:eastAsia="ar-SA"/>
        </w:rPr>
        <w:tab/>
      </w:r>
      <w:r w:rsidRPr="00990A21">
        <w:rPr>
          <w:rFonts w:ascii="Tahoma" w:hAnsi="Tahoma" w:cs="Tahoma"/>
          <w:bCs/>
          <w:szCs w:val="22"/>
          <w:lang w:eastAsia="ar-SA"/>
        </w:rPr>
        <w:t xml:space="preserve"> – najniższa cena brutto wykonania zamówienia spośród wszystkich ocenianych ofert.</w:t>
      </w:r>
    </w:p>
    <w:p w14:paraId="026C8461" w14:textId="77777777" w:rsidR="00D40339" w:rsidRPr="00990A21" w:rsidRDefault="00D40339" w:rsidP="00D40339">
      <w:pPr>
        <w:tabs>
          <w:tab w:val="left" w:pos="709"/>
          <w:tab w:val="left" w:pos="1276"/>
        </w:tabs>
        <w:autoSpaceDE w:val="0"/>
        <w:spacing w:before="0" w:line="240" w:lineRule="auto"/>
        <w:rPr>
          <w:rFonts w:ascii="Tahoma" w:hAnsi="Tahoma" w:cs="Tahoma"/>
          <w:bCs/>
          <w:szCs w:val="22"/>
          <w:lang w:eastAsia="ar-SA"/>
        </w:rPr>
      </w:pPr>
      <w:r w:rsidRPr="00990A21">
        <w:rPr>
          <w:rFonts w:ascii="Tahoma" w:hAnsi="Tahoma" w:cs="Tahoma"/>
          <w:bCs/>
          <w:szCs w:val="22"/>
          <w:lang w:eastAsia="ar-SA"/>
        </w:rPr>
        <w:tab/>
        <w:t xml:space="preserve">C </w:t>
      </w:r>
      <w:r w:rsidRPr="00990A21">
        <w:rPr>
          <w:rFonts w:ascii="Tahoma" w:hAnsi="Tahoma" w:cs="Tahoma"/>
          <w:bCs/>
          <w:szCs w:val="22"/>
          <w:vertAlign w:val="subscript"/>
          <w:lang w:eastAsia="ar-SA"/>
        </w:rPr>
        <w:t>of</w:t>
      </w:r>
      <w:r w:rsidRPr="00990A21">
        <w:rPr>
          <w:rFonts w:ascii="Tahoma" w:hAnsi="Tahoma" w:cs="Tahoma"/>
          <w:bCs/>
          <w:szCs w:val="22"/>
          <w:vertAlign w:val="subscript"/>
          <w:lang w:eastAsia="ar-SA"/>
        </w:rPr>
        <w:tab/>
      </w:r>
      <w:r w:rsidRPr="00990A21">
        <w:rPr>
          <w:rFonts w:ascii="Tahoma" w:hAnsi="Tahoma" w:cs="Tahoma"/>
        </w:rPr>
        <w:t xml:space="preserve"> </w:t>
      </w:r>
      <w:r w:rsidRPr="00990A21">
        <w:rPr>
          <w:rFonts w:ascii="Tahoma" w:hAnsi="Tahoma" w:cs="Tahoma"/>
          <w:bCs/>
          <w:szCs w:val="22"/>
          <w:lang w:eastAsia="ar-SA"/>
        </w:rPr>
        <w:t>– zaoferowana cena brutto wykonania zamówienia w ofercie ocenianej.</w:t>
      </w:r>
    </w:p>
    <w:p w14:paraId="181F29AC" w14:textId="77777777" w:rsidR="00D40339" w:rsidRPr="00990A21" w:rsidRDefault="00D40339" w:rsidP="00D40339">
      <w:pPr>
        <w:spacing w:before="0" w:line="240" w:lineRule="auto"/>
        <w:jc w:val="both"/>
        <w:rPr>
          <w:rFonts w:ascii="Tahoma" w:hAnsi="Tahoma" w:cs="Tahoma"/>
          <w:szCs w:val="22"/>
          <w:lang w:eastAsia="ar-SA"/>
        </w:rPr>
      </w:pPr>
      <w:r w:rsidRPr="00990A21">
        <w:rPr>
          <w:rFonts w:ascii="Tahoma" w:hAnsi="Tahoma" w:cs="Tahoma"/>
          <w:szCs w:val="22"/>
          <w:lang w:eastAsia="ar-SA"/>
        </w:rPr>
        <w:t>Zamawiający wybierze tego Wykonawcę, którego oferta została uznana za najkorzystniejszą, ze względu na uzyskanie największej ilości punktów</w:t>
      </w:r>
      <w:r>
        <w:rPr>
          <w:rFonts w:ascii="Tahoma" w:hAnsi="Tahoma" w:cs="Tahoma"/>
          <w:szCs w:val="22"/>
          <w:lang w:eastAsia="ar-SA"/>
        </w:rPr>
        <w:t xml:space="preserve"> (najniższą cenę).</w:t>
      </w:r>
    </w:p>
    <w:p w14:paraId="7E8E7A4F" w14:textId="77777777" w:rsidR="00D40339" w:rsidRPr="00990A21" w:rsidRDefault="00D40339" w:rsidP="00D40339">
      <w:pPr>
        <w:pStyle w:val="Nagwek2"/>
        <w:spacing w:before="360"/>
        <w:rPr>
          <w:rFonts w:ascii="Tahoma" w:hAnsi="Tahoma" w:cs="Tahoma"/>
        </w:rPr>
      </w:pPr>
      <w:r w:rsidRPr="00990A21">
        <w:rPr>
          <w:rFonts w:ascii="Tahoma" w:hAnsi="Tahoma" w:cs="Tahoma"/>
        </w:rPr>
        <w:t>Rozdział XVI. SPOSÓB OBLICZENIA CENY</w:t>
      </w:r>
    </w:p>
    <w:p w14:paraId="3AF71CD7" w14:textId="2C9EFAA7" w:rsidR="00D40339" w:rsidRPr="00990A21" w:rsidRDefault="00D40339" w:rsidP="00D40339">
      <w:pPr>
        <w:numPr>
          <w:ilvl w:val="0"/>
          <w:numId w:val="26"/>
        </w:numPr>
        <w:tabs>
          <w:tab w:val="left" w:pos="567"/>
        </w:tabs>
        <w:autoSpaceDE w:val="0"/>
        <w:spacing w:before="120" w:line="240" w:lineRule="auto"/>
        <w:ind w:left="567" w:hanging="283"/>
        <w:rPr>
          <w:rFonts w:ascii="Tahoma" w:hAnsi="Tahoma" w:cs="Tahoma"/>
          <w:bCs/>
          <w:szCs w:val="22"/>
          <w:lang w:eastAsia="ar-SA"/>
        </w:rPr>
      </w:pPr>
      <w:r w:rsidRPr="00990A21">
        <w:rPr>
          <w:rFonts w:ascii="Tahoma" w:hAnsi="Tahoma" w:cs="Tahoma"/>
          <w:bCs/>
          <w:szCs w:val="22"/>
          <w:lang w:eastAsia="ar-SA"/>
        </w:rPr>
        <w:t>W formularzu ofertowym – załącznik nr 1 do SWZ należy podać cenę brutto,</w:t>
      </w:r>
      <w:r>
        <w:rPr>
          <w:rFonts w:ascii="Tahoma" w:hAnsi="Tahoma" w:cs="Tahoma"/>
          <w:bCs/>
          <w:szCs w:val="22"/>
          <w:lang w:eastAsia="ar-SA"/>
        </w:rPr>
        <w:t xml:space="preserve"> </w:t>
      </w:r>
      <w:bookmarkStart w:id="3" w:name="_Hlk86743569"/>
      <w:r>
        <w:rPr>
          <w:rFonts w:ascii="Tahoma" w:hAnsi="Tahoma" w:cs="Tahoma"/>
          <w:bCs/>
          <w:szCs w:val="22"/>
          <w:lang w:eastAsia="ar-SA"/>
        </w:rPr>
        <w:t>wyliczoną w oparciu o zestawienie cenowe stanowiące załącznik nr 1a do SWZ</w:t>
      </w:r>
      <w:bookmarkEnd w:id="3"/>
      <w:r>
        <w:rPr>
          <w:rFonts w:ascii="Tahoma" w:hAnsi="Tahoma" w:cs="Tahoma"/>
          <w:bCs/>
          <w:szCs w:val="22"/>
          <w:lang w:eastAsia="ar-SA"/>
        </w:rPr>
        <w:t>,</w:t>
      </w:r>
      <w:r w:rsidRPr="00990A21">
        <w:rPr>
          <w:rFonts w:ascii="Tahoma" w:hAnsi="Tahoma" w:cs="Tahoma"/>
          <w:bCs/>
          <w:szCs w:val="22"/>
          <w:lang w:eastAsia="ar-SA"/>
        </w:rPr>
        <w:t xml:space="preserve"> która musi określać całkowitą wycenę wykonania zamówienia.</w:t>
      </w:r>
      <w:r w:rsidR="00197BC0" w:rsidRPr="00197BC0">
        <w:t></w:t>
      </w:r>
      <w:r w:rsidR="00197BC0">
        <w:t></w:t>
      </w:r>
      <w:r w:rsidR="00197BC0" w:rsidRPr="00197BC0">
        <w:rPr>
          <w:rFonts w:ascii="Tahoma" w:hAnsi="Tahoma" w:cs="Tahoma"/>
          <w:bCs/>
          <w:szCs w:val="22"/>
          <w:lang w:eastAsia="ar-SA"/>
        </w:rPr>
        <w:t>Dopuszcza się podanie cen jednostkowych do 5 miejsc po przecinku</w:t>
      </w:r>
    </w:p>
    <w:p w14:paraId="351A2C90" w14:textId="77777777" w:rsidR="00D40339" w:rsidRPr="00990A21" w:rsidRDefault="00D40339" w:rsidP="00D40339">
      <w:pPr>
        <w:numPr>
          <w:ilvl w:val="0"/>
          <w:numId w:val="26"/>
        </w:numPr>
        <w:tabs>
          <w:tab w:val="left" w:pos="567"/>
        </w:tabs>
        <w:autoSpaceDE w:val="0"/>
        <w:spacing w:before="0" w:line="240" w:lineRule="auto"/>
        <w:ind w:left="567" w:hanging="283"/>
        <w:rPr>
          <w:rFonts w:ascii="Tahoma" w:hAnsi="Tahoma" w:cs="Tahoma"/>
          <w:bCs/>
          <w:szCs w:val="22"/>
          <w:lang w:eastAsia="ar-SA"/>
        </w:rPr>
      </w:pPr>
      <w:r w:rsidRPr="00990A21">
        <w:rPr>
          <w:rFonts w:ascii="Tahoma" w:hAnsi="Tahoma" w:cs="Tahoma"/>
          <w:bCs/>
          <w:szCs w:val="22"/>
          <w:lang w:eastAsia="ar-SA"/>
        </w:rPr>
        <w:t>Cena ofertowa musi uwzględniać wszystkie należne Wykonawcy elementy wynagrodzenia wynikające z tytułu przygotowania oferty, realizacji i rozliczenia przedmiotu zamówienia.</w:t>
      </w:r>
    </w:p>
    <w:p w14:paraId="482C5C97" w14:textId="77777777" w:rsidR="00D40339" w:rsidRDefault="00D40339" w:rsidP="00D40339">
      <w:pPr>
        <w:numPr>
          <w:ilvl w:val="0"/>
          <w:numId w:val="26"/>
        </w:numPr>
        <w:tabs>
          <w:tab w:val="left" w:pos="567"/>
        </w:tabs>
        <w:autoSpaceDE w:val="0"/>
        <w:spacing w:before="0" w:line="240" w:lineRule="auto"/>
        <w:ind w:left="567" w:hanging="283"/>
        <w:rPr>
          <w:rFonts w:ascii="Tahoma" w:hAnsi="Tahoma" w:cs="Tahoma"/>
          <w:bCs/>
          <w:szCs w:val="22"/>
          <w:lang w:eastAsia="ar-SA"/>
        </w:rPr>
      </w:pPr>
      <w:r w:rsidRPr="00F21406">
        <w:rPr>
          <w:rFonts w:ascii="Tahoma" w:hAnsi="Tahoma" w:cs="Tahoma"/>
          <w:bCs/>
          <w:szCs w:val="22"/>
          <w:lang w:eastAsia="ar-SA"/>
        </w:rPr>
        <w:t xml:space="preserve">Ceny jednostkowe </w:t>
      </w:r>
      <w:r>
        <w:rPr>
          <w:rFonts w:ascii="Tahoma" w:hAnsi="Tahoma" w:cs="Tahoma"/>
          <w:bCs/>
          <w:szCs w:val="22"/>
          <w:lang w:eastAsia="ar-SA"/>
        </w:rPr>
        <w:t xml:space="preserve">mogą ulec zmianie w </w:t>
      </w:r>
      <w:r w:rsidRPr="00F21406">
        <w:rPr>
          <w:rFonts w:ascii="Tahoma" w:hAnsi="Tahoma" w:cs="Tahoma"/>
          <w:bCs/>
          <w:szCs w:val="22"/>
          <w:lang w:eastAsia="ar-SA"/>
        </w:rPr>
        <w:t>sytuacji, w której nastąpi ustawowa zmiana stawki VAT lub stawki podatku akcyzowego za gaz</w:t>
      </w:r>
    </w:p>
    <w:p w14:paraId="68E8E33F" w14:textId="4F917027" w:rsidR="00D40339" w:rsidRPr="00990A21" w:rsidRDefault="00D40339" w:rsidP="00D40339">
      <w:pPr>
        <w:numPr>
          <w:ilvl w:val="0"/>
          <w:numId w:val="26"/>
        </w:numPr>
        <w:tabs>
          <w:tab w:val="left" w:pos="567"/>
        </w:tabs>
        <w:autoSpaceDE w:val="0"/>
        <w:spacing w:before="0" w:line="240" w:lineRule="auto"/>
        <w:ind w:left="567" w:hanging="283"/>
        <w:rPr>
          <w:rFonts w:ascii="Tahoma" w:hAnsi="Tahoma" w:cs="Tahoma"/>
          <w:bCs/>
          <w:szCs w:val="22"/>
          <w:lang w:eastAsia="ar-SA"/>
        </w:rPr>
      </w:pPr>
      <w:r w:rsidRPr="00990A21">
        <w:rPr>
          <w:rFonts w:ascii="Tahoma" w:hAnsi="Tahoma" w:cs="Tahoma"/>
          <w:bCs/>
          <w:szCs w:val="22"/>
          <w:lang w:eastAsia="ar-SA"/>
        </w:rPr>
        <w:t>Wykonawcy ponoszą wszelkie koszty związane z przygotowaniem i złożeniem oferty.</w:t>
      </w:r>
    </w:p>
    <w:p w14:paraId="4962D249" w14:textId="77777777" w:rsidR="00D40339" w:rsidRPr="00990A21" w:rsidRDefault="00D40339" w:rsidP="00D40339">
      <w:pPr>
        <w:numPr>
          <w:ilvl w:val="0"/>
          <w:numId w:val="26"/>
        </w:numPr>
        <w:tabs>
          <w:tab w:val="left" w:pos="567"/>
        </w:tabs>
        <w:autoSpaceDE w:val="0"/>
        <w:spacing w:before="0" w:line="240" w:lineRule="auto"/>
        <w:ind w:left="567" w:hanging="283"/>
        <w:rPr>
          <w:rFonts w:ascii="Tahoma" w:hAnsi="Tahoma" w:cs="Tahoma"/>
          <w:bCs/>
          <w:szCs w:val="22"/>
          <w:lang w:eastAsia="ar-SA"/>
        </w:rPr>
      </w:pPr>
      <w:r w:rsidRPr="00990A21">
        <w:rPr>
          <w:rFonts w:ascii="Tahoma" w:hAnsi="Tahoma" w:cs="Tahoma"/>
          <w:bCs/>
          <w:szCs w:val="22"/>
          <w:lang w:eastAsia="ar-SA"/>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14:paraId="6F2A11A9" w14:textId="77777777" w:rsidR="00D40339" w:rsidRPr="00990A21" w:rsidRDefault="00D40339" w:rsidP="00D40339">
      <w:pPr>
        <w:numPr>
          <w:ilvl w:val="0"/>
          <w:numId w:val="26"/>
        </w:numPr>
        <w:tabs>
          <w:tab w:val="left" w:pos="567"/>
        </w:tabs>
        <w:autoSpaceDE w:val="0"/>
        <w:spacing w:before="0" w:line="240" w:lineRule="auto"/>
        <w:ind w:left="567" w:hanging="283"/>
        <w:rPr>
          <w:rFonts w:ascii="Tahoma" w:hAnsi="Tahoma" w:cs="Tahoma"/>
          <w:bCs/>
          <w:szCs w:val="22"/>
          <w:lang w:eastAsia="ar-SA"/>
        </w:rPr>
      </w:pPr>
      <w:r w:rsidRPr="00990A21">
        <w:rPr>
          <w:rFonts w:ascii="Tahoma" w:hAnsi="Tahoma" w:cs="Tahoma"/>
          <w:bCs/>
          <w:szCs w:val="22"/>
          <w:lang w:eastAsia="ar-SA"/>
        </w:rPr>
        <w:t>Cena ma być wyrażona w złotych polskich brutto. Cenę oferty należy podać z dokładnością do dwóch miejsc po przecinku (zł/gr.).</w:t>
      </w:r>
    </w:p>
    <w:p w14:paraId="3BF463C0" w14:textId="77777777" w:rsidR="00D40339" w:rsidRPr="00990A21" w:rsidRDefault="00D40339" w:rsidP="00D40339">
      <w:pPr>
        <w:numPr>
          <w:ilvl w:val="0"/>
          <w:numId w:val="26"/>
        </w:numPr>
        <w:tabs>
          <w:tab w:val="left" w:pos="567"/>
        </w:tabs>
        <w:autoSpaceDE w:val="0"/>
        <w:spacing w:before="120" w:after="120" w:line="240" w:lineRule="auto"/>
        <w:ind w:left="567" w:hanging="283"/>
        <w:contextualSpacing/>
        <w:rPr>
          <w:rFonts w:ascii="Tahoma" w:hAnsi="Tahoma" w:cs="Tahoma"/>
          <w:bCs/>
          <w:szCs w:val="22"/>
          <w:lang w:eastAsia="ar-SA"/>
        </w:rPr>
      </w:pPr>
      <w:r w:rsidRPr="00F21406">
        <w:rPr>
          <w:rFonts w:ascii="Tahoma" w:hAnsi="Tahoma" w:cs="Tahoma"/>
          <w:bCs/>
          <w:szCs w:val="22"/>
          <w:lang w:eastAsia="ar-SA"/>
        </w:rPr>
        <w:t>Wykonawca zobowiązany jest zastosować stawkę VAT zgodnie z obowiązującymi w dacie składania ofert przepisami ustawy z 11 marca 2004 r. o podatku od towarów i usług</w:t>
      </w:r>
      <w:r w:rsidRPr="00990A21">
        <w:rPr>
          <w:rFonts w:ascii="Tahoma" w:hAnsi="Tahoma" w:cs="Tahoma"/>
          <w:bCs/>
          <w:szCs w:val="22"/>
          <w:lang w:eastAsia="ar-SA"/>
        </w:rPr>
        <w:t>.</w:t>
      </w:r>
    </w:p>
    <w:p w14:paraId="29A39132" w14:textId="77777777" w:rsidR="00D40339" w:rsidRPr="00990A21" w:rsidRDefault="00D40339" w:rsidP="00D40339">
      <w:pPr>
        <w:numPr>
          <w:ilvl w:val="0"/>
          <w:numId w:val="26"/>
        </w:numPr>
        <w:tabs>
          <w:tab w:val="left" w:pos="567"/>
        </w:tabs>
        <w:autoSpaceDE w:val="0"/>
        <w:spacing w:before="120" w:after="120" w:line="240" w:lineRule="auto"/>
        <w:ind w:left="567" w:hanging="283"/>
        <w:contextualSpacing/>
        <w:rPr>
          <w:rFonts w:ascii="Tahoma" w:hAnsi="Tahoma" w:cs="Tahoma"/>
          <w:bCs/>
          <w:szCs w:val="22"/>
          <w:lang w:eastAsia="ar-SA"/>
        </w:rPr>
      </w:pPr>
      <w:r w:rsidRPr="00990A21">
        <w:rPr>
          <w:rFonts w:ascii="Tahoma" w:hAnsi="Tahoma" w:cs="Tahoma"/>
          <w:bCs/>
          <w:szCs w:val="22"/>
          <w:lang w:eastAsia="ar-SA"/>
        </w:rPr>
        <w:t>Zgodnie z art. 225 ustawy Pzp, jeżeli została złożona oferta, której wybór prowadziłby do powstania u Zamawiającego obowiązku podatkowego zgodnie z ustawą z 11 marca 2004 r. o</w:t>
      </w:r>
      <w:r>
        <w:rPr>
          <w:rFonts w:ascii="Tahoma" w:hAnsi="Tahoma" w:cs="Tahoma"/>
          <w:bCs/>
          <w:szCs w:val="22"/>
          <w:lang w:eastAsia="ar-SA"/>
        </w:rPr>
        <w:t> </w:t>
      </w:r>
      <w:r w:rsidRPr="00990A21">
        <w:rPr>
          <w:rFonts w:ascii="Tahoma" w:hAnsi="Tahoma" w:cs="Tahoma"/>
          <w:bCs/>
          <w:szCs w:val="22"/>
          <w:lang w:eastAsia="ar-SA"/>
        </w:rPr>
        <w:t>podatku od towarów i usług, dla celów zastosowania kryterium ceny lub kosztu Zamawiający dolicza do przedstawionej w tej ofercie ceny kwotę podatku od towarów i usług, którą miałby obowiązek rozliczyć. W takiej sytuacji Wykonawca ma obowiązek:</w:t>
      </w:r>
    </w:p>
    <w:p w14:paraId="0305F9D8" w14:textId="77777777" w:rsidR="00D40339" w:rsidRPr="00990A21" w:rsidRDefault="00D40339" w:rsidP="00D40339">
      <w:pPr>
        <w:numPr>
          <w:ilvl w:val="0"/>
          <w:numId w:val="25"/>
        </w:numPr>
        <w:tabs>
          <w:tab w:val="left" w:pos="851"/>
        </w:tabs>
        <w:autoSpaceDE w:val="0"/>
        <w:spacing w:before="120" w:after="120" w:line="240" w:lineRule="auto"/>
        <w:ind w:left="851" w:hanging="283"/>
        <w:contextualSpacing/>
        <w:rPr>
          <w:rFonts w:ascii="Tahoma" w:hAnsi="Tahoma" w:cs="Tahoma"/>
          <w:bCs/>
          <w:szCs w:val="22"/>
          <w:lang w:eastAsia="ar-SA"/>
        </w:rPr>
      </w:pPr>
      <w:r w:rsidRPr="00990A21">
        <w:rPr>
          <w:rFonts w:ascii="Tahoma" w:hAnsi="Tahoma" w:cs="Tahoma"/>
          <w:bCs/>
          <w:szCs w:val="22"/>
          <w:lang w:eastAsia="ar-SA"/>
        </w:rPr>
        <w:t>poinformowania Zamawiającego, że wybór jego oferty będzie prowadził do powstania u Zamawiającego obowiązku podatkowego;</w:t>
      </w:r>
    </w:p>
    <w:p w14:paraId="174E7C4F" w14:textId="77777777" w:rsidR="00D40339" w:rsidRPr="00990A21" w:rsidRDefault="00D40339" w:rsidP="00D40339">
      <w:pPr>
        <w:numPr>
          <w:ilvl w:val="0"/>
          <w:numId w:val="25"/>
        </w:numPr>
        <w:tabs>
          <w:tab w:val="left" w:pos="851"/>
        </w:tabs>
        <w:autoSpaceDE w:val="0"/>
        <w:spacing w:before="120" w:after="120" w:line="240" w:lineRule="auto"/>
        <w:ind w:left="851" w:hanging="283"/>
        <w:contextualSpacing/>
        <w:rPr>
          <w:rFonts w:ascii="Tahoma" w:hAnsi="Tahoma" w:cs="Tahoma"/>
          <w:bCs/>
          <w:szCs w:val="22"/>
          <w:lang w:eastAsia="ar-SA"/>
        </w:rPr>
      </w:pPr>
      <w:r w:rsidRPr="00990A21">
        <w:rPr>
          <w:rFonts w:ascii="Tahoma" w:hAnsi="Tahoma" w:cs="Tahoma"/>
          <w:bCs/>
          <w:szCs w:val="22"/>
          <w:lang w:eastAsia="ar-SA"/>
        </w:rPr>
        <w:t>wskazania nazwy (rodzaju) towaru lub usługi, których dostawa lub świadczenie będą prowadziły do powstania obowiązku podatkowego;</w:t>
      </w:r>
    </w:p>
    <w:p w14:paraId="390395F4" w14:textId="77777777" w:rsidR="00D40339" w:rsidRPr="00990A21" w:rsidRDefault="00D40339" w:rsidP="00D40339">
      <w:pPr>
        <w:numPr>
          <w:ilvl w:val="0"/>
          <w:numId w:val="25"/>
        </w:numPr>
        <w:tabs>
          <w:tab w:val="left" w:pos="851"/>
        </w:tabs>
        <w:autoSpaceDE w:val="0"/>
        <w:spacing w:before="120" w:after="120" w:line="240" w:lineRule="auto"/>
        <w:ind w:left="851" w:hanging="283"/>
        <w:contextualSpacing/>
        <w:rPr>
          <w:rFonts w:ascii="Tahoma" w:hAnsi="Tahoma" w:cs="Tahoma"/>
          <w:bCs/>
          <w:szCs w:val="22"/>
          <w:lang w:eastAsia="ar-SA"/>
        </w:rPr>
      </w:pPr>
      <w:r w:rsidRPr="00990A21">
        <w:rPr>
          <w:rFonts w:ascii="Tahoma" w:hAnsi="Tahoma" w:cs="Tahoma"/>
          <w:bCs/>
          <w:szCs w:val="22"/>
          <w:lang w:eastAsia="ar-SA"/>
        </w:rPr>
        <w:t>wskazania wartości towaru lub usługi objętego obowiązkiem podatkowym Zamawiającego, bez kwoty podatku;</w:t>
      </w:r>
    </w:p>
    <w:p w14:paraId="599C8569" w14:textId="77777777" w:rsidR="00D40339" w:rsidRPr="00990A21" w:rsidRDefault="00D40339" w:rsidP="00D40339">
      <w:pPr>
        <w:numPr>
          <w:ilvl w:val="0"/>
          <w:numId w:val="25"/>
        </w:numPr>
        <w:tabs>
          <w:tab w:val="left" w:pos="851"/>
        </w:tabs>
        <w:autoSpaceDE w:val="0"/>
        <w:spacing w:before="120" w:after="120" w:line="240" w:lineRule="auto"/>
        <w:ind w:left="851" w:hanging="283"/>
        <w:contextualSpacing/>
        <w:rPr>
          <w:rFonts w:ascii="Tahoma" w:hAnsi="Tahoma" w:cs="Tahoma"/>
          <w:bCs/>
          <w:szCs w:val="22"/>
          <w:lang w:eastAsia="ar-SA"/>
        </w:rPr>
      </w:pPr>
      <w:r w:rsidRPr="00990A21">
        <w:rPr>
          <w:rFonts w:ascii="Tahoma" w:hAnsi="Tahoma" w:cs="Tahoma"/>
          <w:bCs/>
          <w:szCs w:val="22"/>
          <w:lang w:eastAsia="ar-SA"/>
        </w:rPr>
        <w:t>wskazania stawki podatku od towarów i usług, która zgodnie z wiedzą Wykonawcy, będzie miała zastosowanie.</w:t>
      </w:r>
    </w:p>
    <w:p w14:paraId="64B6E9D4" w14:textId="77777777" w:rsidR="00D40339" w:rsidRPr="00990A21" w:rsidRDefault="00D40339" w:rsidP="00D40339">
      <w:pPr>
        <w:numPr>
          <w:ilvl w:val="0"/>
          <w:numId w:val="26"/>
        </w:numPr>
        <w:tabs>
          <w:tab w:val="left" w:pos="567"/>
        </w:tabs>
        <w:autoSpaceDE w:val="0"/>
        <w:spacing w:before="120" w:after="120" w:line="240" w:lineRule="auto"/>
        <w:ind w:left="567" w:hanging="283"/>
        <w:contextualSpacing/>
        <w:rPr>
          <w:rFonts w:ascii="Tahoma" w:hAnsi="Tahoma" w:cs="Tahoma"/>
          <w:bCs/>
          <w:szCs w:val="22"/>
          <w:lang w:eastAsia="ar-SA"/>
        </w:rPr>
      </w:pPr>
      <w:r w:rsidRPr="00990A21">
        <w:rPr>
          <w:rFonts w:ascii="Tahoma" w:hAnsi="Tahoma" w:cs="Tahoma"/>
          <w:bCs/>
          <w:szCs w:val="22"/>
          <w:lang w:eastAsia="ar-SA"/>
        </w:rPr>
        <w:t>Brak złożenia ww. informacji będzie postrzegany jako brak powstania obowiązku podatkowego u Zamawiającego.</w:t>
      </w:r>
    </w:p>
    <w:p w14:paraId="58355E4E" w14:textId="77777777" w:rsidR="00D40339" w:rsidRPr="00430239" w:rsidRDefault="00D40339" w:rsidP="00D40339">
      <w:pPr>
        <w:numPr>
          <w:ilvl w:val="0"/>
          <w:numId w:val="26"/>
        </w:numPr>
        <w:tabs>
          <w:tab w:val="left" w:pos="567"/>
        </w:tabs>
        <w:autoSpaceDE w:val="0"/>
        <w:spacing w:before="0" w:line="240" w:lineRule="auto"/>
        <w:ind w:left="567" w:hanging="283"/>
        <w:rPr>
          <w:rFonts w:ascii="Tahoma" w:hAnsi="Tahoma" w:cs="Tahoma"/>
          <w:bCs/>
          <w:szCs w:val="22"/>
          <w:lang w:eastAsia="ar-SA"/>
        </w:rPr>
      </w:pPr>
      <w:r w:rsidRPr="00990A21">
        <w:rPr>
          <w:rFonts w:ascii="Tahoma" w:hAnsi="Tahoma" w:cs="Tahoma"/>
          <w:bCs/>
          <w:szCs w:val="22"/>
          <w:lang w:eastAsia="ar-SA"/>
        </w:rPr>
        <w:lastRenderedPageBreak/>
        <w:t>Dla porównania ofert Zamawiający przyjmuje cenę brutto określoną w formularzu ofertowym.</w:t>
      </w:r>
    </w:p>
    <w:p w14:paraId="126FAC95" w14:textId="77777777" w:rsidR="00D40339" w:rsidRPr="00990A21" w:rsidRDefault="00D40339" w:rsidP="00D40339">
      <w:pPr>
        <w:pStyle w:val="Nagwek2"/>
        <w:ind w:left="2127" w:hanging="2127"/>
        <w:rPr>
          <w:rFonts w:ascii="Tahoma" w:hAnsi="Tahoma" w:cs="Tahoma"/>
        </w:rPr>
      </w:pPr>
      <w:r w:rsidRPr="00990A21">
        <w:rPr>
          <w:rFonts w:ascii="Tahoma" w:hAnsi="Tahoma" w:cs="Tahoma"/>
        </w:rPr>
        <w:t>Rozdział XVII. Informacje o formalnościach, jakie muszą zostać dopełnione po wyborze oferty w celu zawarcia umowy w sprawie zamówienia publicznego</w:t>
      </w:r>
    </w:p>
    <w:p w14:paraId="613C863A" w14:textId="77777777" w:rsidR="00D40339" w:rsidRPr="00990A21" w:rsidRDefault="00D40339" w:rsidP="00D40339">
      <w:pPr>
        <w:numPr>
          <w:ilvl w:val="0"/>
          <w:numId w:val="24"/>
        </w:numPr>
        <w:tabs>
          <w:tab w:val="left" w:pos="709"/>
        </w:tabs>
        <w:spacing w:before="0"/>
        <w:ind w:left="714" w:hanging="357"/>
        <w:rPr>
          <w:rFonts w:ascii="Tahoma" w:hAnsi="Tahoma" w:cs="Tahoma"/>
        </w:rPr>
      </w:pPr>
      <w:r w:rsidRPr="00990A21">
        <w:rPr>
          <w:rFonts w:ascii="Tahoma" w:hAnsi="Tahoma" w:cs="Tahoma"/>
          <w:szCs w:val="22"/>
        </w:rPr>
        <w:t xml:space="preserve">Zamawiający poinformuje Wykonawcę, któremu zostanie udzielone zamówienie, o miejscu i terminie zawarcia umowy. </w:t>
      </w:r>
    </w:p>
    <w:p w14:paraId="69F63E74" w14:textId="77777777" w:rsidR="00D40339" w:rsidRPr="00990A21" w:rsidRDefault="00D40339" w:rsidP="00D40339">
      <w:pPr>
        <w:numPr>
          <w:ilvl w:val="0"/>
          <w:numId w:val="24"/>
        </w:numPr>
        <w:tabs>
          <w:tab w:val="left" w:pos="709"/>
        </w:tabs>
        <w:spacing w:before="0"/>
        <w:ind w:left="714" w:hanging="357"/>
        <w:rPr>
          <w:rFonts w:ascii="Tahoma" w:hAnsi="Tahoma" w:cs="Tahoma"/>
        </w:rPr>
      </w:pPr>
      <w:r>
        <w:rPr>
          <w:rFonts w:ascii="Tahoma" w:hAnsi="Tahoma" w:cs="Tahoma"/>
          <w:szCs w:val="22"/>
        </w:rPr>
        <w:t>Wykonawca przygotuje umowę z uwzględnieniem  istotnych postanowień umowy stanowiących załącznik nr 4 do SWZ</w:t>
      </w:r>
      <w:r w:rsidRPr="00990A21">
        <w:rPr>
          <w:rFonts w:ascii="Tahoma" w:hAnsi="Tahoma" w:cs="Tahoma"/>
          <w:szCs w:val="22"/>
        </w:rPr>
        <w:t>.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26C6CAC0" w14:textId="77777777" w:rsidR="00D40339" w:rsidRPr="00990A21" w:rsidRDefault="00D40339" w:rsidP="00D40339">
      <w:pPr>
        <w:spacing w:after="320"/>
        <w:rPr>
          <w:rFonts w:ascii="Tahoma" w:hAnsi="Tahoma" w:cs="Tahoma"/>
        </w:rPr>
      </w:pPr>
      <w:r w:rsidRPr="00990A21">
        <w:rPr>
          <w:rFonts w:ascii="Tahoma" w:hAnsi="Tahoma" w:cs="Tahoma"/>
          <w:szCs w:val="22"/>
        </w:rPr>
        <w:t>Niedopełnienie powyższych formalności przez wybranego Wykonawcę będzie potraktowane przez Zamawiającego jako niemożność zawarcia umowy w sprawie zamówienia publicznego z przyczyn leżących po stronie Wykonawcy.</w:t>
      </w:r>
    </w:p>
    <w:p w14:paraId="335CDCBA" w14:textId="77777777" w:rsidR="00D40339" w:rsidRPr="00990A21" w:rsidRDefault="00D40339" w:rsidP="00D40339">
      <w:pPr>
        <w:pStyle w:val="Nagwek2"/>
        <w:rPr>
          <w:rFonts w:ascii="Tahoma" w:hAnsi="Tahoma" w:cs="Tahoma"/>
          <w:lang w:eastAsia="en-US"/>
        </w:rPr>
      </w:pPr>
      <w:r w:rsidRPr="00990A21">
        <w:rPr>
          <w:rFonts w:ascii="Tahoma" w:hAnsi="Tahoma" w:cs="Tahoma"/>
          <w:lang w:eastAsia="en-US"/>
        </w:rPr>
        <w:t xml:space="preserve">Rozdział XVIII. Zabezpieczenie należytego wykonania umowy </w:t>
      </w:r>
    </w:p>
    <w:p w14:paraId="0C8C8F29" w14:textId="77777777" w:rsidR="00D40339" w:rsidRPr="00990A21" w:rsidRDefault="00D40339" w:rsidP="00D40339">
      <w:pPr>
        <w:rPr>
          <w:rFonts w:ascii="Tahoma" w:hAnsi="Tahoma" w:cs="Tahoma"/>
          <w:lang w:eastAsia="en-US"/>
        </w:rPr>
      </w:pPr>
      <w:r w:rsidRPr="00430239">
        <w:rPr>
          <w:rFonts w:ascii="Tahoma" w:hAnsi="Tahoma" w:cs="Tahoma"/>
          <w:lang w:eastAsia="en-US"/>
        </w:rPr>
        <w:t>Zamawiający nie wymaga wniesienie zabezpieczenia należytego wykonania umowy.</w:t>
      </w:r>
      <w:r w:rsidRPr="00990A21">
        <w:rPr>
          <w:rFonts w:ascii="Tahoma" w:hAnsi="Tahoma" w:cs="Tahoma"/>
          <w:lang w:eastAsia="en-US"/>
        </w:rPr>
        <w:t xml:space="preserve"> </w:t>
      </w:r>
    </w:p>
    <w:p w14:paraId="075CC53B" w14:textId="77777777" w:rsidR="00D40339" w:rsidRPr="00990A21" w:rsidRDefault="00D40339" w:rsidP="00D40339">
      <w:pPr>
        <w:pStyle w:val="Nagwek2"/>
        <w:spacing w:before="360"/>
        <w:rPr>
          <w:rFonts w:ascii="Tahoma" w:hAnsi="Tahoma" w:cs="Tahoma"/>
        </w:rPr>
      </w:pPr>
      <w:r w:rsidRPr="00990A21">
        <w:rPr>
          <w:rFonts w:ascii="Tahoma" w:hAnsi="Tahoma" w:cs="Tahoma"/>
        </w:rPr>
        <w:t>Rozdział XIX. Pouczenie o środkach ochrony prawnej</w:t>
      </w:r>
    </w:p>
    <w:p w14:paraId="0D0717CB" w14:textId="77777777" w:rsidR="00D40339" w:rsidRPr="00990A21" w:rsidRDefault="00D40339" w:rsidP="00D40339">
      <w:pPr>
        <w:rPr>
          <w:rFonts w:ascii="Tahoma" w:hAnsi="Tahoma" w:cs="Tahoma"/>
        </w:rPr>
      </w:pPr>
      <w:r w:rsidRPr="00990A21">
        <w:rPr>
          <w:rFonts w:ascii="Tahoma" w:hAnsi="Tahoma" w:cs="Tahoma"/>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w:t>
      </w:r>
    </w:p>
    <w:p w14:paraId="6428726D" w14:textId="77777777" w:rsidR="00D40339" w:rsidRPr="00990A21" w:rsidRDefault="00D40339" w:rsidP="00D40339">
      <w:pPr>
        <w:spacing w:before="120"/>
        <w:rPr>
          <w:rFonts w:ascii="Tahoma" w:hAnsi="Tahoma" w:cs="Tahoma"/>
        </w:rPr>
      </w:pPr>
      <w:r w:rsidRPr="00990A21">
        <w:rPr>
          <w:rFonts w:ascii="Tahoma" w:hAnsi="Tahoma" w:cs="Tahoma"/>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EBABBD3" w14:textId="77777777" w:rsidR="00D40339" w:rsidRPr="00990A21" w:rsidRDefault="00D40339" w:rsidP="00D40339">
      <w:pPr>
        <w:spacing w:before="0"/>
        <w:rPr>
          <w:rFonts w:ascii="Tahoma" w:hAnsi="Tahoma" w:cs="Tahoma"/>
        </w:rPr>
      </w:pPr>
      <w:r w:rsidRPr="00990A21">
        <w:rPr>
          <w:rFonts w:ascii="Tahoma" w:hAnsi="Tahoma" w:cs="Tahoma"/>
          <w:szCs w:val="22"/>
        </w:rPr>
        <w:t xml:space="preserve">Zgodnie z art. 513 ustawy Pzp odwołanie przysługuje na: </w:t>
      </w:r>
    </w:p>
    <w:p w14:paraId="5CC493FF" w14:textId="77777777" w:rsidR="00D40339" w:rsidRPr="00990A21" w:rsidRDefault="00D40339" w:rsidP="00D40339">
      <w:pPr>
        <w:pStyle w:val="Akapitzlist"/>
        <w:numPr>
          <w:ilvl w:val="0"/>
          <w:numId w:val="6"/>
        </w:numPr>
        <w:spacing w:before="0"/>
        <w:rPr>
          <w:rFonts w:ascii="Tahoma" w:hAnsi="Tahoma" w:cs="Tahoma"/>
        </w:rPr>
      </w:pPr>
      <w:r w:rsidRPr="00990A21">
        <w:rPr>
          <w:rFonts w:ascii="Tahoma" w:hAnsi="Tahoma" w:cs="Tahoma"/>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C6E91B3" w14:textId="77777777" w:rsidR="00D40339" w:rsidRPr="00990A21" w:rsidRDefault="00D40339" w:rsidP="00D40339">
      <w:pPr>
        <w:pStyle w:val="Akapitzlist"/>
        <w:numPr>
          <w:ilvl w:val="0"/>
          <w:numId w:val="6"/>
        </w:numPr>
        <w:rPr>
          <w:rFonts w:ascii="Tahoma" w:hAnsi="Tahoma" w:cs="Tahoma"/>
        </w:rPr>
      </w:pPr>
      <w:r w:rsidRPr="00990A21">
        <w:rPr>
          <w:rFonts w:ascii="Tahoma" w:hAnsi="Tahoma" w:cs="Tahoma"/>
          <w:sz w:val="22"/>
          <w:szCs w:val="22"/>
        </w:rPr>
        <w:t>zaniechanie czynności w postępowaniu o udzielenie zamówienia, o zawarcie umowy ramowej, dynamicznym systemie zakupów, systemie kwalifikowania Wykonawców lub konkursie, do</w:t>
      </w:r>
      <w:r>
        <w:rPr>
          <w:rFonts w:ascii="Tahoma" w:hAnsi="Tahoma" w:cs="Tahoma"/>
          <w:sz w:val="22"/>
          <w:szCs w:val="22"/>
        </w:rPr>
        <w:t> </w:t>
      </w:r>
      <w:r w:rsidRPr="00990A21">
        <w:rPr>
          <w:rFonts w:ascii="Tahoma" w:hAnsi="Tahoma" w:cs="Tahoma"/>
          <w:sz w:val="22"/>
          <w:szCs w:val="22"/>
        </w:rPr>
        <w:t>której Zamawiający był obowiązany na podstawie ustawy;</w:t>
      </w:r>
    </w:p>
    <w:p w14:paraId="38D867BB" w14:textId="77777777" w:rsidR="00D40339" w:rsidRPr="00990A21" w:rsidRDefault="00D40339" w:rsidP="00D40339">
      <w:pPr>
        <w:pStyle w:val="Akapitzlist"/>
        <w:numPr>
          <w:ilvl w:val="0"/>
          <w:numId w:val="6"/>
        </w:numPr>
        <w:rPr>
          <w:rFonts w:ascii="Tahoma" w:hAnsi="Tahoma" w:cs="Tahoma"/>
        </w:rPr>
      </w:pPr>
      <w:r w:rsidRPr="00990A21">
        <w:rPr>
          <w:rFonts w:ascii="Tahoma" w:hAnsi="Tahoma" w:cs="Tahoma"/>
          <w:sz w:val="22"/>
          <w:szCs w:val="22"/>
        </w:rPr>
        <w:t>zaniechanie przeprowadzenia postępowania o udzielenie zamówienia lub zorganizowania konkursu na podstawie ustawy, mimo że Zamawiający był do tego obowiązany.</w:t>
      </w:r>
    </w:p>
    <w:p w14:paraId="61103365" w14:textId="77777777" w:rsidR="00D40339" w:rsidRPr="00990A21" w:rsidRDefault="00D40339" w:rsidP="00D40339">
      <w:pPr>
        <w:spacing w:before="0"/>
        <w:rPr>
          <w:rFonts w:ascii="Tahoma" w:hAnsi="Tahoma" w:cs="Tahoma"/>
        </w:rPr>
      </w:pPr>
      <w:r w:rsidRPr="00990A21">
        <w:rPr>
          <w:rFonts w:ascii="Tahoma" w:hAnsi="Tahoma" w:cs="Tahoma"/>
          <w:szCs w:val="22"/>
        </w:rPr>
        <w:lastRenderedPageBreak/>
        <w:t>Odwołanie wnosi się do Prezesa Krajowej Izby Odwoławczej oraz przekazuje się Zamawiającemu w</w:t>
      </w:r>
      <w:r>
        <w:rPr>
          <w:rFonts w:ascii="Tahoma" w:hAnsi="Tahoma" w:cs="Tahoma"/>
          <w:szCs w:val="22"/>
        </w:rPr>
        <w:t> </w:t>
      </w:r>
      <w:r w:rsidRPr="00990A21">
        <w:rPr>
          <w:rFonts w:ascii="Tahoma" w:hAnsi="Tahoma" w:cs="Tahoma"/>
          <w:szCs w:val="22"/>
        </w:rPr>
        <w:t>sposób, o którym mowa w art. 514 ust. 2 i 3 ustawy Pzp. Terminy na wniesienie odwołania określa art. 515 ustawy Pzp. W art. 516 ustawy Pzp określone jest co ma zawierać odwołanie i</w:t>
      </w:r>
      <w:r>
        <w:rPr>
          <w:rFonts w:ascii="Tahoma" w:hAnsi="Tahoma" w:cs="Tahoma"/>
          <w:szCs w:val="22"/>
        </w:rPr>
        <w:t> </w:t>
      </w:r>
      <w:r w:rsidRPr="00990A21">
        <w:rPr>
          <w:rFonts w:ascii="Tahoma" w:hAnsi="Tahoma" w:cs="Tahoma"/>
          <w:szCs w:val="22"/>
        </w:rPr>
        <w:t>co</w:t>
      </w:r>
      <w:r>
        <w:rPr>
          <w:rFonts w:ascii="Tahoma" w:hAnsi="Tahoma" w:cs="Tahoma"/>
          <w:szCs w:val="22"/>
        </w:rPr>
        <w:t> </w:t>
      </w:r>
      <w:r w:rsidRPr="00990A21">
        <w:rPr>
          <w:rFonts w:ascii="Tahoma" w:hAnsi="Tahoma" w:cs="Tahoma"/>
          <w:szCs w:val="22"/>
        </w:rPr>
        <w:t xml:space="preserve">należy do niego dołączyć. Szczegółowe regulacje dotyczące odwołania określają art. 513 – 578 ustawy Pzp.  </w:t>
      </w:r>
    </w:p>
    <w:p w14:paraId="459087F4" w14:textId="77777777" w:rsidR="00D40339" w:rsidRPr="00990A21" w:rsidRDefault="00D40339" w:rsidP="00D40339">
      <w:pPr>
        <w:spacing w:before="0" w:after="360"/>
        <w:rPr>
          <w:rFonts w:ascii="Tahoma" w:hAnsi="Tahoma" w:cs="Tahoma"/>
        </w:rPr>
      </w:pPr>
      <w:r w:rsidRPr="00990A21">
        <w:rPr>
          <w:rFonts w:ascii="Tahoma" w:hAnsi="Tahoma" w:cs="Tahoma"/>
          <w:szCs w:val="22"/>
        </w:rPr>
        <w:t>Zgodnie z art. 579 ust. 1 ustawy Pzp na orzeczenie Izby oraz postanowienie Prezesa Izby, o</w:t>
      </w:r>
      <w:r>
        <w:rPr>
          <w:rFonts w:ascii="Tahoma" w:hAnsi="Tahoma" w:cs="Tahoma"/>
          <w:szCs w:val="22"/>
        </w:rPr>
        <w:t> </w:t>
      </w:r>
      <w:r w:rsidRPr="00990A21">
        <w:rPr>
          <w:rFonts w:ascii="Tahoma" w:hAnsi="Tahoma" w:cs="Tahoma"/>
          <w:szCs w:val="22"/>
        </w:rPr>
        <w:t>którym mowa w art. 519 ust. 1 ustawy Pzp, stronom oraz uczestnikom postępowania odwoławczego przysługuje skarga do sądu. Natomiast zgodnie z art. 590 ust. 1 ustawy Pzp od</w:t>
      </w:r>
      <w:r>
        <w:rPr>
          <w:rFonts w:ascii="Tahoma" w:hAnsi="Tahoma" w:cs="Tahoma"/>
          <w:szCs w:val="22"/>
        </w:rPr>
        <w:t> </w:t>
      </w:r>
      <w:r w:rsidRPr="00990A21">
        <w:rPr>
          <w:rFonts w:ascii="Tahoma" w:hAnsi="Tahoma" w:cs="Tahoma"/>
          <w:szCs w:val="22"/>
        </w:rPr>
        <w:t>wyroku sądu lub postanowienia kończącego postępowanie w sprawie przysługuje skarga kasacyjna do Sądu Najwyższego. Postępowanie skargowe uregulowane jest w art. 579-590 ustawy Pzp.</w:t>
      </w:r>
    </w:p>
    <w:p w14:paraId="54BC6272" w14:textId="77777777" w:rsidR="00D40339" w:rsidRPr="00125B34" w:rsidRDefault="00D40339" w:rsidP="00D40339">
      <w:pPr>
        <w:pStyle w:val="Nagwek2"/>
        <w:rPr>
          <w:rFonts w:ascii="Tahoma" w:hAnsi="Tahoma" w:cs="Tahoma"/>
        </w:rPr>
      </w:pPr>
      <w:r w:rsidRPr="00125B34">
        <w:rPr>
          <w:rFonts w:ascii="Tahoma" w:hAnsi="Tahoma" w:cs="Tahoma"/>
        </w:rPr>
        <w:t>Rozdział XX. Pouczenie dotyczące ochrony danych osobowych</w:t>
      </w:r>
    </w:p>
    <w:p w14:paraId="5A19A234" w14:textId="77777777" w:rsidR="00D40339" w:rsidRPr="009B770E" w:rsidRDefault="00D40339" w:rsidP="00D40339">
      <w:pPr>
        <w:spacing w:before="0"/>
        <w:rPr>
          <w:rFonts w:ascii="Tahoma" w:hAnsi="Tahoma" w:cs="Tahoma"/>
        </w:rPr>
      </w:pPr>
      <w:r w:rsidRPr="009B770E">
        <w:rPr>
          <w:rFonts w:ascii="Tahoma" w:hAnsi="Tahoma" w:cs="Tahoma"/>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24708939" w14:textId="77777777" w:rsidR="00D40339" w:rsidRPr="00DC0B90" w:rsidRDefault="00D40339" w:rsidP="00D40339">
      <w:pPr>
        <w:numPr>
          <w:ilvl w:val="0"/>
          <w:numId w:val="29"/>
        </w:numPr>
        <w:suppressAutoHyphens w:val="0"/>
        <w:spacing w:before="0"/>
        <w:contextualSpacing/>
        <w:rPr>
          <w:rFonts w:ascii="Tahoma" w:hAnsi="Tahoma" w:cs="Tahoma"/>
          <w:lang w:eastAsia="pl-PL"/>
        </w:rPr>
      </w:pPr>
      <w:r w:rsidRPr="00DC0B90">
        <w:rPr>
          <w:rFonts w:ascii="Tahoma" w:hAnsi="Tahoma" w:cs="Tahoma"/>
          <w:lang w:eastAsia="pl-PL"/>
        </w:rPr>
        <w:t>Administratorem Państwa danych osobowych (dalej jako: „Administrator") jest Starostwo Powiatowe w Olkuszu, z siedzibą przy ul. Mickiewicza 2, 32-300 Olkusz, tel.: 32 643 04 14,  e-mail: spolkusz@sp.olkusz.pl, strona internetowa: www.sp.olkusz.pl</w:t>
      </w:r>
    </w:p>
    <w:p w14:paraId="0C4D0B81" w14:textId="77777777" w:rsidR="00D40339" w:rsidRPr="00DC0B90" w:rsidRDefault="00D40339" w:rsidP="00D40339">
      <w:pPr>
        <w:numPr>
          <w:ilvl w:val="0"/>
          <w:numId w:val="29"/>
        </w:numPr>
        <w:suppressAutoHyphens w:val="0"/>
        <w:spacing w:before="0"/>
        <w:contextualSpacing/>
        <w:rPr>
          <w:rFonts w:ascii="Tahoma" w:hAnsi="Tahoma" w:cs="Tahoma"/>
          <w:lang w:eastAsia="pl-PL"/>
        </w:rPr>
      </w:pPr>
      <w:r w:rsidRPr="00DC0B90">
        <w:rPr>
          <w:rFonts w:ascii="Tahoma" w:hAnsi="Tahoma" w:cs="Tahoma"/>
          <w:lang w:eastAsia="pl-PL"/>
        </w:rPr>
        <w:t xml:space="preserve">Administrator wyznaczył Inspektora Ochrony Danych nadzorującego prawidłowość przetwarzania danych osobowych, z którym można skontaktować się za pośrednictwem adresu e-mail: </w:t>
      </w:r>
      <w:hyperlink r:id="rId21" w:history="1">
        <w:r w:rsidRPr="007054A1">
          <w:rPr>
            <w:rStyle w:val="Hipercze"/>
            <w:rFonts w:ascii="Tahoma" w:hAnsi="Tahoma" w:cs="Tahoma"/>
            <w:lang w:eastAsia="pl-PL"/>
          </w:rPr>
          <w:t>angelika@informatics.jaworzno.pl</w:t>
        </w:r>
      </w:hyperlink>
      <w:r>
        <w:rPr>
          <w:rFonts w:ascii="Tahoma" w:hAnsi="Tahoma" w:cs="Tahoma"/>
          <w:lang w:eastAsia="pl-PL"/>
        </w:rPr>
        <w:t xml:space="preserve"> .</w:t>
      </w:r>
    </w:p>
    <w:p w14:paraId="7FFECA06" w14:textId="77777777" w:rsidR="00D40339" w:rsidRPr="009B770E" w:rsidRDefault="00D40339" w:rsidP="00D40339">
      <w:pPr>
        <w:numPr>
          <w:ilvl w:val="0"/>
          <w:numId w:val="11"/>
        </w:numPr>
        <w:spacing w:before="0"/>
        <w:rPr>
          <w:rFonts w:ascii="Tahoma" w:hAnsi="Tahoma" w:cs="Tahoma"/>
        </w:rPr>
      </w:pPr>
      <w:r w:rsidRPr="009B770E">
        <w:rPr>
          <w:rFonts w:ascii="Tahoma" w:hAnsi="Tahoma" w:cs="Tahoma"/>
          <w:szCs w:val="22"/>
        </w:rPr>
        <w:t>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ustawą z dnia 11 września 2019 roku Prawo zamówień publicznych, dalej „ustawa Pzp” w celu związanym z postępowaniem o udzielenie zamówienia  przedmiotowego postępowania publicznego.</w:t>
      </w:r>
    </w:p>
    <w:p w14:paraId="6C994A07" w14:textId="77777777" w:rsidR="00D40339" w:rsidRPr="009B770E" w:rsidRDefault="00D40339" w:rsidP="00D40339">
      <w:pPr>
        <w:numPr>
          <w:ilvl w:val="0"/>
          <w:numId w:val="11"/>
        </w:numPr>
        <w:spacing w:before="0"/>
        <w:rPr>
          <w:rFonts w:ascii="Tahoma" w:hAnsi="Tahoma" w:cs="Tahoma"/>
        </w:rPr>
      </w:pPr>
      <w:r w:rsidRPr="009B770E">
        <w:rPr>
          <w:rFonts w:ascii="Tahoma" w:hAnsi="Tahoma" w:cs="Tahoma"/>
          <w:szCs w:val="22"/>
        </w:rPr>
        <w:t>odbiorcami Pani/Pana danych osobowych będą osoby lub podmioty, którym udostępniona zostanie dokumentacja postępowania w oparciu o art. 18 oraz art. 74 ustawy Pzp.</w:t>
      </w:r>
    </w:p>
    <w:p w14:paraId="4FB9E681" w14:textId="77777777" w:rsidR="00D40339" w:rsidRPr="009B770E" w:rsidRDefault="00D40339" w:rsidP="00D40339">
      <w:pPr>
        <w:numPr>
          <w:ilvl w:val="0"/>
          <w:numId w:val="11"/>
        </w:numPr>
        <w:spacing w:before="0"/>
        <w:rPr>
          <w:rFonts w:ascii="Tahoma" w:hAnsi="Tahoma" w:cs="Tahoma"/>
        </w:rPr>
      </w:pPr>
      <w:r w:rsidRPr="009B770E">
        <w:rPr>
          <w:rFonts w:ascii="Tahoma" w:hAnsi="Tahoma" w:cs="Tahoma"/>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29CCB55C" w14:textId="77777777" w:rsidR="00D40339" w:rsidRPr="009B770E" w:rsidRDefault="00D40339" w:rsidP="00D40339">
      <w:pPr>
        <w:numPr>
          <w:ilvl w:val="0"/>
          <w:numId w:val="11"/>
        </w:numPr>
        <w:spacing w:before="0"/>
        <w:rPr>
          <w:rFonts w:ascii="Tahoma" w:hAnsi="Tahoma" w:cs="Tahoma"/>
        </w:rPr>
      </w:pPr>
      <w:r w:rsidRPr="009B770E">
        <w:rPr>
          <w:rFonts w:ascii="Tahoma" w:hAnsi="Tahoma" w:cs="Tahoma"/>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663BD" w14:textId="77777777" w:rsidR="00D40339" w:rsidRPr="009B770E" w:rsidRDefault="00D40339" w:rsidP="00D40339">
      <w:pPr>
        <w:numPr>
          <w:ilvl w:val="0"/>
          <w:numId w:val="11"/>
        </w:numPr>
        <w:spacing w:before="0"/>
        <w:rPr>
          <w:rFonts w:ascii="Tahoma" w:hAnsi="Tahoma" w:cs="Tahoma"/>
        </w:rPr>
      </w:pPr>
      <w:r w:rsidRPr="009B770E">
        <w:rPr>
          <w:rFonts w:ascii="Tahoma" w:hAnsi="Tahoma" w:cs="Tahoma"/>
          <w:szCs w:val="22"/>
        </w:rPr>
        <w:t>w odniesieniu do Pani/Pana danych osobowych decyzje nie będą podejmowane w sposób zautomatyzowany (zgodnie art. 22 RODO);</w:t>
      </w:r>
    </w:p>
    <w:p w14:paraId="663D10EA" w14:textId="77777777" w:rsidR="00D40339" w:rsidRPr="009B770E" w:rsidRDefault="00D40339" w:rsidP="00D40339">
      <w:pPr>
        <w:numPr>
          <w:ilvl w:val="0"/>
          <w:numId w:val="11"/>
        </w:numPr>
        <w:spacing w:before="0"/>
        <w:rPr>
          <w:rFonts w:ascii="Tahoma" w:hAnsi="Tahoma" w:cs="Tahoma"/>
        </w:rPr>
      </w:pPr>
      <w:r w:rsidRPr="009B770E">
        <w:rPr>
          <w:rFonts w:ascii="Tahoma" w:hAnsi="Tahoma" w:cs="Tahoma"/>
          <w:szCs w:val="22"/>
        </w:rPr>
        <w:t>posiada Pani/Pan:</w:t>
      </w:r>
    </w:p>
    <w:p w14:paraId="4FBED73E" w14:textId="77777777" w:rsidR="00D40339" w:rsidRPr="009B770E" w:rsidRDefault="00D40339" w:rsidP="00D40339">
      <w:pPr>
        <w:numPr>
          <w:ilvl w:val="0"/>
          <w:numId w:val="16"/>
        </w:numPr>
        <w:spacing w:before="0"/>
        <w:contextualSpacing/>
        <w:rPr>
          <w:rFonts w:ascii="Tahoma" w:hAnsi="Tahoma" w:cs="Tahoma"/>
          <w:sz w:val="24"/>
        </w:rPr>
      </w:pPr>
      <w:r w:rsidRPr="009B770E">
        <w:rPr>
          <w:rFonts w:ascii="Tahoma" w:hAnsi="Tahoma" w:cs="Tahoma"/>
          <w:szCs w:val="22"/>
        </w:rPr>
        <w:t>prawo dostępu do swoich danych oraz otrzymania ich kopii (art. 15 RODO);</w:t>
      </w:r>
    </w:p>
    <w:p w14:paraId="6754577D" w14:textId="77777777" w:rsidR="00D40339" w:rsidRPr="009B770E" w:rsidRDefault="00D40339" w:rsidP="00D40339">
      <w:pPr>
        <w:numPr>
          <w:ilvl w:val="0"/>
          <w:numId w:val="16"/>
        </w:numPr>
        <w:contextualSpacing/>
        <w:rPr>
          <w:rFonts w:ascii="Tahoma" w:hAnsi="Tahoma" w:cs="Tahoma"/>
          <w:sz w:val="24"/>
        </w:rPr>
      </w:pPr>
      <w:r w:rsidRPr="009B770E">
        <w:rPr>
          <w:rFonts w:ascii="Tahoma" w:hAnsi="Tahoma" w:cs="Tahoma"/>
          <w:szCs w:val="22"/>
        </w:rPr>
        <w:lastRenderedPageBreak/>
        <w:t>prawo do sprostowania (poprawiania) swoich danych (art. 16 RODO) zgodnie z art. 19 ust. 2 ustawy Pzp skorzystanie przez osobę, której dane osobowe dotyczą, z uprawnienia do sprostowania lub uzupełnienia, nie może skutkować zmianą wyniku postępowania o udzielenie zamówienia ani zmianą postanowień umowy w sprawie zamówienia publicznego w zakresie niezgodnym z ustawą;</w:t>
      </w:r>
    </w:p>
    <w:p w14:paraId="29AD3AD1" w14:textId="77777777" w:rsidR="00D40339" w:rsidRPr="009B770E" w:rsidRDefault="00D40339" w:rsidP="00D40339">
      <w:pPr>
        <w:numPr>
          <w:ilvl w:val="0"/>
          <w:numId w:val="16"/>
        </w:numPr>
        <w:spacing w:before="0"/>
        <w:contextualSpacing/>
        <w:rPr>
          <w:rFonts w:ascii="Tahoma" w:hAnsi="Tahoma" w:cs="Tahoma"/>
          <w:sz w:val="24"/>
        </w:rPr>
      </w:pPr>
      <w:r w:rsidRPr="009B770E">
        <w:rPr>
          <w:rFonts w:ascii="Tahoma" w:hAnsi="Tahoma" w:cs="Tahoma"/>
          <w:szCs w:val="22"/>
        </w:rPr>
        <w:t>prawo do usunięcia danych osobowych (art. 17 RODO), w sytuacji, gdy przetwarzanie danych nie następuje w celu wywiązania się z obowiązku wynikającego z przepisu prawa lub w ramach sprawowania władzy publicznej;</w:t>
      </w:r>
    </w:p>
    <w:p w14:paraId="75B626AF" w14:textId="77777777" w:rsidR="00D40339" w:rsidRPr="009B770E" w:rsidRDefault="00D40339" w:rsidP="00D40339">
      <w:pPr>
        <w:numPr>
          <w:ilvl w:val="0"/>
          <w:numId w:val="16"/>
        </w:numPr>
        <w:spacing w:before="0"/>
        <w:contextualSpacing/>
        <w:rPr>
          <w:rFonts w:ascii="Tahoma" w:hAnsi="Tahoma" w:cs="Tahoma"/>
          <w:sz w:val="24"/>
        </w:rPr>
      </w:pPr>
      <w:r w:rsidRPr="009B770E">
        <w:rPr>
          <w:rFonts w:ascii="Tahoma" w:hAnsi="Tahoma" w:cs="Tahoma"/>
          <w:szCs w:val="22"/>
        </w:rPr>
        <w:t>prawo do ograniczenia przetwarzania danych (art. 18 RODO), przy czym przepisy odrębne mogą wyłączyć możliwość skorzystania z tego prawa. Zgodnie z art. 19 ust. 3 Pzp w postępowaniu o udzielenie zamówienia zgłoszenie żądania ograniczenia przetwarzania, o którym mowa w art. 18 ust. 1 rozporządzenia 2016/679, nie ogranicza przetwarzania danych osobowych do czasu zakończenia tego postępowania;</w:t>
      </w:r>
    </w:p>
    <w:p w14:paraId="67F701B5" w14:textId="77777777" w:rsidR="00D40339" w:rsidRPr="009B770E" w:rsidRDefault="00D40339" w:rsidP="00D40339">
      <w:pPr>
        <w:numPr>
          <w:ilvl w:val="0"/>
          <w:numId w:val="16"/>
        </w:numPr>
        <w:spacing w:before="0" w:after="320"/>
        <w:ind w:hanging="357"/>
        <w:contextualSpacing/>
        <w:rPr>
          <w:rFonts w:ascii="Tahoma" w:hAnsi="Tahoma" w:cs="Tahoma"/>
          <w:sz w:val="24"/>
        </w:rPr>
      </w:pPr>
      <w:r w:rsidRPr="009B770E">
        <w:rPr>
          <w:rFonts w:ascii="Tahoma" w:hAnsi="Tahoma" w:cs="Tahoma"/>
          <w:szCs w:val="22"/>
        </w:rPr>
        <w:t>prawo do wniesienia skargi do Prezesa Urzędu Ochrony Danych Osobowych (art. 77 RODO), ul. Stawki 2, 00-193 Warszawa, gdy uzna Pani/Pan, że przetwarzanie danych osobowych Pani/Pana dotyczących narusza przepisy.</w:t>
      </w:r>
    </w:p>
    <w:p w14:paraId="0A095998" w14:textId="77777777" w:rsidR="00D40339" w:rsidRPr="00990A21" w:rsidRDefault="00D40339" w:rsidP="00D40339">
      <w:pPr>
        <w:pStyle w:val="Nagwek2"/>
        <w:rPr>
          <w:rFonts w:ascii="Tahoma" w:hAnsi="Tahoma" w:cs="Tahoma"/>
        </w:rPr>
      </w:pPr>
      <w:r w:rsidRPr="00990A21">
        <w:rPr>
          <w:rFonts w:ascii="Tahoma" w:hAnsi="Tahoma" w:cs="Tahoma"/>
        </w:rPr>
        <w:t>Rozdział XXI. Kwota przeznaczona na sfinansowanie zamówienia</w:t>
      </w:r>
    </w:p>
    <w:p w14:paraId="23BED1B8" w14:textId="77777777" w:rsidR="00D40339" w:rsidRPr="00990A21" w:rsidRDefault="00D40339" w:rsidP="00D40339">
      <w:pPr>
        <w:spacing w:before="120" w:after="120"/>
        <w:rPr>
          <w:rFonts w:ascii="Tahoma" w:hAnsi="Tahoma" w:cs="Tahoma"/>
        </w:rPr>
      </w:pPr>
      <w:r w:rsidRPr="00990A21">
        <w:rPr>
          <w:rFonts w:ascii="Tahoma" w:hAnsi="Tahoma" w:cs="Tahoma"/>
          <w:szCs w:val="22"/>
        </w:rPr>
        <w:t>Zgodnie z art. 222 ust. 4 ustawy Pzp Zamawiający, najpóźniej przed otwarciem ofert, udostępnia na stronie internetowej prowadzonego postępowania informację o kwocie, jaką zamierza przeznaczyć na sfinansowanie zamówienia. Kwota przeznaczona na sfinansowanie przedmiotowego zamówienia zostanie opublikowana na platformie zakupowej Zamawiającego.</w:t>
      </w:r>
    </w:p>
    <w:p w14:paraId="6A804DD8" w14:textId="77777777" w:rsidR="00D40339" w:rsidRPr="00990A21" w:rsidRDefault="00D40339" w:rsidP="00D40339">
      <w:pPr>
        <w:pStyle w:val="Nagwek2"/>
        <w:spacing w:before="120" w:after="120"/>
        <w:rPr>
          <w:rFonts w:ascii="Tahoma" w:hAnsi="Tahoma" w:cs="Tahoma"/>
        </w:rPr>
      </w:pPr>
      <w:r w:rsidRPr="00990A21">
        <w:rPr>
          <w:rFonts w:ascii="Tahoma" w:hAnsi="Tahoma" w:cs="Tahoma"/>
        </w:rPr>
        <w:t>Załączniki do SWZ:</w:t>
      </w:r>
    </w:p>
    <w:p w14:paraId="573734AE" w14:textId="77777777" w:rsidR="00D40339" w:rsidRPr="00A3656C" w:rsidRDefault="00D40339" w:rsidP="00D40339">
      <w:pPr>
        <w:pStyle w:val="Akapitzlist"/>
        <w:numPr>
          <w:ilvl w:val="0"/>
          <w:numId w:val="17"/>
        </w:numPr>
        <w:tabs>
          <w:tab w:val="num" w:pos="709"/>
          <w:tab w:val="left" w:pos="2410"/>
        </w:tabs>
        <w:spacing w:before="120" w:after="120"/>
        <w:ind w:left="2410" w:hanging="2050"/>
        <w:rPr>
          <w:rFonts w:ascii="Tahoma" w:hAnsi="Tahoma" w:cs="Tahoma"/>
        </w:rPr>
      </w:pPr>
      <w:r w:rsidRPr="00FB4172">
        <w:rPr>
          <w:rFonts w:ascii="Tahoma" w:hAnsi="Tahoma" w:cs="Tahoma"/>
          <w:sz w:val="22"/>
          <w:szCs w:val="22"/>
        </w:rPr>
        <w:t xml:space="preserve">Załącznik nr 1. </w:t>
      </w:r>
      <w:r>
        <w:rPr>
          <w:rFonts w:ascii="Tahoma" w:hAnsi="Tahoma" w:cs="Tahoma"/>
          <w:sz w:val="22"/>
          <w:szCs w:val="22"/>
        </w:rPr>
        <w:t xml:space="preserve"> </w:t>
      </w:r>
      <w:r w:rsidRPr="00FB4172">
        <w:rPr>
          <w:rFonts w:ascii="Tahoma" w:hAnsi="Tahoma" w:cs="Tahoma"/>
          <w:sz w:val="22"/>
          <w:szCs w:val="22"/>
        </w:rPr>
        <w:t>Wzór formularza ofertowego.</w:t>
      </w:r>
    </w:p>
    <w:p w14:paraId="7BECCF8C" w14:textId="77777777" w:rsidR="00D40339" w:rsidRPr="00FB4172" w:rsidRDefault="00D40339" w:rsidP="00D40339">
      <w:pPr>
        <w:pStyle w:val="Akapitzlist"/>
        <w:numPr>
          <w:ilvl w:val="0"/>
          <w:numId w:val="17"/>
        </w:numPr>
        <w:tabs>
          <w:tab w:val="num" w:pos="709"/>
          <w:tab w:val="left" w:pos="2410"/>
        </w:tabs>
        <w:spacing w:before="120" w:after="120"/>
        <w:ind w:left="2410" w:hanging="2050"/>
        <w:rPr>
          <w:rFonts w:ascii="Tahoma" w:hAnsi="Tahoma" w:cs="Tahoma"/>
        </w:rPr>
      </w:pPr>
      <w:r>
        <w:rPr>
          <w:rFonts w:ascii="Tahoma" w:hAnsi="Tahoma" w:cs="Tahoma"/>
          <w:sz w:val="22"/>
          <w:szCs w:val="22"/>
        </w:rPr>
        <w:t>Załącznik nr 1a. Zestawienie cenowe</w:t>
      </w:r>
    </w:p>
    <w:p w14:paraId="46E333FB" w14:textId="77777777" w:rsidR="00D40339" w:rsidRPr="00D142AE" w:rsidRDefault="00D40339" w:rsidP="00D40339">
      <w:pPr>
        <w:pStyle w:val="Akapitzlist"/>
        <w:numPr>
          <w:ilvl w:val="0"/>
          <w:numId w:val="17"/>
        </w:numPr>
        <w:tabs>
          <w:tab w:val="num" w:pos="709"/>
          <w:tab w:val="left" w:pos="2410"/>
        </w:tabs>
        <w:spacing w:before="120"/>
        <w:ind w:left="2410" w:hanging="2053"/>
        <w:contextualSpacing w:val="0"/>
        <w:rPr>
          <w:rFonts w:ascii="Tahoma" w:hAnsi="Tahoma" w:cs="Tahoma"/>
          <w:sz w:val="22"/>
        </w:rPr>
      </w:pPr>
      <w:r w:rsidRPr="00D142AE">
        <w:rPr>
          <w:rFonts w:ascii="Tahoma" w:hAnsi="Tahoma" w:cs="Tahoma"/>
          <w:sz w:val="22"/>
          <w:szCs w:val="22"/>
        </w:rPr>
        <w:t xml:space="preserve">Załącznik nr 2.  Wzór oświadczenia Wykonawcy </w:t>
      </w:r>
    </w:p>
    <w:p w14:paraId="154E036C" w14:textId="07BFC9D9" w:rsidR="00D40339" w:rsidRPr="00140470" w:rsidRDefault="00D40339" w:rsidP="00D40339">
      <w:pPr>
        <w:pStyle w:val="Akapitzlist"/>
        <w:numPr>
          <w:ilvl w:val="0"/>
          <w:numId w:val="17"/>
        </w:numPr>
        <w:tabs>
          <w:tab w:val="num" w:pos="709"/>
          <w:tab w:val="left" w:pos="2410"/>
        </w:tabs>
        <w:spacing w:before="120"/>
        <w:ind w:left="2410" w:hanging="2053"/>
        <w:contextualSpacing w:val="0"/>
        <w:rPr>
          <w:rFonts w:ascii="Tahoma" w:hAnsi="Tahoma" w:cs="Tahoma"/>
          <w:sz w:val="22"/>
        </w:rPr>
      </w:pPr>
      <w:r w:rsidRPr="00D142AE">
        <w:rPr>
          <w:rFonts w:ascii="Tahoma" w:hAnsi="Tahoma" w:cs="Tahoma"/>
          <w:sz w:val="22"/>
        </w:rPr>
        <w:t xml:space="preserve">Załącznik nr 3.  </w:t>
      </w:r>
      <w:r w:rsidRPr="00140470">
        <w:rPr>
          <w:rFonts w:ascii="Tahoma" w:hAnsi="Tahoma" w:cs="Tahoma"/>
          <w:sz w:val="22"/>
        </w:rPr>
        <w:t>Opis punkt</w:t>
      </w:r>
      <w:r w:rsidR="00140470" w:rsidRPr="00140470">
        <w:rPr>
          <w:rFonts w:ascii="Tahoma" w:hAnsi="Tahoma" w:cs="Tahoma"/>
          <w:sz w:val="22"/>
        </w:rPr>
        <w:t>u</w:t>
      </w:r>
      <w:r w:rsidRPr="00140470">
        <w:rPr>
          <w:rFonts w:ascii="Tahoma" w:hAnsi="Tahoma" w:cs="Tahoma"/>
          <w:sz w:val="22"/>
        </w:rPr>
        <w:t xml:space="preserve"> poboru</w:t>
      </w:r>
      <w:r w:rsidR="00140470" w:rsidRPr="00140470">
        <w:rPr>
          <w:rFonts w:ascii="Tahoma" w:hAnsi="Tahoma" w:cs="Tahoma"/>
          <w:sz w:val="22"/>
        </w:rPr>
        <w:t xml:space="preserve"> wraz z planowanym zestawieniem zużycia gazu</w:t>
      </w:r>
      <w:r w:rsidRPr="00140470">
        <w:rPr>
          <w:rFonts w:ascii="Tahoma" w:hAnsi="Tahoma" w:cs="Tahoma"/>
          <w:sz w:val="22"/>
        </w:rPr>
        <w:t>.</w:t>
      </w:r>
    </w:p>
    <w:p w14:paraId="6CE5F48A" w14:textId="77777777" w:rsidR="00D40339" w:rsidRPr="00140470" w:rsidRDefault="00D40339" w:rsidP="00D40339">
      <w:pPr>
        <w:pStyle w:val="Akapitzlist"/>
        <w:numPr>
          <w:ilvl w:val="0"/>
          <w:numId w:val="17"/>
        </w:numPr>
        <w:tabs>
          <w:tab w:val="num" w:pos="709"/>
          <w:tab w:val="left" w:pos="2410"/>
        </w:tabs>
        <w:spacing w:before="120"/>
        <w:ind w:left="2410" w:hanging="2053"/>
        <w:contextualSpacing w:val="0"/>
        <w:rPr>
          <w:rFonts w:ascii="Tahoma" w:hAnsi="Tahoma" w:cs="Tahoma"/>
          <w:sz w:val="22"/>
        </w:rPr>
      </w:pPr>
      <w:r w:rsidRPr="00140470">
        <w:rPr>
          <w:rFonts w:ascii="Tahoma" w:hAnsi="Tahoma" w:cs="Tahoma"/>
          <w:sz w:val="22"/>
        </w:rPr>
        <w:t>Załącznik nr 4.  Istotne postanowienia umowy</w:t>
      </w:r>
      <w:bookmarkStart w:id="4" w:name="_GoBack"/>
      <w:bookmarkEnd w:id="4"/>
    </w:p>
    <w:p w14:paraId="4CE335B6" w14:textId="77777777" w:rsidR="00D40339" w:rsidRDefault="00D40339" w:rsidP="00D40339">
      <w:pPr>
        <w:pStyle w:val="Akapitzlist"/>
        <w:tabs>
          <w:tab w:val="left" w:pos="2410"/>
        </w:tabs>
        <w:spacing w:before="120" w:after="120"/>
        <w:ind w:left="0"/>
        <w:contextualSpacing w:val="0"/>
        <w:rPr>
          <w:rFonts w:ascii="Tahoma" w:hAnsi="Tahoma" w:cs="Tahoma"/>
          <w:sz w:val="22"/>
          <w:szCs w:val="22"/>
        </w:rPr>
      </w:pPr>
    </w:p>
    <w:p w14:paraId="43907064" w14:textId="77777777" w:rsidR="00D40339" w:rsidRDefault="00D40339" w:rsidP="00D40339">
      <w:pPr>
        <w:pStyle w:val="Akapitzlist"/>
        <w:tabs>
          <w:tab w:val="left" w:pos="2410"/>
        </w:tabs>
        <w:spacing w:before="120" w:after="120"/>
        <w:contextualSpacing w:val="0"/>
        <w:rPr>
          <w:rFonts w:ascii="Tahoma" w:hAnsi="Tahoma" w:cs="Tahoma"/>
          <w:sz w:val="22"/>
          <w:szCs w:val="22"/>
        </w:rPr>
      </w:pPr>
    </w:p>
    <w:p w14:paraId="6DC33100" w14:textId="77777777" w:rsidR="002459AB" w:rsidRDefault="002459AB" w:rsidP="00D40339">
      <w:pPr>
        <w:tabs>
          <w:tab w:val="left" w:leader="underscore" w:pos="5954"/>
        </w:tabs>
        <w:spacing w:before="120" w:after="120"/>
        <w:rPr>
          <w:rFonts w:ascii="Tahoma" w:hAnsi="Tahoma" w:cs="Tahoma"/>
          <w:noProof/>
          <w:szCs w:val="22"/>
          <w:lang w:eastAsia="pl-PL"/>
        </w:rPr>
      </w:pPr>
    </w:p>
    <w:p w14:paraId="5639C3B6" w14:textId="77777777" w:rsidR="00D40339" w:rsidRPr="00990A21" w:rsidRDefault="00D40339" w:rsidP="00D40339">
      <w:pPr>
        <w:tabs>
          <w:tab w:val="left" w:leader="underscore" w:pos="5954"/>
        </w:tabs>
        <w:spacing w:before="120" w:after="120"/>
        <w:rPr>
          <w:rFonts w:ascii="Tahoma" w:hAnsi="Tahoma" w:cs="Tahoma"/>
          <w:noProof/>
          <w:szCs w:val="22"/>
          <w:lang w:eastAsia="pl-PL"/>
        </w:rPr>
      </w:pPr>
      <w:r>
        <w:rPr>
          <w:rFonts w:ascii="Tahoma" w:hAnsi="Tahoma" w:cs="Tahoma"/>
          <w:noProof/>
          <w:szCs w:val="22"/>
          <w:lang w:eastAsia="pl-PL"/>
        </w:rPr>
        <w:tab/>
      </w:r>
    </w:p>
    <w:p w14:paraId="01161229" w14:textId="77777777" w:rsidR="00D40339" w:rsidRPr="00990A21" w:rsidRDefault="00D40339" w:rsidP="00D40339">
      <w:pPr>
        <w:spacing w:before="120" w:after="120"/>
        <w:ind w:left="142"/>
        <w:rPr>
          <w:rFonts w:ascii="Tahoma" w:hAnsi="Tahoma" w:cs="Tahoma"/>
        </w:rPr>
      </w:pPr>
      <w:r w:rsidRPr="00990A21">
        <w:rPr>
          <w:rFonts w:ascii="Tahoma" w:hAnsi="Tahoma" w:cs="Tahoma"/>
          <w:szCs w:val="22"/>
        </w:rPr>
        <w:t>(podpis kierownika Zamawiającego lub osoby upoważnionej)</w:t>
      </w:r>
    </w:p>
    <w:p w14:paraId="46C357BB" w14:textId="77777777" w:rsidR="00A34DC0" w:rsidRDefault="00A34DC0"/>
    <w:sectPr w:rsidR="00A34DC0" w:rsidSect="009F4F51">
      <w:footerReference w:type="default" r:id="rId22"/>
      <w:pgSz w:w="11906" w:h="16838"/>
      <w:pgMar w:top="1134" w:right="1134" w:bottom="127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9D44" w14:textId="77777777" w:rsidR="00615E5F" w:rsidRDefault="00615E5F">
      <w:pPr>
        <w:spacing w:before="0" w:line="240" w:lineRule="auto"/>
      </w:pPr>
      <w:r>
        <w:separator/>
      </w:r>
    </w:p>
  </w:endnote>
  <w:endnote w:type="continuationSeparator" w:id="0">
    <w:p w14:paraId="7C3EA1CD" w14:textId="77777777" w:rsidR="00615E5F" w:rsidRDefault="00615E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Yu Mincho Light">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B2F0" w14:textId="77777777" w:rsidR="00615E5F" w:rsidRDefault="00E82D26" w:rsidP="00430239">
    <w:pPr>
      <w:pStyle w:val="Stopka"/>
      <w:jc w:val="center"/>
    </w:pPr>
    <w:r>
      <w:fldChar w:fldCharType="begin"/>
    </w:r>
    <w:r>
      <w:instrText xml:space="preserve"> PAGE </w:instrText>
    </w:r>
    <w:r>
      <w:fldChar w:fldCharType="separate"/>
    </w:r>
    <w:r w:rsidR="002459A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7A8C" w14:textId="77777777" w:rsidR="00615E5F" w:rsidRDefault="00615E5F">
      <w:pPr>
        <w:spacing w:before="0" w:line="240" w:lineRule="auto"/>
      </w:pPr>
      <w:r>
        <w:separator/>
      </w:r>
    </w:p>
  </w:footnote>
  <w:footnote w:type="continuationSeparator" w:id="0">
    <w:p w14:paraId="1288AEE1" w14:textId="77777777" w:rsidR="00615E5F" w:rsidRDefault="00615E5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Nagwek3"/>
      <w:lvlText w:val="%3."/>
      <w:lvlJc w:val="left"/>
      <w:pPr>
        <w:tabs>
          <w:tab w:val="num" w:pos="0"/>
        </w:tabs>
        <w:ind w:left="2340" w:hanging="360"/>
      </w:pPr>
      <w:rPr>
        <w:rFonts w:cs="Times New Roman" w:hint="default"/>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1C08C570"/>
    <w:lvl w:ilvl="0">
      <w:start w:val="1"/>
      <w:numFmt w:val="lowerLetter"/>
      <w:lvlText w:val="%1)"/>
      <w:lvlJc w:val="left"/>
      <w:pPr>
        <w:ind w:left="1146" w:hanging="360"/>
      </w:pPr>
      <w:rPr>
        <w:rFonts w:cs="Symbol" w:hint="default"/>
        <w:b/>
        <w:bCs w:val="0"/>
        <w:sz w:val="22"/>
        <w:szCs w:val="22"/>
      </w:rPr>
    </w:lvl>
  </w:abstractNum>
  <w:abstractNum w:abstractNumId="2">
    <w:nsid w:val="00000005"/>
    <w:multiLevelType w:val="singleLevel"/>
    <w:tmpl w:val="04150017"/>
    <w:lvl w:ilvl="0">
      <w:start w:val="1"/>
      <w:numFmt w:val="lowerLetter"/>
      <w:lvlText w:val="%1)"/>
      <w:lvlJc w:val="left"/>
      <w:pPr>
        <w:ind w:left="720" w:hanging="360"/>
      </w:pPr>
      <w:rPr>
        <w:rFonts w:cs="Times New Roman" w:hint="default"/>
        <w:sz w:val="22"/>
        <w:szCs w:val="22"/>
      </w:rPr>
    </w:lvl>
  </w:abstractNum>
  <w:abstractNum w:abstractNumId="3">
    <w:nsid w:val="00000008"/>
    <w:multiLevelType w:val="multilevel"/>
    <w:tmpl w:val="B2AACBE2"/>
    <w:name w:val="WW8Num8"/>
    <w:lvl w:ilvl="0">
      <w:start w:val="1"/>
      <w:numFmt w:val="decimal"/>
      <w:lvlText w:val="%1)"/>
      <w:lvlJc w:val="left"/>
      <w:pPr>
        <w:tabs>
          <w:tab w:val="num" w:pos="0"/>
        </w:tabs>
        <w:ind w:left="360" w:hanging="360"/>
      </w:pPr>
      <w:rPr>
        <w:rFonts w:ascii="Tahoma" w:hAnsi="Tahoma" w:cs="Tahoma" w:hint="default"/>
        <w:sz w:val="22"/>
        <w:szCs w:val="22"/>
      </w:rPr>
    </w:lvl>
    <w:lvl w:ilvl="1">
      <w:start w:val="1"/>
      <w:numFmt w:val="lowerLetter"/>
      <w:lvlText w:val="%2)"/>
      <w:lvlJc w:val="left"/>
      <w:pPr>
        <w:tabs>
          <w:tab w:val="num" w:pos="0"/>
        </w:tabs>
        <w:ind w:left="1440" w:hanging="360"/>
      </w:pPr>
      <w:rPr>
        <w:rFonts w:ascii="Tahoma" w:hAnsi="Tahoma" w:cs="Tahoma" w:hint="default"/>
        <w:sz w:val="22"/>
        <w:szCs w:val="22"/>
      </w:rPr>
    </w:lvl>
    <w:lvl w:ilvl="2">
      <w:start w:val="1"/>
      <w:numFmt w:val="bullet"/>
      <w:lvlText w:val=""/>
      <w:lvlJc w:val="left"/>
      <w:pPr>
        <w:tabs>
          <w:tab w:val="num" w:pos="0"/>
        </w:tabs>
        <w:ind w:left="2160" w:hanging="180"/>
      </w:pPr>
      <w:rPr>
        <w:rFonts w:ascii="Yu Mincho Light" w:eastAsia="Yu Mincho Light" w:hint="default"/>
        <w:sz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A"/>
    <w:multiLevelType w:val="singleLevel"/>
    <w:tmpl w:val="0000000A"/>
    <w:name w:val="WW8Num10"/>
    <w:lvl w:ilvl="0">
      <w:start w:val="1"/>
      <w:numFmt w:val="lowerLetter"/>
      <w:lvlText w:val="%1)"/>
      <w:lvlJc w:val="left"/>
      <w:pPr>
        <w:tabs>
          <w:tab w:val="num" w:pos="0"/>
        </w:tabs>
        <w:ind w:left="720" w:hanging="360"/>
      </w:pPr>
      <w:rPr>
        <w:rFonts w:cs="Symbol" w:hint="default"/>
        <w:sz w:val="22"/>
        <w:szCs w:val="22"/>
      </w:rPr>
    </w:lvl>
  </w:abstractNum>
  <w:abstractNum w:abstractNumId="5">
    <w:nsid w:val="0000000B"/>
    <w:multiLevelType w:val="singleLevel"/>
    <w:tmpl w:val="02B2B3C4"/>
    <w:name w:val="WW8Num11"/>
    <w:lvl w:ilvl="0">
      <w:start w:val="1"/>
      <w:numFmt w:val="decimal"/>
      <w:lvlText w:val="%1."/>
      <w:lvlJc w:val="left"/>
      <w:pPr>
        <w:tabs>
          <w:tab w:val="num" w:pos="0"/>
        </w:tabs>
        <w:ind w:left="360" w:hanging="360"/>
      </w:pPr>
      <w:rPr>
        <w:rFonts w:ascii="Tahoma" w:hAnsi="Tahoma" w:cs="Tahoma" w:hint="default"/>
        <w:sz w:val="22"/>
        <w:szCs w:val="22"/>
      </w:rPr>
    </w:lvl>
  </w:abstractNum>
  <w:abstractNum w:abstractNumId="6">
    <w:nsid w:val="0000000C"/>
    <w:multiLevelType w:val="singleLevel"/>
    <w:tmpl w:val="04150017"/>
    <w:lvl w:ilvl="0">
      <w:start w:val="1"/>
      <w:numFmt w:val="lowerLetter"/>
      <w:lvlText w:val="%1)"/>
      <w:lvlJc w:val="left"/>
      <w:pPr>
        <w:ind w:left="1146" w:hanging="360"/>
      </w:pPr>
      <w:rPr>
        <w:rFonts w:cs="Times New Roman" w:hint="default"/>
      </w:rPr>
    </w:lvl>
  </w:abstractNum>
  <w:abstractNum w:abstractNumId="7">
    <w:nsid w:val="0000000D"/>
    <w:multiLevelType w:val="singleLevel"/>
    <w:tmpl w:val="827C4B30"/>
    <w:lvl w:ilvl="0">
      <w:start w:val="1"/>
      <w:numFmt w:val="decimal"/>
      <w:lvlText w:val="%1)"/>
      <w:lvlJc w:val="left"/>
      <w:pPr>
        <w:ind w:left="720" w:hanging="360"/>
      </w:pPr>
      <w:rPr>
        <w:rFonts w:ascii="Tahoma" w:hAnsi="Tahoma" w:cs="Tahoma" w:hint="default"/>
        <w:sz w:val="22"/>
        <w:szCs w:val="22"/>
      </w:rPr>
    </w:lvl>
  </w:abstractNum>
  <w:abstractNum w:abstractNumId="8">
    <w:nsid w:val="00000013"/>
    <w:multiLevelType w:val="singleLevel"/>
    <w:tmpl w:val="2F8A0D50"/>
    <w:name w:val="WW8Num19"/>
    <w:lvl w:ilvl="0">
      <w:start w:val="1"/>
      <w:numFmt w:val="decimal"/>
      <w:lvlText w:val="%1."/>
      <w:lvlJc w:val="left"/>
      <w:pPr>
        <w:tabs>
          <w:tab w:val="num" w:pos="0"/>
        </w:tabs>
        <w:ind w:left="360" w:hanging="360"/>
      </w:pPr>
      <w:rPr>
        <w:rFonts w:ascii="Tahoma" w:hAnsi="Tahoma" w:cs="Tahoma" w:hint="default"/>
        <w:sz w:val="22"/>
        <w:szCs w:val="22"/>
      </w:rPr>
    </w:lvl>
  </w:abstractNum>
  <w:abstractNum w:abstractNumId="9">
    <w:nsid w:val="00000014"/>
    <w:multiLevelType w:val="singleLevel"/>
    <w:tmpl w:val="18502A96"/>
    <w:lvl w:ilvl="0">
      <w:start w:val="1"/>
      <w:numFmt w:val="bullet"/>
      <w:lvlText w:val=""/>
      <w:lvlJc w:val="left"/>
      <w:pPr>
        <w:ind w:left="1800" w:hanging="360"/>
      </w:pPr>
      <w:rPr>
        <w:rFonts w:ascii="Symbol" w:hAnsi="Symbol" w:hint="default"/>
        <w:sz w:val="22"/>
      </w:rPr>
    </w:lvl>
  </w:abstractNum>
  <w:abstractNum w:abstractNumId="10">
    <w:nsid w:val="00000016"/>
    <w:multiLevelType w:val="singleLevel"/>
    <w:tmpl w:val="F1FC114A"/>
    <w:name w:val="WW8Num22"/>
    <w:lvl w:ilvl="0">
      <w:start w:val="3"/>
      <w:numFmt w:val="decimal"/>
      <w:lvlText w:val="%1."/>
      <w:lvlJc w:val="left"/>
      <w:pPr>
        <w:tabs>
          <w:tab w:val="num" w:pos="0"/>
        </w:tabs>
        <w:ind w:left="720" w:hanging="360"/>
      </w:pPr>
      <w:rPr>
        <w:rFonts w:cs="Symbol" w:hint="default"/>
        <w:sz w:val="22"/>
        <w:szCs w:val="22"/>
      </w:rPr>
    </w:lvl>
  </w:abstractNum>
  <w:abstractNum w:abstractNumId="11">
    <w:nsid w:val="00000018"/>
    <w:multiLevelType w:val="singleLevel"/>
    <w:tmpl w:val="827C4B30"/>
    <w:lvl w:ilvl="0">
      <w:start w:val="1"/>
      <w:numFmt w:val="decimal"/>
      <w:lvlText w:val="%1)"/>
      <w:lvlJc w:val="left"/>
      <w:pPr>
        <w:ind w:left="720" w:hanging="360"/>
      </w:pPr>
      <w:rPr>
        <w:rFonts w:ascii="Tahoma" w:hAnsi="Tahoma" w:cs="Tahoma" w:hint="default"/>
        <w:sz w:val="22"/>
        <w:szCs w:val="22"/>
      </w:rPr>
    </w:lvl>
  </w:abstractNum>
  <w:abstractNum w:abstractNumId="12">
    <w:nsid w:val="0000001A"/>
    <w:multiLevelType w:val="singleLevel"/>
    <w:tmpl w:val="C2CA7AE2"/>
    <w:name w:val="WW8Num26"/>
    <w:lvl w:ilvl="0">
      <w:start w:val="1"/>
      <w:numFmt w:val="decimal"/>
      <w:lvlText w:val="%1)"/>
      <w:lvlJc w:val="left"/>
      <w:pPr>
        <w:tabs>
          <w:tab w:val="num" w:pos="0"/>
        </w:tabs>
        <w:ind w:left="720" w:hanging="360"/>
      </w:pPr>
      <w:rPr>
        <w:rFonts w:ascii="Tahoma" w:hAnsi="Tahoma" w:cs="Tahoma" w:hint="default"/>
        <w:sz w:val="22"/>
        <w:szCs w:val="22"/>
      </w:rPr>
    </w:lvl>
  </w:abstractNum>
  <w:abstractNum w:abstractNumId="13">
    <w:nsid w:val="0000001C"/>
    <w:multiLevelType w:val="singleLevel"/>
    <w:tmpl w:val="18502A96"/>
    <w:lvl w:ilvl="0">
      <w:start w:val="1"/>
      <w:numFmt w:val="bullet"/>
      <w:lvlText w:val=""/>
      <w:lvlJc w:val="left"/>
      <w:pPr>
        <w:ind w:left="720" w:hanging="360"/>
      </w:pPr>
      <w:rPr>
        <w:rFonts w:ascii="Symbol" w:hAnsi="Symbol" w:hint="default"/>
        <w:sz w:val="22"/>
      </w:rPr>
    </w:lvl>
  </w:abstractNum>
  <w:abstractNum w:abstractNumId="14">
    <w:nsid w:val="0000001E"/>
    <w:multiLevelType w:val="multilevel"/>
    <w:tmpl w:val="92949D8C"/>
    <w:name w:val="WW8Num30"/>
    <w:lvl w:ilvl="0">
      <w:start w:val="1"/>
      <w:numFmt w:val="decimal"/>
      <w:lvlText w:val="%1."/>
      <w:lvlJc w:val="left"/>
      <w:pPr>
        <w:tabs>
          <w:tab w:val="num" w:pos="0"/>
        </w:tabs>
        <w:ind w:left="360" w:hanging="360"/>
      </w:pPr>
      <w:rPr>
        <w:rFonts w:ascii="Tahoma" w:hAnsi="Tahoma" w:cs="Symbol" w:hint="default"/>
        <w:b w:val="0"/>
        <w:bCs w:val="0"/>
        <w:sz w:val="22"/>
        <w:szCs w:val="22"/>
      </w:rPr>
    </w:lvl>
    <w:lvl w:ilvl="1">
      <w:start w:val="1"/>
      <w:numFmt w:val="lowerLetter"/>
      <w:lvlText w:val="%2)"/>
      <w:lvlJc w:val="left"/>
      <w:pPr>
        <w:tabs>
          <w:tab w:val="num" w:pos="0"/>
        </w:tabs>
        <w:ind w:left="1440" w:hanging="360"/>
      </w:pPr>
      <w:rPr>
        <w:rFonts w:cs="Times New Roman" w:hint="default"/>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25"/>
    <w:multiLevelType w:val="singleLevel"/>
    <w:tmpl w:val="04150017"/>
    <w:lvl w:ilvl="0">
      <w:start w:val="1"/>
      <w:numFmt w:val="lowerLetter"/>
      <w:lvlText w:val="%1)"/>
      <w:lvlJc w:val="left"/>
      <w:pPr>
        <w:ind w:left="720" w:hanging="360"/>
      </w:pPr>
      <w:rPr>
        <w:rFonts w:cs="Times New Roman" w:hint="default"/>
        <w:sz w:val="22"/>
        <w:szCs w:val="22"/>
      </w:rPr>
    </w:lvl>
  </w:abstractNum>
  <w:abstractNum w:abstractNumId="16">
    <w:nsid w:val="00000026"/>
    <w:multiLevelType w:val="singleLevel"/>
    <w:tmpl w:val="18502A96"/>
    <w:lvl w:ilvl="0">
      <w:start w:val="1"/>
      <w:numFmt w:val="bullet"/>
      <w:lvlText w:val=""/>
      <w:lvlJc w:val="left"/>
      <w:pPr>
        <w:ind w:left="720" w:hanging="360"/>
      </w:pPr>
      <w:rPr>
        <w:rFonts w:ascii="Symbol" w:hAnsi="Symbol" w:hint="default"/>
        <w:sz w:val="22"/>
      </w:rPr>
    </w:lvl>
  </w:abstractNum>
  <w:abstractNum w:abstractNumId="17">
    <w:nsid w:val="00000027"/>
    <w:multiLevelType w:val="singleLevel"/>
    <w:tmpl w:val="00000027"/>
    <w:name w:val="WW8Num39"/>
    <w:lvl w:ilvl="0">
      <w:start w:val="1"/>
      <w:numFmt w:val="decimal"/>
      <w:lvlText w:val="%1)"/>
      <w:lvlJc w:val="left"/>
      <w:pPr>
        <w:tabs>
          <w:tab w:val="num" w:pos="0"/>
        </w:tabs>
        <w:ind w:left="360" w:hanging="360"/>
      </w:pPr>
      <w:rPr>
        <w:rFonts w:cs="Symbol" w:hint="default"/>
        <w:b w:val="0"/>
        <w:sz w:val="22"/>
        <w:szCs w:val="22"/>
      </w:rPr>
    </w:lvl>
  </w:abstractNum>
  <w:abstractNum w:abstractNumId="18">
    <w:nsid w:val="00000029"/>
    <w:multiLevelType w:val="singleLevel"/>
    <w:tmpl w:val="18502A96"/>
    <w:lvl w:ilvl="0">
      <w:start w:val="1"/>
      <w:numFmt w:val="bullet"/>
      <w:lvlText w:val=""/>
      <w:lvlJc w:val="left"/>
      <w:pPr>
        <w:ind w:left="2766" w:hanging="360"/>
      </w:pPr>
      <w:rPr>
        <w:rFonts w:ascii="Symbol" w:hAnsi="Symbol" w:hint="default"/>
        <w:sz w:val="22"/>
      </w:rPr>
    </w:lvl>
  </w:abstractNum>
  <w:abstractNum w:abstractNumId="19">
    <w:nsid w:val="0000002A"/>
    <w:multiLevelType w:val="multilevel"/>
    <w:tmpl w:val="FC68C0D0"/>
    <w:name w:val="WW8Num42"/>
    <w:lvl w:ilvl="0">
      <w:start w:val="1"/>
      <w:numFmt w:val="decimal"/>
      <w:lvlText w:val="%1."/>
      <w:lvlJc w:val="left"/>
      <w:pPr>
        <w:tabs>
          <w:tab w:val="num" w:pos="0"/>
        </w:tabs>
        <w:ind w:left="720" w:hanging="360"/>
      </w:pPr>
      <w:rPr>
        <w:rFonts w:ascii="Tahoma" w:hAnsi="Tahoma" w:cs="Tahoma" w:hint="default"/>
        <w:sz w:val="22"/>
        <w:szCs w:val="22"/>
      </w:rPr>
    </w:lvl>
    <w:lvl w:ilvl="1">
      <w:start w:val="1"/>
      <w:numFmt w:val="lowerLetter"/>
      <w:lvlText w:val="%2."/>
      <w:lvlJc w:val="left"/>
      <w:pPr>
        <w:tabs>
          <w:tab w:val="num" w:pos="0"/>
        </w:tabs>
        <w:ind w:left="1440" w:hanging="360"/>
      </w:pPr>
      <w:rPr>
        <w:rFonts w:ascii="Tahoma" w:hAnsi="Tahoma" w:cs="Tahoma" w:hint="default"/>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0000002C"/>
    <w:multiLevelType w:val="multilevel"/>
    <w:tmpl w:val="0000002C"/>
    <w:name w:val="WW8Num44"/>
    <w:lvl w:ilvl="0">
      <w:start w:val="1"/>
      <w:numFmt w:val="decimal"/>
      <w:lvlText w:val="%1."/>
      <w:lvlJc w:val="left"/>
      <w:pPr>
        <w:tabs>
          <w:tab w:val="num" w:pos="0"/>
        </w:tabs>
        <w:ind w:left="720" w:hanging="360"/>
      </w:pPr>
      <w:rPr>
        <w:rFonts w:eastAsia="Times New Roman" w:cs="Symbol"/>
        <w:sz w:val="22"/>
        <w:szCs w:val="22"/>
        <w:u w:val="none"/>
      </w:rPr>
    </w:lvl>
    <w:lvl w:ilvl="1">
      <w:start w:val="1"/>
      <w:numFmt w:val="lowerLetter"/>
      <w:lvlText w:val="%2)"/>
      <w:lvlJc w:val="left"/>
      <w:pPr>
        <w:tabs>
          <w:tab w:val="num" w:pos="0"/>
        </w:tabs>
        <w:ind w:left="1440" w:hanging="360"/>
      </w:pPr>
      <w:rPr>
        <w:rFonts w:eastAsia="Times New Roman" w:cs="Symbol"/>
        <w:sz w:val="22"/>
        <w:szCs w:val="22"/>
        <w:u w:val="none"/>
      </w:rPr>
    </w:lvl>
    <w:lvl w:ilvl="2">
      <w:start w:val="1"/>
      <w:numFmt w:val="lowerRoman"/>
      <w:lvlText w:val="%3)"/>
      <w:lvlJc w:val="right"/>
      <w:pPr>
        <w:tabs>
          <w:tab w:val="num" w:pos="0"/>
        </w:tabs>
        <w:ind w:left="2160" w:hanging="360"/>
      </w:pPr>
      <w:rPr>
        <w:rFonts w:eastAsia="Times New Roman" w:cs="Symbol"/>
        <w:sz w:val="22"/>
        <w:szCs w:val="22"/>
        <w:u w:val="none"/>
      </w:rPr>
    </w:lvl>
    <w:lvl w:ilvl="3">
      <w:start w:val="1"/>
      <w:numFmt w:val="decimal"/>
      <w:lvlText w:val="(%4)"/>
      <w:lvlJc w:val="left"/>
      <w:pPr>
        <w:tabs>
          <w:tab w:val="num" w:pos="0"/>
        </w:tabs>
        <w:ind w:left="2880" w:hanging="360"/>
      </w:pPr>
      <w:rPr>
        <w:rFonts w:eastAsia="Times New Roman" w:cs="Symbol"/>
        <w:sz w:val="22"/>
        <w:szCs w:val="22"/>
        <w:u w:val="none"/>
      </w:rPr>
    </w:lvl>
    <w:lvl w:ilvl="4">
      <w:start w:val="1"/>
      <w:numFmt w:val="lowerLetter"/>
      <w:lvlText w:val="(%5)"/>
      <w:lvlJc w:val="left"/>
      <w:pPr>
        <w:tabs>
          <w:tab w:val="num" w:pos="0"/>
        </w:tabs>
        <w:ind w:left="3600" w:hanging="360"/>
      </w:pPr>
      <w:rPr>
        <w:rFonts w:eastAsia="Times New Roman" w:cs="Symbol"/>
        <w:sz w:val="22"/>
        <w:szCs w:val="22"/>
        <w:u w:val="none"/>
      </w:rPr>
    </w:lvl>
    <w:lvl w:ilvl="5">
      <w:start w:val="1"/>
      <w:numFmt w:val="lowerRoman"/>
      <w:lvlText w:val="(%6)"/>
      <w:lvlJc w:val="right"/>
      <w:pPr>
        <w:tabs>
          <w:tab w:val="num" w:pos="0"/>
        </w:tabs>
        <w:ind w:left="4320" w:hanging="360"/>
      </w:pPr>
      <w:rPr>
        <w:rFonts w:eastAsia="Times New Roman" w:cs="Symbol"/>
        <w:sz w:val="22"/>
        <w:szCs w:val="22"/>
        <w:u w:val="none"/>
      </w:rPr>
    </w:lvl>
    <w:lvl w:ilvl="6">
      <w:start w:val="1"/>
      <w:numFmt w:val="decimal"/>
      <w:lvlText w:val="%7."/>
      <w:lvlJc w:val="left"/>
      <w:pPr>
        <w:tabs>
          <w:tab w:val="num" w:pos="0"/>
        </w:tabs>
        <w:ind w:left="5040" w:hanging="360"/>
      </w:pPr>
      <w:rPr>
        <w:rFonts w:eastAsia="Times New Roman" w:cs="Symbol"/>
        <w:sz w:val="22"/>
        <w:szCs w:val="22"/>
        <w:u w:val="none"/>
      </w:rPr>
    </w:lvl>
    <w:lvl w:ilvl="7">
      <w:start w:val="1"/>
      <w:numFmt w:val="lowerLetter"/>
      <w:lvlText w:val="%8."/>
      <w:lvlJc w:val="left"/>
      <w:pPr>
        <w:tabs>
          <w:tab w:val="num" w:pos="0"/>
        </w:tabs>
        <w:ind w:left="5760" w:hanging="360"/>
      </w:pPr>
      <w:rPr>
        <w:rFonts w:eastAsia="Times New Roman" w:cs="Symbol"/>
        <w:sz w:val="22"/>
        <w:szCs w:val="22"/>
        <w:u w:val="none"/>
      </w:rPr>
    </w:lvl>
    <w:lvl w:ilvl="8">
      <w:start w:val="1"/>
      <w:numFmt w:val="lowerRoman"/>
      <w:lvlText w:val="%9."/>
      <w:lvlJc w:val="right"/>
      <w:pPr>
        <w:tabs>
          <w:tab w:val="num" w:pos="0"/>
        </w:tabs>
        <w:ind w:left="6480" w:hanging="360"/>
      </w:pPr>
      <w:rPr>
        <w:rFonts w:eastAsia="Times New Roman" w:cs="Symbol"/>
        <w:sz w:val="22"/>
        <w:szCs w:val="22"/>
        <w:u w:val="none"/>
      </w:rPr>
    </w:lvl>
  </w:abstractNum>
  <w:abstractNum w:abstractNumId="21">
    <w:nsid w:val="00000032"/>
    <w:multiLevelType w:val="singleLevel"/>
    <w:tmpl w:val="36024646"/>
    <w:name w:val="WW8Num50"/>
    <w:lvl w:ilvl="0">
      <w:start w:val="1"/>
      <w:numFmt w:val="lowerLetter"/>
      <w:lvlText w:val="%1)"/>
      <w:lvlJc w:val="left"/>
      <w:pPr>
        <w:tabs>
          <w:tab w:val="num" w:pos="0"/>
        </w:tabs>
        <w:ind w:left="720" w:hanging="360"/>
      </w:pPr>
      <w:rPr>
        <w:rFonts w:ascii="Tahoma" w:hAnsi="Tahoma" w:cs="Tahoma" w:hint="default"/>
        <w:sz w:val="22"/>
        <w:szCs w:val="22"/>
      </w:rPr>
    </w:lvl>
  </w:abstractNum>
  <w:abstractNum w:abstractNumId="22">
    <w:nsid w:val="00000033"/>
    <w:multiLevelType w:val="singleLevel"/>
    <w:tmpl w:val="827C4B30"/>
    <w:lvl w:ilvl="0">
      <w:start w:val="1"/>
      <w:numFmt w:val="decimal"/>
      <w:lvlText w:val="%1)"/>
      <w:lvlJc w:val="left"/>
      <w:pPr>
        <w:ind w:left="720" w:hanging="360"/>
      </w:pPr>
      <w:rPr>
        <w:rFonts w:ascii="Tahoma" w:hAnsi="Tahoma" w:cs="Tahoma" w:hint="default"/>
        <w:sz w:val="22"/>
        <w:szCs w:val="22"/>
      </w:rPr>
    </w:lvl>
  </w:abstractNum>
  <w:abstractNum w:abstractNumId="23">
    <w:nsid w:val="130E2375"/>
    <w:multiLevelType w:val="hybridMultilevel"/>
    <w:tmpl w:val="9D2E771C"/>
    <w:lvl w:ilvl="0" w:tplc="18502A96">
      <w:start w:val="1"/>
      <w:numFmt w:val="bullet"/>
      <w:lvlText w:val=""/>
      <w:lvlJc w:val="left"/>
      <w:pPr>
        <w:ind w:left="786" w:hanging="360"/>
      </w:pPr>
      <w:rPr>
        <w:rFonts w:ascii="Symbol" w:hAnsi="Symbol" w:hint="default"/>
        <w:sz w:val="22"/>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1A1E1B89"/>
    <w:multiLevelType w:val="multilevel"/>
    <w:tmpl w:val="89DA0226"/>
    <w:lvl w:ilvl="0">
      <w:start w:val="1"/>
      <w:numFmt w:val="decimal"/>
      <w:lvlText w:val="%1."/>
      <w:lvlJc w:val="left"/>
      <w:pPr>
        <w:tabs>
          <w:tab w:val="num" w:pos="-360"/>
        </w:tabs>
        <w:ind w:left="360" w:hanging="360"/>
      </w:pPr>
      <w:rPr>
        <w:rFonts w:ascii="Tahoma" w:hAnsi="Tahoma" w:cs="Symbol" w:hint="default"/>
        <w:sz w:val="22"/>
        <w:szCs w:val="22"/>
      </w:rPr>
    </w:lvl>
    <w:lvl w:ilvl="1">
      <w:start w:val="1"/>
      <w:numFmt w:val="lowerLetter"/>
      <w:lvlText w:val="%2)"/>
      <w:lvlJc w:val="left"/>
      <w:pPr>
        <w:tabs>
          <w:tab w:val="num" w:pos="-360"/>
        </w:tabs>
        <w:ind w:left="1080" w:hanging="360"/>
      </w:pPr>
      <w:rPr>
        <w:rFonts w:cs="Times New Roman" w:hint="default"/>
        <w:sz w:val="22"/>
        <w:szCs w:val="22"/>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25">
    <w:nsid w:val="215B6979"/>
    <w:multiLevelType w:val="hybridMultilevel"/>
    <w:tmpl w:val="FB28E1E6"/>
    <w:lvl w:ilvl="0" w:tplc="06A691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34A7AEF"/>
    <w:multiLevelType w:val="hybridMultilevel"/>
    <w:tmpl w:val="C784AA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79E24FC"/>
    <w:multiLevelType w:val="hybridMultilevel"/>
    <w:tmpl w:val="B2108CDC"/>
    <w:lvl w:ilvl="0" w:tplc="568002CC">
      <w:start w:val="1"/>
      <w:numFmt w:val="decimal"/>
      <w:lvlText w:val="%1."/>
      <w:lvlJc w:val="left"/>
      <w:pPr>
        <w:ind w:left="720" w:hanging="360"/>
      </w:pPr>
      <w:rPr>
        <w:rFonts w:ascii="Tahoma" w:hAnsi="Tahoma" w:cs="Tahoma"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BE74CAC"/>
    <w:multiLevelType w:val="hybridMultilevel"/>
    <w:tmpl w:val="40BE396C"/>
    <w:lvl w:ilvl="0" w:tplc="18502A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5B0C28FB"/>
    <w:multiLevelType w:val="hybridMultilevel"/>
    <w:tmpl w:val="DBDAB8E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604707A"/>
    <w:multiLevelType w:val="multilevel"/>
    <w:tmpl w:val="0720A050"/>
    <w:lvl w:ilvl="0">
      <w:start w:val="1"/>
      <w:numFmt w:val="decimal"/>
      <w:lvlText w:val="%1."/>
      <w:lvlJc w:val="left"/>
      <w:pPr>
        <w:tabs>
          <w:tab w:val="num" w:pos="-360"/>
        </w:tabs>
        <w:ind w:left="360" w:hanging="360"/>
      </w:pPr>
      <w:rPr>
        <w:rFonts w:eastAsia="Times New Roman" w:cs="Symbol" w:hint="default"/>
        <w:b w:val="0"/>
        <w:sz w:val="22"/>
        <w:szCs w:val="22"/>
      </w:rPr>
    </w:lvl>
    <w:lvl w:ilvl="1">
      <w:start w:val="1"/>
      <w:numFmt w:val="lowerLetter"/>
      <w:lvlText w:val="%2."/>
      <w:lvlJc w:val="left"/>
      <w:pPr>
        <w:tabs>
          <w:tab w:val="num" w:pos="0"/>
        </w:tabs>
        <w:ind w:left="1440" w:hanging="360"/>
      </w:pPr>
      <w:rPr>
        <w:rFonts w:eastAsia="Times New Roman" w:cs="Symbol"/>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nsid w:val="775F3EAC"/>
    <w:multiLevelType w:val="hybridMultilevel"/>
    <w:tmpl w:val="ABD6C42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B8D1B80"/>
    <w:multiLevelType w:val="singleLevel"/>
    <w:tmpl w:val="0415000F"/>
    <w:lvl w:ilvl="0">
      <w:start w:val="1"/>
      <w:numFmt w:val="decimal"/>
      <w:lvlText w:val="%1."/>
      <w:lvlJc w:val="left"/>
      <w:pPr>
        <w:ind w:left="720" w:hanging="360"/>
      </w:pPr>
      <w:rPr>
        <w:rFonts w:cs="Times New Roman"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6"/>
  </w:num>
  <w:num w:numId="26">
    <w:abstractNumId w:val="32"/>
  </w:num>
  <w:num w:numId="27">
    <w:abstractNumId w:val="23"/>
  </w:num>
  <w:num w:numId="28">
    <w:abstractNumId w:val="28"/>
  </w:num>
  <w:num w:numId="29">
    <w:abstractNumId w:val="29"/>
  </w:num>
  <w:num w:numId="30">
    <w:abstractNumId w:val="30"/>
  </w:num>
  <w:num w:numId="31">
    <w:abstractNumId w:val="24"/>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39"/>
    <w:rsid w:val="00140470"/>
    <w:rsid w:val="00197BC0"/>
    <w:rsid w:val="001E3021"/>
    <w:rsid w:val="00230C68"/>
    <w:rsid w:val="002459AB"/>
    <w:rsid w:val="00615E5F"/>
    <w:rsid w:val="006446F5"/>
    <w:rsid w:val="009A4857"/>
    <w:rsid w:val="009E2EC6"/>
    <w:rsid w:val="00A34DC0"/>
    <w:rsid w:val="00AF68D7"/>
    <w:rsid w:val="00D40339"/>
    <w:rsid w:val="00D95691"/>
    <w:rsid w:val="00E8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339"/>
    <w:pPr>
      <w:suppressAutoHyphens/>
      <w:spacing w:before="320" w:after="0" w:line="288" w:lineRule="auto"/>
    </w:pPr>
    <w:rPr>
      <w:rFonts w:ascii="Symbol" w:eastAsia="Times New Roman" w:hAnsi="Symbol" w:cs="Symbol"/>
      <w:szCs w:val="24"/>
      <w:lang w:eastAsia="zh-CN"/>
    </w:rPr>
  </w:style>
  <w:style w:type="paragraph" w:styleId="Nagwek2">
    <w:name w:val="heading 2"/>
    <w:basedOn w:val="Normalny"/>
    <w:next w:val="Normalny"/>
    <w:link w:val="Nagwek2Znak"/>
    <w:uiPriority w:val="9"/>
    <w:qFormat/>
    <w:rsid w:val="00D40339"/>
    <w:pPr>
      <w:keepNext/>
      <w:keepLines/>
      <w:spacing w:before="0" w:after="320"/>
      <w:outlineLvl w:val="1"/>
    </w:pPr>
    <w:rPr>
      <w:b/>
      <w:bCs/>
      <w:sz w:val="28"/>
      <w:szCs w:val="22"/>
    </w:rPr>
  </w:style>
  <w:style w:type="paragraph" w:styleId="Nagwek3">
    <w:name w:val="heading 3"/>
    <w:basedOn w:val="Nagwek2"/>
    <w:next w:val="Normalny"/>
    <w:link w:val="Nagwek3Znak"/>
    <w:uiPriority w:val="9"/>
    <w:qFormat/>
    <w:rsid w:val="00D40339"/>
    <w:pPr>
      <w:numPr>
        <w:ilvl w:val="2"/>
        <w:numId w:val="1"/>
      </w:numPr>
      <w:ind w:left="709" w:hanging="567"/>
      <w:outlineLvl w:val="2"/>
    </w:pPr>
    <w:rPr>
      <w:bCs w:val="0"/>
      <w:sz w:val="24"/>
    </w:rPr>
  </w:style>
  <w:style w:type="paragraph" w:styleId="Nagwek5">
    <w:name w:val="heading 5"/>
    <w:basedOn w:val="Normalny"/>
    <w:next w:val="Normalny"/>
    <w:link w:val="Nagwek5Znak"/>
    <w:uiPriority w:val="9"/>
    <w:qFormat/>
    <w:rsid w:val="00D40339"/>
    <w:pPr>
      <w:keepNext/>
      <w:ind w:left="1008" w:hanging="1008"/>
      <w:jc w:val="both"/>
      <w:outlineLvl w:val="4"/>
    </w:pPr>
    <w:rPr>
      <w:rFonts w:ascii="OpenSymbol" w:hAnsi="OpenSymbol" w:cs="OpenSymbol"/>
      <w:b/>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0339"/>
    <w:rPr>
      <w:rFonts w:ascii="Symbol" w:eastAsia="Times New Roman" w:hAnsi="Symbol" w:cs="Symbol"/>
      <w:b/>
      <w:bCs/>
      <w:sz w:val="28"/>
      <w:lang w:eastAsia="zh-CN"/>
    </w:rPr>
  </w:style>
  <w:style w:type="character" w:customStyle="1" w:styleId="Nagwek3Znak">
    <w:name w:val="Nagłówek 3 Znak"/>
    <w:basedOn w:val="Domylnaczcionkaakapitu"/>
    <w:link w:val="Nagwek3"/>
    <w:uiPriority w:val="9"/>
    <w:rsid w:val="00D40339"/>
    <w:rPr>
      <w:rFonts w:ascii="Symbol" w:eastAsia="Times New Roman" w:hAnsi="Symbol" w:cs="Symbol"/>
      <w:b/>
      <w:sz w:val="24"/>
      <w:lang w:eastAsia="zh-CN"/>
    </w:rPr>
  </w:style>
  <w:style w:type="character" w:customStyle="1" w:styleId="Nagwek5Znak">
    <w:name w:val="Nagłówek 5 Znak"/>
    <w:basedOn w:val="Domylnaczcionkaakapitu"/>
    <w:link w:val="Nagwek5"/>
    <w:uiPriority w:val="9"/>
    <w:rsid w:val="00D40339"/>
    <w:rPr>
      <w:rFonts w:ascii="OpenSymbol" w:eastAsia="Times New Roman" w:hAnsi="OpenSymbol" w:cs="OpenSymbol"/>
      <w:b/>
      <w:spacing w:val="10"/>
      <w:sz w:val="20"/>
      <w:szCs w:val="20"/>
      <w:lang w:eastAsia="zh-CN"/>
    </w:rPr>
  </w:style>
  <w:style w:type="character" w:styleId="Hipercze">
    <w:name w:val="Hyperlink"/>
    <w:basedOn w:val="Domylnaczcionkaakapitu"/>
    <w:uiPriority w:val="99"/>
    <w:rsid w:val="00D40339"/>
    <w:rPr>
      <w:color w:val="0000FF"/>
      <w:u w:val="single"/>
    </w:rPr>
  </w:style>
  <w:style w:type="paragraph" w:styleId="Stopka">
    <w:name w:val="footer"/>
    <w:basedOn w:val="Normalny"/>
    <w:link w:val="StopkaZnak1"/>
    <w:uiPriority w:val="99"/>
    <w:rsid w:val="00D40339"/>
  </w:style>
  <w:style w:type="character" w:customStyle="1" w:styleId="StopkaZnak">
    <w:name w:val="Stopka Znak"/>
    <w:basedOn w:val="Domylnaczcionkaakapitu"/>
    <w:uiPriority w:val="99"/>
    <w:semiHidden/>
    <w:rsid w:val="00D40339"/>
    <w:rPr>
      <w:rFonts w:ascii="Symbol" w:eastAsia="Times New Roman" w:hAnsi="Symbol" w:cs="Symbol"/>
      <w:szCs w:val="24"/>
      <w:lang w:eastAsia="zh-CN"/>
    </w:rPr>
  </w:style>
  <w:style w:type="character" w:customStyle="1" w:styleId="StopkaZnak1">
    <w:name w:val="Stopka Znak1"/>
    <w:basedOn w:val="Domylnaczcionkaakapitu"/>
    <w:link w:val="Stopka"/>
    <w:uiPriority w:val="99"/>
    <w:locked/>
    <w:rsid w:val="00D40339"/>
    <w:rPr>
      <w:rFonts w:ascii="Symbol" w:eastAsia="Times New Roman" w:hAnsi="Symbol" w:cs="Symbol"/>
      <w:szCs w:val="24"/>
      <w:lang w:eastAsia="zh-CN"/>
    </w:rPr>
  </w:style>
  <w:style w:type="paragraph" w:styleId="Akapitzlist">
    <w:name w:val="List Paragraph"/>
    <w:basedOn w:val="Normalny"/>
    <w:uiPriority w:val="34"/>
    <w:qFormat/>
    <w:rsid w:val="00D40339"/>
    <w:pPr>
      <w:ind w:left="720"/>
      <w:contextualSpacing/>
    </w:pPr>
    <w:rPr>
      <w:rFonts w:ascii="Verdana" w:hAnsi="Verdana" w:cs="Verdana"/>
      <w:sz w:val="24"/>
    </w:rPr>
  </w:style>
  <w:style w:type="paragraph" w:styleId="Bezodstpw">
    <w:name w:val="No Spacing"/>
    <w:uiPriority w:val="1"/>
    <w:rsid w:val="00D40339"/>
    <w:pPr>
      <w:suppressAutoHyphens/>
      <w:spacing w:after="0" w:line="240" w:lineRule="auto"/>
    </w:pPr>
    <w:rPr>
      <w:rFonts w:ascii="Verdana" w:eastAsia="Times New Roman" w:hAnsi="Verdana" w:cs="Verdana"/>
      <w:kern w:val="2"/>
      <w:sz w:val="24"/>
      <w:szCs w:val="24"/>
      <w:lang w:eastAsia="zh-CN"/>
    </w:rPr>
  </w:style>
  <w:style w:type="paragraph" w:styleId="NormalnyWeb">
    <w:name w:val="Normal (Web)"/>
    <w:basedOn w:val="Normalny"/>
    <w:uiPriority w:val="99"/>
    <w:semiHidden/>
    <w:unhideWhenUsed/>
    <w:rsid w:val="009A4857"/>
    <w:pPr>
      <w:suppressAutoHyphens w:val="0"/>
      <w:spacing w:before="100" w:beforeAutospacing="1" w:after="100" w:afterAutospacing="1" w:line="276" w:lineRule="auto"/>
      <w:jc w:val="both"/>
    </w:pPr>
    <w:rPr>
      <w:rFonts w:ascii="Times New Roman" w:hAnsi="Times New Roman" w:cs="Times New Roman"/>
      <w:sz w:val="24"/>
      <w:lang w:eastAsia="pl-PL"/>
    </w:rPr>
  </w:style>
  <w:style w:type="paragraph" w:styleId="Tekstpodstawowy">
    <w:name w:val="Body Text"/>
    <w:basedOn w:val="Normalny"/>
    <w:link w:val="TekstpodstawowyZnak"/>
    <w:semiHidden/>
    <w:unhideWhenUsed/>
    <w:rsid w:val="009A4857"/>
    <w:pPr>
      <w:suppressAutoHyphens w:val="0"/>
      <w:spacing w:before="0" w:line="480" w:lineRule="auto"/>
      <w:jc w:val="both"/>
    </w:pPr>
    <w:rPr>
      <w:rFonts w:ascii="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rsid w:val="009A4857"/>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E2EC6"/>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EC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339"/>
    <w:pPr>
      <w:suppressAutoHyphens/>
      <w:spacing w:before="320" w:after="0" w:line="288" w:lineRule="auto"/>
    </w:pPr>
    <w:rPr>
      <w:rFonts w:ascii="Symbol" w:eastAsia="Times New Roman" w:hAnsi="Symbol" w:cs="Symbol"/>
      <w:szCs w:val="24"/>
      <w:lang w:eastAsia="zh-CN"/>
    </w:rPr>
  </w:style>
  <w:style w:type="paragraph" w:styleId="Nagwek2">
    <w:name w:val="heading 2"/>
    <w:basedOn w:val="Normalny"/>
    <w:next w:val="Normalny"/>
    <w:link w:val="Nagwek2Znak"/>
    <w:uiPriority w:val="9"/>
    <w:qFormat/>
    <w:rsid w:val="00D40339"/>
    <w:pPr>
      <w:keepNext/>
      <w:keepLines/>
      <w:spacing w:before="0" w:after="320"/>
      <w:outlineLvl w:val="1"/>
    </w:pPr>
    <w:rPr>
      <w:b/>
      <w:bCs/>
      <w:sz w:val="28"/>
      <w:szCs w:val="22"/>
    </w:rPr>
  </w:style>
  <w:style w:type="paragraph" w:styleId="Nagwek3">
    <w:name w:val="heading 3"/>
    <w:basedOn w:val="Nagwek2"/>
    <w:next w:val="Normalny"/>
    <w:link w:val="Nagwek3Znak"/>
    <w:uiPriority w:val="9"/>
    <w:qFormat/>
    <w:rsid w:val="00D40339"/>
    <w:pPr>
      <w:numPr>
        <w:ilvl w:val="2"/>
        <w:numId w:val="1"/>
      </w:numPr>
      <w:ind w:left="709" w:hanging="567"/>
      <w:outlineLvl w:val="2"/>
    </w:pPr>
    <w:rPr>
      <w:bCs w:val="0"/>
      <w:sz w:val="24"/>
    </w:rPr>
  </w:style>
  <w:style w:type="paragraph" w:styleId="Nagwek5">
    <w:name w:val="heading 5"/>
    <w:basedOn w:val="Normalny"/>
    <w:next w:val="Normalny"/>
    <w:link w:val="Nagwek5Znak"/>
    <w:uiPriority w:val="9"/>
    <w:qFormat/>
    <w:rsid w:val="00D40339"/>
    <w:pPr>
      <w:keepNext/>
      <w:ind w:left="1008" w:hanging="1008"/>
      <w:jc w:val="both"/>
      <w:outlineLvl w:val="4"/>
    </w:pPr>
    <w:rPr>
      <w:rFonts w:ascii="OpenSymbol" w:hAnsi="OpenSymbol" w:cs="OpenSymbol"/>
      <w:b/>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0339"/>
    <w:rPr>
      <w:rFonts w:ascii="Symbol" w:eastAsia="Times New Roman" w:hAnsi="Symbol" w:cs="Symbol"/>
      <w:b/>
      <w:bCs/>
      <w:sz w:val="28"/>
      <w:lang w:eastAsia="zh-CN"/>
    </w:rPr>
  </w:style>
  <w:style w:type="character" w:customStyle="1" w:styleId="Nagwek3Znak">
    <w:name w:val="Nagłówek 3 Znak"/>
    <w:basedOn w:val="Domylnaczcionkaakapitu"/>
    <w:link w:val="Nagwek3"/>
    <w:uiPriority w:val="9"/>
    <w:rsid w:val="00D40339"/>
    <w:rPr>
      <w:rFonts w:ascii="Symbol" w:eastAsia="Times New Roman" w:hAnsi="Symbol" w:cs="Symbol"/>
      <w:b/>
      <w:sz w:val="24"/>
      <w:lang w:eastAsia="zh-CN"/>
    </w:rPr>
  </w:style>
  <w:style w:type="character" w:customStyle="1" w:styleId="Nagwek5Znak">
    <w:name w:val="Nagłówek 5 Znak"/>
    <w:basedOn w:val="Domylnaczcionkaakapitu"/>
    <w:link w:val="Nagwek5"/>
    <w:uiPriority w:val="9"/>
    <w:rsid w:val="00D40339"/>
    <w:rPr>
      <w:rFonts w:ascii="OpenSymbol" w:eastAsia="Times New Roman" w:hAnsi="OpenSymbol" w:cs="OpenSymbol"/>
      <w:b/>
      <w:spacing w:val="10"/>
      <w:sz w:val="20"/>
      <w:szCs w:val="20"/>
      <w:lang w:eastAsia="zh-CN"/>
    </w:rPr>
  </w:style>
  <w:style w:type="character" w:styleId="Hipercze">
    <w:name w:val="Hyperlink"/>
    <w:basedOn w:val="Domylnaczcionkaakapitu"/>
    <w:uiPriority w:val="99"/>
    <w:rsid w:val="00D40339"/>
    <w:rPr>
      <w:color w:val="0000FF"/>
      <w:u w:val="single"/>
    </w:rPr>
  </w:style>
  <w:style w:type="paragraph" w:styleId="Stopka">
    <w:name w:val="footer"/>
    <w:basedOn w:val="Normalny"/>
    <w:link w:val="StopkaZnak1"/>
    <w:uiPriority w:val="99"/>
    <w:rsid w:val="00D40339"/>
  </w:style>
  <w:style w:type="character" w:customStyle="1" w:styleId="StopkaZnak">
    <w:name w:val="Stopka Znak"/>
    <w:basedOn w:val="Domylnaczcionkaakapitu"/>
    <w:uiPriority w:val="99"/>
    <w:semiHidden/>
    <w:rsid w:val="00D40339"/>
    <w:rPr>
      <w:rFonts w:ascii="Symbol" w:eastAsia="Times New Roman" w:hAnsi="Symbol" w:cs="Symbol"/>
      <w:szCs w:val="24"/>
      <w:lang w:eastAsia="zh-CN"/>
    </w:rPr>
  </w:style>
  <w:style w:type="character" w:customStyle="1" w:styleId="StopkaZnak1">
    <w:name w:val="Stopka Znak1"/>
    <w:basedOn w:val="Domylnaczcionkaakapitu"/>
    <w:link w:val="Stopka"/>
    <w:uiPriority w:val="99"/>
    <w:locked/>
    <w:rsid w:val="00D40339"/>
    <w:rPr>
      <w:rFonts w:ascii="Symbol" w:eastAsia="Times New Roman" w:hAnsi="Symbol" w:cs="Symbol"/>
      <w:szCs w:val="24"/>
      <w:lang w:eastAsia="zh-CN"/>
    </w:rPr>
  </w:style>
  <w:style w:type="paragraph" w:styleId="Akapitzlist">
    <w:name w:val="List Paragraph"/>
    <w:basedOn w:val="Normalny"/>
    <w:uiPriority w:val="34"/>
    <w:qFormat/>
    <w:rsid w:val="00D40339"/>
    <w:pPr>
      <w:ind w:left="720"/>
      <w:contextualSpacing/>
    </w:pPr>
    <w:rPr>
      <w:rFonts w:ascii="Verdana" w:hAnsi="Verdana" w:cs="Verdana"/>
      <w:sz w:val="24"/>
    </w:rPr>
  </w:style>
  <w:style w:type="paragraph" w:styleId="Bezodstpw">
    <w:name w:val="No Spacing"/>
    <w:uiPriority w:val="1"/>
    <w:rsid w:val="00D40339"/>
    <w:pPr>
      <w:suppressAutoHyphens/>
      <w:spacing w:after="0" w:line="240" w:lineRule="auto"/>
    </w:pPr>
    <w:rPr>
      <w:rFonts w:ascii="Verdana" w:eastAsia="Times New Roman" w:hAnsi="Verdana" w:cs="Verdana"/>
      <w:kern w:val="2"/>
      <w:sz w:val="24"/>
      <w:szCs w:val="24"/>
      <w:lang w:eastAsia="zh-CN"/>
    </w:rPr>
  </w:style>
  <w:style w:type="paragraph" w:styleId="NormalnyWeb">
    <w:name w:val="Normal (Web)"/>
    <w:basedOn w:val="Normalny"/>
    <w:uiPriority w:val="99"/>
    <w:semiHidden/>
    <w:unhideWhenUsed/>
    <w:rsid w:val="009A4857"/>
    <w:pPr>
      <w:suppressAutoHyphens w:val="0"/>
      <w:spacing w:before="100" w:beforeAutospacing="1" w:after="100" w:afterAutospacing="1" w:line="276" w:lineRule="auto"/>
      <w:jc w:val="both"/>
    </w:pPr>
    <w:rPr>
      <w:rFonts w:ascii="Times New Roman" w:hAnsi="Times New Roman" w:cs="Times New Roman"/>
      <w:sz w:val="24"/>
      <w:lang w:eastAsia="pl-PL"/>
    </w:rPr>
  </w:style>
  <w:style w:type="paragraph" w:styleId="Tekstpodstawowy">
    <w:name w:val="Body Text"/>
    <w:basedOn w:val="Normalny"/>
    <w:link w:val="TekstpodstawowyZnak"/>
    <w:semiHidden/>
    <w:unhideWhenUsed/>
    <w:rsid w:val="009A4857"/>
    <w:pPr>
      <w:suppressAutoHyphens w:val="0"/>
      <w:spacing w:before="0" w:line="480" w:lineRule="auto"/>
      <w:jc w:val="both"/>
    </w:pPr>
    <w:rPr>
      <w:rFonts w:ascii="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rsid w:val="009A4857"/>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E2EC6"/>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2EC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163">
      <w:bodyDiv w:val="1"/>
      <w:marLeft w:val="0"/>
      <w:marRight w:val="0"/>
      <w:marTop w:val="0"/>
      <w:marBottom w:val="0"/>
      <w:divBdr>
        <w:top w:val="none" w:sz="0" w:space="0" w:color="auto"/>
        <w:left w:val="none" w:sz="0" w:space="0" w:color="auto"/>
        <w:bottom w:val="none" w:sz="0" w:space="0" w:color="auto"/>
        <w:right w:val="none" w:sz="0" w:space="0" w:color="auto"/>
      </w:divBdr>
    </w:div>
    <w:div w:id="750085531">
      <w:bodyDiv w:val="1"/>
      <w:marLeft w:val="0"/>
      <w:marRight w:val="0"/>
      <w:marTop w:val="0"/>
      <w:marBottom w:val="0"/>
      <w:divBdr>
        <w:top w:val="none" w:sz="0" w:space="0" w:color="auto"/>
        <w:left w:val="none" w:sz="0" w:space="0" w:color="auto"/>
        <w:bottom w:val="none" w:sz="0" w:space="0" w:color="auto"/>
        <w:right w:val="none" w:sz="0" w:space="0" w:color="auto"/>
      </w:divBdr>
    </w:div>
    <w:div w:id="1117797214">
      <w:bodyDiv w:val="1"/>
      <w:marLeft w:val="0"/>
      <w:marRight w:val="0"/>
      <w:marTop w:val="0"/>
      <w:marBottom w:val="0"/>
      <w:divBdr>
        <w:top w:val="none" w:sz="0" w:space="0" w:color="auto"/>
        <w:left w:val="none" w:sz="0" w:space="0" w:color="auto"/>
        <w:bottom w:val="none" w:sz="0" w:space="0" w:color="auto"/>
        <w:right w:val="none" w:sz="0" w:space="0" w:color="auto"/>
      </w:divBdr>
    </w:div>
    <w:div w:id="1230534505">
      <w:bodyDiv w:val="1"/>
      <w:marLeft w:val="0"/>
      <w:marRight w:val="0"/>
      <w:marTop w:val="0"/>
      <w:marBottom w:val="0"/>
      <w:divBdr>
        <w:top w:val="none" w:sz="0" w:space="0" w:color="auto"/>
        <w:left w:val="none" w:sz="0" w:space="0" w:color="auto"/>
        <w:bottom w:val="none" w:sz="0" w:space="0" w:color="auto"/>
        <w:right w:val="none" w:sz="0" w:space="0" w:color="auto"/>
      </w:divBdr>
    </w:div>
    <w:div w:id="1461414982">
      <w:bodyDiv w:val="1"/>
      <w:marLeft w:val="0"/>
      <w:marRight w:val="0"/>
      <w:marTop w:val="0"/>
      <w:marBottom w:val="0"/>
      <w:divBdr>
        <w:top w:val="none" w:sz="0" w:space="0" w:color="auto"/>
        <w:left w:val="none" w:sz="0" w:space="0" w:color="auto"/>
        <w:bottom w:val="none" w:sz="0" w:space="0" w:color="auto"/>
        <w:right w:val="none" w:sz="0" w:space="0" w:color="auto"/>
      </w:divBdr>
    </w:div>
    <w:div w:id="18233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832037" TargetMode="External"/><Relationship Id="rId13" Type="http://schemas.openxmlformats.org/officeDocument/2006/relationships/hyperlink" Target="https://www.platformazakupowa.pl/transakcja/832037" TargetMode="External"/><Relationship Id="rId18"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mailto:angelika@informatics.jaworzno.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platformazakupowa.pl/transakcja/832037"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20</Pages>
  <Words>7459</Words>
  <Characters>44757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Drygała</dc:creator>
  <cp:lastModifiedBy>Małgorzata Drygała</cp:lastModifiedBy>
  <cp:revision>6</cp:revision>
  <cp:lastPrinted>2023-10-13T08:04:00Z</cp:lastPrinted>
  <dcterms:created xsi:type="dcterms:W3CDTF">2023-10-12T09:19:00Z</dcterms:created>
  <dcterms:modified xsi:type="dcterms:W3CDTF">2023-10-13T08:06:00Z</dcterms:modified>
</cp:coreProperties>
</file>