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4E" w:rsidRPr="005C112D" w:rsidRDefault="00496EF0" w:rsidP="00A82DE7">
      <w:pPr>
        <w:suppressAutoHyphens/>
        <w:spacing w:after="120" w:line="259" w:lineRule="auto"/>
        <w:ind w:right="-1"/>
        <w:jc w:val="right"/>
        <w:rPr>
          <w:rFonts w:asciiTheme="majorHAnsi" w:eastAsia="Calibri" w:hAnsiTheme="majorHAnsi" w:cstheme="majorHAnsi"/>
          <w:lang w:eastAsia="en-US"/>
        </w:rPr>
      </w:pP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="0068339B" w:rsidRPr="005C112D">
        <w:rPr>
          <w:rFonts w:asciiTheme="majorHAnsi" w:hAnsiTheme="majorHAnsi" w:cstheme="majorHAnsi"/>
        </w:rPr>
        <w:tab/>
      </w:r>
      <w:r w:rsidR="0068339B" w:rsidRPr="005C112D">
        <w:rPr>
          <w:rFonts w:asciiTheme="majorHAnsi" w:hAnsiTheme="majorHAnsi" w:cstheme="majorHAnsi"/>
        </w:rPr>
        <w:tab/>
      </w:r>
      <w:r w:rsidR="0068339B" w:rsidRPr="005C112D">
        <w:rPr>
          <w:rFonts w:asciiTheme="majorHAnsi" w:hAnsiTheme="majorHAnsi" w:cstheme="majorHAnsi"/>
        </w:rPr>
        <w:tab/>
      </w:r>
      <w:r w:rsidR="00E20DD9" w:rsidRPr="005C112D">
        <w:rPr>
          <w:rFonts w:asciiTheme="majorHAnsi" w:eastAsia="Calibri" w:hAnsiTheme="majorHAnsi" w:cstheme="majorHAnsi"/>
          <w:lang w:eastAsia="en-US"/>
        </w:rPr>
        <w:t xml:space="preserve">             </w:t>
      </w:r>
    </w:p>
    <w:p w:rsidR="00E20DD9" w:rsidRPr="005C112D" w:rsidRDefault="00E20DD9" w:rsidP="00CA274A">
      <w:pPr>
        <w:suppressAutoHyphens/>
        <w:spacing w:after="120" w:line="259" w:lineRule="auto"/>
        <w:ind w:right="-1"/>
        <w:jc w:val="right"/>
        <w:rPr>
          <w:rFonts w:asciiTheme="majorHAnsi" w:eastAsia="Calibri" w:hAnsiTheme="majorHAnsi" w:cstheme="majorHAnsi"/>
          <w:lang w:eastAsia="en-US"/>
        </w:rPr>
      </w:pPr>
      <w:r w:rsidRPr="005C112D">
        <w:rPr>
          <w:rFonts w:asciiTheme="majorHAnsi" w:eastAsia="Calibri" w:hAnsiTheme="majorHAnsi" w:cstheme="majorHAnsi"/>
          <w:lang w:eastAsia="en-US"/>
        </w:rPr>
        <w:t xml:space="preserve">   </w:t>
      </w:r>
      <w:r w:rsidR="00AC1DD3" w:rsidRPr="005C112D">
        <w:rPr>
          <w:rFonts w:asciiTheme="majorHAnsi" w:eastAsia="Calibri" w:hAnsiTheme="majorHAnsi" w:cstheme="majorHAnsi"/>
          <w:lang w:eastAsia="en-US"/>
        </w:rPr>
        <w:t xml:space="preserve">Gdańsk, dnia </w:t>
      </w:r>
      <w:r w:rsidR="005C112D" w:rsidRPr="005C112D">
        <w:rPr>
          <w:rFonts w:asciiTheme="majorHAnsi" w:eastAsia="Calibri" w:hAnsiTheme="majorHAnsi" w:cstheme="majorHAnsi"/>
          <w:lang w:eastAsia="en-US"/>
        </w:rPr>
        <w:t>0</w:t>
      </w:r>
      <w:r w:rsidR="00B4052A">
        <w:rPr>
          <w:rFonts w:asciiTheme="majorHAnsi" w:eastAsia="Calibri" w:hAnsiTheme="majorHAnsi" w:cstheme="majorHAnsi"/>
          <w:lang w:eastAsia="en-US"/>
        </w:rPr>
        <w:t>7</w:t>
      </w:r>
      <w:r w:rsidR="005C112D" w:rsidRPr="005C112D">
        <w:rPr>
          <w:rFonts w:asciiTheme="majorHAnsi" w:eastAsia="Calibri" w:hAnsiTheme="majorHAnsi" w:cstheme="majorHAnsi"/>
          <w:lang w:eastAsia="en-US"/>
        </w:rPr>
        <w:t>.07</w:t>
      </w:r>
      <w:r w:rsidR="00D44D33" w:rsidRPr="005C112D">
        <w:rPr>
          <w:rFonts w:asciiTheme="majorHAnsi" w:eastAsia="Calibri" w:hAnsiTheme="majorHAnsi" w:cstheme="majorHAnsi"/>
          <w:lang w:eastAsia="en-US"/>
        </w:rPr>
        <w:t>.2023</w:t>
      </w:r>
      <w:r w:rsidRPr="005C112D">
        <w:rPr>
          <w:rFonts w:asciiTheme="majorHAnsi" w:eastAsia="Calibri" w:hAnsiTheme="majorHAnsi" w:cstheme="majorHAnsi"/>
          <w:lang w:eastAsia="en-US"/>
        </w:rPr>
        <w:t xml:space="preserve"> r.</w:t>
      </w:r>
    </w:p>
    <w:p w:rsidR="005C112D" w:rsidRPr="005C112D" w:rsidRDefault="005C112D" w:rsidP="005C112D">
      <w:pPr>
        <w:spacing w:line="288" w:lineRule="auto"/>
        <w:rPr>
          <w:rFonts w:asciiTheme="majorHAnsi" w:hAnsiTheme="majorHAnsi" w:cstheme="majorHAnsi"/>
        </w:rPr>
      </w:pPr>
      <w:r w:rsidRPr="005C112D">
        <w:rPr>
          <w:rFonts w:asciiTheme="majorHAnsi" w:hAnsiTheme="majorHAnsi" w:cstheme="majorHAnsi"/>
        </w:rPr>
        <w:t>GUM2023ZP0056</w:t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  <w:r w:rsidRPr="005C112D">
        <w:rPr>
          <w:rFonts w:asciiTheme="majorHAnsi" w:hAnsiTheme="majorHAnsi" w:cstheme="majorHAnsi"/>
        </w:rPr>
        <w:tab/>
      </w:r>
    </w:p>
    <w:p w:rsidR="005C112D" w:rsidRPr="005C112D" w:rsidRDefault="005C112D" w:rsidP="005C112D">
      <w:pPr>
        <w:spacing w:after="0"/>
        <w:jc w:val="center"/>
        <w:rPr>
          <w:rFonts w:asciiTheme="majorHAnsi" w:hAnsiTheme="majorHAnsi" w:cstheme="majorHAnsi"/>
          <w:b/>
        </w:rPr>
      </w:pPr>
    </w:p>
    <w:p w:rsidR="005C112D" w:rsidRPr="005C112D" w:rsidRDefault="005C112D" w:rsidP="005C112D">
      <w:pPr>
        <w:spacing w:after="0"/>
        <w:jc w:val="center"/>
        <w:rPr>
          <w:rFonts w:asciiTheme="majorHAnsi" w:hAnsiTheme="majorHAnsi" w:cstheme="majorHAnsi"/>
          <w:b/>
        </w:rPr>
      </w:pPr>
    </w:p>
    <w:p w:rsidR="005C112D" w:rsidRPr="005C112D" w:rsidRDefault="005C112D" w:rsidP="005C112D">
      <w:pPr>
        <w:spacing w:after="0"/>
        <w:jc w:val="center"/>
        <w:rPr>
          <w:rFonts w:asciiTheme="majorHAnsi" w:hAnsiTheme="majorHAnsi" w:cstheme="majorHAnsi"/>
          <w:b/>
        </w:rPr>
      </w:pPr>
      <w:r w:rsidRPr="005C112D">
        <w:rPr>
          <w:rFonts w:asciiTheme="majorHAnsi" w:hAnsiTheme="majorHAnsi" w:cstheme="majorHAnsi"/>
          <w:b/>
        </w:rPr>
        <w:t xml:space="preserve">Zawiadomienie o wyborze oferty </w:t>
      </w:r>
    </w:p>
    <w:p w:rsidR="005C112D" w:rsidRPr="005C112D" w:rsidRDefault="005C112D" w:rsidP="005C112D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5C112D">
        <w:rPr>
          <w:rFonts w:asciiTheme="majorHAnsi" w:hAnsiTheme="majorHAnsi" w:cstheme="majorHAnsi"/>
          <w:sz w:val="18"/>
          <w:szCs w:val="18"/>
        </w:rPr>
        <w:t xml:space="preserve">art. 253 </w:t>
      </w:r>
      <w:r w:rsidRPr="005C112D">
        <w:rPr>
          <w:rFonts w:asciiTheme="majorHAnsi" w:hAnsiTheme="majorHAnsi" w:cstheme="majorHAnsi"/>
          <w:color w:val="000000"/>
          <w:sz w:val="18"/>
          <w:szCs w:val="18"/>
        </w:rPr>
        <w:t>ustawy z dnia 11 września 2019r. - Prawo zamówień publicznych</w:t>
      </w:r>
    </w:p>
    <w:p w:rsidR="005C112D" w:rsidRPr="005C112D" w:rsidRDefault="005C112D" w:rsidP="005C112D">
      <w:pPr>
        <w:spacing w:after="0" w:line="264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5C112D">
        <w:rPr>
          <w:rFonts w:asciiTheme="majorHAnsi" w:hAnsiTheme="majorHAnsi" w:cstheme="majorHAnsi"/>
          <w:sz w:val="18"/>
          <w:szCs w:val="18"/>
        </w:rPr>
        <w:t xml:space="preserve">- </w:t>
      </w:r>
      <w:r w:rsidRPr="005C112D">
        <w:rPr>
          <w:rFonts w:asciiTheme="majorHAnsi" w:hAnsiTheme="majorHAnsi" w:cstheme="majorHAnsi"/>
          <w:color w:val="000000"/>
          <w:sz w:val="18"/>
          <w:szCs w:val="18"/>
        </w:rPr>
        <w:t>Dz. U. z 2022 r. poz. 1710</w:t>
      </w:r>
    </w:p>
    <w:p w:rsidR="005C112D" w:rsidRPr="005C112D" w:rsidRDefault="005C112D" w:rsidP="005C112D">
      <w:pPr>
        <w:spacing w:after="0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</w:p>
    <w:p w:rsidR="00A82DE7" w:rsidRPr="005C112D" w:rsidRDefault="00A82DE7" w:rsidP="005C112D">
      <w:pPr>
        <w:spacing w:after="120" w:line="259" w:lineRule="auto"/>
        <w:ind w:right="107"/>
        <w:rPr>
          <w:rFonts w:asciiTheme="majorHAnsi" w:eastAsia="Calibri" w:hAnsiTheme="majorHAnsi" w:cstheme="majorHAnsi"/>
          <w:b/>
          <w:sz w:val="12"/>
          <w:lang w:eastAsia="en-US"/>
        </w:rPr>
      </w:pPr>
    </w:p>
    <w:p w:rsidR="00DD7B89" w:rsidRPr="005C112D" w:rsidRDefault="005C112D" w:rsidP="005C112D">
      <w:pPr>
        <w:spacing w:after="120" w:line="259" w:lineRule="auto"/>
        <w:jc w:val="both"/>
        <w:rPr>
          <w:rFonts w:asciiTheme="majorHAnsi" w:hAnsiTheme="majorHAnsi" w:cstheme="majorHAnsi"/>
        </w:rPr>
      </w:pPr>
      <w:r w:rsidRPr="005C112D">
        <w:rPr>
          <w:rFonts w:asciiTheme="majorHAnsi" w:eastAsia="Calibri" w:hAnsiTheme="majorHAnsi" w:cstheme="majorHAnsi"/>
          <w:lang w:eastAsia="en-US"/>
        </w:rPr>
        <w:t xml:space="preserve">Dotyczy </w:t>
      </w:r>
      <w:r w:rsidR="00A82DE7" w:rsidRPr="005C112D">
        <w:rPr>
          <w:rFonts w:asciiTheme="majorHAnsi" w:eastAsia="Calibri" w:hAnsiTheme="majorHAnsi" w:cstheme="majorHAnsi"/>
          <w:lang w:eastAsia="en-US"/>
        </w:rPr>
        <w:t xml:space="preserve">postępowania o udzielenie zamówienia publicznego </w:t>
      </w:r>
      <w:r w:rsidR="002E5D77" w:rsidRPr="005C112D">
        <w:rPr>
          <w:rFonts w:asciiTheme="majorHAnsi" w:hAnsiTheme="majorHAnsi" w:cstheme="majorHAnsi"/>
        </w:rPr>
        <w:t xml:space="preserve">pn. </w:t>
      </w:r>
      <w:r w:rsidR="002E5D77" w:rsidRPr="005C112D">
        <w:rPr>
          <w:rFonts w:asciiTheme="majorHAnsi" w:hAnsiTheme="majorHAnsi" w:cstheme="majorHAnsi"/>
          <w:szCs w:val="24"/>
        </w:rPr>
        <w:t>Usługa szkoleniowa w formie szkolenia zamkniętego dla pracowników kadry kierowniczej i administracyjnej w zakresie nowoczesnego Public Relations (PR) i marketingu</w:t>
      </w:r>
      <w:r w:rsidR="002E5D77" w:rsidRPr="005C112D">
        <w:rPr>
          <w:rFonts w:asciiTheme="majorHAnsi" w:hAnsiTheme="majorHAnsi" w:cstheme="majorHAnsi"/>
        </w:rPr>
        <w:t xml:space="preserve"> w ramach projektu pn.: „Wielomodułowy program poprawy efektywności i jakości funkcjonowania Gdańskiego Uniwersytetu Medycznego” współfinansowany ze środków unijnych z Europejskiego Funduszu Społecznego w ramach Programu Operacyjnego Wiedza Edukacja Rozwój na lata 2014-2020, wynikający z umowy o dofinansowanie nr UDA-POWR.03.05.00-00-z082/18</w:t>
      </w:r>
    </w:p>
    <w:p w:rsidR="00A82DE7" w:rsidRPr="005C112D" w:rsidRDefault="00A82DE7" w:rsidP="00A82DE7">
      <w:pPr>
        <w:pStyle w:val="Akapitzlist"/>
        <w:tabs>
          <w:tab w:val="left" w:pos="284"/>
        </w:tabs>
        <w:spacing w:after="120"/>
        <w:ind w:left="0" w:right="28"/>
        <w:jc w:val="both"/>
        <w:rPr>
          <w:rFonts w:asciiTheme="minorHAnsi" w:eastAsia="Calibri" w:hAnsiTheme="minorHAnsi" w:cstheme="minorHAnsi"/>
          <w:lang w:eastAsia="en-US"/>
        </w:rPr>
      </w:pPr>
    </w:p>
    <w:p w:rsidR="005C112D" w:rsidRPr="005C112D" w:rsidRDefault="00841D4C" w:rsidP="005C112D">
      <w:pPr>
        <w:spacing w:line="288" w:lineRule="auto"/>
        <w:jc w:val="both"/>
        <w:rPr>
          <w:rFonts w:ascii="Calibri Light" w:hAnsi="Calibri Light" w:cs="Calibri Light"/>
        </w:rPr>
      </w:pPr>
      <w:r w:rsidRPr="005C112D">
        <w:rPr>
          <w:rFonts w:asciiTheme="minorHAnsi" w:eastAsia="Calibri" w:hAnsiTheme="minorHAnsi" w:cstheme="minorHAnsi"/>
          <w:lang w:eastAsia="en-US"/>
        </w:rPr>
        <w:tab/>
      </w:r>
      <w:r w:rsidR="005C112D" w:rsidRPr="005C112D">
        <w:rPr>
          <w:rFonts w:ascii="Calibri Light" w:hAnsi="Calibri Light" w:cs="Calibri Light"/>
        </w:rPr>
        <w:t>Gdański Uniwersytet Medyczny, jako Zamawiający zawiadamia, że do dnia 2</w:t>
      </w:r>
      <w:r w:rsidR="00B4052A">
        <w:rPr>
          <w:rFonts w:ascii="Calibri Light" w:hAnsi="Calibri Light" w:cs="Calibri Light"/>
        </w:rPr>
        <w:t>0</w:t>
      </w:r>
      <w:r w:rsidR="005C112D" w:rsidRPr="005C112D">
        <w:rPr>
          <w:rFonts w:ascii="Calibri Light" w:hAnsi="Calibri Light" w:cs="Calibri Light"/>
        </w:rPr>
        <w:t xml:space="preserve">.06.2023 r. do godz. 09:00 do przedmiotowego postępowania złożono </w:t>
      </w:r>
      <w:r w:rsidR="00B4052A">
        <w:rPr>
          <w:rFonts w:ascii="Calibri Light" w:hAnsi="Calibri Light" w:cs="Calibri Light"/>
        </w:rPr>
        <w:t>7</w:t>
      </w:r>
      <w:r w:rsidR="005C112D" w:rsidRPr="005C112D">
        <w:rPr>
          <w:rFonts w:ascii="Calibri Light" w:hAnsi="Calibri Light" w:cs="Calibri Light"/>
        </w:rPr>
        <w:t xml:space="preserve"> ofert.</w:t>
      </w:r>
    </w:p>
    <w:p w:rsidR="005C112D" w:rsidRPr="005C112D" w:rsidRDefault="005C112D" w:rsidP="005C112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55"/>
        <w:jc w:val="both"/>
        <w:rPr>
          <w:rFonts w:ascii="Calibri Light" w:hAnsi="Calibri Light" w:cs="Calibri Light"/>
          <w:b/>
          <w:u w:val="single"/>
          <w:lang w:eastAsia="en-US"/>
        </w:rPr>
      </w:pPr>
      <w:r w:rsidRPr="005C112D">
        <w:rPr>
          <w:rFonts w:ascii="Calibri Light" w:hAnsi="Calibri Light" w:cs="Calibri Light"/>
          <w:b/>
          <w:u w:val="single"/>
          <w:lang w:eastAsia="en-US"/>
        </w:rPr>
        <w:t>Wykaz złożonych ofert wraz ze streszczeniem ich oceny i porównania</w:t>
      </w:r>
    </w:p>
    <w:p w:rsidR="00DC51ED" w:rsidRPr="00C348D7" w:rsidRDefault="00DC51ED" w:rsidP="00C348D7">
      <w:pPr>
        <w:rPr>
          <w:rFonts w:ascii="Calibri Light" w:hAnsi="Calibri Light" w:cs="Calibri Light"/>
          <w:b/>
          <w:sz w:val="20"/>
          <w:szCs w:val="20"/>
        </w:rPr>
      </w:pPr>
      <w:r w:rsidRPr="00C348D7">
        <w:rPr>
          <w:rFonts w:ascii="Calibri Light" w:hAnsi="Calibri Light" w:cs="Calibri Light"/>
          <w:b/>
        </w:rPr>
        <w:t xml:space="preserve">   </w:t>
      </w:r>
    </w:p>
    <w:tbl>
      <w:tblPr>
        <w:tblStyle w:val="Tabela-Siatka"/>
        <w:tblW w:w="8392" w:type="dxa"/>
        <w:tblInd w:w="250" w:type="dxa"/>
        <w:tblLook w:val="04A0" w:firstRow="1" w:lastRow="0" w:firstColumn="1" w:lastColumn="0" w:noHBand="0" w:noVBand="1"/>
      </w:tblPr>
      <w:tblGrid>
        <w:gridCol w:w="516"/>
        <w:gridCol w:w="2773"/>
        <w:gridCol w:w="1701"/>
        <w:gridCol w:w="1559"/>
        <w:gridCol w:w="1843"/>
      </w:tblGrid>
      <w:tr w:rsidR="00DC51ED" w:rsidRPr="00C348D7" w:rsidTr="00C348D7">
        <w:tc>
          <w:tcPr>
            <w:tcW w:w="516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  <w:t>Lp.</w:t>
            </w:r>
          </w:p>
        </w:tc>
        <w:tc>
          <w:tcPr>
            <w:tcW w:w="2773" w:type="dxa"/>
          </w:tcPr>
          <w:p w:rsidR="00DC51ED" w:rsidRPr="00C348D7" w:rsidRDefault="00DC51ED" w:rsidP="00C348D7">
            <w:pPr>
              <w:jc w:val="center"/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  <w:t>Cena</w:t>
            </w:r>
          </w:p>
        </w:tc>
        <w:tc>
          <w:tcPr>
            <w:tcW w:w="1559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  <w:t>Suma uzyskanych punktów</w:t>
            </w:r>
          </w:p>
        </w:tc>
      </w:tr>
      <w:tr w:rsidR="00DC51ED" w:rsidRPr="00C348D7" w:rsidTr="00C348D7">
        <w:trPr>
          <w:trHeight w:val="528"/>
        </w:trPr>
        <w:tc>
          <w:tcPr>
            <w:tcW w:w="516" w:type="dxa"/>
          </w:tcPr>
          <w:p w:rsidR="00DC51ED" w:rsidRPr="00C348D7" w:rsidRDefault="00DC51ED" w:rsidP="00DC51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</w:tc>
        <w:tc>
          <w:tcPr>
            <w:tcW w:w="2773" w:type="dxa"/>
          </w:tcPr>
          <w:p w:rsidR="00DC51ED" w:rsidRPr="00C348D7" w:rsidRDefault="00DC51ED" w:rsidP="00C348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 xml:space="preserve">ADEPT Sp. z o.o. Sp. K., </w:t>
            </w:r>
            <w:r w:rsid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 xml:space="preserve"> </w:t>
            </w: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Al. Niepodległości 645 B, 81-855 Sopot</w:t>
            </w:r>
          </w:p>
        </w:tc>
        <w:tc>
          <w:tcPr>
            <w:tcW w:w="1701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22,22</w:t>
            </w:r>
          </w:p>
        </w:tc>
        <w:tc>
          <w:tcPr>
            <w:tcW w:w="1559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42,22</w:t>
            </w:r>
          </w:p>
        </w:tc>
      </w:tr>
      <w:tr w:rsidR="00DC51ED" w:rsidRPr="00C348D7" w:rsidTr="00C348D7">
        <w:trPr>
          <w:trHeight w:val="682"/>
        </w:trPr>
        <w:tc>
          <w:tcPr>
            <w:tcW w:w="516" w:type="dxa"/>
          </w:tcPr>
          <w:p w:rsidR="00DC51ED" w:rsidRPr="00C348D7" w:rsidRDefault="00DC51ED" w:rsidP="00DC51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</w:tc>
        <w:tc>
          <w:tcPr>
            <w:tcW w:w="2773" w:type="dxa"/>
          </w:tcPr>
          <w:p w:rsidR="00DC51ED" w:rsidRPr="00C348D7" w:rsidRDefault="00DC51ED" w:rsidP="00C348D7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WEKTOR WIEDZY sp. z o.o.,</w:t>
            </w:r>
            <w:r w:rsid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 xml:space="preserve"> ul. Lawendowa 1, 35-605 Rzeszów</w:t>
            </w: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37,63</w:t>
            </w:r>
          </w:p>
        </w:tc>
        <w:tc>
          <w:tcPr>
            <w:tcW w:w="1559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37,63</w:t>
            </w:r>
          </w:p>
        </w:tc>
      </w:tr>
      <w:tr w:rsidR="00DC51ED" w:rsidRPr="00C348D7" w:rsidTr="00C348D7">
        <w:trPr>
          <w:trHeight w:val="691"/>
        </w:trPr>
        <w:tc>
          <w:tcPr>
            <w:tcW w:w="516" w:type="dxa"/>
          </w:tcPr>
          <w:p w:rsidR="00DC51ED" w:rsidRPr="00C348D7" w:rsidRDefault="00DC51ED" w:rsidP="00DC51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</w:tc>
        <w:tc>
          <w:tcPr>
            <w:tcW w:w="2773" w:type="dxa"/>
          </w:tcPr>
          <w:p w:rsidR="00DC51ED" w:rsidRPr="00C348D7" w:rsidRDefault="00DC51ED" w:rsidP="00C348D7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 xml:space="preserve">MSF CONSULTING sp. z o.o., ul. </w:t>
            </w:r>
            <w:r w:rsid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Puławska 77 U5, 02-595 Warszawa</w:t>
            </w: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b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40</w:t>
            </w:r>
          </w:p>
        </w:tc>
      </w:tr>
      <w:tr w:rsidR="00DC51ED" w:rsidRPr="00C348D7" w:rsidTr="00C348D7">
        <w:trPr>
          <w:trHeight w:val="788"/>
        </w:trPr>
        <w:tc>
          <w:tcPr>
            <w:tcW w:w="516" w:type="dxa"/>
          </w:tcPr>
          <w:p w:rsidR="00DC51ED" w:rsidRPr="00C348D7" w:rsidRDefault="00DC51ED" w:rsidP="00DC51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</w:tc>
        <w:tc>
          <w:tcPr>
            <w:tcW w:w="2773" w:type="dxa"/>
          </w:tcPr>
          <w:p w:rsidR="00DC51ED" w:rsidRPr="00C348D7" w:rsidRDefault="00DC51ED" w:rsidP="0013498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ŚWIEŻA BAZYLIA sp. z o.o. ul. Tere</w:t>
            </w:r>
            <w:r w:rsid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spolska 17 B4, 03-813 Warszawa</w:t>
            </w:r>
          </w:p>
        </w:tc>
        <w:tc>
          <w:tcPr>
            <w:tcW w:w="1701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15,24</w:t>
            </w:r>
          </w:p>
        </w:tc>
        <w:tc>
          <w:tcPr>
            <w:tcW w:w="1559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75,24</w:t>
            </w:r>
          </w:p>
        </w:tc>
      </w:tr>
      <w:tr w:rsidR="00DC51ED" w:rsidRPr="00C348D7" w:rsidTr="00C348D7">
        <w:trPr>
          <w:trHeight w:val="528"/>
        </w:trPr>
        <w:tc>
          <w:tcPr>
            <w:tcW w:w="516" w:type="dxa"/>
          </w:tcPr>
          <w:p w:rsidR="00DC51ED" w:rsidRPr="00C348D7" w:rsidRDefault="00DC51ED" w:rsidP="00DC51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</w:tc>
        <w:tc>
          <w:tcPr>
            <w:tcW w:w="2773" w:type="dxa"/>
          </w:tcPr>
          <w:p w:rsidR="00DC51ED" w:rsidRPr="00C348D7" w:rsidRDefault="00DC51ED" w:rsidP="00C348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FACH sp. z o. o., ul. Ogrodowa 4, 34-400 Nowy Targ</w:t>
            </w:r>
          </w:p>
        </w:tc>
        <w:tc>
          <w:tcPr>
            <w:tcW w:w="1701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i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16,16</w:t>
            </w:r>
            <w:r w:rsidRPr="00C348D7">
              <w:rPr>
                <w:rFonts w:ascii="Calibri Light" w:hAnsi="Calibri Light" w:cs="Calibri Light"/>
                <w:i/>
                <w:dstrike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16,16</w:t>
            </w:r>
          </w:p>
        </w:tc>
      </w:tr>
      <w:tr w:rsidR="00DC51ED" w:rsidRPr="00C348D7" w:rsidTr="00C348D7">
        <w:trPr>
          <w:trHeight w:val="528"/>
        </w:trPr>
        <w:tc>
          <w:tcPr>
            <w:tcW w:w="516" w:type="dxa"/>
          </w:tcPr>
          <w:p w:rsidR="00DC51ED" w:rsidRPr="00C348D7" w:rsidRDefault="00DC51ED" w:rsidP="00DC51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</w:tc>
        <w:tc>
          <w:tcPr>
            <w:tcW w:w="2773" w:type="dxa"/>
          </w:tcPr>
          <w:p w:rsidR="00DC51ED" w:rsidRPr="00C348D7" w:rsidRDefault="00DC51ED" w:rsidP="00C348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Personal PR sp. z o. o., Al. Grunwaldzka 44, 80-241 Gdańsk</w:t>
            </w:r>
          </w:p>
        </w:tc>
        <w:tc>
          <w:tcPr>
            <w:tcW w:w="1701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9,41</w:t>
            </w:r>
          </w:p>
        </w:tc>
        <w:tc>
          <w:tcPr>
            <w:tcW w:w="1559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29,41</w:t>
            </w:r>
          </w:p>
        </w:tc>
      </w:tr>
      <w:tr w:rsidR="00DC51ED" w:rsidRPr="00C348D7" w:rsidTr="00C348D7">
        <w:trPr>
          <w:trHeight w:val="528"/>
        </w:trPr>
        <w:tc>
          <w:tcPr>
            <w:tcW w:w="516" w:type="dxa"/>
          </w:tcPr>
          <w:p w:rsidR="00DC51ED" w:rsidRPr="00C348D7" w:rsidRDefault="00DC51ED" w:rsidP="00DC51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</w:tc>
        <w:tc>
          <w:tcPr>
            <w:tcW w:w="2773" w:type="dxa"/>
          </w:tcPr>
          <w:p w:rsidR="00DC51ED" w:rsidRPr="00C348D7" w:rsidRDefault="00DC51ED" w:rsidP="00C348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T.C.S. Trójmiejskie Centrum</w:t>
            </w:r>
            <w:r w:rsid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 xml:space="preserve"> </w:t>
            </w: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 xml:space="preserve">Szkoleń Włodzimierz </w:t>
            </w:r>
            <w:proofErr w:type="spellStart"/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Radwaniecki</w:t>
            </w:r>
            <w:proofErr w:type="spellEnd"/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  <w:lang w:eastAsia="en-US"/>
              </w:rPr>
              <w:t>, ul. Krzywoustego 31/2, 80-360 Gdańsk</w:t>
            </w:r>
          </w:p>
        </w:tc>
        <w:tc>
          <w:tcPr>
            <w:tcW w:w="1701" w:type="dxa"/>
          </w:tcPr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29,66</w:t>
            </w:r>
          </w:p>
        </w:tc>
        <w:tc>
          <w:tcPr>
            <w:tcW w:w="1559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C51ED" w:rsidRPr="00C348D7" w:rsidRDefault="00DC51ED" w:rsidP="00134980">
            <w:pPr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</w:p>
          <w:p w:rsidR="00DC51ED" w:rsidRPr="00C348D7" w:rsidRDefault="00DC51ED" w:rsidP="00134980">
            <w:pPr>
              <w:jc w:val="center"/>
              <w:rPr>
                <w:rFonts w:ascii="Calibri Light" w:hAnsi="Calibri Light" w:cs="Calibri Light"/>
                <w:dstrike w:val="0"/>
                <w:sz w:val="20"/>
                <w:szCs w:val="20"/>
              </w:rPr>
            </w:pPr>
            <w:r w:rsidRPr="00C348D7">
              <w:rPr>
                <w:rFonts w:ascii="Calibri Light" w:hAnsi="Calibri Light" w:cs="Calibri Light"/>
                <w:dstrike w:val="0"/>
                <w:sz w:val="20"/>
                <w:szCs w:val="20"/>
              </w:rPr>
              <w:t>49,66</w:t>
            </w:r>
          </w:p>
        </w:tc>
      </w:tr>
    </w:tbl>
    <w:p w:rsidR="00DC51ED" w:rsidRPr="00C348D7" w:rsidRDefault="00DC51ED" w:rsidP="005C112D">
      <w:pPr>
        <w:pStyle w:val="Akapitzlist"/>
        <w:ind w:left="749"/>
        <w:rPr>
          <w:rFonts w:ascii="Calibri Light" w:hAnsi="Calibri Light" w:cs="Calibri Light"/>
          <w:b/>
          <w:sz w:val="20"/>
          <w:szCs w:val="20"/>
        </w:rPr>
      </w:pPr>
    </w:p>
    <w:p w:rsidR="005C112D" w:rsidRPr="00C348D7" w:rsidRDefault="005C112D" w:rsidP="00C348D7">
      <w:pPr>
        <w:rPr>
          <w:rFonts w:ascii="Calibri Light" w:hAnsi="Calibri Light" w:cs="Calibri Light"/>
          <w:b/>
        </w:rPr>
      </w:pPr>
    </w:p>
    <w:p w:rsidR="005C112D" w:rsidRPr="00C348D7" w:rsidRDefault="005C112D" w:rsidP="005C112D">
      <w:pPr>
        <w:pStyle w:val="Akapitzlist"/>
        <w:numPr>
          <w:ilvl w:val="0"/>
          <w:numId w:val="7"/>
        </w:numPr>
        <w:suppressAutoHyphens/>
        <w:spacing w:after="120" w:line="288" w:lineRule="auto"/>
        <w:contextualSpacing w:val="0"/>
        <w:jc w:val="both"/>
        <w:rPr>
          <w:rFonts w:ascii="Calibri Light" w:hAnsi="Calibri Light" w:cs="Calibri Light"/>
          <w:b/>
        </w:rPr>
      </w:pPr>
      <w:r w:rsidRPr="00C348D7">
        <w:rPr>
          <w:rFonts w:ascii="Calibri Light" w:hAnsi="Calibri Light" w:cs="Calibri Light"/>
          <w:b/>
          <w:u w:val="single"/>
        </w:rPr>
        <w:t>Wybór oferty:</w:t>
      </w:r>
    </w:p>
    <w:p w:rsidR="00C348D7" w:rsidRPr="00C348D7" w:rsidRDefault="00C348D7" w:rsidP="005C112D">
      <w:pPr>
        <w:widowControl w:val="0"/>
        <w:autoSpaceDE w:val="0"/>
        <w:autoSpaceDN w:val="0"/>
        <w:adjustRightInd w:val="0"/>
        <w:spacing w:after="120" w:line="288" w:lineRule="auto"/>
        <w:rPr>
          <w:rFonts w:ascii="Calibri Light" w:hAnsi="Calibri Light" w:cs="Calibri Light"/>
          <w:b/>
          <w:u w:val="single"/>
          <w:lang w:eastAsia="en-US"/>
        </w:rPr>
      </w:pPr>
      <w:r w:rsidRPr="00C348D7">
        <w:rPr>
          <w:rFonts w:ascii="Calibri Light" w:hAnsi="Calibri Light" w:cs="Calibri Light"/>
          <w:lang w:eastAsia="en-US"/>
        </w:rPr>
        <w:t xml:space="preserve">Oferta 4 - </w:t>
      </w:r>
      <w:r w:rsidRPr="00C348D7">
        <w:rPr>
          <w:rFonts w:ascii="Calibri Light" w:hAnsi="Calibri Light" w:cs="Calibri Light"/>
          <w:lang w:eastAsia="en-US"/>
        </w:rPr>
        <w:t>ŚWIEŻA BAZYLIA sp. z o.o. ul. Terespolska 17 B4, 03-813 Warszawa</w:t>
      </w:r>
      <w:r w:rsidRPr="00C348D7">
        <w:rPr>
          <w:rFonts w:ascii="Calibri Light" w:hAnsi="Calibri Light" w:cs="Calibri Light"/>
          <w:b/>
          <w:u w:val="single"/>
          <w:lang w:eastAsia="en-US"/>
        </w:rPr>
        <w:t xml:space="preserve"> </w:t>
      </w:r>
    </w:p>
    <w:p w:rsidR="00C348D7" w:rsidRPr="00C348D7" w:rsidRDefault="00C348D7" w:rsidP="005C112D">
      <w:pPr>
        <w:widowControl w:val="0"/>
        <w:autoSpaceDE w:val="0"/>
        <w:autoSpaceDN w:val="0"/>
        <w:adjustRightInd w:val="0"/>
        <w:spacing w:after="120" w:line="288" w:lineRule="auto"/>
        <w:rPr>
          <w:rFonts w:ascii="Calibri Light" w:hAnsi="Calibri Light" w:cs="Calibri Light"/>
          <w:b/>
          <w:u w:val="single"/>
          <w:lang w:eastAsia="en-US"/>
        </w:rPr>
      </w:pPr>
    </w:p>
    <w:p w:rsidR="005C112D" w:rsidRPr="00C348D7" w:rsidRDefault="005C112D" w:rsidP="00C348D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rPr>
          <w:rFonts w:ascii="Calibri Light" w:hAnsi="Calibri Light" w:cs="Calibri Light"/>
          <w:b/>
          <w:u w:val="single"/>
          <w:lang w:eastAsia="en-US"/>
        </w:rPr>
      </w:pPr>
      <w:r w:rsidRPr="00C348D7">
        <w:rPr>
          <w:rFonts w:ascii="Calibri Light" w:hAnsi="Calibri Light" w:cs="Calibri Light"/>
          <w:b/>
          <w:u w:val="single"/>
          <w:lang w:eastAsia="en-US"/>
        </w:rPr>
        <w:t>Uzasadnienie wyboru:</w:t>
      </w:r>
    </w:p>
    <w:p w:rsidR="005C112D" w:rsidRPr="00C348D7" w:rsidRDefault="00C348D7" w:rsidP="005C112D">
      <w:pPr>
        <w:tabs>
          <w:tab w:val="num" w:pos="1134"/>
        </w:tabs>
        <w:spacing w:line="288" w:lineRule="auto"/>
        <w:jc w:val="both"/>
        <w:rPr>
          <w:rFonts w:ascii="Calibri Light" w:hAnsi="Calibri Light" w:cs="Calibri Light"/>
          <w:bCs/>
        </w:rPr>
      </w:pPr>
      <w:r w:rsidRPr="00C348D7">
        <w:rPr>
          <w:rFonts w:ascii="Calibri Light" w:hAnsi="Calibri Light" w:cs="Calibri Light"/>
          <w:bCs/>
        </w:rPr>
        <w:t>Wybrano ofertę</w:t>
      </w:r>
      <w:r w:rsidR="005C112D" w:rsidRPr="00C348D7">
        <w:rPr>
          <w:rFonts w:ascii="Calibri Light" w:hAnsi="Calibri Light" w:cs="Calibri Light"/>
          <w:bCs/>
        </w:rPr>
        <w:t>, któr</w:t>
      </w:r>
      <w:r w:rsidRPr="00C348D7">
        <w:rPr>
          <w:rFonts w:ascii="Calibri Light" w:hAnsi="Calibri Light" w:cs="Calibri Light"/>
          <w:bCs/>
        </w:rPr>
        <w:t>a</w:t>
      </w:r>
      <w:r w:rsidR="005C112D" w:rsidRPr="00C348D7">
        <w:rPr>
          <w:rFonts w:ascii="Calibri Light" w:hAnsi="Calibri Light" w:cs="Calibri Light"/>
          <w:bCs/>
        </w:rPr>
        <w:t xml:space="preserve"> nie podlega</w:t>
      </w:r>
      <w:r w:rsidRPr="00C348D7">
        <w:rPr>
          <w:rFonts w:ascii="Calibri Light" w:hAnsi="Calibri Light" w:cs="Calibri Light"/>
          <w:bCs/>
        </w:rPr>
        <w:t xml:space="preserve"> odrzuceniu i która uzyskała</w:t>
      </w:r>
      <w:r w:rsidR="005C112D" w:rsidRPr="00C348D7">
        <w:rPr>
          <w:rFonts w:ascii="Calibri Light" w:hAnsi="Calibri Light" w:cs="Calibri Light"/>
          <w:bCs/>
        </w:rPr>
        <w:t xml:space="preserve"> najwyższą liczbę punktów w ocenie ofert na podstawie kryteriów określonych w SWZ.</w:t>
      </w:r>
    </w:p>
    <w:p w:rsidR="005C112D" w:rsidRPr="005C112D" w:rsidRDefault="005C112D" w:rsidP="005C112D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 Light" w:hAnsi="Calibri Light" w:cs="Calibri Light"/>
          <w:b/>
          <w:u w:val="single"/>
        </w:rPr>
      </w:pPr>
    </w:p>
    <w:p w:rsidR="005C112D" w:rsidRPr="005C112D" w:rsidRDefault="005C112D" w:rsidP="005C112D">
      <w:pPr>
        <w:pStyle w:val="Akapitzlist"/>
        <w:spacing w:line="264" w:lineRule="auto"/>
        <w:ind w:left="749"/>
        <w:jc w:val="both"/>
        <w:rPr>
          <w:rFonts w:ascii="Calibri Light" w:hAnsi="Calibri Light" w:cs="Calibri Light"/>
          <w:b/>
          <w:kern w:val="3"/>
          <w:lang w:eastAsia="zh-CN"/>
        </w:rPr>
      </w:pPr>
    </w:p>
    <w:p w:rsidR="005C112D" w:rsidRPr="005C112D" w:rsidRDefault="005C112D" w:rsidP="005C112D">
      <w:pPr>
        <w:pStyle w:val="Akapitzlist"/>
        <w:spacing w:line="264" w:lineRule="auto"/>
        <w:ind w:left="749"/>
        <w:jc w:val="both"/>
        <w:rPr>
          <w:rFonts w:ascii="Calibri Light" w:hAnsi="Calibri Light" w:cs="Calibri Light"/>
          <w:b/>
          <w:color w:val="FF0000"/>
          <w:sz w:val="16"/>
          <w:szCs w:val="16"/>
        </w:rPr>
      </w:pPr>
      <w:r w:rsidRPr="005C112D">
        <w:rPr>
          <w:rFonts w:ascii="Calibri Light" w:hAnsi="Calibri Light" w:cs="Calibri Light"/>
          <w:b/>
          <w:kern w:val="3"/>
          <w:lang w:eastAsia="zh-CN"/>
        </w:rPr>
        <w:tab/>
      </w:r>
      <w:r w:rsidRPr="005C112D">
        <w:rPr>
          <w:rFonts w:ascii="Calibri Light" w:hAnsi="Calibri Light" w:cs="Calibri Light"/>
          <w:b/>
          <w:color w:val="FF0000"/>
        </w:rPr>
        <w:t xml:space="preserve">                                                                                       </w:t>
      </w:r>
    </w:p>
    <w:p w:rsidR="005C112D" w:rsidRPr="005C112D" w:rsidRDefault="005C112D" w:rsidP="00C348D7">
      <w:pPr>
        <w:pStyle w:val="Akapitzlist"/>
        <w:spacing w:after="0" w:line="264" w:lineRule="auto"/>
        <w:ind w:left="749"/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5C112D">
        <w:rPr>
          <w:rFonts w:ascii="Calibri Light" w:hAnsi="Calibri Light" w:cs="Calibri Light"/>
          <w:b/>
          <w:color w:val="FF0000"/>
          <w:sz w:val="16"/>
          <w:szCs w:val="16"/>
        </w:rPr>
        <w:t xml:space="preserve">  </w:t>
      </w:r>
    </w:p>
    <w:p w:rsidR="005C112D" w:rsidRPr="00C348D7" w:rsidRDefault="005C112D" w:rsidP="00C348D7">
      <w:pPr>
        <w:pStyle w:val="Nagwek6"/>
        <w:spacing w:befor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5C112D">
        <w:rPr>
          <w:rFonts w:ascii="Calibri Light" w:hAnsi="Calibri Light" w:cs="Calibri Light"/>
          <w:i/>
          <w:color w:val="auto"/>
          <w:sz w:val="18"/>
          <w:szCs w:val="18"/>
        </w:rPr>
        <w:t xml:space="preserve">                                                        </w:t>
      </w:r>
      <w:r w:rsidRPr="005C112D">
        <w:rPr>
          <w:rFonts w:ascii="Calibri Light" w:hAnsi="Calibri Light" w:cs="Calibri Light"/>
          <w:i/>
          <w:color w:val="auto"/>
          <w:sz w:val="18"/>
          <w:szCs w:val="18"/>
        </w:rPr>
        <w:tab/>
      </w:r>
      <w:r w:rsidRPr="005C112D">
        <w:rPr>
          <w:rFonts w:ascii="Calibri Light" w:hAnsi="Calibri Light" w:cs="Calibri Light"/>
          <w:i/>
          <w:color w:val="auto"/>
          <w:sz w:val="18"/>
          <w:szCs w:val="18"/>
        </w:rPr>
        <w:tab/>
      </w:r>
      <w:r w:rsidRPr="005C112D">
        <w:rPr>
          <w:rFonts w:ascii="Calibri Light" w:hAnsi="Calibri Light" w:cs="Calibri Light"/>
          <w:i/>
          <w:color w:val="auto"/>
          <w:sz w:val="18"/>
          <w:szCs w:val="18"/>
        </w:rPr>
        <w:tab/>
      </w:r>
      <w:r w:rsidRPr="005C112D">
        <w:rPr>
          <w:rFonts w:ascii="Calibri Light" w:hAnsi="Calibri Light" w:cs="Calibri Light"/>
          <w:i/>
          <w:color w:val="auto"/>
          <w:sz w:val="18"/>
          <w:szCs w:val="18"/>
        </w:rPr>
        <w:tab/>
      </w:r>
      <w:hyperlink r:id="rId8" w:history="1">
        <w:r w:rsidRPr="00C348D7">
          <w:rPr>
            <w:rStyle w:val="Hipercze"/>
            <w:rFonts w:ascii="Calibri Light" w:hAnsi="Calibri Light" w:cs="Calibri Light"/>
            <w:i/>
            <w:color w:val="auto"/>
            <w:sz w:val="18"/>
            <w:szCs w:val="18"/>
            <w:u w:val="none"/>
          </w:rPr>
          <w:t>Zastępca Kanclerza ds. Strategii i Rozwoju</w:t>
        </w:r>
      </w:hyperlink>
    </w:p>
    <w:p w:rsidR="005C112D" w:rsidRPr="005C112D" w:rsidRDefault="005C112D" w:rsidP="00C348D7">
      <w:pPr>
        <w:spacing w:after="0"/>
        <w:rPr>
          <w:rFonts w:ascii="Calibri Light" w:hAnsi="Calibri Light" w:cs="Calibri Light"/>
          <w:i/>
          <w:sz w:val="18"/>
          <w:szCs w:val="18"/>
        </w:rPr>
      </w:pPr>
      <w:r w:rsidRPr="005C112D">
        <w:rPr>
          <w:rFonts w:ascii="Calibri Light" w:hAnsi="Calibri Light" w:cs="Calibri Light"/>
          <w:i/>
          <w:sz w:val="18"/>
          <w:szCs w:val="18"/>
        </w:rPr>
        <w:tab/>
      </w:r>
      <w:r w:rsidRPr="005C112D">
        <w:rPr>
          <w:rFonts w:ascii="Calibri Light" w:hAnsi="Calibri Light" w:cs="Calibri Light"/>
          <w:i/>
          <w:sz w:val="18"/>
          <w:szCs w:val="18"/>
        </w:rPr>
        <w:tab/>
      </w:r>
      <w:r w:rsidRPr="005C112D">
        <w:rPr>
          <w:rFonts w:ascii="Calibri Light" w:hAnsi="Calibri Light" w:cs="Calibri Light"/>
          <w:i/>
          <w:sz w:val="18"/>
          <w:szCs w:val="18"/>
        </w:rPr>
        <w:tab/>
      </w:r>
      <w:r w:rsidR="00C348D7">
        <w:rPr>
          <w:rFonts w:ascii="Calibri Light" w:hAnsi="Calibri Light" w:cs="Calibri Light"/>
          <w:i/>
          <w:sz w:val="18"/>
          <w:szCs w:val="18"/>
        </w:rPr>
        <w:tab/>
      </w:r>
      <w:r w:rsidR="00C348D7">
        <w:rPr>
          <w:rFonts w:ascii="Calibri Light" w:hAnsi="Calibri Light" w:cs="Calibri Light"/>
          <w:i/>
          <w:sz w:val="18"/>
          <w:szCs w:val="18"/>
        </w:rPr>
        <w:tab/>
      </w:r>
      <w:r w:rsidR="00C348D7">
        <w:rPr>
          <w:rFonts w:ascii="Calibri Light" w:hAnsi="Calibri Light" w:cs="Calibri Light"/>
          <w:i/>
          <w:sz w:val="18"/>
          <w:szCs w:val="18"/>
        </w:rPr>
        <w:tab/>
      </w:r>
      <w:r w:rsidR="00C348D7">
        <w:rPr>
          <w:rFonts w:ascii="Calibri Light" w:hAnsi="Calibri Light" w:cs="Calibri Light"/>
          <w:i/>
          <w:sz w:val="18"/>
          <w:szCs w:val="18"/>
        </w:rPr>
        <w:tab/>
        <w:t xml:space="preserve">              </w:t>
      </w:r>
      <w:r w:rsidRPr="005C112D">
        <w:rPr>
          <w:rFonts w:ascii="Calibri Light" w:hAnsi="Calibri Light" w:cs="Calibri Light"/>
          <w:i/>
          <w:sz w:val="18"/>
          <w:szCs w:val="18"/>
        </w:rPr>
        <w:t xml:space="preserve"> Katarzyna </w:t>
      </w:r>
      <w:proofErr w:type="spellStart"/>
      <w:r w:rsidRPr="005C112D">
        <w:rPr>
          <w:rFonts w:ascii="Calibri Light" w:hAnsi="Calibri Light" w:cs="Calibri Light"/>
          <w:i/>
          <w:sz w:val="18"/>
          <w:szCs w:val="18"/>
        </w:rPr>
        <w:t>Grzejszczak</w:t>
      </w:r>
      <w:proofErr w:type="spellEnd"/>
    </w:p>
    <w:p w:rsidR="005C112D" w:rsidRPr="005C112D" w:rsidRDefault="005C112D" w:rsidP="005C112D">
      <w:pPr>
        <w:ind w:left="3540" w:firstLine="708"/>
        <w:jc w:val="center"/>
        <w:rPr>
          <w:rFonts w:ascii="Calibri Light" w:hAnsi="Calibri Light" w:cs="Calibri Light"/>
          <w:sz w:val="18"/>
          <w:szCs w:val="18"/>
        </w:rPr>
      </w:pPr>
      <w:bookmarkStart w:id="0" w:name="_GoBack"/>
      <w:bookmarkEnd w:id="0"/>
    </w:p>
    <w:p w:rsidR="005C112D" w:rsidRPr="005C112D" w:rsidRDefault="005C112D" w:rsidP="005C112D">
      <w:pPr>
        <w:suppressAutoHyphens/>
        <w:ind w:left="5664" w:right="-1" w:firstLine="708"/>
        <w:rPr>
          <w:rFonts w:ascii="Calibri Light" w:hAnsi="Calibri Light" w:cs="Calibri Light"/>
          <w:i/>
          <w:iCs/>
          <w:sz w:val="18"/>
          <w:szCs w:val="18"/>
        </w:rPr>
      </w:pPr>
    </w:p>
    <w:p w:rsidR="005C112D" w:rsidRPr="005C112D" w:rsidRDefault="005C112D" w:rsidP="005C112D">
      <w:pPr>
        <w:tabs>
          <w:tab w:val="left" w:pos="709"/>
        </w:tabs>
        <w:suppressAutoHyphens/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5C112D" w:rsidRPr="005C112D" w:rsidSect="009C30DC">
      <w:headerReference w:type="default" r:id="rId9"/>
      <w:footerReference w:type="default" r:id="rId10"/>
      <w:pgSz w:w="11906" w:h="16838"/>
      <w:pgMar w:top="1418" w:right="1080" w:bottom="851" w:left="1080" w:header="426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D1" w:rsidRDefault="00A11DD1" w:rsidP="000A396A">
      <w:pPr>
        <w:spacing w:after="0" w:line="240" w:lineRule="auto"/>
      </w:pPr>
      <w:r>
        <w:separator/>
      </w:r>
    </w:p>
  </w:endnote>
  <w:endnote w:type="continuationSeparator" w:id="0">
    <w:p w:rsidR="00A11DD1" w:rsidRDefault="00A11DD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6A4DF5" w:rsidP="00D44D33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D1" w:rsidRDefault="00A11DD1" w:rsidP="000A396A">
      <w:pPr>
        <w:spacing w:after="0" w:line="240" w:lineRule="auto"/>
      </w:pPr>
      <w:r>
        <w:separator/>
      </w:r>
    </w:p>
  </w:footnote>
  <w:footnote w:type="continuationSeparator" w:id="0">
    <w:p w:rsidR="00A11DD1" w:rsidRDefault="00A11DD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33" w:rsidRDefault="00D44D33" w:rsidP="00D44D33">
    <w:pPr>
      <w:pStyle w:val="Nagwek"/>
      <w:jc w:val="center"/>
    </w:pPr>
    <w:r w:rsidRPr="00476A67">
      <w:rPr>
        <w:noProof/>
      </w:rPr>
      <w:drawing>
        <wp:inline distT="0" distB="0" distL="0" distR="0" wp14:anchorId="6C29C0EB" wp14:editId="18DAEA3E">
          <wp:extent cx="5734050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12D" w:rsidRPr="00DF413A" w:rsidRDefault="005C112D" w:rsidP="005C112D">
    <w:pPr>
      <w:pStyle w:val="Stopka"/>
      <w:jc w:val="center"/>
      <w:rPr>
        <w:rFonts w:eastAsia="Calibri" w:cs="Calibri"/>
        <w:sz w:val="16"/>
        <w:szCs w:val="16"/>
        <w:lang w:eastAsia="en-US"/>
      </w:rPr>
    </w:pPr>
    <w:r w:rsidRPr="00184506">
      <w:rPr>
        <w:rFonts w:cs="Calibri"/>
        <w:b/>
        <w:sz w:val="18"/>
        <w:szCs w:val="18"/>
        <w:lang w:val="en-US"/>
      </w:rPr>
      <w:t xml:space="preserve">         </w:t>
    </w:r>
    <w:r w:rsidRPr="00184506">
      <w:rPr>
        <w:rFonts w:cs="Calibri"/>
        <w:b/>
        <w:sz w:val="18"/>
        <w:szCs w:val="18"/>
        <w:lang w:val="en-US"/>
      </w:rPr>
      <w:tab/>
    </w:r>
    <w:r w:rsidRPr="00DF413A">
      <w:rPr>
        <w:rFonts w:eastAsia="Calibri" w:cs="Calibri"/>
        <w:sz w:val="16"/>
        <w:szCs w:val="16"/>
        <w:lang w:eastAsia="en-US"/>
      </w:rPr>
      <w:t>Projekt „Wielomodułowy program poprawy efektywności i jakości funkcjonowania Gdańskiego Uniwersytetu Medycznego”” współfinansowany przez Unię Europejską z Europejskiego Funduszu Społecznego w ramach Programu Operacyjnego Wiedza Edukacja Rozwój 2014-2020</w:t>
    </w:r>
  </w:p>
  <w:p w:rsidR="005C112D" w:rsidRDefault="005C112D" w:rsidP="00D44D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D05"/>
    <w:multiLevelType w:val="hybridMultilevel"/>
    <w:tmpl w:val="221CEA7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36F87AAB"/>
    <w:multiLevelType w:val="hybridMultilevel"/>
    <w:tmpl w:val="65FE37B8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98E3B4F"/>
    <w:multiLevelType w:val="hybridMultilevel"/>
    <w:tmpl w:val="96F6CF02"/>
    <w:lvl w:ilvl="0" w:tplc="1DA82E44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E0778"/>
    <w:multiLevelType w:val="hybridMultilevel"/>
    <w:tmpl w:val="393E6966"/>
    <w:lvl w:ilvl="0" w:tplc="90E64A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F407A"/>
    <w:rsid w:val="001057C5"/>
    <w:rsid w:val="0013431A"/>
    <w:rsid w:val="001518F7"/>
    <w:rsid w:val="00156D62"/>
    <w:rsid w:val="00176252"/>
    <w:rsid w:val="001C3F8E"/>
    <w:rsid w:val="001C6021"/>
    <w:rsid w:val="00223323"/>
    <w:rsid w:val="002437A7"/>
    <w:rsid w:val="00245BC6"/>
    <w:rsid w:val="00250A0B"/>
    <w:rsid w:val="00262C04"/>
    <w:rsid w:val="00275D0A"/>
    <w:rsid w:val="0028381F"/>
    <w:rsid w:val="002A6E56"/>
    <w:rsid w:val="002D7E19"/>
    <w:rsid w:val="002E2F7A"/>
    <w:rsid w:val="002E5D77"/>
    <w:rsid w:val="002F5653"/>
    <w:rsid w:val="00343E90"/>
    <w:rsid w:val="0035517D"/>
    <w:rsid w:val="00365D10"/>
    <w:rsid w:val="003921AF"/>
    <w:rsid w:val="00392C41"/>
    <w:rsid w:val="003957C9"/>
    <w:rsid w:val="003D298F"/>
    <w:rsid w:val="00496EF0"/>
    <w:rsid w:val="004C1200"/>
    <w:rsid w:val="0052614E"/>
    <w:rsid w:val="00550603"/>
    <w:rsid w:val="00566180"/>
    <w:rsid w:val="005862F3"/>
    <w:rsid w:val="005C112D"/>
    <w:rsid w:val="005D6C67"/>
    <w:rsid w:val="005E0173"/>
    <w:rsid w:val="005E23AA"/>
    <w:rsid w:val="005E73B2"/>
    <w:rsid w:val="00615D95"/>
    <w:rsid w:val="00630507"/>
    <w:rsid w:val="00653D82"/>
    <w:rsid w:val="0068339B"/>
    <w:rsid w:val="00691B20"/>
    <w:rsid w:val="006A4DF5"/>
    <w:rsid w:val="006C7159"/>
    <w:rsid w:val="006D7D77"/>
    <w:rsid w:val="006F501C"/>
    <w:rsid w:val="00703C45"/>
    <w:rsid w:val="00706D3E"/>
    <w:rsid w:val="00743BFA"/>
    <w:rsid w:val="00841D4C"/>
    <w:rsid w:val="00852349"/>
    <w:rsid w:val="00887609"/>
    <w:rsid w:val="008B47B3"/>
    <w:rsid w:val="008C39AE"/>
    <w:rsid w:val="00904FD2"/>
    <w:rsid w:val="00906BF9"/>
    <w:rsid w:val="00934119"/>
    <w:rsid w:val="009A69DE"/>
    <w:rsid w:val="009C00F6"/>
    <w:rsid w:val="009C30DC"/>
    <w:rsid w:val="009D53DF"/>
    <w:rsid w:val="009F20EF"/>
    <w:rsid w:val="00A11DD1"/>
    <w:rsid w:val="00A170ED"/>
    <w:rsid w:val="00A252C3"/>
    <w:rsid w:val="00A82DE7"/>
    <w:rsid w:val="00AC1DD3"/>
    <w:rsid w:val="00AD46FB"/>
    <w:rsid w:val="00AE0B5F"/>
    <w:rsid w:val="00AE273E"/>
    <w:rsid w:val="00AE68AD"/>
    <w:rsid w:val="00B31E84"/>
    <w:rsid w:val="00B4052A"/>
    <w:rsid w:val="00B57CDB"/>
    <w:rsid w:val="00B676E4"/>
    <w:rsid w:val="00B75E5C"/>
    <w:rsid w:val="00B77CC9"/>
    <w:rsid w:val="00B844A3"/>
    <w:rsid w:val="00BB21D1"/>
    <w:rsid w:val="00BC68AD"/>
    <w:rsid w:val="00BD7606"/>
    <w:rsid w:val="00BE7C00"/>
    <w:rsid w:val="00C04617"/>
    <w:rsid w:val="00C33601"/>
    <w:rsid w:val="00C348D7"/>
    <w:rsid w:val="00C76A9A"/>
    <w:rsid w:val="00CA274A"/>
    <w:rsid w:val="00CB1DB5"/>
    <w:rsid w:val="00CD0D08"/>
    <w:rsid w:val="00D44D33"/>
    <w:rsid w:val="00DC46E4"/>
    <w:rsid w:val="00DC51ED"/>
    <w:rsid w:val="00DD28D8"/>
    <w:rsid w:val="00DD7B89"/>
    <w:rsid w:val="00E02042"/>
    <w:rsid w:val="00E1511C"/>
    <w:rsid w:val="00E20DD9"/>
    <w:rsid w:val="00E25D61"/>
    <w:rsid w:val="00E4349A"/>
    <w:rsid w:val="00E60550"/>
    <w:rsid w:val="00E6056B"/>
    <w:rsid w:val="00E67861"/>
    <w:rsid w:val="00EA3AF2"/>
    <w:rsid w:val="00F96B34"/>
    <w:rsid w:val="00FB0728"/>
    <w:rsid w:val="00FC4CF6"/>
    <w:rsid w:val="00FD2CCB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057A"/>
  <w15:docId w15:val="{88691586-BC73-493D-91D0-0D6AC5A0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12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C1DD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C1DD3"/>
    <w:rPr>
      <w:rFonts w:ascii="Calibri" w:eastAsia="Times New Roman" w:hAnsi="Calibri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12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C51ED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33FD-A0E3-424F-8A98-30DDBAA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GUMed</cp:lastModifiedBy>
  <cp:revision>4</cp:revision>
  <cp:lastPrinted>2023-07-07T08:04:00Z</cp:lastPrinted>
  <dcterms:created xsi:type="dcterms:W3CDTF">2023-07-06T12:33:00Z</dcterms:created>
  <dcterms:modified xsi:type="dcterms:W3CDTF">2023-07-07T08:05:00Z</dcterms:modified>
</cp:coreProperties>
</file>