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D87150">
        <w:rPr>
          <w:rFonts w:cs="Calibri"/>
          <w:sz w:val="24"/>
          <w:szCs w:val="24"/>
        </w:rPr>
        <w:t>5</w:t>
      </w:r>
      <w:r w:rsidR="00207DE3">
        <w:rPr>
          <w:rFonts w:cs="Calibri"/>
          <w:sz w:val="24"/>
          <w:szCs w:val="24"/>
        </w:rPr>
        <w:t>1</w:t>
      </w:r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 xml:space="preserve">oraz art. 7 ust.1 ustawy z dnia 13 kwietnia 2022 r. o szczególnych rozwiązaniach w zakresie przeciwdziałania wspieraniu agresji na Ukrainę oraz służących ochronie bezpieczeństwa </w:t>
      </w:r>
      <w:bookmarkStart w:id="0" w:name="_GoBack"/>
      <w:bookmarkEnd w:id="0"/>
      <w:r w:rsidR="000640FB" w:rsidRPr="00261637">
        <w:rPr>
          <w:rFonts w:ascii="Calibri" w:hAnsi="Calibri" w:cs="Calibri"/>
          <w:color w:val="000000" w:themeColor="text1"/>
          <w:szCs w:val="24"/>
        </w:rPr>
        <w:t>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802" w:rsidRDefault="00E43802" w:rsidP="001B7400">
      <w:pPr>
        <w:spacing w:after="0" w:line="240" w:lineRule="auto"/>
      </w:pPr>
      <w:r>
        <w:separator/>
      </w:r>
    </w:p>
  </w:endnote>
  <w:endnote w:type="continuationSeparator" w:id="0">
    <w:p w:rsidR="00E43802" w:rsidRDefault="00E43802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802" w:rsidRDefault="00E43802" w:rsidP="001B7400">
      <w:pPr>
        <w:spacing w:after="0" w:line="240" w:lineRule="auto"/>
      </w:pPr>
      <w:r>
        <w:separator/>
      </w:r>
    </w:p>
  </w:footnote>
  <w:footnote w:type="continuationSeparator" w:id="0">
    <w:p w:rsidR="00E43802" w:rsidRDefault="00E43802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92674"/>
    <w:rsid w:val="001A4162"/>
    <w:rsid w:val="001A4536"/>
    <w:rsid w:val="001B7400"/>
    <w:rsid w:val="001B74DB"/>
    <w:rsid w:val="001D3E8E"/>
    <w:rsid w:val="001F62D5"/>
    <w:rsid w:val="00206F63"/>
    <w:rsid w:val="00207DE3"/>
    <w:rsid w:val="002132C4"/>
    <w:rsid w:val="00261637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94512"/>
    <w:rsid w:val="005A34DC"/>
    <w:rsid w:val="005D1456"/>
    <w:rsid w:val="006941DE"/>
    <w:rsid w:val="006A653C"/>
    <w:rsid w:val="006B56E4"/>
    <w:rsid w:val="006E5CF3"/>
    <w:rsid w:val="00746554"/>
    <w:rsid w:val="007641DF"/>
    <w:rsid w:val="0078424A"/>
    <w:rsid w:val="00786D2E"/>
    <w:rsid w:val="00792678"/>
    <w:rsid w:val="00794386"/>
    <w:rsid w:val="007C496C"/>
    <w:rsid w:val="007D2946"/>
    <w:rsid w:val="00867D1B"/>
    <w:rsid w:val="008A49C6"/>
    <w:rsid w:val="008C588A"/>
    <w:rsid w:val="008D09BA"/>
    <w:rsid w:val="0095681B"/>
    <w:rsid w:val="009635DF"/>
    <w:rsid w:val="009B1ADC"/>
    <w:rsid w:val="00A20B32"/>
    <w:rsid w:val="00A46EA5"/>
    <w:rsid w:val="00A73ECE"/>
    <w:rsid w:val="00AB35F8"/>
    <w:rsid w:val="00AE3078"/>
    <w:rsid w:val="00B01586"/>
    <w:rsid w:val="00B16FC9"/>
    <w:rsid w:val="00B643A5"/>
    <w:rsid w:val="00B747C5"/>
    <w:rsid w:val="00B97FA5"/>
    <w:rsid w:val="00BA6134"/>
    <w:rsid w:val="00BC09DC"/>
    <w:rsid w:val="00BD43C7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5060D"/>
    <w:rsid w:val="00D63A58"/>
    <w:rsid w:val="00D87150"/>
    <w:rsid w:val="00DD3740"/>
    <w:rsid w:val="00DF6F14"/>
    <w:rsid w:val="00E43802"/>
    <w:rsid w:val="00EE6CA4"/>
    <w:rsid w:val="00EF22A6"/>
    <w:rsid w:val="00F80906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D3FB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0210-A860-4EB1-B307-04254C29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  <vt:lpstr>Oświadczenie</vt:lpstr>
      <vt:lpstr>Składane na podstawie artykułu 125 ustęp 1 ustawy Prawo zamówień publicznych</vt:lpstr>
      <vt:lpstr>    dotyczące przesłanek wykluczenia z postepowania, o których mowa w artykule 108 u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a.bojarska</dc:creator>
  <cp:lastModifiedBy>h.maruszczyk</cp:lastModifiedBy>
  <cp:revision>15</cp:revision>
  <cp:lastPrinted>2023-01-25T09:13:00Z</cp:lastPrinted>
  <dcterms:created xsi:type="dcterms:W3CDTF">2023-10-12T11:11:00Z</dcterms:created>
  <dcterms:modified xsi:type="dcterms:W3CDTF">2024-10-10T11:51:00Z</dcterms:modified>
</cp:coreProperties>
</file>