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276"/>
        <w:gridCol w:w="1544"/>
        <w:gridCol w:w="3118"/>
        <w:gridCol w:w="992"/>
      </w:tblGrid>
      <w:tr w:rsidR="005B0060" w:rsidRPr="004722FF" w:rsidTr="005B0060">
        <w:trPr>
          <w:trHeight w:val="1023"/>
        </w:trPr>
        <w:tc>
          <w:tcPr>
            <w:tcW w:w="582" w:type="dxa"/>
          </w:tcPr>
          <w:p w:rsidR="005B0060" w:rsidRDefault="005B0060" w:rsidP="00E65E1B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5B0060" w:rsidRPr="004722FF" w:rsidRDefault="005B0060" w:rsidP="00E65E1B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544" w:type="dxa"/>
            <w:vAlign w:val="center"/>
          </w:tcPr>
          <w:p w:rsidR="005B0060" w:rsidRPr="004722FF" w:rsidRDefault="005B0060" w:rsidP="003A1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4722FF" w:rsidRDefault="005B0060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hAnsi="Times New Roman" w:cs="Times New Roman"/>
                <w:b/>
              </w:rPr>
              <w:t xml:space="preserve">Model i marka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060" w:rsidRPr="004722FF" w:rsidRDefault="005B0060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5B0060" w:rsidRPr="004722FF" w:rsidRDefault="005B0060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(szt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5B0060" w:rsidRPr="004722FF" w:rsidTr="005B0060">
        <w:trPr>
          <w:trHeight w:val="600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miniciągnik komunalny 1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552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miniciągnik komunalny 2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560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minitraktor</w:t>
            </w:r>
            <w:proofErr w:type="spellEnd"/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kosiarka 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554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zamiatarka z systemem zraszania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2</w:t>
            </w:r>
          </w:p>
        </w:tc>
      </w:tr>
      <w:tr w:rsidR="005B0060" w:rsidRPr="004722FF" w:rsidTr="005B0060">
        <w:trPr>
          <w:trHeight w:val="853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kosiarka bijakowa tylno-boczna (wychylna)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853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kosiarka bijakowa górnego wysypu z pojemnikiem na pokos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</w:tbl>
    <w:p w:rsidR="00A62C35" w:rsidRPr="004722FF" w:rsidRDefault="00A62C35"/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796DF6" w:rsidRPr="005B0060" w:rsidTr="005B0060">
        <w:trPr>
          <w:trHeight w:val="300"/>
        </w:trPr>
        <w:tc>
          <w:tcPr>
            <w:tcW w:w="546" w:type="dxa"/>
            <w:noWrap/>
            <w:hideMark/>
          </w:tcPr>
          <w:p w:rsidR="00796DF6" w:rsidRPr="005B0060" w:rsidRDefault="00796DF6" w:rsidP="005B0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796DF6" w:rsidRPr="005B0060" w:rsidRDefault="00796DF6" w:rsidP="005B0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796DF6" w:rsidRPr="005B0060" w:rsidRDefault="00B7052B" w:rsidP="005B00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3A1548" w:rsidRPr="005B0060" w:rsidTr="005B0060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3A1548" w:rsidRPr="005B0060" w:rsidRDefault="003A1548" w:rsidP="005B00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3A1548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0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Miniciągnik komunalny 1</w:t>
            </w:r>
          </w:p>
        </w:tc>
      </w:tr>
      <w:tr w:rsidR="00B7052B" w:rsidRPr="005B0060" w:rsidTr="005B0060">
        <w:trPr>
          <w:trHeight w:val="485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Silnik wysokoprężny o mocy w przedziale 21 - 30 KM, co najmniej 3 cylindry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372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Pojemność zbiornika paliwa min. 25 litrów.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562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Przekładnia hydrostatyczna o co najmniej 2 przełożeniach lub automatyczna.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487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Hydrauliczne wspomaganie układu kierowniczego.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555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Napęd na 4 koła (stały lub dołączany).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485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Blokada mechanizmu różnicowego. 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429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WOM (Wały odbioru mocy):</w:t>
            </w:r>
          </w:p>
          <w:p w:rsidR="00B7052B" w:rsidRPr="005B0060" w:rsidRDefault="00B7052B" w:rsidP="005B0060">
            <w:pPr>
              <w:pStyle w:val="Bezodstpw"/>
              <w:tabs>
                <w:tab w:val="left" w:pos="306"/>
              </w:tabs>
              <w:ind w:left="21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1) tylny WOM ze sprzęgłem min 540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obr</w:t>
            </w:r>
            <w:proofErr w:type="spellEnd"/>
            <w:r w:rsidRPr="005B0060">
              <w:rPr>
                <w:rFonts w:ascii="Times New Roman" w:hAnsi="Times New Roman" w:cs="Times New Roman"/>
              </w:rPr>
              <w:t>./min,</w:t>
            </w:r>
          </w:p>
          <w:p w:rsidR="00B7052B" w:rsidRPr="005B0060" w:rsidRDefault="00B7052B" w:rsidP="005B0060">
            <w:pPr>
              <w:pStyle w:val="Bezodstpw"/>
              <w:numPr>
                <w:ilvl w:val="0"/>
                <w:numId w:val="27"/>
              </w:num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środkowy (międzyosiowy) min 2 000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obr</w:t>
            </w:r>
            <w:proofErr w:type="spellEnd"/>
            <w:r w:rsidRPr="005B0060">
              <w:rPr>
                <w:rFonts w:ascii="Times New Roman" w:hAnsi="Times New Roman" w:cs="Times New Roman"/>
              </w:rPr>
              <w:t>./min.</w:t>
            </w:r>
          </w:p>
          <w:p w:rsidR="00B7052B" w:rsidRPr="005B0060" w:rsidRDefault="00B7052B" w:rsidP="005B0060">
            <w:pPr>
              <w:pStyle w:val="Bezodstpw"/>
              <w:numPr>
                <w:ilvl w:val="0"/>
                <w:numId w:val="27"/>
              </w:num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WOM przedni jeżeli wymagany jest do montażu osprzętu (np. zamiatarki czołowej), zapewniający ciągłość pracy osprzętu</w:t>
            </w:r>
          </w:p>
        </w:tc>
        <w:tc>
          <w:tcPr>
            <w:tcW w:w="3686" w:type="dxa"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600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Wyprowadzenia przyłączy hydraulicznych z przodu oraz z tyłu miniciągnika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98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Udźwig tylnego TUZ-a minimum 500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kg</w:t>
            </w:r>
            <w:proofErr w:type="spellEnd"/>
            <w:r w:rsidRPr="005B0060">
              <w:rPr>
                <w:rFonts w:ascii="Times New Roman" w:hAnsi="Times New Roman" w:cs="Times New Roman"/>
              </w:rPr>
              <w:t>. TUZ klasy I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38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Masa całkowita miniciągnika z kabiną (bez dodatkowego osprzętu) – maksymalnie 900 kg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399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Wymiary miniciągnika:</w:t>
            </w:r>
          </w:p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1) maksymalna długość, liczona z tylnym </w:t>
            </w:r>
            <w:proofErr w:type="spellStart"/>
            <w:r w:rsidRPr="005B0060">
              <w:rPr>
                <w:rFonts w:ascii="Times New Roman" w:hAnsi="Times New Roman" w:cs="Times New Roman"/>
              </w:rPr>
              <w:t>TUZ-em</w:t>
            </w:r>
            <w:proofErr w:type="spellEnd"/>
            <w:r w:rsidRPr="005B0060">
              <w:rPr>
                <w:rFonts w:ascii="Times New Roman" w:hAnsi="Times New Roman" w:cs="Times New Roman"/>
              </w:rPr>
              <w:t xml:space="preserve">: 2600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mm</w:t>
            </w:r>
            <w:proofErr w:type="spellEnd"/>
          </w:p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2) maksymalna szerokość, liczona po obrysie kół (dla opon trawiastych): 1200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3686" w:type="dxa"/>
          </w:tcPr>
          <w:p w:rsidR="005B0060" w:rsidRPr="005B0060" w:rsidRDefault="005B0060" w:rsidP="005B0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296" w:rsidRPr="005B0060" w:rsidTr="005B0060">
        <w:trPr>
          <w:trHeight w:val="276"/>
        </w:trPr>
        <w:tc>
          <w:tcPr>
            <w:tcW w:w="546" w:type="dxa"/>
            <w:noWrap/>
            <w:hideMark/>
          </w:tcPr>
          <w:p w:rsidR="00F54296" w:rsidRPr="005B0060" w:rsidRDefault="00F54296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374" w:type="dxa"/>
            <w:hideMark/>
          </w:tcPr>
          <w:p w:rsidR="00F54296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Miniciągnik wyposażony w kabinę o konstrukcji 4 słupkowej:</w:t>
            </w:r>
          </w:p>
        </w:tc>
        <w:tc>
          <w:tcPr>
            <w:tcW w:w="3686" w:type="dxa"/>
          </w:tcPr>
          <w:p w:rsidR="00F54296" w:rsidRPr="005B0060" w:rsidRDefault="00F54296" w:rsidP="005B0060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</w:tr>
      <w:tr w:rsidR="005B0060" w:rsidRPr="005B0060" w:rsidTr="005B0060">
        <w:trPr>
          <w:trHeight w:val="349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wycieraczka przedniej szyby ze spryskiwaczem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38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panoramiczny widok (przeszklenia z 4 stron kabiny)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35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ogrzewanie w kabinie / nawiewy w kabinie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71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oświetlenie w kabinie, 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44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lusterka boczne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417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gniazdo 12V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50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Miniciągnik wyposażony w oświetlenie zewnętrzne, w tym:</w:t>
            </w:r>
          </w:p>
          <w:p w:rsidR="005B0060" w:rsidRPr="005B0060" w:rsidRDefault="005B0060" w:rsidP="005B0060">
            <w:pPr>
              <w:pStyle w:val="Bezodstpw"/>
              <w:numPr>
                <w:ilvl w:val="0"/>
                <w:numId w:val="29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co najmniej dwie lampy z przodu pojazdu (pokrywa silnika), </w:t>
            </w:r>
          </w:p>
          <w:p w:rsidR="005B0060" w:rsidRPr="005B0060" w:rsidRDefault="005B0060" w:rsidP="005B0060">
            <w:pPr>
              <w:pStyle w:val="Bezodstpw"/>
              <w:numPr>
                <w:ilvl w:val="0"/>
                <w:numId w:val="29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dwie lampy na kabinie (skierowane do przodu pojazdu), </w:t>
            </w:r>
          </w:p>
          <w:p w:rsidR="005B0060" w:rsidRPr="005B0060" w:rsidRDefault="005B0060" w:rsidP="005B0060">
            <w:pPr>
              <w:pStyle w:val="Bezodstpw"/>
              <w:numPr>
                <w:ilvl w:val="0"/>
                <w:numId w:val="29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dwie lampy tylne oraz światło ostrzegawcze (barwy pomarańczowej).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686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Miniciągnik wyposażony w belkę świetlną z napisem „GZUK Kolbudy” – w przypadku zastosowania belki świetlnej wyposażonej w światła barwy pomarańczowej, nie jest wymagane światło ostrzegawcze (barwy pomarańczowej) wskazane w pkt. 13. Preferowany system oświetlenia – oświetlenie wykonane w technologii LED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697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Miniciągnik wyposażony w opony trawiaste. </w:t>
            </w:r>
          </w:p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Dodatkowo komplet kół (opony + felgi) drogowych z bieżnikiem zimowym lub rolniczym. 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5B0060" w:rsidTr="005B0060">
        <w:trPr>
          <w:trHeight w:val="697"/>
        </w:trPr>
        <w:tc>
          <w:tcPr>
            <w:tcW w:w="546" w:type="dxa"/>
            <w:noWrap/>
            <w:hideMark/>
          </w:tcPr>
          <w:p w:rsidR="00350BFA" w:rsidRPr="005B0060" w:rsidRDefault="00350BFA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74" w:type="dxa"/>
            <w:hideMark/>
          </w:tcPr>
          <w:p w:rsidR="00350BFA" w:rsidRPr="005B0060" w:rsidRDefault="00350BFA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5B0060" w:rsidRDefault="00350BFA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0060" w:rsidRDefault="005B0060"/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5B0060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5B0060" w:rsidRPr="001B4AD8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Miniciągnik komunalny 2</w:t>
            </w:r>
          </w:p>
        </w:tc>
      </w:tr>
      <w:tr w:rsidR="005B0060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Silnik wysokoprężny o mocy w przedziale 31 - 40 KM</w:t>
            </w:r>
            <w:r w:rsidR="001B4AD8">
              <w:rPr>
                <w:rFonts w:ascii="Times New Roman" w:hAnsi="Times New Roman" w:cs="Times New Roman"/>
              </w:rPr>
              <w:t xml:space="preserve">, </w:t>
            </w:r>
            <w:r w:rsidRPr="001B4AD8">
              <w:rPr>
                <w:rFonts w:ascii="Times New Roman" w:hAnsi="Times New Roman" w:cs="Times New Roman"/>
              </w:rPr>
              <w:t>co najmniej 3 cylindry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Pojemność zbiornika paliwa min. 25 litrów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562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Przekładnia hydrostatyczna o co najmniej 3 przełożeniach lub automatyczna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Hydrauliczne wspomaganie układu kierowniczego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Napęd na 4 koła (stały lub dołączany)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Blokada mechanizmu różnicowego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WOM (Wały odbioru mocy):</w:t>
            </w:r>
          </w:p>
          <w:p w:rsidR="005B0060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B0060" w:rsidRPr="001B4AD8">
              <w:rPr>
                <w:rFonts w:ascii="Times New Roman" w:hAnsi="Times New Roman" w:cs="Times New Roman"/>
              </w:rPr>
              <w:t xml:space="preserve">tylny WOM ze sprzęgłem min 540 </w:t>
            </w:r>
            <w:proofErr w:type="spellStart"/>
            <w:r w:rsidR="005B0060" w:rsidRPr="001B4AD8">
              <w:rPr>
                <w:rFonts w:ascii="Times New Roman" w:hAnsi="Times New Roman" w:cs="Times New Roman"/>
              </w:rPr>
              <w:t>obr</w:t>
            </w:r>
            <w:proofErr w:type="spellEnd"/>
            <w:r w:rsidR="005B0060" w:rsidRPr="001B4AD8">
              <w:rPr>
                <w:rFonts w:ascii="Times New Roman" w:hAnsi="Times New Roman" w:cs="Times New Roman"/>
              </w:rPr>
              <w:t>./min,</w:t>
            </w:r>
          </w:p>
          <w:p w:rsidR="005B0060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B0060" w:rsidRPr="001B4AD8">
              <w:rPr>
                <w:rFonts w:ascii="Times New Roman" w:hAnsi="Times New Roman" w:cs="Times New Roman"/>
              </w:rPr>
              <w:t>środkowy (m</w:t>
            </w:r>
            <w:r>
              <w:rPr>
                <w:rFonts w:ascii="Times New Roman" w:hAnsi="Times New Roman" w:cs="Times New Roman"/>
              </w:rPr>
              <w:t xml:space="preserve">iędzyosiowy) min 2 000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./min.</w:t>
            </w:r>
          </w:p>
        </w:tc>
        <w:tc>
          <w:tcPr>
            <w:tcW w:w="3686" w:type="dxa"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Wyprowadzenia przyłączy hydraulicznych z przodu oraz z tyłu miniciągnika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447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 xml:space="preserve">Udźwig tylnego TUZ-a minimum 1000 </w:t>
            </w:r>
            <w:proofErr w:type="spellStart"/>
            <w:r w:rsidRPr="001B4AD8">
              <w:rPr>
                <w:rFonts w:ascii="Times New Roman" w:hAnsi="Times New Roman" w:cs="Times New Roman"/>
              </w:rPr>
              <w:t>kg</w:t>
            </w:r>
            <w:proofErr w:type="spellEnd"/>
            <w:r w:rsidRPr="001B4AD8">
              <w:rPr>
                <w:rFonts w:ascii="Times New Roman" w:hAnsi="Times New Roman" w:cs="Times New Roman"/>
              </w:rPr>
              <w:t>. TUZ klasy I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538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Masa całkowita miniciągnika z kabiną (bez dodatkowego osprzętu) – maksymalnie 1300 kg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399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</w:t>
            </w:r>
            <w:r w:rsidRPr="001B4AD8">
              <w:rPr>
                <w:rFonts w:ascii="Times New Roman" w:hAnsi="Times New Roman" w:cs="Times New Roman"/>
              </w:rPr>
              <w:t>ymiary miniciągnika maksymalna dług</w:t>
            </w:r>
            <w:r w:rsidR="00E41D11">
              <w:rPr>
                <w:rFonts w:ascii="Times New Roman" w:hAnsi="Times New Roman" w:cs="Times New Roman"/>
              </w:rPr>
              <w:t xml:space="preserve">ość, liczona z tylnym </w:t>
            </w:r>
            <w:proofErr w:type="spellStart"/>
            <w:r w:rsidR="00E41D11">
              <w:rPr>
                <w:rFonts w:ascii="Times New Roman" w:hAnsi="Times New Roman" w:cs="Times New Roman"/>
              </w:rPr>
              <w:t>TUZ-em</w:t>
            </w:r>
            <w:proofErr w:type="spellEnd"/>
            <w:r w:rsidR="00E41D11">
              <w:rPr>
                <w:rFonts w:ascii="Times New Roman" w:hAnsi="Times New Roman" w:cs="Times New Roman"/>
              </w:rPr>
              <w:t>: 31</w:t>
            </w:r>
            <w:r w:rsidRPr="001B4AD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1B4AD8">
              <w:rPr>
                <w:rFonts w:ascii="Times New Roman" w:hAnsi="Times New Roman" w:cs="Times New Roman"/>
              </w:rPr>
              <w:t>mm</w:t>
            </w:r>
            <w:proofErr w:type="spellEnd"/>
          </w:p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1B4AD8">
              <w:rPr>
                <w:rFonts w:ascii="Times New Roman" w:hAnsi="Times New Roman" w:cs="Times New Roman"/>
              </w:rPr>
              <w:t xml:space="preserve">maksymalna szerokość, liczona po obrysie kół (dla opon trawiastych): 1400 </w:t>
            </w:r>
            <w:proofErr w:type="spellStart"/>
            <w:r w:rsidRPr="001B4AD8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3686" w:type="dxa"/>
          </w:tcPr>
          <w:p w:rsidR="001B4AD8" w:rsidRPr="001B4AD8" w:rsidRDefault="001B4AD8" w:rsidP="001B4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60" w:rsidRPr="001B4AD8" w:rsidTr="00A47767">
        <w:trPr>
          <w:trHeight w:val="276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kabinę o konstrukcji 4 słupkowej:</w:t>
            </w:r>
          </w:p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B0060" w:rsidRPr="001B4AD8" w:rsidRDefault="005B0060" w:rsidP="001B4AD8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</w:tr>
      <w:tr w:rsidR="001B4AD8" w:rsidRPr="001B4AD8" w:rsidTr="00A47767">
        <w:trPr>
          <w:trHeight w:val="349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wycieraczka przedniej szyby ze spryskiwaczem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538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panoramiczny widok (przeszklenia z 4 stron kabiny)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462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398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oświetlenie w kabinie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418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lusterka boczne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417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gniazdo 12V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550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74" w:type="dxa"/>
            <w:hideMark/>
          </w:tcPr>
          <w:p w:rsid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oświetlenie zewnętrzne, w tym co najmniej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B4AD8">
              <w:rPr>
                <w:rFonts w:ascii="Times New Roman" w:hAnsi="Times New Roman" w:cs="Times New Roman"/>
              </w:rPr>
              <w:t xml:space="preserve"> dwie lampy z przodu pojazdu (pokrywa silnika)</w:t>
            </w:r>
          </w:p>
          <w:p w:rsid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B4AD8">
              <w:rPr>
                <w:rFonts w:ascii="Times New Roman" w:hAnsi="Times New Roman" w:cs="Times New Roman"/>
              </w:rPr>
              <w:t xml:space="preserve"> dwie lampy na kabinie (skierowane do przodu pojazdu)</w:t>
            </w:r>
          </w:p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1B4AD8">
              <w:rPr>
                <w:rFonts w:ascii="Times New Roman" w:hAnsi="Times New Roman" w:cs="Times New Roman"/>
              </w:rPr>
              <w:t>dwie lampy tylne oraz światło ostrzegawcze (barwy pomarańczowej)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86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belkę świetlną z napisem „GZUK Kolbudy” – w przypadku zastosowania belki świetlnej wyposażonej w światła barwy pomarańczowej, nie jest wymagane światło ostrzegawcze (barwy pomarańczowej) wskazane w pkt. 13. Preferowany system oświetlenia – oświetlenie wykonane w technologii LED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97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 xml:space="preserve">Miniciągnik wyposażony w opony trawiaste. Dodatkowo komplet kół (opony + felgi) drogowych z bieżnikiem zimowym. 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97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system zacieśniania skrętu lub system równoważny</w:t>
            </w:r>
            <w:r>
              <w:rPr>
                <w:rFonts w:ascii="Times New Roman" w:hAnsi="Times New Roman" w:cs="Times New Roman"/>
              </w:rPr>
              <w:t xml:space="preserve"> (spełniające tożsame funkcje)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697"/>
        </w:trPr>
        <w:tc>
          <w:tcPr>
            <w:tcW w:w="546" w:type="dxa"/>
            <w:noWrap/>
            <w:hideMark/>
          </w:tcPr>
          <w:p w:rsidR="00350BFA" w:rsidRDefault="00350BFA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0060" w:rsidRDefault="005B0060"/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8C45A5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8C45A5" w:rsidRPr="001B4AD8" w:rsidRDefault="008C45A5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8C45A5" w:rsidRPr="001B4AD8" w:rsidRDefault="008C45A5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8C45A5" w:rsidRPr="001B4AD8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8C45A5" w:rsidRPr="001B4AD8" w:rsidRDefault="008C45A5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8C45A5" w:rsidRPr="008C45A5" w:rsidRDefault="008C45A5" w:rsidP="008C45A5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C4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Minitraktor</w:t>
            </w:r>
            <w:proofErr w:type="spellEnd"/>
            <w:r w:rsidRPr="008C4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kosiarka</w:t>
            </w:r>
          </w:p>
        </w:tc>
      </w:tr>
      <w:tr w:rsidR="008C45A5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Silnik wysokoprężny o mocy w przedziale 11 - 20 KM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Oświetlenie przednie (co najmniej dwie lampy na przedniej klapie)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562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Pojemność zbiornika paliwa min. 15 litrów.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Przekładnia hydrostatyczna o co najmniej 2 przełożeniach lub automatyczna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Agregat koszący o szerokości koszenia co najmniej 107 cm (system dwóch noży tnących)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 xml:space="preserve">Regulacja wysokości koszenia (zakres minimalny od 25 </w:t>
            </w:r>
            <w:proofErr w:type="spellStart"/>
            <w:r w:rsidRPr="008C45A5">
              <w:rPr>
                <w:rFonts w:ascii="Times New Roman" w:hAnsi="Times New Roman" w:cs="Times New Roman"/>
              </w:rPr>
              <w:t>mm</w:t>
            </w:r>
            <w:proofErr w:type="spellEnd"/>
            <w:r w:rsidRPr="008C45A5">
              <w:rPr>
                <w:rFonts w:ascii="Times New Roman" w:hAnsi="Times New Roman" w:cs="Times New Roman"/>
              </w:rPr>
              <w:t xml:space="preserve"> – 100 </w:t>
            </w:r>
            <w:proofErr w:type="spellStart"/>
            <w:r w:rsidRPr="008C45A5">
              <w:rPr>
                <w:rFonts w:ascii="Times New Roman" w:hAnsi="Times New Roman" w:cs="Times New Roman"/>
              </w:rPr>
              <w:t>mm</w:t>
            </w:r>
            <w:proofErr w:type="spellEnd"/>
            <w:r w:rsidRPr="008C45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Kosz na trawę (pokos) o pojemności co najmniej 300 litrów</w:t>
            </w:r>
          </w:p>
        </w:tc>
        <w:tc>
          <w:tcPr>
            <w:tcW w:w="3686" w:type="dxa"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Klapa rewizyjna do udrażniania zatorów pokosu w kanale lub inny równoważny system umożliwiający udrożnienie kanału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Możliwość opróżniania kosza na trawę z pozycji kierowcy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538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Rama (ramię) chroniąca operatora przy przewróceniu się maszyny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399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 xml:space="preserve">Masa całkowita </w:t>
            </w:r>
            <w:proofErr w:type="spellStart"/>
            <w:r w:rsidRPr="008C45A5">
              <w:rPr>
                <w:rFonts w:ascii="Times New Roman" w:hAnsi="Times New Roman" w:cs="Times New Roman"/>
              </w:rPr>
              <w:t>minitraktora</w:t>
            </w:r>
            <w:proofErr w:type="spellEnd"/>
            <w:r w:rsidRPr="008C45A5">
              <w:rPr>
                <w:rFonts w:ascii="Times New Roman" w:hAnsi="Times New Roman" w:cs="Times New Roman"/>
              </w:rPr>
              <w:t xml:space="preserve"> (z agregatem koszącym oraz koszem na trawę) – maksymalnie 500 kg</w:t>
            </w:r>
          </w:p>
        </w:tc>
        <w:tc>
          <w:tcPr>
            <w:tcW w:w="3686" w:type="dxa"/>
          </w:tcPr>
          <w:p w:rsidR="008C45A5" w:rsidRPr="001B4AD8" w:rsidRDefault="008C45A5" w:rsidP="00A47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FA" w:rsidRPr="001B4AD8" w:rsidTr="00A47767">
        <w:trPr>
          <w:trHeight w:val="399"/>
        </w:trPr>
        <w:tc>
          <w:tcPr>
            <w:tcW w:w="546" w:type="dxa"/>
            <w:noWrap/>
            <w:hideMark/>
          </w:tcPr>
          <w:p w:rsidR="00350BFA" w:rsidRPr="008C45A5" w:rsidRDefault="00350BFA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</w:tcPr>
          <w:p w:rsidR="00350BFA" w:rsidRPr="001B4AD8" w:rsidRDefault="00350BFA" w:rsidP="00A47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102" w:rsidRDefault="00DF5102" w:rsidP="008D303E">
      <w:pPr>
        <w:spacing w:after="0" w:line="240" w:lineRule="auto"/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114574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114574" w:rsidRPr="001B4AD8" w:rsidRDefault="00114574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114574" w:rsidRPr="001B4AD8" w:rsidRDefault="00114574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114574" w:rsidRPr="001B4AD8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114574" w:rsidRPr="001B4AD8" w:rsidRDefault="00114574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114574" w:rsidRPr="004D0C6B" w:rsidRDefault="00114574" w:rsidP="00A47767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hAnsi="Times New Roman" w:cs="Times New Roman"/>
                <w:b/>
                <w:bCs/>
              </w:rPr>
              <w:t>Zamiatarka z systemem zraszania</w:t>
            </w:r>
          </w:p>
        </w:tc>
      </w:tr>
      <w:tr w:rsidR="00114574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Zamiatarka chodnikowa czołowa rotacyjna o szerokości zamiatania 120 cm do utwardzonych powierzchni (kostka, asfalt, beton)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Szczotka wykonana z mieszanki włókien z tworzywa oraz metalu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562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System zraszania podczas pracy zamiatarki (zbiornik na wodę o pojemności co najmniej 100 litrów).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4D0C6B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System gromadzenia zebranych nieczystości – zbiornik na nieczystości opróżniany hydraulicznie. </w:t>
            </w:r>
          </w:p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Pojemność zbiornika minimum 200 litrów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Podłączanie niezbędnej hydrauliki (zamiatarka – miniciągnik) za pomocą </w:t>
            </w:r>
            <w:proofErr w:type="spellStart"/>
            <w:r w:rsidRPr="004D0C6B">
              <w:rPr>
                <w:rFonts w:ascii="Times New Roman" w:hAnsi="Times New Roman" w:cs="Times New Roman"/>
              </w:rPr>
              <w:t>szybkozłączy</w:t>
            </w:r>
            <w:proofErr w:type="spellEnd"/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Zamiatarka wyposażona w </w:t>
            </w:r>
            <w:r w:rsidR="004D0C6B" w:rsidRPr="004D0C6B">
              <w:rPr>
                <w:rFonts w:ascii="Times New Roman" w:hAnsi="Times New Roman" w:cs="Times New Roman"/>
              </w:rPr>
              <w:t>co najmniej dwa koła prowadzące</w:t>
            </w:r>
            <w:r w:rsidRPr="004D0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Podpory magazynowe na czas demontażu zamiatarki – jeżeli są wymagane</w:t>
            </w:r>
          </w:p>
        </w:tc>
        <w:tc>
          <w:tcPr>
            <w:tcW w:w="3686" w:type="dxa"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Zamiatarka dopasowana do miniciągnika komunalnego z segmentu 21 – 30 KM oraz 31 – 40 KM (możliwość zamiennego montażu na dwóch miniciągnikach). 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114574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Z</w:t>
            </w:r>
            <w:r w:rsidR="00114574" w:rsidRPr="004D0C6B">
              <w:rPr>
                <w:rFonts w:ascii="Times New Roman" w:hAnsi="Times New Roman" w:cs="Times New Roman"/>
              </w:rPr>
              <w:t>apasowa szczotka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350BFA" w:rsidRPr="004D0C6B" w:rsidRDefault="00350BFA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4574" w:rsidRDefault="00114574" w:rsidP="00114574">
      <w:pPr>
        <w:spacing w:after="0" w:line="240" w:lineRule="auto"/>
      </w:pPr>
    </w:p>
    <w:p w:rsidR="004D0C6B" w:rsidRDefault="004D0C6B" w:rsidP="004D0C6B">
      <w:pPr>
        <w:spacing w:after="0" w:line="240" w:lineRule="auto"/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4D0C6B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4D0C6B" w:rsidRPr="004D0C6B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4D0C6B" w:rsidRPr="004D0C6B" w:rsidRDefault="004D0C6B" w:rsidP="00A47767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 bijakowa tylno-boczna (wychylna)</w:t>
            </w: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Kosiarka bijakowa z młotkami typu „Y”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Szerokość robocza koszenia co najmniej 110 cm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4D0C6B">
        <w:trPr>
          <w:trHeight w:val="381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Hydrauliczne wychylanie ramy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Wychylenie zapewniające co najmniej szerokość koszenia 80 cm z boku ciągnika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Zakres nachylenia minimalnie od +90 stopni do -40 stopni (umożliwiające koszenie poboczy)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Regulowana wysokość koszenia (min. 2– 10 cm od podłoża)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Stojak na kosiarkę po demontażu z miniciągnika – podpory magazynowe – jeżeli są wymagane</w:t>
            </w:r>
          </w:p>
        </w:tc>
        <w:tc>
          <w:tcPr>
            <w:tcW w:w="3686" w:type="dxa"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Podłączanie niezbędnej hydrauliki (kosiarka – miniciągnik) za pomocą </w:t>
            </w:r>
            <w:proofErr w:type="spellStart"/>
            <w:r w:rsidRPr="004D0C6B">
              <w:rPr>
                <w:rFonts w:ascii="Times New Roman" w:hAnsi="Times New Roman" w:cs="Times New Roman"/>
              </w:rPr>
              <w:t>szybkozłączy</w:t>
            </w:r>
            <w:proofErr w:type="spellEnd"/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Kosiarka bijakowa dopasowana do miniciągnika komunalnego z segmentu 21 – 30 KM oraz 31 – 40 KM (możliwość zamiennego montażu na dwóch miniciągnikach)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Kosiarka bijakowa z młotkami typu „Y”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350BFA" w:rsidRDefault="00350BFA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0C6B" w:rsidRDefault="004D0C6B" w:rsidP="004D0C6B">
      <w:pPr>
        <w:spacing w:after="0" w:line="240" w:lineRule="auto"/>
      </w:pPr>
    </w:p>
    <w:p w:rsidR="004D0C6B" w:rsidRDefault="004D0C6B" w:rsidP="004D0C6B">
      <w:pPr>
        <w:spacing w:after="0" w:line="240" w:lineRule="auto"/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4D0C6B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4D0C6B" w:rsidRPr="004D0C6B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4D0C6B" w:rsidRPr="0044182A" w:rsidRDefault="004D0C6B" w:rsidP="00A47767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 bijakowa górnego wysypu z pojemnikiem na pokos</w:t>
            </w: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 xml:space="preserve">Kosiarka bijakowa z młotkami. </w:t>
            </w:r>
          </w:p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Młotki umożliwiające wykonywanie koszeń pielęgnacyjnych – parki, skwery.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Szerokość robocza koszenia co najmniej 150 cm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381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Wysokość górnego wysypu co najmniej 150 cm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Pojemność zbiornika na pokos (skoszoną trawę) nie mniejsza niż 700 litrów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4D0C6B">
        <w:trPr>
          <w:trHeight w:val="466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Kosiarka wyposażona w co najmniej dwa koła prowadzące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Regulowana wysokość koszenia (min. 2– 10 cm od podłoża)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 xml:space="preserve">Stojak na kosiarkę po demontażu z miniciągnika – podpory magazynowe – jeżeli są wymagane. </w:t>
            </w:r>
          </w:p>
        </w:tc>
        <w:tc>
          <w:tcPr>
            <w:tcW w:w="3686" w:type="dxa"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 xml:space="preserve">Podłączanie niezbędnej hydrauliki (kosiarka – miniciągnik) za pomocą </w:t>
            </w:r>
            <w:proofErr w:type="spellStart"/>
            <w:r w:rsidRPr="0044182A">
              <w:rPr>
                <w:rFonts w:ascii="Times New Roman" w:hAnsi="Times New Roman" w:cs="Times New Roman"/>
              </w:rPr>
              <w:t>szybkozłączy</w:t>
            </w:r>
            <w:proofErr w:type="spellEnd"/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Kosiarka bijakowa dopasowana do miniciągnika komunalnego z segmentu 31 – 40 KM.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350BFA" w:rsidRPr="004D0C6B" w:rsidRDefault="00350BFA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0C6B" w:rsidRDefault="004D0C6B" w:rsidP="004D0C6B">
      <w:pPr>
        <w:spacing w:after="0" w:line="240" w:lineRule="auto"/>
      </w:pPr>
    </w:p>
    <w:p w:rsidR="008C45A5" w:rsidRPr="0044182A" w:rsidRDefault="0044182A" w:rsidP="008D303E">
      <w:pPr>
        <w:spacing w:after="0" w:line="240" w:lineRule="auto"/>
        <w:rPr>
          <w:rFonts w:ascii="Times New Roman" w:hAnsi="Times New Roman" w:cs="Times New Roman"/>
        </w:rPr>
      </w:pPr>
      <w:r w:rsidRPr="0044182A">
        <w:rPr>
          <w:rFonts w:ascii="Times New Roman" w:hAnsi="Times New Roman" w:cs="Times New Roman"/>
        </w:rPr>
        <w:t xml:space="preserve">* UWAGA! W kolumnie </w:t>
      </w:r>
      <w:r>
        <w:rPr>
          <w:rFonts w:ascii="Times New Roman" w:hAnsi="Times New Roman" w:cs="Times New Roman"/>
        </w:rPr>
        <w:t>„</w:t>
      </w:r>
      <w:r w:rsidRPr="0044182A">
        <w:rPr>
          <w:rFonts w:ascii="Times New Roman" w:hAnsi="Times New Roman" w:cs="Times New Roman"/>
        </w:rPr>
        <w:t>Parametry oferowane</w:t>
      </w:r>
      <w:r>
        <w:rPr>
          <w:rFonts w:ascii="Times New Roman" w:hAnsi="Times New Roman" w:cs="Times New Roman"/>
        </w:rPr>
        <w:t>”</w:t>
      </w:r>
      <w:r w:rsidRPr="0044182A">
        <w:rPr>
          <w:rFonts w:ascii="Times New Roman" w:hAnsi="Times New Roman" w:cs="Times New Roman"/>
        </w:rPr>
        <w:t xml:space="preserve"> należy wpisać </w:t>
      </w:r>
      <w:r w:rsidRPr="0044182A">
        <w:rPr>
          <w:rFonts w:ascii="Times New Roman" w:hAnsi="Times New Roman" w:cs="Times New Roman"/>
          <w:u w:val="single"/>
        </w:rPr>
        <w:t>dokładną oferowaną wartość</w:t>
      </w:r>
      <w:r w:rsidRPr="0044182A">
        <w:rPr>
          <w:rFonts w:ascii="Times New Roman" w:hAnsi="Times New Roman" w:cs="Times New Roman"/>
        </w:rPr>
        <w:t>, jeżeli kolumna „Wymagane parametry” zawiera dopuszczalny przedział lub wartości minimalne/maksymalne. W pozostałych przypadkach wystarczy wpisać „TAK” (potwierdzenie posiadania wymaganego parametru, jeżeli jest konkre</w:t>
      </w:r>
      <w:r>
        <w:rPr>
          <w:rFonts w:ascii="Times New Roman" w:hAnsi="Times New Roman" w:cs="Times New Roman"/>
        </w:rPr>
        <w:t>tnie o</w:t>
      </w:r>
      <w:r w:rsidRPr="0044182A">
        <w:rPr>
          <w:rFonts w:ascii="Times New Roman" w:hAnsi="Times New Roman" w:cs="Times New Roman"/>
        </w:rPr>
        <w:t xml:space="preserve">znaczony) </w:t>
      </w:r>
    </w:p>
    <w:p w:rsidR="008C45A5" w:rsidRDefault="008C45A5" w:rsidP="008D303E">
      <w:pPr>
        <w:spacing w:after="0" w:line="240" w:lineRule="auto"/>
      </w:pPr>
    </w:p>
    <w:p w:rsidR="00DF5102" w:rsidRDefault="00DF5102" w:rsidP="008D303E">
      <w:pPr>
        <w:spacing w:after="0" w:line="240" w:lineRule="auto"/>
      </w:pPr>
    </w:p>
    <w:p w:rsidR="00DF5102" w:rsidRDefault="00DF5102" w:rsidP="008D303E">
      <w:pPr>
        <w:spacing w:after="0" w:line="240" w:lineRule="auto"/>
      </w:pPr>
    </w:p>
    <w:p w:rsidR="001E4FFE" w:rsidRPr="0044182A" w:rsidRDefault="001E4FFE" w:rsidP="008D303E">
      <w:pPr>
        <w:spacing w:after="0" w:line="240" w:lineRule="auto"/>
        <w:rPr>
          <w:rFonts w:ascii="Times New Roman" w:hAnsi="Times New Roman" w:cs="Times New Roman"/>
        </w:rPr>
      </w:pPr>
      <w:r w:rsidRPr="0044182A">
        <w:rPr>
          <w:rFonts w:ascii="Times New Roman" w:hAnsi="Times New Roman" w:cs="Times New Roman"/>
        </w:rPr>
        <w:t>..............................................</w:t>
      </w:r>
      <w:r w:rsidRPr="0044182A">
        <w:rPr>
          <w:rFonts w:ascii="Times New Roman" w:hAnsi="Times New Roman" w:cs="Times New Roman"/>
        </w:rPr>
        <w:tab/>
      </w:r>
      <w:r w:rsidRPr="0044182A">
        <w:rPr>
          <w:rFonts w:ascii="Times New Roman" w:hAnsi="Times New Roman" w:cs="Times New Roman"/>
        </w:rPr>
        <w:tab/>
      </w:r>
      <w:r w:rsidRPr="0044182A">
        <w:rPr>
          <w:rFonts w:ascii="Times New Roman" w:hAnsi="Times New Roman" w:cs="Times New Roman"/>
        </w:rPr>
        <w:tab/>
        <w:t>.................................................................................</w:t>
      </w:r>
    </w:p>
    <w:p w:rsidR="0044182A" w:rsidRDefault="001E4FFE" w:rsidP="008D303E">
      <w:pPr>
        <w:spacing w:after="0" w:line="240" w:lineRule="auto"/>
        <w:ind w:left="6372" w:hanging="5664"/>
        <w:rPr>
          <w:rFonts w:ascii="Times New Roman" w:hAnsi="Times New Roman" w:cs="Times New Roman"/>
          <w:i/>
        </w:rPr>
      </w:pPr>
      <w:r w:rsidRPr="0044182A">
        <w:rPr>
          <w:rFonts w:ascii="Times New Roman" w:hAnsi="Times New Roman" w:cs="Times New Roman"/>
          <w:i/>
        </w:rPr>
        <w:t>miejscowość i data</w:t>
      </w:r>
      <w:r w:rsidRPr="0044182A">
        <w:rPr>
          <w:rFonts w:ascii="Times New Roman" w:hAnsi="Times New Roman" w:cs="Times New Roman"/>
          <w:i/>
        </w:rPr>
        <w:tab/>
        <w:t xml:space="preserve"> podpis  osoby/osób uprawnionej do reprezentowania wykonawcy</w:t>
      </w:r>
    </w:p>
    <w:p w:rsidR="001E4FFE" w:rsidRPr="0044182A" w:rsidRDefault="001E4FFE" w:rsidP="0044182A">
      <w:pPr>
        <w:ind w:firstLine="708"/>
        <w:rPr>
          <w:rFonts w:ascii="Times New Roman" w:hAnsi="Times New Roman" w:cs="Times New Roman"/>
        </w:rPr>
      </w:pPr>
    </w:p>
    <w:sectPr w:rsidR="001E4FFE" w:rsidRPr="0044182A" w:rsidSect="00B7052B">
      <w:headerReference w:type="default" r:id="rId7"/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93" w:rsidRDefault="001E3F93" w:rsidP="00B66A83">
      <w:pPr>
        <w:spacing w:after="0" w:line="240" w:lineRule="auto"/>
      </w:pPr>
      <w:r>
        <w:separator/>
      </w:r>
    </w:p>
  </w:endnote>
  <w:endnote w:type="continuationSeparator" w:id="0">
    <w:p w:rsidR="001E3F93" w:rsidRDefault="001E3F93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93" w:rsidRDefault="001E3F93" w:rsidP="00B66A83">
      <w:pPr>
        <w:spacing w:after="0" w:line="240" w:lineRule="auto"/>
      </w:pPr>
      <w:r>
        <w:separator/>
      </w:r>
    </w:p>
  </w:footnote>
  <w:footnote w:type="continuationSeparator" w:id="0">
    <w:p w:rsidR="001E3F93" w:rsidRDefault="001E3F93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85" w:rsidRPr="00B66A83" w:rsidRDefault="00556E85" w:rsidP="00B66A83">
    <w:pPr>
      <w:pageBreakBefore/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Załącznik nr 2</w:t>
    </w:r>
  </w:p>
  <w:p w:rsidR="00556E85" w:rsidRPr="00B66A83" w:rsidRDefault="00B7052B" w:rsidP="00B66A83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Specyfikacji </w:t>
    </w:r>
  </w:p>
  <w:p w:rsidR="00556E85" w:rsidRPr="00B66A83" w:rsidRDefault="00556E85" w:rsidP="00B66A83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B66A83">
      <w:rPr>
        <w:rFonts w:ascii="Times New Roman" w:hAnsi="Times New Roman" w:cs="Times New Roman"/>
        <w:i/>
        <w:sz w:val="16"/>
        <w:szCs w:val="16"/>
      </w:rPr>
      <w:t xml:space="preserve"> Warunków Zamówienia</w:t>
    </w:r>
  </w:p>
  <w:p w:rsidR="00556E85" w:rsidRDefault="00556E85" w:rsidP="00C658E0">
    <w:pPr>
      <w:pStyle w:val="Nagwek"/>
      <w:jc w:val="center"/>
      <w:rPr>
        <w:rFonts w:ascii="Times New Roman" w:hAnsi="Times New Roman" w:cs="Times New Roman"/>
        <w:b/>
      </w:rPr>
    </w:pPr>
    <w:r w:rsidRPr="00C658E0">
      <w:rPr>
        <w:rFonts w:ascii="Times New Roman" w:hAnsi="Times New Roman" w:cs="Times New Roman"/>
        <w:b/>
      </w:rPr>
      <w:t>SPECYFIKACJA DOSTAWY</w:t>
    </w:r>
  </w:p>
  <w:p w:rsidR="00556E85" w:rsidRPr="00C658E0" w:rsidRDefault="00556E85" w:rsidP="00C658E0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74B"/>
    <w:multiLevelType w:val="hybridMultilevel"/>
    <w:tmpl w:val="FAB8F1D6"/>
    <w:lvl w:ilvl="0" w:tplc="3770335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1C3756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E94"/>
    <w:multiLevelType w:val="hybridMultilevel"/>
    <w:tmpl w:val="180E4C2A"/>
    <w:lvl w:ilvl="0" w:tplc="A4F03036">
      <w:start w:val="2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>
    <w:nsid w:val="09FB213F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E0F55"/>
    <w:multiLevelType w:val="hybridMultilevel"/>
    <w:tmpl w:val="48EE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3578C"/>
    <w:multiLevelType w:val="hybridMultilevel"/>
    <w:tmpl w:val="AAC6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A6F97"/>
    <w:multiLevelType w:val="hybridMultilevel"/>
    <w:tmpl w:val="74322392"/>
    <w:lvl w:ilvl="0" w:tplc="4936F1FE">
      <w:start w:val="4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6F91"/>
    <w:multiLevelType w:val="multilevel"/>
    <w:tmpl w:val="ACB8A634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9D0131"/>
    <w:multiLevelType w:val="hybridMultilevel"/>
    <w:tmpl w:val="BDE45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E40929"/>
    <w:multiLevelType w:val="hybridMultilevel"/>
    <w:tmpl w:val="214A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A0258"/>
    <w:multiLevelType w:val="hybridMultilevel"/>
    <w:tmpl w:val="15F6F3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663531"/>
    <w:multiLevelType w:val="hybridMultilevel"/>
    <w:tmpl w:val="AC6C35D4"/>
    <w:lvl w:ilvl="0" w:tplc="52AE40A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215941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3104"/>
    <w:multiLevelType w:val="hybridMultilevel"/>
    <w:tmpl w:val="464087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EF24D6"/>
    <w:multiLevelType w:val="hybridMultilevel"/>
    <w:tmpl w:val="FC44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4DB4"/>
    <w:multiLevelType w:val="multilevel"/>
    <w:tmpl w:val="93ACC8F6"/>
    <w:lvl w:ilvl="0">
      <w:start w:val="1"/>
      <w:numFmt w:val="decimal"/>
      <w:lvlText w:val="%1)"/>
      <w:lvlJc w:val="left"/>
      <w:pPr>
        <w:ind w:left="2160" w:hanging="360"/>
      </w:pPr>
      <w:rPr>
        <w:rFonts w:ascii="Open Sans" w:hAnsi="Open Sans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D541DC"/>
    <w:multiLevelType w:val="hybridMultilevel"/>
    <w:tmpl w:val="24763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950E7D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28B"/>
    <w:multiLevelType w:val="hybridMultilevel"/>
    <w:tmpl w:val="B9FCB1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2F21C4"/>
    <w:multiLevelType w:val="hybridMultilevel"/>
    <w:tmpl w:val="ED94D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B76D5E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A4A54"/>
    <w:multiLevelType w:val="hybridMultilevel"/>
    <w:tmpl w:val="10C4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52B3D"/>
    <w:multiLevelType w:val="hybridMultilevel"/>
    <w:tmpl w:val="10C4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41AE6"/>
    <w:multiLevelType w:val="hybridMultilevel"/>
    <w:tmpl w:val="214A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4177CB"/>
    <w:multiLevelType w:val="hybridMultilevel"/>
    <w:tmpl w:val="C340041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BB25F4"/>
    <w:multiLevelType w:val="hybridMultilevel"/>
    <w:tmpl w:val="7ABAB258"/>
    <w:lvl w:ilvl="0" w:tplc="4FC235E2">
      <w:start w:val="1"/>
      <w:numFmt w:val="decimal"/>
      <w:lvlText w:val="%1)"/>
      <w:lvlJc w:val="left"/>
      <w:pPr>
        <w:ind w:left="128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3E43BC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0"/>
  </w:num>
  <w:num w:numId="5">
    <w:abstractNumId w:val="34"/>
  </w:num>
  <w:num w:numId="6">
    <w:abstractNumId w:val="23"/>
  </w:num>
  <w:num w:numId="7">
    <w:abstractNumId w:val="10"/>
  </w:num>
  <w:num w:numId="8">
    <w:abstractNumId w:val="1"/>
  </w:num>
  <w:num w:numId="9">
    <w:abstractNumId w:val="20"/>
  </w:num>
  <w:num w:numId="10">
    <w:abstractNumId w:val="32"/>
  </w:num>
  <w:num w:numId="11">
    <w:abstractNumId w:val="29"/>
  </w:num>
  <w:num w:numId="12">
    <w:abstractNumId w:val="14"/>
  </w:num>
  <w:num w:numId="13">
    <w:abstractNumId w:val="8"/>
  </w:num>
  <w:num w:numId="14">
    <w:abstractNumId w:val="2"/>
  </w:num>
  <w:num w:numId="15">
    <w:abstractNumId w:val="36"/>
  </w:num>
  <w:num w:numId="16">
    <w:abstractNumId w:val="18"/>
  </w:num>
  <w:num w:numId="17">
    <w:abstractNumId w:val="5"/>
  </w:num>
  <w:num w:numId="18">
    <w:abstractNumId w:val="21"/>
  </w:num>
  <w:num w:numId="19">
    <w:abstractNumId w:val="3"/>
  </w:num>
  <w:num w:numId="20">
    <w:abstractNumId w:val="9"/>
  </w:num>
  <w:num w:numId="21">
    <w:abstractNumId w:val="15"/>
  </w:num>
  <w:num w:numId="22">
    <w:abstractNumId w:val="37"/>
  </w:num>
  <w:num w:numId="23">
    <w:abstractNumId w:val="25"/>
  </w:num>
  <w:num w:numId="24">
    <w:abstractNumId w:val="6"/>
  </w:num>
  <w:num w:numId="25">
    <w:abstractNumId w:val="24"/>
  </w:num>
  <w:num w:numId="26">
    <w:abstractNumId w:val="13"/>
  </w:num>
  <w:num w:numId="27">
    <w:abstractNumId w:val="4"/>
  </w:num>
  <w:num w:numId="28">
    <w:abstractNumId w:val="35"/>
  </w:num>
  <w:num w:numId="29">
    <w:abstractNumId w:val="19"/>
  </w:num>
  <w:num w:numId="30">
    <w:abstractNumId w:val="28"/>
  </w:num>
  <w:num w:numId="31">
    <w:abstractNumId w:val="11"/>
  </w:num>
  <w:num w:numId="32">
    <w:abstractNumId w:val="16"/>
  </w:num>
  <w:num w:numId="33">
    <w:abstractNumId w:val="26"/>
  </w:num>
  <w:num w:numId="34">
    <w:abstractNumId w:val="22"/>
  </w:num>
  <w:num w:numId="35">
    <w:abstractNumId w:val="7"/>
  </w:num>
  <w:num w:numId="36">
    <w:abstractNumId w:val="17"/>
  </w:num>
  <w:num w:numId="37">
    <w:abstractNumId w:val="3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5344F"/>
    <w:rsid w:val="0006756F"/>
    <w:rsid w:val="00070F58"/>
    <w:rsid w:val="000A7005"/>
    <w:rsid w:val="000D78D9"/>
    <w:rsid w:val="00114574"/>
    <w:rsid w:val="00127E2B"/>
    <w:rsid w:val="001369BD"/>
    <w:rsid w:val="00136B02"/>
    <w:rsid w:val="00173C73"/>
    <w:rsid w:val="001B4741"/>
    <w:rsid w:val="001B4AD8"/>
    <w:rsid w:val="001C5831"/>
    <w:rsid w:val="001E3F93"/>
    <w:rsid w:val="001E4FFE"/>
    <w:rsid w:val="001F61D8"/>
    <w:rsid w:val="00274118"/>
    <w:rsid w:val="0028164C"/>
    <w:rsid w:val="002A0083"/>
    <w:rsid w:val="002A262C"/>
    <w:rsid w:val="002B5B54"/>
    <w:rsid w:val="002C15BA"/>
    <w:rsid w:val="002C5C3B"/>
    <w:rsid w:val="002E7F43"/>
    <w:rsid w:val="00305C28"/>
    <w:rsid w:val="00332DBA"/>
    <w:rsid w:val="00350BFA"/>
    <w:rsid w:val="0035344F"/>
    <w:rsid w:val="00372179"/>
    <w:rsid w:val="003760E7"/>
    <w:rsid w:val="00381061"/>
    <w:rsid w:val="00396B87"/>
    <w:rsid w:val="003A1548"/>
    <w:rsid w:val="003F5EA5"/>
    <w:rsid w:val="00403314"/>
    <w:rsid w:val="0044182A"/>
    <w:rsid w:val="00453E83"/>
    <w:rsid w:val="004621AF"/>
    <w:rsid w:val="004637C8"/>
    <w:rsid w:val="004722FF"/>
    <w:rsid w:val="004A5179"/>
    <w:rsid w:val="004C0ACA"/>
    <w:rsid w:val="004D0C6B"/>
    <w:rsid w:val="004F01FB"/>
    <w:rsid w:val="00520EA2"/>
    <w:rsid w:val="0054773C"/>
    <w:rsid w:val="00556E85"/>
    <w:rsid w:val="00582221"/>
    <w:rsid w:val="005826E6"/>
    <w:rsid w:val="005870C6"/>
    <w:rsid w:val="00595274"/>
    <w:rsid w:val="005A688E"/>
    <w:rsid w:val="005B0060"/>
    <w:rsid w:val="005C1AA0"/>
    <w:rsid w:val="005C464B"/>
    <w:rsid w:val="005F65B2"/>
    <w:rsid w:val="00633EA4"/>
    <w:rsid w:val="0063656D"/>
    <w:rsid w:val="00654B13"/>
    <w:rsid w:val="00656F64"/>
    <w:rsid w:val="00664A29"/>
    <w:rsid w:val="00665267"/>
    <w:rsid w:val="00696121"/>
    <w:rsid w:val="006A0CB4"/>
    <w:rsid w:val="006A0E0B"/>
    <w:rsid w:val="006D4F80"/>
    <w:rsid w:val="00707638"/>
    <w:rsid w:val="00712536"/>
    <w:rsid w:val="00716855"/>
    <w:rsid w:val="0071740B"/>
    <w:rsid w:val="007470A1"/>
    <w:rsid w:val="00753FB6"/>
    <w:rsid w:val="00765A2B"/>
    <w:rsid w:val="00785E74"/>
    <w:rsid w:val="0079291D"/>
    <w:rsid w:val="00796DF6"/>
    <w:rsid w:val="007D57DB"/>
    <w:rsid w:val="007E0760"/>
    <w:rsid w:val="007E0B46"/>
    <w:rsid w:val="007E3BB0"/>
    <w:rsid w:val="007F3285"/>
    <w:rsid w:val="00821F95"/>
    <w:rsid w:val="008644B4"/>
    <w:rsid w:val="008756F3"/>
    <w:rsid w:val="008C1089"/>
    <w:rsid w:val="008C45A5"/>
    <w:rsid w:val="008D0E91"/>
    <w:rsid w:val="008D303E"/>
    <w:rsid w:val="008E301E"/>
    <w:rsid w:val="00930607"/>
    <w:rsid w:val="00934C31"/>
    <w:rsid w:val="00940575"/>
    <w:rsid w:val="0099332C"/>
    <w:rsid w:val="009B22C3"/>
    <w:rsid w:val="009B4C27"/>
    <w:rsid w:val="009C7FF6"/>
    <w:rsid w:val="009D05E2"/>
    <w:rsid w:val="00A11520"/>
    <w:rsid w:val="00A62C35"/>
    <w:rsid w:val="00A73B43"/>
    <w:rsid w:val="00A8493F"/>
    <w:rsid w:val="00A87C88"/>
    <w:rsid w:val="00AB128C"/>
    <w:rsid w:val="00AD7250"/>
    <w:rsid w:val="00AE4BFC"/>
    <w:rsid w:val="00B37260"/>
    <w:rsid w:val="00B37722"/>
    <w:rsid w:val="00B4294D"/>
    <w:rsid w:val="00B66A83"/>
    <w:rsid w:val="00B7052B"/>
    <w:rsid w:val="00B70F15"/>
    <w:rsid w:val="00B71EF6"/>
    <w:rsid w:val="00B8742B"/>
    <w:rsid w:val="00BE0B34"/>
    <w:rsid w:val="00C3437B"/>
    <w:rsid w:val="00C424E9"/>
    <w:rsid w:val="00C42B19"/>
    <w:rsid w:val="00C5006A"/>
    <w:rsid w:val="00C516D4"/>
    <w:rsid w:val="00C658E0"/>
    <w:rsid w:val="00C660FB"/>
    <w:rsid w:val="00C95D52"/>
    <w:rsid w:val="00CE61AA"/>
    <w:rsid w:val="00D03762"/>
    <w:rsid w:val="00D125A4"/>
    <w:rsid w:val="00D301A8"/>
    <w:rsid w:val="00D3682B"/>
    <w:rsid w:val="00D607ED"/>
    <w:rsid w:val="00D748B9"/>
    <w:rsid w:val="00DE205A"/>
    <w:rsid w:val="00DE7D24"/>
    <w:rsid w:val="00DF5102"/>
    <w:rsid w:val="00DF7A51"/>
    <w:rsid w:val="00E017EF"/>
    <w:rsid w:val="00E17638"/>
    <w:rsid w:val="00E41D11"/>
    <w:rsid w:val="00E65E1B"/>
    <w:rsid w:val="00E706DC"/>
    <w:rsid w:val="00EB246C"/>
    <w:rsid w:val="00EF1E09"/>
    <w:rsid w:val="00EF31A9"/>
    <w:rsid w:val="00F05989"/>
    <w:rsid w:val="00F45E23"/>
    <w:rsid w:val="00F54296"/>
    <w:rsid w:val="00F61F95"/>
    <w:rsid w:val="00F86631"/>
    <w:rsid w:val="00FC6D3F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4296"/>
  </w:style>
  <w:style w:type="paragraph" w:styleId="Lista-kontynuacja2">
    <w:name w:val="List Continue 2"/>
    <w:basedOn w:val="Normalny"/>
    <w:uiPriority w:val="99"/>
    <w:unhideWhenUsed/>
    <w:qFormat/>
    <w:rsid w:val="00136B02"/>
    <w:pPr>
      <w:spacing w:after="120" w:line="259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2</cp:revision>
  <dcterms:created xsi:type="dcterms:W3CDTF">2021-03-08T09:03:00Z</dcterms:created>
  <dcterms:modified xsi:type="dcterms:W3CDTF">2021-03-08T09:03:00Z</dcterms:modified>
</cp:coreProperties>
</file>