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615" w:rsidRPr="00DB425F" w:rsidRDefault="009C1615" w:rsidP="009C1615">
      <w:pPr>
        <w:spacing w:line="276" w:lineRule="auto"/>
        <w:jc w:val="right"/>
        <w:rPr>
          <w:b/>
          <w:spacing w:val="20"/>
        </w:rPr>
      </w:pPr>
      <w:r w:rsidRPr="00DB425F">
        <w:rPr>
          <w:b/>
          <w:spacing w:val="20"/>
        </w:rPr>
        <w:t xml:space="preserve">ZAŁĄCZNIK NR </w:t>
      </w:r>
      <w:r>
        <w:rPr>
          <w:b/>
          <w:spacing w:val="20"/>
        </w:rPr>
        <w:t>3</w:t>
      </w:r>
      <w:r w:rsidRPr="00DB425F">
        <w:rPr>
          <w:b/>
          <w:spacing w:val="20"/>
        </w:rPr>
        <w:t xml:space="preserve"> DO SWZ</w:t>
      </w:r>
    </w:p>
    <w:p w:rsidR="009C1615" w:rsidRPr="0097398E" w:rsidRDefault="009C1615" w:rsidP="009C1615">
      <w:pPr>
        <w:spacing w:line="276" w:lineRule="auto"/>
        <w:jc w:val="center"/>
        <w:rPr>
          <w:b/>
          <w:color w:val="00B050"/>
          <w:spacing w:val="20"/>
        </w:rPr>
      </w:pPr>
      <w:r>
        <w:rPr>
          <w:b/>
          <w:color w:val="00B050"/>
          <w:spacing w:val="20"/>
        </w:rPr>
        <w:t>PRZEDMIOTOWE OŚWIADCZENIE NALEŻ</w:t>
      </w:r>
      <w:r w:rsidRPr="0097398E">
        <w:rPr>
          <w:b/>
          <w:color w:val="00B050"/>
          <w:spacing w:val="20"/>
        </w:rPr>
        <w:t>Y ZŁOŻYĆ WRAZ Z OFERTĄ</w:t>
      </w:r>
      <w:r>
        <w:rPr>
          <w:b/>
          <w:color w:val="00B050"/>
          <w:spacing w:val="20"/>
        </w:rPr>
        <w:t xml:space="preserve"> </w:t>
      </w:r>
    </w:p>
    <w:p w:rsidR="009C1615" w:rsidRPr="00DB425F" w:rsidRDefault="009C1615" w:rsidP="009C1615">
      <w:pPr>
        <w:spacing w:after="0" w:line="276" w:lineRule="auto"/>
        <w:jc w:val="center"/>
        <w:rPr>
          <w:b/>
          <w:bCs/>
          <w:spacing w:val="20"/>
          <w:sz w:val="24"/>
          <w:szCs w:val="24"/>
        </w:rPr>
      </w:pPr>
      <w:r w:rsidRPr="00DB425F">
        <w:rPr>
          <w:b/>
          <w:bCs/>
          <w:spacing w:val="20"/>
          <w:sz w:val="24"/>
          <w:szCs w:val="24"/>
        </w:rPr>
        <w:t>Oświadczenie</w:t>
      </w:r>
    </w:p>
    <w:p w:rsidR="009C1615" w:rsidRPr="00B60462" w:rsidRDefault="009C1615" w:rsidP="009C1615">
      <w:pPr>
        <w:spacing w:line="276" w:lineRule="auto"/>
        <w:jc w:val="center"/>
        <w:rPr>
          <w:b/>
          <w:color w:val="00B050"/>
          <w:spacing w:val="20"/>
          <w:sz w:val="24"/>
          <w:szCs w:val="24"/>
        </w:rPr>
      </w:pPr>
      <w:r w:rsidRPr="00DB425F">
        <w:rPr>
          <w:b/>
          <w:bCs/>
          <w:spacing w:val="20"/>
          <w:sz w:val="24"/>
          <w:szCs w:val="24"/>
        </w:rPr>
        <w:t xml:space="preserve">dot. potwierdzenia zgodności parametrów </w:t>
      </w:r>
      <w:r>
        <w:rPr>
          <w:b/>
          <w:bCs/>
          <w:spacing w:val="20"/>
          <w:sz w:val="24"/>
          <w:szCs w:val="24"/>
        </w:rPr>
        <w:t xml:space="preserve">oferowanego sprzętu komputerowego </w:t>
      </w:r>
      <w:r w:rsidRPr="00DB425F">
        <w:rPr>
          <w:b/>
          <w:bCs/>
          <w:spacing w:val="20"/>
          <w:sz w:val="24"/>
          <w:szCs w:val="24"/>
        </w:rPr>
        <w:t xml:space="preserve">z minimalnymi wymaganiami Zamawiającego, </w:t>
      </w:r>
      <w:r w:rsidRPr="00DB425F">
        <w:rPr>
          <w:b/>
          <w:bCs/>
          <w:spacing w:val="20"/>
          <w:sz w:val="24"/>
          <w:szCs w:val="24"/>
        </w:rPr>
        <w:br/>
        <w:t xml:space="preserve">składane w postępowaniu o udzielenie zamówienia publicznego pod nazwą: </w:t>
      </w:r>
      <w:r>
        <w:rPr>
          <w:b/>
          <w:spacing w:val="20"/>
          <w:sz w:val="24"/>
          <w:szCs w:val="24"/>
        </w:rPr>
        <w:t>„</w:t>
      </w:r>
      <w:r>
        <w:rPr>
          <w:b/>
          <w:color w:val="000000" w:themeColor="text1"/>
          <w:spacing w:val="20"/>
          <w:sz w:val="24"/>
          <w:szCs w:val="24"/>
        </w:rPr>
        <w:t>Zakup sprzętu komputerowego wraz z oprogramowaniem – Wsparcie dzieci z rodzin pegeerowskich w rozwoju cyfrowym – Granty PPGR w Zgorzelcu”.</w:t>
      </w:r>
    </w:p>
    <w:p w:rsidR="009C1615" w:rsidRPr="004D2FC6" w:rsidRDefault="009C1615" w:rsidP="009C1615">
      <w:pPr>
        <w:rPr>
          <w:rFonts w:cstheme="minorHAnsi"/>
          <w:sz w:val="20"/>
          <w:szCs w:val="20"/>
        </w:rPr>
      </w:pPr>
    </w:p>
    <w:tbl>
      <w:tblPr>
        <w:tblStyle w:val="Tabela-Siatka"/>
        <w:tblW w:w="9918" w:type="dxa"/>
        <w:tblLook w:val="04A0" w:firstRow="1" w:lastRow="0" w:firstColumn="1" w:lastColumn="0" w:noHBand="0" w:noVBand="1"/>
      </w:tblPr>
      <w:tblGrid>
        <w:gridCol w:w="1751"/>
        <w:gridCol w:w="5548"/>
        <w:gridCol w:w="1417"/>
        <w:gridCol w:w="1202"/>
      </w:tblGrid>
      <w:tr w:rsidR="009C1615" w:rsidRPr="004D2FC6" w:rsidTr="000314B5">
        <w:trPr>
          <w:trHeight w:val="389"/>
        </w:trPr>
        <w:tc>
          <w:tcPr>
            <w:tcW w:w="9918" w:type="dxa"/>
            <w:gridSpan w:val="4"/>
          </w:tcPr>
          <w:p w:rsidR="009C1615" w:rsidRPr="004D2FC6" w:rsidRDefault="009C1615" w:rsidP="00845F78">
            <w:pPr>
              <w:rPr>
                <w:rFonts w:cstheme="minorHAnsi"/>
                <w:b/>
                <w:sz w:val="20"/>
                <w:szCs w:val="20"/>
              </w:rPr>
            </w:pPr>
            <w:r w:rsidRPr="004D2FC6">
              <w:rPr>
                <w:rFonts w:cstheme="minorHAnsi"/>
                <w:b/>
                <w:sz w:val="20"/>
                <w:szCs w:val="20"/>
              </w:rPr>
              <w:t>Tabela APGR</w:t>
            </w:r>
          </w:p>
        </w:tc>
      </w:tr>
      <w:tr w:rsidR="009C1615" w:rsidRPr="004D2FC6" w:rsidTr="000314B5">
        <w:trPr>
          <w:trHeight w:val="389"/>
        </w:trPr>
        <w:tc>
          <w:tcPr>
            <w:tcW w:w="1751" w:type="dxa"/>
          </w:tcPr>
          <w:p w:rsidR="009C1615" w:rsidRPr="004D2FC6" w:rsidRDefault="009C1615" w:rsidP="00845F78">
            <w:pPr>
              <w:rPr>
                <w:rFonts w:cstheme="minorHAnsi"/>
                <w:sz w:val="20"/>
                <w:szCs w:val="20"/>
              </w:rPr>
            </w:pPr>
            <w:r w:rsidRPr="004D2FC6">
              <w:rPr>
                <w:rFonts w:cstheme="minorHAnsi"/>
                <w:sz w:val="20"/>
                <w:szCs w:val="20"/>
              </w:rPr>
              <w:t>Nazwa komponentu</w:t>
            </w:r>
          </w:p>
        </w:tc>
        <w:tc>
          <w:tcPr>
            <w:tcW w:w="5548" w:type="dxa"/>
          </w:tcPr>
          <w:p w:rsidR="009C1615" w:rsidRPr="004D2FC6" w:rsidRDefault="009C1615" w:rsidP="00845F78">
            <w:pPr>
              <w:rPr>
                <w:rFonts w:cstheme="minorHAnsi"/>
                <w:sz w:val="20"/>
                <w:szCs w:val="20"/>
              </w:rPr>
            </w:pPr>
            <w:r w:rsidRPr="004D2FC6">
              <w:rPr>
                <w:rFonts w:cstheme="minorHAnsi"/>
                <w:sz w:val="20"/>
                <w:szCs w:val="20"/>
              </w:rPr>
              <w:t xml:space="preserve">Wymagania techniczne komputera (wymagania minimalne) dla </w:t>
            </w:r>
            <w:r w:rsidRPr="004D2FC6">
              <w:rPr>
                <w:rFonts w:cstheme="minorHAnsi"/>
                <w:b/>
                <w:sz w:val="20"/>
                <w:szCs w:val="20"/>
              </w:rPr>
              <w:t>43 sztuk</w:t>
            </w:r>
            <w:r w:rsidRPr="004D2FC6">
              <w:rPr>
                <w:rFonts w:cstheme="minorHAnsi"/>
                <w:sz w:val="20"/>
                <w:szCs w:val="20"/>
              </w:rPr>
              <w:t xml:space="preserve"> komputerów – wszystkie komputery muszą być </w:t>
            </w:r>
          </w:p>
          <w:p w:rsidR="009C1615" w:rsidRPr="004D2FC6" w:rsidRDefault="009C1615" w:rsidP="00845F78">
            <w:pPr>
              <w:rPr>
                <w:rFonts w:cstheme="minorHAnsi"/>
                <w:sz w:val="20"/>
                <w:szCs w:val="20"/>
              </w:rPr>
            </w:pPr>
            <w:r w:rsidRPr="004D2FC6">
              <w:rPr>
                <w:rFonts w:cstheme="minorHAnsi"/>
                <w:sz w:val="20"/>
                <w:szCs w:val="20"/>
              </w:rPr>
              <w:t>- fabrycznie nowe</w:t>
            </w:r>
          </w:p>
          <w:p w:rsidR="009C1615" w:rsidRPr="004D2FC6" w:rsidRDefault="009C1615" w:rsidP="00845F78">
            <w:pPr>
              <w:rPr>
                <w:rFonts w:cstheme="minorHAnsi"/>
                <w:sz w:val="20"/>
                <w:szCs w:val="20"/>
              </w:rPr>
            </w:pPr>
            <w:r w:rsidRPr="004D2FC6">
              <w:rPr>
                <w:rFonts w:cstheme="minorHAnsi"/>
                <w:sz w:val="20"/>
                <w:szCs w:val="20"/>
              </w:rPr>
              <w:t>- jednolite tzn. tego samego modelu i o takich samych parametrach</w:t>
            </w:r>
          </w:p>
        </w:tc>
        <w:tc>
          <w:tcPr>
            <w:tcW w:w="2619" w:type="dxa"/>
            <w:gridSpan w:val="2"/>
          </w:tcPr>
          <w:p w:rsidR="009C1615" w:rsidRPr="004D2FC6" w:rsidRDefault="009C1615" w:rsidP="00845F78">
            <w:pPr>
              <w:jc w:val="center"/>
              <w:rPr>
                <w:rFonts w:cstheme="minorHAnsi"/>
                <w:b/>
                <w:sz w:val="20"/>
                <w:szCs w:val="20"/>
              </w:rPr>
            </w:pPr>
            <w:r w:rsidRPr="004D2FC6">
              <w:rPr>
                <w:rFonts w:cstheme="minorHAnsi"/>
                <w:b/>
                <w:sz w:val="20"/>
                <w:szCs w:val="20"/>
              </w:rPr>
              <w:t>Do wypełnienia przez Wykonawcę</w:t>
            </w:r>
          </w:p>
          <w:p w:rsidR="009C1615" w:rsidRPr="004D2FC6" w:rsidRDefault="009C1615" w:rsidP="00845F78">
            <w:pPr>
              <w:jc w:val="center"/>
              <w:rPr>
                <w:rFonts w:cstheme="minorHAnsi"/>
                <w:sz w:val="20"/>
                <w:szCs w:val="20"/>
              </w:rPr>
            </w:pPr>
            <w:r w:rsidRPr="004D2FC6">
              <w:rPr>
                <w:rFonts w:cstheme="minorHAnsi"/>
                <w:sz w:val="20"/>
                <w:szCs w:val="20"/>
              </w:rPr>
              <w:t>(jasne pol</w:t>
            </w:r>
            <w:r w:rsidR="000314B5">
              <w:rPr>
                <w:rFonts w:cstheme="minorHAnsi"/>
                <w:sz w:val="20"/>
                <w:szCs w:val="20"/>
              </w:rPr>
              <w:t>e, wpisać proponowane parametry</w:t>
            </w:r>
            <w:r w:rsidRPr="004D2FC6">
              <w:rPr>
                <w:rFonts w:cstheme="minorHAnsi"/>
                <w:sz w:val="20"/>
                <w:szCs w:val="20"/>
              </w:rPr>
              <w:t>)</w:t>
            </w:r>
          </w:p>
        </w:tc>
      </w:tr>
      <w:tr w:rsidR="009C14F4" w:rsidRPr="004D2FC6" w:rsidTr="000314B5">
        <w:trPr>
          <w:trHeight w:val="678"/>
        </w:trPr>
        <w:tc>
          <w:tcPr>
            <w:tcW w:w="1751" w:type="dxa"/>
            <w:vMerge w:val="restart"/>
          </w:tcPr>
          <w:p w:rsidR="009C14F4" w:rsidRPr="004D2FC6" w:rsidRDefault="009C14F4" w:rsidP="00845F78">
            <w:pPr>
              <w:rPr>
                <w:rFonts w:cstheme="minorHAnsi"/>
                <w:sz w:val="20"/>
                <w:szCs w:val="20"/>
              </w:rPr>
            </w:pPr>
            <w:r w:rsidRPr="004D2FC6">
              <w:rPr>
                <w:rFonts w:cstheme="minorHAnsi"/>
                <w:sz w:val="20"/>
                <w:szCs w:val="20"/>
              </w:rPr>
              <w:t>Typ</w:t>
            </w:r>
          </w:p>
        </w:tc>
        <w:tc>
          <w:tcPr>
            <w:tcW w:w="5548" w:type="dxa"/>
            <w:vMerge w:val="restart"/>
          </w:tcPr>
          <w:p w:rsidR="009C14F4" w:rsidRPr="004D2FC6" w:rsidRDefault="009C14F4" w:rsidP="00845F78">
            <w:pPr>
              <w:rPr>
                <w:rFonts w:cstheme="minorHAnsi"/>
                <w:sz w:val="20"/>
                <w:szCs w:val="20"/>
              </w:rPr>
            </w:pPr>
            <w:r w:rsidRPr="004D2FC6">
              <w:rPr>
                <w:rFonts w:cstheme="minorHAnsi"/>
                <w:sz w:val="20"/>
                <w:szCs w:val="20"/>
              </w:rPr>
              <w:t xml:space="preserve">Laptop </w:t>
            </w:r>
          </w:p>
        </w:tc>
        <w:tc>
          <w:tcPr>
            <w:tcW w:w="1417" w:type="dxa"/>
          </w:tcPr>
          <w:p w:rsidR="009C14F4" w:rsidRPr="004D2FC6" w:rsidRDefault="000314B5" w:rsidP="000314B5">
            <w:pPr>
              <w:spacing w:after="0"/>
              <w:rPr>
                <w:rFonts w:cstheme="minorHAnsi"/>
                <w:sz w:val="20"/>
                <w:szCs w:val="20"/>
              </w:rPr>
            </w:pPr>
            <w:r>
              <w:rPr>
                <w:rFonts w:cstheme="minorHAnsi"/>
                <w:sz w:val="20"/>
                <w:szCs w:val="20"/>
              </w:rPr>
              <w:t>Producent :</w:t>
            </w:r>
          </w:p>
        </w:tc>
        <w:tc>
          <w:tcPr>
            <w:tcW w:w="1202" w:type="dxa"/>
          </w:tcPr>
          <w:p w:rsidR="009C14F4" w:rsidRPr="004D2FC6" w:rsidRDefault="009C14F4" w:rsidP="00845F78">
            <w:pPr>
              <w:rPr>
                <w:rFonts w:cstheme="minorHAnsi"/>
                <w:sz w:val="20"/>
                <w:szCs w:val="20"/>
              </w:rPr>
            </w:pPr>
          </w:p>
        </w:tc>
      </w:tr>
      <w:tr w:rsidR="009C14F4" w:rsidRPr="004D2FC6" w:rsidTr="000314B5">
        <w:trPr>
          <w:trHeight w:val="350"/>
        </w:trPr>
        <w:tc>
          <w:tcPr>
            <w:tcW w:w="1751" w:type="dxa"/>
            <w:vMerge/>
          </w:tcPr>
          <w:p w:rsidR="009C14F4" w:rsidRPr="004D2FC6" w:rsidRDefault="009C14F4" w:rsidP="00845F78">
            <w:pPr>
              <w:rPr>
                <w:rFonts w:cstheme="minorHAnsi"/>
                <w:sz w:val="20"/>
                <w:szCs w:val="20"/>
              </w:rPr>
            </w:pPr>
          </w:p>
        </w:tc>
        <w:tc>
          <w:tcPr>
            <w:tcW w:w="5548" w:type="dxa"/>
            <w:vMerge/>
          </w:tcPr>
          <w:p w:rsidR="009C14F4" w:rsidRPr="004D2FC6" w:rsidRDefault="009C14F4" w:rsidP="00845F78">
            <w:pPr>
              <w:rPr>
                <w:rFonts w:cstheme="minorHAnsi"/>
                <w:sz w:val="20"/>
                <w:szCs w:val="20"/>
              </w:rPr>
            </w:pPr>
          </w:p>
        </w:tc>
        <w:tc>
          <w:tcPr>
            <w:tcW w:w="1417" w:type="dxa"/>
            <w:tcBorders>
              <w:bottom w:val="single" w:sz="4" w:space="0" w:color="auto"/>
            </w:tcBorders>
          </w:tcPr>
          <w:p w:rsidR="009C14F4" w:rsidRPr="004D2FC6" w:rsidRDefault="009C14F4" w:rsidP="00845F78">
            <w:pPr>
              <w:rPr>
                <w:rFonts w:cstheme="minorHAnsi"/>
                <w:sz w:val="20"/>
                <w:szCs w:val="20"/>
              </w:rPr>
            </w:pPr>
            <w:r w:rsidRPr="004D2FC6">
              <w:rPr>
                <w:rFonts w:cstheme="minorHAnsi"/>
                <w:sz w:val="20"/>
                <w:szCs w:val="20"/>
              </w:rPr>
              <w:t>Model:</w:t>
            </w:r>
          </w:p>
        </w:tc>
        <w:tc>
          <w:tcPr>
            <w:tcW w:w="1202" w:type="dxa"/>
            <w:tcBorders>
              <w:bottom w:val="single" w:sz="4" w:space="0" w:color="auto"/>
            </w:tcBorders>
          </w:tcPr>
          <w:p w:rsidR="009C14F4" w:rsidRPr="004D2FC6" w:rsidRDefault="009C14F4" w:rsidP="00845F78">
            <w:pPr>
              <w:rPr>
                <w:rFonts w:cstheme="minorHAnsi"/>
                <w:sz w:val="20"/>
                <w:szCs w:val="20"/>
              </w:rPr>
            </w:pPr>
          </w:p>
        </w:tc>
      </w:tr>
      <w:tr w:rsidR="009C14F4" w:rsidRPr="004D2FC6" w:rsidTr="000314B5">
        <w:trPr>
          <w:trHeight w:val="350"/>
        </w:trPr>
        <w:tc>
          <w:tcPr>
            <w:tcW w:w="1751" w:type="dxa"/>
            <w:vMerge/>
          </w:tcPr>
          <w:p w:rsidR="009C14F4" w:rsidRPr="004D2FC6" w:rsidRDefault="009C14F4" w:rsidP="00845F78">
            <w:pPr>
              <w:rPr>
                <w:rFonts w:cstheme="minorHAnsi"/>
                <w:sz w:val="20"/>
                <w:szCs w:val="20"/>
              </w:rPr>
            </w:pPr>
          </w:p>
        </w:tc>
        <w:tc>
          <w:tcPr>
            <w:tcW w:w="5548" w:type="dxa"/>
            <w:vMerge/>
          </w:tcPr>
          <w:p w:rsidR="009C14F4" w:rsidRPr="004D2FC6" w:rsidRDefault="009C14F4" w:rsidP="00845F78">
            <w:pPr>
              <w:rPr>
                <w:rFonts w:cstheme="minorHAnsi"/>
                <w:sz w:val="20"/>
                <w:szCs w:val="20"/>
              </w:rPr>
            </w:pPr>
          </w:p>
        </w:tc>
        <w:tc>
          <w:tcPr>
            <w:tcW w:w="1417" w:type="dxa"/>
            <w:tcBorders>
              <w:bottom w:val="single" w:sz="4" w:space="0" w:color="auto"/>
            </w:tcBorders>
          </w:tcPr>
          <w:p w:rsidR="000314B5" w:rsidRDefault="00D03041" w:rsidP="00845F78">
            <w:pPr>
              <w:rPr>
                <w:rFonts w:cstheme="minorHAnsi"/>
                <w:sz w:val="20"/>
                <w:szCs w:val="20"/>
                <w:highlight w:val="yellow"/>
              </w:rPr>
            </w:pPr>
            <w:r>
              <w:rPr>
                <w:rFonts w:cstheme="minorHAnsi"/>
                <w:sz w:val="20"/>
                <w:szCs w:val="20"/>
                <w:highlight w:val="yellow"/>
              </w:rPr>
              <w:t>Data</w:t>
            </w:r>
            <w:r w:rsidR="009C14F4" w:rsidRPr="009C14F4">
              <w:rPr>
                <w:rFonts w:cstheme="minorHAnsi"/>
                <w:sz w:val="20"/>
                <w:szCs w:val="20"/>
                <w:highlight w:val="yellow"/>
              </w:rPr>
              <w:t xml:space="preserve"> produkcji</w:t>
            </w:r>
          </w:p>
          <w:p w:rsidR="009C14F4" w:rsidRPr="004D2FC6" w:rsidRDefault="000314B5" w:rsidP="00845F78">
            <w:pPr>
              <w:rPr>
                <w:rFonts w:cstheme="minorHAnsi"/>
                <w:sz w:val="20"/>
                <w:szCs w:val="20"/>
              </w:rPr>
            </w:pPr>
            <w:r>
              <w:rPr>
                <w:rFonts w:cstheme="minorHAnsi"/>
                <w:sz w:val="20"/>
                <w:szCs w:val="20"/>
                <w:highlight w:val="yellow"/>
              </w:rPr>
              <w:t>(miesiąc/rok)</w:t>
            </w:r>
            <w:r w:rsidR="009C14F4" w:rsidRPr="009C14F4">
              <w:rPr>
                <w:rFonts w:cstheme="minorHAnsi"/>
                <w:sz w:val="20"/>
                <w:szCs w:val="20"/>
                <w:highlight w:val="yellow"/>
              </w:rPr>
              <w:t>:</w:t>
            </w:r>
            <w:r w:rsidR="009C14F4">
              <w:rPr>
                <w:rFonts w:cstheme="minorHAnsi"/>
                <w:sz w:val="20"/>
                <w:szCs w:val="20"/>
              </w:rPr>
              <w:t xml:space="preserve"> </w:t>
            </w:r>
          </w:p>
        </w:tc>
        <w:tc>
          <w:tcPr>
            <w:tcW w:w="1202" w:type="dxa"/>
            <w:tcBorders>
              <w:bottom w:val="single" w:sz="4" w:space="0" w:color="auto"/>
            </w:tcBorders>
          </w:tcPr>
          <w:p w:rsidR="009C14F4" w:rsidRPr="004D2FC6" w:rsidRDefault="009C14F4" w:rsidP="00845F78">
            <w:pPr>
              <w:rPr>
                <w:rFonts w:cstheme="minorHAnsi"/>
                <w:sz w:val="20"/>
                <w:szCs w:val="20"/>
              </w:rPr>
            </w:pPr>
          </w:p>
        </w:tc>
      </w:tr>
      <w:tr w:rsidR="009C1615" w:rsidRPr="004D2FC6" w:rsidTr="000314B5">
        <w:trPr>
          <w:trHeight w:val="1391"/>
        </w:trPr>
        <w:tc>
          <w:tcPr>
            <w:tcW w:w="1751" w:type="dxa"/>
          </w:tcPr>
          <w:p w:rsidR="009C1615" w:rsidRPr="004D2FC6" w:rsidRDefault="009C1615" w:rsidP="00845F78">
            <w:pPr>
              <w:rPr>
                <w:rFonts w:cstheme="minorHAnsi"/>
                <w:sz w:val="20"/>
                <w:szCs w:val="20"/>
              </w:rPr>
            </w:pPr>
            <w:r w:rsidRPr="004D2FC6">
              <w:rPr>
                <w:rFonts w:cstheme="minorHAnsi"/>
                <w:sz w:val="20"/>
                <w:szCs w:val="20"/>
              </w:rPr>
              <w:t>Zastosowanie</w:t>
            </w:r>
          </w:p>
        </w:tc>
        <w:tc>
          <w:tcPr>
            <w:tcW w:w="5548" w:type="dxa"/>
          </w:tcPr>
          <w:p w:rsidR="009C1615" w:rsidRPr="004D2FC6" w:rsidRDefault="009C1615" w:rsidP="00845F78">
            <w:pPr>
              <w:rPr>
                <w:rFonts w:cstheme="minorHAnsi"/>
                <w:sz w:val="20"/>
                <w:szCs w:val="20"/>
              </w:rPr>
            </w:pPr>
            <w:r w:rsidRPr="004D2FC6">
              <w:rPr>
                <w:rFonts w:cstheme="minorHAnsi"/>
                <w:sz w:val="20"/>
                <w:szCs w:val="20"/>
              </w:rPr>
              <w:t>Komputer będzie wykorzystywany dla potrzeb aplikacji biurowych, dostępu do Internetu oraz poczty elektronicznej, jako lokalna baza danych, stacja programistyczna.</w:t>
            </w:r>
          </w:p>
        </w:tc>
        <w:tc>
          <w:tcPr>
            <w:tcW w:w="2619" w:type="dxa"/>
            <w:gridSpan w:val="2"/>
            <w:shd w:val="pct40" w:color="auto" w:fill="auto"/>
          </w:tcPr>
          <w:p w:rsidR="009C1615" w:rsidRPr="004D2FC6" w:rsidRDefault="009C1615" w:rsidP="00845F78">
            <w:pPr>
              <w:rPr>
                <w:rFonts w:cstheme="minorHAnsi"/>
                <w:sz w:val="20"/>
                <w:szCs w:val="20"/>
              </w:rPr>
            </w:pPr>
          </w:p>
        </w:tc>
      </w:tr>
      <w:tr w:rsidR="009C1615" w:rsidRPr="004D2FC6" w:rsidTr="000314B5">
        <w:trPr>
          <w:trHeight w:val="1460"/>
        </w:trPr>
        <w:tc>
          <w:tcPr>
            <w:tcW w:w="1751" w:type="dxa"/>
          </w:tcPr>
          <w:p w:rsidR="009C1615" w:rsidRPr="004D2FC6" w:rsidRDefault="009C1615" w:rsidP="00845F78">
            <w:pPr>
              <w:rPr>
                <w:rFonts w:cstheme="minorHAnsi"/>
                <w:sz w:val="20"/>
                <w:szCs w:val="20"/>
              </w:rPr>
            </w:pPr>
            <w:r w:rsidRPr="004D2FC6">
              <w:rPr>
                <w:rFonts w:cstheme="minorHAnsi"/>
                <w:sz w:val="20"/>
                <w:szCs w:val="20"/>
              </w:rPr>
              <w:t>Procesor</w:t>
            </w:r>
          </w:p>
        </w:tc>
        <w:tc>
          <w:tcPr>
            <w:tcW w:w="5548" w:type="dxa"/>
          </w:tcPr>
          <w:p w:rsidR="009C1615" w:rsidRPr="00981B79" w:rsidRDefault="009C1615" w:rsidP="00845F78">
            <w:pPr>
              <w:rPr>
                <w:rFonts w:cstheme="minorHAnsi"/>
                <w:sz w:val="20"/>
                <w:szCs w:val="20"/>
              </w:rPr>
            </w:pPr>
            <w:r w:rsidRPr="00981B79">
              <w:rPr>
                <w:rFonts w:cstheme="minorHAnsi"/>
                <w:bCs/>
                <w:sz w:val="20"/>
                <w:szCs w:val="20"/>
              </w:rPr>
              <w:t xml:space="preserve">procesor klasy x86 dedykowany do pracy w komputerach stacjonarnych (PC), zaprojektowany do pracy w układach jednoprocesorowych i wydajności nie niższej niż </w:t>
            </w:r>
            <w:r w:rsidRPr="000D0626">
              <w:rPr>
                <w:rFonts w:cstheme="minorHAnsi"/>
                <w:b/>
                <w:bCs/>
                <w:sz w:val="20"/>
                <w:szCs w:val="20"/>
              </w:rPr>
              <w:t>3970</w:t>
            </w:r>
            <w:r w:rsidRPr="00981B79">
              <w:rPr>
                <w:rFonts w:cstheme="minorHAnsi"/>
                <w:bCs/>
                <w:sz w:val="20"/>
                <w:szCs w:val="20"/>
              </w:rPr>
              <w:t xml:space="preserve"> punktów w teście : </w:t>
            </w:r>
            <w:proofErr w:type="spellStart"/>
            <w:r w:rsidRPr="00981B79">
              <w:rPr>
                <w:rFonts w:cstheme="minorHAnsi"/>
                <w:bCs/>
                <w:sz w:val="20"/>
                <w:szCs w:val="20"/>
              </w:rPr>
              <w:t>PassMark</w:t>
            </w:r>
            <w:proofErr w:type="spellEnd"/>
            <w:r w:rsidRPr="00981B79">
              <w:rPr>
                <w:rFonts w:cstheme="minorHAnsi"/>
                <w:bCs/>
                <w:sz w:val="20"/>
                <w:szCs w:val="20"/>
              </w:rPr>
              <w:t xml:space="preserve"> - CPU Mark  (wyższa wartość  punktów=wydajniejszy procesor)  </w:t>
            </w:r>
            <w:r w:rsidRPr="00981B79">
              <w:rPr>
                <w:rFonts w:cstheme="minorHAnsi"/>
                <w:sz w:val="20"/>
                <w:szCs w:val="20"/>
              </w:rPr>
              <w:t>z dnia</w:t>
            </w:r>
            <w:r>
              <w:rPr>
                <w:rFonts w:cstheme="minorHAnsi"/>
                <w:sz w:val="20"/>
                <w:szCs w:val="20"/>
              </w:rPr>
              <w:t xml:space="preserve"> </w:t>
            </w:r>
            <w:r w:rsidRPr="00981B79">
              <w:rPr>
                <w:rFonts w:cstheme="minorHAnsi"/>
                <w:b/>
                <w:sz w:val="20"/>
                <w:szCs w:val="20"/>
              </w:rPr>
              <w:t>22.07.2022</w:t>
            </w:r>
            <w:r w:rsidRPr="00981B79">
              <w:rPr>
                <w:rFonts w:cstheme="minorHAnsi"/>
                <w:bCs/>
                <w:sz w:val="20"/>
                <w:szCs w:val="20"/>
              </w:rPr>
              <w:t xml:space="preserve"> (</w:t>
            </w:r>
            <w:hyperlink r:id="rId7" w:history="1">
              <w:r w:rsidRPr="00981B79">
                <w:rPr>
                  <w:rStyle w:val="Hipercze"/>
                  <w:rFonts w:cstheme="minorHAnsi"/>
                  <w:bCs/>
                  <w:sz w:val="20"/>
                  <w:szCs w:val="20"/>
                </w:rPr>
                <w:t>http://cpubenchmark.net/cpu_list.php</w:t>
              </w:r>
            </w:hyperlink>
            <w:r w:rsidRPr="00981B79">
              <w:rPr>
                <w:rFonts w:cstheme="minorHAnsi"/>
                <w:bCs/>
                <w:sz w:val="20"/>
                <w:szCs w:val="20"/>
              </w:rPr>
              <w:t xml:space="preserve"> - w załączeniu wynik testów z </w:t>
            </w:r>
            <w:r w:rsidRPr="00981B79">
              <w:rPr>
                <w:rFonts w:cstheme="minorHAnsi"/>
                <w:sz w:val="20"/>
                <w:szCs w:val="20"/>
              </w:rPr>
              <w:t xml:space="preserve">dnia </w:t>
            </w:r>
            <w:r w:rsidRPr="00981B79">
              <w:rPr>
                <w:rFonts w:cstheme="minorHAnsi"/>
                <w:b/>
                <w:bCs/>
                <w:sz w:val="20"/>
                <w:szCs w:val="20"/>
              </w:rPr>
              <w:t>22</w:t>
            </w:r>
            <w:r w:rsidRPr="00981B79">
              <w:rPr>
                <w:rFonts w:cstheme="minorHAnsi"/>
                <w:b/>
                <w:sz w:val="20"/>
                <w:szCs w:val="20"/>
              </w:rPr>
              <w:t>.07.2022</w:t>
            </w:r>
            <w:r w:rsidRPr="00981B79">
              <w:rPr>
                <w:rFonts w:cstheme="minorHAnsi"/>
                <w:bCs/>
                <w:sz w:val="20"/>
                <w:szCs w:val="20"/>
              </w:rPr>
              <w:t>) – patrz  Tabela A1PGR</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Model:</w:t>
            </w:r>
          </w:p>
        </w:tc>
      </w:tr>
      <w:tr w:rsidR="009C1615" w:rsidRPr="004D2FC6" w:rsidTr="000314B5">
        <w:trPr>
          <w:trHeight w:val="711"/>
        </w:trPr>
        <w:tc>
          <w:tcPr>
            <w:tcW w:w="1751" w:type="dxa"/>
          </w:tcPr>
          <w:p w:rsidR="009C1615" w:rsidRPr="004D2FC6" w:rsidRDefault="009C1615" w:rsidP="00845F78">
            <w:pPr>
              <w:rPr>
                <w:rFonts w:cstheme="minorHAnsi"/>
                <w:sz w:val="20"/>
                <w:szCs w:val="20"/>
              </w:rPr>
            </w:pPr>
            <w:r w:rsidRPr="004D2FC6">
              <w:rPr>
                <w:rFonts w:cstheme="minorHAnsi"/>
                <w:sz w:val="20"/>
                <w:szCs w:val="20"/>
              </w:rPr>
              <w:lastRenderedPageBreak/>
              <w:t>Pamięć RAM</w:t>
            </w:r>
          </w:p>
          <w:p w:rsidR="009C1615" w:rsidRPr="004D2FC6" w:rsidRDefault="009C1615" w:rsidP="00845F78">
            <w:pPr>
              <w:rPr>
                <w:rFonts w:cstheme="minorHAnsi"/>
                <w:sz w:val="20"/>
                <w:szCs w:val="20"/>
              </w:rPr>
            </w:pPr>
            <w:r w:rsidRPr="004D2FC6">
              <w:rPr>
                <w:rFonts w:cstheme="minorHAnsi"/>
                <w:sz w:val="20"/>
                <w:szCs w:val="20"/>
                <w:highlight w:val="yellow"/>
              </w:rPr>
              <w:t>(APGR-a-element punktowany)</w:t>
            </w:r>
          </w:p>
        </w:tc>
        <w:tc>
          <w:tcPr>
            <w:tcW w:w="5548" w:type="dxa"/>
          </w:tcPr>
          <w:p w:rsidR="009C1615" w:rsidRPr="004D2FC6" w:rsidRDefault="009C1615" w:rsidP="00845F78">
            <w:pPr>
              <w:rPr>
                <w:rFonts w:cstheme="minorHAnsi"/>
                <w:sz w:val="20"/>
                <w:szCs w:val="20"/>
              </w:rPr>
            </w:pPr>
            <w:r w:rsidRPr="004D2FC6">
              <w:rPr>
                <w:rFonts w:cstheme="minorHAnsi"/>
                <w:b/>
                <w:color w:val="000000" w:themeColor="text1"/>
                <w:sz w:val="20"/>
                <w:szCs w:val="20"/>
              </w:rPr>
              <w:t>4 GB</w:t>
            </w:r>
            <w:r>
              <w:rPr>
                <w:rFonts w:cstheme="minorHAnsi"/>
                <w:bCs/>
                <w:color w:val="000000" w:themeColor="text1"/>
                <w:sz w:val="20"/>
                <w:szCs w:val="20"/>
              </w:rPr>
              <w:t>. Możliwość rozbudowy do 16</w:t>
            </w:r>
            <w:r w:rsidRPr="004D2FC6">
              <w:rPr>
                <w:rFonts w:cstheme="minorHAnsi"/>
                <w:bCs/>
                <w:color w:val="000000" w:themeColor="text1"/>
                <w:sz w:val="20"/>
                <w:szCs w:val="20"/>
              </w:rPr>
              <w:t xml:space="preserve"> GB. </w:t>
            </w:r>
            <w:r w:rsidRPr="004D2FC6">
              <w:rPr>
                <w:rFonts w:cstheme="minorHAnsi"/>
                <w:b/>
                <w:color w:val="000000" w:themeColor="text1"/>
                <w:sz w:val="20"/>
                <w:szCs w:val="20"/>
              </w:rPr>
              <w:t>Jedno złącze pamięci wolne</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Wielkość:</w:t>
            </w:r>
          </w:p>
        </w:tc>
      </w:tr>
      <w:tr w:rsidR="009C1615" w:rsidRPr="004D2FC6" w:rsidTr="000314B5">
        <w:trPr>
          <w:trHeight w:val="829"/>
        </w:trPr>
        <w:tc>
          <w:tcPr>
            <w:tcW w:w="1751" w:type="dxa"/>
          </w:tcPr>
          <w:p w:rsidR="009C1615" w:rsidRPr="004D2FC6" w:rsidRDefault="009C1615" w:rsidP="00845F78">
            <w:pPr>
              <w:rPr>
                <w:rFonts w:cstheme="minorHAnsi"/>
                <w:sz w:val="20"/>
                <w:szCs w:val="20"/>
                <w:lang w:val="en-US"/>
              </w:rPr>
            </w:pPr>
            <w:r w:rsidRPr="004D2FC6">
              <w:rPr>
                <w:rFonts w:cstheme="minorHAnsi"/>
                <w:sz w:val="20"/>
                <w:szCs w:val="20"/>
                <w:lang w:val="en-US"/>
              </w:rPr>
              <w:t xml:space="preserve">Karta </w:t>
            </w:r>
            <w:proofErr w:type="spellStart"/>
            <w:r w:rsidRPr="004D2FC6">
              <w:rPr>
                <w:rFonts w:cstheme="minorHAnsi"/>
                <w:sz w:val="20"/>
                <w:szCs w:val="20"/>
                <w:lang w:val="en-US"/>
              </w:rPr>
              <w:t>graficzna</w:t>
            </w:r>
            <w:proofErr w:type="spellEnd"/>
          </w:p>
        </w:tc>
        <w:tc>
          <w:tcPr>
            <w:tcW w:w="5548" w:type="dxa"/>
          </w:tcPr>
          <w:p w:rsidR="009C1615" w:rsidRPr="004D2FC6" w:rsidRDefault="009C1615" w:rsidP="00845F78">
            <w:pPr>
              <w:rPr>
                <w:rFonts w:cstheme="minorHAnsi"/>
                <w:sz w:val="20"/>
                <w:szCs w:val="20"/>
              </w:rPr>
            </w:pPr>
            <w:r w:rsidRPr="004D2FC6">
              <w:rPr>
                <w:rFonts w:cstheme="minorHAnsi"/>
                <w:bCs/>
                <w:sz w:val="20"/>
                <w:szCs w:val="20"/>
              </w:rPr>
              <w:t>Zintegrowana z procesorem z dynamicznie przydzielaną pamięcią współdzieloną lub/i zewnętrzna karta graficzna z minimum 2 GB pamięci własnej niewspółdzielonej</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Model:</w:t>
            </w:r>
          </w:p>
        </w:tc>
      </w:tr>
      <w:tr w:rsidR="009C1615" w:rsidRPr="004D2FC6" w:rsidTr="000314B5">
        <w:trPr>
          <w:trHeight w:val="458"/>
        </w:trPr>
        <w:tc>
          <w:tcPr>
            <w:tcW w:w="1751" w:type="dxa"/>
          </w:tcPr>
          <w:p w:rsidR="009C1615" w:rsidRPr="004D2FC6" w:rsidRDefault="009C1615" w:rsidP="00845F78">
            <w:pPr>
              <w:rPr>
                <w:rFonts w:cstheme="minorHAnsi"/>
                <w:sz w:val="20"/>
                <w:szCs w:val="20"/>
              </w:rPr>
            </w:pPr>
            <w:r w:rsidRPr="004D2FC6">
              <w:rPr>
                <w:rFonts w:cstheme="minorHAnsi"/>
                <w:sz w:val="20"/>
                <w:szCs w:val="20"/>
              </w:rPr>
              <w:t>Pamięć masowa</w:t>
            </w:r>
          </w:p>
          <w:p w:rsidR="009C1615" w:rsidRPr="004D2FC6" w:rsidRDefault="009C1615" w:rsidP="00845F78">
            <w:pPr>
              <w:rPr>
                <w:rFonts w:cstheme="minorHAnsi"/>
                <w:sz w:val="20"/>
                <w:szCs w:val="20"/>
              </w:rPr>
            </w:pPr>
            <w:r w:rsidRPr="004D2FC6">
              <w:rPr>
                <w:rFonts w:cstheme="minorHAnsi"/>
                <w:sz w:val="20"/>
                <w:szCs w:val="20"/>
                <w:highlight w:val="yellow"/>
              </w:rPr>
              <w:t>(APGR-b-element punktowany)</w:t>
            </w:r>
          </w:p>
        </w:tc>
        <w:tc>
          <w:tcPr>
            <w:tcW w:w="5548" w:type="dxa"/>
          </w:tcPr>
          <w:p w:rsidR="009C1615" w:rsidRPr="004D2FC6" w:rsidRDefault="009C1615" w:rsidP="00845F78">
            <w:pPr>
              <w:rPr>
                <w:rFonts w:cstheme="minorHAnsi"/>
                <w:sz w:val="20"/>
                <w:szCs w:val="20"/>
              </w:rPr>
            </w:pPr>
            <w:r w:rsidRPr="004D2FC6">
              <w:rPr>
                <w:rFonts w:cstheme="minorHAnsi"/>
                <w:sz w:val="20"/>
                <w:szCs w:val="20"/>
              </w:rPr>
              <w:t>Dysk półprzewodnikowy o pojemności minimum 120 GB, interfejs dysku M.2</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Wielkość:</w:t>
            </w:r>
          </w:p>
        </w:tc>
      </w:tr>
      <w:tr w:rsidR="009C1615" w:rsidRPr="004D2FC6" w:rsidTr="000314B5">
        <w:trPr>
          <w:trHeight w:val="458"/>
        </w:trPr>
        <w:tc>
          <w:tcPr>
            <w:tcW w:w="1751" w:type="dxa"/>
          </w:tcPr>
          <w:p w:rsidR="009C1615" w:rsidRPr="004D2FC6" w:rsidRDefault="009C1615" w:rsidP="00845F78">
            <w:pPr>
              <w:rPr>
                <w:rFonts w:cstheme="minorHAnsi"/>
                <w:sz w:val="20"/>
                <w:szCs w:val="20"/>
              </w:rPr>
            </w:pPr>
            <w:r w:rsidRPr="004D2FC6">
              <w:rPr>
                <w:rFonts w:cstheme="minorHAnsi"/>
                <w:sz w:val="20"/>
                <w:szCs w:val="20"/>
              </w:rPr>
              <w:t>Matryca</w:t>
            </w:r>
          </w:p>
        </w:tc>
        <w:tc>
          <w:tcPr>
            <w:tcW w:w="5548" w:type="dxa"/>
          </w:tcPr>
          <w:p w:rsidR="009C1615" w:rsidRPr="004D2FC6" w:rsidRDefault="009C1615" w:rsidP="00845F78">
            <w:pPr>
              <w:rPr>
                <w:rFonts w:cstheme="minorHAnsi"/>
                <w:sz w:val="20"/>
                <w:szCs w:val="20"/>
              </w:rPr>
            </w:pPr>
            <w:r w:rsidRPr="004D2FC6">
              <w:rPr>
                <w:rFonts w:cstheme="minorHAnsi"/>
                <w:bCs/>
                <w:color w:val="000000" w:themeColor="text1"/>
                <w:sz w:val="20"/>
                <w:szCs w:val="20"/>
              </w:rPr>
              <w:t>14.0 do 15.6 cala FHD (natywnie 1920 x 1080), powłoka przeciwodblaskowa, podświetlenie: diody LED</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Wielkość:</w:t>
            </w:r>
          </w:p>
        </w:tc>
      </w:tr>
      <w:tr w:rsidR="009C1615" w:rsidRPr="004D2FC6" w:rsidTr="000314B5">
        <w:trPr>
          <w:trHeight w:val="306"/>
        </w:trPr>
        <w:tc>
          <w:tcPr>
            <w:tcW w:w="1751" w:type="dxa"/>
          </w:tcPr>
          <w:p w:rsidR="009C1615" w:rsidRPr="004D2FC6" w:rsidRDefault="009C1615" w:rsidP="00845F78">
            <w:pPr>
              <w:rPr>
                <w:rFonts w:cstheme="minorHAnsi"/>
                <w:sz w:val="20"/>
                <w:szCs w:val="20"/>
              </w:rPr>
            </w:pPr>
            <w:r w:rsidRPr="004D2FC6">
              <w:rPr>
                <w:rFonts w:cstheme="minorHAnsi"/>
                <w:sz w:val="20"/>
                <w:szCs w:val="20"/>
              </w:rPr>
              <w:t>Klawiatura</w:t>
            </w:r>
          </w:p>
        </w:tc>
        <w:tc>
          <w:tcPr>
            <w:tcW w:w="5548" w:type="dxa"/>
          </w:tcPr>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Klawiatura w układzie US – QWERTY </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306"/>
        </w:trPr>
        <w:tc>
          <w:tcPr>
            <w:tcW w:w="1751" w:type="dxa"/>
          </w:tcPr>
          <w:p w:rsidR="009C1615" w:rsidRPr="004D2FC6" w:rsidRDefault="009C1615" w:rsidP="00845F78">
            <w:pPr>
              <w:rPr>
                <w:rFonts w:cstheme="minorHAnsi"/>
                <w:sz w:val="20"/>
                <w:szCs w:val="20"/>
              </w:rPr>
            </w:pPr>
            <w:r>
              <w:rPr>
                <w:rFonts w:cstheme="minorHAnsi"/>
                <w:sz w:val="20"/>
                <w:szCs w:val="20"/>
              </w:rPr>
              <w:t>Sterowanie</w:t>
            </w:r>
          </w:p>
        </w:tc>
        <w:tc>
          <w:tcPr>
            <w:tcW w:w="5548" w:type="dxa"/>
          </w:tcPr>
          <w:p w:rsidR="009C1615" w:rsidRPr="004D2FC6" w:rsidRDefault="009C1615" w:rsidP="00845F78">
            <w:pPr>
              <w:rPr>
                <w:rFonts w:cstheme="minorHAnsi"/>
                <w:bCs/>
                <w:color w:val="000000" w:themeColor="text1"/>
                <w:sz w:val="20"/>
                <w:szCs w:val="20"/>
              </w:rPr>
            </w:pPr>
            <w:r>
              <w:rPr>
                <w:rFonts w:cstheme="minorHAnsi"/>
                <w:bCs/>
                <w:color w:val="000000" w:themeColor="text1"/>
                <w:sz w:val="20"/>
                <w:szCs w:val="20"/>
              </w:rPr>
              <w:t>Wbudowany gładzik dotykowy  (</w:t>
            </w:r>
            <w:proofErr w:type="spellStart"/>
            <w:r>
              <w:rPr>
                <w:rFonts w:cstheme="minorHAnsi"/>
                <w:bCs/>
                <w:color w:val="000000" w:themeColor="text1"/>
                <w:sz w:val="20"/>
                <w:szCs w:val="20"/>
              </w:rPr>
              <w:t>touchpad</w:t>
            </w:r>
            <w:proofErr w:type="spellEnd"/>
            <w:r>
              <w:rPr>
                <w:rFonts w:cstheme="minorHAnsi"/>
                <w:bCs/>
                <w:color w:val="000000" w:themeColor="text1"/>
                <w:sz w:val="20"/>
                <w:szCs w:val="20"/>
              </w:rPr>
              <w:t>)</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468"/>
        </w:trPr>
        <w:tc>
          <w:tcPr>
            <w:tcW w:w="1751" w:type="dxa"/>
          </w:tcPr>
          <w:p w:rsidR="009C1615" w:rsidRPr="004D2FC6" w:rsidRDefault="009C1615" w:rsidP="00845F78">
            <w:pPr>
              <w:rPr>
                <w:rFonts w:cstheme="minorHAnsi"/>
                <w:sz w:val="20"/>
                <w:szCs w:val="20"/>
              </w:rPr>
            </w:pPr>
            <w:r w:rsidRPr="004D2FC6">
              <w:rPr>
                <w:rFonts w:cstheme="minorHAnsi"/>
                <w:sz w:val="20"/>
                <w:szCs w:val="20"/>
              </w:rPr>
              <w:t>Łączność bezprzewodowa</w:t>
            </w:r>
          </w:p>
        </w:tc>
        <w:tc>
          <w:tcPr>
            <w:tcW w:w="5548" w:type="dxa"/>
          </w:tcPr>
          <w:p w:rsidR="009C1615" w:rsidRDefault="009C1615" w:rsidP="00845F78">
            <w:pPr>
              <w:pStyle w:val="Default"/>
              <w:rPr>
                <w:rFonts w:asciiTheme="minorHAnsi" w:hAnsiTheme="minorHAnsi" w:cstheme="minorHAnsi"/>
                <w:bCs/>
                <w:color w:val="auto"/>
                <w:sz w:val="20"/>
                <w:szCs w:val="20"/>
              </w:rPr>
            </w:pPr>
            <w:r w:rsidRPr="004D2FC6">
              <w:rPr>
                <w:rFonts w:asciiTheme="minorHAnsi" w:hAnsiTheme="minorHAnsi" w:cstheme="minorHAnsi"/>
                <w:bCs/>
                <w:color w:val="auto"/>
                <w:sz w:val="20"/>
                <w:szCs w:val="20"/>
              </w:rPr>
              <w:t xml:space="preserve">Karta Wi-Fi </w:t>
            </w:r>
            <w:r>
              <w:rPr>
                <w:rFonts w:asciiTheme="minorHAnsi" w:hAnsiTheme="minorHAnsi" w:cstheme="minorHAnsi"/>
                <w:bCs/>
                <w:color w:val="auto"/>
                <w:sz w:val="20"/>
                <w:szCs w:val="20"/>
              </w:rPr>
              <w:t xml:space="preserve">802.11 </w:t>
            </w:r>
            <w:proofErr w:type="spellStart"/>
            <w:r w:rsidRPr="004D2FC6">
              <w:rPr>
                <w:rFonts w:asciiTheme="minorHAnsi" w:hAnsiTheme="minorHAnsi" w:cstheme="minorHAnsi"/>
                <w:bCs/>
                <w:color w:val="auto"/>
                <w:sz w:val="20"/>
                <w:szCs w:val="20"/>
              </w:rPr>
              <w:t>ac</w:t>
            </w:r>
            <w:proofErr w:type="spellEnd"/>
            <w:r w:rsidRPr="004D2FC6">
              <w:rPr>
                <w:rFonts w:asciiTheme="minorHAnsi" w:hAnsiTheme="minorHAnsi" w:cstheme="minorHAnsi"/>
                <w:bCs/>
                <w:color w:val="auto"/>
                <w:sz w:val="20"/>
                <w:szCs w:val="20"/>
              </w:rPr>
              <w:t xml:space="preserve">  </w:t>
            </w:r>
          </w:p>
          <w:p w:rsidR="009C1615" w:rsidRPr="004D2FC6" w:rsidRDefault="009C1615" w:rsidP="00845F78">
            <w:pPr>
              <w:pStyle w:val="Default"/>
              <w:rPr>
                <w:rFonts w:asciiTheme="minorHAnsi" w:hAnsiTheme="minorHAnsi" w:cstheme="minorHAnsi"/>
                <w:bCs/>
                <w:color w:val="auto"/>
                <w:sz w:val="20"/>
                <w:szCs w:val="20"/>
              </w:rPr>
            </w:pPr>
            <w:r w:rsidRPr="004D2FC6">
              <w:rPr>
                <w:rFonts w:asciiTheme="minorHAnsi" w:hAnsiTheme="minorHAnsi" w:cstheme="minorHAnsi"/>
                <w:bCs/>
                <w:color w:val="auto"/>
                <w:sz w:val="20"/>
                <w:szCs w:val="20"/>
              </w:rPr>
              <w:t>Bluetooth</w:t>
            </w:r>
          </w:p>
          <w:p w:rsidR="009C1615" w:rsidRPr="004D2FC6" w:rsidRDefault="009C1615" w:rsidP="00845F78">
            <w:pPr>
              <w:rPr>
                <w:rFonts w:cstheme="minorHAnsi"/>
                <w:bCs/>
                <w:sz w:val="20"/>
                <w:szCs w:val="20"/>
              </w:rPr>
            </w:pPr>
          </w:p>
        </w:tc>
        <w:tc>
          <w:tcPr>
            <w:tcW w:w="2619" w:type="dxa"/>
            <w:gridSpan w:val="2"/>
          </w:tcPr>
          <w:p w:rsidR="009C1615" w:rsidRPr="004D2FC6" w:rsidRDefault="009C1615" w:rsidP="00845F78">
            <w:pPr>
              <w:rPr>
                <w:rFonts w:cstheme="minorHAnsi"/>
                <w:sz w:val="20"/>
                <w:szCs w:val="20"/>
              </w:rPr>
            </w:pPr>
            <w:r>
              <w:rPr>
                <w:rFonts w:cstheme="minorHAnsi"/>
                <w:sz w:val="20"/>
                <w:szCs w:val="20"/>
              </w:rPr>
              <w:t>Parametry:</w:t>
            </w:r>
          </w:p>
        </w:tc>
      </w:tr>
      <w:tr w:rsidR="009C1615" w:rsidRPr="004D2FC6" w:rsidTr="000314B5">
        <w:trPr>
          <w:trHeight w:val="689"/>
        </w:trPr>
        <w:tc>
          <w:tcPr>
            <w:tcW w:w="1751" w:type="dxa"/>
          </w:tcPr>
          <w:p w:rsidR="009C1615" w:rsidRPr="004D2FC6" w:rsidRDefault="009C1615" w:rsidP="00845F78">
            <w:pPr>
              <w:rPr>
                <w:rFonts w:cstheme="minorHAnsi"/>
                <w:sz w:val="20"/>
                <w:szCs w:val="20"/>
              </w:rPr>
            </w:pPr>
            <w:r w:rsidRPr="004D2FC6">
              <w:rPr>
                <w:rFonts w:cstheme="minorHAnsi"/>
                <w:sz w:val="20"/>
                <w:szCs w:val="20"/>
              </w:rPr>
              <w:t xml:space="preserve">Wyposażenie multimedialne </w:t>
            </w:r>
          </w:p>
        </w:tc>
        <w:tc>
          <w:tcPr>
            <w:tcW w:w="5548" w:type="dxa"/>
          </w:tcPr>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 Karta dźwiękowa zintegrowana z płytą główną, </w:t>
            </w:r>
          </w:p>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- 2 głośniki </w:t>
            </w:r>
          </w:p>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 kamera internetowa minimum 720p trwale wbudowana w obudowę laptopa </w:t>
            </w:r>
          </w:p>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 Czytnik kart </w:t>
            </w:r>
            <w:proofErr w:type="spellStart"/>
            <w:r w:rsidRPr="004D2FC6">
              <w:rPr>
                <w:rFonts w:cstheme="minorHAnsi"/>
                <w:bCs/>
                <w:color w:val="000000" w:themeColor="text1"/>
                <w:sz w:val="20"/>
                <w:szCs w:val="20"/>
              </w:rPr>
              <w:t>microSD</w:t>
            </w:r>
            <w:proofErr w:type="spellEnd"/>
          </w:p>
          <w:p w:rsidR="009C1615" w:rsidRPr="004D2FC6" w:rsidRDefault="009C1615" w:rsidP="00845F78">
            <w:pPr>
              <w:jc w:val="both"/>
              <w:rPr>
                <w:rFonts w:cstheme="minorHAnsi"/>
                <w:sz w:val="20"/>
                <w:szCs w:val="20"/>
              </w:rPr>
            </w:pP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1117"/>
        </w:trPr>
        <w:tc>
          <w:tcPr>
            <w:tcW w:w="1751" w:type="dxa"/>
          </w:tcPr>
          <w:p w:rsidR="009C1615" w:rsidRPr="004D2FC6" w:rsidRDefault="009C1615" w:rsidP="00845F78">
            <w:pPr>
              <w:rPr>
                <w:rFonts w:cstheme="minorHAnsi"/>
                <w:sz w:val="20"/>
                <w:szCs w:val="20"/>
              </w:rPr>
            </w:pPr>
            <w:r w:rsidRPr="004D2FC6">
              <w:rPr>
                <w:rFonts w:cstheme="minorHAnsi"/>
                <w:sz w:val="20"/>
                <w:szCs w:val="20"/>
              </w:rPr>
              <w:t>Bateria i zasilanie</w:t>
            </w:r>
          </w:p>
        </w:tc>
        <w:tc>
          <w:tcPr>
            <w:tcW w:w="5548" w:type="dxa"/>
          </w:tcPr>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Bateria minimum 3. komorowa , 40 </w:t>
            </w:r>
            <w:proofErr w:type="spellStart"/>
            <w:r w:rsidRPr="004D2FC6">
              <w:rPr>
                <w:rFonts w:cstheme="minorHAnsi"/>
                <w:bCs/>
                <w:color w:val="000000" w:themeColor="text1"/>
                <w:sz w:val="20"/>
                <w:szCs w:val="20"/>
              </w:rPr>
              <w:t>Wh</w:t>
            </w:r>
            <w:proofErr w:type="spellEnd"/>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Zasilacz o mocy min. 40  W z europejskim przewodem zasilającym</w:t>
            </w:r>
          </w:p>
        </w:tc>
        <w:tc>
          <w:tcPr>
            <w:tcW w:w="2619" w:type="dxa"/>
            <w:gridSpan w:val="2"/>
          </w:tcPr>
          <w:p w:rsidR="009C1615" w:rsidRPr="004D2FC6" w:rsidRDefault="009C1615" w:rsidP="00845F78">
            <w:pPr>
              <w:rPr>
                <w:rFonts w:cstheme="minorHAnsi"/>
                <w:sz w:val="20"/>
                <w:szCs w:val="20"/>
              </w:rPr>
            </w:pPr>
            <w:r>
              <w:rPr>
                <w:rFonts w:cstheme="minorHAnsi"/>
                <w:sz w:val="20"/>
                <w:szCs w:val="20"/>
              </w:rPr>
              <w:t>Parametry:</w:t>
            </w:r>
          </w:p>
        </w:tc>
      </w:tr>
      <w:tr w:rsidR="009C1615" w:rsidRPr="004D2FC6" w:rsidTr="000314B5">
        <w:trPr>
          <w:trHeight w:val="1117"/>
        </w:trPr>
        <w:tc>
          <w:tcPr>
            <w:tcW w:w="1751" w:type="dxa"/>
          </w:tcPr>
          <w:p w:rsidR="009C1615" w:rsidRPr="004D2FC6" w:rsidRDefault="009C1615" w:rsidP="00845F78">
            <w:pPr>
              <w:rPr>
                <w:rFonts w:cstheme="minorHAnsi"/>
                <w:sz w:val="20"/>
                <w:szCs w:val="20"/>
              </w:rPr>
            </w:pPr>
            <w:r w:rsidRPr="004D2FC6">
              <w:rPr>
                <w:rFonts w:cstheme="minorHAnsi"/>
                <w:sz w:val="20"/>
                <w:szCs w:val="20"/>
              </w:rPr>
              <w:t>Waga i wymiary</w:t>
            </w:r>
          </w:p>
        </w:tc>
        <w:tc>
          <w:tcPr>
            <w:tcW w:w="5548" w:type="dxa"/>
          </w:tcPr>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Waga max. do 2</w:t>
            </w:r>
            <w:r>
              <w:rPr>
                <w:rFonts w:cstheme="minorHAnsi"/>
                <w:bCs/>
                <w:color w:val="000000" w:themeColor="text1"/>
                <w:sz w:val="20"/>
                <w:szCs w:val="20"/>
              </w:rPr>
              <w:t>,2</w:t>
            </w:r>
            <w:r w:rsidRPr="004D2FC6">
              <w:rPr>
                <w:rFonts w:cstheme="minorHAnsi"/>
                <w:bCs/>
                <w:color w:val="000000" w:themeColor="text1"/>
                <w:sz w:val="20"/>
                <w:szCs w:val="20"/>
              </w:rPr>
              <w:t xml:space="preserve"> kg z baterią </w:t>
            </w:r>
          </w:p>
          <w:p w:rsidR="009C1615" w:rsidRPr="004D2FC6" w:rsidRDefault="009C1615" w:rsidP="00845F78">
            <w:pPr>
              <w:rPr>
                <w:rFonts w:cstheme="minorHAnsi"/>
                <w:bCs/>
                <w:color w:val="000000" w:themeColor="text1"/>
                <w:sz w:val="20"/>
                <w:szCs w:val="20"/>
              </w:rPr>
            </w:pP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1117"/>
        </w:trPr>
        <w:tc>
          <w:tcPr>
            <w:tcW w:w="1751" w:type="dxa"/>
          </w:tcPr>
          <w:p w:rsidR="009C1615" w:rsidRPr="004D2FC6" w:rsidRDefault="009C1615" w:rsidP="00845F78">
            <w:pPr>
              <w:rPr>
                <w:rFonts w:cstheme="minorHAnsi"/>
                <w:sz w:val="20"/>
                <w:szCs w:val="20"/>
              </w:rPr>
            </w:pPr>
            <w:r w:rsidRPr="004D2FC6">
              <w:rPr>
                <w:rFonts w:cstheme="minorHAnsi"/>
                <w:sz w:val="20"/>
                <w:szCs w:val="20"/>
              </w:rPr>
              <w:lastRenderedPageBreak/>
              <w:t xml:space="preserve">Bezpieczeństwo </w:t>
            </w:r>
          </w:p>
        </w:tc>
        <w:tc>
          <w:tcPr>
            <w:tcW w:w="5548" w:type="dxa"/>
          </w:tcPr>
          <w:p w:rsidR="009C1615" w:rsidRPr="004D2FC6" w:rsidRDefault="009C1615" w:rsidP="00845F78">
            <w:pPr>
              <w:rPr>
                <w:rFonts w:cstheme="minorHAnsi"/>
                <w:bCs/>
                <w:sz w:val="20"/>
                <w:szCs w:val="20"/>
              </w:rPr>
            </w:pPr>
            <w:r w:rsidRPr="004D2FC6">
              <w:rPr>
                <w:rFonts w:cstheme="minorHAnsi"/>
                <w:bCs/>
                <w:sz w:val="20"/>
                <w:szCs w:val="20"/>
              </w:rPr>
              <w:t xml:space="preserve">Ukryty w laminacie płyty głównej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 </w:t>
            </w:r>
          </w:p>
          <w:p w:rsidR="009C1615" w:rsidRPr="000314B5" w:rsidRDefault="009C1615" w:rsidP="00845F78">
            <w:pPr>
              <w:rPr>
                <w:rFonts w:cstheme="minorHAnsi"/>
                <w:bCs/>
                <w:sz w:val="20"/>
                <w:szCs w:val="20"/>
              </w:rPr>
            </w:pPr>
            <w:r w:rsidRPr="004D2FC6">
              <w:rPr>
                <w:rFonts w:cstheme="minorHAnsi"/>
                <w:bCs/>
                <w:sz w:val="20"/>
                <w:szCs w:val="20"/>
              </w:rPr>
              <w:t xml:space="preserve">System diagnostyczny z graficznym interfejsem użytkownika zaszyty w tej samej pamięci </w:t>
            </w:r>
            <w:proofErr w:type="spellStart"/>
            <w:r w:rsidRPr="004D2FC6">
              <w:rPr>
                <w:rFonts w:cstheme="minorHAnsi"/>
                <w:bCs/>
                <w:sz w:val="20"/>
                <w:szCs w:val="20"/>
              </w:rPr>
              <w:t>flash</w:t>
            </w:r>
            <w:proofErr w:type="spellEnd"/>
            <w:r w:rsidRPr="004D2FC6">
              <w:rPr>
                <w:rFonts w:cstheme="minorHAnsi"/>
                <w:bCs/>
                <w:sz w:val="20"/>
                <w:szCs w:val="20"/>
              </w:rPr>
              <w:t xml:space="preserve"> co BIOS, dostępny z poziomu szybkiego menu </w:t>
            </w:r>
            <w:proofErr w:type="spellStart"/>
            <w:r w:rsidRPr="004D2FC6">
              <w:rPr>
                <w:rFonts w:cstheme="minorHAnsi"/>
                <w:bCs/>
                <w:sz w:val="20"/>
                <w:szCs w:val="20"/>
              </w:rPr>
              <w:t>boot</w:t>
            </w:r>
            <w:proofErr w:type="spellEnd"/>
            <w:r w:rsidRPr="004D2FC6">
              <w:rPr>
                <w:rFonts w:cstheme="minorHAnsi"/>
                <w:bCs/>
                <w:sz w:val="20"/>
                <w:szCs w:val="20"/>
              </w:rPr>
              <w:t xml:space="preserve"> lub BIOS, umożliwiający przetestowanie komputera, a w szczególności jego składowych. System zapewniający pełną funkcjonalność, a także zachowujący interfejs graficzny nawet w przypadku braku dysku twardego oraz jego uszkodzenia, nie wymagający stosowania zewnętrznych nośników pamięci masowej oraz dostępu do Internetu i sieci lokalnej oraz pobierania i instalowania na dysku lub pamięci </w:t>
            </w:r>
            <w:proofErr w:type="spellStart"/>
            <w:r w:rsidRPr="004D2FC6">
              <w:rPr>
                <w:rFonts w:cstheme="minorHAnsi"/>
                <w:bCs/>
                <w:sz w:val="20"/>
                <w:szCs w:val="20"/>
              </w:rPr>
              <w:t>flash</w:t>
            </w:r>
            <w:proofErr w:type="spellEnd"/>
            <w:r w:rsidRPr="004D2FC6">
              <w:rPr>
                <w:rFonts w:cstheme="minorHAnsi"/>
                <w:bCs/>
                <w:sz w:val="20"/>
                <w:szCs w:val="20"/>
              </w:rPr>
              <w:t xml:space="preserve"> </w:t>
            </w:r>
            <w:proofErr w:type="spellStart"/>
            <w:r w:rsidRPr="004D2FC6">
              <w:rPr>
                <w:rFonts w:cstheme="minorHAnsi"/>
                <w:bCs/>
                <w:sz w:val="20"/>
                <w:szCs w:val="20"/>
              </w:rPr>
              <w:t>BIOSu</w:t>
            </w:r>
            <w:proofErr w:type="spellEnd"/>
            <w:r w:rsidRPr="004D2FC6">
              <w:rPr>
                <w:rFonts w:cstheme="minorHAnsi"/>
                <w:bCs/>
                <w:sz w:val="20"/>
                <w:szCs w:val="20"/>
              </w:rPr>
              <w:t>.</w:t>
            </w:r>
            <w:bookmarkStart w:id="0" w:name="_GoBack"/>
            <w:bookmarkEnd w:id="0"/>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1117"/>
        </w:trPr>
        <w:tc>
          <w:tcPr>
            <w:tcW w:w="1751" w:type="dxa"/>
          </w:tcPr>
          <w:p w:rsidR="009C1615" w:rsidRPr="004D2FC6" w:rsidRDefault="009C1615" w:rsidP="00845F78">
            <w:pPr>
              <w:rPr>
                <w:rFonts w:cstheme="minorHAnsi"/>
                <w:sz w:val="20"/>
                <w:szCs w:val="20"/>
              </w:rPr>
            </w:pPr>
            <w:r w:rsidRPr="004D2FC6">
              <w:rPr>
                <w:rFonts w:cstheme="minorHAnsi"/>
                <w:sz w:val="20"/>
                <w:szCs w:val="20"/>
              </w:rPr>
              <w:t>BIOS</w:t>
            </w:r>
          </w:p>
        </w:tc>
        <w:tc>
          <w:tcPr>
            <w:tcW w:w="5548" w:type="dxa"/>
          </w:tcPr>
          <w:p w:rsidR="009C1615" w:rsidRPr="004D2FC6" w:rsidRDefault="009C1615" w:rsidP="00845F78">
            <w:pPr>
              <w:rPr>
                <w:rFonts w:cstheme="minorHAnsi"/>
                <w:bCs/>
                <w:sz w:val="20"/>
                <w:szCs w:val="20"/>
              </w:rPr>
            </w:pPr>
            <w:r w:rsidRPr="004D2FC6">
              <w:rPr>
                <w:rFonts w:cstheme="minorHAnsi"/>
                <w:bCs/>
                <w:sz w:val="20"/>
                <w:szCs w:val="20"/>
              </w:rPr>
              <w:t xml:space="preserve">1) BIOS zgodny ze specyfikacją UEFI, wyprodukowany przez producenta komputera, zawierający logo producenta komputera lub nazwę producenta komputera lub nazwę modelu oferowanego komputera. </w:t>
            </w:r>
          </w:p>
          <w:p w:rsidR="009C1615" w:rsidRPr="004D2FC6" w:rsidRDefault="009C1615" w:rsidP="00845F78">
            <w:pPr>
              <w:rPr>
                <w:rFonts w:cstheme="minorHAnsi"/>
                <w:bCs/>
                <w:sz w:val="20"/>
                <w:szCs w:val="20"/>
              </w:rPr>
            </w:pPr>
            <w:r w:rsidRPr="004D2FC6">
              <w:rPr>
                <w:rFonts w:cstheme="minorHAnsi"/>
                <w:bCs/>
                <w:sz w:val="20"/>
                <w:szCs w:val="20"/>
              </w:rPr>
              <w:t>2) Pełna obsługa BIOS za pomocą klawiatury i myszy oraz samej myszy.</w:t>
            </w:r>
          </w:p>
          <w:p w:rsidR="009C1615" w:rsidRPr="004D2FC6" w:rsidRDefault="009C1615" w:rsidP="00845F78">
            <w:pPr>
              <w:widowControl w:val="0"/>
              <w:autoSpaceDE w:val="0"/>
              <w:autoSpaceDN w:val="0"/>
              <w:adjustRightInd w:val="0"/>
              <w:ind w:right="50"/>
              <w:rPr>
                <w:rFonts w:cstheme="minorHAnsi"/>
                <w:bCs/>
                <w:sz w:val="20"/>
                <w:szCs w:val="20"/>
              </w:rPr>
            </w:pPr>
            <w:r w:rsidRPr="004D2FC6">
              <w:rPr>
                <w:rFonts w:cstheme="minorHAnsi"/>
                <w:bCs/>
                <w:sz w:val="20"/>
                <w:szCs w:val="20"/>
              </w:rPr>
              <w:t xml:space="preserve">3) funkcja blokowania/odblokowania BOOT stacji roboczej z zewnętrznych urządzeń, możliwość ustawienia hasła systemowego/użytkownika umożliwiającego uruchomienie komputera (zabezpieczenie przed nieautoryzowanym uruchomieniem) przy jednoczesnym zdefiniowanym haśle administratora. Użytkownik po wpisaniu swojego hasła jest wstanie zidentyfikować ustawienia BIOS. </w:t>
            </w:r>
          </w:p>
          <w:p w:rsidR="009C1615" w:rsidRPr="004D2FC6" w:rsidRDefault="009C1615" w:rsidP="00845F78">
            <w:pPr>
              <w:widowControl w:val="0"/>
              <w:autoSpaceDE w:val="0"/>
              <w:autoSpaceDN w:val="0"/>
              <w:adjustRightInd w:val="0"/>
              <w:ind w:right="50"/>
              <w:rPr>
                <w:rFonts w:cstheme="minorHAnsi"/>
                <w:bCs/>
                <w:sz w:val="20"/>
                <w:szCs w:val="20"/>
              </w:rPr>
            </w:pPr>
            <w:r w:rsidRPr="004D2FC6">
              <w:rPr>
                <w:rFonts w:cstheme="minorHAnsi"/>
                <w:bCs/>
                <w:sz w:val="20"/>
                <w:szCs w:val="20"/>
              </w:rPr>
              <w:t xml:space="preserve">4) możliwość ustawienia haseł użytkownika i administratora składających się z cyfr, małych liter, dużych liter oraz znaków specjalnych. Możliwość włączenia/wyłączenia kontrolera SATA, </w:t>
            </w:r>
          </w:p>
          <w:p w:rsidR="009C1615" w:rsidRPr="004D2FC6" w:rsidRDefault="009C1615" w:rsidP="00845F78">
            <w:pPr>
              <w:widowControl w:val="0"/>
              <w:autoSpaceDE w:val="0"/>
              <w:autoSpaceDN w:val="0"/>
              <w:adjustRightInd w:val="0"/>
              <w:ind w:right="50"/>
              <w:rPr>
                <w:rFonts w:cstheme="minorHAnsi"/>
                <w:bCs/>
                <w:sz w:val="20"/>
                <w:szCs w:val="20"/>
              </w:rPr>
            </w:pPr>
            <w:r w:rsidRPr="004D2FC6">
              <w:rPr>
                <w:rFonts w:cstheme="minorHAnsi"/>
                <w:bCs/>
                <w:sz w:val="20"/>
                <w:szCs w:val="20"/>
              </w:rPr>
              <w:lastRenderedPageBreak/>
              <w:t xml:space="preserve">5) możliwość ustawienia portów USB w trybie „no BOOT” (podczas startu komputer nie wykrywa urządzeń uruchamiających system typu USB). </w:t>
            </w:r>
          </w:p>
          <w:p w:rsidR="009C1615" w:rsidRPr="004D2FC6" w:rsidRDefault="009C1615" w:rsidP="00845F78">
            <w:pPr>
              <w:widowControl w:val="0"/>
              <w:autoSpaceDE w:val="0"/>
              <w:autoSpaceDN w:val="0"/>
              <w:adjustRightInd w:val="0"/>
              <w:ind w:right="50"/>
              <w:rPr>
                <w:rFonts w:cstheme="minorHAnsi"/>
                <w:bCs/>
                <w:sz w:val="20"/>
                <w:szCs w:val="20"/>
              </w:rPr>
            </w:pP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lastRenderedPageBreak/>
              <w:t>Tak/nie (niepotrzebne skreślić)</w:t>
            </w:r>
          </w:p>
        </w:tc>
      </w:tr>
      <w:tr w:rsidR="009C1615" w:rsidRPr="004D2FC6" w:rsidTr="000314B5">
        <w:trPr>
          <w:trHeight w:val="1117"/>
        </w:trPr>
        <w:tc>
          <w:tcPr>
            <w:tcW w:w="1751" w:type="dxa"/>
          </w:tcPr>
          <w:p w:rsidR="009C1615" w:rsidRPr="004D2FC6" w:rsidRDefault="009C1615" w:rsidP="00845F78">
            <w:pPr>
              <w:rPr>
                <w:rFonts w:cstheme="minorHAnsi"/>
                <w:sz w:val="20"/>
                <w:szCs w:val="20"/>
              </w:rPr>
            </w:pPr>
            <w:r w:rsidRPr="004D2FC6">
              <w:rPr>
                <w:rFonts w:cstheme="minorHAnsi"/>
                <w:sz w:val="20"/>
                <w:szCs w:val="20"/>
              </w:rPr>
              <w:t>System operacyjny</w:t>
            </w:r>
          </w:p>
        </w:tc>
        <w:tc>
          <w:tcPr>
            <w:tcW w:w="5548" w:type="dxa"/>
          </w:tcPr>
          <w:p w:rsidR="009C1615" w:rsidRPr="004D2FC6" w:rsidRDefault="009C1615" w:rsidP="00845F78">
            <w:pPr>
              <w:rPr>
                <w:rFonts w:cstheme="minorHAnsi"/>
                <w:bCs/>
                <w:sz w:val="20"/>
                <w:szCs w:val="20"/>
                <w:bdr w:val="none" w:sz="0" w:space="0" w:color="auto" w:frame="1"/>
              </w:rPr>
            </w:pPr>
            <w:r w:rsidRPr="004D2FC6">
              <w:rPr>
                <w:rFonts w:cstheme="minorHAnsi"/>
                <w:bCs/>
                <w:sz w:val="20"/>
                <w:szCs w:val="20"/>
                <w:bdr w:val="none" w:sz="0" w:space="0" w:color="auto" w:frame="1"/>
              </w:rPr>
              <w:t>Zainstalowany system operacyjny :</w:t>
            </w:r>
          </w:p>
          <w:p w:rsidR="009C1615" w:rsidRPr="004D2FC6" w:rsidRDefault="009C1615" w:rsidP="00845F78">
            <w:pPr>
              <w:rPr>
                <w:rFonts w:cstheme="minorHAnsi"/>
                <w:bCs/>
                <w:sz w:val="20"/>
                <w:szCs w:val="20"/>
                <w:bdr w:val="none" w:sz="0" w:space="0" w:color="auto" w:frame="1"/>
              </w:rPr>
            </w:pPr>
            <w:r w:rsidRPr="004D2FC6">
              <w:rPr>
                <w:rFonts w:cstheme="minorHAnsi"/>
                <w:bCs/>
                <w:sz w:val="20"/>
                <w:szCs w:val="20"/>
                <w:bdr w:val="none" w:sz="0" w:space="0" w:color="auto" w:frame="1"/>
              </w:rPr>
              <w:t>Windows 10 Professional PL lub Windows 11 Professional PL</w:t>
            </w:r>
          </w:p>
          <w:p w:rsidR="009C1615" w:rsidRPr="004D2FC6" w:rsidRDefault="009C1615" w:rsidP="00845F78">
            <w:pPr>
              <w:rPr>
                <w:rFonts w:cstheme="minorHAnsi"/>
                <w:bCs/>
                <w:sz w:val="20"/>
                <w:szCs w:val="20"/>
                <w:bdr w:val="none" w:sz="0" w:space="0" w:color="auto" w:frame="1"/>
              </w:rPr>
            </w:pPr>
            <w:r w:rsidRPr="004D2FC6">
              <w:rPr>
                <w:rFonts w:cstheme="minorHAnsi"/>
                <w:bCs/>
                <w:sz w:val="20"/>
                <w:szCs w:val="20"/>
                <w:bdr w:val="none" w:sz="0" w:space="0" w:color="auto" w:frame="1"/>
              </w:rPr>
              <w:t>lub wersje Windows 10 Home PL lub Windows 11 Home PL</w:t>
            </w:r>
          </w:p>
          <w:p w:rsidR="009C1615" w:rsidRPr="004D2FC6" w:rsidRDefault="009C1615" w:rsidP="00845F78">
            <w:pPr>
              <w:rPr>
                <w:rFonts w:cstheme="minorHAnsi"/>
                <w:bCs/>
                <w:sz w:val="20"/>
                <w:szCs w:val="20"/>
                <w:bdr w:val="none" w:sz="0" w:space="0" w:color="auto" w:frame="1"/>
              </w:rPr>
            </w:pPr>
            <w:r w:rsidRPr="004D2FC6">
              <w:rPr>
                <w:rFonts w:cstheme="minorHAnsi"/>
                <w:bCs/>
                <w:sz w:val="20"/>
                <w:szCs w:val="20"/>
                <w:bdr w:val="none" w:sz="0" w:space="0" w:color="auto" w:frame="1"/>
              </w:rPr>
              <w:t xml:space="preserve">lub edukacyjne (Microsoft Windows 10 i 11 Pro </w:t>
            </w:r>
            <w:proofErr w:type="spellStart"/>
            <w:r w:rsidRPr="004D2FC6">
              <w:rPr>
                <w:rFonts w:cstheme="minorHAnsi"/>
                <w:bCs/>
                <w:sz w:val="20"/>
                <w:szCs w:val="20"/>
                <w:bdr w:val="none" w:sz="0" w:space="0" w:color="auto" w:frame="1"/>
              </w:rPr>
              <w:t>Academic</w:t>
            </w:r>
            <w:proofErr w:type="spellEnd"/>
            <w:r>
              <w:rPr>
                <w:rFonts w:cstheme="minorHAnsi"/>
                <w:bCs/>
                <w:sz w:val="20"/>
                <w:szCs w:val="20"/>
                <w:bdr w:val="none" w:sz="0" w:space="0" w:color="auto" w:frame="1"/>
              </w:rPr>
              <w:t xml:space="preserve"> dostarczane w ramach programu STF- „</w:t>
            </w:r>
            <w:proofErr w:type="spellStart"/>
            <w:r>
              <w:rPr>
                <w:rFonts w:cstheme="minorHAnsi"/>
                <w:bCs/>
                <w:sz w:val="20"/>
                <w:szCs w:val="20"/>
                <w:bdr w:val="none" w:sz="0" w:space="0" w:color="auto" w:frame="1"/>
              </w:rPr>
              <w:t>Shape</w:t>
            </w:r>
            <w:proofErr w:type="spellEnd"/>
            <w:r>
              <w:rPr>
                <w:rFonts w:cstheme="minorHAnsi"/>
                <w:bCs/>
                <w:sz w:val="20"/>
                <w:szCs w:val="20"/>
                <w:bdr w:val="none" w:sz="0" w:space="0" w:color="auto" w:frame="1"/>
              </w:rPr>
              <w:t xml:space="preserve"> The </w:t>
            </w:r>
            <w:proofErr w:type="spellStart"/>
            <w:r>
              <w:rPr>
                <w:rFonts w:cstheme="minorHAnsi"/>
                <w:bCs/>
                <w:sz w:val="20"/>
                <w:szCs w:val="20"/>
                <w:bdr w:val="none" w:sz="0" w:space="0" w:color="auto" w:frame="1"/>
              </w:rPr>
              <w:t>Future</w:t>
            </w:r>
            <w:proofErr w:type="spellEnd"/>
            <w:r>
              <w:rPr>
                <w:rFonts w:cstheme="minorHAnsi"/>
                <w:bCs/>
                <w:sz w:val="20"/>
                <w:szCs w:val="20"/>
                <w:bdr w:val="none" w:sz="0" w:space="0" w:color="auto" w:frame="1"/>
              </w:rPr>
              <w:t>”</w:t>
            </w:r>
            <w:r w:rsidRPr="004D2FC6">
              <w:rPr>
                <w:rFonts w:cstheme="minorHAnsi"/>
                <w:bCs/>
                <w:sz w:val="20"/>
                <w:szCs w:val="20"/>
                <w:bdr w:val="none" w:sz="0" w:space="0" w:color="auto" w:frame="1"/>
              </w:rPr>
              <w:t>)</w:t>
            </w:r>
          </w:p>
          <w:p w:rsidR="009C1615" w:rsidRPr="004D2FC6" w:rsidRDefault="009C1615" w:rsidP="00845F78">
            <w:pPr>
              <w:rPr>
                <w:rFonts w:cstheme="minorHAnsi"/>
                <w:bCs/>
                <w:sz w:val="20"/>
                <w:szCs w:val="20"/>
              </w:rPr>
            </w:pPr>
            <w:r w:rsidRPr="004D2FC6">
              <w:rPr>
                <w:rFonts w:cstheme="minorHAnsi"/>
                <w:bCs/>
                <w:sz w:val="20"/>
                <w:szCs w:val="20"/>
                <w:bdr w:val="none" w:sz="0" w:space="0" w:color="auto" w:frame="1"/>
              </w:rPr>
              <w:t xml:space="preserve"> , klucz licencyjny systemu operacyjnego  musi być zapisany trwale w BIOS i umożliwiać instalację systemu operacyjnego bez potrzeby ręcznego wpisywania klucza licencyjnego lub równoważny wg </w:t>
            </w:r>
            <w:r w:rsidRPr="004D2FC6">
              <w:rPr>
                <w:rFonts w:cstheme="minorHAnsi"/>
                <w:b/>
                <w:bCs/>
                <w:sz w:val="20"/>
                <w:szCs w:val="20"/>
                <w:bdr w:val="none" w:sz="0" w:space="0" w:color="auto" w:frame="1"/>
              </w:rPr>
              <w:t>Tabeli A2PGR</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 xml:space="preserve">Nazwa </w:t>
            </w:r>
            <w:r>
              <w:rPr>
                <w:rFonts w:cstheme="minorHAnsi"/>
                <w:sz w:val="20"/>
                <w:szCs w:val="20"/>
              </w:rPr>
              <w:t xml:space="preserve">i wersja </w:t>
            </w:r>
            <w:r w:rsidRPr="004D2FC6">
              <w:rPr>
                <w:rFonts w:cstheme="minorHAnsi"/>
                <w:sz w:val="20"/>
                <w:szCs w:val="20"/>
              </w:rPr>
              <w:t>systemu :</w:t>
            </w:r>
          </w:p>
        </w:tc>
      </w:tr>
      <w:tr w:rsidR="009C1615" w:rsidRPr="004D2FC6" w:rsidTr="000314B5">
        <w:trPr>
          <w:trHeight w:val="781"/>
        </w:trPr>
        <w:tc>
          <w:tcPr>
            <w:tcW w:w="1751" w:type="dxa"/>
            <w:vMerge w:val="restart"/>
          </w:tcPr>
          <w:p w:rsidR="009C1615" w:rsidRPr="004D2FC6" w:rsidRDefault="009C1615" w:rsidP="00845F78">
            <w:pPr>
              <w:rPr>
                <w:rFonts w:cstheme="minorHAnsi"/>
                <w:sz w:val="20"/>
                <w:szCs w:val="20"/>
              </w:rPr>
            </w:pPr>
            <w:r w:rsidRPr="004D2FC6">
              <w:rPr>
                <w:rFonts w:cstheme="minorHAnsi"/>
                <w:sz w:val="20"/>
                <w:szCs w:val="20"/>
              </w:rPr>
              <w:t>Porty i złącza</w:t>
            </w:r>
          </w:p>
        </w:tc>
        <w:tc>
          <w:tcPr>
            <w:tcW w:w="5548" w:type="dxa"/>
          </w:tcPr>
          <w:p w:rsidR="009C1615" w:rsidRPr="004D2FC6" w:rsidRDefault="009C1615" w:rsidP="00845F78">
            <w:pPr>
              <w:rPr>
                <w:rFonts w:cstheme="minorHAnsi"/>
                <w:bCs/>
                <w:color w:val="000000" w:themeColor="text1"/>
                <w:sz w:val="20"/>
                <w:szCs w:val="20"/>
                <w:lang w:val="en-US"/>
              </w:rPr>
            </w:pPr>
            <w:r w:rsidRPr="004D2FC6">
              <w:rPr>
                <w:rFonts w:cstheme="minorHAnsi"/>
                <w:bCs/>
                <w:color w:val="000000" w:themeColor="text1"/>
                <w:sz w:val="20"/>
                <w:szCs w:val="20"/>
                <w:lang w:val="en-US"/>
              </w:rPr>
              <w:t xml:space="preserve">1x USB 3.2 </w:t>
            </w:r>
            <w:proofErr w:type="spellStart"/>
            <w:r w:rsidRPr="004D2FC6">
              <w:rPr>
                <w:rFonts w:cstheme="minorHAnsi"/>
                <w:bCs/>
                <w:color w:val="000000" w:themeColor="text1"/>
                <w:sz w:val="20"/>
                <w:szCs w:val="20"/>
                <w:lang w:val="en-US"/>
              </w:rPr>
              <w:t>typ</w:t>
            </w:r>
            <w:proofErr w:type="spellEnd"/>
            <w:r w:rsidRPr="004D2FC6">
              <w:rPr>
                <w:rFonts w:cstheme="minorHAnsi"/>
                <w:bCs/>
                <w:color w:val="000000" w:themeColor="text1"/>
                <w:sz w:val="20"/>
                <w:szCs w:val="20"/>
                <w:lang w:val="en-US"/>
              </w:rPr>
              <w:t xml:space="preserve"> A, </w:t>
            </w:r>
          </w:p>
          <w:p w:rsidR="009C1615" w:rsidRPr="004D2FC6" w:rsidRDefault="009C1615" w:rsidP="00845F78">
            <w:pPr>
              <w:rPr>
                <w:rFonts w:cstheme="minorHAnsi"/>
                <w:bCs/>
                <w:color w:val="000000" w:themeColor="text1"/>
                <w:sz w:val="20"/>
                <w:szCs w:val="20"/>
                <w:lang w:val="en-US"/>
              </w:rPr>
            </w:pPr>
            <w:r w:rsidRPr="004D2FC6">
              <w:rPr>
                <w:rFonts w:cstheme="minorHAnsi"/>
                <w:bCs/>
                <w:color w:val="000000" w:themeColor="text1"/>
                <w:sz w:val="20"/>
                <w:szCs w:val="20"/>
                <w:lang w:val="en-US"/>
              </w:rPr>
              <w:t>1 x USB 2.0</w:t>
            </w:r>
          </w:p>
          <w:p w:rsidR="009C1615" w:rsidRPr="004D2FC6" w:rsidRDefault="009C1615" w:rsidP="00845F78">
            <w:pPr>
              <w:rPr>
                <w:rFonts w:cstheme="minorHAnsi"/>
                <w:bCs/>
                <w:color w:val="000000" w:themeColor="text1"/>
                <w:sz w:val="20"/>
                <w:szCs w:val="20"/>
                <w:lang w:val="en-US"/>
              </w:rPr>
            </w:pPr>
            <w:r w:rsidRPr="004D2FC6">
              <w:rPr>
                <w:rFonts w:cstheme="minorHAnsi"/>
                <w:bCs/>
                <w:color w:val="000000" w:themeColor="text1"/>
                <w:sz w:val="20"/>
                <w:szCs w:val="20"/>
                <w:lang w:val="en-US"/>
              </w:rPr>
              <w:t>1 x port USB-C (Type C)</w:t>
            </w:r>
          </w:p>
          <w:p w:rsidR="009C1615" w:rsidRPr="004D2FC6" w:rsidRDefault="009C1615" w:rsidP="00845F78">
            <w:pPr>
              <w:rPr>
                <w:rFonts w:cstheme="minorHAnsi"/>
                <w:bCs/>
                <w:sz w:val="20"/>
                <w:szCs w:val="20"/>
                <w:bdr w:val="none" w:sz="0" w:space="0" w:color="auto" w:frame="1"/>
              </w:rPr>
            </w:pPr>
            <w:r w:rsidRPr="004D2FC6">
              <w:rPr>
                <w:rFonts w:cstheme="minorHAnsi"/>
                <w:bCs/>
                <w:color w:val="000000" w:themeColor="text1"/>
                <w:sz w:val="20"/>
                <w:szCs w:val="20"/>
              </w:rPr>
              <w:t xml:space="preserve">lub  porty USB w innej konfiguracji z zastrzeżeniem : sumaryczna liczba portów wbudowany w obudowę laptopa wynosi co najmniej  3, co najmniej dwa  porty USB 3.2 niezależnie od interfejsu </w:t>
            </w:r>
          </w:p>
        </w:tc>
        <w:tc>
          <w:tcPr>
            <w:tcW w:w="2619" w:type="dxa"/>
            <w:gridSpan w:val="2"/>
            <w:vMerge w:val="restart"/>
          </w:tcPr>
          <w:p w:rsidR="009C1615" w:rsidRPr="004D2FC6" w:rsidRDefault="009C1615" w:rsidP="00845F78">
            <w:pPr>
              <w:rPr>
                <w:rFonts w:cstheme="minorHAnsi"/>
                <w:sz w:val="20"/>
                <w:szCs w:val="20"/>
              </w:rPr>
            </w:pPr>
            <w:r w:rsidRPr="004D2FC6">
              <w:rPr>
                <w:rFonts w:cstheme="minorHAnsi"/>
                <w:sz w:val="20"/>
                <w:szCs w:val="20"/>
              </w:rPr>
              <w:t>Porty :</w:t>
            </w:r>
          </w:p>
        </w:tc>
      </w:tr>
      <w:tr w:rsidR="009C1615" w:rsidRPr="004D2FC6" w:rsidTr="000314B5">
        <w:trPr>
          <w:trHeight w:val="781"/>
        </w:trPr>
        <w:tc>
          <w:tcPr>
            <w:tcW w:w="1751" w:type="dxa"/>
            <w:vMerge/>
          </w:tcPr>
          <w:p w:rsidR="009C1615" w:rsidRPr="004D2FC6" w:rsidRDefault="009C1615" w:rsidP="00845F78">
            <w:pPr>
              <w:rPr>
                <w:rFonts w:cstheme="minorHAnsi"/>
                <w:sz w:val="20"/>
                <w:szCs w:val="20"/>
              </w:rPr>
            </w:pPr>
          </w:p>
        </w:tc>
        <w:tc>
          <w:tcPr>
            <w:tcW w:w="5548" w:type="dxa"/>
          </w:tcPr>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1x HDMI 1.4 </w:t>
            </w:r>
          </w:p>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1x LAN – RJ45</w:t>
            </w:r>
          </w:p>
          <w:p w:rsidR="009C1615" w:rsidRPr="004D2FC6" w:rsidRDefault="009C1615" w:rsidP="00845F78">
            <w:pPr>
              <w:rPr>
                <w:rFonts w:cstheme="minorHAnsi"/>
                <w:bCs/>
                <w:color w:val="000000" w:themeColor="text1"/>
                <w:sz w:val="20"/>
                <w:szCs w:val="20"/>
              </w:rPr>
            </w:pPr>
            <w:r w:rsidRPr="004D2FC6">
              <w:rPr>
                <w:rFonts w:cstheme="minorHAnsi"/>
                <w:bCs/>
                <w:color w:val="000000" w:themeColor="text1"/>
                <w:sz w:val="20"/>
                <w:szCs w:val="20"/>
              </w:rPr>
              <w:t xml:space="preserve">1x słuchawki/mikrofon ( port </w:t>
            </w:r>
            <w:proofErr w:type="spellStart"/>
            <w:r w:rsidRPr="004D2FC6">
              <w:rPr>
                <w:rFonts w:cstheme="minorHAnsi"/>
                <w:bCs/>
                <w:color w:val="000000" w:themeColor="text1"/>
                <w:sz w:val="20"/>
                <w:szCs w:val="20"/>
              </w:rPr>
              <w:t>combo</w:t>
            </w:r>
            <w:proofErr w:type="spellEnd"/>
            <w:r w:rsidRPr="004D2FC6">
              <w:rPr>
                <w:rFonts w:cstheme="minorHAnsi"/>
                <w:bCs/>
                <w:color w:val="000000" w:themeColor="text1"/>
                <w:sz w:val="20"/>
                <w:szCs w:val="20"/>
              </w:rPr>
              <w:t>) lub 2  osobne</w:t>
            </w:r>
          </w:p>
          <w:p w:rsidR="009C1615" w:rsidRPr="004D2FC6" w:rsidRDefault="009C1615" w:rsidP="00845F78">
            <w:pPr>
              <w:rPr>
                <w:rFonts w:cstheme="minorHAnsi"/>
                <w:bCs/>
                <w:color w:val="000000" w:themeColor="text1"/>
                <w:sz w:val="20"/>
                <w:szCs w:val="20"/>
              </w:rPr>
            </w:pPr>
          </w:p>
        </w:tc>
        <w:tc>
          <w:tcPr>
            <w:tcW w:w="2619" w:type="dxa"/>
            <w:gridSpan w:val="2"/>
            <w:vMerge/>
          </w:tcPr>
          <w:p w:rsidR="009C1615" w:rsidRPr="004D2FC6" w:rsidRDefault="009C1615" w:rsidP="00845F78">
            <w:pPr>
              <w:rPr>
                <w:rFonts w:cstheme="minorHAnsi"/>
                <w:sz w:val="20"/>
                <w:szCs w:val="20"/>
              </w:rPr>
            </w:pPr>
          </w:p>
        </w:tc>
      </w:tr>
      <w:tr w:rsidR="009C1615" w:rsidRPr="004D2FC6" w:rsidTr="000314B5">
        <w:trPr>
          <w:trHeight w:val="850"/>
        </w:trPr>
        <w:tc>
          <w:tcPr>
            <w:tcW w:w="1751" w:type="dxa"/>
          </w:tcPr>
          <w:p w:rsidR="009C1615" w:rsidRPr="004D2FC6" w:rsidRDefault="009C1615" w:rsidP="00845F78">
            <w:pPr>
              <w:rPr>
                <w:rFonts w:cstheme="minorHAnsi"/>
                <w:sz w:val="20"/>
                <w:szCs w:val="20"/>
              </w:rPr>
            </w:pPr>
            <w:r w:rsidRPr="004D2FC6">
              <w:rPr>
                <w:rFonts w:cstheme="minorHAnsi"/>
                <w:sz w:val="20"/>
                <w:szCs w:val="20"/>
              </w:rPr>
              <w:t>Certyfikaty i standardy</w:t>
            </w:r>
          </w:p>
        </w:tc>
        <w:tc>
          <w:tcPr>
            <w:tcW w:w="5548" w:type="dxa"/>
          </w:tcPr>
          <w:p w:rsidR="009C1615" w:rsidRPr="00267A3E" w:rsidRDefault="009C1615" w:rsidP="00845F78">
            <w:pPr>
              <w:jc w:val="both"/>
              <w:rPr>
                <w:rFonts w:cstheme="minorHAnsi"/>
                <w:bCs/>
                <w:color w:val="000000" w:themeColor="text1"/>
                <w:sz w:val="20"/>
                <w:szCs w:val="20"/>
                <w:highlight w:val="cyan"/>
              </w:rPr>
            </w:pPr>
            <w:r w:rsidRPr="00267A3E">
              <w:rPr>
                <w:rFonts w:cstheme="minorHAnsi"/>
                <w:bCs/>
                <w:color w:val="000000" w:themeColor="text1"/>
                <w:sz w:val="20"/>
                <w:szCs w:val="20"/>
                <w:highlight w:val="cyan"/>
              </w:rPr>
              <w:t>Certyfikat ISO9001 dla producenta sprzętu (należy załączyć przy dostawie)</w:t>
            </w:r>
          </w:p>
          <w:p w:rsidR="009C1615" w:rsidRPr="00267A3E" w:rsidRDefault="009C1615" w:rsidP="00845F78">
            <w:pPr>
              <w:jc w:val="both"/>
              <w:rPr>
                <w:rFonts w:cstheme="minorHAnsi"/>
                <w:bCs/>
                <w:color w:val="000000" w:themeColor="text1"/>
                <w:sz w:val="20"/>
                <w:szCs w:val="20"/>
                <w:highlight w:val="cyan"/>
              </w:rPr>
            </w:pPr>
            <w:r w:rsidRPr="00267A3E">
              <w:rPr>
                <w:rFonts w:cstheme="minorHAnsi"/>
                <w:bCs/>
                <w:color w:val="000000" w:themeColor="text1"/>
                <w:sz w:val="20"/>
                <w:szCs w:val="20"/>
                <w:highlight w:val="cyan"/>
              </w:rPr>
              <w:t>Certyfikat ISO 14001 dla producenta sprzętu (należy załączyć przy dostawie)</w:t>
            </w:r>
          </w:p>
          <w:p w:rsidR="009C1615" w:rsidRPr="00267A3E" w:rsidRDefault="009C1615" w:rsidP="00845F78">
            <w:pPr>
              <w:jc w:val="both"/>
              <w:rPr>
                <w:rFonts w:cstheme="minorHAnsi"/>
                <w:bCs/>
                <w:color w:val="000000" w:themeColor="text1"/>
                <w:sz w:val="20"/>
                <w:szCs w:val="20"/>
                <w:highlight w:val="cyan"/>
              </w:rPr>
            </w:pPr>
            <w:r w:rsidRPr="00267A3E">
              <w:rPr>
                <w:rFonts w:cstheme="minorHAnsi"/>
                <w:bCs/>
                <w:color w:val="000000" w:themeColor="text1"/>
                <w:sz w:val="20"/>
                <w:szCs w:val="20"/>
                <w:highlight w:val="cyan"/>
              </w:rPr>
              <w:t>Deklaracja zgodności CE (należy załączyć przy dostawie)</w:t>
            </w:r>
          </w:p>
          <w:p w:rsidR="009C1615" w:rsidRPr="00267A3E" w:rsidRDefault="009C1615" w:rsidP="00845F78">
            <w:pPr>
              <w:jc w:val="both"/>
              <w:rPr>
                <w:rFonts w:cstheme="minorHAnsi"/>
                <w:sz w:val="20"/>
                <w:szCs w:val="20"/>
                <w:highlight w:val="cyan"/>
              </w:rPr>
            </w:pP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850"/>
        </w:trPr>
        <w:tc>
          <w:tcPr>
            <w:tcW w:w="1751" w:type="dxa"/>
          </w:tcPr>
          <w:p w:rsidR="009C1615" w:rsidRPr="004D2FC6" w:rsidRDefault="009C1615" w:rsidP="00845F78">
            <w:pPr>
              <w:rPr>
                <w:rFonts w:cstheme="minorHAnsi"/>
                <w:sz w:val="20"/>
                <w:szCs w:val="20"/>
              </w:rPr>
            </w:pPr>
            <w:r w:rsidRPr="004D2FC6">
              <w:rPr>
                <w:rFonts w:cstheme="minorHAnsi"/>
                <w:sz w:val="20"/>
                <w:szCs w:val="20"/>
              </w:rPr>
              <w:lastRenderedPageBreak/>
              <w:t>Diagnostyka</w:t>
            </w:r>
          </w:p>
        </w:tc>
        <w:tc>
          <w:tcPr>
            <w:tcW w:w="5548" w:type="dxa"/>
          </w:tcPr>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System diagnostyczny z graficznym interfejsem użytkownika zaszyty w tej samej pamięci </w:t>
            </w:r>
            <w:proofErr w:type="spellStart"/>
            <w:r w:rsidRPr="004D2FC6">
              <w:rPr>
                <w:rFonts w:cstheme="minorHAnsi"/>
                <w:bCs/>
                <w:color w:val="000000" w:themeColor="text1"/>
                <w:sz w:val="20"/>
                <w:szCs w:val="20"/>
              </w:rPr>
              <w:t>flash</w:t>
            </w:r>
            <w:proofErr w:type="spellEnd"/>
            <w:r w:rsidRPr="004D2FC6">
              <w:rPr>
                <w:rFonts w:cstheme="minorHAnsi"/>
                <w:bCs/>
                <w:color w:val="000000" w:themeColor="text1"/>
                <w:sz w:val="20"/>
                <w:szCs w:val="20"/>
              </w:rPr>
              <w:t xml:space="preserve"> co BIOS, dostępny z poziomu szybkiego menu </w:t>
            </w:r>
            <w:proofErr w:type="spellStart"/>
            <w:r w:rsidRPr="004D2FC6">
              <w:rPr>
                <w:rFonts w:cstheme="minorHAnsi"/>
                <w:bCs/>
                <w:color w:val="000000" w:themeColor="text1"/>
                <w:sz w:val="20"/>
                <w:szCs w:val="20"/>
              </w:rPr>
              <w:t>boot</w:t>
            </w:r>
            <w:proofErr w:type="spellEnd"/>
            <w:r w:rsidRPr="004D2FC6">
              <w:rPr>
                <w:rFonts w:cstheme="minorHAnsi"/>
                <w:bCs/>
                <w:color w:val="000000" w:themeColor="text1"/>
                <w:sz w:val="20"/>
                <w:szCs w:val="20"/>
              </w:rPr>
              <w:t xml:space="preserve"> lub BIOS, umożliwiający przetestowanie komputera a w szczególności jego składowych. Działający w pełni, bez okrojonych funkcjonalności nawet w przypadku uszkodzonego dysku, braku dysku lub sformatowanym dysku, dostępu do sieci i </w:t>
            </w:r>
            <w:r>
              <w:rPr>
                <w:rFonts w:cstheme="minorHAnsi"/>
                <w:bCs/>
                <w:color w:val="000000" w:themeColor="text1"/>
                <w:sz w:val="20"/>
                <w:szCs w:val="20"/>
              </w:rPr>
              <w:t>I</w:t>
            </w:r>
            <w:r w:rsidRPr="004D2FC6">
              <w:rPr>
                <w:rFonts w:cstheme="minorHAnsi"/>
                <w:bCs/>
                <w:color w:val="000000" w:themeColor="text1"/>
                <w:sz w:val="20"/>
                <w:szCs w:val="20"/>
              </w:rPr>
              <w:t>nternetu oraz bez konieczności podłączenia urządzeń wewnętrznych i zewnętrznych.</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Tak/nie (niepotrzebne skreślić)</w:t>
            </w:r>
          </w:p>
        </w:tc>
      </w:tr>
      <w:tr w:rsidR="009C1615" w:rsidRPr="004D2FC6" w:rsidTr="000314B5">
        <w:trPr>
          <w:trHeight w:val="850"/>
        </w:trPr>
        <w:tc>
          <w:tcPr>
            <w:tcW w:w="1751" w:type="dxa"/>
          </w:tcPr>
          <w:p w:rsidR="009C1615" w:rsidRPr="004D2FC6" w:rsidRDefault="009C1615" w:rsidP="00845F78">
            <w:pPr>
              <w:rPr>
                <w:rFonts w:cstheme="minorHAnsi"/>
                <w:sz w:val="20"/>
                <w:szCs w:val="20"/>
              </w:rPr>
            </w:pPr>
            <w:r w:rsidRPr="004D2FC6">
              <w:rPr>
                <w:rFonts w:cstheme="minorHAnsi"/>
                <w:sz w:val="20"/>
                <w:szCs w:val="20"/>
              </w:rPr>
              <w:t>Wsparcie techniczne producenta</w:t>
            </w:r>
          </w:p>
        </w:tc>
        <w:tc>
          <w:tcPr>
            <w:tcW w:w="5548" w:type="dxa"/>
          </w:tcPr>
          <w:p w:rsidR="009C1615" w:rsidRPr="004D2FC6" w:rsidRDefault="009C1615" w:rsidP="00845F78">
            <w:pPr>
              <w:rPr>
                <w:rFonts w:cstheme="minorHAnsi"/>
                <w:bCs/>
                <w:sz w:val="20"/>
                <w:szCs w:val="20"/>
              </w:rPr>
            </w:pPr>
            <w:r w:rsidRPr="004D2FC6">
              <w:rPr>
                <w:rFonts w:cstheme="minorHAnsi"/>
                <w:bCs/>
                <w:sz w:val="20"/>
                <w:szCs w:val="20"/>
              </w:rPr>
              <w:t>Dedykowany portal techniczny producenta, umożliwiający Zamawiającemu zgłaszanie awarii oraz samodzielne zamawianie zamiennych komponentów. 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odzyskiwania systemu operacyjnego).</w:t>
            </w: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t>Adres portalu:</w:t>
            </w:r>
          </w:p>
        </w:tc>
      </w:tr>
      <w:tr w:rsidR="009C1615" w:rsidRPr="004D2FC6" w:rsidTr="000314B5">
        <w:trPr>
          <w:trHeight w:val="850"/>
        </w:trPr>
        <w:tc>
          <w:tcPr>
            <w:tcW w:w="1751" w:type="dxa"/>
          </w:tcPr>
          <w:p w:rsidR="009C1615" w:rsidRPr="004D2FC6" w:rsidRDefault="009C1615" w:rsidP="00845F78">
            <w:pPr>
              <w:jc w:val="center"/>
              <w:rPr>
                <w:rFonts w:cstheme="minorHAnsi"/>
                <w:bCs/>
                <w:color w:val="000000" w:themeColor="text1"/>
                <w:sz w:val="20"/>
                <w:szCs w:val="20"/>
              </w:rPr>
            </w:pPr>
            <w:r w:rsidRPr="004D2FC6">
              <w:rPr>
                <w:rFonts w:cstheme="minorHAnsi"/>
                <w:bCs/>
                <w:color w:val="000000" w:themeColor="text1"/>
                <w:sz w:val="20"/>
                <w:szCs w:val="20"/>
              </w:rPr>
              <w:t>Oprogramowanie dodatkowe</w:t>
            </w:r>
          </w:p>
        </w:tc>
        <w:tc>
          <w:tcPr>
            <w:tcW w:w="5548" w:type="dxa"/>
          </w:tcPr>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 Dołączone do oferowanego komputera oprogramowanie producenta z nieograniczoną licencją czasowo na użytkowanie umożliwiające:</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 aktualizacje i instalacje wszystkich sterowników, aplikacji dostarczonych w obrazie systemu operacyjnego producenta, BIOS z certyfikatem zgodności producenta do najnowszej dostępnej wersji, </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możliwość przed instalacją sprawdzenia każdego sterownika, każdej aplikacji, BIOS bezpośrednio na stronie producenta przy użyciu połączenia internetowego z automatycznym przekierowaniem a w szczególności informacji:</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o poprawkach i usprawnieniach dotyczących aktualizacji</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dacie wydania ostatniej aktualizacji</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priorytecie aktualizacji</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lastRenderedPageBreak/>
              <w:t>- zgodność z systemami operacyjnymi</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jakiego komponentu sprzętu dotyczy aktualizacja</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wykaz najnowszych aktualizacji z podziałem na krytyczne (wymagające natychmiastowej instalacji), rekomendowane i opcjonalne</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możliwość włączenia/wyłączenia funkcji automatycznego restartu w przypadku kiedy jest wymagany przy instalacji sterownika, aplikacji która tego wymaga.</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 rozpoznanie modelu oferowanego komputera, numer seryjny komputera, informację kiedy dokonano aktualizacji, w szczególności z uwzględnieniem daty </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 sprawdzenia historii aktualizacji z informacją jakie sterowniki były instalowane z dokładną datą i wersją </w:t>
            </w:r>
          </w:p>
          <w:p w:rsidR="009C1615" w:rsidRPr="004D2FC6" w:rsidRDefault="009C1615" w:rsidP="00845F78">
            <w:pPr>
              <w:jc w:val="both"/>
              <w:rPr>
                <w:rFonts w:cstheme="minorHAnsi"/>
                <w:bCs/>
                <w:color w:val="000000" w:themeColor="text1"/>
                <w:sz w:val="20"/>
                <w:szCs w:val="20"/>
              </w:rPr>
            </w:pPr>
            <w:r w:rsidRPr="004D2FC6">
              <w:rPr>
                <w:rFonts w:cstheme="minorHAnsi"/>
                <w:bCs/>
                <w:color w:val="000000" w:themeColor="text1"/>
                <w:sz w:val="20"/>
                <w:szCs w:val="20"/>
              </w:rPr>
              <w:t xml:space="preserve">- dokładny wykaz wymaganych sterowników, aplikacji, BIOS z informacją o zainstalowanej obecnie wersji dla oferowanego komputera z możliwością exportu do pliku </w:t>
            </w:r>
          </w:p>
          <w:p w:rsidR="009C1615" w:rsidRPr="004D2FC6" w:rsidRDefault="009C1615" w:rsidP="00845F78">
            <w:pPr>
              <w:jc w:val="both"/>
              <w:rPr>
                <w:rFonts w:cstheme="minorHAnsi"/>
                <w:bCs/>
                <w:color w:val="000000" w:themeColor="text1"/>
                <w:sz w:val="20"/>
                <w:szCs w:val="20"/>
              </w:rPr>
            </w:pPr>
          </w:p>
        </w:tc>
        <w:tc>
          <w:tcPr>
            <w:tcW w:w="2619" w:type="dxa"/>
            <w:gridSpan w:val="2"/>
          </w:tcPr>
          <w:p w:rsidR="009C1615" w:rsidRPr="004D2FC6" w:rsidRDefault="009C1615" w:rsidP="00845F78">
            <w:pPr>
              <w:rPr>
                <w:rFonts w:cstheme="minorHAnsi"/>
                <w:sz w:val="20"/>
                <w:szCs w:val="20"/>
              </w:rPr>
            </w:pPr>
          </w:p>
        </w:tc>
      </w:tr>
      <w:tr w:rsidR="009C1615" w:rsidRPr="004D2FC6" w:rsidTr="000314B5">
        <w:trPr>
          <w:trHeight w:val="8737"/>
        </w:trPr>
        <w:tc>
          <w:tcPr>
            <w:tcW w:w="1751" w:type="dxa"/>
          </w:tcPr>
          <w:p w:rsidR="009C1615" w:rsidRPr="004D2FC6" w:rsidRDefault="009C1615" w:rsidP="00845F78">
            <w:pPr>
              <w:rPr>
                <w:rFonts w:cstheme="minorHAnsi"/>
                <w:sz w:val="20"/>
                <w:szCs w:val="20"/>
              </w:rPr>
            </w:pPr>
            <w:r w:rsidRPr="004D2FC6">
              <w:rPr>
                <w:rFonts w:cstheme="minorHAnsi"/>
                <w:sz w:val="20"/>
                <w:szCs w:val="20"/>
              </w:rPr>
              <w:lastRenderedPageBreak/>
              <w:t>Warunki gwarancji</w:t>
            </w:r>
          </w:p>
        </w:tc>
        <w:tc>
          <w:tcPr>
            <w:tcW w:w="5548" w:type="dxa"/>
          </w:tcPr>
          <w:p w:rsidR="009C1615" w:rsidRPr="004D2FC6" w:rsidRDefault="009C1615" w:rsidP="00845F78">
            <w:pPr>
              <w:jc w:val="both"/>
              <w:rPr>
                <w:rFonts w:cstheme="minorHAnsi"/>
                <w:sz w:val="20"/>
                <w:szCs w:val="20"/>
              </w:rPr>
            </w:pPr>
            <w:r w:rsidRPr="004D2FC6">
              <w:rPr>
                <w:rFonts w:cstheme="minorHAnsi"/>
                <w:sz w:val="20"/>
                <w:szCs w:val="20"/>
              </w:rPr>
              <w:t xml:space="preserve">Firma serwisująca musi posiadać </w:t>
            </w:r>
            <w:r w:rsidRPr="00BB5447">
              <w:rPr>
                <w:rFonts w:cstheme="minorHAnsi"/>
                <w:b/>
                <w:sz w:val="20"/>
                <w:szCs w:val="20"/>
              </w:rPr>
              <w:t>ISO 9001:2008</w:t>
            </w:r>
            <w:r w:rsidRPr="004D2FC6">
              <w:rPr>
                <w:rFonts w:cstheme="minorHAnsi"/>
                <w:sz w:val="20"/>
                <w:szCs w:val="20"/>
              </w:rPr>
              <w:t xml:space="preserve"> na świadczenie usług serwisowych oraz posiadać autoryzacje producenta urządzeń – dokumenty potwierdzające należy załączyć </w:t>
            </w:r>
            <w:r>
              <w:rPr>
                <w:rFonts w:cstheme="minorHAnsi"/>
                <w:sz w:val="20"/>
                <w:szCs w:val="20"/>
              </w:rPr>
              <w:t>przy dostawie</w:t>
            </w:r>
            <w:r w:rsidRPr="004D2FC6">
              <w:rPr>
                <w:rFonts w:cstheme="minorHAnsi"/>
                <w:sz w:val="20"/>
                <w:szCs w:val="20"/>
              </w:rPr>
              <w:t>.</w:t>
            </w:r>
          </w:p>
          <w:p w:rsidR="009C1615" w:rsidRPr="004D2FC6" w:rsidRDefault="009C1615" w:rsidP="00845F78">
            <w:pPr>
              <w:jc w:val="both"/>
              <w:rPr>
                <w:rFonts w:cstheme="minorHAnsi"/>
                <w:sz w:val="20"/>
                <w:szCs w:val="20"/>
              </w:rPr>
            </w:pPr>
            <w:r w:rsidRPr="004D2FC6">
              <w:rPr>
                <w:rFonts w:cstheme="minorHAnsi"/>
                <w:sz w:val="20"/>
                <w:szCs w:val="20"/>
              </w:rPr>
              <w:t xml:space="preserve">Wymagane </w:t>
            </w:r>
            <w:r w:rsidRPr="004D2FC6">
              <w:rPr>
                <w:rFonts w:cstheme="minorHAnsi"/>
                <w:sz w:val="20"/>
                <w:szCs w:val="20"/>
                <w:highlight w:val="yellow"/>
              </w:rPr>
              <w:t xml:space="preserve">dołączenie </w:t>
            </w:r>
            <w:r w:rsidRPr="00EF5BEC">
              <w:rPr>
                <w:rFonts w:cstheme="minorHAnsi"/>
                <w:sz w:val="20"/>
                <w:szCs w:val="20"/>
                <w:highlight w:val="yellow"/>
              </w:rPr>
              <w:t>przy dostawie</w:t>
            </w:r>
            <w:r w:rsidRPr="004D2FC6">
              <w:rPr>
                <w:rFonts w:cstheme="minorHAnsi"/>
                <w:sz w:val="20"/>
                <w:szCs w:val="20"/>
              </w:rPr>
              <w:t xml:space="preserve"> oświadczenia Producenta potwierdzając, że Serwis urządzeń będzie realizowany bezpośrednio przez Producenta i/lub we współpracy z Autoryzowanym Partnerem Serwisowym Producenta.</w:t>
            </w:r>
          </w:p>
          <w:p w:rsidR="009C1615" w:rsidRPr="004D2FC6" w:rsidRDefault="009C1615" w:rsidP="00845F78">
            <w:pPr>
              <w:jc w:val="both"/>
              <w:rPr>
                <w:rFonts w:cstheme="minorHAnsi"/>
                <w:sz w:val="20"/>
                <w:szCs w:val="20"/>
              </w:rPr>
            </w:pPr>
            <w:r w:rsidRPr="004D2FC6">
              <w:rPr>
                <w:rFonts w:cstheme="minorHAnsi"/>
                <w:sz w:val="20"/>
                <w:szCs w:val="20"/>
              </w:rPr>
              <w:t xml:space="preserve">Minimalny czas trwania wsparcia technicznego producenta wynosi </w:t>
            </w:r>
            <w:r>
              <w:rPr>
                <w:rFonts w:cstheme="minorHAnsi"/>
                <w:sz w:val="20"/>
                <w:szCs w:val="20"/>
                <w:highlight w:val="yellow"/>
              </w:rPr>
              <w:t>2</w:t>
            </w:r>
            <w:r w:rsidRPr="004D2FC6">
              <w:rPr>
                <w:rFonts w:cstheme="minorHAnsi"/>
                <w:b/>
                <w:sz w:val="20"/>
                <w:szCs w:val="20"/>
                <w:highlight w:val="yellow"/>
              </w:rPr>
              <w:t xml:space="preserve"> lata</w:t>
            </w:r>
            <w:r w:rsidRPr="004D2FC6">
              <w:rPr>
                <w:rFonts w:cstheme="minorHAnsi"/>
                <w:sz w:val="20"/>
                <w:szCs w:val="20"/>
                <w:highlight w:val="yellow"/>
              </w:rPr>
              <w:t>.</w:t>
            </w:r>
          </w:p>
          <w:p w:rsidR="009C1615" w:rsidRPr="004D2FC6" w:rsidRDefault="009C1615" w:rsidP="00845F78">
            <w:pPr>
              <w:jc w:val="both"/>
              <w:rPr>
                <w:rFonts w:cstheme="minorHAnsi"/>
                <w:sz w:val="20"/>
                <w:szCs w:val="20"/>
              </w:rPr>
            </w:pPr>
          </w:p>
          <w:p w:rsidR="009C1615" w:rsidRPr="004D2FC6" w:rsidRDefault="009C1615" w:rsidP="00845F78">
            <w:pPr>
              <w:jc w:val="both"/>
              <w:rPr>
                <w:rFonts w:cstheme="minorHAnsi"/>
                <w:sz w:val="20"/>
                <w:szCs w:val="20"/>
              </w:rPr>
            </w:pPr>
            <w:r w:rsidRPr="004D2FC6">
              <w:rPr>
                <w:rFonts w:cstheme="minorHAnsi"/>
                <w:sz w:val="20"/>
                <w:szCs w:val="20"/>
              </w:rPr>
              <w:t>Sposób realizacji usług wsparcia technicznego:</w:t>
            </w:r>
          </w:p>
          <w:p w:rsidR="009C1615" w:rsidRPr="004D2FC6" w:rsidRDefault="009C1615" w:rsidP="009C1615">
            <w:pPr>
              <w:pStyle w:val="Akapitzlist"/>
              <w:numPr>
                <w:ilvl w:val="0"/>
                <w:numId w:val="4"/>
              </w:numPr>
              <w:spacing w:after="0" w:line="240" w:lineRule="auto"/>
              <w:rPr>
                <w:rFonts w:asciiTheme="minorHAnsi" w:hAnsiTheme="minorHAnsi" w:cstheme="minorHAnsi"/>
                <w:sz w:val="20"/>
                <w:szCs w:val="20"/>
              </w:rPr>
            </w:pPr>
            <w:r w:rsidRPr="004D2FC6">
              <w:rPr>
                <w:rFonts w:asciiTheme="minorHAnsi" w:hAnsiTheme="minorHAnsi" w:cstheme="minorHAnsi"/>
                <w:sz w:val="20"/>
                <w:szCs w:val="20"/>
              </w:rPr>
              <w:t xml:space="preserve">Telefoniczne zgłaszanie usterek w dni robocze w godzinach 8-17. </w:t>
            </w:r>
          </w:p>
          <w:p w:rsidR="009C1615" w:rsidRPr="004D2FC6" w:rsidRDefault="009C1615" w:rsidP="009C1615">
            <w:pPr>
              <w:pStyle w:val="Akapitzlist"/>
              <w:numPr>
                <w:ilvl w:val="0"/>
                <w:numId w:val="4"/>
              </w:numPr>
              <w:spacing w:after="0" w:line="240" w:lineRule="auto"/>
              <w:rPr>
                <w:rFonts w:asciiTheme="minorHAnsi" w:hAnsiTheme="minorHAnsi" w:cstheme="minorHAnsi"/>
                <w:sz w:val="20"/>
                <w:szCs w:val="20"/>
              </w:rPr>
            </w:pPr>
            <w:r w:rsidRPr="004D2FC6">
              <w:rPr>
                <w:rFonts w:asciiTheme="minorHAnsi" w:hAnsiTheme="minorHAnsi" w:cstheme="minorHAnsi"/>
                <w:sz w:val="20"/>
                <w:szCs w:val="20"/>
              </w:rPr>
              <w:t>Dedykowany bezpłatny portal online producenta do zgłaszania usterek i zarządzania zgłoszeniami serwisowymi.</w:t>
            </w:r>
          </w:p>
          <w:p w:rsidR="009C1615" w:rsidRPr="004D2FC6" w:rsidRDefault="009C1615" w:rsidP="009C1615">
            <w:pPr>
              <w:pStyle w:val="Akapitzlist"/>
              <w:numPr>
                <w:ilvl w:val="0"/>
                <w:numId w:val="4"/>
              </w:numPr>
              <w:spacing w:after="0" w:line="240" w:lineRule="auto"/>
              <w:rPr>
                <w:rFonts w:asciiTheme="minorHAnsi" w:hAnsiTheme="minorHAnsi" w:cstheme="minorHAnsi"/>
                <w:sz w:val="20"/>
                <w:szCs w:val="20"/>
              </w:rPr>
            </w:pPr>
            <w:r w:rsidRPr="004D2FC6">
              <w:rPr>
                <w:rFonts w:asciiTheme="minorHAnsi" w:hAnsiTheme="minorHAnsi" w:cstheme="minorHAnsi"/>
                <w:sz w:val="20"/>
                <w:szCs w:val="20"/>
              </w:rPr>
              <w:t>Opcjonalna pomoc techniczna za pośrednictwem czat online.</w:t>
            </w:r>
          </w:p>
          <w:p w:rsidR="009C1615" w:rsidRPr="004D2FC6" w:rsidRDefault="009C1615" w:rsidP="00845F78">
            <w:pPr>
              <w:jc w:val="both"/>
              <w:rPr>
                <w:rFonts w:cstheme="minorHAnsi"/>
                <w:sz w:val="20"/>
                <w:szCs w:val="20"/>
              </w:rPr>
            </w:pPr>
            <w:r w:rsidRPr="004D2FC6">
              <w:rPr>
                <w:rFonts w:cstheme="minorHAnsi"/>
                <w:sz w:val="20"/>
                <w:szCs w:val="20"/>
              </w:rPr>
              <w:t xml:space="preserve">Wsparcie techniczne dla sprzętu będzie dostarczane zdalnie lub w miejscu instalacji urządzenia, w zależności od rodzaju zgłaszanej awarii. </w:t>
            </w:r>
          </w:p>
          <w:p w:rsidR="009C1615" w:rsidRPr="004D2FC6" w:rsidRDefault="009C1615" w:rsidP="00845F78">
            <w:pPr>
              <w:jc w:val="both"/>
              <w:rPr>
                <w:rFonts w:cstheme="minorHAnsi"/>
                <w:sz w:val="20"/>
                <w:szCs w:val="20"/>
              </w:rPr>
            </w:pPr>
          </w:p>
          <w:p w:rsidR="009C1615" w:rsidRPr="004D2FC6" w:rsidRDefault="009C1615" w:rsidP="00845F78">
            <w:pPr>
              <w:jc w:val="both"/>
              <w:rPr>
                <w:rFonts w:cstheme="minorHAnsi"/>
                <w:sz w:val="20"/>
                <w:szCs w:val="20"/>
              </w:rPr>
            </w:pPr>
            <w:r w:rsidRPr="004D2FC6">
              <w:rPr>
                <w:rFonts w:cstheme="minorHAnsi"/>
                <w:sz w:val="20"/>
                <w:szCs w:val="20"/>
              </w:rPr>
              <w:t xml:space="preserve">W przypadku awarii zakwalifikowanej jako naprawa w miejscu instalacji urządzenia, część zamienna wymagana do naprawy i/lub technik serwisowy przybędzie na miejsce wskazane przez klienta na </w:t>
            </w:r>
            <w:r w:rsidRPr="004D2FC6">
              <w:rPr>
                <w:rFonts w:cstheme="minorHAnsi"/>
                <w:b/>
                <w:sz w:val="20"/>
                <w:szCs w:val="20"/>
              </w:rPr>
              <w:t xml:space="preserve">następny dzień roboczy (gwarancja </w:t>
            </w:r>
            <w:proofErr w:type="spellStart"/>
            <w:r w:rsidRPr="004D2FC6">
              <w:rPr>
                <w:rFonts w:cstheme="minorHAnsi"/>
                <w:b/>
                <w:sz w:val="20"/>
                <w:szCs w:val="20"/>
              </w:rPr>
              <w:t>Next</w:t>
            </w:r>
            <w:proofErr w:type="spellEnd"/>
            <w:r w:rsidRPr="004D2FC6">
              <w:rPr>
                <w:rFonts w:cstheme="minorHAnsi"/>
                <w:b/>
                <w:sz w:val="20"/>
                <w:szCs w:val="20"/>
              </w:rPr>
              <w:t xml:space="preserve"> Bussines Day) </w:t>
            </w:r>
            <w:r w:rsidRPr="004D2FC6">
              <w:rPr>
                <w:rFonts w:cstheme="minorHAnsi"/>
                <w:sz w:val="20"/>
                <w:szCs w:val="20"/>
              </w:rPr>
              <w:t xml:space="preserve"> od momentu skutecznego przyjęcia zgłoszenia przez Dział Wsparcia Technicznego.</w:t>
            </w:r>
          </w:p>
          <w:p w:rsidR="009C1615" w:rsidRPr="004D2FC6" w:rsidRDefault="009C1615" w:rsidP="00845F78">
            <w:pPr>
              <w:jc w:val="both"/>
              <w:rPr>
                <w:rFonts w:cstheme="minorHAnsi"/>
                <w:sz w:val="20"/>
                <w:szCs w:val="20"/>
              </w:rPr>
            </w:pPr>
          </w:p>
          <w:p w:rsidR="009C1615" w:rsidRPr="004D2FC6" w:rsidRDefault="009C1615" w:rsidP="00845F78">
            <w:pPr>
              <w:jc w:val="both"/>
              <w:rPr>
                <w:rFonts w:cstheme="minorHAnsi"/>
                <w:sz w:val="20"/>
                <w:szCs w:val="20"/>
              </w:rPr>
            </w:pPr>
            <w:r w:rsidRPr="004D2FC6">
              <w:rPr>
                <w:rFonts w:cstheme="minorHAnsi"/>
                <w:sz w:val="20"/>
                <w:szCs w:val="20"/>
              </w:rPr>
              <w:t>Możliwość sprawdzenia aktualnego okresu i poziomu wsparcia technicznego dla urządzeń za pośrednictwem strony internetowej producenta.</w:t>
            </w:r>
          </w:p>
          <w:p w:rsidR="009C1615" w:rsidRPr="004D2FC6" w:rsidRDefault="009C1615" w:rsidP="00845F78">
            <w:pPr>
              <w:jc w:val="both"/>
              <w:rPr>
                <w:rFonts w:cstheme="minorHAnsi"/>
                <w:b/>
                <w:sz w:val="20"/>
                <w:szCs w:val="20"/>
              </w:rPr>
            </w:pPr>
            <w:r w:rsidRPr="004D2FC6">
              <w:rPr>
                <w:rFonts w:cstheme="minorHAnsi"/>
                <w:sz w:val="20"/>
                <w:szCs w:val="20"/>
              </w:rPr>
              <w:t>Możliwość pobrania aktualnych wersji sterowników oraz oprogramowania układowego (</w:t>
            </w:r>
            <w:proofErr w:type="spellStart"/>
            <w:r w:rsidRPr="004D2FC6">
              <w:rPr>
                <w:rFonts w:cstheme="minorHAnsi"/>
                <w:sz w:val="20"/>
                <w:szCs w:val="20"/>
              </w:rPr>
              <w:t>firmware</w:t>
            </w:r>
            <w:proofErr w:type="spellEnd"/>
            <w:r w:rsidRPr="004D2FC6">
              <w:rPr>
                <w:rFonts w:cstheme="minorHAnsi"/>
                <w:sz w:val="20"/>
                <w:szCs w:val="20"/>
              </w:rPr>
              <w:t xml:space="preserve">) urządzenia za </w:t>
            </w:r>
            <w:r w:rsidRPr="004D2FC6">
              <w:rPr>
                <w:rFonts w:cstheme="minorHAnsi"/>
                <w:sz w:val="20"/>
                <w:szCs w:val="20"/>
              </w:rPr>
              <w:lastRenderedPageBreak/>
              <w:t>pośrednictwem strony internetowej producenta również dla urządzeń z nieaktywnym wsparciem technicznym.</w:t>
            </w:r>
            <w:r w:rsidRPr="004D2FC6">
              <w:rPr>
                <w:rFonts w:cstheme="minorHAnsi"/>
                <w:b/>
                <w:sz w:val="20"/>
                <w:szCs w:val="20"/>
              </w:rPr>
              <w:t xml:space="preserve"> </w:t>
            </w:r>
          </w:p>
          <w:p w:rsidR="009C1615" w:rsidRPr="004D2FC6" w:rsidRDefault="009C1615" w:rsidP="00845F78">
            <w:pPr>
              <w:jc w:val="both"/>
              <w:rPr>
                <w:rFonts w:cstheme="minorHAnsi"/>
                <w:sz w:val="20"/>
                <w:szCs w:val="20"/>
              </w:rPr>
            </w:pPr>
          </w:p>
          <w:p w:rsidR="009C1615" w:rsidRPr="004D2FC6" w:rsidRDefault="009C1615" w:rsidP="00845F78">
            <w:pPr>
              <w:jc w:val="both"/>
              <w:rPr>
                <w:rFonts w:cstheme="minorHAnsi"/>
                <w:sz w:val="20"/>
                <w:szCs w:val="20"/>
              </w:rPr>
            </w:pPr>
          </w:p>
        </w:tc>
        <w:tc>
          <w:tcPr>
            <w:tcW w:w="2619" w:type="dxa"/>
            <w:gridSpan w:val="2"/>
          </w:tcPr>
          <w:p w:rsidR="009C1615" w:rsidRPr="004D2FC6" w:rsidRDefault="009C1615" w:rsidP="00845F78">
            <w:pPr>
              <w:rPr>
                <w:rFonts w:cstheme="minorHAnsi"/>
                <w:sz w:val="20"/>
                <w:szCs w:val="20"/>
              </w:rPr>
            </w:pPr>
            <w:r w:rsidRPr="004D2FC6">
              <w:rPr>
                <w:rFonts w:cstheme="minorHAnsi"/>
                <w:sz w:val="20"/>
                <w:szCs w:val="20"/>
              </w:rPr>
              <w:lastRenderedPageBreak/>
              <w:t>Tak/nie (niepotrzebne skreślić)</w:t>
            </w:r>
          </w:p>
        </w:tc>
      </w:tr>
    </w:tbl>
    <w:p w:rsidR="009C1615" w:rsidRDefault="009C1615" w:rsidP="009C1615">
      <w:pPr>
        <w:rPr>
          <w:rFonts w:cstheme="minorHAnsi"/>
          <w:sz w:val="20"/>
          <w:szCs w:val="20"/>
        </w:rPr>
      </w:pPr>
    </w:p>
    <w:p w:rsidR="009C1615" w:rsidRDefault="009C1615" w:rsidP="009C1615">
      <w:pPr>
        <w:rPr>
          <w:rFonts w:cstheme="minorHAnsi"/>
          <w:sz w:val="20"/>
          <w:szCs w:val="20"/>
        </w:rPr>
      </w:pPr>
    </w:p>
    <w:p w:rsidR="009C1615" w:rsidRDefault="009C1615" w:rsidP="009C1615">
      <w:pPr>
        <w:rPr>
          <w:rFonts w:cstheme="minorHAnsi"/>
          <w:sz w:val="20"/>
          <w:szCs w:val="20"/>
        </w:rPr>
      </w:pPr>
    </w:p>
    <w:p w:rsidR="009C1615" w:rsidRDefault="009C1615" w:rsidP="009C1615">
      <w:pPr>
        <w:rPr>
          <w:rFonts w:cstheme="minorHAnsi"/>
          <w:sz w:val="20"/>
          <w:szCs w:val="20"/>
        </w:rPr>
      </w:pPr>
    </w:p>
    <w:p w:rsidR="009C1615" w:rsidRDefault="009C1615" w:rsidP="009C1615">
      <w:pPr>
        <w:rPr>
          <w:rFonts w:cstheme="minorHAnsi"/>
          <w:sz w:val="20"/>
          <w:szCs w:val="20"/>
        </w:rPr>
      </w:pPr>
    </w:p>
    <w:p w:rsidR="009C1615" w:rsidRDefault="009C1615" w:rsidP="009C1615">
      <w:pPr>
        <w:rPr>
          <w:rFonts w:cstheme="minorHAnsi"/>
          <w:sz w:val="20"/>
          <w:szCs w:val="20"/>
        </w:rPr>
      </w:pPr>
    </w:p>
    <w:p w:rsidR="009C1615" w:rsidRPr="004D2FC6" w:rsidRDefault="009C1615" w:rsidP="009C1615">
      <w:pPr>
        <w:rPr>
          <w:rFonts w:cstheme="minorHAnsi"/>
          <w:sz w:val="20"/>
          <w:szCs w:val="20"/>
        </w:rPr>
      </w:pPr>
    </w:p>
    <w:tbl>
      <w:tblPr>
        <w:tblStyle w:val="Tabela-Siatka"/>
        <w:tblW w:w="9285" w:type="dxa"/>
        <w:tblLook w:val="04A0" w:firstRow="1" w:lastRow="0" w:firstColumn="1" w:lastColumn="0" w:noHBand="0" w:noVBand="1"/>
      </w:tblPr>
      <w:tblGrid>
        <w:gridCol w:w="9306"/>
      </w:tblGrid>
      <w:tr w:rsidR="009C1615" w:rsidRPr="004D2FC6" w:rsidTr="00845F78">
        <w:trPr>
          <w:trHeight w:val="182"/>
        </w:trPr>
        <w:tc>
          <w:tcPr>
            <w:tcW w:w="9285" w:type="dxa"/>
          </w:tcPr>
          <w:p w:rsidR="009C1615" w:rsidRPr="004D2FC6" w:rsidRDefault="009C1615" w:rsidP="00845F78">
            <w:pPr>
              <w:rPr>
                <w:rFonts w:cstheme="minorHAnsi"/>
                <w:b/>
                <w:sz w:val="20"/>
                <w:szCs w:val="20"/>
              </w:rPr>
            </w:pPr>
            <w:r w:rsidRPr="004D2FC6">
              <w:rPr>
                <w:rFonts w:cstheme="minorHAnsi"/>
                <w:b/>
                <w:sz w:val="20"/>
                <w:szCs w:val="20"/>
              </w:rPr>
              <w:t>Tabela A1PGR</w:t>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44EB61D7" wp14:editId="15155DB5">
                  <wp:extent cx="5753100" cy="7000875"/>
                  <wp:effectExtent l="0" t="0" r="0" b="9525"/>
                  <wp:docPr id="13" name="Obraz 13" descr="Screensho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000875"/>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6FB8B21B" wp14:editId="1B95AF58">
                  <wp:extent cx="5753100" cy="6953250"/>
                  <wp:effectExtent l="0" t="0" r="0" b="0"/>
                  <wp:docPr id="12" name="Obraz 12" descr="Screensho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6953250"/>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58748E6C" wp14:editId="0A889BB5">
                  <wp:extent cx="5753100" cy="7048500"/>
                  <wp:effectExtent l="0" t="0" r="0" b="0"/>
                  <wp:docPr id="11" name="Obraz 11" descr="Screensho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048500"/>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35CA1365" wp14:editId="2456DCB7">
                  <wp:extent cx="5762625" cy="6877050"/>
                  <wp:effectExtent l="0" t="0" r="9525" b="0"/>
                  <wp:docPr id="10" name="Obraz 10" descr="Screensho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6877050"/>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335E15D9" wp14:editId="3B78F69B">
                  <wp:extent cx="5753100" cy="7019925"/>
                  <wp:effectExtent l="0" t="0" r="0" b="9525"/>
                  <wp:docPr id="9" name="Obraz 9" descr="Screenshot(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019925"/>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2A996ACE" wp14:editId="5AA33A26">
                  <wp:extent cx="5753100" cy="7191375"/>
                  <wp:effectExtent l="0" t="0" r="0" b="9525"/>
                  <wp:docPr id="8" name="Obraz 8" descr="Screensho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191375"/>
                          </a:xfrm>
                          <a:prstGeom prst="rect">
                            <a:avLst/>
                          </a:prstGeom>
                          <a:noFill/>
                          <a:ln>
                            <a:noFill/>
                          </a:ln>
                        </pic:spPr>
                      </pic:pic>
                    </a:graphicData>
                  </a:graphic>
                </wp:inline>
              </w:drawing>
            </w:r>
            <w:r>
              <w:rPr>
                <w:rFonts w:cstheme="minorHAnsi"/>
                <w:b/>
                <w:noProof/>
                <w:sz w:val="20"/>
                <w:szCs w:val="20"/>
                <w:lang w:val="pl-PL"/>
              </w:rPr>
              <w:lastRenderedPageBreak/>
              <w:drawing>
                <wp:inline distT="0" distB="0" distL="0" distR="0" wp14:anchorId="42FAB16D" wp14:editId="26757279">
                  <wp:extent cx="5753100" cy="7058025"/>
                  <wp:effectExtent l="0" t="0" r="0" b="9525"/>
                  <wp:docPr id="7" name="Obraz 7" descr="Screensho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058025"/>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02B55790" wp14:editId="01ECED5B">
                  <wp:extent cx="5762625" cy="7010400"/>
                  <wp:effectExtent l="0" t="0" r="9525" b="0"/>
                  <wp:docPr id="6" name="Obraz 6" descr="Screensho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7010400"/>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795A7ED2" wp14:editId="1FC0290F">
                  <wp:extent cx="5753100" cy="7058025"/>
                  <wp:effectExtent l="0" t="0" r="0" b="9525"/>
                  <wp:docPr id="5" name="Obraz 5" descr="Screensho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7058025"/>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r>
              <w:rPr>
                <w:rFonts w:cstheme="minorHAnsi"/>
                <w:b/>
                <w:noProof/>
                <w:sz w:val="20"/>
                <w:szCs w:val="20"/>
                <w:lang w:val="pl-PL"/>
              </w:rPr>
              <w:lastRenderedPageBreak/>
              <w:drawing>
                <wp:inline distT="0" distB="0" distL="0" distR="0" wp14:anchorId="29F3F081" wp14:editId="0E5E465B">
                  <wp:extent cx="5753100" cy="6524625"/>
                  <wp:effectExtent l="0" t="0" r="0" b="9525"/>
                  <wp:docPr id="4" name="Obraz 4" descr="Screensho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6524625"/>
                          </a:xfrm>
                          <a:prstGeom prst="rect">
                            <a:avLst/>
                          </a:prstGeom>
                          <a:noFill/>
                          <a:ln>
                            <a:noFill/>
                          </a:ln>
                        </pic:spPr>
                      </pic:pic>
                    </a:graphicData>
                  </a:graphic>
                </wp:inline>
              </w:drawing>
            </w:r>
          </w:p>
        </w:tc>
      </w:tr>
      <w:tr w:rsidR="009C1615" w:rsidRPr="004D2FC6" w:rsidTr="00845F78">
        <w:trPr>
          <w:trHeight w:val="182"/>
        </w:trPr>
        <w:tc>
          <w:tcPr>
            <w:tcW w:w="9285" w:type="dxa"/>
          </w:tcPr>
          <w:p w:rsidR="009C1615" w:rsidRPr="004D2FC6" w:rsidRDefault="009C1615" w:rsidP="00845F78">
            <w:pPr>
              <w:rPr>
                <w:rFonts w:cstheme="minorHAnsi"/>
                <w:b/>
                <w:sz w:val="20"/>
                <w:szCs w:val="20"/>
              </w:rPr>
            </w:pPr>
          </w:p>
        </w:tc>
      </w:tr>
    </w:tbl>
    <w:p w:rsidR="009C1615" w:rsidRPr="004D2FC6" w:rsidRDefault="009C1615" w:rsidP="009C1615">
      <w:pPr>
        <w:rPr>
          <w:rFonts w:cstheme="minorHAnsi"/>
          <w:sz w:val="20"/>
          <w:szCs w:val="20"/>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
        <w:gridCol w:w="1766"/>
        <w:gridCol w:w="4842"/>
        <w:gridCol w:w="1901"/>
      </w:tblGrid>
      <w:tr w:rsidR="009C1615" w:rsidRPr="004D2FC6" w:rsidTr="00845F78">
        <w:trPr>
          <w:trHeight w:val="284"/>
        </w:trPr>
        <w:tc>
          <w:tcPr>
            <w:tcW w:w="5000" w:type="pct"/>
            <w:gridSpan w:val="4"/>
          </w:tcPr>
          <w:p w:rsidR="009C1615" w:rsidRPr="004D2FC6" w:rsidRDefault="009C1615" w:rsidP="00845F78">
            <w:pPr>
              <w:ind w:left="-71"/>
              <w:rPr>
                <w:rFonts w:cstheme="minorHAnsi"/>
                <w:b/>
                <w:sz w:val="20"/>
                <w:szCs w:val="20"/>
              </w:rPr>
            </w:pPr>
            <w:r w:rsidRPr="004D2FC6">
              <w:rPr>
                <w:rFonts w:cstheme="minorHAnsi"/>
                <w:b/>
                <w:sz w:val="20"/>
                <w:szCs w:val="20"/>
              </w:rPr>
              <w:t>TABELA  A2PGR</w:t>
            </w:r>
          </w:p>
        </w:tc>
      </w:tr>
      <w:tr w:rsidR="009C1615" w:rsidRPr="004D2FC6" w:rsidTr="00845F78">
        <w:trPr>
          <w:trHeight w:val="284"/>
        </w:trPr>
        <w:tc>
          <w:tcPr>
            <w:tcW w:w="250" w:type="pct"/>
          </w:tcPr>
          <w:p w:rsidR="009C1615" w:rsidRPr="004D2FC6" w:rsidRDefault="009C1615" w:rsidP="00845F78">
            <w:pPr>
              <w:pStyle w:val="Tabelapozycja"/>
              <w:jc w:val="center"/>
              <w:rPr>
                <w:rFonts w:asciiTheme="minorHAnsi" w:eastAsia="Times New Roman" w:hAnsiTheme="minorHAnsi" w:cstheme="minorHAnsi"/>
                <w:b/>
                <w:sz w:val="20"/>
                <w:lang w:eastAsia="en-US"/>
              </w:rPr>
            </w:pPr>
            <w:proofErr w:type="spellStart"/>
            <w:r w:rsidRPr="004D2FC6">
              <w:rPr>
                <w:rFonts w:asciiTheme="minorHAnsi" w:eastAsia="Times New Roman" w:hAnsiTheme="minorHAnsi" w:cstheme="minorHAnsi"/>
                <w:b/>
                <w:sz w:val="20"/>
                <w:lang w:eastAsia="en-US"/>
              </w:rPr>
              <w:lastRenderedPageBreak/>
              <w:t>Lp</w:t>
            </w:r>
            <w:proofErr w:type="spellEnd"/>
          </w:p>
        </w:tc>
        <w:tc>
          <w:tcPr>
            <w:tcW w:w="986" w:type="pct"/>
          </w:tcPr>
          <w:p w:rsidR="009C1615" w:rsidRPr="004D2FC6" w:rsidRDefault="009C1615" w:rsidP="00845F78">
            <w:pPr>
              <w:jc w:val="center"/>
              <w:rPr>
                <w:rFonts w:cstheme="minorHAnsi"/>
                <w:b/>
                <w:sz w:val="20"/>
                <w:szCs w:val="20"/>
              </w:rPr>
            </w:pPr>
            <w:r w:rsidRPr="004D2FC6">
              <w:rPr>
                <w:rFonts w:cstheme="minorHAnsi"/>
                <w:b/>
                <w:sz w:val="20"/>
                <w:szCs w:val="20"/>
              </w:rPr>
              <w:t>Nazwa komponentu</w:t>
            </w:r>
          </w:p>
        </w:tc>
        <w:tc>
          <w:tcPr>
            <w:tcW w:w="2703" w:type="pct"/>
          </w:tcPr>
          <w:p w:rsidR="009C1615" w:rsidRPr="004D2FC6" w:rsidRDefault="009C1615" w:rsidP="00845F78">
            <w:pPr>
              <w:ind w:left="-71"/>
              <w:rPr>
                <w:rFonts w:cstheme="minorHAnsi"/>
                <w:b/>
                <w:sz w:val="20"/>
                <w:szCs w:val="20"/>
              </w:rPr>
            </w:pPr>
            <w:r w:rsidRPr="004D2FC6">
              <w:rPr>
                <w:rFonts w:cstheme="minorHAnsi"/>
                <w:b/>
                <w:sz w:val="20"/>
                <w:szCs w:val="20"/>
              </w:rPr>
              <w:t>Uwaga Tabelę należy wypełnić w przypadku  oferowania produktu równoważnego  w stosunku do :</w:t>
            </w:r>
          </w:p>
          <w:p w:rsidR="009C1615" w:rsidRPr="004D2FC6" w:rsidRDefault="009C1615" w:rsidP="00845F78">
            <w:pPr>
              <w:ind w:left="-71"/>
              <w:rPr>
                <w:rFonts w:cstheme="minorHAnsi"/>
                <w:b/>
                <w:sz w:val="20"/>
                <w:szCs w:val="20"/>
                <w:lang w:val="en-US"/>
              </w:rPr>
            </w:pPr>
            <w:proofErr w:type="spellStart"/>
            <w:r w:rsidRPr="004D2FC6">
              <w:rPr>
                <w:rFonts w:cstheme="minorHAnsi"/>
                <w:b/>
                <w:sz w:val="20"/>
                <w:szCs w:val="20"/>
                <w:lang w:val="en-US"/>
              </w:rPr>
              <w:t>Tabela</w:t>
            </w:r>
            <w:proofErr w:type="spellEnd"/>
            <w:r w:rsidRPr="004D2FC6">
              <w:rPr>
                <w:rFonts w:cstheme="minorHAnsi"/>
                <w:b/>
                <w:sz w:val="20"/>
                <w:szCs w:val="20"/>
                <w:lang w:val="en-US"/>
              </w:rPr>
              <w:t xml:space="preserve"> APGR: </w:t>
            </w:r>
          </w:p>
          <w:p w:rsidR="009C1615" w:rsidRPr="004D2FC6" w:rsidRDefault="009C1615" w:rsidP="00845F78">
            <w:pPr>
              <w:rPr>
                <w:rFonts w:cstheme="minorHAnsi"/>
                <w:bCs/>
                <w:sz w:val="20"/>
                <w:szCs w:val="20"/>
                <w:bdr w:val="none" w:sz="0" w:space="0" w:color="auto" w:frame="1"/>
                <w:lang w:val="en-US"/>
              </w:rPr>
            </w:pPr>
            <w:r w:rsidRPr="004D2FC6">
              <w:rPr>
                <w:rFonts w:cstheme="minorHAnsi"/>
                <w:bCs/>
                <w:sz w:val="20"/>
                <w:szCs w:val="20"/>
                <w:bdr w:val="none" w:sz="0" w:space="0" w:color="auto" w:frame="1"/>
                <w:lang w:val="en-US"/>
              </w:rPr>
              <w:t xml:space="preserve">Windows 10 Professional PL </w:t>
            </w:r>
            <w:proofErr w:type="spellStart"/>
            <w:r w:rsidRPr="004D2FC6">
              <w:rPr>
                <w:rFonts w:cstheme="minorHAnsi"/>
                <w:bCs/>
                <w:sz w:val="20"/>
                <w:szCs w:val="20"/>
                <w:bdr w:val="none" w:sz="0" w:space="0" w:color="auto" w:frame="1"/>
                <w:lang w:val="en-US"/>
              </w:rPr>
              <w:t>lub</w:t>
            </w:r>
            <w:proofErr w:type="spellEnd"/>
            <w:r w:rsidRPr="004D2FC6">
              <w:rPr>
                <w:rFonts w:cstheme="minorHAnsi"/>
                <w:bCs/>
                <w:sz w:val="20"/>
                <w:szCs w:val="20"/>
                <w:bdr w:val="none" w:sz="0" w:space="0" w:color="auto" w:frame="1"/>
                <w:lang w:val="en-US"/>
              </w:rPr>
              <w:t xml:space="preserve"> Windows 11 Professional PL</w:t>
            </w:r>
          </w:p>
          <w:p w:rsidR="009C1615" w:rsidRPr="004D2FC6" w:rsidRDefault="009C1615" w:rsidP="00845F78">
            <w:pPr>
              <w:rPr>
                <w:rFonts w:cstheme="minorHAnsi"/>
                <w:bCs/>
                <w:sz w:val="20"/>
                <w:szCs w:val="20"/>
                <w:bdr w:val="none" w:sz="0" w:space="0" w:color="auto" w:frame="1"/>
                <w:lang w:val="en-US"/>
              </w:rPr>
            </w:pPr>
            <w:proofErr w:type="spellStart"/>
            <w:r w:rsidRPr="004D2FC6">
              <w:rPr>
                <w:rFonts w:cstheme="minorHAnsi"/>
                <w:bCs/>
                <w:sz w:val="20"/>
                <w:szCs w:val="20"/>
                <w:bdr w:val="none" w:sz="0" w:space="0" w:color="auto" w:frame="1"/>
                <w:lang w:val="en-US"/>
              </w:rPr>
              <w:t>lub</w:t>
            </w:r>
            <w:proofErr w:type="spellEnd"/>
            <w:r w:rsidRPr="004D2FC6">
              <w:rPr>
                <w:rFonts w:cstheme="minorHAnsi"/>
                <w:bCs/>
                <w:sz w:val="20"/>
                <w:szCs w:val="20"/>
                <w:bdr w:val="none" w:sz="0" w:space="0" w:color="auto" w:frame="1"/>
                <w:lang w:val="en-US"/>
              </w:rPr>
              <w:t xml:space="preserve"> </w:t>
            </w:r>
            <w:proofErr w:type="spellStart"/>
            <w:r w:rsidRPr="004D2FC6">
              <w:rPr>
                <w:rFonts w:cstheme="minorHAnsi"/>
                <w:bCs/>
                <w:sz w:val="20"/>
                <w:szCs w:val="20"/>
                <w:bdr w:val="none" w:sz="0" w:space="0" w:color="auto" w:frame="1"/>
                <w:lang w:val="en-US"/>
              </w:rPr>
              <w:t>wersje</w:t>
            </w:r>
            <w:proofErr w:type="spellEnd"/>
            <w:r w:rsidRPr="004D2FC6">
              <w:rPr>
                <w:rFonts w:cstheme="minorHAnsi"/>
                <w:bCs/>
                <w:sz w:val="20"/>
                <w:szCs w:val="20"/>
                <w:bdr w:val="none" w:sz="0" w:space="0" w:color="auto" w:frame="1"/>
                <w:lang w:val="en-US"/>
              </w:rPr>
              <w:t xml:space="preserve"> Windows 10 Home PL </w:t>
            </w:r>
            <w:proofErr w:type="spellStart"/>
            <w:r w:rsidRPr="004D2FC6">
              <w:rPr>
                <w:rFonts w:cstheme="minorHAnsi"/>
                <w:bCs/>
                <w:sz w:val="20"/>
                <w:szCs w:val="20"/>
                <w:bdr w:val="none" w:sz="0" w:space="0" w:color="auto" w:frame="1"/>
                <w:lang w:val="en-US"/>
              </w:rPr>
              <w:t>lub</w:t>
            </w:r>
            <w:proofErr w:type="spellEnd"/>
            <w:r w:rsidRPr="004D2FC6">
              <w:rPr>
                <w:rFonts w:cstheme="minorHAnsi"/>
                <w:bCs/>
                <w:sz w:val="20"/>
                <w:szCs w:val="20"/>
                <w:bdr w:val="none" w:sz="0" w:space="0" w:color="auto" w:frame="1"/>
                <w:lang w:val="en-US"/>
              </w:rPr>
              <w:t xml:space="preserve"> Windows 11 Home PL</w:t>
            </w:r>
          </w:p>
          <w:p w:rsidR="009C1615" w:rsidRPr="004D2FC6" w:rsidRDefault="009C1615" w:rsidP="00845F78">
            <w:pPr>
              <w:rPr>
                <w:rFonts w:cstheme="minorHAnsi"/>
                <w:bCs/>
                <w:sz w:val="20"/>
                <w:szCs w:val="20"/>
                <w:bdr w:val="none" w:sz="0" w:space="0" w:color="auto" w:frame="1"/>
                <w:lang w:val="en-US"/>
              </w:rPr>
            </w:pPr>
            <w:proofErr w:type="spellStart"/>
            <w:r w:rsidRPr="004D2FC6">
              <w:rPr>
                <w:rFonts w:cstheme="minorHAnsi"/>
                <w:bCs/>
                <w:sz w:val="20"/>
                <w:szCs w:val="20"/>
                <w:bdr w:val="none" w:sz="0" w:space="0" w:color="auto" w:frame="1"/>
                <w:lang w:val="en-US"/>
              </w:rPr>
              <w:t>lub</w:t>
            </w:r>
            <w:proofErr w:type="spellEnd"/>
            <w:r w:rsidRPr="004D2FC6">
              <w:rPr>
                <w:rFonts w:cstheme="minorHAnsi"/>
                <w:bCs/>
                <w:sz w:val="20"/>
                <w:szCs w:val="20"/>
                <w:bdr w:val="none" w:sz="0" w:space="0" w:color="auto" w:frame="1"/>
                <w:lang w:val="en-US"/>
              </w:rPr>
              <w:t xml:space="preserve"> </w:t>
            </w:r>
            <w:proofErr w:type="spellStart"/>
            <w:r w:rsidRPr="004D2FC6">
              <w:rPr>
                <w:rFonts w:cstheme="minorHAnsi"/>
                <w:bCs/>
                <w:sz w:val="20"/>
                <w:szCs w:val="20"/>
                <w:bdr w:val="none" w:sz="0" w:space="0" w:color="auto" w:frame="1"/>
                <w:lang w:val="en-US"/>
              </w:rPr>
              <w:t>edukacyjne</w:t>
            </w:r>
            <w:proofErr w:type="spellEnd"/>
            <w:r w:rsidRPr="004D2FC6">
              <w:rPr>
                <w:rFonts w:cstheme="minorHAnsi"/>
                <w:bCs/>
                <w:sz w:val="20"/>
                <w:szCs w:val="20"/>
                <w:bdr w:val="none" w:sz="0" w:space="0" w:color="auto" w:frame="1"/>
                <w:lang w:val="en-US"/>
              </w:rPr>
              <w:t xml:space="preserve"> ( Microsoft Windows 10 </w:t>
            </w:r>
            <w:proofErr w:type="spellStart"/>
            <w:r w:rsidRPr="004D2FC6">
              <w:rPr>
                <w:rFonts w:cstheme="minorHAnsi"/>
                <w:bCs/>
                <w:sz w:val="20"/>
                <w:szCs w:val="20"/>
                <w:bdr w:val="none" w:sz="0" w:space="0" w:color="auto" w:frame="1"/>
                <w:lang w:val="en-US"/>
              </w:rPr>
              <w:t>i</w:t>
            </w:r>
            <w:proofErr w:type="spellEnd"/>
            <w:r w:rsidRPr="004D2FC6">
              <w:rPr>
                <w:rFonts w:cstheme="minorHAnsi"/>
                <w:bCs/>
                <w:sz w:val="20"/>
                <w:szCs w:val="20"/>
                <w:bdr w:val="none" w:sz="0" w:space="0" w:color="auto" w:frame="1"/>
                <w:lang w:val="en-US"/>
              </w:rPr>
              <w:t xml:space="preserve"> 11 Pro Academic)</w:t>
            </w:r>
          </w:p>
          <w:p w:rsidR="009C1615" w:rsidRPr="004D2FC6" w:rsidRDefault="009C1615" w:rsidP="00845F78">
            <w:pPr>
              <w:ind w:left="-71"/>
              <w:rPr>
                <w:rFonts w:cstheme="minorHAnsi"/>
                <w:b/>
                <w:sz w:val="20"/>
                <w:szCs w:val="20"/>
                <w:lang w:val="en-US"/>
              </w:rPr>
            </w:pPr>
          </w:p>
          <w:p w:rsidR="009C1615" w:rsidRPr="004D2FC6" w:rsidRDefault="009C1615" w:rsidP="00845F78">
            <w:pPr>
              <w:ind w:left="-71"/>
              <w:rPr>
                <w:rFonts w:cstheme="minorHAnsi"/>
                <w:b/>
                <w:sz w:val="20"/>
                <w:szCs w:val="20"/>
                <w:lang w:val="en-US"/>
              </w:rPr>
            </w:pPr>
          </w:p>
        </w:tc>
        <w:tc>
          <w:tcPr>
            <w:tcW w:w="1061" w:type="pct"/>
          </w:tcPr>
          <w:p w:rsidR="009C1615" w:rsidRPr="004D2FC6" w:rsidRDefault="009C1615" w:rsidP="00845F78">
            <w:pPr>
              <w:ind w:left="-71"/>
              <w:rPr>
                <w:rFonts w:cstheme="minorHAnsi"/>
                <w:sz w:val="20"/>
                <w:szCs w:val="20"/>
              </w:rPr>
            </w:pPr>
            <w:r w:rsidRPr="004D2FC6">
              <w:rPr>
                <w:rFonts w:cstheme="minorHAnsi"/>
                <w:sz w:val="20"/>
                <w:szCs w:val="20"/>
              </w:rPr>
              <w:t>Konfiguracja oferowana</w:t>
            </w:r>
          </w:p>
          <w:p w:rsidR="009C1615" w:rsidRPr="004D2FC6" w:rsidRDefault="009C1615" w:rsidP="00845F78">
            <w:pPr>
              <w:ind w:left="-71"/>
              <w:rPr>
                <w:rFonts w:cstheme="minorHAnsi"/>
                <w:sz w:val="20"/>
                <w:szCs w:val="20"/>
              </w:rPr>
            </w:pPr>
            <w:r w:rsidRPr="004D2FC6">
              <w:rPr>
                <w:rFonts w:cstheme="minorHAnsi"/>
                <w:sz w:val="20"/>
                <w:szCs w:val="20"/>
              </w:rPr>
              <w:t xml:space="preserve">- każda rubryka </w:t>
            </w:r>
          </w:p>
          <w:p w:rsidR="009C1615" w:rsidRPr="004D2FC6" w:rsidRDefault="009C1615" w:rsidP="00845F78">
            <w:pPr>
              <w:ind w:left="-71"/>
              <w:rPr>
                <w:rFonts w:cstheme="minorHAnsi"/>
                <w:sz w:val="20"/>
                <w:szCs w:val="20"/>
              </w:rPr>
            </w:pPr>
            <w:r w:rsidRPr="004D2FC6">
              <w:rPr>
                <w:rFonts w:cstheme="minorHAnsi"/>
                <w:sz w:val="20"/>
                <w:szCs w:val="20"/>
              </w:rPr>
              <w:t xml:space="preserve">do wypełnienia przez </w:t>
            </w:r>
          </w:p>
          <w:p w:rsidR="009C1615" w:rsidRPr="004D2FC6" w:rsidRDefault="009C1615" w:rsidP="00845F78">
            <w:pPr>
              <w:ind w:left="-71"/>
              <w:rPr>
                <w:rFonts w:cstheme="minorHAnsi"/>
                <w:sz w:val="20"/>
                <w:szCs w:val="20"/>
              </w:rPr>
            </w:pPr>
            <w:r w:rsidRPr="004D2FC6">
              <w:rPr>
                <w:rFonts w:cstheme="minorHAnsi"/>
                <w:sz w:val="20"/>
                <w:szCs w:val="20"/>
              </w:rPr>
              <w:t>Wykonawcę, należy podać wymagane parametry lub wielkości wg poszczególnych komórek, jeśli proponowane parametry są lepsze niż równoważne należy je podać</w:t>
            </w:r>
          </w:p>
        </w:tc>
      </w:tr>
      <w:tr w:rsidR="009C1615" w:rsidRPr="004D2FC6" w:rsidTr="00845F78">
        <w:trPr>
          <w:trHeight w:val="490"/>
        </w:trPr>
        <w:tc>
          <w:tcPr>
            <w:tcW w:w="250" w:type="pct"/>
          </w:tcPr>
          <w:p w:rsidR="009C1615" w:rsidRPr="004D2FC6" w:rsidRDefault="009C1615" w:rsidP="00845F78">
            <w:pPr>
              <w:rPr>
                <w:rFonts w:cstheme="minorHAnsi"/>
                <w:bCs/>
                <w:sz w:val="20"/>
                <w:szCs w:val="20"/>
              </w:rPr>
            </w:pPr>
            <w:r w:rsidRPr="004D2FC6">
              <w:rPr>
                <w:rFonts w:cstheme="minorHAnsi"/>
                <w:bCs/>
                <w:sz w:val="20"/>
                <w:szCs w:val="20"/>
              </w:rPr>
              <w:t>1.</w:t>
            </w:r>
          </w:p>
        </w:tc>
        <w:tc>
          <w:tcPr>
            <w:tcW w:w="986" w:type="pct"/>
          </w:tcPr>
          <w:p w:rsidR="009C1615" w:rsidRPr="004D2FC6" w:rsidRDefault="009C1615" w:rsidP="00845F78">
            <w:pPr>
              <w:jc w:val="center"/>
              <w:rPr>
                <w:rFonts w:cstheme="minorHAnsi"/>
                <w:b/>
                <w:sz w:val="20"/>
                <w:szCs w:val="20"/>
              </w:rPr>
            </w:pPr>
            <w:r w:rsidRPr="004D2FC6">
              <w:rPr>
                <w:rFonts w:cstheme="minorHAnsi"/>
                <w:b/>
                <w:sz w:val="20"/>
                <w:szCs w:val="20"/>
              </w:rPr>
              <w:t>System operacyjny dla stacji PC/laptopów</w:t>
            </w:r>
          </w:p>
        </w:tc>
        <w:tc>
          <w:tcPr>
            <w:tcW w:w="2703" w:type="pct"/>
          </w:tcPr>
          <w:p w:rsidR="009C1615" w:rsidRPr="004D2FC6" w:rsidRDefault="009C1615" w:rsidP="00845F78">
            <w:pPr>
              <w:rPr>
                <w:rFonts w:cstheme="minorHAnsi"/>
                <w:sz w:val="20"/>
                <w:szCs w:val="20"/>
              </w:rPr>
            </w:pPr>
            <w:r w:rsidRPr="004D2FC6">
              <w:rPr>
                <w:rFonts w:cstheme="minorHAnsi"/>
                <w:b/>
                <w:sz w:val="20"/>
                <w:szCs w:val="20"/>
              </w:rPr>
              <w:t>Równoważny system operacyjny  :</w:t>
            </w:r>
          </w:p>
        </w:tc>
        <w:tc>
          <w:tcPr>
            <w:tcW w:w="1061" w:type="pct"/>
          </w:tcPr>
          <w:p w:rsidR="009C1615" w:rsidRPr="004D2FC6" w:rsidRDefault="009C1615" w:rsidP="00845F78">
            <w:pPr>
              <w:rPr>
                <w:rFonts w:cstheme="minorHAnsi"/>
                <w:bCs/>
                <w:sz w:val="20"/>
                <w:szCs w:val="20"/>
              </w:rPr>
            </w:pPr>
            <w:r w:rsidRPr="004D2FC6">
              <w:rPr>
                <w:rFonts w:cstheme="minorHAnsi"/>
                <w:bCs/>
                <w:sz w:val="20"/>
                <w:szCs w:val="20"/>
              </w:rPr>
              <w:t>Podąć dokładny opis systemu operacyjnego :</w:t>
            </w:r>
          </w:p>
          <w:p w:rsidR="009C1615" w:rsidRPr="004D2FC6" w:rsidRDefault="009C1615" w:rsidP="00845F78">
            <w:pPr>
              <w:rPr>
                <w:rFonts w:cstheme="minorHAnsi"/>
                <w:bCs/>
                <w:sz w:val="20"/>
                <w:szCs w:val="20"/>
              </w:rPr>
            </w:pPr>
            <w:r w:rsidRPr="004D2FC6">
              <w:rPr>
                <w:rFonts w:cstheme="minorHAnsi"/>
                <w:bCs/>
                <w:sz w:val="20"/>
                <w:szCs w:val="20"/>
              </w:rPr>
              <w:t>Producent:</w:t>
            </w:r>
          </w:p>
          <w:p w:rsidR="009C1615" w:rsidRPr="004D2FC6" w:rsidRDefault="009C1615" w:rsidP="00845F78">
            <w:pPr>
              <w:rPr>
                <w:rFonts w:cstheme="minorHAnsi"/>
                <w:bCs/>
                <w:sz w:val="20"/>
                <w:szCs w:val="20"/>
              </w:rPr>
            </w:pPr>
            <w:r w:rsidRPr="004D2FC6">
              <w:rPr>
                <w:rFonts w:cstheme="minorHAnsi"/>
                <w:bCs/>
                <w:sz w:val="20"/>
                <w:szCs w:val="20"/>
              </w:rPr>
              <w:t>Wersja:</w:t>
            </w:r>
          </w:p>
        </w:tc>
      </w:tr>
      <w:tr w:rsidR="009C1615" w:rsidRPr="004D2FC6" w:rsidTr="00845F78">
        <w:trPr>
          <w:trHeight w:val="490"/>
        </w:trPr>
        <w:tc>
          <w:tcPr>
            <w:tcW w:w="250" w:type="pct"/>
          </w:tcPr>
          <w:p w:rsidR="009C1615" w:rsidRPr="004D2FC6" w:rsidRDefault="009C1615" w:rsidP="00845F78">
            <w:pPr>
              <w:rPr>
                <w:rFonts w:cstheme="minorHAnsi"/>
                <w:bCs/>
                <w:sz w:val="20"/>
                <w:szCs w:val="20"/>
              </w:rPr>
            </w:pPr>
            <w:r w:rsidRPr="004D2FC6">
              <w:rPr>
                <w:rFonts w:cstheme="minorHAnsi"/>
                <w:bCs/>
                <w:sz w:val="20"/>
                <w:szCs w:val="20"/>
              </w:rPr>
              <w:t>2.</w:t>
            </w:r>
          </w:p>
        </w:tc>
        <w:tc>
          <w:tcPr>
            <w:tcW w:w="986" w:type="pct"/>
          </w:tcPr>
          <w:p w:rsidR="009C1615" w:rsidRPr="004D2FC6" w:rsidRDefault="009C1615" w:rsidP="00845F78">
            <w:pPr>
              <w:rPr>
                <w:rFonts w:cstheme="minorHAnsi"/>
                <w:sz w:val="20"/>
                <w:szCs w:val="20"/>
              </w:rPr>
            </w:pPr>
            <w:r w:rsidRPr="004D2FC6">
              <w:rPr>
                <w:rFonts w:cstheme="minorHAnsi"/>
                <w:sz w:val="20"/>
                <w:szCs w:val="20"/>
              </w:rPr>
              <w:t>Wymagania systemu operacyjnego :</w:t>
            </w:r>
          </w:p>
          <w:p w:rsidR="009C1615" w:rsidRPr="004D2FC6" w:rsidRDefault="009C1615" w:rsidP="00845F78">
            <w:pPr>
              <w:jc w:val="center"/>
              <w:rPr>
                <w:rFonts w:cstheme="minorHAnsi"/>
                <w:bCs/>
                <w:sz w:val="20"/>
                <w:szCs w:val="20"/>
              </w:rPr>
            </w:pPr>
          </w:p>
        </w:tc>
        <w:tc>
          <w:tcPr>
            <w:tcW w:w="2703" w:type="pct"/>
          </w:tcPr>
          <w:p w:rsidR="009C1615" w:rsidRPr="004D2FC6" w:rsidRDefault="009C1615" w:rsidP="00845F78">
            <w:pPr>
              <w:rPr>
                <w:rFonts w:cstheme="minorHAnsi"/>
                <w:sz w:val="20"/>
                <w:szCs w:val="20"/>
              </w:rPr>
            </w:pPr>
            <w:r w:rsidRPr="004D2FC6">
              <w:rPr>
                <w:rFonts w:cstheme="minorHAnsi"/>
                <w:sz w:val="20"/>
                <w:szCs w:val="20"/>
              </w:rPr>
              <w:t xml:space="preserve">1. Rodzaj architektury : 64-bitowy  </w:t>
            </w:r>
          </w:p>
          <w:p w:rsidR="009C1615" w:rsidRPr="004D2FC6" w:rsidRDefault="009C1615" w:rsidP="00845F78">
            <w:pPr>
              <w:rPr>
                <w:rFonts w:cstheme="minorHAnsi"/>
                <w:sz w:val="20"/>
                <w:szCs w:val="20"/>
              </w:rPr>
            </w:pPr>
            <w:r w:rsidRPr="004D2FC6">
              <w:rPr>
                <w:rFonts w:cstheme="minorHAnsi"/>
                <w:sz w:val="20"/>
                <w:szCs w:val="20"/>
              </w:rPr>
              <w:t xml:space="preserve">2. Oryginalny nośnik instalacyjny </w:t>
            </w:r>
          </w:p>
          <w:p w:rsidR="009C1615" w:rsidRPr="004D2FC6" w:rsidRDefault="009C1615" w:rsidP="00845F78">
            <w:pPr>
              <w:rPr>
                <w:rFonts w:cstheme="minorHAnsi"/>
                <w:sz w:val="20"/>
                <w:szCs w:val="20"/>
              </w:rPr>
            </w:pPr>
            <w:r w:rsidRPr="004D2FC6">
              <w:rPr>
                <w:rFonts w:cstheme="minorHAnsi"/>
                <w:sz w:val="20"/>
                <w:szCs w:val="20"/>
              </w:rPr>
              <w:t xml:space="preserve">3. Możliwość szyfrowania i odczytywania wymiennych nośników danych (karty pamięci, pamięci </w:t>
            </w:r>
            <w:proofErr w:type="spellStart"/>
            <w:r w:rsidRPr="004D2FC6">
              <w:rPr>
                <w:rFonts w:cstheme="minorHAnsi"/>
                <w:sz w:val="20"/>
                <w:szCs w:val="20"/>
              </w:rPr>
              <w:t>usb</w:t>
            </w:r>
            <w:proofErr w:type="spellEnd"/>
            <w:r w:rsidRPr="004D2FC6">
              <w:rPr>
                <w:rFonts w:cstheme="minorHAnsi"/>
                <w:sz w:val="20"/>
                <w:szCs w:val="20"/>
              </w:rPr>
              <w:t>) i zabezpieczania ich hasłem dostępu. Siła algorytmu szyfrowania: AES-CBC 256-bit, XTS-AES 256-bit</w:t>
            </w:r>
          </w:p>
          <w:p w:rsidR="009C1615" w:rsidRPr="004D2FC6" w:rsidRDefault="009C1615" w:rsidP="00845F78">
            <w:pPr>
              <w:rPr>
                <w:rFonts w:cstheme="minorHAnsi"/>
                <w:sz w:val="20"/>
                <w:szCs w:val="20"/>
              </w:rPr>
            </w:pPr>
            <w:r w:rsidRPr="004D2FC6">
              <w:rPr>
                <w:rFonts w:cstheme="minorHAnsi"/>
                <w:sz w:val="20"/>
                <w:szCs w:val="20"/>
              </w:rPr>
              <w:t xml:space="preserve">4. System musi posiadać możliwość automatycznej, darmowej aktualizacji poprawek bezpieczeństwa producenta systemu poprzez sieć Internet z możliwością wyboru metod wprowadzenia </w:t>
            </w:r>
            <w:r w:rsidRPr="004D2FC6">
              <w:rPr>
                <w:rFonts w:cstheme="minorHAnsi"/>
                <w:sz w:val="20"/>
                <w:szCs w:val="20"/>
              </w:rPr>
              <w:lastRenderedPageBreak/>
              <w:t>aktualizacji ( ręczna, automatyczna) oraz możliwością wyboru poprawek do instalacji</w:t>
            </w:r>
          </w:p>
          <w:p w:rsidR="009C1615" w:rsidRPr="004D2FC6" w:rsidRDefault="009C1615" w:rsidP="00845F78">
            <w:pPr>
              <w:rPr>
                <w:rFonts w:cstheme="minorHAnsi"/>
                <w:sz w:val="20"/>
                <w:szCs w:val="20"/>
              </w:rPr>
            </w:pPr>
            <w:r w:rsidRPr="004D2FC6">
              <w:rPr>
                <w:rFonts w:cstheme="minorHAnsi"/>
                <w:sz w:val="20"/>
                <w:szCs w:val="20"/>
              </w:rPr>
              <w:t>5. Możliwość dokonywania uaktualnień sterowników urządzeń przez Internet - witrynę producenta systemu;</w:t>
            </w:r>
          </w:p>
          <w:p w:rsidR="009C1615" w:rsidRPr="004D2FC6" w:rsidRDefault="009C1615" w:rsidP="00845F78">
            <w:pPr>
              <w:rPr>
                <w:rFonts w:cstheme="minorHAnsi"/>
                <w:sz w:val="20"/>
                <w:szCs w:val="20"/>
              </w:rPr>
            </w:pPr>
            <w:r w:rsidRPr="004D2FC6">
              <w:rPr>
                <w:rFonts w:cstheme="minorHAnsi"/>
                <w:sz w:val="20"/>
                <w:szCs w:val="20"/>
              </w:rPr>
              <w:t>6. Internetowa aktualizacja zapewniona w języku polskim;</w:t>
            </w:r>
          </w:p>
          <w:p w:rsidR="009C1615" w:rsidRPr="004D2FC6" w:rsidRDefault="009C1615" w:rsidP="00845F78">
            <w:pPr>
              <w:rPr>
                <w:rFonts w:cstheme="minorHAnsi"/>
                <w:sz w:val="20"/>
                <w:szCs w:val="20"/>
              </w:rPr>
            </w:pPr>
            <w:r w:rsidRPr="004D2FC6">
              <w:rPr>
                <w:rFonts w:cstheme="minorHAnsi"/>
                <w:sz w:val="20"/>
                <w:szCs w:val="20"/>
              </w:rPr>
              <w:t>7. Wbudowana zapora internetowa (firewall) dla ochrony połączeń internetowych; zintegrowana z systemem konsola do zarządzania</w:t>
            </w:r>
          </w:p>
          <w:p w:rsidR="009C1615" w:rsidRPr="004D2FC6" w:rsidRDefault="009C1615" w:rsidP="00845F78">
            <w:pPr>
              <w:rPr>
                <w:rFonts w:cstheme="minorHAnsi"/>
                <w:sz w:val="20"/>
                <w:szCs w:val="20"/>
              </w:rPr>
            </w:pPr>
            <w:r w:rsidRPr="004D2FC6">
              <w:rPr>
                <w:rFonts w:cstheme="minorHAnsi"/>
                <w:sz w:val="20"/>
                <w:szCs w:val="20"/>
              </w:rPr>
              <w:t>ustawieniami zapory i regułami IP v4 i v6;</w:t>
            </w:r>
          </w:p>
          <w:p w:rsidR="009C1615" w:rsidRPr="004D2FC6" w:rsidRDefault="009C1615" w:rsidP="00845F78">
            <w:pPr>
              <w:rPr>
                <w:rFonts w:cstheme="minorHAnsi"/>
                <w:sz w:val="20"/>
                <w:szCs w:val="20"/>
              </w:rPr>
            </w:pPr>
            <w:r w:rsidRPr="004D2FC6">
              <w:rPr>
                <w:rFonts w:cstheme="minorHAnsi"/>
                <w:sz w:val="20"/>
                <w:szCs w:val="20"/>
              </w:rPr>
              <w:t>8. Zlokalizowane w języku polskim, co najmniej następujące elementy:</w:t>
            </w:r>
          </w:p>
          <w:p w:rsidR="009C1615" w:rsidRPr="004D2FC6" w:rsidRDefault="009C1615" w:rsidP="00845F78">
            <w:pPr>
              <w:rPr>
                <w:rFonts w:cstheme="minorHAnsi"/>
                <w:sz w:val="20"/>
                <w:szCs w:val="20"/>
              </w:rPr>
            </w:pPr>
            <w:r w:rsidRPr="004D2FC6">
              <w:rPr>
                <w:rFonts w:cstheme="minorHAnsi"/>
                <w:sz w:val="20"/>
                <w:szCs w:val="20"/>
              </w:rPr>
              <w:t>menu, odtwarzacz multimediów, pomoc, komunikaty systemowe;</w:t>
            </w:r>
          </w:p>
          <w:p w:rsidR="009C1615" w:rsidRPr="004D2FC6" w:rsidRDefault="009C1615" w:rsidP="00845F78">
            <w:pPr>
              <w:rPr>
                <w:rFonts w:cstheme="minorHAnsi"/>
                <w:sz w:val="20"/>
                <w:szCs w:val="20"/>
              </w:rPr>
            </w:pPr>
            <w:r w:rsidRPr="004D2FC6">
              <w:rPr>
                <w:rFonts w:cstheme="minorHAnsi"/>
                <w:sz w:val="20"/>
                <w:szCs w:val="20"/>
              </w:rPr>
              <w:t xml:space="preserve">9. Wsparcie dla większości powszechnie używanych urządzeń peryferyjnych (drukarek, urządzeń sieciowych, standardów USB, </w:t>
            </w:r>
            <w:proofErr w:type="spellStart"/>
            <w:r w:rsidRPr="004D2FC6">
              <w:rPr>
                <w:rFonts w:cstheme="minorHAnsi"/>
                <w:sz w:val="20"/>
                <w:szCs w:val="20"/>
              </w:rPr>
              <w:t>Plug&amp;Play</w:t>
            </w:r>
            <w:proofErr w:type="spellEnd"/>
            <w:r w:rsidRPr="004D2FC6">
              <w:rPr>
                <w:rFonts w:cstheme="minorHAnsi"/>
                <w:sz w:val="20"/>
                <w:szCs w:val="20"/>
              </w:rPr>
              <w:t>), wsparcie dla cyfrowego potwierdzania sterowników</w:t>
            </w:r>
          </w:p>
          <w:p w:rsidR="009C1615" w:rsidRPr="004D2FC6" w:rsidRDefault="009C1615" w:rsidP="00845F78">
            <w:pPr>
              <w:rPr>
                <w:rFonts w:cstheme="minorHAnsi"/>
                <w:sz w:val="20"/>
                <w:szCs w:val="20"/>
              </w:rPr>
            </w:pPr>
            <w:r w:rsidRPr="004D2FC6">
              <w:rPr>
                <w:rFonts w:cstheme="minorHAnsi"/>
                <w:sz w:val="20"/>
                <w:szCs w:val="20"/>
              </w:rPr>
              <w:t xml:space="preserve">10. Interfejs użytkownika działający w trybie graficznym z elementami 3D, </w:t>
            </w:r>
          </w:p>
          <w:p w:rsidR="009C1615" w:rsidRPr="004D2FC6" w:rsidRDefault="009C1615" w:rsidP="00845F78">
            <w:pPr>
              <w:rPr>
                <w:rFonts w:cstheme="minorHAnsi"/>
                <w:sz w:val="20"/>
                <w:szCs w:val="20"/>
              </w:rPr>
            </w:pPr>
            <w:r w:rsidRPr="004D2FC6">
              <w:rPr>
                <w:rFonts w:cstheme="minorHAnsi"/>
                <w:sz w:val="20"/>
                <w:szCs w:val="20"/>
              </w:rPr>
              <w:t>11. Możliwość zdalnej automatycznej instalacji, konfiguracji, administrowania oraz aktualizowania systemu;</w:t>
            </w:r>
          </w:p>
          <w:p w:rsidR="009C1615" w:rsidRPr="004D2FC6" w:rsidRDefault="009C1615" w:rsidP="00845F78">
            <w:pPr>
              <w:rPr>
                <w:rFonts w:cstheme="minorHAnsi"/>
                <w:sz w:val="20"/>
                <w:szCs w:val="20"/>
              </w:rPr>
            </w:pPr>
            <w:r w:rsidRPr="004D2FC6">
              <w:rPr>
                <w:rFonts w:cstheme="minorHAnsi"/>
                <w:sz w:val="20"/>
                <w:szCs w:val="20"/>
              </w:rPr>
              <w:t>12. Zabezpieczony hasłem hierarchiczny dostęp do systemu, konta i profile użytkowników zarządzane zdalnie; praca systemu w trybie ochrony kont użytkowników.</w:t>
            </w:r>
          </w:p>
          <w:p w:rsidR="009C1615" w:rsidRPr="004D2FC6" w:rsidRDefault="009C1615" w:rsidP="00845F78">
            <w:pPr>
              <w:rPr>
                <w:rFonts w:cstheme="minorHAnsi"/>
                <w:sz w:val="20"/>
                <w:szCs w:val="20"/>
              </w:rPr>
            </w:pPr>
            <w:r w:rsidRPr="004D2FC6">
              <w:rPr>
                <w:rFonts w:cstheme="minorHAnsi"/>
                <w:sz w:val="20"/>
                <w:szCs w:val="20"/>
              </w:rPr>
              <w:t xml:space="preserve">13. Zintegrowany z systemem moduł wyszukiwania informacji (plików różnego typu) dostępny z kilku poziomów: poziom menu, poziom otwartego okna systemu operacyjnego; </w:t>
            </w:r>
          </w:p>
          <w:p w:rsidR="009C1615" w:rsidRPr="004D2FC6" w:rsidRDefault="009C1615" w:rsidP="00845F78">
            <w:pPr>
              <w:rPr>
                <w:rFonts w:cstheme="minorHAnsi"/>
                <w:sz w:val="20"/>
                <w:szCs w:val="20"/>
              </w:rPr>
            </w:pPr>
            <w:r w:rsidRPr="004D2FC6">
              <w:rPr>
                <w:rFonts w:cstheme="minorHAnsi"/>
                <w:sz w:val="20"/>
                <w:szCs w:val="20"/>
              </w:rPr>
              <w:lastRenderedPageBreak/>
              <w:t xml:space="preserve">14. Zintegrowane z systemem operacyjnym narzędzia zwalczające złośliwe oprogramowanie (systemowe oprogramowanie antywirusowe); </w:t>
            </w:r>
          </w:p>
          <w:p w:rsidR="009C1615" w:rsidRPr="004D2FC6" w:rsidRDefault="009C1615" w:rsidP="00845F78">
            <w:pPr>
              <w:rPr>
                <w:rFonts w:cstheme="minorHAnsi"/>
                <w:sz w:val="20"/>
                <w:szCs w:val="20"/>
              </w:rPr>
            </w:pPr>
            <w:r w:rsidRPr="004D2FC6">
              <w:rPr>
                <w:rFonts w:cstheme="minorHAnsi"/>
                <w:sz w:val="20"/>
                <w:szCs w:val="20"/>
              </w:rPr>
              <w:t>15. Zintegrowany z systemem operacyjnym moduł synchronizacji komputera z urządzeniami zewnętrznymi.</w:t>
            </w:r>
          </w:p>
          <w:p w:rsidR="009C1615" w:rsidRPr="004D2FC6" w:rsidRDefault="009C1615" w:rsidP="00845F78">
            <w:pPr>
              <w:rPr>
                <w:rFonts w:cstheme="minorHAnsi"/>
                <w:sz w:val="20"/>
                <w:szCs w:val="20"/>
              </w:rPr>
            </w:pPr>
            <w:r w:rsidRPr="004D2FC6">
              <w:rPr>
                <w:rFonts w:cstheme="minorHAnsi"/>
                <w:sz w:val="20"/>
                <w:szCs w:val="20"/>
              </w:rPr>
              <w:t>16. Wbudowany system pomocy w języku polskim;</w:t>
            </w:r>
          </w:p>
          <w:p w:rsidR="009C1615" w:rsidRPr="004D2FC6" w:rsidRDefault="009C1615" w:rsidP="00845F78">
            <w:pPr>
              <w:rPr>
                <w:rFonts w:cstheme="minorHAnsi"/>
                <w:sz w:val="20"/>
                <w:szCs w:val="20"/>
              </w:rPr>
            </w:pPr>
            <w:r w:rsidRPr="004D2FC6">
              <w:rPr>
                <w:rFonts w:cstheme="minorHAnsi"/>
                <w:sz w:val="20"/>
                <w:szCs w:val="20"/>
              </w:rPr>
              <w:t>17. Certyfikat producenta oprogramowania na dostarczany sprzęt;</w:t>
            </w:r>
          </w:p>
          <w:p w:rsidR="009C1615" w:rsidRPr="004D2FC6" w:rsidRDefault="009C1615" w:rsidP="00845F78">
            <w:pPr>
              <w:rPr>
                <w:rFonts w:cstheme="minorHAnsi"/>
                <w:sz w:val="20"/>
                <w:szCs w:val="20"/>
              </w:rPr>
            </w:pPr>
            <w:r w:rsidRPr="004D2FC6">
              <w:rPr>
                <w:rFonts w:cstheme="minorHAnsi"/>
                <w:sz w:val="20"/>
                <w:szCs w:val="20"/>
              </w:rPr>
              <w:t>18. Możliwość przystosowania stanowiska dla osób</w:t>
            </w:r>
          </w:p>
          <w:p w:rsidR="009C1615" w:rsidRPr="004D2FC6" w:rsidRDefault="009C1615" w:rsidP="00845F78">
            <w:pPr>
              <w:rPr>
                <w:rFonts w:cstheme="minorHAnsi"/>
                <w:sz w:val="20"/>
                <w:szCs w:val="20"/>
              </w:rPr>
            </w:pPr>
            <w:r w:rsidRPr="004D2FC6">
              <w:rPr>
                <w:rFonts w:cstheme="minorHAnsi"/>
                <w:sz w:val="20"/>
                <w:szCs w:val="20"/>
              </w:rPr>
              <w:t>niepełnosprawnych (np. słabo widzących);</w:t>
            </w:r>
          </w:p>
          <w:p w:rsidR="009C1615" w:rsidRPr="004D2FC6" w:rsidRDefault="009C1615" w:rsidP="00845F78">
            <w:pPr>
              <w:rPr>
                <w:rFonts w:cstheme="minorHAnsi"/>
                <w:sz w:val="20"/>
                <w:szCs w:val="20"/>
              </w:rPr>
            </w:pPr>
            <w:r w:rsidRPr="004D2FC6">
              <w:rPr>
                <w:rFonts w:cstheme="minorHAnsi"/>
                <w:sz w:val="20"/>
                <w:szCs w:val="20"/>
              </w:rPr>
              <w:t>19. Możliwość zarządzania stacją roboczą poprzez polityki - przez politykę rozumiemy zestaw reguł definiujących lub ograniczających funkcjonalność systemu lub aplikacji;</w:t>
            </w:r>
          </w:p>
          <w:p w:rsidR="009C1615" w:rsidRPr="004D2FC6" w:rsidRDefault="009C1615" w:rsidP="00845F78">
            <w:pPr>
              <w:rPr>
                <w:rFonts w:cstheme="minorHAnsi"/>
                <w:sz w:val="20"/>
                <w:szCs w:val="20"/>
              </w:rPr>
            </w:pPr>
            <w:r w:rsidRPr="004D2FC6">
              <w:rPr>
                <w:rFonts w:cstheme="minorHAnsi"/>
                <w:sz w:val="20"/>
                <w:szCs w:val="20"/>
              </w:rPr>
              <w:t xml:space="preserve">20. Wsparcie dla logowania przy pomocy </w:t>
            </w:r>
            <w:proofErr w:type="spellStart"/>
            <w:r w:rsidRPr="004D2FC6">
              <w:rPr>
                <w:rFonts w:cstheme="minorHAnsi"/>
                <w:sz w:val="20"/>
                <w:szCs w:val="20"/>
              </w:rPr>
              <w:t>smartcard</w:t>
            </w:r>
            <w:proofErr w:type="spellEnd"/>
            <w:r w:rsidRPr="004D2FC6">
              <w:rPr>
                <w:rFonts w:cstheme="minorHAnsi"/>
                <w:sz w:val="20"/>
                <w:szCs w:val="20"/>
              </w:rPr>
              <w:t>;</w:t>
            </w:r>
          </w:p>
          <w:p w:rsidR="009C1615" w:rsidRPr="004D2FC6" w:rsidRDefault="009C1615" w:rsidP="00845F78">
            <w:pPr>
              <w:rPr>
                <w:rFonts w:cstheme="minorHAnsi"/>
                <w:sz w:val="20"/>
                <w:szCs w:val="20"/>
              </w:rPr>
            </w:pPr>
            <w:r w:rsidRPr="004D2FC6">
              <w:rPr>
                <w:rFonts w:cstheme="minorHAnsi"/>
                <w:sz w:val="20"/>
                <w:szCs w:val="20"/>
              </w:rPr>
              <w:t>21. System posiada narzędzia służące do administracji, do wykonywania kopii zapasowych polityk i ich odtwarzania oraz generowania raportów z ustawień polityk;</w:t>
            </w:r>
          </w:p>
          <w:p w:rsidR="009C1615" w:rsidRPr="004D2FC6" w:rsidRDefault="009C1615" w:rsidP="00845F78">
            <w:pPr>
              <w:rPr>
                <w:rFonts w:cstheme="minorHAnsi"/>
                <w:sz w:val="20"/>
                <w:szCs w:val="20"/>
              </w:rPr>
            </w:pPr>
            <w:r w:rsidRPr="004D2FC6">
              <w:rPr>
                <w:rFonts w:cstheme="minorHAnsi"/>
                <w:sz w:val="20"/>
                <w:szCs w:val="20"/>
              </w:rPr>
              <w:t>22. Wsparcie dla</w:t>
            </w:r>
          </w:p>
          <w:p w:rsidR="009C1615" w:rsidRPr="004D2FC6" w:rsidRDefault="009C1615" w:rsidP="00845F78">
            <w:pPr>
              <w:rPr>
                <w:rFonts w:cstheme="minorHAnsi"/>
                <w:sz w:val="20"/>
                <w:szCs w:val="20"/>
              </w:rPr>
            </w:pPr>
            <w:r w:rsidRPr="004D2FC6">
              <w:rPr>
                <w:rFonts w:cstheme="minorHAnsi"/>
                <w:sz w:val="20"/>
                <w:szCs w:val="20"/>
              </w:rPr>
              <w:t>-  Sun Java i .NET Framework 1.1 i 2.0, 3.0, 4.0- możliwość uruchomienia aplikacji działających we wskazanych środowiskach;</w:t>
            </w:r>
          </w:p>
          <w:p w:rsidR="009C1615" w:rsidRPr="004D2FC6" w:rsidRDefault="009C1615" w:rsidP="00845F78">
            <w:pPr>
              <w:rPr>
                <w:rFonts w:cstheme="minorHAnsi"/>
                <w:sz w:val="20"/>
                <w:szCs w:val="20"/>
              </w:rPr>
            </w:pPr>
            <w:r w:rsidRPr="004D2FC6">
              <w:rPr>
                <w:rFonts w:cstheme="minorHAnsi"/>
                <w:sz w:val="20"/>
                <w:szCs w:val="20"/>
              </w:rPr>
              <w:t>23. Zdalna pomoc i współdzielenie aplikacji - możliwość zdalnego przejęcia sesji zalogowanego użytkownika celem rozwiązania problemu z komputerem;</w:t>
            </w:r>
          </w:p>
          <w:p w:rsidR="009C1615" w:rsidRPr="004D2FC6" w:rsidRDefault="009C1615" w:rsidP="00845F78">
            <w:pPr>
              <w:rPr>
                <w:rFonts w:cstheme="minorHAnsi"/>
                <w:sz w:val="20"/>
                <w:szCs w:val="20"/>
              </w:rPr>
            </w:pPr>
            <w:r w:rsidRPr="004D2FC6">
              <w:rPr>
                <w:rFonts w:cstheme="minorHAnsi"/>
                <w:sz w:val="20"/>
                <w:szCs w:val="20"/>
              </w:rPr>
              <w:t>25. Graficzne środowisko instalacji i konfiguracji;</w:t>
            </w:r>
          </w:p>
          <w:p w:rsidR="009C1615" w:rsidRPr="004D2FC6" w:rsidRDefault="009C1615" w:rsidP="00845F78">
            <w:pPr>
              <w:rPr>
                <w:rFonts w:cstheme="minorHAnsi"/>
                <w:sz w:val="20"/>
                <w:szCs w:val="20"/>
              </w:rPr>
            </w:pPr>
            <w:r w:rsidRPr="004D2FC6">
              <w:rPr>
                <w:rFonts w:cstheme="minorHAnsi"/>
                <w:sz w:val="20"/>
                <w:szCs w:val="20"/>
              </w:rPr>
              <w:t xml:space="preserve">26. Transakcyjny system plików pozwalający na stosowanie przydziałów (ang. </w:t>
            </w:r>
            <w:proofErr w:type="spellStart"/>
            <w:r w:rsidRPr="004D2FC6">
              <w:rPr>
                <w:rFonts w:cstheme="minorHAnsi"/>
                <w:sz w:val="20"/>
                <w:szCs w:val="20"/>
              </w:rPr>
              <w:t>quota</w:t>
            </w:r>
            <w:proofErr w:type="spellEnd"/>
            <w:r w:rsidRPr="004D2FC6">
              <w:rPr>
                <w:rFonts w:cstheme="minorHAnsi"/>
                <w:sz w:val="20"/>
                <w:szCs w:val="20"/>
              </w:rPr>
              <w:t xml:space="preserve">) na dysku dla użytkowników </w:t>
            </w:r>
          </w:p>
          <w:p w:rsidR="009C1615" w:rsidRPr="004D2FC6" w:rsidRDefault="009C1615" w:rsidP="00845F78">
            <w:pPr>
              <w:rPr>
                <w:rFonts w:cstheme="minorHAnsi"/>
                <w:sz w:val="20"/>
                <w:szCs w:val="20"/>
              </w:rPr>
            </w:pPr>
            <w:r w:rsidRPr="004D2FC6">
              <w:rPr>
                <w:rFonts w:cstheme="minorHAnsi"/>
                <w:sz w:val="20"/>
                <w:szCs w:val="20"/>
              </w:rPr>
              <w:lastRenderedPageBreak/>
              <w:t>27. Możliwość przywracania plików systemowych;</w:t>
            </w:r>
          </w:p>
          <w:p w:rsidR="009C1615" w:rsidRPr="004D2FC6" w:rsidRDefault="009C1615" w:rsidP="00845F78">
            <w:pPr>
              <w:rPr>
                <w:rFonts w:cstheme="minorHAnsi"/>
                <w:sz w:val="20"/>
                <w:szCs w:val="20"/>
              </w:rPr>
            </w:pPr>
            <w:r w:rsidRPr="004D2FC6">
              <w:rPr>
                <w:rFonts w:cstheme="minorHAnsi"/>
                <w:sz w:val="20"/>
                <w:szCs w:val="20"/>
              </w:rPr>
              <w:t>28. System operacyjny musi posiadać funkcjonalność pozwalającą na identyfikację sieci komputerowych, do których jest podłączony, zapamiętywanie ustawień i przypisywanie do min. 3 kategorii bezpieczeństwa (z predefiniowanymi odpowiednio do kategorii ustawieniami zapory sieciowej, udostępniania plików itp.)</w:t>
            </w:r>
          </w:p>
          <w:p w:rsidR="009C1615" w:rsidRPr="004D2FC6" w:rsidRDefault="009C1615" w:rsidP="00845F78">
            <w:pPr>
              <w:rPr>
                <w:rFonts w:cstheme="minorHAnsi"/>
                <w:sz w:val="20"/>
                <w:szCs w:val="20"/>
              </w:rPr>
            </w:pPr>
            <w:r w:rsidRPr="004D2FC6">
              <w:rPr>
                <w:rFonts w:cstheme="minorHAnsi"/>
                <w:sz w:val="20"/>
                <w:szCs w:val="20"/>
              </w:rPr>
              <w:t>29. Możliwość blokowania lub dopuszczania dowolnych urządzeń peryferyjnych za pomocą polityk grupowych (np. przy użyciu numerów identyfikacyjnych sprzętu).</w:t>
            </w:r>
          </w:p>
          <w:p w:rsidR="009C1615" w:rsidRPr="004D2FC6" w:rsidRDefault="009C1615" w:rsidP="00845F78">
            <w:pPr>
              <w:rPr>
                <w:rFonts w:cstheme="minorHAnsi"/>
                <w:bCs/>
                <w:sz w:val="20"/>
                <w:szCs w:val="20"/>
              </w:rPr>
            </w:pPr>
            <w:r w:rsidRPr="004D2FC6">
              <w:rPr>
                <w:rFonts w:cstheme="minorHAnsi"/>
                <w:sz w:val="20"/>
                <w:szCs w:val="20"/>
              </w:rPr>
              <w:t>30. Możliwość (wbudowana w system operacyjny) szyfrowania partycji systemowych oraz z danymi</w:t>
            </w:r>
          </w:p>
        </w:tc>
        <w:tc>
          <w:tcPr>
            <w:tcW w:w="1061" w:type="pct"/>
          </w:tcPr>
          <w:p w:rsidR="009C1615" w:rsidRPr="004D2FC6" w:rsidRDefault="009C1615" w:rsidP="00845F78">
            <w:pPr>
              <w:rPr>
                <w:rFonts w:cstheme="minorHAnsi"/>
                <w:bCs/>
                <w:sz w:val="20"/>
                <w:szCs w:val="20"/>
              </w:rPr>
            </w:pPr>
            <w:r w:rsidRPr="004D2FC6">
              <w:rPr>
                <w:rFonts w:cstheme="minorHAnsi"/>
                <w:bCs/>
                <w:sz w:val="20"/>
                <w:szCs w:val="20"/>
              </w:rPr>
              <w:lastRenderedPageBreak/>
              <w:t>Należy podąć adres strony WWW</w:t>
            </w:r>
          </w:p>
          <w:p w:rsidR="009C1615" w:rsidRPr="004D2FC6" w:rsidRDefault="009C1615" w:rsidP="00845F78">
            <w:pPr>
              <w:rPr>
                <w:rFonts w:cstheme="minorHAnsi"/>
                <w:bCs/>
                <w:sz w:val="20"/>
                <w:szCs w:val="20"/>
              </w:rPr>
            </w:pPr>
            <w:r w:rsidRPr="004D2FC6">
              <w:rPr>
                <w:rFonts w:cstheme="minorHAnsi"/>
                <w:bCs/>
                <w:sz w:val="20"/>
                <w:szCs w:val="20"/>
              </w:rPr>
              <w:t>Producenta:</w:t>
            </w:r>
          </w:p>
          <w:p w:rsidR="009C1615" w:rsidRPr="004D2FC6" w:rsidRDefault="009C1615" w:rsidP="00845F78">
            <w:pPr>
              <w:rPr>
                <w:rFonts w:cstheme="minorHAnsi"/>
                <w:bCs/>
                <w:sz w:val="20"/>
                <w:szCs w:val="20"/>
              </w:rPr>
            </w:pPr>
          </w:p>
          <w:p w:rsidR="009C1615" w:rsidRPr="004D2FC6" w:rsidRDefault="009C1615" w:rsidP="00845F78">
            <w:pPr>
              <w:rPr>
                <w:rFonts w:cstheme="minorHAnsi"/>
                <w:bCs/>
                <w:sz w:val="20"/>
                <w:szCs w:val="20"/>
              </w:rPr>
            </w:pPr>
            <w:r w:rsidRPr="004D2FC6">
              <w:rPr>
                <w:rFonts w:cstheme="minorHAnsi"/>
                <w:bCs/>
                <w:sz w:val="20"/>
                <w:szCs w:val="20"/>
              </w:rPr>
              <w:t>Adres strony aktualizacyjnej :</w:t>
            </w:r>
          </w:p>
          <w:p w:rsidR="009C1615" w:rsidRPr="004D2FC6" w:rsidRDefault="009C1615" w:rsidP="00845F78">
            <w:pPr>
              <w:rPr>
                <w:rFonts w:cstheme="minorHAnsi"/>
                <w:bCs/>
                <w:sz w:val="20"/>
                <w:szCs w:val="20"/>
              </w:rPr>
            </w:pPr>
          </w:p>
        </w:tc>
      </w:tr>
      <w:tr w:rsidR="009C1615" w:rsidRPr="004D2FC6" w:rsidTr="00845F78">
        <w:trPr>
          <w:trHeight w:val="886"/>
        </w:trPr>
        <w:tc>
          <w:tcPr>
            <w:tcW w:w="250" w:type="pct"/>
          </w:tcPr>
          <w:p w:rsidR="009C1615" w:rsidRPr="004D2FC6" w:rsidRDefault="009C1615" w:rsidP="00845F78">
            <w:pPr>
              <w:rPr>
                <w:rFonts w:cstheme="minorHAnsi"/>
                <w:bCs/>
                <w:sz w:val="20"/>
                <w:szCs w:val="20"/>
              </w:rPr>
            </w:pPr>
            <w:r w:rsidRPr="004D2FC6">
              <w:rPr>
                <w:rFonts w:cstheme="minorHAnsi"/>
                <w:bCs/>
                <w:sz w:val="20"/>
                <w:szCs w:val="20"/>
              </w:rPr>
              <w:lastRenderedPageBreak/>
              <w:t>3.</w:t>
            </w:r>
          </w:p>
        </w:tc>
        <w:tc>
          <w:tcPr>
            <w:tcW w:w="986" w:type="pct"/>
          </w:tcPr>
          <w:p w:rsidR="009C1615" w:rsidRPr="004D2FC6" w:rsidRDefault="009C1615" w:rsidP="00845F78">
            <w:pPr>
              <w:rPr>
                <w:rFonts w:cstheme="minorHAnsi"/>
                <w:b/>
                <w:sz w:val="20"/>
                <w:szCs w:val="20"/>
              </w:rPr>
            </w:pPr>
            <w:r w:rsidRPr="004D2FC6">
              <w:rPr>
                <w:rFonts w:cstheme="minorHAnsi"/>
                <w:sz w:val="20"/>
                <w:szCs w:val="20"/>
              </w:rPr>
              <w:t>Zapewniający pełną kompatybilność z :</w:t>
            </w:r>
          </w:p>
        </w:tc>
        <w:tc>
          <w:tcPr>
            <w:tcW w:w="2703" w:type="pct"/>
          </w:tcPr>
          <w:p w:rsidR="009C1615" w:rsidRPr="004D2FC6" w:rsidRDefault="009C1615" w:rsidP="00845F78">
            <w:pPr>
              <w:rPr>
                <w:rFonts w:cstheme="minorHAnsi"/>
                <w:sz w:val="20"/>
                <w:szCs w:val="20"/>
              </w:rPr>
            </w:pPr>
            <w:r w:rsidRPr="004D2FC6">
              <w:rPr>
                <w:rFonts w:cstheme="minorHAnsi"/>
                <w:sz w:val="20"/>
                <w:szCs w:val="20"/>
              </w:rPr>
              <w:t>- pakiet biurowy MS Office 2016/2019 lub nowszy</w:t>
            </w:r>
          </w:p>
          <w:p w:rsidR="009C1615" w:rsidRPr="004D2FC6" w:rsidRDefault="009C1615" w:rsidP="00845F78">
            <w:pPr>
              <w:rPr>
                <w:rFonts w:cstheme="minorHAnsi"/>
                <w:sz w:val="20"/>
                <w:szCs w:val="20"/>
              </w:rPr>
            </w:pPr>
          </w:p>
        </w:tc>
        <w:tc>
          <w:tcPr>
            <w:tcW w:w="1061" w:type="pct"/>
          </w:tcPr>
          <w:p w:rsidR="009C1615" w:rsidRPr="004D2FC6" w:rsidRDefault="009C1615" w:rsidP="00845F78">
            <w:pPr>
              <w:rPr>
                <w:rFonts w:cstheme="minorHAnsi"/>
                <w:bCs/>
                <w:sz w:val="20"/>
                <w:szCs w:val="20"/>
              </w:rPr>
            </w:pPr>
          </w:p>
        </w:tc>
      </w:tr>
    </w:tbl>
    <w:p w:rsidR="009C1615" w:rsidRDefault="009C1615" w:rsidP="009C1615">
      <w:pPr>
        <w:rPr>
          <w:rFonts w:cstheme="minorHAnsi"/>
          <w:sz w:val="20"/>
          <w:szCs w:val="20"/>
        </w:rPr>
      </w:pPr>
    </w:p>
    <w:p w:rsidR="009C1615" w:rsidRPr="007D1D6F" w:rsidRDefault="009C1615" w:rsidP="009C1615">
      <w:pPr>
        <w:rPr>
          <w:rFonts w:cstheme="minorHAnsi"/>
          <w:sz w:val="20"/>
          <w:szCs w:val="20"/>
        </w:rPr>
      </w:pPr>
    </w:p>
    <w:tbl>
      <w:tblPr>
        <w:tblStyle w:val="Tabela-Siatka"/>
        <w:tblW w:w="9776" w:type="dxa"/>
        <w:tblLook w:val="04A0" w:firstRow="1" w:lastRow="0" w:firstColumn="1" w:lastColumn="0" w:noHBand="0" w:noVBand="1"/>
      </w:tblPr>
      <w:tblGrid>
        <w:gridCol w:w="1685"/>
        <w:gridCol w:w="5703"/>
        <w:gridCol w:w="1263"/>
        <w:gridCol w:w="1125"/>
      </w:tblGrid>
      <w:tr w:rsidR="009C1615" w:rsidRPr="007D1D6F" w:rsidTr="00845F78">
        <w:trPr>
          <w:trHeight w:val="389"/>
        </w:trPr>
        <w:tc>
          <w:tcPr>
            <w:tcW w:w="9776" w:type="dxa"/>
            <w:gridSpan w:val="4"/>
          </w:tcPr>
          <w:p w:rsidR="009C1615" w:rsidRPr="007D1D6F" w:rsidRDefault="009C1615" w:rsidP="00845F78">
            <w:pPr>
              <w:rPr>
                <w:rFonts w:cstheme="minorHAnsi"/>
                <w:b/>
                <w:sz w:val="20"/>
                <w:szCs w:val="20"/>
              </w:rPr>
            </w:pPr>
            <w:r>
              <w:rPr>
                <w:rFonts w:cstheme="minorHAnsi"/>
                <w:b/>
                <w:sz w:val="20"/>
                <w:szCs w:val="20"/>
              </w:rPr>
              <w:t>Tabela B</w:t>
            </w:r>
            <w:r w:rsidRPr="007D1D6F">
              <w:rPr>
                <w:rFonts w:cstheme="minorHAnsi"/>
                <w:b/>
                <w:sz w:val="20"/>
                <w:szCs w:val="20"/>
              </w:rPr>
              <w:t>PGR</w:t>
            </w:r>
          </w:p>
        </w:tc>
      </w:tr>
      <w:tr w:rsidR="009C1615" w:rsidRPr="007D1D6F" w:rsidTr="00845F78">
        <w:trPr>
          <w:trHeight w:val="389"/>
        </w:trPr>
        <w:tc>
          <w:tcPr>
            <w:tcW w:w="1685" w:type="dxa"/>
          </w:tcPr>
          <w:p w:rsidR="009C1615" w:rsidRPr="007D1D6F" w:rsidRDefault="009C1615" w:rsidP="00845F78">
            <w:pPr>
              <w:rPr>
                <w:rFonts w:cstheme="minorHAnsi"/>
                <w:sz w:val="20"/>
                <w:szCs w:val="20"/>
              </w:rPr>
            </w:pPr>
            <w:r w:rsidRPr="007D1D6F">
              <w:rPr>
                <w:rFonts w:cstheme="minorHAnsi"/>
                <w:sz w:val="20"/>
                <w:szCs w:val="20"/>
              </w:rPr>
              <w:t>Nazwa komponentu</w:t>
            </w:r>
          </w:p>
        </w:tc>
        <w:tc>
          <w:tcPr>
            <w:tcW w:w="5703" w:type="dxa"/>
          </w:tcPr>
          <w:p w:rsidR="009C1615" w:rsidRPr="006C37BC" w:rsidRDefault="009C1615" w:rsidP="00845F78">
            <w:pPr>
              <w:rPr>
                <w:rFonts w:cstheme="minorHAnsi"/>
                <w:b/>
                <w:sz w:val="20"/>
                <w:szCs w:val="20"/>
              </w:rPr>
            </w:pPr>
            <w:r w:rsidRPr="006C37BC">
              <w:rPr>
                <w:rFonts w:cstheme="minorHAnsi"/>
                <w:b/>
                <w:sz w:val="20"/>
                <w:szCs w:val="20"/>
              </w:rPr>
              <w:t>Wymagania techniczne tabletu – 1 szt.</w:t>
            </w:r>
          </w:p>
        </w:tc>
        <w:tc>
          <w:tcPr>
            <w:tcW w:w="2388" w:type="dxa"/>
            <w:gridSpan w:val="2"/>
          </w:tcPr>
          <w:p w:rsidR="009C1615" w:rsidRPr="007D1D6F" w:rsidRDefault="009C1615" w:rsidP="00845F78">
            <w:pPr>
              <w:jc w:val="center"/>
              <w:rPr>
                <w:rFonts w:cstheme="minorHAnsi"/>
                <w:b/>
                <w:sz w:val="20"/>
                <w:szCs w:val="20"/>
              </w:rPr>
            </w:pPr>
            <w:r w:rsidRPr="007D1D6F">
              <w:rPr>
                <w:rFonts w:cstheme="minorHAnsi"/>
                <w:b/>
                <w:sz w:val="20"/>
                <w:szCs w:val="20"/>
              </w:rPr>
              <w:t>Do wypełnienia przez Wykonawcę</w:t>
            </w:r>
          </w:p>
          <w:p w:rsidR="009C1615" w:rsidRPr="007D1D6F" w:rsidRDefault="009C1615" w:rsidP="00845F78">
            <w:pPr>
              <w:jc w:val="center"/>
              <w:rPr>
                <w:rFonts w:cstheme="minorHAnsi"/>
                <w:sz w:val="20"/>
                <w:szCs w:val="20"/>
              </w:rPr>
            </w:pPr>
            <w:r w:rsidRPr="007D1D6F">
              <w:rPr>
                <w:rFonts w:cstheme="minorHAnsi"/>
                <w:sz w:val="20"/>
                <w:szCs w:val="20"/>
              </w:rPr>
              <w:t>(jasne pole, wpisać proponowane parametry )</w:t>
            </w:r>
          </w:p>
        </w:tc>
      </w:tr>
      <w:tr w:rsidR="009C1615" w:rsidRPr="007D1D6F" w:rsidTr="00845F78">
        <w:trPr>
          <w:trHeight w:val="351"/>
        </w:trPr>
        <w:tc>
          <w:tcPr>
            <w:tcW w:w="1685" w:type="dxa"/>
            <w:vMerge w:val="restart"/>
          </w:tcPr>
          <w:p w:rsidR="009C1615" w:rsidRPr="007D1D6F" w:rsidRDefault="009C1615" w:rsidP="00845F78">
            <w:pPr>
              <w:rPr>
                <w:rFonts w:cstheme="minorHAnsi"/>
                <w:sz w:val="20"/>
                <w:szCs w:val="20"/>
              </w:rPr>
            </w:pPr>
            <w:r w:rsidRPr="007D1D6F">
              <w:rPr>
                <w:rFonts w:cstheme="minorHAnsi"/>
                <w:sz w:val="20"/>
                <w:szCs w:val="20"/>
              </w:rPr>
              <w:t>Typ</w:t>
            </w:r>
          </w:p>
        </w:tc>
        <w:tc>
          <w:tcPr>
            <w:tcW w:w="5703" w:type="dxa"/>
            <w:vMerge w:val="restart"/>
          </w:tcPr>
          <w:p w:rsidR="009C1615" w:rsidRPr="006C37BC" w:rsidRDefault="009C1615" w:rsidP="00845F78">
            <w:pPr>
              <w:rPr>
                <w:rFonts w:cstheme="minorHAnsi"/>
                <w:b/>
                <w:sz w:val="20"/>
                <w:szCs w:val="20"/>
              </w:rPr>
            </w:pPr>
            <w:r w:rsidRPr="006C37BC">
              <w:rPr>
                <w:rFonts w:cstheme="minorHAnsi"/>
                <w:b/>
                <w:sz w:val="20"/>
                <w:szCs w:val="20"/>
              </w:rPr>
              <w:t>Tablet dotykowy</w:t>
            </w:r>
          </w:p>
        </w:tc>
        <w:tc>
          <w:tcPr>
            <w:tcW w:w="1263" w:type="dxa"/>
          </w:tcPr>
          <w:p w:rsidR="009C1615" w:rsidRPr="007D1D6F" w:rsidRDefault="009C1615" w:rsidP="00845F78">
            <w:pPr>
              <w:rPr>
                <w:rFonts w:cstheme="minorHAnsi"/>
                <w:sz w:val="20"/>
                <w:szCs w:val="20"/>
              </w:rPr>
            </w:pPr>
            <w:r w:rsidRPr="007D1D6F">
              <w:rPr>
                <w:rFonts w:cstheme="minorHAnsi"/>
                <w:sz w:val="20"/>
                <w:szCs w:val="20"/>
              </w:rPr>
              <w:t>Producent :</w:t>
            </w:r>
          </w:p>
          <w:p w:rsidR="009C1615" w:rsidRPr="007D1D6F" w:rsidRDefault="009C1615" w:rsidP="00845F78">
            <w:pPr>
              <w:rPr>
                <w:rFonts w:cstheme="minorHAnsi"/>
                <w:sz w:val="20"/>
                <w:szCs w:val="20"/>
              </w:rPr>
            </w:pPr>
          </w:p>
        </w:tc>
        <w:tc>
          <w:tcPr>
            <w:tcW w:w="1125" w:type="dxa"/>
          </w:tcPr>
          <w:p w:rsidR="009C1615" w:rsidRPr="007D1D6F" w:rsidRDefault="009C1615" w:rsidP="00845F78">
            <w:pPr>
              <w:rPr>
                <w:rFonts w:cstheme="minorHAnsi"/>
                <w:sz w:val="20"/>
                <w:szCs w:val="20"/>
              </w:rPr>
            </w:pPr>
          </w:p>
        </w:tc>
      </w:tr>
      <w:tr w:rsidR="009C1615" w:rsidRPr="007D1D6F" w:rsidTr="00845F78">
        <w:trPr>
          <w:trHeight w:val="350"/>
        </w:trPr>
        <w:tc>
          <w:tcPr>
            <w:tcW w:w="1685" w:type="dxa"/>
            <w:vMerge/>
          </w:tcPr>
          <w:p w:rsidR="009C1615" w:rsidRPr="007D1D6F" w:rsidRDefault="009C1615" w:rsidP="00845F78">
            <w:pPr>
              <w:rPr>
                <w:rFonts w:cstheme="minorHAnsi"/>
                <w:sz w:val="20"/>
                <w:szCs w:val="20"/>
              </w:rPr>
            </w:pPr>
          </w:p>
        </w:tc>
        <w:tc>
          <w:tcPr>
            <w:tcW w:w="5703" w:type="dxa"/>
            <w:vMerge/>
          </w:tcPr>
          <w:p w:rsidR="009C1615" w:rsidRPr="007D1D6F" w:rsidRDefault="009C1615" w:rsidP="00845F78">
            <w:pPr>
              <w:rPr>
                <w:rFonts w:cstheme="minorHAnsi"/>
                <w:sz w:val="20"/>
                <w:szCs w:val="20"/>
              </w:rPr>
            </w:pPr>
          </w:p>
        </w:tc>
        <w:tc>
          <w:tcPr>
            <w:tcW w:w="1263" w:type="dxa"/>
            <w:tcBorders>
              <w:bottom w:val="single" w:sz="4" w:space="0" w:color="auto"/>
            </w:tcBorders>
          </w:tcPr>
          <w:p w:rsidR="009C1615" w:rsidRPr="007D1D6F" w:rsidRDefault="009C1615" w:rsidP="00845F78">
            <w:pPr>
              <w:rPr>
                <w:rFonts w:cstheme="minorHAnsi"/>
                <w:sz w:val="20"/>
                <w:szCs w:val="20"/>
              </w:rPr>
            </w:pPr>
            <w:r w:rsidRPr="007D1D6F">
              <w:rPr>
                <w:rFonts w:cstheme="minorHAnsi"/>
                <w:sz w:val="20"/>
                <w:szCs w:val="20"/>
              </w:rPr>
              <w:t>Model:</w:t>
            </w:r>
          </w:p>
        </w:tc>
        <w:tc>
          <w:tcPr>
            <w:tcW w:w="1125" w:type="dxa"/>
            <w:tcBorders>
              <w:bottom w:val="single" w:sz="4" w:space="0" w:color="auto"/>
            </w:tcBorders>
          </w:tcPr>
          <w:p w:rsidR="009C1615" w:rsidRPr="007D1D6F" w:rsidRDefault="009C1615" w:rsidP="00845F78">
            <w:pPr>
              <w:rPr>
                <w:rFonts w:cstheme="minorHAnsi"/>
                <w:sz w:val="20"/>
                <w:szCs w:val="20"/>
              </w:rPr>
            </w:pPr>
          </w:p>
        </w:tc>
      </w:tr>
      <w:tr w:rsidR="009C1615" w:rsidRPr="007D1D6F" w:rsidTr="00845F78">
        <w:trPr>
          <w:trHeight w:val="873"/>
        </w:trPr>
        <w:tc>
          <w:tcPr>
            <w:tcW w:w="1685" w:type="dxa"/>
          </w:tcPr>
          <w:p w:rsidR="009C1615" w:rsidRPr="007D1D6F" w:rsidRDefault="009C1615" w:rsidP="00845F78">
            <w:pPr>
              <w:rPr>
                <w:rFonts w:cstheme="minorHAnsi"/>
                <w:sz w:val="20"/>
                <w:szCs w:val="20"/>
              </w:rPr>
            </w:pPr>
            <w:r w:rsidRPr="007D1D6F">
              <w:rPr>
                <w:rFonts w:cstheme="minorHAnsi"/>
                <w:sz w:val="20"/>
                <w:szCs w:val="20"/>
              </w:rPr>
              <w:t>Zastosowanie</w:t>
            </w:r>
          </w:p>
        </w:tc>
        <w:tc>
          <w:tcPr>
            <w:tcW w:w="5703" w:type="dxa"/>
          </w:tcPr>
          <w:p w:rsidR="009C1615" w:rsidRPr="007D1D6F" w:rsidRDefault="009C1615" w:rsidP="00845F78">
            <w:pPr>
              <w:rPr>
                <w:rFonts w:cstheme="minorHAnsi"/>
                <w:sz w:val="20"/>
                <w:szCs w:val="20"/>
              </w:rPr>
            </w:pPr>
            <w:r w:rsidRPr="007D1D6F">
              <w:rPr>
                <w:rFonts w:cstheme="minorHAnsi"/>
                <w:sz w:val="20"/>
                <w:szCs w:val="20"/>
              </w:rPr>
              <w:t>Tablet będzie wykorzystywany dla potrzeb aplikacji biurowych, dostępu do Intern</w:t>
            </w:r>
            <w:r>
              <w:rPr>
                <w:rFonts w:cstheme="minorHAnsi"/>
                <w:sz w:val="20"/>
                <w:szCs w:val="20"/>
              </w:rPr>
              <w:t>etu oraz poczty elektronicznej</w:t>
            </w:r>
          </w:p>
        </w:tc>
        <w:tc>
          <w:tcPr>
            <w:tcW w:w="2388" w:type="dxa"/>
            <w:gridSpan w:val="2"/>
            <w:shd w:val="pct40" w:color="auto" w:fill="auto"/>
          </w:tcPr>
          <w:p w:rsidR="009C1615" w:rsidRPr="007D1D6F" w:rsidRDefault="009C1615" w:rsidP="00845F78">
            <w:pPr>
              <w:rPr>
                <w:rFonts w:cstheme="minorHAnsi"/>
                <w:sz w:val="20"/>
                <w:szCs w:val="20"/>
              </w:rPr>
            </w:pPr>
          </w:p>
        </w:tc>
      </w:tr>
      <w:tr w:rsidR="009C1615" w:rsidRPr="007D1D6F" w:rsidTr="00845F78">
        <w:trPr>
          <w:trHeight w:val="879"/>
        </w:trPr>
        <w:tc>
          <w:tcPr>
            <w:tcW w:w="1685" w:type="dxa"/>
          </w:tcPr>
          <w:p w:rsidR="009C1615" w:rsidRPr="007D1D6F" w:rsidRDefault="009C1615" w:rsidP="00845F78">
            <w:pPr>
              <w:rPr>
                <w:rFonts w:cstheme="minorHAnsi"/>
                <w:sz w:val="20"/>
                <w:szCs w:val="20"/>
              </w:rPr>
            </w:pPr>
            <w:r w:rsidRPr="007D1D6F">
              <w:rPr>
                <w:rFonts w:cstheme="minorHAnsi"/>
                <w:sz w:val="20"/>
                <w:szCs w:val="20"/>
              </w:rPr>
              <w:lastRenderedPageBreak/>
              <w:t>Procesor</w:t>
            </w:r>
          </w:p>
        </w:tc>
        <w:tc>
          <w:tcPr>
            <w:tcW w:w="5703" w:type="dxa"/>
          </w:tcPr>
          <w:p w:rsidR="009C1615" w:rsidRPr="007D1D6F" w:rsidRDefault="009C1615" w:rsidP="00845F78">
            <w:pPr>
              <w:rPr>
                <w:rFonts w:cstheme="minorHAnsi"/>
                <w:sz w:val="20"/>
                <w:szCs w:val="20"/>
              </w:rPr>
            </w:pPr>
            <w:r w:rsidRPr="007D1D6F">
              <w:rPr>
                <w:rFonts w:cstheme="minorHAnsi"/>
                <w:bCs/>
                <w:sz w:val="20"/>
                <w:szCs w:val="20"/>
              </w:rPr>
              <w:t xml:space="preserve">procesor </w:t>
            </w:r>
            <w:r>
              <w:rPr>
                <w:rFonts w:cstheme="minorHAnsi"/>
                <w:bCs/>
                <w:sz w:val="20"/>
                <w:szCs w:val="20"/>
              </w:rPr>
              <w:t xml:space="preserve">mobilny dedykowany do pracy w tabletach wydajności minimum 64 punkty w testach </w:t>
            </w:r>
            <w:r w:rsidRPr="00297276">
              <w:rPr>
                <w:rFonts w:cstheme="minorHAnsi"/>
                <w:bCs/>
                <w:sz w:val="20"/>
                <w:szCs w:val="20"/>
              </w:rPr>
              <w:t>https://versus.com/pl/mobile-chipse</w:t>
            </w:r>
            <w:r>
              <w:rPr>
                <w:rFonts w:cstheme="minorHAnsi"/>
                <w:bCs/>
                <w:sz w:val="20"/>
                <w:szCs w:val="20"/>
              </w:rPr>
              <w:t>t</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Model:</w:t>
            </w:r>
          </w:p>
        </w:tc>
      </w:tr>
      <w:tr w:rsidR="009C1615" w:rsidRPr="007D1D6F" w:rsidTr="00845F78">
        <w:trPr>
          <w:trHeight w:val="711"/>
        </w:trPr>
        <w:tc>
          <w:tcPr>
            <w:tcW w:w="1685" w:type="dxa"/>
          </w:tcPr>
          <w:p w:rsidR="009C1615" w:rsidRPr="00582C7E" w:rsidRDefault="009C1615" w:rsidP="00845F78">
            <w:pPr>
              <w:rPr>
                <w:rFonts w:cstheme="minorHAnsi"/>
                <w:sz w:val="20"/>
                <w:szCs w:val="20"/>
              </w:rPr>
            </w:pPr>
            <w:r w:rsidRPr="00582C7E">
              <w:rPr>
                <w:rFonts w:cstheme="minorHAnsi"/>
                <w:sz w:val="20"/>
                <w:szCs w:val="20"/>
              </w:rPr>
              <w:t>Pamięć RAM</w:t>
            </w:r>
          </w:p>
          <w:p w:rsidR="009C1615" w:rsidRPr="00582C7E" w:rsidRDefault="009C1615" w:rsidP="00845F78">
            <w:pPr>
              <w:rPr>
                <w:rFonts w:cstheme="minorHAnsi"/>
                <w:sz w:val="20"/>
                <w:szCs w:val="20"/>
              </w:rPr>
            </w:pPr>
          </w:p>
        </w:tc>
        <w:tc>
          <w:tcPr>
            <w:tcW w:w="5703" w:type="dxa"/>
          </w:tcPr>
          <w:p w:rsidR="009C1615" w:rsidRPr="00582C7E" w:rsidRDefault="009C1615" w:rsidP="00845F78">
            <w:pPr>
              <w:rPr>
                <w:rFonts w:cstheme="minorHAnsi"/>
                <w:sz w:val="20"/>
                <w:szCs w:val="20"/>
              </w:rPr>
            </w:pPr>
            <w:r w:rsidRPr="00582C7E">
              <w:rPr>
                <w:rFonts w:cstheme="minorHAnsi"/>
                <w:color w:val="000000" w:themeColor="text1"/>
                <w:sz w:val="20"/>
                <w:szCs w:val="20"/>
              </w:rPr>
              <w:t>Minimum 4 GB</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Wielkość:</w:t>
            </w:r>
          </w:p>
        </w:tc>
      </w:tr>
      <w:tr w:rsidR="009C1615" w:rsidRPr="007D1D6F" w:rsidTr="00845F78">
        <w:trPr>
          <w:trHeight w:val="829"/>
        </w:trPr>
        <w:tc>
          <w:tcPr>
            <w:tcW w:w="1685" w:type="dxa"/>
          </w:tcPr>
          <w:p w:rsidR="009C1615" w:rsidRPr="007D1D6F" w:rsidRDefault="009C1615" w:rsidP="00845F78">
            <w:pPr>
              <w:rPr>
                <w:rFonts w:cstheme="minorHAnsi"/>
                <w:sz w:val="20"/>
                <w:szCs w:val="20"/>
                <w:lang w:val="en-US"/>
              </w:rPr>
            </w:pPr>
            <w:proofErr w:type="spellStart"/>
            <w:r w:rsidRPr="007D1D6F">
              <w:rPr>
                <w:rFonts w:cstheme="minorHAnsi"/>
                <w:sz w:val="20"/>
                <w:szCs w:val="20"/>
                <w:lang w:val="en-US"/>
              </w:rPr>
              <w:t>Czujniki</w:t>
            </w:r>
            <w:proofErr w:type="spellEnd"/>
          </w:p>
        </w:tc>
        <w:tc>
          <w:tcPr>
            <w:tcW w:w="5703" w:type="dxa"/>
          </w:tcPr>
          <w:p w:rsidR="009C1615" w:rsidRPr="005F777E" w:rsidRDefault="009C1615" w:rsidP="00845F78">
            <w:pPr>
              <w:rPr>
                <w:rFonts w:eastAsia="Times New Roman" w:cstheme="minorHAnsi"/>
                <w:sz w:val="20"/>
                <w:szCs w:val="20"/>
              </w:rPr>
            </w:pPr>
            <w:r w:rsidRPr="005F777E">
              <w:rPr>
                <w:rFonts w:eastAsia="Times New Roman" w:cstheme="minorHAnsi"/>
                <w:sz w:val="20"/>
                <w:szCs w:val="20"/>
              </w:rPr>
              <w:t>Akcelerometr</w:t>
            </w:r>
          </w:p>
          <w:p w:rsidR="009C1615" w:rsidRPr="005F777E" w:rsidRDefault="009C1615" w:rsidP="00845F78">
            <w:pPr>
              <w:rPr>
                <w:rFonts w:eastAsia="Times New Roman" w:cstheme="minorHAnsi"/>
                <w:sz w:val="20"/>
                <w:szCs w:val="20"/>
              </w:rPr>
            </w:pPr>
            <w:r w:rsidRPr="005F777E">
              <w:rPr>
                <w:rFonts w:eastAsia="Times New Roman" w:cstheme="minorHAnsi"/>
                <w:sz w:val="20"/>
                <w:szCs w:val="20"/>
              </w:rPr>
              <w:t>Czujnik Halla</w:t>
            </w:r>
          </w:p>
          <w:p w:rsidR="009C1615" w:rsidRPr="005F777E" w:rsidRDefault="009C1615" w:rsidP="00845F78">
            <w:pPr>
              <w:rPr>
                <w:rFonts w:eastAsia="Times New Roman" w:cstheme="minorHAnsi"/>
                <w:sz w:val="20"/>
                <w:szCs w:val="20"/>
              </w:rPr>
            </w:pPr>
            <w:r w:rsidRPr="005F777E">
              <w:rPr>
                <w:rFonts w:eastAsia="Times New Roman" w:cstheme="minorHAnsi"/>
                <w:sz w:val="20"/>
                <w:szCs w:val="20"/>
              </w:rPr>
              <w:t>Czujnik światła</w:t>
            </w:r>
          </w:p>
          <w:p w:rsidR="009C1615" w:rsidRPr="007D1D6F" w:rsidRDefault="009C1615" w:rsidP="00845F78">
            <w:pPr>
              <w:rPr>
                <w:rFonts w:cstheme="minorHAnsi"/>
                <w:sz w:val="20"/>
                <w:szCs w:val="20"/>
              </w:rPr>
            </w:pPr>
            <w:r w:rsidRPr="005F777E">
              <w:rPr>
                <w:rFonts w:eastAsia="Times New Roman" w:cstheme="minorHAnsi"/>
                <w:sz w:val="20"/>
                <w:szCs w:val="20"/>
              </w:rPr>
              <w:t>Czujnik zbliżeniowy</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458"/>
        </w:trPr>
        <w:tc>
          <w:tcPr>
            <w:tcW w:w="1685" w:type="dxa"/>
          </w:tcPr>
          <w:p w:rsidR="009C1615" w:rsidRPr="007D1D6F" w:rsidRDefault="009C1615" w:rsidP="00845F78">
            <w:pPr>
              <w:rPr>
                <w:rFonts w:cstheme="minorHAnsi"/>
                <w:sz w:val="20"/>
                <w:szCs w:val="20"/>
              </w:rPr>
            </w:pPr>
            <w:r w:rsidRPr="007D1D6F">
              <w:rPr>
                <w:rFonts w:cstheme="minorHAnsi"/>
                <w:sz w:val="20"/>
                <w:szCs w:val="20"/>
              </w:rPr>
              <w:t>Pamięć wbudowana</w:t>
            </w:r>
          </w:p>
        </w:tc>
        <w:tc>
          <w:tcPr>
            <w:tcW w:w="5703" w:type="dxa"/>
          </w:tcPr>
          <w:p w:rsidR="009C1615" w:rsidRPr="007D1D6F" w:rsidRDefault="009C1615" w:rsidP="00845F78">
            <w:pPr>
              <w:rPr>
                <w:rFonts w:cstheme="minorHAnsi"/>
                <w:sz w:val="20"/>
                <w:szCs w:val="20"/>
              </w:rPr>
            </w:pPr>
            <w:r>
              <w:rPr>
                <w:rFonts w:cstheme="minorHAnsi"/>
                <w:sz w:val="20"/>
                <w:szCs w:val="20"/>
              </w:rPr>
              <w:t xml:space="preserve">Minimum </w:t>
            </w:r>
            <w:r w:rsidRPr="007D1D6F">
              <w:rPr>
                <w:rFonts w:cstheme="minorHAnsi"/>
                <w:sz w:val="20"/>
                <w:szCs w:val="20"/>
              </w:rPr>
              <w:t>64 GB</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Wielkość:</w:t>
            </w:r>
          </w:p>
        </w:tc>
      </w:tr>
      <w:tr w:rsidR="009C1615" w:rsidRPr="007D1D6F" w:rsidTr="00845F78">
        <w:trPr>
          <w:trHeight w:val="458"/>
        </w:trPr>
        <w:tc>
          <w:tcPr>
            <w:tcW w:w="1685" w:type="dxa"/>
          </w:tcPr>
          <w:p w:rsidR="009C1615" w:rsidRPr="007D1D6F" w:rsidRDefault="009C1615" w:rsidP="00845F78">
            <w:pPr>
              <w:rPr>
                <w:rFonts w:cstheme="minorHAnsi"/>
                <w:sz w:val="20"/>
                <w:szCs w:val="20"/>
              </w:rPr>
            </w:pPr>
            <w:r w:rsidRPr="007D1D6F">
              <w:rPr>
                <w:rFonts w:cstheme="minorHAnsi"/>
                <w:sz w:val="20"/>
                <w:szCs w:val="20"/>
              </w:rPr>
              <w:t>Matryca</w:t>
            </w:r>
          </w:p>
        </w:tc>
        <w:tc>
          <w:tcPr>
            <w:tcW w:w="5703" w:type="dxa"/>
          </w:tcPr>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10.0 do 12 cali, rozdzielczość minimum 1280x720</w:t>
            </w:r>
          </w:p>
          <w:p w:rsidR="009C1615" w:rsidRPr="007D1D6F" w:rsidRDefault="009C1615" w:rsidP="00845F78">
            <w:pPr>
              <w:rPr>
                <w:rFonts w:cstheme="minorHAnsi"/>
                <w:sz w:val="20"/>
                <w:szCs w:val="20"/>
              </w:rPr>
            </w:pP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Wielkość:</w:t>
            </w:r>
          </w:p>
        </w:tc>
      </w:tr>
      <w:tr w:rsidR="009C1615" w:rsidRPr="007D1D6F" w:rsidTr="00845F78">
        <w:trPr>
          <w:trHeight w:val="458"/>
        </w:trPr>
        <w:tc>
          <w:tcPr>
            <w:tcW w:w="1685" w:type="dxa"/>
          </w:tcPr>
          <w:p w:rsidR="009C1615" w:rsidRPr="007D1D6F" w:rsidRDefault="009C1615" w:rsidP="00845F78">
            <w:pPr>
              <w:rPr>
                <w:rFonts w:cstheme="minorHAnsi"/>
                <w:sz w:val="20"/>
                <w:szCs w:val="20"/>
              </w:rPr>
            </w:pPr>
            <w:r w:rsidRPr="007D1D6F">
              <w:rPr>
                <w:rFonts w:cstheme="minorHAnsi"/>
                <w:sz w:val="20"/>
                <w:szCs w:val="20"/>
              </w:rPr>
              <w:t>Typ ekranu</w:t>
            </w:r>
          </w:p>
        </w:tc>
        <w:tc>
          <w:tcPr>
            <w:tcW w:w="5703" w:type="dxa"/>
          </w:tcPr>
          <w:p w:rsidR="009C1615" w:rsidRPr="007D1D6F" w:rsidRDefault="009C1615" w:rsidP="00845F78">
            <w:pPr>
              <w:rPr>
                <w:rFonts w:cstheme="minorHAnsi"/>
                <w:bCs/>
                <w:color w:val="000000" w:themeColor="text1"/>
                <w:sz w:val="20"/>
                <w:szCs w:val="20"/>
              </w:rPr>
            </w:pPr>
            <w:r w:rsidRPr="007D1D6F">
              <w:rPr>
                <w:rFonts w:cstheme="minorHAnsi"/>
                <w:sz w:val="20"/>
                <w:szCs w:val="20"/>
              </w:rPr>
              <w:t>Pojemnościowy, 10-punktowy lub lepszy</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306"/>
        </w:trPr>
        <w:tc>
          <w:tcPr>
            <w:tcW w:w="1685" w:type="dxa"/>
          </w:tcPr>
          <w:p w:rsidR="009C1615" w:rsidRPr="007D1D6F" w:rsidRDefault="009C1615" w:rsidP="00845F78">
            <w:pPr>
              <w:rPr>
                <w:rFonts w:cstheme="minorHAnsi"/>
                <w:sz w:val="20"/>
                <w:szCs w:val="20"/>
              </w:rPr>
            </w:pPr>
            <w:r w:rsidRPr="007D1D6F">
              <w:rPr>
                <w:rFonts w:cstheme="minorHAnsi"/>
                <w:sz w:val="20"/>
                <w:szCs w:val="20"/>
              </w:rPr>
              <w:t>Nawigacja satelitarna</w:t>
            </w:r>
          </w:p>
        </w:tc>
        <w:tc>
          <w:tcPr>
            <w:tcW w:w="5703" w:type="dxa"/>
          </w:tcPr>
          <w:p w:rsidR="009C1615" w:rsidRPr="00B128FB" w:rsidRDefault="009C1615" w:rsidP="00845F78">
            <w:pPr>
              <w:rPr>
                <w:rFonts w:eastAsia="Times New Roman" w:cstheme="minorHAnsi"/>
                <w:sz w:val="20"/>
                <w:szCs w:val="20"/>
              </w:rPr>
            </w:pPr>
            <w:r w:rsidRPr="00B128FB">
              <w:rPr>
                <w:rFonts w:eastAsia="Times New Roman" w:cstheme="minorHAnsi"/>
                <w:sz w:val="20"/>
                <w:szCs w:val="20"/>
              </w:rPr>
              <w:t>GPS</w:t>
            </w:r>
          </w:p>
          <w:p w:rsidR="009C1615" w:rsidRPr="00B128FB" w:rsidRDefault="009C1615" w:rsidP="00845F78">
            <w:pPr>
              <w:rPr>
                <w:rFonts w:eastAsia="Times New Roman" w:cstheme="minorHAnsi"/>
                <w:sz w:val="20"/>
                <w:szCs w:val="20"/>
              </w:rPr>
            </w:pPr>
            <w:r w:rsidRPr="00B128FB">
              <w:rPr>
                <w:rFonts w:eastAsia="Times New Roman" w:cstheme="minorHAnsi"/>
                <w:sz w:val="20"/>
                <w:szCs w:val="20"/>
              </w:rPr>
              <w:t>GLONASS</w:t>
            </w:r>
          </w:p>
          <w:p w:rsidR="009C1615" w:rsidRPr="007D1D6F" w:rsidRDefault="009C1615" w:rsidP="00845F78">
            <w:pPr>
              <w:rPr>
                <w:rFonts w:cstheme="minorHAnsi"/>
                <w:bCs/>
                <w:color w:val="000000" w:themeColor="text1"/>
                <w:sz w:val="20"/>
                <w:szCs w:val="20"/>
              </w:rPr>
            </w:pP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468"/>
        </w:trPr>
        <w:tc>
          <w:tcPr>
            <w:tcW w:w="1685" w:type="dxa"/>
          </w:tcPr>
          <w:p w:rsidR="009C1615" w:rsidRPr="007D1D6F" w:rsidRDefault="009C1615" w:rsidP="00845F78">
            <w:pPr>
              <w:rPr>
                <w:rFonts w:cstheme="minorHAnsi"/>
                <w:sz w:val="20"/>
                <w:szCs w:val="20"/>
              </w:rPr>
            </w:pPr>
            <w:r w:rsidRPr="007D1D6F">
              <w:rPr>
                <w:rFonts w:cstheme="minorHAnsi"/>
                <w:sz w:val="20"/>
                <w:szCs w:val="20"/>
              </w:rPr>
              <w:t>Łączność bezprzewodowa</w:t>
            </w:r>
          </w:p>
        </w:tc>
        <w:tc>
          <w:tcPr>
            <w:tcW w:w="5703" w:type="dxa"/>
          </w:tcPr>
          <w:p w:rsidR="009C1615" w:rsidRPr="007D1D6F" w:rsidRDefault="009C1615" w:rsidP="00845F78">
            <w:pPr>
              <w:rPr>
                <w:rFonts w:cstheme="minorHAnsi"/>
                <w:sz w:val="20"/>
                <w:szCs w:val="20"/>
              </w:rPr>
            </w:pPr>
            <w:r w:rsidRPr="007D1D6F">
              <w:rPr>
                <w:rFonts w:cstheme="minorHAnsi"/>
                <w:sz w:val="20"/>
                <w:szCs w:val="20"/>
              </w:rPr>
              <w:t xml:space="preserve">Wbudowany modem LTE (bez </w:t>
            </w:r>
            <w:proofErr w:type="spellStart"/>
            <w:r w:rsidRPr="007D1D6F">
              <w:rPr>
                <w:rFonts w:cstheme="minorHAnsi"/>
                <w:sz w:val="20"/>
                <w:szCs w:val="20"/>
              </w:rPr>
              <w:t>simlocka</w:t>
            </w:r>
            <w:proofErr w:type="spellEnd"/>
            <w:r w:rsidRPr="007D1D6F">
              <w:rPr>
                <w:rFonts w:cstheme="minorHAnsi"/>
                <w:sz w:val="20"/>
                <w:szCs w:val="20"/>
              </w:rPr>
              <w:t>)</w:t>
            </w:r>
          </w:p>
          <w:p w:rsidR="009C1615" w:rsidRPr="007D1D6F" w:rsidRDefault="009C1615" w:rsidP="00845F78">
            <w:pPr>
              <w:rPr>
                <w:rFonts w:cstheme="minorHAnsi"/>
                <w:sz w:val="20"/>
                <w:szCs w:val="20"/>
              </w:rPr>
            </w:pPr>
            <w:r w:rsidRPr="007D1D6F">
              <w:rPr>
                <w:rFonts w:cstheme="minorHAnsi"/>
                <w:sz w:val="20"/>
                <w:szCs w:val="20"/>
              </w:rPr>
              <w:t>Wi-Fi  (802.11 a/b/g/n/</w:t>
            </w:r>
            <w:proofErr w:type="spellStart"/>
            <w:r w:rsidRPr="007D1D6F">
              <w:rPr>
                <w:rFonts w:cstheme="minorHAnsi"/>
                <w:sz w:val="20"/>
                <w:szCs w:val="20"/>
              </w:rPr>
              <w:t>ac</w:t>
            </w:r>
            <w:proofErr w:type="spellEnd"/>
            <w:r w:rsidRPr="007D1D6F">
              <w:rPr>
                <w:rFonts w:cstheme="minorHAnsi"/>
                <w:sz w:val="20"/>
                <w:szCs w:val="20"/>
              </w:rPr>
              <w:t>)</w:t>
            </w:r>
          </w:p>
          <w:p w:rsidR="009C1615" w:rsidRPr="007D1D6F" w:rsidRDefault="009C1615" w:rsidP="00845F78">
            <w:pPr>
              <w:rPr>
                <w:rFonts w:cstheme="minorHAnsi"/>
                <w:sz w:val="20"/>
                <w:szCs w:val="20"/>
              </w:rPr>
            </w:pPr>
            <w:r w:rsidRPr="007D1D6F">
              <w:rPr>
                <w:rFonts w:cstheme="minorHAnsi"/>
                <w:sz w:val="20"/>
                <w:szCs w:val="20"/>
              </w:rPr>
              <w:t>Moduł Bluetooth</w:t>
            </w:r>
          </w:p>
          <w:p w:rsidR="009C1615" w:rsidRPr="007D1D6F" w:rsidRDefault="009C1615" w:rsidP="00845F78">
            <w:pPr>
              <w:rPr>
                <w:rFonts w:cstheme="minorHAnsi"/>
                <w:bCs/>
                <w:sz w:val="20"/>
                <w:szCs w:val="20"/>
              </w:rPr>
            </w:pPr>
            <w:r w:rsidRPr="007D1D6F">
              <w:rPr>
                <w:rFonts w:cstheme="minorHAnsi"/>
                <w:bCs/>
                <w:sz w:val="20"/>
                <w:szCs w:val="20"/>
              </w:rPr>
              <w:t xml:space="preserve"> </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689"/>
        </w:trPr>
        <w:tc>
          <w:tcPr>
            <w:tcW w:w="1685" w:type="dxa"/>
          </w:tcPr>
          <w:p w:rsidR="009C1615" w:rsidRPr="007D1D6F" w:rsidRDefault="009C1615" w:rsidP="00845F78">
            <w:pPr>
              <w:rPr>
                <w:rFonts w:cstheme="minorHAnsi"/>
                <w:sz w:val="20"/>
                <w:szCs w:val="20"/>
              </w:rPr>
            </w:pPr>
            <w:r w:rsidRPr="007D1D6F">
              <w:rPr>
                <w:rFonts w:cstheme="minorHAnsi"/>
                <w:sz w:val="20"/>
                <w:szCs w:val="20"/>
              </w:rPr>
              <w:t xml:space="preserve">Wyposażenie multimedialne </w:t>
            </w:r>
          </w:p>
        </w:tc>
        <w:tc>
          <w:tcPr>
            <w:tcW w:w="5703" w:type="dxa"/>
          </w:tcPr>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 xml:space="preserve">wbudowane głośniki stereo </w:t>
            </w:r>
          </w:p>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wbudowany mikrofon</w:t>
            </w:r>
          </w:p>
          <w:p w:rsidR="009C1615" w:rsidRPr="007D1D6F" w:rsidRDefault="009C1615" w:rsidP="00845F78">
            <w:pPr>
              <w:jc w:val="both"/>
              <w:rPr>
                <w:rFonts w:cstheme="minorHAnsi"/>
                <w:sz w:val="20"/>
                <w:szCs w:val="20"/>
              </w:rPr>
            </w:pP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540"/>
        </w:trPr>
        <w:tc>
          <w:tcPr>
            <w:tcW w:w="1685" w:type="dxa"/>
          </w:tcPr>
          <w:p w:rsidR="009C1615" w:rsidRPr="007D1D6F" w:rsidRDefault="009C1615" w:rsidP="00845F78">
            <w:pPr>
              <w:rPr>
                <w:rFonts w:cstheme="minorHAnsi"/>
                <w:sz w:val="20"/>
                <w:szCs w:val="20"/>
              </w:rPr>
            </w:pPr>
            <w:r w:rsidRPr="007D1D6F">
              <w:rPr>
                <w:rFonts w:cstheme="minorHAnsi"/>
                <w:sz w:val="20"/>
                <w:szCs w:val="20"/>
              </w:rPr>
              <w:t xml:space="preserve">Bateria </w:t>
            </w:r>
          </w:p>
        </w:tc>
        <w:tc>
          <w:tcPr>
            <w:tcW w:w="5703" w:type="dxa"/>
          </w:tcPr>
          <w:p w:rsidR="009C1615" w:rsidRPr="007D1D6F" w:rsidRDefault="009C1615" w:rsidP="00845F78">
            <w:pPr>
              <w:jc w:val="both"/>
              <w:rPr>
                <w:rFonts w:cstheme="minorHAnsi"/>
                <w:bCs/>
                <w:color w:val="000000" w:themeColor="text1"/>
                <w:sz w:val="20"/>
                <w:szCs w:val="20"/>
              </w:rPr>
            </w:pPr>
            <w:proofErr w:type="spellStart"/>
            <w:r w:rsidRPr="007D1D6F">
              <w:rPr>
                <w:rFonts w:cstheme="minorHAnsi"/>
                <w:sz w:val="20"/>
                <w:szCs w:val="20"/>
              </w:rPr>
              <w:t>Litowo</w:t>
            </w:r>
            <w:proofErr w:type="spellEnd"/>
            <w:r w:rsidRPr="007D1D6F">
              <w:rPr>
                <w:rFonts w:cstheme="minorHAnsi"/>
                <w:sz w:val="20"/>
                <w:szCs w:val="20"/>
              </w:rPr>
              <w:t xml:space="preserve">-polimerowa  minimum 5000 </w:t>
            </w:r>
            <w:proofErr w:type="spellStart"/>
            <w:r w:rsidRPr="007D1D6F">
              <w:rPr>
                <w:rFonts w:cstheme="minorHAnsi"/>
                <w:sz w:val="20"/>
                <w:szCs w:val="20"/>
              </w:rPr>
              <w:t>mAh</w:t>
            </w:r>
            <w:proofErr w:type="spellEnd"/>
          </w:p>
        </w:tc>
        <w:tc>
          <w:tcPr>
            <w:tcW w:w="2388" w:type="dxa"/>
            <w:gridSpan w:val="2"/>
          </w:tcPr>
          <w:p w:rsidR="009C1615" w:rsidRPr="007D1D6F" w:rsidRDefault="009C1615" w:rsidP="00845F78">
            <w:pPr>
              <w:rPr>
                <w:rFonts w:cstheme="minorHAnsi"/>
                <w:sz w:val="20"/>
                <w:szCs w:val="20"/>
              </w:rPr>
            </w:pPr>
            <w:r>
              <w:rPr>
                <w:rFonts w:cstheme="minorHAnsi"/>
                <w:sz w:val="20"/>
                <w:szCs w:val="20"/>
              </w:rPr>
              <w:t>Wielkość:</w:t>
            </w:r>
          </w:p>
        </w:tc>
      </w:tr>
      <w:tr w:rsidR="009C1615" w:rsidRPr="007D1D6F" w:rsidTr="00845F78">
        <w:trPr>
          <w:trHeight w:val="690"/>
        </w:trPr>
        <w:tc>
          <w:tcPr>
            <w:tcW w:w="1685" w:type="dxa"/>
          </w:tcPr>
          <w:p w:rsidR="009C1615" w:rsidRPr="007D1D6F" w:rsidRDefault="009C1615" w:rsidP="00845F78">
            <w:pPr>
              <w:rPr>
                <w:rFonts w:cstheme="minorHAnsi"/>
                <w:sz w:val="20"/>
                <w:szCs w:val="20"/>
              </w:rPr>
            </w:pPr>
            <w:r w:rsidRPr="007D1D6F">
              <w:rPr>
                <w:rFonts w:cstheme="minorHAnsi"/>
                <w:bCs/>
                <w:color w:val="000000" w:themeColor="text1"/>
                <w:sz w:val="20"/>
                <w:szCs w:val="20"/>
              </w:rPr>
              <w:t xml:space="preserve">Aparat </w:t>
            </w:r>
          </w:p>
        </w:tc>
        <w:tc>
          <w:tcPr>
            <w:tcW w:w="5703" w:type="dxa"/>
          </w:tcPr>
          <w:p w:rsidR="009C1615" w:rsidRPr="00B128FB" w:rsidRDefault="009C1615" w:rsidP="00845F78">
            <w:pPr>
              <w:rPr>
                <w:rFonts w:eastAsia="Times New Roman" w:cstheme="minorHAnsi"/>
                <w:sz w:val="20"/>
                <w:szCs w:val="20"/>
              </w:rPr>
            </w:pPr>
            <w:r w:rsidRPr="00B128FB">
              <w:rPr>
                <w:rFonts w:eastAsia="Times New Roman" w:cstheme="minorHAnsi"/>
                <w:sz w:val="20"/>
                <w:szCs w:val="20"/>
              </w:rPr>
              <w:t xml:space="preserve">5.0 </w:t>
            </w:r>
            <w:proofErr w:type="spellStart"/>
            <w:r w:rsidRPr="00B128FB">
              <w:rPr>
                <w:rFonts w:eastAsia="Times New Roman" w:cstheme="minorHAnsi"/>
                <w:sz w:val="20"/>
                <w:szCs w:val="20"/>
              </w:rPr>
              <w:t>Mpix</w:t>
            </w:r>
            <w:proofErr w:type="spellEnd"/>
            <w:r w:rsidRPr="00B128FB">
              <w:rPr>
                <w:rFonts w:eastAsia="Times New Roman" w:cstheme="minorHAnsi"/>
                <w:sz w:val="20"/>
                <w:szCs w:val="20"/>
              </w:rPr>
              <w:t xml:space="preserve"> - przód</w:t>
            </w:r>
          </w:p>
          <w:p w:rsidR="009C1615" w:rsidRPr="00B128FB" w:rsidRDefault="009C1615" w:rsidP="00845F78">
            <w:pPr>
              <w:rPr>
                <w:rFonts w:eastAsia="Times New Roman" w:cstheme="minorHAnsi"/>
                <w:sz w:val="20"/>
                <w:szCs w:val="20"/>
              </w:rPr>
            </w:pPr>
            <w:r w:rsidRPr="00B128FB">
              <w:rPr>
                <w:rFonts w:eastAsia="Times New Roman" w:cstheme="minorHAnsi"/>
                <w:sz w:val="20"/>
                <w:szCs w:val="20"/>
              </w:rPr>
              <w:t xml:space="preserve">8.0 </w:t>
            </w:r>
            <w:proofErr w:type="spellStart"/>
            <w:r w:rsidRPr="00B128FB">
              <w:rPr>
                <w:rFonts w:eastAsia="Times New Roman" w:cstheme="minorHAnsi"/>
                <w:sz w:val="20"/>
                <w:szCs w:val="20"/>
              </w:rPr>
              <w:t>Mpix</w:t>
            </w:r>
            <w:proofErr w:type="spellEnd"/>
            <w:r w:rsidRPr="00B128FB">
              <w:rPr>
                <w:rFonts w:eastAsia="Times New Roman" w:cstheme="minorHAnsi"/>
                <w:sz w:val="20"/>
                <w:szCs w:val="20"/>
              </w:rPr>
              <w:t xml:space="preserve"> - tył</w:t>
            </w:r>
          </w:p>
          <w:p w:rsidR="009C1615" w:rsidRPr="007D1D6F" w:rsidRDefault="009C1615" w:rsidP="00845F78">
            <w:pPr>
              <w:jc w:val="both"/>
              <w:rPr>
                <w:rFonts w:cstheme="minorHAnsi"/>
                <w:bCs/>
                <w:color w:val="000000" w:themeColor="text1"/>
                <w:sz w:val="20"/>
                <w:szCs w:val="20"/>
              </w:rPr>
            </w:pPr>
          </w:p>
        </w:tc>
        <w:tc>
          <w:tcPr>
            <w:tcW w:w="2388" w:type="dxa"/>
            <w:gridSpan w:val="2"/>
          </w:tcPr>
          <w:p w:rsidR="009C1615" w:rsidRPr="007D1D6F" w:rsidRDefault="009C1615" w:rsidP="00845F78">
            <w:pPr>
              <w:rPr>
                <w:rFonts w:cstheme="minorHAnsi"/>
                <w:sz w:val="20"/>
                <w:szCs w:val="20"/>
              </w:rPr>
            </w:pPr>
            <w:r>
              <w:rPr>
                <w:rFonts w:cstheme="minorHAnsi"/>
                <w:sz w:val="20"/>
                <w:szCs w:val="20"/>
              </w:rPr>
              <w:lastRenderedPageBreak/>
              <w:t>Parametry:</w:t>
            </w:r>
          </w:p>
        </w:tc>
      </w:tr>
      <w:tr w:rsidR="009C1615" w:rsidRPr="007D1D6F" w:rsidTr="00845F78">
        <w:trPr>
          <w:trHeight w:val="1117"/>
        </w:trPr>
        <w:tc>
          <w:tcPr>
            <w:tcW w:w="1685" w:type="dxa"/>
          </w:tcPr>
          <w:p w:rsidR="009C1615" w:rsidRPr="007D1D6F" w:rsidRDefault="009C1615" w:rsidP="00845F78">
            <w:pPr>
              <w:rPr>
                <w:rFonts w:cstheme="minorHAnsi"/>
                <w:sz w:val="20"/>
                <w:szCs w:val="20"/>
              </w:rPr>
            </w:pPr>
            <w:r w:rsidRPr="007D1D6F">
              <w:rPr>
                <w:rFonts w:cstheme="minorHAnsi"/>
                <w:sz w:val="20"/>
                <w:szCs w:val="20"/>
              </w:rPr>
              <w:t xml:space="preserve">Waga </w:t>
            </w:r>
          </w:p>
        </w:tc>
        <w:tc>
          <w:tcPr>
            <w:tcW w:w="5703" w:type="dxa"/>
          </w:tcPr>
          <w:p w:rsidR="009C1615" w:rsidRPr="007D1D6F" w:rsidRDefault="009C1615" w:rsidP="00845F78">
            <w:pPr>
              <w:jc w:val="both"/>
              <w:rPr>
                <w:rFonts w:cstheme="minorHAnsi"/>
                <w:bCs/>
                <w:color w:val="000000" w:themeColor="text1"/>
                <w:sz w:val="20"/>
                <w:szCs w:val="20"/>
              </w:rPr>
            </w:pPr>
            <w:r w:rsidRPr="007D1D6F">
              <w:rPr>
                <w:rFonts w:cstheme="minorHAnsi"/>
                <w:bCs/>
                <w:color w:val="000000" w:themeColor="text1"/>
                <w:sz w:val="20"/>
                <w:szCs w:val="20"/>
              </w:rPr>
              <w:t xml:space="preserve">Waga max do 600 g </w:t>
            </w:r>
          </w:p>
          <w:p w:rsidR="009C1615" w:rsidRPr="007D1D6F" w:rsidRDefault="009C1615" w:rsidP="00845F78">
            <w:pPr>
              <w:rPr>
                <w:rFonts w:cstheme="minorHAnsi"/>
                <w:bCs/>
                <w:color w:val="000000" w:themeColor="text1"/>
                <w:sz w:val="20"/>
                <w:szCs w:val="20"/>
              </w:rPr>
            </w:pPr>
          </w:p>
        </w:tc>
        <w:tc>
          <w:tcPr>
            <w:tcW w:w="2388" w:type="dxa"/>
            <w:gridSpan w:val="2"/>
          </w:tcPr>
          <w:p w:rsidR="009C1615" w:rsidRPr="007D1D6F" w:rsidRDefault="009C1615" w:rsidP="00845F78">
            <w:pPr>
              <w:rPr>
                <w:rFonts w:cstheme="minorHAnsi"/>
                <w:sz w:val="20"/>
                <w:szCs w:val="20"/>
              </w:rPr>
            </w:pPr>
            <w:r>
              <w:rPr>
                <w:rFonts w:cstheme="minorHAnsi"/>
                <w:sz w:val="20"/>
                <w:szCs w:val="20"/>
              </w:rPr>
              <w:t>Waga:</w:t>
            </w:r>
          </w:p>
        </w:tc>
      </w:tr>
      <w:tr w:rsidR="009C1615" w:rsidRPr="007D1D6F" w:rsidTr="00845F78">
        <w:trPr>
          <w:trHeight w:val="1117"/>
        </w:trPr>
        <w:tc>
          <w:tcPr>
            <w:tcW w:w="1685" w:type="dxa"/>
          </w:tcPr>
          <w:p w:rsidR="009C1615" w:rsidRPr="007D1D6F" w:rsidRDefault="009C1615" w:rsidP="00845F78">
            <w:pPr>
              <w:rPr>
                <w:rFonts w:cstheme="minorHAnsi"/>
                <w:sz w:val="20"/>
                <w:szCs w:val="20"/>
              </w:rPr>
            </w:pPr>
            <w:r w:rsidRPr="007D1D6F">
              <w:rPr>
                <w:rFonts w:cstheme="minorHAnsi"/>
                <w:sz w:val="20"/>
                <w:szCs w:val="20"/>
              </w:rPr>
              <w:t>System operacyjny</w:t>
            </w:r>
          </w:p>
        </w:tc>
        <w:tc>
          <w:tcPr>
            <w:tcW w:w="5703" w:type="dxa"/>
          </w:tcPr>
          <w:p w:rsidR="009C1615" w:rsidRPr="007D1D6F" w:rsidRDefault="009C1615" w:rsidP="00845F78">
            <w:pPr>
              <w:rPr>
                <w:rFonts w:cstheme="minorHAnsi"/>
                <w:bCs/>
                <w:sz w:val="20"/>
                <w:szCs w:val="20"/>
                <w:bdr w:val="none" w:sz="0" w:space="0" w:color="auto" w:frame="1"/>
              </w:rPr>
            </w:pPr>
            <w:r w:rsidRPr="007D1D6F">
              <w:rPr>
                <w:rFonts w:cstheme="minorHAnsi"/>
                <w:bCs/>
                <w:sz w:val="20"/>
                <w:szCs w:val="20"/>
                <w:bdr w:val="none" w:sz="0" w:space="0" w:color="auto" w:frame="1"/>
              </w:rPr>
              <w:t>Zainstalowany system operacyjny w języku polskim:</w:t>
            </w:r>
          </w:p>
          <w:p w:rsidR="009C1615" w:rsidRPr="007D1D6F" w:rsidRDefault="009C1615" w:rsidP="00845F78">
            <w:pPr>
              <w:rPr>
                <w:rFonts w:cstheme="minorHAnsi"/>
                <w:bCs/>
                <w:sz w:val="20"/>
                <w:szCs w:val="20"/>
                <w:bdr w:val="none" w:sz="0" w:space="0" w:color="auto" w:frame="1"/>
              </w:rPr>
            </w:pPr>
            <w:r w:rsidRPr="007D1D6F">
              <w:rPr>
                <w:rFonts w:cstheme="minorHAnsi"/>
                <w:b/>
                <w:bCs/>
                <w:sz w:val="20"/>
                <w:szCs w:val="20"/>
                <w:bdr w:val="none" w:sz="0" w:space="0" w:color="auto" w:frame="1"/>
              </w:rPr>
              <w:t>Android 10 lub nowszy</w:t>
            </w:r>
            <w:r>
              <w:rPr>
                <w:rFonts w:cstheme="minorHAnsi"/>
                <w:bCs/>
                <w:sz w:val="20"/>
                <w:szCs w:val="20"/>
                <w:bdr w:val="none" w:sz="0" w:space="0" w:color="auto" w:frame="1"/>
              </w:rPr>
              <w:t xml:space="preserve"> lub system równoważny.</w:t>
            </w:r>
          </w:p>
          <w:p w:rsidR="009C1615" w:rsidRPr="007D1D6F" w:rsidRDefault="009C1615" w:rsidP="00845F78">
            <w:pPr>
              <w:rPr>
                <w:rFonts w:cstheme="minorHAnsi"/>
                <w:bCs/>
                <w:sz w:val="20"/>
                <w:szCs w:val="20"/>
              </w:rPr>
            </w:pPr>
            <w:r w:rsidRPr="007D1D6F">
              <w:rPr>
                <w:rFonts w:cstheme="minorHAnsi"/>
                <w:bCs/>
                <w:sz w:val="20"/>
                <w:szCs w:val="20"/>
                <w:bdr w:val="none" w:sz="0" w:space="0" w:color="auto" w:frame="1"/>
              </w:rPr>
              <w:t>Przez równoważność Zamawiający rozumie</w:t>
            </w:r>
            <w:r w:rsidRPr="007D1D6F">
              <w:rPr>
                <w:rFonts w:cstheme="minorHAnsi"/>
                <w:sz w:val="20"/>
                <w:szCs w:val="20"/>
              </w:rPr>
              <w:t xml:space="preserve"> konieczność zapewnienia przez system funkcjonalności jakie</w:t>
            </w:r>
            <w:r w:rsidRPr="007D1D6F">
              <w:rPr>
                <w:rFonts w:cstheme="minorHAnsi"/>
                <w:sz w:val="20"/>
                <w:szCs w:val="20"/>
              </w:rPr>
              <w:br/>
              <w:t>oferuje system Android w min. wskazanej przez Zamawiającego</w:t>
            </w:r>
            <w:r w:rsidRPr="007D1D6F">
              <w:rPr>
                <w:rFonts w:cstheme="minorHAnsi"/>
                <w:sz w:val="20"/>
                <w:szCs w:val="20"/>
              </w:rPr>
              <w:br/>
              <w:t>wersji, a także dostępność dla systemu równoważnego tych aplikacji, które są dostępne dla wskazanego przez Zamawiającego systemu Android, lub aplikacji alternatywnych, zapewniających te same funkcjonalności</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Nazwa i wersja systemu :</w:t>
            </w:r>
          </w:p>
        </w:tc>
      </w:tr>
      <w:tr w:rsidR="009C1615" w:rsidRPr="007D1D6F" w:rsidTr="00845F78">
        <w:trPr>
          <w:trHeight w:val="1166"/>
        </w:trPr>
        <w:tc>
          <w:tcPr>
            <w:tcW w:w="1685" w:type="dxa"/>
          </w:tcPr>
          <w:p w:rsidR="009C1615" w:rsidRPr="007D1D6F" w:rsidRDefault="009C1615" w:rsidP="00845F78">
            <w:pPr>
              <w:rPr>
                <w:rFonts w:cstheme="minorHAnsi"/>
                <w:sz w:val="20"/>
                <w:szCs w:val="20"/>
              </w:rPr>
            </w:pPr>
            <w:r w:rsidRPr="007D1D6F">
              <w:rPr>
                <w:rFonts w:cstheme="minorHAnsi"/>
                <w:sz w:val="20"/>
                <w:szCs w:val="20"/>
              </w:rPr>
              <w:t>Porty i złącza</w:t>
            </w:r>
          </w:p>
        </w:tc>
        <w:tc>
          <w:tcPr>
            <w:tcW w:w="5703" w:type="dxa"/>
          </w:tcPr>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 Wyjście słuchawkowe – 1 szt.</w:t>
            </w:r>
          </w:p>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 xml:space="preserve">- gniazdo </w:t>
            </w:r>
            <w:proofErr w:type="spellStart"/>
            <w:r w:rsidRPr="007D1D6F">
              <w:rPr>
                <w:rFonts w:cstheme="minorHAnsi"/>
                <w:bCs/>
                <w:color w:val="000000" w:themeColor="text1"/>
                <w:sz w:val="20"/>
                <w:szCs w:val="20"/>
              </w:rPr>
              <w:t>nanoSIM</w:t>
            </w:r>
            <w:proofErr w:type="spellEnd"/>
            <w:r w:rsidRPr="007D1D6F">
              <w:rPr>
                <w:rFonts w:cstheme="minorHAnsi"/>
                <w:bCs/>
                <w:color w:val="000000" w:themeColor="text1"/>
                <w:sz w:val="20"/>
                <w:szCs w:val="20"/>
              </w:rPr>
              <w:t xml:space="preserve">  1 szt.</w:t>
            </w:r>
          </w:p>
          <w:p w:rsidR="009C1615" w:rsidRPr="007D1D6F" w:rsidRDefault="009C1615" w:rsidP="00845F78">
            <w:pPr>
              <w:rPr>
                <w:rFonts w:cstheme="minorHAnsi"/>
                <w:bCs/>
                <w:color w:val="000000" w:themeColor="text1"/>
                <w:sz w:val="20"/>
                <w:szCs w:val="20"/>
              </w:rPr>
            </w:pPr>
            <w:r w:rsidRPr="007D1D6F">
              <w:rPr>
                <w:rFonts w:cstheme="minorHAnsi"/>
                <w:bCs/>
                <w:color w:val="000000" w:themeColor="text1"/>
                <w:sz w:val="20"/>
                <w:szCs w:val="20"/>
              </w:rPr>
              <w:t>- gniazdo kart pamięci – 1 szt.</w:t>
            </w:r>
          </w:p>
          <w:p w:rsidR="009C1615" w:rsidRPr="007D1D6F" w:rsidRDefault="009C1615" w:rsidP="00845F78">
            <w:pPr>
              <w:rPr>
                <w:rFonts w:cstheme="minorHAnsi"/>
                <w:bCs/>
                <w:sz w:val="20"/>
                <w:szCs w:val="20"/>
                <w:bdr w:val="none" w:sz="0" w:space="0" w:color="auto" w:frame="1"/>
              </w:rPr>
            </w:pPr>
            <w:r w:rsidRPr="007D1D6F">
              <w:rPr>
                <w:rFonts w:cstheme="minorHAnsi"/>
                <w:bCs/>
                <w:color w:val="000000" w:themeColor="text1"/>
                <w:sz w:val="20"/>
                <w:szCs w:val="20"/>
              </w:rPr>
              <w:t xml:space="preserve">- złącze zasilania </w:t>
            </w:r>
            <w:proofErr w:type="spellStart"/>
            <w:r w:rsidRPr="007D1D6F">
              <w:rPr>
                <w:rFonts w:cstheme="minorHAnsi"/>
                <w:bCs/>
                <w:color w:val="000000" w:themeColor="text1"/>
                <w:sz w:val="20"/>
                <w:szCs w:val="20"/>
              </w:rPr>
              <w:t>Type</w:t>
            </w:r>
            <w:proofErr w:type="spellEnd"/>
            <w:r w:rsidRPr="007D1D6F">
              <w:rPr>
                <w:rFonts w:cstheme="minorHAnsi"/>
                <w:bCs/>
                <w:color w:val="000000" w:themeColor="text1"/>
                <w:sz w:val="20"/>
                <w:szCs w:val="20"/>
              </w:rPr>
              <w:t>-C</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Porty :</w:t>
            </w:r>
          </w:p>
        </w:tc>
      </w:tr>
      <w:tr w:rsidR="009C1615" w:rsidRPr="007D1D6F" w:rsidTr="00845F78">
        <w:trPr>
          <w:trHeight w:val="850"/>
        </w:trPr>
        <w:tc>
          <w:tcPr>
            <w:tcW w:w="1685" w:type="dxa"/>
          </w:tcPr>
          <w:p w:rsidR="009C1615" w:rsidRPr="007D1D6F" w:rsidRDefault="009C1615" w:rsidP="00845F78">
            <w:pPr>
              <w:rPr>
                <w:rFonts w:cstheme="minorHAnsi"/>
                <w:sz w:val="20"/>
                <w:szCs w:val="20"/>
              </w:rPr>
            </w:pPr>
            <w:r w:rsidRPr="007D1D6F">
              <w:rPr>
                <w:rFonts w:cstheme="minorHAnsi"/>
                <w:sz w:val="20"/>
                <w:szCs w:val="20"/>
              </w:rPr>
              <w:t>Certyfikaty i standardy</w:t>
            </w:r>
          </w:p>
        </w:tc>
        <w:tc>
          <w:tcPr>
            <w:tcW w:w="5703" w:type="dxa"/>
          </w:tcPr>
          <w:p w:rsidR="009C1615" w:rsidRPr="007D1D6F" w:rsidRDefault="009C1615" w:rsidP="00845F78">
            <w:pPr>
              <w:jc w:val="both"/>
              <w:rPr>
                <w:rFonts w:cstheme="minorHAnsi"/>
                <w:bCs/>
                <w:color w:val="000000" w:themeColor="text1"/>
                <w:sz w:val="20"/>
                <w:szCs w:val="20"/>
              </w:rPr>
            </w:pPr>
            <w:r w:rsidRPr="007D1D6F">
              <w:rPr>
                <w:rFonts w:cstheme="minorHAnsi"/>
                <w:bCs/>
                <w:color w:val="000000" w:themeColor="text1"/>
                <w:sz w:val="20"/>
                <w:szCs w:val="20"/>
              </w:rPr>
              <w:t>Deklaracja zgodności CE (</w:t>
            </w:r>
            <w:r w:rsidRPr="007D1D6F">
              <w:rPr>
                <w:rFonts w:cstheme="minorHAnsi"/>
                <w:bCs/>
                <w:color w:val="000000" w:themeColor="text1"/>
                <w:sz w:val="20"/>
                <w:szCs w:val="20"/>
                <w:highlight w:val="yellow"/>
              </w:rPr>
              <w:t>należy załączyć przy dostawie</w:t>
            </w:r>
            <w:r w:rsidRPr="007D1D6F">
              <w:rPr>
                <w:rFonts w:cstheme="minorHAnsi"/>
                <w:bCs/>
                <w:color w:val="000000" w:themeColor="text1"/>
                <w:sz w:val="20"/>
                <w:szCs w:val="20"/>
              </w:rPr>
              <w:t>)</w:t>
            </w:r>
          </w:p>
          <w:p w:rsidR="009C1615" w:rsidRPr="007D1D6F" w:rsidRDefault="009C1615" w:rsidP="00845F78">
            <w:pPr>
              <w:jc w:val="both"/>
              <w:rPr>
                <w:rFonts w:cstheme="minorHAnsi"/>
                <w:sz w:val="20"/>
                <w:szCs w:val="20"/>
              </w:rPr>
            </w:pP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850"/>
        </w:trPr>
        <w:tc>
          <w:tcPr>
            <w:tcW w:w="1685" w:type="dxa"/>
          </w:tcPr>
          <w:p w:rsidR="009C1615" w:rsidRPr="007D1D6F" w:rsidRDefault="009C1615" w:rsidP="00845F78">
            <w:pPr>
              <w:rPr>
                <w:rFonts w:cstheme="minorHAnsi"/>
                <w:sz w:val="20"/>
                <w:szCs w:val="20"/>
              </w:rPr>
            </w:pPr>
            <w:r w:rsidRPr="007D1D6F">
              <w:rPr>
                <w:rFonts w:cstheme="minorHAnsi"/>
                <w:sz w:val="20"/>
                <w:szCs w:val="20"/>
              </w:rPr>
              <w:t>Akcesoria</w:t>
            </w:r>
          </w:p>
        </w:tc>
        <w:tc>
          <w:tcPr>
            <w:tcW w:w="5703" w:type="dxa"/>
          </w:tcPr>
          <w:p w:rsidR="009C1615" w:rsidRPr="007D1D6F" w:rsidRDefault="009C1615" w:rsidP="00845F78">
            <w:pPr>
              <w:jc w:val="both"/>
              <w:rPr>
                <w:rFonts w:cstheme="minorHAnsi"/>
                <w:bCs/>
                <w:color w:val="000000" w:themeColor="text1"/>
                <w:sz w:val="20"/>
                <w:szCs w:val="20"/>
              </w:rPr>
            </w:pPr>
            <w:r w:rsidRPr="007D1D6F">
              <w:rPr>
                <w:rFonts w:cstheme="minorHAnsi"/>
                <w:bCs/>
                <w:color w:val="000000" w:themeColor="text1"/>
                <w:sz w:val="20"/>
                <w:szCs w:val="20"/>
              </w:rPr>
              <w:t xml:space="preserve">Ładowarka </w:t>
            </w:r>
            <w:proofErr w:type="spellStart"/>
            <w:r w:rsidRPr="007D1D6F">
              <w:rPr>
                <w:rFonts w:cstheme="minorHAnsi"/>
                <w:bCs/>
                <w:color w:val="000000" w:themeColor="text1"/>
                <w:sz w:val="20"/>
                <w:szCs w:val="20"/>
              </w:rPr>
              <w:t>usb</w:t>
            </w:r>
            <w:proofErr w:type="spellEnd"/>
            <w:r w:rsidRPr="007D1D6F">
              <w:rPr>
                <w:rFonts w:cstheme="minorHAnsi"/>
                <w:bCs/>
                <w:color w:val="000000" w:themeColor="text1"/>
                <w:sz w:val="20"/>
                <w:szCs w:val="20"/>
              </w:rPr>
              <w:t>-c wraz z kablem</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r w:rsidR="009C1615" w:rsidRPr="007D1D6F" w:rsidTr="00845F78">
        <w:trPr>
          <w:trHeight w:val="850"/>
        </w:trPr>
        <w:tc>
          <w:tcPr>
            <w:tcW w:w="1685" w:type="dxa"/>
          </w:tcPr>
          <w:p w:rsidR="009C1615" w:rsidRPr="007D1D6F" w:rsidRDefault="009C1615" w:rsidP="00845F78">
            <w:pPr>
              <w:rPr>
                <w:rFonts w:cstheme="minorHAnsi"/>
                <w:sz w:val="20"/>
                <w:szCs w:val="20"/>
              </w:rPr>
            </w:pPr>
            <w:r w:rsidRPr="007D1D6F">
              <w:rPr>
                <w:rFonts w:cstheme="minorHAnsi"/>
                <w:sz w:val="20"/>
                <w:szCs w:val="20"/>
              </w:rPr>
              <w:t>Warunki gwarancji</w:t>
            </w:r>
          </w:p>
        </w:tc>
        <w:tc>
          <w:tcPr>
            <w:tcW w:w="5703" w:type="dxa"/>
          </w:tcPr>
          <w:p w:rsidR="009C1615" w:rsidRPr="007D1D6F" w:rsidRDefault="009C1615" w:rsidP="00845F78">
            <w:pPr>
              <w:jc w:val="both"/>
              <w:rPr>
                <w:rFonts w:cstheme="minorHAnsi"/>
                <w:sz w:val="20"/>
                <w:szCs w:val="20"/>
              </w:rPr>
            </w:pPr>
            <w:r w:rsidRPr="007D1D6F">
              <w:rPr>
                <w:rFonts w:cstheme="minorHAnsi"/>
                <w:sz w:val="20"/>
                <w:szCs w:val="20"/>
              </w:rPr>
              <w:t xml:space="preserve">24 miesiące </w:t>
            </w:r>
          </w:p>
        </w:tc>
        <w:tc>
          <w:tcPr>
            <w:tcW w:w="2388" w:type="dxa"/>
            <w:gridSpan w:val="2"/>
          </w:tcPr>
          <w:p w:rsidR="009C1615" w:rsidRPr="007D1D6F" w:rsidRDefault="009C1615" w:rsidP="00845F78">
            <w:pPr>
              <w:rPr>
                <w:rFonts w:cstheme="minorHAnsi"/>
                <w:sz w:val="20"/>
                <w:szCs w:val="20"/>
              </w:rPr>
            </w:pPr>
            <w:r w:rsidRPr="007D1D6F">
              <w:rPr>
                <w:rFonts w:cstheme="minorHAnsi"/>
                <w:sz w:val="20"/>
                <w:szCs w:val="20"/>
              </w:rPr>
              <w:t>Tak/nie (niepotrzebne skreślić)</w:t>
            </w:r>
          </w:p>
        </w:tc>
      </w:tr>
    </w:tbl>
    <w:p w:rsidR="009C1615" w:rsidRPr="007D1D6F" w:rsidRDefault="009C1615" w:rsidP="009C1615">
      <w:pPr>
        <w:rPr>
          <w:rFonts w:cstheme="minorHAnsi"/>
          <w:sz w:val="20"/>
          <w:szCs w:val="20"/>
        </w:rPr>
      </w:pPr>
    </w:p>
    <w:p w:rsidR="009C1615" w:rsidRPr="000060C4" w:rsidRDefault="009C1615" w:rsidP="009C1615">
      <w:pPr>
        <w:spacing w:after="0" w:line="276" w:lineRule="auto"/>
        <w:rPr>
          <w:b/>
          <w:bCs/>
          <w:color w:val="000000" w:themeColor="text1"/>
          <w:spacing w:val="20"/>
          <w:sz w:val="24"/>
          <w:szCs w:val="24"/>
        </w:rPr>
      </w:pPr>
      <w:r w:rsidRPr="00C61F35">
        <w:rPr>
          <w:b/>
          <w:bCs/>
          <w:spacing w:val="20"/>
          <w:sz w:val="24"/>
          <w:szCs w:val="24"/>
        </w:rPr>
        <w:t xml:space="preserve">* </w:t>
      </w:r>
      <w:r w:rsidRPr="000060C4">
        <w:rPr>
          <w:b/>
          <w:bCs/>
          <w:color w:val="000000" w:themeColor="text1"/>
          <w:spacing w:val="20"/>
          <w:sz w:val="24"/>
          <w:szCs w:val="24"/>
        </w:rPr>
        <w:t xml:space="preserve">kolumna Nr 3 w każdej tabeli - do wypełnienia przez Wykonawcę. Wykonawca może zaoferować parametry wyższe od minimalnych wymaganych przez Zamawiającego (kolumna nr 2) lub równoważne, nie gorsze niż określone przez Zamawiającego; </w:t>
      </w:r>
      <w:r w:rsidRPr="000060C4">
        <w:rPr>
          <w:b/>
          <w:bCs/>
          <w:color w:val="000000" w:themeColor="text1"/>
          <w:spacing w:val="20"/>
          <w:sz w:val="24"/>
          <w:szCs w:val="24"/>
        </w:rPr>
        <w:br/>
        <w:t>Uwaga: zapisy w postaci: „tak”, „zgodnie”, „spełnia”, „jak obok” - będą akceptowane.</w:t>
      </w:r>
      <w:r w:rsidRPr="000060C4">
        <w:rPr>
          <w:b/>
          <w:bCs/>
          <w:color w:val="000000" w:themeColor="text1"/>
          <w:spacing w:val="20"/>
          <w:sz w:val="24"/>
          <w:szCs w:val="24"/>
        </w:rPr>
        <w:br/>
      </w:r>
    </w:p>
    <w:p w:rsidR="009C1615" w:rsidRPr="000060C4" w:rsidRDefault="009C1615" w:rsidP="009C1615">
      <w:pPr>
        <w:spacing w:after="0" w:line="276" w:lineRule="auto"/>
        <w:rPr>
          <w:b/>
          <w:bCs/>
          <w:color w:val="000000" w:themeColor="text1"/>
          <w:spacing w:val="20"/>
          <w:sz w:val="24"/>
          <w:szCs w:val="24"/>
        </w:rPr>
      </w:pPr>
      <w:r w:rsidRPr="000060C4">
        <w:rPr>
          <w:b/>
          <w:bCs/>
          <w:color w:val="000000" w:themeColor="text1"/>
          <w:spacing w:val="20"/>
          <w:sz w:val="24"/>
          <w:szCs w:val="24"/>
        </w:rPr>
        <w:lastRenderedPageBreak/>
        <w:t>Oświadczenie stanowi przedmiotowy środek dowodowy.</w:t>
      </w:r>
    </w:p>
    <w:p w:rsidR="009C1615" w:rsidRPr="00C61F35" w:rsidRDefault="009C1615" w:rsidP="009C1615">
      <w:pPr>
        <w:spacing w:after="0" w:line="276" w:lineRule="auto"/>
        <w:rPr>
          <w:rFonts w:eastAsia="Times New Roman"/>
          <w:b/>
          <w:bCs/>
          <w:color w:val="FF0000"/>
          <w:spacing w:val="20"/>
          <w:sz w:val="24"/>
          <w:szCs w:val="24"/>
          <w:u w:val="single"/>
          <w:lang w:val="pl-PL"/>
        </w:rPr>
      </w:pPr>
    </w:p>
    <w:p w:rsidR="009C1615" w:rsidRPr="00C61F35" w:rsidRDefault="009C1615" w:rsidP="009C1615">
      <w:pPr>
        <w:spacing w:after="0" w:line="276" w:lineRule="auto"/>
        <w:rPr>
          <w:rFonts w:eastAsia="Times New Roman"/>
          <w:b/>
          <w:bCs/>
          <w:color w:val="00B050"/>
          <w:spacing w:val="20"/>
          <w:sz w:val="24"/>
          <w:szCs w:val="24"/>
          <w:u w:val="single"/>
          <w:lang w:val="pl-PL" w:eastAsia="ar-SA"/>
        </w:rPr>
      </w:pPr>
      <w:r w:rsidRPr="00C61F35">
        <w:rPr>
          <w:b/>
          <w:bCs/>
          <w:color w:val="00B050"/>
          <w:spacing w:val="20"/>
          <w:sz w:val="24"/>
          <w:szCs w:val="24"/>
          <w:u w:val="single"/>
        </w:rPr>
        <w:t xml:space="preserve">Niniejszy dokument należy opatrzyć kwalifikowanym podpisem elektronicznym lub podpisem zaufanym lub podpisem osobistym. </w:t>
      </w:r>
      <w:r w:rsidRPr="00C61F35">
        <w:rPr>
          <w:rFonts w:eastAsia="Times New Roman"/>
          <w:b/>
          <w:bCs/>
          <w:color w:val="00B050"/>
          <w:spacing w:val="20"/>
          <w:sz w:val="24"/>
          <w:szCs w:val="24"/>
          <w:u w:val="single"/>
          <w:lang w:val="pl-PL" w:eastAsia="ar-SA"/>
        </w:rPr>
        <w:br/>
        <w:t>Uwaga! Nanoszenie jakichkolwiek zmian w treści dokumentu po opatrzeniu ww. podpisem może skutkować naruszeniem integralności podpisu, a w konsekwencji skutkować odrzuceniem oferty.</w:t>
      </w:r>
    </w:p>
    <w:p w:rsidR="009C1615" w:rsidRPr="00C61F35" w:rsidRDefault="009C1615" w:rsidP="009C1615">
      <w:pPr>
        <w:spacing w:after="0" w:line="276" w:lineRule="auto"/>
        <w:rPr>
          <w:rFonts w:ascii="Times New Roman" w:eastAsia="Times New Roman" w:hAnsi="Times New Roman" w:cs="Times New Roman"/>
          <w:sz w:val="24"/>
          <w:szCs w:val="24"/>
          <w:lang w:val="pl-PL" w:eastAsia="ar-SA"/>
        </w:rPr>
      </w:pPr>
    </w:p>
    <w:p w:rsidR="009C1615" w:rsidRDefault="009C1615" w:rsidP="009C1615">
      <w:pPr>
        <w:tabs>
          <w:tab w:val="left" w:pos="0"/>
        </w:tabs>
        <w:spacing w:after="0" w:line="276" w:lineRule="auto"/>
        <w:rPr>
          <w:spacing w:val="20"/>
          <w:sz w:val="24"/>
          <w:szCs w:val="24"/>
        </w:rPr>
      </w:pPr>
      <w:r w:rsidRPr="00C61F35">
        <w:rPr>
          <w:spacing w:val="20"/>
          <w:sz w:val="24"/>
          <w:szCs w:val="24"/>
        </w:rPr>
        <w:t xml:space="preserve">Zamawiający zaleca przed podpisaniem, zapisanie dokumentu </w:t>
      </w:r>
      <w:r w:rsidRPr="00C61F35">
        <w:rPr>
          <w:spacing w:val="20"/>
          <w:sz w:val="24"/>
          <w:szCs w:val="24"/>
        </w:rPr>
        <w:br/>
        <w:t>w formacie .pdf</w:t>
      </w:r>
    </w:p>
    <w:p w:rsidR="00434E7C" w:rsidRPr="009C1615" w:rsidRDefault="00434E7C" w:rsidP="00434E7C">
      <w:pPr>
        <w:rPr>
          <w:spacing w:val="20"/>
          <w:sz w:val="24"/>
          <w:szCs w:val="24"/>
        </w:rPr>
      </w:pPr>
    </w:p>
    <w:sectPr w:rsidR="00434E7C" w:rsidRPr="009C1615" w:rsidSect="00434E7C">
      <w:headerReference w:type="default" r:id="rId18"/>
      <w:pgSz w:w="11906" w:h="16838"/>
      <w:pgMar w:top="230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4AB" w:rsidRDefault="00EE14AB" w:rsidP="00434E7C">
      <w:pPr>
        <w:spacing w:after="0" w:line="240" w:lineRule="auto"/>
      </w:pPr>
      <w:r>
        <w:separator/>
      </w:r>
    </w:p>
  </w:endnote>
  <w:endnote w:type="continuationSeparator" w:id="0">
    <w:p w:rsidR="00EE14AB" w:rsidRDefault="00EE14AB" w:rsidP="00434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4AB" w:rsidRDefault="00EE14AB" w:rsidP="00434E7C">
      <w:pPr>
        <w:spacing w:after="0" w:line="240" w:lineRule="auto"/>
      </w:pPr>
      <w:r>
        <w:separator/>
      </w:r>
    </w:p>
  </w:footnote>
  <w:footnote w:type="continuationSeparator" w:id="0">
    <w:p w:rsidR="00EE14AB" w:rsidRDefault="00EE14AB" w:rsidP="00434E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E7C" w:rsidRDefault="00434E7C">
    <w:pPr>
      <w:pStyle w:val="Nagwek"/>
    </w:pPr>
    <w:r>
      <w:rPr>
        <w:rFonts w:eastAsia="Calibri"/>
        <w:noProof/>
        <w:color w:val="434343"/>
        <w:spacing w:val="20"/>
        <w:sz w:val="24"/>
        <w:szCs w:val="24"/>
        <w:lang w:val="pl-PL"/>
      </w:rPr>
      <w:drawing>
        <wp:anchor distT="0" distB="0" distL="114300" distR="114300" simplePos="0" relativeHeight="251658240" behindDoc="1" locked="0" layoutInCell="1" allowOverlap="1">
          <wp:simplePos x="0" y="0"/>
          <wp:positionH relativeFrom="margin">
            <wp:align>left</wp:align>
          </wp:positionH>
          <wp:positionV relativeFrom="paragraph">
            <wp:posOffset>-155492</wp:posOffset>
          </wp:positionV>
          <wp:extent cx="4657725" cy="676910"/>
          <wp:effectExtent l="0" t="0" r="9525" b="8890"/>
          <wp:wrapTight wrapText="bothSides">
            <wp:wrapPolygon edited="0">
              <wp:start x="0" y="0"/>
              <wp:lineTo x="0" y="21276"/>
              <wp:lineTo x="21556" y="21276"/>
              <wp:lineTo x="2155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7725" cy="676910"/>
                  </a:xfrm>
                  <a:prstGeom prst="rect">
                    <a:avLst/>
                  </a:prstGeom>
                  <a:noFill/>
                </pic:spPr>
              </pic:pic>
            </a:graphicData>
          </a:graphic>
        </wp:anchor>
      </w:drawing>
    </w:r>
  </w:p>
  <w:p w:rsidR="00434E7C" w:rsidRDefault="00434E7C">
    <w:pPr>
      <w:pStyle w:val="Nagwek"/>
    </w:pPr>
  </w:p>
  <w:p w:rsidR="00434E7C" w:rsidRDefault="00434E7C">
    <w:pPr>
      <w:pStyle w:val="Nagwek"/>
    </w:pPr>
  </w:p>
  <w:p w:rsidR="00434E7C" w:rsidRDefault="00434E7C">
    <w:pPr>
      <w:pStyle w:val="Nagwek"/>
    </w:pPr>
  </w:p>
  <w:p w:rsidR="00434E7C" w:rsidRDefault="00434E7C">
    <w:pPr>
      <w:pStyle w:val="Nagwek"/>
    </w:pPr>
    <w:r>
      <w:t xml:space="preserve">Nr postępowania: </w:t>
    </w:r>
    <w:r w:rsidR="009C1615" w:rsidRPr="009C1615">
      <w:t>WZP.271.1.30.</w:t>
    </w:r>
    <w:r w:rsidRPr="009C1615">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659"/>
    <w:multiLevelType w:val="multilevel"/>
    <w:tmpl w:val="CD00315A"/>
    <w:lvl w:ilvl="0">
      <w:start w:val="8"/>
      <w:numFmt w:val="upperRoman"/>
      <w:lvlText w:val="%1."/>
      <w:lvlJc w:val="left"/>
      <w:pPr>
        <w:tabs>
          <w:tab w:val="num" w:pos="927"/>
        </w:tabs>
        <w:ind w:left="927" w:hanging="360"/>
      </w:pPr>
      <w:rPr>
        <w:rFonts w:ascii="Sylfaen" w:hAnsi="Sylfaen"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3054"/>
        </w:tabs>
        <w:ind w:left="3054" w:hanging="360"/>
      </w:pPr>
      <w:rPr>
        <w:rFonts w:ascii="Arial" w:hAnsi="Arial" w:cs="Arial" w:hint="default"/>
        <w:b w:val="0"/>
      </w:rPr>
    </w:lvl>
    <w:lvl w:ilvl="3">
      <w:start w:val="1"/>
      <w:numFmt w:val="decimal"/>
      <w:lvlText w:val="%4)"/>
      <w:lvlJc w:val="left"/>
      <w:pPr>
        <w:tabs>
          <w:tab w:val="num" w:pos="2880"/>
        </w:tabs>
        <w:ind w:left="2880" w:hanging="360"/>
      </w:pPr>
      <w:rPr>
        <w:rFonts w:ascii="Arial" w:hAnsi="Arial" w:cs="Arial" w:hint="default"/>
        <w:sz w:val="24"/>
        <w:szCs w:val="24"/>
      </w:rPr>
    </w:lvl>
    <w:lvl w:ilvl="4">
      <w:start w:val="1"/>
      <w:numFmt w:val="lowerLetter"/>
      <w:lvlText w:val="%5)"/>
      <w:lvlJc w:val="left"/>
      <w:pPr>
        <w:ind w:left="1637" w:hanging="360"/>
      </w:pPr>
      <w:rPr>
        <w:rFonts w:ascii="Sylfaen" w:eastAsia="Times New Roman" w:hAnsi="Sylfaen" w:cs="Arial" w:hint="default"/>
        <w:b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50034502"/>
    <w:multiLevelType w:val="multilevel"/>
    <w:tmpl w:val="B3E6257C"/>
    <w:lvl w:ilvl="0">
      <w:start w:val="8"/>
      <w:numFmt w:val="upperRoman"/>
      <w:lvlText w:val="%1."/>
      <w:lvlJc w:val="left"/>
      <w:pPr>
        <w:tabs>
          <w:tab w:val="num" w:pos="927"/>
        </w:tabs>
        <w:ind w:left="927" w:hanging="360"/>
      </w:pPr>
      <w:rPr>
        <w:rFonts w:ascii="Sylfaen" w:hAnsi="Sylfaen" w:hint="default"/>
        <w:b/>
        <w:i w:val="0"/>
        <w:sz w:val="24"/>
        <w:szCs w:val="24"/>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3054"/>
        </w:tabs>
        <w:ind w:left="3054" w:hanging="360"/>
      </w:pPr>
      <w:rPr>
        <w:rFonts w:ascii="Arial" w:hAnsi="Arial" w:cs="Arial" w:hint="default"/>
        <w:b w:val="0"/>
      </w:rPr>
    </w:lvl>
    <w:lvl w:ilvl="3">
      <w:start w:val="1"/>
      <w:numFmt w:val="decimal"/>
      <w:lvlText w:val="%4)"/>
      <w:lvlJc w:val="left"/>
      <w:pPr>
        <w:tabs>
          <w:tab w:val="num" w:pos="2880"/>
        </w:tabs>
        <w:ind w:left="2880" w:hanging="360"/>
      </w:pPr>
      <w:rPr>
        <w:rFonts w:ascii="Arial" w:hAnsi="Arial" w:cs="Arial" w:hint="default"/>
        <w:sz w:val="24"/>
        <w:szCs w:val="24"/>
      </w:rPr>
    </w:lvl>
    <w:lvl w:ilvl="4">
      <w:start w:val="1"/>
      <w:numFmt w:val="lowerLetter"/>
      <w:lvlText w:val="%5)"/>
      <w:lvlJc w:val="left"/>
      <w:pPr>
        <w:ind w:left="1637" w:hanging="360"/>
      </w:pPr>
      <w:rPr>
        <w:rFonts w:ascii="Sylfaen" w:eastAsia="Times New Roman" w:hAnsi="Sylfaen" w:cs="Arial" w:hint="default"/>
        <w:b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5C5A1F90"/>
    <w:multiLevelType w:val="multilevel"/>
    <w:tmpl w:val="ECECBEC2"/>
    <w:lvl w:ilvl="0">
      <w:start w:val="8"/>
      <w:numFmt w:val="upperRoman"/>
      <w:lvlText w:val="%1."/>
      <w:lvlJc w:val="left"/>
      <w:pPr>
        <w:tabs>
          <w:tab w:val="num" w:pos="927"/>
        </w:tabs>
        <w:ind w:left="927" w:hanging="360"/>
      </w:pPr>
      <w:rPr>
        <w:rFonts w:ascii="Sylfaen" w:hAnsi="Sylfaen" w:hint="default"/>
        <w:b/>
        <w:i w:val="0"/>
        <w:sz w:val="24"/>
        <w:szCs w:val="24"/>
      </w:rPr>
    </w:lvl>
    <w:lvl w:ilvl="1">
      <w:start w:val="1"/>
      <w:numFmt w:val="lowerLetter"/>
      <w:lvlText w:val="%2."/>
      <w:lvlJc w:val="left"/>
      <w:pPr>
        <w:tabs>
          <w:tab w:val="num" w:pos="1440"/>
        </w:tabs>
        <w:ind w:left="1440" w:hanging="360"/>
      </w:pPr>
      <w:rPr>
        <w:rFonts w:hint="default"/>
      </w:rPr>
    </w:lvl>
    <w:lvl w:ilvl="2">
      <w:start w:val="18"/>
      <w:numFmt w:val="decimal"/>
      <w:lvlText w:val="%3."/>
      <w:lvlJc w:val="left"/>
      <w:pPr>
        <w:tabs>
          <w:tab w:val="num" w:pos="3054"/>
        </w:tabs>
        <w:ind w:left="3054" w:hanging="360"/>
      </w:pPr>
      <w:rPr>
        <w:rFonts w:ascii="Arial" w:hAnsi="Arial" w:cs="Arial" w:hint="default"/>
        <w:b w:val="0"/>
      </w:rPr>
    </w:lvl>
    <w:lvl w:ilvl="3">
      <w:start w:val="1"/>
      <w:numFmt w:val="decimal"/>
      <w:lvlText w:val="%4)"/>
      <w:lvlJc w:val="left"/>
      <w:pPr>
        <w:tabs>
          <w:tab w:val="num" w:pos="2880"/>
        </w:tabs>
        <w:ind w:left="2880" w:hanging="360"/>
      </w:pPr>
      <w:rPr>
        <w:rFonts w:ascii="Arial" w:hAnsi="Arial" w:cs="Arial" w:hint="default"/>
        <w:sz w:val="24"/>
        <w:szCs w:val="24"/>
      </w:rPr>
    </w:lvl>
    <w:lvl w:ilvl="4">
      <w:start w:val="1"/>
      <w:numFmt w:val="lowerLetter"/>
      <w:lvlText w:val="%5)"/>
      <w:lvlJc w:val="left"/>
      <w:pPr>
        <w:ind w:left="1637" w:hanging="360"/>
      </w:pPr>
      <w:rPr>
        <w:rFonts w:ascii="Sylfaen" w:eastAsia="Times New Roman" w:hAnsi="Sylfaen" w:cs="Arial" w:hint="default"/>
        <w:b w:val="0"/>
      </w:rPr>
    </w:lvl>
    <w:lvl w:ilvl="5">
      <w:start w:val="1"/>
      <w:numFmt w:val="lowerRoman"/>
      <w:lvlText w:val="%6."/>
      <w:lvlJc w:val="right"/>
      <w:pPr>
        <w:tabs>
          <w:tab w:val="num" w:pos="4320"/>
        </w:tabs>
        <w:ind w:left="4320" w:hanging="180"/>
      </w:pPr>
      <w:rPr>
        <w:rFonts w:hint="default"/>
      </w:rPr>
    </w:lvl>
    <w:lvl w:ilvl="6">
      <w:start w:val="3"/>
      <w:numFmt w:val="decimal"/>
      <w:lvlText w:val="%7."/>
      <w:lvlJc w:val="left"/>
      <w:pPr>
        <w:tabs>
          <w:tab w:val="num" w:pos="5040"/>
        </w:tabs>
        <w:ind w:left="5040" w:hanging="360"/>
      </w:pPr>
      <w:rPr>
        <w:rFonts w:ascii="Arial" w:hAnsi="Arial" w:cs="Arial"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7D690AB8"/>
    <w:multiLevelType w:val="hybridMultilevel"/>
    <w:tmpl w:val="AA34336A"/>
    <w:lvl w:ilvl="0" w:tplc="94A617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CF3"/>
    <w:rsid w:val="000314B5"/>
    <w:rsid w:val="002E0EFE"/>
    <w:rsid w:val="00300731"/>
    <w:rsid w:val="00313E2B"/>
    <w:rsid w:val="00384789"/>
    <w:rsid w:val="00434E7C"/>
    <w:rsid w:val="006747C6"/>
    <w:rsid w:val="009C14F4"/>
    <w:rsid w:val="009C1615"/>
    <w:rsid w:val="009D701F"/>
    <w:rsid w:val="00C75CF3"/>
    <w:rsid w:val="00D03041"/>
    <w:rsid w:val="00EE14AB"/>
    <w:rsid w:val="00F056D2"/>
    <w:rsid w:val="00F71E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511F7"/>
  <w15:chartTrackingRefBased/>
  <w15:docId w15:val="{44E23DF6-CD83-47E7-A978-049C2C70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434E7C"/>
    <w:pPr>
      <w:spacing w:after="120" w:line="360" w:lineRule="auto"/>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Podsis rysunku,Akapit z listą numerowaną,normalny tekst,Preambuła,L1,Numerowanie,2 heading,A_wyliczenie,K-P_odwolanie,Akapit z listą5,maz_wyliczenie,opis dzialania,List Paragraph,Akapit z listą 1,Table of contents numbered,lp1"/>
    <w:basedOn w:val="Normalny"/>
    <w:link w:val="AkapitzlistZnak"/>
    <w:uiPriority w:val="34"/>
    <w:qFormat/>
    <w:rsid w:val="00434E7C"/>
    <w:pPr>
      <w:spacing w:after="160" w:line="252" w:lineRule="auto"/>
      <w:ind w:left="720"/>
      <w:contextualSpacing/>
      <w:jc w:val="both"/>
    </w:pPr>
    <w:rPr>
      <w:rFonts w:ascii="Calibri" w:eastAsia="Times New Roman" w:hAnsi="Calibri" w:cs="Times New Roman"/>
      <w:lang w:val="pl-PL"/>
    </w:rPr>
  </w:style>
  <w:style w:type="character" w:customStyle="1" w:styleId="AkapitzlistZnak">
    <w:name w:val="Akapit z listą Znak"/>
    <w:aliases w:val="CW_Lista Znak,Podsis rysunku Znak,Akapit z listą numerowaną Znak,normalny tekst Znak,Preambuła Znak,L1 Znak,Numerowanie Znak,2 heading Znak,A_wyliczenie Znak,K-P_odwolanie Znak,Akapit z listą5 Znak,maz_wyliczenie Znak,lp1 Znak"/>
    <w:link w:val="Akapitzlist"/>
    <w:uiPriority w:val="34"/>
    <w:qFormat/>
    <w:rsid w:val="00434E7C"/>
    <w:rPr>
      <w:rFonts w:ascii="Calibri" w:eastAsia="Times New Roman" w:hAnsi="Calibri" w:cs="Times New Roman"/>
      <w:lang w:eastAsia="pl-PL"/>
    </w:rPr>
  </w:style>
  <w:style w:type="table" w:styleId="Tabela-Siatka">
    <w:name w:val="Table Grid"/>
    <w:basedOn w:val="Standardowy"/>
    <w:uiPriority w:val="39"/>
    <w:rsid w:val="00434E7C"/>
    <w:pPr>
      <w:spacing w:after="0" w:line="240" w:lineRule="auto"/>
    </w:pPr>
    <w:rPr>
      <w:rFonts w:ascii="Arial" w:eastAsia="Arial" w:hAnsi="Arial" w:cs="Arial"/>
      <w:lang w:va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link w:val="NormalnyWebZnak"/>
    <w:uiPriority w:val="99"/>
    <w:unhideWhenUsed/>
    <w:rsid w:val="00434E7C"/>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nyWebZnak">
    <w:name w:val="Normalny (Web) Znak"/>
    <w:link w:val="NormalnyWeb"/>
    <w:uiPriority w:val="99"/>
    <w:locked/>
    <w:rsid w:val="00434E7C"/>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59"/>
    <w:rsid w:val="00434E7C"/>
    <w:pPr>
      <w:spacing w:after="0" w:line="240" w:lineRule="auto"/>
    </w:pPr>
    <w:rPr>
      <w:rFonts w:ascii="Arial" w:eastAsia="Arial" w:hAnsi="Arial" w:cs="Arial"/>
      <w:lang w:va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4E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4E7C"/>
    <w:rPr>
      <w:rFonts w:ascii="Arial" w:eastAsia="Arial" w:hAnsi="Arial" w:cs="Arial"/>
      <w:lang w:val="pl" w:eastAsia="pl-PL"/>
    </w:rPr>
  </w:style>
  <w:style w:type="paragraph" w:styleId="Stopka">
    <w:name w:val="footer"/>
    <w:basedOn w:val="Normalny"/>
    <w:link w:val="StopkaZnak"/>
    <w:uiPriority w:val="99"/>
    <w:unhideWhenUsed/>
    <w:rsid w:val="00434E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4E7C"/>
    <w:rPr>
      <w:rFonts w:ascii="Arial" w:eastAsia="Arial" w:hAnsi="Arial" w:cs="Arial"/>
      <w:lang w:val="pl" w:eastAsia="pl-PL"/>
    </w:rPr>
  </w:style>
  <w:style w:type="character" w:styleId="Hipercze">
    <w:name w:val="Hyperlink"/>
    <w:basedOn w:val="Domylnaczcionkaakapitu"/>
    <w:uiPriority w:val="99"/>
    <w:unhideWhenUsed/>
    <w:rsid w:val="00434E7C"/>
    <w:rPr>
      <w:color w:val="0563C1" w:themeColor="hyperlink"/>
      <w:u w:val="single"/>
    </w:rPr>
  </w:style>
  <w:style w:type="paragraph" w:customStyle="1" w:styleId="Default">
    <w:name w:val="Default"/>
    <w:rsid w:val="00434E7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Tabelapozycja">
    <w:name w:val="Tabela pozycja"/>
    <w:basedOn w:val="Normalny"/>
    <w:rsid w:val="00434E7C"/>
    <w:pPr>
      <w:spacing w:after="0" w:line="240" w:lineRule="auto"/>
    </w:pPr>
    <w:rPr>
      <w:rFonts w:eastAsia="MS Outlook" w:cs="Times New Roman"/>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pubenchmark.net/cpu_list.php"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25</Pages>
  <Words>2446</Words>
  <Characters>14677</Characters>
  <Application>Microsoft Office Word</Application>
  <DocSecurity>0</DocSecurity>
  <Lines>122</Lines>
  <Paragraphs>34</Paragraphs>
  <ScaleCrop>false</ScaleCrop>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Kinga Mroz</dc:creator>
  <cp:keywords/>
  <dc:description/>
  <cp:lastModifiedBy>Kinga Mroz</cp:lastModifiedBy>
  <cp:revision>9</cp:revision>
  <dcterms:created xsi:type="dcterms:W3CDTF">2022-07-12T06:07:00Z</dcterms:created>
  <dcterms:modified xsi:type="dcterms:W3CDTF">2022-08-02T07:05:00Z</dcterms:modified>
</cp:coreProperties>
</file>