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1BE1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2F854354" wp14:editId="2674C1D0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683C094C" wp14:editId="623DA66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61C7" w14:textId="77777777" w:rsidR="00317629" w:rsidRDefault="00317629"/>
    <w:p w14:paraId="4E12FC88" w14:textId="07EE7C11" w:rsidR="00F17795" w:rsidRDefault="00F17795" w:rsidP="00F177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Milicz, dn. </w:t>
      </w:r>
      <w:r w:rsidR="000524BB">
        <w:rPr>
          <w:rFonts w:ascii="Arial" w:hAnsi="Arial" w:cs="Arial"/>
          <w:b/>
          <w:bCs/>
        </w:rPr>
        <w:t>09.12.2024</w:t>
      </w:r>
      <w:r>
        <w:rPr>
          <w:rFonts w:ascii="Arial" w:hAnsi="Arial" w:cs="Arial"/>
          <w:b/>
          <w:bCs/>
        </w:rPr>
        <w:t xml:space="preserve"> r.</w:t>
      </w:r>
    </w:p>
    <w:p w14:paraId="395D3361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69833EB4" w14:textId="0885070D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726C3F35" w14:textId="3DC1CB04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4E962E8C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325BEA4C" w14:textId="4788E342" w:rsidR="00F17795" w:rsidRDefault="00F17795" w:rsidP="00F17795">
      <w:pPr>
        <w:jc w:val="center"/>
        <w:rPr>
          <w:rFonts w:ascii="Arial" w:hAnsi="Arial" w:cs="Arial"/>
          <w:b/>
          <w:bCs/>
        </w:rPr>
      </w:pPr>
      <w:r w:rsidRPr="00F17795">
        <w:rPr>
          <w:rFonts w:ascii="Arial" w:hAnsi="Arial" w:cs="Arial"/>
          <w:b/>
          <w:bCs/>
        </w:rPr>
        <w:t>ZMIANA TREŚCI SWZ</w:t>
      </w:r>
    </w:p>
    <w:p w14:paraId="6640E5AD" w14:textId="77777777" w:rsidR="00F17795" w:rsidRP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4BB6AF42" w14:textId="32148AC8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>Dotyczy postępowania o udzielenie zamówienia publicznego pn.:</w:t>
      </w:r>
      <w:r>
        <w:rPr>
          <w:rFonts w:ascii="Arial" w:hAnsi="Arial" w:cs="Arial"/>
        </w:rPr>
        <w:t xml:space="preserve"> </w:t>
      </w:r>
      <w:r w:rsidRPr="00F17795">
        <w:rPr>
          <w:rFonts w:ascii="Arial" w:hAnsi="Arial" w:cs="Arial"/>
        </w:rPr>
        <w:t>„Sukcesywny, bezgotówkowy zakup paliw do pojazdów służbowych oraz sprzętu zmechanizowanego i</w:t>
      </w:r>
      <w:r>
        <w:rPr>
          <w:rFonts w:ascii="Arial" w:hAnsi="Arial" w:cs="Arial"/>
        </w:rPr>
        <w:t> </w:t>
      </w:r>
      <w:r w:rsidRPr="00F17795">
        <w:rPr>
          <w:rFonts w:ascii="Arial" w:hAnsi="Arial" w:cs="Arial"/>
        </w:rPr>
        <w:t xml:space="preserve">technicznego Zamawiającego". Nr postępowania: </w:t>
      </w:r>
      <w:r>
        <w:rPr>
          <w:rFonts w:ascii="Arial" w:hAnsi="Arial" w:cs="Arial"/>
        </w:rPr>
        <w:t>ZP-10</w:t>
      </w:r>
      <w:r w:rsidR="000524BB">
        <w:rPr>
          <w:rFonts w:ascii="Arial" w:hAnsi="Arial" w:cs="Arial"/>
        </w:rPr>
        <w:t>7</w:t>
      </w:r>
      <w:r>
        <w:rPr>
          <w:rFonts w:ascii="Arial" w:hAnsi="Arial" w:cs="Arial"/>
        </w:rPr>
        <w:t>/PN/PGK/202</w:t>
      </w:r>
      <w:r w:rsidR="000524BB">
        <w:rPr>
          <w:rFonts w:ascii="Arial" w:hAnsi="Arial" w:cs="Arial"/>
        </w:rPr>
        <w:t>4.</w:t>
      </w:r>
    </w:p>
    <w:p w14:paraId="50CA0896" w14:textId="77777777" w:rsidR="00F17795" w:rsidRDefault="00F17795" w:rsidP="00F1779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4A4AFB9" w14:textId="6749C9F8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>Zamawiający na podstawie art. 286 ust. 1 ustaw</w:t>
      </w:r>
      <w:r>
        <w:rPr>
          <w:rFonts w:ascii="Arial" w:hAnsi="Arial" w:cs="Arial"/>
        </w:rPr>
        <w:t xml:space="preserve"> </w:t>
      </w:r>
      <w:r w:rsidRPr="00F17795">
        <w:rPr>
          <w:rFonts w:ascii="Arial" w:hAnsi="Arial" w:cs="Arial"/>
        </w:rPr>
        <w:t>z dnia 11 września 2019 r. Prawo zamówień</w:t>
      </w:r>
    </w:p>
    <w:p w14:paraId="5CB4E15F" w14:textId="4313C964" w:rsidR="000524BB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 xml:space="preserve">publicznych (tj. Dz.U. z 2021 poz. 1129 ze zm.), przekazuje </w:t>
      </w:r>
      <w:r>
        <w:rPr>
          <w:rFonts w:ascii="Arial" w:hAnsi="Arial" w:cs="Arial"/>
        </w:rPr>
        <w:t xml:space="preserve">zmieniony załącznik nr </w:t>
      </w:r>
      <w:r w:rsidR="000524BB">
        <w:rPr>
          <w:rFonts w:ascii="Arial" w:hAnsi="Arial" w:cs="Arial"/>
        </w:rPr>
        <w:t>1</w:t>
      </w:r>
      <w:r w:rsidR="00052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SWZ tj. </w:t>
      </w:r>
      <w:r w:rsidR="000524BB">
        <w:rPr>
          <w:rFonts w:ascii="Arial" w:hAnsi="Arial" w:cs="Arial"/>
        </w:rPr>
        <w:t xml:space="preserve">Formularz oferty </w:t>
      </w:r>
      <w:bookmarkStart w:id="0" w:name="_GoBack"/>
      <w:bookmarkEnd w:id="0"/>
    </w:p>
    <w:p w14:paraId="1DA4367B" w14:textId="77777777" w:rsidR="000524BB" w:rsidRDefault="00F17795" w:rsidP="000524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Przedmiotowe zmiany dotyczą </w:t>
      </w:r>
      <w:r w:rsidR="000524BB">
        <w:rPr>
          <w:rFonts w:ascii="Arial" w:hAnsi="Arial" w:cs="Arial"/>
        </w:rPr>
        <w:t>kolumny ze Średnią ceną jednostkową</w:t>
      </w:r>
      <w:r w:rsidR="000524BB" w:rsidRPr="000524BB">
        <w:rPr>
          <w:rFonts w:ascii="Arial" w:hAnsi="Arial" w:cs="Arial"/>
        </w:rPr>
        <w:t xml:space="preserve"> brutto za 1 l paliwa [zł] </w:t>
      </w:r>
    </w:p>
    <w:p w14:paraId="202E1C18" w14:textId="77777777" w:rsidR="000524BB" w:rsidRDefault="000524BB" w:rsidP="000524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14:paraId="677AEA6C" w14:textId="53F8A5BF" w:rsidR="00F17795" w:rsidRPr="00F17795" w:rsidRDefault="000524BB" w:rsidP="000524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I:</w:t>
      </w: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0524BB" w:rsidRPr="000524BB" w14:paraId="4055ED11" w14:textId="77777777" w:rsidTr="005A15BB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DC2E8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B24A2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93955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Szacunkowa ilość paliwa przewidziana do zakupu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w okresie 12 m-</w:t>
            </w:r>
            <w:proofErr w:type="spellStart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cy</w:t>
            </w:r>
            <w:proofErr w:type="spellEnd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973F5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Średnia cena jednostkowa brutto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 xml:space="preserve">za 1 l paliwa [zł] z dnia </w:t>
            </w:r>
            <w:r w:rsidRPr="000524BB">
              <w:rPr>
                <w:rFonts w:ascii="Palatino Linotype" w:eastAsia="Calibri" w:hAnsi="Palatino Linotype" w:cs="Calibri"/>
                <w:b/>
                <w:color w:val="000000"/>
                <w:sz w:val="20"/>
                <w:szCs w:val="20"/>
                <w:highlight w:val="yellow"/>
              </w:rPr>
              <w:t>…………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  <w:highlight w:val="yellow"/>
              </w:rPr>
              <w:t>.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</w:t>
            </w:r>
          </w:p>
          <w:p w14:paraId="19023E12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3F7A2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Wielkość udzielonego upustu do 1 l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B314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Dane do informacji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z otwarcia ofert dla celów porównawczych</w:t>
            </w:r>
          </w:p>
        </w:tc>
      </w:tr>
      <w:tr w:rsidR="000524BB" w:rsidRPr="000524BB" w14:paraId="7F2FAF8F" w14:textId="77777777" w:rsidTr="005A15BB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71C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bookmarkStart w:id="1" w:name="_Hlk109651032"/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0029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734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C94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44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81D1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99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Łączny udzielony 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773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sz w:val="20"/>
                <w:szCs w:val="20"/>
              </w:rPr>
              <w:t>Cena brutto z oferowanym upustem</w:t>
            </w:r>
          </w:p>
        </w:tc>
      </w:tr>
      <w:tr w:rsidR="000524BB" w:rsidRPr="000524BB" w14:paraId="4A40D47A" w14:textId="77777777" w:rsidTr="005A15BB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F9A8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bookmarkStart w:id="2" w:name="_Hlk109651011"/>
            <w:bookmarkEnd w:id="1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3D9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24C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EF9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1FD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5ED5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  <w:t>5</w:t>
            </w:r>
          </w:p>
          <w:p w14:paraId="74280883" w14:textId="77777777" w:rsidR="000524BB" w:rsidRPr="000524BB" w:rsidRDefault="000524BB" w:rsidP="000524BB">
            <w:pPr>
              <w:ind w:left="-15"/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8273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  <w:t>6</w:t>
            </w:r>
          </w:p>
          <w:p w14:paraId="06284F2C" w14:textId="77777777" w:rsidR="000524BB" w:rsidRPr="000524BB" w:rsidRDefault="000524BB" w:rsidP="000524BB">
            <w:pPr>
              <w:ind w:left="-14"/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(kol. 2 x kol. 4)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2D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  <w:t>7</w:t>
            </w:r>
          </w:p>
          <w:p w14:paraId="557E3A95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</w:p>
          <w:p w14:paraId="669A587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1F4E79"/>
                <w:sz w:val="20"/>
                <w:szCs w:val="20"/>
              </w:rPr>
              <w:t>(kol. 5 – kol 6)</w:t>
            </w:r>
          </w:p>
        </w:tc>
      </w:tr>
      <w:bookmarkEnd w:id="2"/>
      <w:tr w:rsidR="000524BB" w:rsidRPr="000524BB" w14:paraId="327C6062" w14:textId="77777777" w:rsidTr="005A15BB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20D7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ADBF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69D4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60 000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C402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9F9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69A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C748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062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  <w:tr w:rsidR="000524BB" w:rsidRPr="000524BB" w14:paraId="405B65D2" w14:textId="77777777" w:rsidTr="005A15BB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4C97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3784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83B1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4BE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14:paraId="307CF5E4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EFA3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8D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349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454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</w:tbl>
    <w:p w14:paraId="73BCDD5E" w14:textId="71799EE8" w:rsidR="007C378F" w:rsidRDefault="007C378F" w:rsidP="00F17795">
      <w:pPr>
        <w:rPr>
          <w:rFonts w:ascii="Arial" w:hAnsi="Arial" w:cs="Arial"/>
        </w:rPr>
      </w:pPr>
    </w:p>
    <w:p w14:paraId="61D2101B" w14:textId="03E7B1B7" w:rsidR="000524BB" w:rsidRPr="000524BB" w:rsidRDefault="000524BB" w:rsidP="00F17795">
      <w:pPr>
        <w:rPr>
          <w:rFonts w:ascii="Arial" w:hAnsi="Arial" w:cs="Arial"/>
          <w:b/>
        </w:rPr>
      </w:pPr>
      <w:r w:rsidRPr="000524BB">
        <w:rPr>
          <w:rFonts w:ascii="Arial" w:hAnsi="Arial" w:cs="Arial"/>
          <w:b/>
        </w:rPr>
        <w:t>Jest:</w:t>
      </w:r>
    </w:p>
    <w:p w14:paraId="6A997220" w14:textId="149C8BC1" w:rsidR="000524BB" w:rsidRDefault="000524BB" w:rsidP="00F17795">
      <w:pPr>
        <w:rPr>
          <w:rFonts w:ascii="Arial" w:hAnsi="Arial" w:cs="Arial"/>
        </w:rPr>
      </w:pPr>
      <w:r>
        <w:rPr>
          <w:rFonts w:ascii="Arial" w:hAnsi="Arial" w:cs="Arial"/>
        </w:rPr>
        <w:t>Część I:</w:t>
      </w: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0524BB" w:rsidRPr="008E22A6" w14:paraId="4F03EC2D" w14:textId="77777777" w:rsidTr="005A15BB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1AF12" w14:textId="77777777" w:rsidR="000524BB" w:rsidRPr="008E22A6" w:rsidRDefault="000524BB" w:rsidP="005A15BB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61587" w14:textId="77777777" w:rsidR="000524BB" w:rsidRPr="008E22A6" w:rsidRDefault="000524BB" w:rsidP="005A15BB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49EEA" w14:textId="77777777" w:rsidR="000524BB" w:rsidRPr="008E22A6" w:rsidRDefault="000524BB" w:rsidP="005A15BB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>12 m-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1686A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Pr="00731C20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04.12.2024</w:t>
            </w:r>
          </w:p>
          <w:p w14:paraId="7E8F6DCA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E2EE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ABC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0524BB" w:rsidRPr="008E22A6" w14:paraId="63D456A4" w14:textId="77777777" w:rsidTr="005A15BB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5A2E" w14:textId="77777777" w:rsidR="000524BB" w:rsidRPr="008E22A6" w:rsidRDefault="000524BB" w:rsidP="005A15BB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7CC3" w14:textId="77777777" w:rsidR="000524BB" w:rsidRPr="008E22A6" w:rsidRDefault="000524BB" w:rsidP="005A15BB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DD1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0C1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A768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0E09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D29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Łączny udzielony 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915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sz w:val="20"/>
                <w:szCs w:val="20"/>
              </w:rPr>
              <w:t>Cena brutto z oferowanym upustem</w:t>
            </w:r>
          </w:p>
        </w:tc>
      </w:tr>
      <w:tr w:rsidR="000524BB" w:rsidRPr="008E22A6" w14:paraId="430E0E11" w14:textId="77777777" w:rsidTr="005A15BB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D83" w14:textId="77777777" w:rsidR="000524BB" w:rsidRPr="008E22A6" w:rsidRDefault="000524BB" w:rsidP="005A15BB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5EC" w14:textId="77777777" w:rsidR="000524BB" w:rsidRPr="008E22A6" w:rsidRDefault="000524BB" w:rsidP="005A15BB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7D3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25E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C62" w14:textId="77777777" w:rsidR="000524BB" w:rsidRPr="008E22A6" w:rsidRDefault="000524BB" w:rsidP="005A15B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8C71" w14:textId="77777777" w:rsidR="000524BB" w:rsidRPr="00737B51" w:rsidRDefault="000524BB" w:rsidP="005A15B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5</w:t>
            </w:r>
          </w:p>
          <w:p w14:paraId="0532BA06" w14:textId="77777777" w:rsidR="000524BB" w:rsidRPr="00737B51" w:rsidRDefault="000524BB" w:rsidP="005A15BB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C09" w14:textId="77777777" w:rsidR="000524BB" w:rsidRPr="00737B51" w:rsidRDefault="000524BB" w:rsidP="005A15B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  <w:p w14:paraId="4200FD0F" w14:textId="77777777" w:rsidR="000524BB" w:rsidRPr="00737B51" w:rsidRDefault="000524BB" w:rsidP="005A15BB">
            <w:pPr>
              <w:ind w:left="-14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(kol. 2 </w:t>
            </w:r>
            <w:r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x kol. </w:t>
            </w: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ED3C" w14:textId="77777777" w:rsidR="000524BB" w:rsidRPr="00737B51" w:rsidRDefault="000524BB" w:rsidP="005A15B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7</w:t>
            </w:r>
          </w:p>
          <w:p w14:paraId="7AB1E6E4" w14:textId="77777777" w:rsidR="000524BB" w:rsidRPr="00737B51" w:rsidRDefault="000524BB" w:rsidP="005A15B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15F3BFB4" w14:textId="77777777" w:rsidR="000524BB" w:rsidRPr="00737B51" w:rsidRDefault="000524BB" w:rsidP="005A15B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1F3864" w:themeColor="accent1" w:themeShade="80"/>
                <w:sz w:val="20"/>
                <w:szCs w:val="20"/>
              </w:rPr>
              <w:t>(kol. 5 – kol 6)</w:t>
            </w:r>
          </w:p>
        </w:tc>
      </w:tr>
      <w:tr w:rsidR="000524BB" w:rsidRPr="008E22A6" w14:paraId="6BD6B8A9" w14:textId="77777777" w:rsidTr="005A15BB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8C6D" w14:textId="77777777" w:rsidR="000524BB" w:rsidRPr="008E22A6" w:rsidRDefault="000524BB" w:rsidP="005A15BB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ACE" w14:textId="77777777" w:rsidR="000524BB" w:rsidRPr="008E22A6" w:rsidRDefault="000524BB" w:rsidP="005A15BB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7612" w14:textId="77777777" w:rsidR="000524BB" w:rsidRPr="008E22A6" w:rsidRDefault="000524BB" w:rsidP="005A15BB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60 000</w:t>
            </w: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6416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67C7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F138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677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3E6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0524BB" w:rsidRPr="008E22A6" w14:paraId="563D386D" w14:textId="77777777" w:rsidTr="005A15BB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2EBF" w14:textId="77777777" w:rsidR="000524BB" w:rsidRPr="008E22A6" w:rsidRDefault="000524BB" w:rsidP="005A15BB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18E6" w14:textId="77777777" w:rsidR="000524BB" w:rsidRPr="008E22A6" w:rsidRDefault="000524BB" w:rsidP="005A15BB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FC47" w14:textId="77777777" w:rsidR="000524BB" w:rsidRPr="008E22A6" w:rsidRDefault="000524BB" w:rsidP="005A15BB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2FFF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791B4E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7F17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63A7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F6C0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11F8" w14:textId="77777777" w:rsidR="000524BB" w:rsidRPr="008E22A6" w:rsidRDefault="000524BB" w:rsidP="005A15BB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54AA23E8" w14:textId="0D5DF1D3" w:rsidR="000524BB" w:rsidRDefault="000524BB" w:rsidP="00F17795">
      <w:pPr>
        <w:rPr>
          <w:rFonts w:ascii="Arial" w:hAnsi="Arial" w:cs="Arial"/>
        </w:rPr>
      </w:pPr>
    </w:p>
    <w:p w14:paraId="6812D888" w14:textId="5E25A41B" w:rsidR="000524BB" w:rsidRDefault="000524BB" w:rsidP="00F17795">
      <w:pPr>
        <w:rPr>
          <w:rFonts w:ascii="Arial" w:hAnsi="Arial" w:cs="Arial"/>
        </w:rPr>
      </w:pPr>
      <w:r>
        <w:rPr>
          <w:rFonts w:ascii="Arial" w:hAnsi="Arial" w:cs="Arial"/>
        </w:rPr>
        <w:t>Część II:</w:t>
      </w:r>
    </w:p>
    <w:p w14:paraId="65158542" w14:textId="77F20103" w:rsidR="000524BB" w:rsidRDefault="000524BB" w:rsidP="00F17795">
      <w:pPr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0524BB" w:rsidRPr="000524BB" w14:paraId="136F5359" w14:textId="77777777" w:rsidTr="005A15BB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4805E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D87D0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02587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Szacunkowa ilość paliwa przewidziana do zakupu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w okresie 12 m-</w:t>
            </w:r>
            <w:proofErr w:type="spellStart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cy</w:t>
            </w:r>
            <w:proofErr w:type="spellEnd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CACB1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Średnia cena jednostkowa brutto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 xml:space="preserve">za 1 l paliwa [zł] z dnia </w:t>
            </w:r>
            <w:r w:rsidRPr="000524BB">
              <w:rPr>
                <w:rFonts w:ascii="Palatino Linotype" w:eastAsia="Calibri" w:hAnsi="Palatino Linotype" w:cs="Calibri"/>
                <w:b/>
                <w:color w:val="000000"/>
                <w:sz w:val="20"/>
                <w:szCs w:val="20"/>
                <w:highlight w:val="yellow"/>
              </w:rPr>
              <w:t>21.08.2023 r.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  <w:highlight w:val="yellow"/>
              </w:rPr>
              <w:t>.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</w:t>
            </w:r>
          </w:p>
          <w:p w14:paraId="3959FDC9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9C8AF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Wielkość udzielonego upustu do 1 l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20D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Dane do informacji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z otwarcia ofert dla celów porównawczych</w:t>
            </w:r>
          </w:p>
        </w:tc>
      </w:tr>
      <w:tr w:rsidR="000524BB" w:rsidRPr="000524BB" w14:paraId="06DDD271" w14:textId="77777777" w:rsidTr="005A15BB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0C5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B53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CD1D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2D5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4A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D3B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D6F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Łączny udzielony 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FE2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Cena brutto z oferowanym upustem</w:t>
            </w:r>
          </w:p>
        </w:tc>
      </w:tr>
      <w:tr w:rsidR="000524BB" w:rsidRPr="000524BB" w14:paraId="0CC453C9" w14:textId="77777777" w:rsidTr="005A15B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B84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EDA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801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FAC9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BB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75A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5</w:t>
            </w:r>
          </w:p>
          <w:p w14:paraId="1621D032" w14:textId="77777777" w:rsidR="000524BB" w:rsidRPr="000524BB" w:rsidRDefault="000524BB" w:rsidP="000524BB">
            <w:pPr>
              <w:ind w:left="-15"/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FFE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6</w:t>
            </w:r>
          </w:p>
          <w:p w14:paraId="779E4518" w14:textId="77777777" w:rsidR="000524BB" w:rsidRPr="000524BB" w:rsidRDefault="000524BB" w:rsidP="000524BB">
            <w:pPr>
              <w:ind w:left="-14"/>
              <w:jc w:val="center"/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44546A"/>
                <w:sz w:val="20"/>
                <w:szCs w:val="20"/>
              </w:rPr>
              <w:t>(</w:t>
            </w: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kol. 2 x4</w:t>
            </w:r>
            <w:r w:rsidRPr="000524BB">
              <w:rPr>
                <w:rFonts w:ascii="Palatino Linotype" w:eastAsia="Calibri" w:hAnsi="Palatino Linotype" w:cs="Calibri"/>
                <w:b/>
                <w:bCs/>
                <w:color w:val="2E74B5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10C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7</w:t>
            </w:r>
          </w:p>
          <w:p w14:paraId="22423F6B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  <w:p w14:paraId="6287BF5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1F4E79"/>
                <w:sz w:val="20"/>
                <w:szCs w:val="20"/>
              </w:rPr>
              <w:t>(kol. 5 – kol 6)</w:t>
            </w:r>
          </w:p>
        </w:tc>
      </w:tr>
      <w:tr w:rsidR="000524BB" w:rsidRPr="000524BB" w14:paraId="0F4900DB" w14:textId="77777777" w:rsidTr="005A15BB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E10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A6EC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6FEC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 xml:space="preserve"> 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6F73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9E3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24DF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5F26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EA0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  <w:tr w:rsidR="000524BB" w:rsidRPr="000524BB" w14:paraId="614662DE" w14:textId="77777777" w:rsidTr="005A15BB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98E3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39AC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430B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250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26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14:paraId="2BFEE4B9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4CBE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66D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1BF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789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</w:tbl>
    <w:p w14:paraId="1A1DCEF2" w14:textId="644BBF27" w:rsidR="000524BB" w:rsidRDefault="000524BB" w:rsidP="00F17795">
      <w:pPr>
        <w:rPr>
          <w:rFonts w:ascii="Arial" w:hAnsi="Arial" w:cs="Arial"/>
        </w:rPr>
      </w:pPr>
    </w:p>
    <w:p w14:paraId="48F13992" w14:textId="4E0800D1" w:rsidR="000524BB" w:rsidRPr="000524BB" w:rsidRDefault="000524BB" w:rsidP="00F17795">
      <w:pPr>
        <w:rPr>
          <w:rFonts w:ascii="Arial" w:hAnsi="Arial" w:cs="Arial"/>
          <w:b/>
        </w:rPr>
      </w:pPr>
      <w:r w:rsidRPr="000524BB">
        <w:rPr>
          <w:rFonts w:ascii="Arial" w:hAnsi="Arial" w:cs="Arial"/>
          <w:b/>
        </w:rPr>
        <w:lastRenderedPageBreak/>
        <w:t>Jest:</w:t>
      </w: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0524BB" w:rsidRPr="000524BB" w14:paraId="6C588ACD" w14:textId="77777777" w:rsidTr="005A15BB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ADE20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83582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9B74C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Szacunkowa ilość paliwa przewidziana do zakupu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w okresie 12 m-</w:t>
            </w:r>
            <w:proofErr w:type="spellStart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cy</w:t>
            </w:r>
            <w:proofErr w:type="spellEnd"/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9B29A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Średnia cena jednostkowa brutto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 xml:space="preserve">za 1 l paliwa [zł] z dnia </w:t>
            </w:r>
            <w:r w:rsidRPr="000524BB">
              <w:rPr>
                <w:rFonts w:ascii="Palatino Linotype" w:eastAsia="Calibri" w:hAnsi="Palatino Linotype" w:cs="Calibri"/>
                <w:b/>
                <w:color w:val="000000"/>
                <w:sz w:val="20"/>
                <w:szCs w:val="20"/>
                <w:highlight w:val="yellow"/>
              </w:rPr>
              <w:t>04.12.2024 r.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  <w:highlight w:val="yellow"/>
              </w:rPr>
              <w:t>.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 </w:t>
            </w:r>
          </w:p>
          <w:p w14:paraId="1F15AF8A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C02B3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Wielkość udzielonego upustu do 1 l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E0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Dane do informacji </w:t>
            </w: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br/>
              <w:t>z otwarcia ofert dla celów porównawczych</w:t>
            </w:r>
          </w:p>
        </w:tc>
      </w:tr>
      <w:tr w:rsidR="000524BB" w:rsidRPr="000524BB" w14:paraId="26382396" w14:textId="77777777" w:rsidTr="005A15BB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8C5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EF6D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1BD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885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5FBE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C87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E4C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Łączny udzielony 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FD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Cena brutto z oferowanym upustem</w:t>
            </w:r>
          </w:p>
        </w:tc>
      </w:tr>
      <w:tr w:rsidR="000524BB" w:rsidRPr="000524BB" w14:paraId="522C0237" w14:textId="77777777" w:rsidTr="005A15B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D78" w14:textId="77777777" w:rsidR="000524BB" w:rsidRPr="000524BB" w:rsidRDefault="000524BB" w:rsidP="000524BB">
            <w:pPr>
              <w:ind w:right="25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57A" w14:textId="77777777" w:rsidR="000524BB" w:rsidRPr="000524BB" w:rsidRDefault="000524BB" w:rsidP="000524BB">
            <w:pPr>
              <w:ind w:right="29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DD8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6C0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ED4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8502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5</w:t>
            </w:r>
          </w:p>
          <w:p w14:paraId="165D56FA" w14:textId="77777777" w:rsidR="000524BB" w:rsidRPr="000524BB" w:rsidRDefault="000524BB" w:rsidP="000524BB">
            <w:pPr>
              <w:ind w:left="-15"/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F9B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6</w:t>
            </w:r>
          </w:p>
          <w:p w14:paraId="0F068C49" w14:textId="77777777" w:rsidR="000524BB" w:rsidRPr="000524BB" w:rsidRDefault="000524BB" w:rsidP="000524BB">
            <w:pPr>
              <w:ind w:left="-14"/>
              <w:jc w:val="center"/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44546A"/>
                <w:sz w:val="20"/>
                <w:szCs w:val="20"/>
              </w:rPr>
              <w:t>(</w:t>
            </w:r>
            <w:r w:rsidRPr="000524BB">
              <w:rPr>
                <w:rFonts w:ascii="Palatino Linotype" w:eastAsia="Calibri" w:hAnsi="Palatino Linotype" w:cs="Calibri"/>
                <w:b/>
                <w:bCs/>
                <w:color w:val="44546A"/>
                <w:sz w:val="20"/>
                <w:szCs w:val="20"/>
              </w:rPr>
              <w:t>kol. 2 x4</w:t>
            </w:r>
            <w:r w:rsidRPr="000524BB">
              <w:rPr>
                <w:rFonts w:ascii="Palatino Linotype" w:eastAsia="Calibri" w:hAnsi="Palatino Linotype" w:cs="Calibri"/>
                <w:b/>
                <w:bCs/>
                <w:color w:val="2E74B5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913C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  <w:t>7</w:t>
            </w:r>
          </w:p>
          <w:p w14:paraId="0D104D91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  <w:p w14:paraId="457C71F1" w14:textId="77777777" w:rsidR="000524BB" w:rsidRPr="000524BB" w:rsidRDefault="000524BB" w:rsidP="000524BB">
            <w:pPr>
              <w:jc w:val="center"/>
              <w:rPr>
                <w:rFonts w:ascii="Palatino Linotype" w:eastAsia="Calibri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Calibri" w:hAnsi="Palatino Linotype" w:cs="Calibri"/>
                <w:b/>
                <w:bCs/>
                <w:color w:val="1F4E79"/>
                <w:sz w:val="20"/>
                <w:szCs w:val="20"/>
              </w:rPr>
              <w:t>(kol. 5 – kol 6)</w:t>
            </w:r>
          </w:p>
        </w:tc>
      </w:tr>
      <w:tr w:rsidR="000524BB" w:rsidRPr="000524BB" w14:paraId="1FA08F97" w14:textId="77777777" w:rsidTr="005A15BB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E5BF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D490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5BAC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 xml:space="preserve"> 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BAA3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E14B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F187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ED6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DF4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  <w:tr w:rsidR="000524BB" w:rsidRPr="000524BB" w14:paraId="34E95686" w14:textId="77777777" w:rsidTr="005A15BB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5890" w14:textId="77777777" w:rsidR="000524BB" w:rsidRPr="000524BB" w:rsidRDefault="000524BB" w:rsidP="000524BB">
            <w:pPr>
              <w:ind w:right="24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BCE" w14:textId="77777777" w:rsidR="000524BB" w:rsidRPr="000524BB" w:rsidRDefault="000524BB" w:rsidP="000524BB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7277" w14:textId="77777777" w:rsidR="000524BB" w:rsidRPr="000524BB" w:rsidRDefault="000524BB" w:rsidP="000524BB">
            <w:pPr>
              <w:ind w:right="21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b/>
                <w:color w:val="000000"/>
                <w:sz w:val="20"/>
                <w:szCs w:val="20"/>
              </w:rPr>
              <w:t>250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6E6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14:paraId="03643CF7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872E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  <w:r w:rsidRPr="000524BB"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B312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EB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CE61" w14:textId="77777777" w:rsidR="000524BB" w:rsidRPr="000524BB" w:rsidRDefault="000524BB" w:rsidP="000524BB">
            <w:pPr>
              <w:ind w:left="27"/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20"/>
              </w:rPr>
            </w:pPr>
          </w:p>
        </w:tc>
      </w:tr>
    </w:tbl>
    <w:p w14:paraId="2414270C" w14:textId="77777777" w:rsidR="000524BB" w:rsidRPr="00F17795" w:rsidRDefault="000524BB" w:rsidP="00F17795">
      <w:pPr>
        <w:rPr>
          <w:rFonts w:ascii="Arial" w:hAnsi="Arial" w:cs="Arial"/>
        </w:rPr>
      </w:pPr>
    </w:p>
    <w:sectPr w:rsidR="000524BB" w:rsidRPr="00F17795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9C40" w14:textId="77777777" w:rsidR="00F475C5" w:rsidRDefault="00F475C5" w:rsidP="00AA5651">
      <w:pPr>
        <w:spacing w:after="0" w:line="240" w:lineRule="auto"/>
      </w:pPr>
      <w:r>
        <w:separator/>
      </w:r>
    </w:p>
  </w:endnote>
  <w:endnote w:type="continuationSeparator" w:id="0">
    <w:p w14:paraId="7F05AF05" w14:textId="77777777" w:rsidR="00F475C5" w:rsidRDefault="00F475C5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B556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8A62BA" wp14:editId="48FA337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9EE0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C86E47" wp14:editId="5E3B433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A89D" w14:textId="77777777" w:rsidR="00F475C5" w:rsidRDefault="00F475C5" w:rsidP="00AA5651">
      <w:pPr>
        <w:spacing w:after="0" w:line="240" w:lineRule="auto"/>
      </w:pPr>
      <w:r>
        <w:separator/>
      </w:r>
    </w:p>
  </w:footnote>
  <w:footnote w:type="continuationSeparator" w:id="0">
    <w:p w14:paraId="05559E1E" w14:textId="77777777" w:rsidR="00F475C5" w:rsidRDefault="00F475C5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530C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D84BE0" wp14:editId="46E3A0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BA33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962BE9" wp14:editId="391F59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95"/>
    <w:rsid w:val="000524BB"/>
    <w:rsid w:val="00157E37"/>
    <w:rsid w:val="002434BA"/>
    <w:rsid w:val="00317629"/>
    <w:rsid w:val="003237E4"/>
    <w:rsid w:val="003C7CD0"/>
    <w:rsid w:val="0048445E"/>
    <w:rsid w:val="00744674"/>
    <w:rsid w:val="007C378F"/>
    <w:rsid w:val="007D1800"/>
    <w:rsid w:val="007E722B"/>
    <w:rsid w:val="008B0D04"/>
    <w:rsid w:val="00983DB3"/>
    <w:rsid w:val="00985EE7"/>
    <w:rsid w:val="009E42A5"/>
    <w:rsid w:val="00AA5651"/>
    <w:rsid w:val="00B230F9"/>
    <w:rsid w:val="00B274FE"/>
    <w:rsid w:val="00D15AFE"/>
    <w:rsid w:val="00DA2707"/>
    <w:rsid w:val="00E8599B"/>
    <w:rsid w:val="00F17795"/>
    <w:rsid w:val="00F46FE0"/>
    <w:rsid w:val="00F475C5"/>
    <w:rsid w:val="00FB2FCE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D2B4"/>
  <w15:chartTrackingRefBased/>
  <w15:docId w15:val="{33E9E2FE-AC7C-4CDE-9B02-7EBD81F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Poprawka">
    <w:name w:val="Revision"/>
    <w:hidden/>
    <w:uiPriority w:val="99"/>
    <w:semiHidden/>
    <w:rsid w:val="00DA2707"/>
    <w:pPr>
      <w:spacing w:after="0" w:line="240" w:lineRule="auto"/>
    </w:pPr>
  </w:style>
  <w:style w:type="table" w:customStyle="1" w:styleId="TableGrid">
    <w:name w:val="TableGrid"/>
    <w:rsid w:val="000524B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C81F-A0B7-4E07-806C-65A75527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0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2</cp:revision>
  <dcterms:created xsi:type="dcterms:W3CDTF">2024-12-09T06:14:00Z</dcterms:created>
  <dcterms:modified xsi:type="dcterms:W3CDTF">2024-12-09T06:14:00Z</dcterms:modified>
</cp:coreProperties>
</file>