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064F8D76" w:rsidR="004D50FC" w:rsidRDefault="00792EBB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50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B17615">
        <w:rPr>
          <w:rFonts w:cstheme="majorHAnsi"/>
          <w:sz w:val="22"/>
          <w:szCs w:val="22"/>
          <w:lang w:val="pl-PL"/>
        </w:rPr>
        <w:t>6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33D88656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792EBB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761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56937D54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792EBB" w:rsidRPr="00792EBB">
        <w:rPr>
          <w:rFonts w:eastAsia="Times New Roman" w:cstheme="majorHAnsi"/>
          <w:sz w:val="22"/>
          <w:szCs w:val="22"/>
          <w:lang w:val="pl-PL"/>
        </w:rPr>
        <w:t>T4 DNA Polymerase, Invitrogen, (18005025) - ilość: 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7B913788" w14:textId="77777777" w:rsidR="00792EBB" w:rsidRPr="00792EBB" w:rsidRDefault="00000000" w:rsidP="00792EBB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792EBB" w:rsidRPr="00792EBB">
        <w:rPr>
          <w:rFonts w:eastAsia="Times New Roman" w:cstheme="majorHAnsi"/>
          <w:sz w:val="22"/>
          <w:szCs w:val="22"/>
          <w:lang w:val="pl-PL"/>
        </w:rPr>
        <w:t>Phusion™ High-Fidelity DNA Polymerase (2 U/µL), Thermo Scientific, (2 U/µL) (F530L) - ilość:</w:t>
      </w:r>
    </w:p>
    <w:p w14:paraId="31247B97" w14:textId="0D0C666D" w:rsidR="004D50FC" w:rsidRDefault="00792EBB" w:rsidP="00792EBB">
      <w:pPr>
        <w:spacing w:line="276" w:lineRule="auto"/>
        <w:rPr>
          <w:sz w:val="22"/>
          <w:szCs w:val="22"/>
        </w:rPr>
      </w:pPr>
      <w:r w:rsidRPr="00792EBB">
        <w:rPr>
          <w:rFonts w:eastAsia="Times New Roman" w:cstheme="majorHAnsi"/>
          <w:sz w:val="22"/>
          <w:szCs w:val="22"/>
          <w:lang w:val="pl-PL"/>
        </w:rPr>
        <w:t>1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D1583CD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792EB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4E2D" w14:textId="77777777" w:rsidR="00CE0C2D" w:rsidRDefault="00CE0C2D">
      <w:r>
        <w:separator/>
      </w:r>
    </w:p>
  </w:endnote>
  <w:endnote w:type="continuationSeparator" w:id="0">
    <w:p w14:paraId="576AAEE8" w14:textId="77777777" w:rsidR="00CE0C2D" w:rsidRDefault="00C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F3C2" w14:textId="77777777" w:rsidR="00CE0C2D" w:rsidRDefault="00CE0C2D">
      <w:pPr>
        <w:rPr>
          <w:sz w:val="12"/>
        </w:rPr>
      </w:pPr>
      <w:r>
        <w:separator/>
      </w:r>
    </w:p>
  </w:footnote>
  <w:footnote w:type="continuationSeparator" w:id="0">
    <w:p w14:paraId="03E51FDA" w14:textId="77777777" w:rsidR="00CE0C2D" w:rsidRDefault="00CE0C2D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17E2F"/>
    <w:rsid w:val="00112281"/>
    <w:rsid w:val="001154C0"/>
    <w:rsid w:val="00243C72"/>
    <w:rsid w:val="003271DE"/>
    <w:rsid w:val="004D50FC"/>
    <w:rsid w:val="005654D9"/>
    <w:rsid w:val="00645802"/>
    <w:rsid w:val="00792EBB"/>
    <w:rsid w:val="00B17615"/>
    <w:rsid w:val="00CE0C2D"/>
    <w:rsid w:val="00D8514C"/>
    <w:rsid w:val="00E860F4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2023-06-22T12:35:00Z</dcterms:modified>
  <dc:language>pl-PL</dc:language>
</cp:coreProperties>
</file>