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D41" w:rsidRPr="00BF2652" w:rsidRDefault="00774FD0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E551F0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r w:rsidR="00CB0BE9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1</w:t>
      </w:r>
      <w:bookmarkStart w:id="0" w:name="_GoBack"/>
      <w:bookmarkEnd w:id="0"/>
    </w:p>
    <w:p w:rsidR="00A33D41" w:rsidRPr="00BF2652" w:rsidRDefault="00A33D41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E551F0" w:rsidRDefault="00E40B04" w:rsidP="00E7004C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Respirator transportowy</w:t>
      </w:r>
      <w:r w:rsidR="003141FB" w:rsidRPr="00E551F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– 2</w:t>
      </w:r>
      <w:r w:rsidR="00E551F0">
        <w:rPr>
          <w:rFonts w:asciiTheme="minorHAnsi" w:hAnsiTheme="minorHAnsi" w:cstheme="minorHAnsi"/>
        </w:rPr>
        <w:t xml:space="preserve">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A33D41" w:rsidRPr="00BF2652" w:rsidRDefault="00A33D41" w:rsidP="00E551F0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3"/>
        <w:gridCol w:w="4429"/>
        <w:gridCol w:w="1420"/>
        <w:gridCol w:w="2690"/>
      </w:tblGrid>
      <w:tr w:rsidR="00636E24" w:rsidRPr="00BF2652" w:rsidTr="00E40B04">
        <w:tc>
          <w:tcPr>
            <w:tcW w:w="289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444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484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CC46FF" w:rsidRPr="00BF2652" w:rsidTr="00CC46FF">
        <w:trPr>
          <w:trHeight w:val="490"/>
        </w:trPr>
        <w:tc>
          <w:tcPr>
            <w:tcW w:w="5000" w:type="pct"/>
            <w:gridSpan w:val="4"/>
            <w:vAlign w:val="center"/>
          </w:tcPr>
          <w:p w:rsidR="00CC46FF" w:rsidRPr="00CC46FF" w:rsidRDefault="00CC46FF" w:rsidP="00CC46F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I. Wymagania Ogólne</w:t>
            </w:r>
          </w:p>
        </w:tc>
      </w:tr>
      <w:tr w:rsidR="00636E24" w:rsidRPr="00BF2652" w:rsidTr="00E40B04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E40B04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E40B04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E40B04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4" w:type="pct"/>
            <w:vAlign w:val="center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E40B04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44" w:type="pct"/>
            <w:vAlign w:val="center"/>
          </w:tcPr>
          <w:p w:rsidR="00636E24" w:rsidRPr="00CC46FF" w:rsidRDefault="00CC46FF" w:rsidP="000754B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Rok produkcji 2025</w:t>
            </w:r>
            <w:r w:rsidR="00636E24" w:rsidRPr="00CC46FF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E40B04" w:rsidRPr="00CC46FF" w:rsidRDefault="00E40B0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E40B04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4" w:type="pct"/>
            <w:vAlign w:val="center"/>
          </w:tcPr>
          <w:p w:rsidR="00636E24" w:rsidRPr="00CC46FF" w:rsidRDefault="0087150F" w:rsidP="0087150F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CC46FF" w:rsidRDefault="00E40B0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E40B04">
        <w:tc>
          <w:tcPr>
            <w:tcW w:w="289" w:type="pct"/>
            <w:vAlign w:val="center"/>
          </w:tcPr>
          <w:p w:rsidR="00636E24" w:rsidRPr="00CC46F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44" w:type="pct"/>
            <w:vAlign w:val="center"/>
          </w:tcPr>
          <w:p w:rsidR="00960E2D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CC46F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484" w:type="pct"/>
            <w:vAlign w:val="bottom"/>
          </w:tcPr>
          <w:p w:rsidR="00636E24" w:rsidRPr="00CC46F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C46FF" w:rsidRPr="00BF2652" w:rsidTr="00CC46FF">
        <w:tc>
          <w:tcPr>
            <w:tcW w:w="5000" w:type="pct"/>
            <w:gridSpan w:val="4"/>
            <w:vAlign w:val="center"/>
          </w:tcPr>
          <w:p w:rsidR="00CC46FF" w:rsidRPr="00CC46FF" w:rsidRDefault="00CC46FF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E40B04" w:rsidRPr="00BF2652" w:rsidTr="00C14D40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Sterowanie pracą respiratora zasilane elektronicznie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D01D3">
              <w:t>Tak</w:t>
            </w:r>
          </w:p>
        </w:tc>
        <w:tc>
          <w:tcPr>
            <w:tcW w:w="1484" w:type="pct"/>
            <w:vAlign w:val="bottom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40B04" w:rsidRPr="00BF2652" w:rsidTr="00C14D40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bCs/>
                <w:sz w:val="20"/>
                <w:szCs w:val="20"/>
              </w:rPr>
              <w:t>Temperatura pracy w zakresie -20</w:t>
            </w:r>
            <w:r w:rsidRPr="00E40B04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E40B04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o</w:t>
            </w:r>
            <w:r w:rsidRPr="00E40B04">
              <w:rPr>
                <w:rFonts w:asciiTheme="minorHAnsi" w:hAnsiTheme="minorHAnsi" w:cstheme="minorHAnsi"/>
                <w:bCs/>
                <w:sz w:val="20"/>
                <w:szCs w:val="20"/>
              </w:rPr>
              <w:t>C</w:t>
            </w:r>
            <w:proofErr w:type="spellEnd"/>
            <w:r w:rsidRPr="00E40B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 +50</w:t>
            </w:r>
            <w:r w:rsidRPr="00E40B04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o</w:t>
            </w:r>
            <w:r w:rsidRPr="00E40B04">
              <w:rPr>
                <w:rFonts w:asciiTheme="minorHAnsi" w:hAnsiTheme="minorHAnsi" w:cstheme="minorHAnsi"/>
                <w:bCs/>
                <w:sz w:val="20"/>
                <w:szCs w:val="20"/>
              </w:rPr>
              <w:t>C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D01D3">
              <w:t>Tak</w:t>
            </w:r>
          </w:p>
        </w:tc>
        <w:tc>
          <w:tcPr>
            <w:tcW w:w="1484" w:type="pct"/>
            <w:vAlign w:val="bottom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40B04" w:rsidRPr="00BF2652" w:rsidTr="00C14D40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Temperatura przechowywania w zakresie  -40°C do +75°C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D01D3">
              <w:t>Tak</w:t>
            </w:r>
          </w:p>
        </w:tc>
        <w:tc>
          <w:tcPr>
            <w:tcW w:w="1484" w:type="pct"/>
            <w:vAlign w:val="bottom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40B04" w:rsidRPr="00BF2652" w:rsidTr="00C14D40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Klasa odporności na wnikanie ciał stałych / cieczy IP44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D01D3">
              <w:t>Tak</w:t>
            </w:r>
          </w:p>
        </w:tc>
        <w:tc>
          <w:tcPr>
            <w:tcW w:w="1484" w:type="pct"/>
            <w:vAlign w:val="bottom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40B04" w:rsidRPr="00BF2652" w:rsidTr="00C14D40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Zasilanie gazu O2: 2,7 do 6,9 bar 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D01D3">
              <w:t>Tak</w:t>
            </w:r>
          </w:p>
        </w:tc>
        <w:tc>
          <w:tcPr>
            <w:tcW w:w="1484" w:type="pct"/>
            <w:vAlign w:val="bottom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40B04" w:rsidRPr="00BF2652" w:rsidTr="00C14D40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Waga modułu respiratora 1,4 kg z akumulatorami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D01D3">
              <w:t>Tak</w:t>
            </w:r>
          </w:p>
        </w:tc>
        <w:tc>
          <w:tcPr>
            <w:tcW w:w="1484" w:type="pct"/>
            <w:vAlign w:val="bottom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40B04" w:rsidRPr="00BF2652" w:rsidTr="00C14D40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Wymiary: 227 x 125 x 65 mm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D01D3">
              <w:t>Tak</w:t>
            </w:r>
          </w:p>
        </w:tc>
        <w:tc>
          <w:tcPr>
            <w:tcW w:w="1484" w:type="pct"/>
            <w:vAlign w:val="bottom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40B04" w:rsidRPr="00BF2652" w:rsidTr="00C14D40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Kolorowy ekran TFT o przekątnej 4,5 cala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D01D3">
              <w:t>Tak</w:t>
            </w:r>
          </w:p>
        </w:tc>
        <w:tc>
          <w:tcPr>
            <w:tcW w:w="1484" w:type="pct"/>
            <w:vAlign w:val="bottom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40B04" w:rsidRPr="00BF2652" w:rsidTr="00D94343">
        <w:tc>
          <w:tcPr>
            <w:tcW w:w="5000" w:type="pct"/>
            <w:gridSpan w:val="4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b/>
                <w:sz w:val="20"/>
                <w:szCs w:val="20"/>
              </w:rPr>
              <w:t>Parametry kliniczne</w:t>
            </w:r>
            <w:r w:rsidRPr="00E40B04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ab/>
            </w:r>
          </w:p>
        </w:tc>
      </w:tr>
      <w:tr w:rsidR="00E40B04" w:rsidRPr="00BF2652" w:rsidTr="00265F14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Niezależna płynna regulacja częstości oddechowej/ objętości oddechowej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646BF">
              <w:t>Tak</w:t>
            </w:r>
          </w:p>
        </w:tc>
        <w:tc>
          <w:tcPr>
            <w:tcW w:w="1484" w:type="pct"/>
            <w:vAlign w:val="bottom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40B04" w:rsidRPr="00BF2652" w:rsidTr="00265F14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Zakres regulacji parametrów wentylacji umożliwiający wentylację zastępczą dorosłych, dzieci i noworodków od 5  kg. </w:t>
            </w:r>
            <w:proofErr w:type="spellStart"/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m.c</w:t>
            </w:r>
            <w:proofErr w:type="spellEnd"/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646BF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40B04" w:rsidRPr="00BF2652" w:rsidTr="00265F14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częstość oddechowa 3-80 cykli/min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646BF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265F14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bCs/>
                <w:sz w:val="20"/>
                <w:szCs w:val="20"/>
              </w:rPr>
              <w:t>Objętość oddechowa od 5 do 3000 ml (50 do 1500 ml  w trybach objętościowych)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646BF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265F14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Czułość wyzwalania od 1 do 15 l/min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646BF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265F14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Ciśnienie maksymalne (</w:t>
            </w:r>
            <w:proofErr w:type="spellStart"/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Pmax</w:t>
            </w:r>
            <w:proofErr w:type="spellEnd"/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5 do 60 </w:t>
            </w:r>
            <w:proofErr w:type="spellStart"/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mbar</w:t>
            </w:r>
            <w:proofErr w:type="spellEnd"/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646BF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265F14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Ciśnienie wdechowe (</w:t>
            </w:r>
            <w:proofErr w:type="spellStart"/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Pinsp</w:t>
            </w:r>
            <w:proofErr w:type="spellEnd"/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): 5 do 60 </w:t>
            </w:r>
            <w:proofErr w:type="spellStart"/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mbar</w:t>
            </w:r>
            <w:proofErr w:type="spellEnd"/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646BF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265F14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Stosunek I:E: od 2:1 do 1:8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646BF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265F14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Czas wdechu (Ti): 0,4 do 5,0 s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646BF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265F14">
        <w:tc>
          <w:tcPr>
            <w:tcW w:w="289" w:type="pct"/>
            <w:vAlign w:val="center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Pauza wdechowa (Pauza): 0 do 60 %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646BF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265F14">
        <w:tc>
          <w:tcPr>
            <w:tcW w:w="289" w:type="pct"/>
            <w:vAlign w:val="center"/>
          </w:tcPr>
          <w:p w:rsidR="00E40B04" w:rsidRPr="00CC46FF" w:rsidRDefault="00D1301B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Czas narastania (Rampa): 0,1 do 2,0 s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3646BF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E40B04">
        <w:tc>
          <w:tcPr>
            <w:tcW w:w="5000" w:type="pct"/>
            <w:gridSpan w:val="4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b/>
                <w:sz w:val="20"/>
                <w:szCs w:val="20"/>
              </w:rPr>
              <w:t>Monitorowanie</w:t>
            </w:r>
          </w:p>
        </w:tc>
      </w:tr>
      <w:tr w:rsidR="00E40B04" w:rsidRPr="00BF2652" w:rsidTr="00141103">
        <w:tc>
          <w:tcPr>
            <w:tcW w:w="289" w:type="pct"/>
            <w:vAlign w:val="center"/>
          </w:tcPr>
          <w:p w:rsidR="00E40B04" w:rsidRPr="00CC46FF" w:rsidRDefault="00D1301B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Wyświetlanie krzywej oddechowej: Ciśnienie/czas, Przepływ/czas, Objętość/czas, CO2/czas.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A41C90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141103">
        <w:tc>
          <w:tcPr>
            <w:tcW w:w="289" w:type="pct"/>
            <w:vAlign w:val="center"/>
          </w:tcPr>
          <w:p w:rsidR="00E40B04" w:rsidRPr="00CC46FF" w:rsidRDefault="00D1301B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bCs/>
                <w:sz w:val="20"/>
                <w:szCs w:val="20"/>
              </w:rPr>
              <w:t>Wyświetlanie pętli oddechowej: Objętość/przepływ (V-F), Ciśnienie/objętość (P-V), Przepływ/ciśnienie (F-P).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A41C90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141103">
        <w:tc>
          <w:tcPr>
            <w:tcW w:w="289" w:type="pct"/>
            <w:vAlign w:val="center"/>
          </w:tcPr>
          <w:p w:rsidR="00E40B04" w:rsidRPr="00CC46FF" w:rsidRDefault="00D1301B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Trendy oddechowe: PIP; </w:t>
            </w:r>
            <w:proofErr w:type="spellStart"/>
            <w:r w:rsidRPr="00E40B04">
              <w:rPr>
                <w:rFonts w:asciiTheme="minorHAnsi" w:hAnsiTheme="minorHAnsi" w:cstheme="minorHAnsi"/>
                <w:bCs/>
                <w:sz w:val="20"/>
                <w:szCs w:val="20"/>
              </w:rPr>
              <w:t>VMe</w:t>
            </w:r>
            <w:proofErr w:type="spellEnd"/>
            <w:r w:rsidRPr="00E40B0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E40B04">
              <w:rPr>
                <w:rFonts w:asciiTheme="minorHAnsi" w:hAnsiTheme="minorHAnsi" w:cstheme="minorHAnsi"/>
                <w:bCs/>
                <w:sz w:val="20"/>
                <w:szCs w:val="20"/>
              </w:rPr>
              <w:t>VTe</w:t>
            </w:r>
            <w:proofErr w:type="spellEnd"/>
            <w:r w:rsidRPr="00E40B04">
              <w:rPr>
                <w:rFonts w:asciiTheme="minorHAnsi" w:hAnsiTheme="minorHAnsi" w:cstheme="minorHAnsi"/>
                <w:bCs/>
                <w:sz w:val="20"/>
                <w:szCs w:val="20"/>
              </w:rPr>
              <w:t>, EtCO2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A41C90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141103">
        <w:tc>
          <w:tcPr>
            <w:tcW w:w="289" w:type="pct"/>
            <w:vAlign w:val="center"/>
          </w:tcPr>
          <w:p w:rsidR="00E40B04" w:rsidRPr="00CC46FF" w:rsidRDefault="00D1301B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Poziom naładowania akumulatora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A41C90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141103">
        <w:tc>
          <w:tcPr>
            <w:tcW w:w="289" w:type="pct"/>
            <w:vAlign w:val="center"/>
          </w:tcPr>
          <w:p w:rsidR="00E40B04" w:rsidRPr="00CC46FF" w:rsidRDefault="00D1301B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FiO2 (szacowane)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A41C90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141103">
        <w:tc>
          <w:tcPr>
            <w:tcW w:w="289" w:type="pct"/>
            <w:vAlign w:val="center"/>
          </w:tcPr>
          <w:p w:rsidR="00E40B04" w:rsidRPr="00CC46FF" w:rsidRDefault="00D1301B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2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Moduł alarmowy, alarmy optyczne i dźwiękowe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B04" w:rsidRDefault="00E40B04" w:rsidP="00D1301B">
            <w:pPr>
              <w:jc w:val="center"/>
            </w:pPr>
            <w:r w:rsidRPr="00A41C90">
              <w:t>Tak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BF2652" w:rsidTr="00E40B04">
        <w:tc>
          <w:tcPr>
            <w:tcW w:w="5000" w:type="pct"/>
            <w:gridSpan w:val="4"/>
            <w:vAlign w:val="center"/>
          </w:tcPr>
          <w:p w:rsidR="00E40B04" w:rsidRPr="00E40B04" w:rsidRDefault="00E40B04" w:rsidP="00E40B0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b/>
                <w:sz w:val="20"/>
                <w:szCs w:val="20"/>
              </w:rPr>
              <w:t>Akcesoria</w:t>
            </w:r>
          </w:p>
        </w:tc>
      </w:tr>
      <w:tr w:rsidR="00D1301B" w:rsidRPr="00BF2652" w:rsidTr="0022310D">
        <w:tc>
          <w:tcPr>
            <w:tcW w:w="289" w:type="pct"/>
            <w:vAlign w:val="center"/>
          </w:tcPr>
          <w:p w:rsidR="00D1301B" w:rsidRPr="00CC46FF" w:rsidRDefault="00D1301B" w:rsidP="00D130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B" w:rsidRPr="00E40B04" w:rsidRDefault="00D1301B" w:rsidP="00D130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sz w:val="20"/>
                <w:szCs w:val="20"/>
              </w:rPr>
              <w:t>- Torba transportowa z kieszeniami i uchwytami do mocowania drobnego sprzętu medycznego, umożliwiająca transport zestawu w ręku, na ramieniu i na plecach, zaczepy umożliwiające zawieszenia torby na ramie łóżka/ noszy</w:t>
            </w:r>
          </w:p>
          <w:p w:rsidR="00D1301B" w:rsidRPr="00E40B04" w:rsidRDefault="00D1301B" w:rsidP="00D130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sz w:val="20"/>
                <w:szCs w:val="20"/>
              </w:rPr>
              <w:t xml:space="preserve">- Butla tlenowa aluminiowa 2,7 l O2 z głowicą DIN ¾‘,  pojemność 400 l O2 przy ciśnieniu 150 </w:t>
            </w:r>
            <w:proofErr w:type="spellStart"/>
            <w:r w:rsidRPr="00E40B04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proofErr w:type="spellEnd"/>
            <w:r w:rsidRPr="00E40B04">
              <w:rPr>
                <w:rFonts w:asciiTheme="minorHAnsi" w:hAnsiTheme="minorHAnsi" w:cstheme="minorHAnsi"/>
                <w:sz w:val="20"/>
                <w:szCs w:val="20"/>
              </w:rPr>
              <w:t xml:space="preserve">,  możliwość napełniania do 200 </w:t>
            </w:r>
            <w:proofErr w:type="spellStart"/>
            <w:r w:rsidRPr="00E40B04">
              <w:rPr>
                <w:rFonts w:asciiTheme="minorHAnsi" w:hAnsiTheme="minorHAnsi" w:cstheme="minorHAnsi"/>
                <w:sz w:val="20"/>
                <w:szCs w:val="20"/>
              </w:rPr>
              <w:t>atm</w:t>
            </w:r>
            <w:proofErr w:type="spellEnd"/>
          </w:p>
          <w:p w:rsidR="00D1301B" w:rsidRDefault="00D1301B" w:rsidP="00D130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sz w:val="20"/>
                <w:szCs w:val="20"/>
              </w:rPr>
              <w:t>- Reduktor  tlenowy z gniazdem DIN O2 i przepływomierzem 0-25 l/min, ciśnienie robocze 200atm, przepływ z gniazda DIN powyżej 120l/min.</w:t>
            </w:r>
          </w:p>
          <w:p w:rsidR="006127CF" w:rsidRPr="00E40B04" w:rsidRDefault="006127CF" w:rsidP="00D130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Wąż przyłączeniowy </w:t>
            </w:r>
            <w:r w:rsidR="00833B94">
              <w:rPr>
                <w:rFonts w:asciiTheme="minorHAnsi" w:hAnsiTheme="minorHAnsi" w:cstheme="minorHAnsi"/>
                <w:sz w:val="20"/>
                <w:szCs w:val="20"/>
              </w:rPr>
              <w:t xml:space="preserve">5 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 1 szt.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B" w:rsidRDefault="00D1301B" w:rsidP="00D1301B">
            <w:pPr>
              <w:jc w:val="center"/>
            </w:pPr>
            <w:r w:rsidRPr="00C622E0">
              <w:t>Tak</w:t>
            </w:r>
          </w:p>
        </w:tc>
        <w:tc>
          <w:tcPr>
            <w:tcW w:w="1484" w:type="pct"/>
          </w:tcPr>
          <w:p w:rsidR="00D1301B" w:rsidRPr="00CC46FF" w:rsidRDefault="00D1301B" w:rsidP="00D1301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01B" w:rsidRPr="00BF2652" w:rsidTr="0022310D">
        <w:tc>
          <w:tcPr>
            <w:tcW w:w="289" w:type="pct"/>
            <w:vAlign w:val="center"/>
          </w:tcPr>
          <w:p w:rsidR="00D1301B" w:rsidRPr="00CC46FF" w:rsidRDefault="00D1301B" w:rsidP="00D130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B" w:rsidRPr="00E40B04" w:rsidRDefault="00D1301B" w:rsidP="00D130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sz w:val="20"/>
                <w:szCs w:val="20"/>
              </w:rPr>
              <w:t>Obwód oddechowy jednorazowego użytku – 10 szt.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B" w:rsidRDefault="00D1301B" w:rsidP="00D1301B">
            <w:pPr>
              <w:jc w:val="center"/>
            </w:pPr>
            <w:r w:rsidRPr="00C622E0">
              <w:t>Tak</w:t>
            </w:r>
          </w:p>
        </w:tc>
        <w:tc>
          <w:tcPr>
            <w:tcW w:w="1484" w:type="pct"/>
          </w:tcPr>
          <w:p w:rsidR="00D1301B" w:rsidRPr="00CC46FF" w:rsidRDefault="00D1301B" w:rsidP="00D1301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01B" w:rsidRPr="00BF2652" w:rsidTr="0022310D">
        <w:tc>
          <w:tcPr>
            <w:tcW w:w="289" w:type="pct"/>
            <w:vAlign w:val="center"/>
          </w:tcPr>
          <w:p w:rsidR="00D1301B" w:rsidRPr="00CC46FF" w:rsidRDefault="00D1301B" w:rsidP="00D130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2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B" w:rsidRPr="00E40B04" w:rsidRDefault="00D1301B" w:rsidP="00D130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sz w:val="20"/>
                <w:szCs w:val="20"/>
              </w:rPr>
              <w:t>Wielorazowy układ oddechowy – 2 szt.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B" w:rsidRDefault="00D1301B" w:rsidP="00D1301B">
            <w:pPr>
              <w:jc w:val="center"/>
            </w:pPr>
            <w:r w:rsidRPr="00C622E0">
              <w:t>Tak</w:t>
            </w:r>
          </w:p>
        </w:tc>
        <w:tc>
          <w:tcPr>
            <w:tcW w:w="1484" w:type="pct"/>
          </w:tcPr>
          <w:p w:rsidR="00D1301B" w:rsidRPr="00CC46FF" w:rsidRDefault="00D1301B" w:rsidP="00D1301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01B" w:rsidRPr="00BF2652" w:rsidTr="0022310D">
        <w:tc>
          <w:tcPr>
            <w:tcW w:w="289" w:type="pct"/>
            <w:vAlign w:val="center"/>
          </w:tcPr>
          <w:p w:rsidR="00D1301B" w:rsidRPr="00CC46FF" w:rsidRDefault="00D1301B" w:rsidP="00D130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01B" w:rsidRPr="00E40B04" w:rsidRDefault="00D1301B" w:rsidP="00D130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40B04">
              <w:rPr>
                <w:rFonts w:asciiTheme="minorHAnsi" w:hAnsiTheme="minorHAnsi" w:cstheme="minorHAnsi"/>
                <w:sz w:val="20"/>
                <w:szCs w:val="20"/>
              </w:rPr>
              <w:t>Wózek jezdny – 1 szt.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B" w:rsidRDefault="00D1301B" w:rsidP="00D1301B">
            <w:pPr>
              <w:jc w:val="center"/>
            </w:pPr>
            <w:r w:rsidRPr="00C622E0">
              <w:t>Tak</w:t>
            </w:r>
          </w:p>
        </w:tc>
        <w:tc>
          <w:tcPr>
            <w:tcW w:w="1484" w:type="pct"/>
          </w:tcPr>
          <w:p w:rsidR="00D1301B" w:rsidRPr="00CC46FF" w:rsidRDefault="00D1301B" w:rsidP="00D1301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1573A3" w:rsidTr="00CC46FF">
        <w:tc>
          <w:tcPr>
            <w:tcW w:w="5000" w:type="pct"/>
            <w:gridSpan w:val="4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E40B04" w:rsidRPr="001573A3" w:rsidTr="00E40B04">
        <w:tc>
          <w:tcPr>
            <w:tcW w:w="289" w:type="pct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44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Okres gwarancji w miesiącach (wymagany min. 24 m-ce) </w:t>
            </w:r>
            <w:r w:rsidRPr="00CC46FF">
              <w:rPr>
                <w:rFonts w:asciiTheme="minorHAnsi" w:hAnsiTheme="minorHAnsi" w:cstheme="minorHAns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40B04" w:rsidRPr="001573A3" w:rsidTr="00E40B04">
        <w:tc>
          <w:tcPr>
            <w:tcW w:w="289" w:type="pct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444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1573A3" w:rsidTr="00E40B04">
        <w:tc>
          <w:tcPr>
            <w:tcW w:w="289" w:type="pct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444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40B04" w:rsidRPr="001573A3" w:rsidTr="00E40B04">
        <w:tc>
          <w:tcPr>
            <w:tcW w:w="289" w:type="pct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444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Instrukcja w języku polskim, w formie wydrukowanej i wersji elektronicznej na płycie CD lub PenDrive.</w:t>
            </w:r>
          </w:p>
          <w:p w:rsidR="00E40B04" w:rsidRPr="00CC46FF" w:rsidRDefault="00E40B04" w:rsidP="00E40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40B04" w:rsidRPr="001573A3" w:rsidTr="00E40B04">
        <w:tc>
          <w:tcPr>
            <w:tcW w:w="289" w:type="pct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444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40B04" w:rsidRPr="00650551" w:rsidTr="00E40B04">
        <w:tc>
          <w:tcPr>
            <w:tcW w:w="289" w:type="pct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444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C6831">
              <w:rPr>
                <w:rFonts w:asciiTheme="minorHAnsi" w:hAnsiTheme="minorHAnsi" w:cstheme="minorHAnsi"/>
                <w:sz w:val="20"/>
                <w:szCs w:val="20"/>
              </w:rPr>
              <w:t>Min. 2 szkolenia personelu medycznego w zakresie eksploatacji i obsługi aparatu przeprowadzone w miejscu instalacji aparatu.</w:t>
            </w:r>
          </w:p>
        </w:tc>
        <w:tc>
          <w:tcPr>
            <w:tcW w:w="783" w:type="pct"/>
          </w:tcPr>
          <w:p w:rsidR="00E40B04" w:rsidRPr="00CC46FF" w:rsidRDefault="00E40B04" w:rsidP="00D1301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1573A3" w:rsidTr="00E40B04">
        <w:tc>
          <w:tcPr>
            <w:tcW w:w="289" w:type="pct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444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783" w:type="pct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1573A3" w:rsidTr="00E40B04">
        <w:tc>
          <w:tcPr>
            <w:tcW w:w="289" w:type="pct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44" w:type="pct"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0B04" w:rsidRPr="001573A3" w:rsidTr="00E40B04">
        <w:tc>
          <w:tcPr>
            <w:tcW w:w="289" w:type="pct"/>
            <w:hideMark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444" w:type="pct"/>
            <w:hideMark/>
          </w:tcPr>
          <w:p w:rsidR="00E40B04" w:rsidRPr="00CC46FF" w:rsidRDefault="00E40B04" w:rsidP="00E40B0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Paszport techniczny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(wypełniony zgodnie z załączoną instrukcją)</w:t>
            </w:r>
          </w:p>
        </w:tc>
        <w:tc>
          <w:tcPr>
            <w:tcW w:w="783" w:type="pct"/>
            <w:hideMark/>
          </w:tcPr>
          <w:p w:rsidR="00E40B04" w:rsidRPr="00CC46FF" w:rsidRDefault="00E40B04" w:rsidP="00E40B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6FF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1484" w:type="pct"/>
          </w:tcPr>
          <w:p w:rsidR="00E40B04" w:rsidRPr="00CC46FF" w:rsidRDefault="00E40B04" w:rsidP="00E40B0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sectPr w:rsidR="00CC138F" w:rsidRPr="00C42261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F6B" w:rsidRDefault="00B27F6B" w:rsidP="0087150F">
      <w:pPr>
        <w:spacing w:after="0" w:line="240" w:lineRule="auto"/>
      </w:pPr>
      <w:r>
        <w:separator/>
      </w:r>
    </w:p>
  </w:endnote>
  <w:endnote w:type="continuationSeparator" w:id="0">
    <w:p w:rsidR="00B27F6B" w:rsidRDefault="00B27F6B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F6B" w:rsidRDefault="00B27F6B" w:rsidP="0087150F">
      <w:pPr>
        <w:spacing w:after="0" w:line="240" w:lineRule="auto"/>
      </w:pPr>
      <w:r>
        <w:separator/>
      </w:r>
    </w:p>
  </w:footnote>
  <w:footnote w:type="continuationSeparator" w:id="0">
    <w:p w:rsidR="00B27F6B" w:rsidRDefault="00B27F6B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4F12"/>
    <w:rsid w:val="001940E4"/>
    <w:rsid w:val="001D5427"/>
    <w:rsid w:val="001E2A02"/>
    <w:rsid w:val="001E5941"/>
    <w:rsid w:val="00204A1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303567"/>
    <w:rsid w:val="003141FB"/>
    <w:rsid w:val="003432E8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0765"/>
    <w:rsid w:val="004438F6"/>
    <w:rsid w:val="00452D42"/>
    <w:rsid w:val="004623F9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127CF"/>
    <w:rsid w:val="006266FB"/>
    <w:rsid w:val="00636E24"/>
    <w:rsid w:val="006A47C2"/>
    <w:rsid w:val="006A5E36"/>
    <w:rsid w:val="006C5D47"/>
    <w:rsid w:val="006E086D"/>
    <w:rsid w:val="006F168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33B94"/>
    <w:rsid w:val="00857BA0"/>
    <w:rsid w:val="00865B62"/>
    <w:rsid w:val="0087150F"/>
    <w:rsid w:val="0087385F"/>
    <w:rsid w:val="00877ED6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27F6B"/>
    <w:rsid w:val="00B42A2A"/>
    <w:rsid w:val="00B44334"/>
    <w:rsid w:val="00B54727"/>
    <w:rsid w:val="00B64589"/>
    <w:rsid w:val="00B7003A"/>
    <w:rsid w:val="00B865AE"/>
    <w:rsid w:val="00B93BEC"/>
    <w:rsid w:val="00B9622B"/>
    <w:rsid w:val="00BA3F96"/>
    <w:rsid w:val="00BA7239"/>
    <w:rsid w:val="00BB064B"/>
    <w:rsid w:val="00BC6831"/>
    <w:rsid w:val="00BE67ED"/>
    <w:rsid w:val="00BF2652"/>
    <w:rsid w:val="00BF7621"/>
    <w:rsid w:val="00C36835"/>
    <w:rsid w:val="00C42261"/>
    <w:rsid w:val="00C47BC9"/>
    <w:rsid w:val="00C54BEF"/>
    <w:rsid w:val="00C6237F"/>
    <w:rsid w:val="00C869EA"/>
    <w:rsid w:val="00CB0BE9"/>
    <w:rsid w:val="00CC138F"/>
    <w:rsid w:val="00CC46FF"/>
    <w:rsid w:val="00CD4F88"/>
    <w:rsid w:val="00CE085F"/>
    <w:rsid w:val="00CE3863"/>
    <w:rsid w:val="00CF5973"/>
    <w:rsid w:val="00CF7148"/>
    <w:rsid w:val="00D00790"/>
    <w:rsid w:val="00D1301B"/>
    <w:rsid w:val="00D26671"/>
    <w:rsid w:val="00D312E6"/>
    <w:rsid w:val="00D94343"/>
    <w:rsid w:val="00DC5366"/>
    <w:rsid w:val="00DC69D1"/>
    <w:rsid w:val="00E106DD"/>
    <w:rsid w:val="00E33E4F"/>
    <w:rsid w:val="00E40B04"/>
    <w:rsid w:val="00E4777A"/>
    <w:rsid w:val="00E54CFD"/>
    <w:rsid w:val="00E551F0"/>
    <w:rsid w:val="00E679AA"/>
    <w:rsid w:val="00E7004C"/>
    <w:rsid w:val="00E906C8"/>
    <w:rsid w:val="00EB6533"/>
    <w:rsid w:val="00EE6B6B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0C4B"/>
    <w:rsid w:val="00FC27E5"/>
    <w:rsid w:val="00FD095C"/>
    <w:rsid w:val="00FF15C9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41319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9C899-57CA-4922-A1FF-6EAA7777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Jarosław Raf</cp:lastModifiedBy>
  <cp:revision>2</cp:revision>
  <cp:lastPrinted>2022-05-25T09:12:00Z</cp:lastPrinted>
  <dcterms:created xsi:type="dcterms:W3CDTF">2025-03-10T11:48:00Z</dcterms:created>
  <dcterms:modified xsi:type="dcterms:W3CDTF">2025-03-10T11:48:00Z</dcterms:modified>
</cp:coreProperties>
</file>