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26C6D" w14:textId="5F310FE2" w:rsidR="00936FC5" w:rsidRPr="00B81F3E" w:rsidRDefault="00936FC5" w:rsidP="00936FC5">
      <w:pPr>
        <w:spacing w:after="134"/>
        <w:ind w:right="48"/>
        <w:jc w:val="center"/>
        <w:rPr>
          <w:rFonts w:ascii="Times New Roman" w:eastAsia="Calibri" w:hAnsi="Times New Roman" w:cs="Times New Roman"/>
          <w:b/>
          <w:bCs/>
          <w:color w:val="000000"/>
          <w:sz w:val="24"/>
          <w:szCs w:val="24"/>
          <w:lang w:eastAsia="pl-PL"/>
        </w:rPr>
      </w:pPr>
      <w:r w:rsidRPr="00B81F3E">
        <w:rPr>
          <w:rFonts w:ascii="Times New Roman" w:eastAsia="Calibri" w:hAnsi="Times New Roman" w:cs="Times New Roman"/>
          <w:b/>
          <w:bCs/>
          <w:color w:val="000000"/>
          <w:sz w:val="24"/>
          <w:szCs w:val="24"/>
          <w:lang w:eastAsia="pl-PL"/>
        </w:rPr>
        <w:t xml:space="preserve">Umowa nr </w:t>
      </w:r>
      <w:r>
        <w:rPr>
          <w:rFonts w:ascii="Times New Roman" w:eastAsia="Calibri" w:hAnsi="Times New Roman" w:cs="Times New Roman"/>
          <w:b/>
          <w:bCs/>
          <w:color w:val="000000"/>
          <w:sz w:val="24"/>
          <w:szCs w:val="24"/>
          <w:lang w:eastAsia="pl-PL"/>
        </w:rPr>
        <w:t xml:space="preserve">BGN/…../2024 </w:t>
      </w:r>
      <w:r w:rsidRPr="00B81F3E">
        <w:rPr>
          <w:rFonts w:ascii="Times New Roman" w:eastAsia="Calibri" w:hAnsi="Times New Roman" w:cs="Times New Roman"/>
          <w:b/>
          <w:bCs/>
          <w:color w:val="000000"/>
          <w:sz w:val="24"/>
          <w:szCs w:val="24"/>
          <w:lang w:eastAsia="pl-PL"/>
        </w:rPr>
        <w:t>w oparciu o postępowanie BGN.II.271.</w:t>
      </w:r>
      <w:r w:rsidR="00AB4ABA">
        <w:rPr>
          <w:rFonts w:ascii="Times New Roman" w:eastAsia="Calibri" w:hAnsi="Times New Roman" w:cs="Times New Roman"/>
          <w:b/>
          <w:bCs/>
          <w:color w:val="000000"/>
          <w:sz w:val="24"/>
          <w:szCs w:val="24"/>
          <w:lang w:eastAsia="pl-PL"/>
        </w:rPr>
        <w:t>7</w:t>
      </w:r>
      <w:r w:rsidRPr="00B81F3E">
        <w:rPr>
          <w:rFonts w:ascii="Times New Roman" w:eastAsia="Calibri" w:hAnsi="Times New Roman" w:cs="Times New Roman"/>
          <w:b/>
          <w:bCs/>
          <w:color w:val="000000"/>
          <w:sz w:val="24"/>
          <w:szCs w:val="24"/>
          <w:lang w:eastAsia="pl-PL"/>
        </w:rPr>
        <w:t>.2024</w:t>
      </w:r>
    </w:p>
    <w:p w14:paraId="52D697B8" w14:textId="77777777" w:rsidR="00936FC5" w:rsidRPr="00B81F3E" w:rsidRDefault="00936FC5" w:rsidP="00936FC5">
      <w:pPr>
        <w:spacing w:after="5" w:line="484" w:lineRule="auto"/>
        <w:ind w:right="1445"/>
        <w:rPr>
          <w:rFonts w:ascii="Times New Roman" w:eastAsia="Times New Roman" w:hAnsi="Times New Roman" w:cs="Times New Roman"/>
          <w:color w:val="000000"/>
          <w:sz w:val="24"/>
          <w:szCs w:val="24"/>
          <w:lang w:eastAsia="pl-PL"/>
        </w:rPr>
      </w:pPr>
      <w:r w:rsidRPr="00B81F3E">
        <w:rPr>
          <w:rFonts w:ascii="Times New Roman" w:eastAsia="Times New Roman" w:hAnsi="Times New Roman" w:cs="Times New Roman"/>
          <w:color w:val="000000"/>
          <w:sz w:val="24"/>
          <w:szCs w:val="24"/>
          <w:lang w:eastAsia="pl-PL"/>
        </w:rPr>
        <w:t xml:space="preserve">                                 zawarta w dniu ………2024 roku w Torzymiu pomiędzy:</w:t>
      </w:r>
    </w:p>
    <w:p w14:paraId="0D874D15" w14:textId="77777777" w:rsidR="00936FC5" w:rsidRPr="00B81F3E" w:rsidRDefault="00936FC5" w:rsidP="00936FC5">
      <w:pPr>
        <w:spacing w:after="0" w:line="317" w:lineRule="auto"/>
        <w:rPr>
          <w:rFonts w:ascii="Times New Roman" w:eastAsia="Times New Roman" w:hAnsi="Times New Roman" w:cs="Times New Roman"/>
          <w:color w:val="000000"/>
          <w:sz w:val="24"/>
          <w:szCs w:val="24"/>
          <w:lang w:eastAsia="pl-PL"/>
        </w:rPr>
      </w:pPr>
      <w:r w:rsidRPr="00B81F3E">
        <w:rPr>
          <w:rFonts w:ascii="Times New Roman" w:eastAsia="Times New Roman" w:hAnsi="Times New Roman" w:cs="Times New Roman"/>
          <w:b/>
          <w:bCs/>
          <w:color w:val="000000"/>
          <w:sz w:val="24"/>
          <w:szCs w:val="24"/>
          <w:lang w:eastAsia="pl-PL"/>
        </w:rPr>
        <w:t xml:space="preserve">Gminą Torzym NIP: 9271452983, REGON 970770439, </w:t>
      </w:r>
      <w:r w:rsidRPr="00B81F3E">
        <w:rPr>
          <w:rFonts w:ascii="Times New Roman" w:eastAsia="Times New Roman" w:hAnsi="Times New Roman" w:cs="Times New Roman"/>
          <w:color w:val="000000"/>
          <w:sz w:val="24"/>
          <w:szCs w:val="24"/>
          <w:lang w:eastAsia="pl-PL"/>
        </w:rPr>
        <w:t>zwaną dalej Zamawiającym, reprezentowaną przez:</w:t>
      </w:r>
    </w:p>
    <w:p w14:paraId="1AA4CCF0" w14:textId="77777777" w:rsidR="00936FC5" w:rsidRPr="00B81F3E" w:rsidRDefault="00936FC5" w:rsidP="00936FC5">
      <w:pPr>
        <w:spacing w:after="0" w:line="317" w:lineRule="auto"/>
        <w:rPr>
          <w:rFonts w:ascii="Times New Roman" w:eastAsia="Times New Roman" w:hAnsi="Times New Roman" w:cs="Times New Roman"/>
          <w:color w:val="000000"/>
          <w:sz w:val="24"/>
          <w:szCs w:val="24"/>
          <w:lang w:eastAsia="pl-PL"/>
        </w:rPr>
      </w:pPr>
      <w:r w:rsidRPr="00B81F3E">
        <w:rPr>
          <w:rFonts w:ascii="Times New Roman" w:eastAsia="Times New Roman" w:hAnsi="Times New Roman" w:cs="Times New Roman"/>
          <w:color w:val="000000"/>
          <w:sz w:val="24"/>
          <w:szCs w:val="24"/>
          <w:lang w:eastAsia="pl-PL"/>
        </w:rPr>
        <w:t>Burmistrz Miasta i Gminy Torzym –Ewelinę Niwald-Brzuśnian,</w:t>
      </w:r>
    </w:p>
    <w:p w14:paraId="3F56D067" w14:textId="77777777" w:rsidR="00936FC5" w:rsidRDefault="00936FC5" w:rsidP="00936FC5">
      <w:pPr>
        <w:spacing w:after="0" w:line="317" w:lineRule="auto"/>
        <w:rPr>
          <w:rFonts w:ascii="Times New Roman" w:eastAsia="Times New Roman" w:hAnsi="Times New Roman" w:cs="Times New Roman"/>
          <w:color w:val="000000"/>
          <w:sz w:val="24"/>
          <w:szCs w:val="24"/>
          <w:lang w:eastAsia="pl-PL"/>
        </w:rPr>
      </w:pPr>
      <w:r w:rsidRPr="00B81F3E">
        <w:rPr>
          <w:rFonts w:ascii="Times New Roman" w:eastAsia="Times New Roman" w:hAnsi="Times New Roman" w:cs="Times New Roman"/>
          <w:color w:val="000000"/>
          <w:sz w:val="24"/>
          <w:szCs w:val="24"/>
          <w:lang w:eastAsia="pl-PL"/>
        </w:rPr>
        <w:t xml:space="preserve">przy kontrasygnacie Skarbnika Gminy – </w:t>
      </w:r>
      <w:r>
        <w:rPr>
          <w:rFonts w:ascii="Times New Roman" w:eastAsia="Times New Roman" w:hAnsi="Times New Roman" w:cs="Times New Roman"/>
          <w:color w:val="000000"/>
          <w:sz w:val="24"/>
          <w:szCs w:val="24"/>
          <w:lang w:eastAsia="pl-PL"/>
        </w:rPr>
        <w:t>Elżbiety Baranowskiej</w:t>
      </w:r>
      <w:bookmarkStart w:id="0" w:name="_GoBack"/>
      <w:bookmarkEnd w:id="0"/>
    </w:p>
    <w:p w14:paraId="0085E89F" w14:textId="77777777" w:rsidR="00936FC5" w:rsidRPr="00B81F3E" w:rsidRDefault="00936FC5" w:rsidP="00936FC5">
      <w:pPr>
        <w:spacing w:after="0" w:line="317"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zwaną dalej „Zamawiającym”</w:t>
      </w:r>
    </w:p>
    <w:p w14:paraId="2C39D023" w14:textId="0BD9F045" w:rsidR="00936FC5" w:rsidRPr="00E77F17" w:rsidRDefault="00936FC5" w:rsidP="00E77F17">
      <w:pPr>
        <w:autoSpaceDE w:val="0"/>
        <w:autoSpaceDN w:val="0"/>
        <w:adjustRightInd w:val="0"/>
        <w:spacing w:after="0" w:line="317" w:lineRule="auto"/>
        <w:jc w:val="both"/>
        <w:rPr>
          <w:rFonts w:ascii="Times New Roman" w:eastAsia="Times New Roman" w:hAnsi="Times New Roman" w:cs="Times New Roman"/>
          <w:bCs/>
          <w:color w:val="000000"/>
          <w:sz w:val="24"/>
          <w:szCs w:val="24"/>
          <w:lang w:eastAsia="pl-PL"/>
        </w:rPr>
      </w:pPr>
      <w:r w:rsidRPr="00B81F3E">
        <w:rPr>
          <w:rFonts w:ascii="Times New Roman" w:eastAsia="Times New Roman" w:hAnsi="Times New Roman" w:cs="Times New Roman"/>
          <w:color w:val="000000"/>
          <w:sz w:val="24"/>
          <w:szCs w:val="24"/>
          <w:lang w:eastAsia="pl-PL"/>
        </w:rPr>
        <w:t xml:space="preserve">a </w:t>
      </w:r>
      <w:r>
        <w:rPr>
          <w:rFonts w:ascii="Times New Roman" w:eastAsia="Times New Roman" w:hAnsi="Times New Roman" w:cs="Times New Roman"/>
          <w:b/>
          <w:bCs/>
          <w:color w:val="000000"/>
          <w:sz w:val="24"/>
          <w:szCs w:val="24"/>
          <w:lang w:eastAsia="pl-PL"/>
        </w:rPr>
        <w:t>……………………………………...</w:t>
      </w:r>
      <w:r>
        <w:rPr>
          <w:rFonts w:ascii="Times New Roman" w:eastAsia="Times New Roman" w:hAnsi="Times New Roman" w:cs="Times New Roman"/>
          <w:color w:val="000000"/>
          <w:sz w:val="24"/>
          <w:szCs w:val="24"/>
          <w:lang w:eastAsia="pl-PL"/>
        </w:rPr>
        <w:t xml:space="preserve">  z siedzibą przy ……………………………………</w:t>
      </w:r>
      <w:r w:rsidRPr="00B81F3E">
        <w:rPr>
          <w:rFonts w:ascii="Times New Roman" w:eastAsia="Times New Roman" w:hAnsi="Times New Roman" w:cs="Times New Roman"/>
          <w:b/>
          <w:bCs/>
          <w:color w:val="000000"/>
          <w:sz w:val="24"/>
          <w:szCs w:val="24"/>
          <w:lang w:eastAsia="pl-PL"/>
        </w:rPr>
        <w:t xml:space="preserve">, </w:t>
      </w:r>
      <w:r w:rsidRPr="00B81F3E">
        <w:rPr>
          <w:rFonts w:ascii="Times New Roman" w:eastAsia="Times New Roman" w:hAnsi="Times New Roman" w:cs="Times New Roman"/>
          <w:color w:val="000000"/>
          <w:sz w:val="24"/>
          <w:szCs w:val="24"/>
          <w:lang w:eastAsia="pl-PL"/>
        </w:rPr>
        <w:t xml:space="preserve">wpisanym do rejestru przedsiębiorców </w:t>
      </w:r>
      <w:r w:rsidRPr="00E77F17">
        <w:rPr>
          <w:rFonts w:ascii="Times New Roman" w:eastAsia="Times New Roman" w:hAnsi="Times New Roman" w:cs="Times New Roman"/>
          <w:color w:val="000000"/>
          <w:sz w:val="24"/>
          <w:szCs w:val="24"/>
          <w:lang w:eastAsia="pl-PL"/>
        </w:rPr>
        <w:t>pod numerem</w:t>
      </w:r>
      <w:r w:rsidRPr="00E77F17">
        <w:rPr>
          <w:rFonts w:ascii="Times New Roman" w:eastAsia="Times New Roman" w:hAnsi="Times New Roman" w:cs="Times New Roman"/>
          <w:bCs/>
          <w:color w:val="000000"/>
          <w:sz w:val="24"/>
          <w:szCs w:val="24"/>
          <w:lang w:eastAsia="pl-PL"/>
        </w:rPr>
        <w:t xml:space="preserve">  KRS ……………, NIP: …………….., </w:t>
      </w:r>
    </w:p>
    <w:p w14:paraId="40F2A748" w14:textId="59E776A7" w:rsidR="00936FC5" w:rsidRPr="00E77F17" w:rsidRDefault="00936FC5" w:rsidP="00E77F17">
      <w:pPr>
        <w:autoSpaceDE w:val="0"/>
        <w:autoSpaceDN w:val="0"/>
        <w:adjustRightInd w:val="0"/>
        <w:spacing w:after="0" w:line="317" w:lineRule="auto"/>
        <w:jc w:val="both"/>
        <w:rPr>
          <w:rFonts w:ascii="Times New Roman" w:eastAsia="Times New Roman" w:hAnsi="Times New Roman" w:cs="Times New Roman"/>
          <w:color w:val="000000"/>
          <w:sz w:val="24"/>
          <w:szCs w:val="24"/>
          <w:lang w:eastAsia="pl-PL"/>
        </w:rPr>
      </w:pPr>
      <w:r w:rsidRPr="00E77F17">
        <w:rPr>
          <w:rFonts w:ascii="Times New Roman" w:eastAsia="Times New Roman" w:hAnsi="Times New Roman" w:cs="Times New Roman"/>
          <w:bCs/>
          <w:color w:val="000000"/>
          <w:sz w:val="24"/>
          <w:szCs w:val="24"/>
          <w:lang w:eastAsia="pl-PL"/>
        </w:rPr>
        <w:t xml:space="preserve">REGON: …………….., </w:t>
      </w:r>
      <w:r w:rsidRPr="00E77F17">
        <w:rPr>
          <w:rFonts w:ascii="Times New Roman" w:eastAsia="Times New Roman" w:hAnsi="Times New Roman" w:cs="Times New Roman"/>
          <w:color w:val="000000"/>
          <w:sz w:val="24"/>
          <w:szCs w:val="24"/>
          <w:lang w:eastAsia="pl-PL"/>
        </w:rPr>
        <w:t>reprezentowaną przez:</w:t>
      </w:r>
    </w:p>
    <w:p w14:paraId="38084EF5" w14:textId="68B6A24A" w:rsidR="00936FC5" w:rsidRDefault="00936FC5" w:rsidP="00936FC5">
      <w:pPr>
        <w:autoSpaceDE w:val="0"/>
        <w:autoSpaceDN w:val="0"/>
        <w:adjustRightInd w:val="0"/>
        <w:spacing w:after="0" w:line="317"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Właściciela / Współwłaściciela - …………………………………. </w:t>
      </w:r>
    </w:p>
    <w:p w14:paraId="31C9EE69" w14:textId="77777777" w:rsidR="00936FC5" w:rsidRDefault="00936FC5" w:rsidP="00936FC5">
      <w:pPr>
        <w:autoSpaceDE w:val="0"/>
        <w:autoSpaceDN w:val="0"/>
        <w:adjustRightInd w:val="0"/>
        <w:spacing w:after="0" w:line="317"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zwaną dalej „Wykonawcą”</w:t>
      </w:r>
    </w:p>
    <w:p w14:paraId="74A95797" w14:textId="77777777" w:rsidR="00426F3D" w:rsidRPr="0049715F" w:rsidRDefault="00426F3D" w:rsidP="00426F3D">
      <w:pPr>
        <w:spacing w:afterLines="26" w:after="62" w:line="271" w:lineRule="auto"/>
        <w:rPr>
          <w:rFonts w:eastAsia="Times New Roman" w:cstheme="minorHAnsi"/>
          <w:lang w:eastAsia="pl-PL"/>
        </w:rPr>
      </w:pPr>
    </w:p>
    <w:p w14:paraId="1F92413B" w14:textId="1EE5240D" w:rsidR="00426F3D" w:rsidRDefault="00426F3D" w:rsidP="00426F3D">
      <w:pPr>
        <w:spacing w:afterLines="26" w:after="62" w:line="271" w:lineRule="auto"/>
        <w:rPr>
          <w:rFonts w:ascii="Arial" w:eastAsia="Arial" w:hAnsi="Arial" w:cs="Arial"/>
          <w:sz w:val="20"/>
          <w:szCs w:val="20"/>
          <w:lang w:val="pl" w:eastAsia="pl-PL"/>
        </w:rPr>
      </w:pPr>
      <w:r w:rsidRPr="0049715F">
        <w:rPr>
          <w:rFonts w:eastAsia="Times New Roman" w:cstheme="minorHAnsi"/>
          <w:lang w:eastAsia="pl-PL"/>
        </w:rPr>
        <w:t xml:space="preserve">Niniejsza umowa zostaje zawarta w rezultacie dokonania przez Zamawiającego wyboru oferty Wykonawcy </w:t>
      </w:r>
      <w:r w:rsidR="00C34788" w:rsidRPr="0003778D">
        <w:rPr>
          <w:rFonts w:ascii="Arial" w:eastAsia="Arial" w:hAnsi="Arial" w:cs="Arial"/>
          <w:sz w:val="20"/>
          <w:szCs w:val="20"/>
          <w:lang w:val="pl" w:eastAsia="pl-PL"/>
        </w:rPr>
        <w:t>w trybie art. 275 pkt 1 (trybie podstawowym bez negocjacji) o wartości zamówienia nieprzekraczającej progów unijnych o jakich stanowi art. 3 ustawy z 11 września 2019 r. - Prawo zamówień publicznych (t</w:t>
      </w:r>
      <w:r w:rsidR="00C34788">
        <w:rPr>
          <w:rFonts w:ascii="Arial" w:eastAsia="Arial" w:hAnsi="Arial" w:cs="Arial"/>
          <w:sz w:val="20"/>
          <w:szCs w:val="20"/>
          <w:lang w:val="pl" w:eastAsia="pl-PL"/>
        </w:rPr>
        <w:t>j</w:t>
      </w:r>
      <w:r w:rsidR="00C34788" w:rsidRPr="0003778D">
        <w:rPr>
          <w:rFonts w:ascii="Arial" w:eastAsia="Arial" w:hAnsi="Arial" w:cs="Arial"/>
          <w:sz w:val="20"/>
          <w:szCs w:val="20"/>
          <w:lang w:val="pl" w:eastAsia="pl-PL"/>
        </w:rPr>
        <w:t>. Dz. U. z 202</w:t>
      </w:r>
      <w:r w:rsidR="00C34788">
        <w:rPr>
          <w:rFonts w:ascii="Arial" w:eastAsia="Arial" w:hAnsi="Arial" w:cs="Arial"/>
          <w:sz w:val="20"/>
          <w:szCs w:val="20"/>
          <w:lang w:val="pl" w:eastAsia="pl-PL"/>
        </w:rPr>
        <w:t>3</w:t>
      </w:r>
      <w:r w:rsidR="00C34788" w:rsidRPr="0003778D">
        <w:rPr>
          <w:rFonts w:ascii="Arial" w:eastAsia="Arial" w:hAnsi="Arial" w:cs="Arial"/>
          <w:sz w:val="20"/>
          <w:szCs w:val="20"/>
          <w:lang w:val="pl" w:eastAsia="pl-PL"/>
        </w:rPr>
        <w:t xml:space="preserve"> r. poz. </w:t>
      </w:r>
      <w:r w:rsidR="00C34788">
        <w:rPr>
          <w:rFonts w:ascii="Arial" w:eastAsia="Arial" w:hAnsi="Arial" w:cs="Arial"/>
          <w:sz w:val="20"/>
          <w:szCs w:val="20"/>
          <w:lang w:val="pl" w:eastAsia="pl-PL"/>
        </w:rPr>
        <w:t xml:space="preserve">1605, </w:t>
      </w:r>
      <w:r w:rsidR="00C34788" w:rsidRPr="0003778D">
        <w:rPr>
          <w:rFonts w:ascii="Arial" w:eastAsia="Arial" w:hAnsi="Arial" w:cs="Arial"/>
          <w:sz w:val="20"/>
          <w:szCs w:val="20"/>
          <w:lang w:val="pl" w:eastAsia="pl-PL"/>
        </w:rPr>
        <w:t>17</w:t>
      </w:r>
      <w:r w:rsidR="00C34788">
        <w:rPr>
          <w:rFonts w:ascii="Arial" w:eastAsia="Arial" w:hAnsi="Arial" w:cs="Arial"/>
          <w:sz w:val="20"/>
          <w:szCs w:val="20"/>
          <w:lang w:val="pl" w:eastAsia="pl-PL"/>
        </w:rPr>
        <w:t>2</w:t>
      </w:r>
      <w:r w:rsidR="00C34788" w:rsidRPr="0003778D">
        <w:rPr>
          <w:rFonts w:ascii="Arial" w:eastAsia="Arial" w:hAnsi="Arial" w:cs="Arial"/>
          <w:sz w:val="20"/>
          <w:szCs w:val="20"/>
          <w:lang w:val="pl" w:eastAsia="pl-PL"/>
        </w:rPr>
        <w:t>0 ze zm.) – dalej ustawy PZP  </w:t>
      </w:r>
    </w:p>
    <w:p w14:paraId="1C66963B" w14:textId="77777777" w:rsidR="00C34788" w:rsidRPr="0049715F" w:rsidRDefault="00C34788" w:rsidP="00426F3D">
      <w:pPr>
        <w:spacing w:afterLines="26" w:after="62" w:line="271" w:lineRule="auto"/>
        <w:rPr>
          <w:rFonts w:eastAsia="Times New Roman" w:cstheme="minorHAnsi"/>
          <w:lang w:eastAsia="pl-PL"/>
        </w:rPr>
      </w:pPr>
    </w:p>
    <w:p w14:paraId="48DD3433" w14:textId="77777777" w:rsidR="00426F3D" w:rsidRPr="0049715F" w:rsidRDefault="00426F3D" w:rsidP="00426F3D">
      <w:pPr>
        <w:spacing w:afterLines="26" w:after="62" w:line="271" w:lineRule="auto"/>
        <w:jc w:val="center"/>
        <w:rPr>
          <w:rFonts w:eastAsia="Times New Roman" w:cstheme="minorHAnsi"/>
          <w:b/>
          <w:bCs/>
          <w:lang w:eastAsia="pl-PL"/>
        </w:rPr>
      </w:pPr>
      <w:r w:rsidRPr="0049715F">
        <w:rPr>
          <w:rFonts w:eastAsia="Times New Roman" w:cstheme="minorHAnsi"/>
          <w:b/>
          <w:bCs/>
          <w:lang w:eastAsia="pl-PL"/>
        </w:rPr>
        <w:t>§ 1</w:t>
      </w:r>
    </w:p>
    <w:p w14:paraId="6928521B" w14:textId="77777777" w:rsidR="00426F3D" w:rsidRPr="0049715F" w:rsidRDefault="00426F3D" w:rsidP="00426F3D">
      <w:pPr>
        <w:spacing w:afterLines="26" w:after="62" w:line="271" w:lineRule="auto"/>
        <w:jc w:val="center"/>
        <w:rPr>
          <w:rFonts w:eastAsia="Times New Roman" w:cstheme="minorHAnsi"/>
          <w:b/>
          <w:bCs/>
          <w:lang w:eastAsia="pl-PL"/>
        </w:rPr>
      </w:pPr>
      <w:r w:rsidRPr="0049715F">
        <w:rPr>
          <w:rFonts w:eastAsia="Times New Roman" w:cstheme="minorHAnsi"/>
          <w:b/>
          <w:bCs/>
          <w:lang w:eastAsia="pl-PL"/>
        </w:rPr>
        <w:t>Przedmiot Umowy</w:t>
      </w:r>
    </w:p>
    <w:p w14:paraId="4AE2BDE2" w14:textId="4F18BAC9" w:rsidR="00426F3D" w:rsidRPr="00936FC5" w:rsidRDefault="00426F3D" w:rsidP="00936FC5">
      <w:pPr>
        <w:pStyle w:val="Akapitzlist"/>
        <w:numPr>
          <w:ilvl w:val="0"/>
          <w:numId w:val="13"/>
        </w:numPr>
        <w:spacing w:afterLines="26" w:after="62" w:line="271" w:lineRule="auto"/>
        <w:ind w:left="284" w:hanging="284"/>
        <w:rPr>
          <w:rFonts w:eastAsia="Times New Roman" w:cstheme="minorHAnsi"/>
          <w:lang w:eastAsia="pl-PL"/>
        </w:rPr>
      </w:pPr>
      <w:r w:rsidRPr="00936FC5">
        <w:rPr>
          <w:rFonts w:eastAsia="Times New Roman" w:cstheme="minorHAnsi"/>
          <w:lang w:eastAsia="pl-PL"/>
        </w:rPr>
        <w:t xml:space="preserve">Przedmiotem umowy są usługi przewozowe dowozu i odwozu uczniów </w:t>
      </w:r>
      <w:r w:rsidR="008F4AA4">
        <w:rPr>
          <w:rFonts w:eastAsia="Times New Roman" w:cstheme="minorHAnsi"/>
          <w:lang w:eastAsia="pl-PL"/>
        </w:rPr>
        <w:t>wraz z opiek</w:t>
      </w:r>
      <w:r w:rsidR="008267F9">
        <w:rPr>
          <w:rFonts w:eastAsia="Times New Roman" w:cstheme="minorHAnsi"/>
          <w:lang w:eastAsia="pl-PL"/>
        </w:rPr>
        <w:t>ą</w:t>
      </w:r>
      <w:r w:rsidR="008F4AA4">
        <w:rPr>
          <w:rFonts w:eastAsia="Times New Roman" w:cstheme="minorHAnsi"/>
          <w:lang w:eastAsia="pl-PL"/>
        </w:rPr>
        <w:t xml:space="preserve"> </w:t>
      </w:r>
      <w:r w:rsidR="008267F9">
        <w:rPr>
          <w:rFonts w:eastAsia="Times New Roman" w:cstheme="minorHAnsi"/>
          <w:lang w:eastAsia="pl-PL"/>
        </w:rPr>
        <w:t>zapewnioną</w:t>
      </w:r>
      <w:r w:rsidR="00B9648A">
        <w:rPr>
          <w:rFonts w:eastAsia="Times New Roman" w:cstheme="minorHAnsi"/>
          <w:lang w:eastAsia="pl-PL"/>
        </w:rPr>
        <w:t xml:space="preserve"> przez przewoźnika </w:t>
      </w:r>
      <w:r w:rsidRPr="00936FC5">
        <w:rPr>
          <w:rFonts w:eastAsia="Times New Roman" w:cstheme="minorHAnsi"/>
          <w:lang w:eastAsia="pl-PL"/>
        </w:rPr>
        <w:t xml:space="preserve">z terenu Miasta i Gminy Torzym do szkół i placówek oświatowych zlokalizowanych w na terenie miasta i Gminy Torzym dla których organem prowadzącym jest Gmina Torzym, świadczone w ramach komunikacji regularnej i na podstawie biletów miesięcznych szkolnych. </w:t>
      </w:r>
    </w:p>
    <w:p w14:paraId="779B6C67" w14:textId="77777777" w:rsidR="00426F3D" w:rsidRPr="0049715F" w:rsidRDefault="00426F3D" w:rsidP="00936FC5">
      <w:pPr>
        <w:spacing w:afterLines="26" w:after="62" w:line="271" w:lineRule="auto"/>
        <w:ind w:left="284" w:hanging="284"/>
        <w:rPr>
          <w:rFonts w:eastAsia="Times New Roman" w:cstheme="minorHAnsi"/>
          <w:lang w:eastAsia="pl-PL"/>
        </w:rPr>
      </w:pPr>
      <w:r w:rsidRPr="0049715F">
        <w:rPr>
          <w:rFonts w:eastAsia="Times New Roman" w:cstheme="minorHAnsi"/>
          <w:lang w:eastAsia="pl-PL"/>
        </w:rPr>
        <w:t xml:space="preserve">2. Podstawę ułożenia planów przewozów stanowić będą dostarczone przez Zamawiającego imienne listy uczniów uprawnionych do korzystania z określonych linii zawierające imię, nazwisko, adres oraz określenie szkoły. </w:t>
      </w:r>
    </w:p>
    <w:p w14:paraId="209A9B70" w14:textId="77777777" w:rsidR="00426F3D" w:rsidRPr="0049715F" w:rsidRDefault="00426F3D" w:rsidP="00936FC5">
      <w:pPr>
        <w:spacing w:afterLines="26" w:after="62" w:line="271" w:lineRule="auto"/>
        <w:ind w:left="284" w:hanging="284"/>
        <w:rPr>
          <w:rFonts w:eastAsia="Times New Roman" w:cstheme="minorHAnsi"/>
          <w:lang w:eastAsia="pl-PL"/>
        </w:rPr>
      </w:pPr>
      <w:r w:rsidRPr="0049715F">
        <w:rPr>
          <w:rFonts w:eastAsia="Times New Roman" w:cstheme="minorHAnsi"/>
          <w:lang w:eastAsia="pl-PL"/>
        </w:rPr>
        <w:t>3. W uzasadnionych przypadkach, w trakcie realizacji umowy, Wykonawca oraz Zamawiający mają prawo zmiany harmonogramu przewozu uczniów, polegającej na zmianie liczby uczniów dowożonych oraz zmianie przebiegu trasy i rozkładu jazdy, w zależności od aktualnych potrzeb.</w:t>
      </w:r>
    </w:p>
    <w:p w14:paraId="6649E071" w14:textId="77777777" w:rsidR="00426F3D" w:rsidRPr="0049715F" w:rsidRDefault="00426F3D" w:rsidP="00936FC5">
      <w:pPr>
        <w:spacing w:afterLines="26" w:after="62" w:line="271" w:lineRule="auto"/>
        <w:ind w:left="284" w:hanging="284"/>
        <w:rPr>
          <w:rFonts w:eastAsia="Times New Roman" w:cstheme="minorHAnsi"/>
          <w:lang w:eastAsia="pl-PL"/>
        </w:rPr>
      </w:pPr>
      <w:r w:rsidRPr="0049715F">
        <w:rPr>
          <w:rFonts w:eastAsia="Times New Roman" w:cstheme="minorHAnsi"/>
          <w:lang w:eastAsia="pl-PL"/>
        </w:rPr>
        <w:t>4. W przypadku, o którym mowa w ust. 3 wnioskujący zobowiązany jest do złożenia pisemnego wniosku przed terminem wprowadzenia zamierzonej zmiany. Zmiana ta powinna być uzgodniona pisemnie między stronami najpóźniej w terminie pięciu dni roboczych od dnia złożenia Wniosku przez stronę inicjującą zmianę.</w:t>
      </w:r>
    </w:p>
    <w:p w14:paraId="3B343734" w14:textId="77777777" w:rsidR="00426F3D" w:rsidRDefault="00426F3D" w:rsidP="00426F3D">
      <w:pPr>
        <w:spacing w:afterLines="26" w:after="62" w:line="271" w:lineRule="auto"/>
        <w:rPr>
          <w:rFonts w:eastAsia="Times New Roman" w:cstheme="minorHAnsi"/>
          <w:lang w:eastAsia="pl-PL"/>
        </w:rPr>
      </w:pPr>
      <w:r w:rsidRPr="0049715F">
        <w:rPr>
          <w:rFonts w:eastAsia="Times New Roman" w:cstheme="minorHAnsi"/>
          <w:lang w:eastAsia="pl-PL"/>
        </w:rPr>
        <w:t>5. Zmiana trasy nie powoduje zmiany wynagrodzenia ani obowiązków Wykonawcy.</w:t>
      </w:r>
    </w:p>
    <w:p w14:paraId="19948FA0" w14:textId="77777777" w:rsidR="00C34788" w:rsidRDefault="00C34788" w:rsidP="00426F3D">
      <w:pPr>
        <w:spacing w:afterLines="26" w:after="62" w:line="271" w:lineRule="auto"/>
        <w:rPr>
          <w:rFonts w:eastAsia="Times New Roman" w:cstheme="minorHAnsi"/>
          <w:lang w:eastAsia="pl-PL"/>
        </w:rPr>
      </w:pPr>
    </w:p>
    <w:p w14:paraId="61F69098" w14:textId="77777777" w:rsidR="00C34788" w:rsidRDefault="00C34788" w:rsidP="00426F3D">
      <w:pPr>
        <w:spacing w:afterLines="26" w:after="62" w:line="271" w:lineRule="auto"/>
        <w:rPr>
          <w:rFonts w:eastAsia="Times New Roman" w:cstheme="minorHAnsi"/>
          <w:lang w:eastAsia="pl-PL"/>
        </w:rPr>
      </w:pPr>
    </w:p>
    <w:p w14:paraId="78F2E336" w14:textId="77777777" w:rsidR="00C34788" w:rsidRDefault="00C34788" w:rsidP="00426F3D">
      <w:pPr>
        <w:spacing w:afterLines="26" w:after="62" w:line="271" w:lineRule="auto"/>
        <w:rPr>
          <w:rFonts w:eastAsia="Times New Roman" w:cstheme="minorHAnsi"/>
          <w:lang w:eastAsia="pl-PL"/>
        </w:rPr>
      </w:pPr>
    </w:p>
    <w:p w14:paraId="237D21BF" w14:textId="77777777" w:rsidR="00C34788" w:rsidRDefault="00C34788" w:rsidP="00426F3D">
      <w:pPr>
        <w:spacing w:afterLines="26" w:after="62" w:line="271" w:lineRule="auto"/>
        <w:rPr>
          <w:rFonts w:eastAsia="Times New Roman" w:cstheme="minorHAnsi"/>
          <w:lang w:eastAsia="pl-PL"/>
        </w:rPr>
      </w:pPr>
    </w:p>
    <w:p w14:paraId="67487406" w14:textId="77777777" w:rsidR="00C34788" w:rsidRPr="0049715F" w:rsidRDefault="00C34788" w:rsidP="00426F3D">
      <w:pPr>
        <w:spacing w:afterLines="26" w:after="62" w:line="271" w:lineRule="auto"/>
        <w:rPr>
          <w:rFonts w:eastAsia="Times New Roman" w:cstheme="minorHAnsi"/>
          <w:lang w:eastAsia="pl-PL"/>
        </w:rPr>
      </w:pPr>
    </w:p>
    <w:p w14:paraId="5D368BCC" w14:textId="77777777" w:rsidR="00426F3D" w:rsidRPr="0049715F" w:rsidRDefault="00426F3D" w:rsidP="00426F3D">
      <w:pPr>
        <w:spacing w:afterLines="26" w:after="62" w:line="271" w:lineRule="auto"/>
        <w:jc w:val="center"/>
        <w:rPr>
          <w:rFonts w:eastAsia="Times New Roman" w:cstheme="minorHAnsi"/>
          <w:b/>
          <w:bCs/>
          <w:lang w:eastAsia="pl-PL"/>
        </w:rPr>
      </w:pPr>
      <w:r w:rsidRPr="0049715F">
        <w:rPr>
          <w:rFonts w:eastAsia="Times New Roman" w:cstheme="minorHAnsi"/>
          <w:b/>
          <w:bCs/>
          <w:lang w:eastAsia="pl-PL"/>
        </w:rPr>
        <w:t>§2</w:t>
      </w:r>
    </w:p>
    <w:p w14:paraId="109DFD02" w14:textId="77777777" w:rsidR="00426F3D" w:rsidRPr="0049715F" w:rsidRDefault="00426F3D" w:rsidP="00426F3D">
      <w:pPr>
        <w:spacing w:afterLines="26" w:after="62" w:line="271" w:lineRule="auto"/>
        <w:jc w:val="center"/>
        <w:rPr>
          <w:rFonts w:eastAsia="Times New Roman" w:cstheme="minorHAnsi"/>
          <w:b/>
          <w:bCs/>
          <w:lang w:eastAsia="pl-PL"/>
        </w:rPr>
      </w:pPr>
      <w:r w:rsidRPr="0049715F">
        <w:rPr>
          <w:rFonts w:eastAsia="Times New Roman" w:cstheme="minorHAnsi"/>
          <w:b/>
          <w:bCs/>
          <w:lang w:eastAsia="pl-PL"/>
        </w:rPr>
        <w:t>Termin realizacji</w:t>
      </w:r>
    </w:p>
    <w:p w14:paraId="3B772C8D" w14:textId="65F4F303" w:rsidR="00936FC5" w:rsidRPr="00936FC5" w:rsidRDefault="00426F3D" w:rsidP="00936FC5">
      <w:pPr>
        <w:pStyle w:val="Akapitzlist"/>
        <w:numPr>
          <w:ilvl w:val="0"/>
          <w:numId w:val="14"/>
        </w:numPr>
        <w:spacing w:afterLines="26" w:after="62" w:line="271" w:lineRule="auto"/>
        <w:rPr>
          <w:rFonts w:eastAsia="Times New Roman" w:cstheme="minorHAnsi"/>
          <w:lang w:eastAsia="pl-PL"/>
        </w:rPr>
      </w:pPr>
      <w:r w:rsidRPr="00936FC5">
        <w:rPr>
          <w:rFonts w:eastAsia="Times New Roman" w:cstheme="minorHAnsi"/>
          <w:lang w:eastAsia="pl-PL"/>
        </w:rPr>
        <w:t xml:space="preserve">Usługi przewozowe realizowane będą przez okres do jednego roku szkolnego, począwszy </w:t>
      </w:r>
    </w:p>
    <w:p w14:paraId="17FFFEC9" w14:textId="6DF71896" w:rsidR="00426F3D" w:rsidRPr="00936FC5" w:rsidRDefault="00426F3D" w:rsidP="00936FC5">
      <w:pPr>
        <w:pStyle w:val="Akapitzlist"/>
        <w:spacing w:afterLines="26" w:after="62" w:line="271" w:lineRule="auto"/>
        <w:rPr>
          <w:rFonts w:eastAsia="Times New Roman" w:cstheme="minorHAnsi"/>
          <w:lang w:eastAsia="pl-PL"/>
        </w:rPr>
      </w:pPr>
      <w:r w:rsidRPr="00936FC5">
        <w:rPr>
          <w:rFonts w:eastAsia="Times New Roman" w:cstheme="minorHAnsi"/>
          <w:lang w:eastAsia="pl-PL"/>
        </w:rPr>
        <w:t>od 1</w:t>
      </w:r>
      <w:r w:rsidR="00936FC5" w:rsidRPr="00936FC5">
        <w:rPr>
          <w:rFonts w:eastAsia="Times New Roman" w:cstheme="minorHAnsi"/>
          <w:lang w:eastAsia="pl-PL"/>
        </w:rPr>
        <w:t xml:space="preserve"> </w:t>
      </w:r>
      <w:r w:rsidRPr="00936FC5">
        <w:rPr>
          <w:rFonts w:eastAsia="Times New Roman" w:cstheme="minorHAnsi"/>
          <w:lang w:eastAsia="pl-PL"/>
        </w:rPr>
        <w:t>września 202</w:t>
      </w:r>
      <w:r w:rsidR="00936FC5" w:rsidRPr="00936FC5">
        <w:rPr>
          <w:rFonts w:eastAsia="Times New Roman" w:cstheme="minorHAnsi"/>
          <w:lang w:eastAsia="pl-PL"/>
        </w:rPr>
        <w:t>4</w:t>
      </w:r>
      <w:r w:rsidR="005A7A9B" w:rsidRPr="00936FC5">
        <w:rPr>
          <w:rFonts w:eastAsia="Times New Roman" w:cstheme="minorHAnsi"/>
          <w:lang w:eastAsia="pl-PL"/>
        </w:rPr>
        <w:t xml:space="preserve"> </w:t>
      </w:r>
      <w:r w:rsidRPr="00936FC5">
        <w:rPr>
          <w:rFonts w:eastAsia="Times New Roman" w:cstheme="minorHAnsi"/>
          <w:lang w:eastAsia="pl-PL"/>
        </w:rPr>
        <w:t>roku do 30 czerwca 202</w:t>
      </w:r>
      <w:r w:rsidR="00936FC5" w:rsidRPr="00936FC5">
        <w:rPr>
          <w:rFonts w:eastAsia="Times New Roman" w:cstheme="minorHAnsi"/>
          <w:lang w:eastAsia="pl-PL"/>
        </w:rPr>
        <w:t>5</w:t>
      </w:r>
      <w:r w:rsidR="005A7A9B" w:rsidRPr="00936FC5">
        <w:rPr>
          <w:rFonts w:eastAsia="Times New Roman" w:cstheme="minorHAnsi"/>
          <w:lang w:eastAsia="pl-PL"/>
        </w:rPr>
        <w:t xml:space="preserve"> </w:t>
      </w:r>
      <w:r w:rsidRPr="00936FC5">
        <w:rPr>
          <w:rFonts w:eastAsia="Times New Roman" w:cstheme="minorHAnsi"/>
          <w:lang w:eastAsia="pl-PL"/>
        </w:rPr>
        <w:t>roku.</w:t>
      </w:r>
    </w:p>
    <w:p w14:paraId="6D409720" w14:textId="77777777" w:rsidR="00936FC5" w:rsidRDefault="00426F3D" w:rsidP="00936FC5">
      <w:pPr>
        <w:pStyle w:val="Akapitzlist"/>
        <w:numPr>
          <w:ilvl w:val="0"/>
          <w:numId w:val="14"/>
        </w:numPr>
        <w:spacing w:afterLines="26" w:after="62" w:line="271" w:lineRule="auto"/>
        <w:rPr>
          <w:rFonts w:eastAsia="Times New Roman" w:cstheme="minorHAnsi"/>
          <w:lang w:eastAsia="pl-PL"/>
        </w:rPr>
      </w:pPr>
      <w:r w:rsidRPr="00936FC5">
        <w:rPr>
          <w:rFonts w:eastAsia="Times New Roman" w:cstheme="minorHAnsi"/>
          <w:lang w:eastAsia="pl-PL"/>
        </w:rPr>
        <w:t>Przewozy</w:t>
      </w:r>
      <w:r w:rsidR="00936FC5" w:rsidRPr="00936FC5">
        <w:rPr>
          <w:rFonts w:eastAsia="Times New Roman" w:cstheme="minorHAnsi"/>
          <w:lang w:eastAsia="pl-PL"/>
        </w:rPr>
        <w:t xml:space="preserve"> </w:t>
      </w:r>
      <w:r w:rsidRPr="00936FC5">
        <w:rPr>
          <w:rFonts w:eastAsia="Times New Roman" w:cstheme="minorHAnsi"/>
          <w:lang w:eastAsia="pl-PL"/>
        </w:rPr>
        <w:t>szkolne nie będą realizowane w okresie świątecznym oraz ferii zimowych</w:t>
      </w:r>
    </w:p>
    <w:p w14:paraId="140FF17C" w14:textId="61F2AA6C" w:rsidR="00936FC5" w:rsidRDefault="00426F3D" w:rsidP="00936FC5">
      <w:pPr>
        <w:pStyle w:val="Akapitzlist"/>
        <w:spacing w:afterLines="26" w:after="62" w:line="271" w:lineRule="auto"/>
        <w:rPr>
          <w:rFonts w:eastAsia="Times New Roman" w:cstheme="minorHAnsi"/>
          <w:lang w:eastAsia="pl-PL"/>
        </w:rPr>
      </w:pPr>
      <w:r w:rsidRPr="00936FC5">
        <w:rPr>
          <w:rFonts w:eastAsia="Times New Roman" w:cstheme="minorHAnsi"/>
          <w:lang w:eastAsia="pl-PL"/>
        </w:rPr>
        <w:t xml:space="preserve">i wakacyjnych, kiedy obowiązują przerwy w pobieraniu nauki w placówkach oświatowych, </w:t>
      </w:r>
    </w:p>
    <w:p w14:paraId="52DE1C51" w14:textId="2560F7D2" w:rsidR="00426F3D" w:rsidRPr="00936FC5" w:rsidRDefault="00426F3D" w:rsidP="00936FC5">
      <w:pPr>
        <w:pStyle w:val="Akapitzlist"/>
        <w:spacing w:afterLines="26" w:after="62" w:line="271" w:lineRule="auto"/>
        <w:rPr>
          <w:rFonts w:eastAsia="Times New Roman" w:cstheme="minorHAnsi"/>
          <w:lang w:eastAsia="pl-PL"/>
        </w:rPr>
      </w:pPr>
      <w:r w:rsidRPr="00936FC5">
        <w:rPr>
          <w:rFonts w:eastAsia="Times New Roman" w:cstheme="minorHAnsi"/>
          <w:lang w:eastAsia="pl-PL"/>
        </w:rPr>
        <w:t>o których mowa w §1 ust. 1</w:t>
      </w:r>
    </w:p>
    <w:p w14:paraId="2DF12B37" w14:textId="77777777" w:rsidR="00426F3D" w:rsidRPr="0049715F" w:rsidRDefault="00426F3D" w:rsidP="00426F3D">
      <w:pPr>
        <w:spacing w:afterLines="26" w:after="62" w:line="271" w:lineRule="auto"/>
        <w:jc w:val="center"/>
        <w:rPr>
          <w:rFonts w:eastAsia="Times New Roman" w:cstheme="minorHAnsi"/>
          <w:b/>
          <w:bCs/>
          <w:lang w:eastAsia="pl-PL"/>
        </w:rPr>
      </w:pPr>
      <w:r w:rsidRPr="0049715F">
        <w:rPr>
          <w:rFonts w:eastAsia="Times New Roman" w:cstheme="minorHAnsi"/>
          <w:b/>
          <w:bCs/>
          <w:lang w:eastAsia="pl-PL"/>
        </w:rPr>
        <w:t>§3</w:t>
      </w:r>
    </w:p>
    <w:p w14:paraId="1813A404" w14:textId="77777777" w:rsidR="00426F3D" w:rsidRPr="00C870E4" w:rsidRDefault="00426F3D" w:rsidP="00426F3D">
      <w:pPr>
        <w:spacing w:afterLines="26" w:after="62" w:line="271" w:lineRule="auto"/>
        <w:jc w:val="center"/>
        <w:rPr>
          <w:rFonts w:eastAsia="Times New Roman" w:cstheme="minorHAnsi"/>
          <w:b/>
          <w:bCs/>
          <w:lang w:eastAsia="pl-PL"/>
        </w:rPr>
      </w:pPr>
      <w:r w:rsidRPr="0049715F">
        <w:rPr>
          <w:rFonts w:eastAsia="Times New Roman" w:cstheme="minorHAnsi"/>
          <w:b/>
          <w:bCs/>
          <w:lang w:eastAsia="pl-PL"/>
        </w:rPr>
        <w:t>Podstawowe obowiązki Wykonawcy</w:t>
      </w:r>
    </w:p>
    <w:p w14:paraId="4487E86C" w14:textId="77777777" w:rsidR="00426F3D" w:rsidRPr="0049715F" w:rsidRDefault="00426F3D" w:rsidP="00426F3D">
      <w:pPr>
        <w:spacing w:afterLines="26" w:after="62" w:line="271" w:lineRule="auto"/>
        <w:rPr>
          <w:rFonts w:eastAsia="Times New Roman" w:cstheme="minorHAnsi"/>
          <w:lang w:eastAsia="pl-PL"/>
        </w:rPr>
      </w:pPr>
      <w:r w:rsidRPr="0049715F">
        <w:rPr>
          <w:rFonts w:eastAsia="Times New Roman" w:cstheme="minorHAnsi"/>
          <w:lang w:eastAsia="pl-PL"/>
        </w:rPr>
        <w:t>1. Wykonawca bierze odpowiedzialność za należyte i terminowe wykonanie przedmiotu umowy.</w:t>
      </w:r>
    </w:p>
    <w:p w14:paraId="2CEC4F34" w14:textId="77777777" w:rsidR="00426F3D" w:rsidRPr="0049715F" w:rsidRDefault="00426F3D" w:rsidP="00936FC5">
      <w:pPr>
        <w:spacing w:afterLines="26" w:after="62" w:line="271" w:lineRule="auto"/>
        <w:ind w:left="284" w:hanging="284"/>
        <w:rPr>
          <w:rFonts w:eastAsia="Times New Roman" w:cstheme="minorHAnsi"/>
          <w:lang w:eastAsia="pl-PL"/>
        </w:rPr>
      </w:pPr>
      <w:r w:rsidRPr="0049715F">
        <w:rPr>
          <w:rFonts w:eastAsia="Times New Roman" w:cstheme="minorHAnsi"/>
          <w:lang w:eastAsia="pl-PL"/>
        </w:rPr>
        <w:t>2. Wykonawca zapewnia odpowiedni potencjał techniczny oraz wykwalifikowany i wyszkolony personel do wykonywania przedmiotu umowy.</w:t>
      </w:r>
    </w:p>
    <w:p w14:paraId="00A73AD0" w14:textId="77777777" w:rsidR="00426F3D" w:rsidRPr="0049715F" w:rsidRDefault="00426F3D" w:rsidP="00936FC5">
      <w:pPr>
        <w:spacing w:afterLines="26" w:after="62" w:line="271" w:lineRule="auto"/>
        <w:ind w:left="284" w:hanging="284"/>
        <w:rPr>
          <w:rFonts w:eastAsia="Times New Roman" w:cstheme="minorHAnsi"/>
          <w:lang w:eastAsia="pl-PL"/>
        </w:rPr>
      </w:pPr>
      <w:r w:rsidRPr="0049715F">
        <w:rPr>
          <w:rFonts w:eastAsia="Times New Roman" w:cstheme="minorHAnsi"/>
          <w:lang w:eastAsia="pl-PL"/>
        </w:rPr>
        <w:t>3. Przewoźnik zobowiązuje się do wykonania usług przewozowych autobusami przeznaczonymi do przewozów pasażerskich, posiadającymi odpowiednią ilość miejsc siedzących, z uwzględnieniem wykazów, o których mowa w § 4 ust. 2.</w:t>
      </w:r>
    </w:p>
    <w:p w14:paraId="2A87E487" w14:textId="77777777" w:rsidR="00426F3D" w:rsidRPr="0049715F" w:rsidRDefault="00426F3D" w:rsidP="00936FC5">
      <w:pPr>
        <w:spacing w:afterLines="26" w:after="62" w:line="271" w:lineRule="auto"/>
        <w:ind w:left="284" w:hanging="284"/>
        <w:rPr>
          <w:rFonts w:eastAsia="Times New Roman" w:cstheme="minorHAnsi"/>
          <w:lang w:eastAsia="pl-PL"/>
        </w:rPr>
      </w:pPr>
      <w:r w:rsidRPr="0049715F">
        <w:rPr>
          <w:rFonts w:eastAsia="Times New Roman" w:cstheme="minorHAnsi"/>
          <w:lang w:eastAsia="pl-PL"/>
        </w:rPr>
        <w:t>4. Przewoźnik zobowiązany jest posiadać niezbędne zezwolenie przewidziane przepisami ustawy o warunkach wykonywania krajowego, drogowego przewozu osób i okazywać je na każde wezwanie Zamawiającego.</w:t>
      </w:r>
    </w:p>
    <w:p w14:paraId="47D4ED03" w14:textId="77777777" w:rsidR="00936FC5" w:rsidRDefault="00426F3D" w:rsidP="00A945CA">
      <w:pPr>
        <w:spacing w:after="0" w:line="271" w:lineRule="auto"/>
        <w:rPr>
          <w:rFonts w:eastAsia="Times New Roman" w:cstheme="minorHAnsi"/>
          <w:lang w:eastAsia="pl-PL"/>
        </w:rPr>
      </w:pPr>
      <w:r w:rsidRPr="0049715F">
        <w:rPr>
          <w:rFonts w:eastAsia="Times New Roman" w:cstheme="minorHAnsi"/>
          <w:lang w:eastAsia="pl-PL"/>
        </w:rPr>
        <w:t xml:space="preserve">5. Wykonawca zapewnia pojazdy do przewozu uczniów w celu realizacji niniejszego zamówienia, </w:t>
      </w:r>
    </w:p>
    <w:p w14:paraId="3A56D3E7" w14:textId="7B35EC82" w:rsidR="00426F3D" w:rsidRPr="0049715F" w:rsidRDefault="00936FC5" w:rsidP="00A945CA">
      <w:pPr>
        <w:spacing w:after="0" w:line="271" w:lineRule="auto"/>
        <w:rPr>
          <w:rFonts w:eastAsia="Times New Roman" w:cstheme="minorHAnsi"/>
          <w:lang w:eastAsia="pl-PL"/>
        </w:rPr>
      </w:pPr>
      <w:r>
        <w:rPr>
          <w:rFonts w:eastAsia="Times New Roman" w:cstheme="minorHAnsi"/>
          <w:lang w:eastAsia="pl-PL"/>
        </w:rPr>
        <w:t xml:space="preserve">    </w:t>
      </w:r>
      <w:r w:rsidR="00426F3D" w:rsidRPr="0049715F">
        <w:rPr>
          <w:rFonts w:eastAsia="Times New Roman" w:cstheme="minorHAnsi"/>
          <w:lang w:eastAsia="pl-PL"/>
        </w:rPr>
        <w:t>z których każdy:</w:t>
      </w:r>
    </w:p>
    <w:p w14:paraId="300C277D" w14:textId="75A787E6" w:rsidR="00426F3D" w:rsidRPr="0049715F" w:rsidRDefault="00A945CA" w:rsidP="00A945CA">
      <w:pPr>
        <w:spacing w:after="0" w:line="271" w:lineRule="auto"/>
        <w:ind w:left="426" w:hanging="284"/>
        <w:rPr>
          <w:rFonts w:eastAsia="Times New Roman" w:cstheme="minorHAnsi"/>
          <w:lang w:eastAsia="pl-PL"/>
        </w:rPr>
      </w:pPr>
      <w:r>
        <w:rPr>
          <w:rFonts w:eastAsia="Times New Roman" w:cstheme="minorHAnsi"/>
          <w:lang w:eastAsia="pl-PL"/>
        </w:rPr>
        <w:t xml:space="preserve">    </w:t>
      </w:r>
      <w:r w:rsidR="00426F3D" w:rsidRPr="0049715F">
        <w:rPr>
          <w:rFonts w:eastAsia="Times New Roman" w:cstheme="minorHAnsi"/>
          <w:lang w:eastAsia="pl-PL"/>
        </w:rPr>
        <w:t xml:space="preserve">a) spełnia wszelkie wymogi techniczne /i inne/ wymagane przepisami Prawo o ruchu drogowym </w:t>
      </w:r>
      <w:r>
        <w:rPr>
          <w:rFonts w:eastAsia="Times New Roman" w:cstheme="minorHAnsi"/>
          <w:lang w:eastAsia="pl-PL"/>
        </w:rPr>
        <w:t xml:space="preserve">  </w:t>
      </w:r>
      <w:r w:rsidR="00426F3D" w:rsidRPr="0049715F">
        <w:rPr>
          <w:rFonts w:eastAsia="Times New Roman" w:cstheme="minorHAnsi"/>
          <w:lang w:eastAsia="pl-PL"/>
        </w:rPr>
        <w:t>oraz przepisami wykonawczymi.</w:t>
      </w:r>
    </w:p>
    <w:p w14:paraId="5D53AB0B" w14:textId="60A06501" w:rsidR="00426F3D" w:rsidRPr="0049715F" w:rsidRDefault="00A945CA" w:rsidP="00A945CA">
      <w:pPr>
        <w:spacing w:after="0" w:line="271" w:lineRule="auto"/>
        <w:ind w:firstLine="142"/>
        <w:rPr>
          <w:rFonts w:eastAsia="Times New Roman" w:cstheme="minorHAnsi"/>
          <w:lang w:eastAsia="pl-PL"/>
        </w:rPr>
      </w:pPr>
      <w:r>
        <w:rPr>
          <w:rFonts w:eastAsia="Times New Roman" w:cstheme="minorHAnsi"/>
          <w:lang w:eastAsia="pl-PL"/>
        </w:rPr>
        <w:t xml:space="preserve">    </w:t>
      </w:r>
      <w:r w:rsidR="00426F3D" w:rsidRPr="0049715F">
        <w:rPr>
          <w:rFonts w:eastAsia="Times New Roman" w:cstheme="minorHAnsi"/>
          <w:lang w:eastAsia="pl-PL"/>
        </w:rPr>
        <w:t>b) jest właściwie oznaczony.</w:t>
      </w:r>
    </w:p>
    <w:p w14:paraId="6DD5AD85" w14:textId="368D7A22" w:rsidR="00426F3D" w:rsidRPr="0049715F" w:rsidRDefault="00A945CA" w:rsidP="00A945CA">
      <w:pPr>
        <w:spacing w:after="0" w:line="271" w:lineRule="auto"/>
        <w:ind w:firstLine="142"/>
        <w:rPr>
          <w:rFonts w:eastAsia="Times New Roman" w:cstheme="minorHAnsi"/>
          <w:lang w:eastAsia="pl-PL"/>
        </w:rPr>
      </w:pPr>
      <w:r>
        <w:rPr>
          <w:rFonts w:eastAsia="Times New Roman" w:cstheme="minorHAnsi"/>
          <w:lang w:eastAsia="pl-PL"/>
        </w:rPr>
        <w:t xml:space="preserve">    </w:t>
      </w:r>
      <w:r w:rsidR="00426F3D" w:rsidRPr="0049715F">
        <w:rPr>
          <w:rFonts w:eastAsia="Times New Roman" w:cstheme="minorHAnsi"/>
          <w:lang w:eastAsia="pl-PL"/>
        </w:rPr>
        <w:t>c) jest wyposażony w pasy bezpieczeństwa.</w:t>
      </w:r>
    </w:p>
    <w:p w14:paraId="024729B5" w14:textId="13B4A7F3" w:rsidR="00426F3D" w:rsidRPr="0049715F" w:rsidRDefault="00A23E56" w:rsidP="00936FC5">
      <w:pPr>
        <w:spacing w:afterLines="26" w:after="62" w:line="271" w:lineRule="auto"/>
        <w:ind w:left="284" w:hanging="284"/>
        <w:rPr>
          <w:rFonts w:eastAsia="Times New Roman" w:cstheme="minorHAnsi"/>
          <w:lang w:eastAsia="pl-PL"/>
        </w:rPr>
      </w:pPr>
      <w:r>
        <w:rPr>
          <w:rFonts w:eastAsia="Times New Roman" w:cstheme="minorHAnsi"/>
          <w:lang w:eastAsia="pl-PL"/>
        </w:rPr>
        <w:t>6</w:t>
      </w:r>
      <w:r w:rsidR="00426F3D" w:rsidRPr="0049715F">
        <w:rPr>
          <w:rFonts w:eastAsia="Times New Roman" w:cstheme="minorHAnsi"/>
          <w:lang w:eastAsia="pl-PL"/>
        </w:rPr>
        <w:t>. Wykonawca obowiązany jest do zapewnienia przewożonym w trakcie przewozu odpowiednich warunków bezpieczeństwa i higieny oraz takich wygód, jakie ze względu na rodzaj transportu uważa się za niezbędne.</w:t>
      </w:r>
    </w:p>
    <w:p w14:paraId="462D2994" w14:textId="77777777" w:rsidR="00936FC5" w:rsidRDefault="00A23E56" w:rsidP="00A945CA">
      <w:pPr>
        <w:spacing w:after="0" w:line="271" w:lineRule="auto"/>
        <w:ind w:left="284" w:hanging="284"/>
        <w:rPr>
          <w:rFonts w:eastAsia="Times New Roman" w:cstheme="minorHAnsi"/>
          <w:lang w:eastAsia="pl-PL"/>
        </w:rPr>
      </w:pPr>
      <w:r>
        <w:rPr>
          <w:rFonts w:eastAsia="Times New Roman" w:cstheme="minorHAnsi"/>
          <w:lang w:eastAsia="pl-PL"/>
        </w:rPr>
        <w:t>7</w:t>
      </w:r>
      <w:r w:rsidR="00426F3D" w:rsidRPr="0049715F">
        <w:rPr>
          <w:rFonts w:eastAsia="Times New Roman" w:cstheme="minorHAnsi"/>
          <w:lang w:eastAsia="pl-PL"/>
        </w:rPr>
        <w:t>. Wykonawca, zobowiązany jest dostarczyć, do dnia rozpoczęcia świadczenia usług, wykaz osób, które będą uczestniczyć w wykonaniu zamówienia (tj. wszystkich kierowców). Wszelkie zmiany</w:t>
      </w:r>
    </w:p>
    <w:p w14:paraId="7F17A9B1" w14:textId="2AD7DA4E" w:rsidR="00426F3D" w:rsidRPr="0049715F" w:rsidRDefault="00936FC5" w:rsidP="00A945CA">
      <w:pPr>
        <w:spacing w:after="0" w:line="271" w:lineRule="auto"/>
        <w:ind w:left="284" w:hanging="284"/>
        <w:rPr>
          <w:rFonts w:eastAsia="Times New Roman" w:cstheme="minorHAnsi"/>
          <w:lang w:eastAsia="pl-PL"/>
        </w:rPr>
      </w:pPr>
      <w:r>
        <w:rPr>
          <w:rFonts w:eastAsia="Times New Roman" w:cstheme="minorHAnsi"/>
          <w:lang w:eastAsia="pl-PL"/>
        </w:rPr>
        <w:t xml:space="preserve">     </w:t>
      </w:r>
      <w:r w:rsidR="00426F3D" w:rsidRPr="0049715F">
        <w:rPr>
          <w:rFonts w:eastAsia="Times New Roman" w:cstheme="minorHAnsi"/>
          <w:lang w:eastAsia="pl-PL"/>
        </w:rPr>
        <w:t xml:space="preserve"> w niniejszym wykazie Wykonawca zobowiązany jest zgłaszać niezwłocznie Zamawiającemu – nie później niż w dniu wprowadzenia zmiany.</w:t>
      </w:r>
    </w:p>
    <w:p w14:paraId="3D0B3A57" w14:textId="77777777" w:rsidR="00936FC5" w:rsidRDefault="00A23E56" w:rsidP="00A945CA">
      <w:pPr>
        <w:spacing w:after="0" w:line="271" w:lineRule="auto"/>
        <w:rPr>
          <w:rFonts w:eastAsia="Times New Roman" w:cstheme="minorHAnsi"/>
          <w:lang w:eastAsia="pl-PL"/>
        </w:rPr>
      </w:pPr>
      <w:r>
        <w:rPr>
          <w:rFonts w:eastAsia="Times New Roman" w:cstheme="minorHAnsi"/>
          <w:lang w:eastAsia="pl-PL"/>
        </w:rPr>
        <w:t>8</w:t>
      </w:r>
      <w:r w:rsidR="00426F3D" w:rsidRPr="0049715F">
        <w:rPr>
          <w:rFonts w:eastAsia="Times New Roman" w:cstheme="minorHAnsi"/>
          <w:lang w:eastAsia="pl-PL"/>
        </w:rPr>
        <w:t xml:space="preserve">. Wykonawca zobowiązany jest przedłożyć Zamawiającemu, pod rygorem rozwiązania umowy </w:t>
      </w:r>
    </w:p>
    <w:p w14:paraId="49D5DA32" w14:textId="12D993BD" w:rsidR="00426F3D" w:rsidRPr="0049715F" w:rsidRDefault="00936FC5" w:rsidP="00A945CA">
      <w:pPr>
        <w:spacing w:after="0" w:line="271" w:lineRule="auto"/>
        <w:ind w:left="284" w:hanging="284"/>
        <w:rPr>
          <w:rFonts w:eastAsia="Times New Roman" w:cstheme="minorHAnsi"/>
          <w:lang w:eastAsia="pl-PL"/>
        </w:rPr>
      </w:pPr>
      <w:r>
        <w:rPr>
          <w:rFonts w:eastAsia="Times New Roman" w:cstheme="minorHAnsi"/>
          <w:lang w:eastAsia="pl-PL"/>
        </w:rPr>
        <w:t xml:space="preserve">     </w:t>
      </w:r>
      <w:r w:rsidR="00426F3D" w:rsidRPr="0049715F">
        <w:rPr>
          <w:rFonts w:eastAsia="Times New Roman" w:cstheme="minorHAnsi"/>
          <w:lang w:eastAsia="pl-PL"/>
        </w:rPr>
        <w:t xml:space="preserve">w trybie natychmiastowym, bez zachowania okresu wypowiedzenia, kserokopie następujących </w:t>
      </w:r>
      <w:r>
        <w:rPr>
          <w:rFonts w:eastAsia="Times New Roman" w:cstheme="minorHAnsi"/>
          <w:lang w:eastAsia="pl-PL"/>
        </w:rPr>
        <w:t xml:space="preserve">   </w:t>
      </w:r>
      <w:r w:rsidR="00426F3D" w:rsidRPr="0049715F">
        <w:rPr>
          <w:rFonts w:eastAsia="Times New Roman" w:cstheme="minorHAnsi"/>
          <w:lang w:eastAsia="pl-PL"/>
        </w:rPr>
        <w:t>dokumentów:</w:t>
      </w:r>
    </w:p>
    <w:p w14:paraId="2C209A7D" w14:textId="77777777" w:rsidR="00426F3D" w:rsidRPr="0049715F" w:rsidRDefault="00426F3D" w:rsidP="00A945CA">
      <w:pPr>
        <w:spacing w:after="0" w:line="271" w:lineRule="auto"/>
        <w:ind w:firstLine="284"/>
        <w:rPr>
          <w:rFonts w:eastAsia="Times New Roman" w:cstheme="minorHAnsi"/>
          <w:lang w:eastAsia="pl-PL"/>
        </w:rPr>
      </w:pPr>
      <w:r w:rsidRPr="0049715F">
        <w:rPr>
          <w:rFonts w:eastAsia="Times New Roman" w:cstheme="minorHAnsi"/>
          <w:lang w:eastAsia="pl-PL"/>
        </w:rPr>
        <w:t>a) dowodów rejestracyjnych z ważnym badaniem technicznym autobusów przewożących dzieci,</w:t>
      </w:r>
    </w:p>
    <w:p w14:paraId="79D37D95" w14:textId="77777777" w:rsidR="00426F3D" w:rsidRPr="0049715F" w:rsidRDefault="00426F3D" w:rsidP="00A945CA">
      <w:pPr>
        <w:spacing w:after="0" w:line="271" w:lineRule="auto"/>
        <w:ind w:left="567" w:hanging="283"/>
        <w:rPr>
          <w:rFonts w:eastAsia="Times New Roman" w:cstheme="minorHAnsi"/>
          <w:lang w:eastAsia="pl-PL"/>
        </w:rPr>
      </w:pPr>
      <w:r w:rsidRPr="0049715F">
        <w:rPr>
          <w:rFonts w:eastAsia="Times New Roman" w:cstheme="minorHAnsi"/>
          <w:lang w:eastAsia="pl-PL"/>
        </w:rPr>
        <w:t>b) aktualnych dowodów ubezpieczeniowych w zakresie OC i NNWw ciągu dwóch dni od dnia żądania przedłożenia dokumentów.</w:t>
      </w:r>
    </w:p>
    <w:p w14:paraId="4185A49B" w14:textId="0359F057" w:rsidR="00426F3D" w:rsidRPr="0049715F" w:rsidRDefault="00A23E56" w:rsidP="00936FC5">
      <w:pPr>
        <w:spacing w:afterLines="26" w:after="62" w:line="271" w:lineRule="auto"/>
        <w:ind w:left="284" w:hanging="284"/>
        <w:rPr>
          <w:rFonts w:eastAsia="Times New Roman" w:cstheme="minorHAnsi"/>
          <w:lang w:eastAsia="pl-PL"/>
        </w:rPr>
      </w:pPr>
      <w:r>
        <w:rPr>
          <w:rFonts w:eastAsia="Times New Roman" w:cstheme="minorHAnsi"/>
          <w:lang w:eastAsia="pl-PL"/>
        </w:rPr>
        <w:t>9</w:t>
      </w:r>
      <w:r w:rsidR="00426F3D" w:rsidRPr="0049715F">
        <w:rPr>
          <w:rFonts w:eastAsia="Times New Roman" w:cstheme="minorHAnsi"/>
          <w:lang w:eastAsia="pl-PL"/>
        </w:rPr>
        <w:t>. W razie niesprawności pojazdu wymienionego w § 3 ust. 3 i ust. 5 Przewoźnik zobowiązany jest do podstawienia pojazdu zastępczego o nie gorszych parametrach technicznych – bez możliwości otrzymania od Zamawiającego dodatkowego wynagrodzenia w czasie.....</w:t>
      </w:r>
      <w:r w:rsidR="00A945CA">
        <w:rPr>
          <w:rFonts w:eastAsia="Times New Roman" w:cstheme="minorHAnsi"/>
          <w:lang w:eastAsia="pl-PL"/>
        </w:rPr>
        <w:t>....</w:t>
      </w:r>
      <w:r w:rsidR="00426F3D" w:rsidRPr="0049715F">
        <w:rPr>
          <w:rFonts w:eastAsia="Times New Roman" w:cstheme="minorHAnsi"/>
          <w:lang w:eastAsia="pl-PL"/>
        </w:rPr>
        <w:t>.....minut.</w:t>
      </w:r>
    </w:p>
    <w:p w14:paraId="3F08A24E" w14:textId="0C09B9CD" w:rsidR="00426F3D" w:rsidRPr="0049715F" w:rsidRDefault="00426F3D" w:rsidP="00936FC5">
      <w:pPr>
        <w:spacing w:afterLines="26" w:after="62" w:line="271" w:lineRule="auto"/>
        <w:ind w:left="284" w:hanging="284"/>
        <w:rPr>
          <w:rFonts w:eastAsia="Times New Roman" w:cstheme="minorHAnsi"/>
          <w:lang w:eastAsia="pl-PL"/>
        </w:rPr>
      </w:pPr>
      <w:r w:rsidRPr="0049715F">
        <w:rPr>
          <w:rFonts w:eastAsia="Times New Roman" w:cstheme="minorHAnsi"/>
          <w:lang w:eastAsia="pl-PL"/>
        </w:rPr>
        <w:lastRenderedPageBreak/>
        <w:t>1</w:t>
      </w:r>
      <w:r w:rsidR="00A23E56">
        <w:rPr>
          <w:rFonts w:eastAsia="Times New Roman" w:cstheme="minorHAnsi"/>
          <w:lang w:eastAsia="pl-PL"/>
        </w:rPr>
        <w:t>0</w:t>
      </w:r>
      <w:r w:rsidRPr="0049715F">
        <w:rPr>
          <w:rFonts w:eastAsia="Times New Roman" w:cstheme="minorHAnsi"/>
          <w:lang w:eastAsia="pl-PL"/>
        </w:rPr>
        <w:t>. Zamawiający ma prawo rozwiązać umowę w trybie natychmiastowym, bez zachowania okresu wypowiedzenia, jeżeli Wykonawca narusza obowiązki określone w ust. 3 oraz 4 a także 5, 6 i 7. Rozwiązanie umowy na tej podstawie uważane jest za dokonane z winy Wykonawcy.</w:t>
      </w:r>
    </w:p>
    <w:p w14:paraId="49475590" w14:textId="13AEB758" w:rsidR="00426F3D" w:rsidRDefault="00426F3D" w:rsidP="00936FC5">
      <w:pPr>
        <w:spacing w:afterLines="26" w:after="62" w:line="271" w:lineRule="auto"/>
        <w:ind w:left="284" w:hanging="284"/>
        <w:rPr>
          <w:rFonts w:eastAsia="Times New Roman" w:cstheme="minorHAnsi"/>
          <w:lang w:eastAsia="pl-PL"/>
        </w:rPr>
      </w:pPr>
      <w:r w:rsidRPr="0049715F">
        <w:rPr>
          <w:rFonts w:eastAsia="Times New Roman" w:cstheme="minorHAnsi"/>
          <w:lang w:eastAsia="pl-PL"/>
        </w:rPr>
        <w:t>1</w:t>
      </w:r>
      <w:r w:rsidR="00A23E56">
        <w:rPr>
          <w:rFonts w:eastAsia="Times New Roman" w:cstheme="minorHAnsi"/>
          <w:lang w:eastAsia="pl-PL"/>
        </w:rPr>
        <w:t>1</w:t>
      </w:r>
      <w:r w:rsidRPr="0049715F">
        <w:rPr>
          <w:rFonts w:eastAsia="Times New Roman" w:cstheme="minorHAnsi"/>
          <w:lang w:eastAsia="pl-PL"/>
        </w:rPr>
        <w:t>. W przypadku nie wywiązania się obowiązku, o którym mowa w ust. 9, w terminie 30 dni od dnia upływu terminu wykonania obowiązku, o którym mowa w ust. 9, Zamawiający ma prawo rozwiązać umowę w trybie natychmiastowym, bez zachowania okresu wypowiedzenia. Rozwiązanie umowy w powyższym przypadku jest uważane za dokonane z winy Wykonawcy.</w:t>
      </w:r>
    </w:p>
    <w:p w14:paraId="5D597F55" w14:textId="77777777" w:rsidR="00A945CA" w:rsidRPr="0049715F" w:rsidRDefault="00A945CA" w:rsidP="00936FC5">
      <w:pPr>
        <w:spacing w:afterLines="26" w:after="62" w:line="271" w:lineRule="auto"/>
        <w:ind w:left="284" w:hanging="284"/>
        <w:rPr>
          <w:rFonts w:eastAsia="Times New Roman" w:cstheme="minorHAnsi"/>
          <w:lang w:eastAsia="pl-PL"/>
        </w:rPr>
      </w:pPr>
    </w:p>
    <w:p w14:paraId="50AA5D3D" w14:textId="77777777" w:rsidR="00426F3D" w:rsidRPr="0049715F" w:rsidRDefault="00426F3D" w:rsidP="00426F3D">
      <w:pPr>
        <w:spacing w:afterLines="26" w:after="62" w:line="271" w:lineRule="auto"/>
        <w:jc w:val="center"/>
        <w:rPr>
          <w:rFonts w:eastAsia="Times New Roman" w:cstheme="minorHAnsi"/>
          <w:b/>
          <w:bCs/>
          <w:lang w:eastAsia="pl-PL"/>
        </w:rPr>
      </w:pPr>
      <w:r w:rsidRPr="0049715F">
        <w:rPr>
          <w:rFonts w:eastAsia="Times New Roman" w:cstheme="minorHAnsi"/>
          <w:b/>
          <w:bCs/>
          <w:lang w:eastAsia="pl-PL"/>
        </w:rPr>
        <w:t>§ 4</w:t>
      </w:r>
    </w:p>
    <w:p w14:paraId="32C7C487" w14:textId="77777777" w:rsidR="00426F3D" w:rsidRPr="00C870E4" w:rsidRDefault="00426F3D" w:rsidP="00426F3D">
      <w:pPr>
        <w:spacing w:afterLines="26" w:after="62" w:line="271" w:lineRule="auto"/>
        <w:jc w:val="center"/>
        <w:rPr>
          <w:rFonts w:eastAsia="Times New Roman" w:cstheme="minorHAnsi"/>
          <w:b/>
          <w:bCs/>
          <w:lang w:eastAsia="pl-PL"/>
        </w:rPr>
      </w:pPr>
      <w:r w:rsidRPr="0049715F">
        <w:rPr>
          <w:rFonts w:eastAsia="Times New Roman" w:cstheme="minorHAnsi"/>
          <w:b/>
          <w:bCs/>
          <w:lang w:eastAsia="pl-PL"/>
        </w:rPr>
        <w:t>Podstawowe obowiązki Zamawiającego</w:t>
      </w:r>
    </w:p>
    <w:p w14:paraId="34CB40F1" w14:textId="77777777" w:rsidR="00426F3D" w:rsidRPr="0049715F" w:rsidRDefault="00426F3D" w:rsidP="00A945CA">
      <w:pPr>
        <w:spacing w:afterLines="26" w:after="62" w:line="271" w:lineRule="auto"/>
        <w:ind w:left="284" w:hanging="284"/>
        <w:rPr>
          <w:rFonts w:eastAsia="Times New Roman" w:cstheme="minorHAnsi"/>
          <w:lang w:eastAsia="pl-PL"/>
        </w:rPr>
      </w:pPr>
      <w:r w:rsidRPr="0049715F">
        <w:rPr>
          <w:rFonts w:eastAsia="Times New Roman" w:cstheme="minorHAnsi"/>
          <w:lang w:eastAsia="pl-PL"/>
        </w:rPr>
        <w:t>1. Zamawiający zobowiązuje się do terminowego regulowania płatności z zachowaniem postanowień § 5 niniejszej umowy.</w:t>
      </w:r>
    </w:p>
    <w:p w14:paraId="749EB734" w14:textId="77777777" w:rsidR="00A945CA" w:rsidRDefault="00426F3D" w:rsidP="00A945CA">
      <w:pPr>
        <w:spacing w:after="0" w:line="271" w:lineRule="auto"/>
        <w:ind w:left="284" w:hanging="284"/>
        <w:rPr>
          <w:rFonts w:eastAsia="Times New Roman" w:cstheme="minorHAnsi"/>
          <w:lang w:eastAsia="pl-PL"/>
        </w:rPr>
      </w:pPr>
      <w:r w:rsidRPr="0049715F">
        <w:rPr>
          <w:rFonts w:eastAsia="Times New Roman" w:cstheme="minorHAnsi"/>
          <w:lang w:eastAsia="pl-PL"/>
        </w:rPr>
        <w:t>2. W terminie do 10 dni od daty rozpoczęcia roku szkolnego i każdorazowo przy trwałych zmianach</w:t>
      </w:r>
    </w:p>
    <w:p w14:paraId="7487257B" w14:textId="79C5FB71" w:rsidR="00426F3D" w:rsidRDefault="00A945CA" w:rsidP="00A945CA">
      <w:pPr>
        <w:spacing w:after="0" w:line="271" w:lineRule="auto"/>
        <w:ind w:left="284" w:hanging="284"/>
        <w:rPr>
          <w:rFonts w:eastAsia="Times New Roman" w:cstheme="minorHAnsi"/>
          <w:lang w:eastAsia="pl-PL"/>
        </w:rPr>
      </w:pPr>
      <w:r>
        <w:rPr>
          <w:rFonts w:eastAsia="Times New Roman" w:cstheme="minorHAnsi"/>
          <w:lang w:eastAsia="pl-PL"/>
        </w:rPr>
        <w:t xml:space="preserve">     </w:t>
      </w:r>
      <w:r w:rsidR="00426F3D" w:rsidRPr="0049715F">
        <w:rPr>
          <w:rFonts w:eastAsia="Times New Roman" w:cstheme="minorHAnsi"/>
          <w:lang w:eastAsia="pl-PL"/>
        </w:rPr>
        <w:t xml:space="preserve"> w ilości dowożonych dzieci, Dyrektorzy placówek oświatowych (osobiście lub za pośrednictwem organu prowadzącego) przekażą Wykonawcy imienne listy dzieci i młodzieży do dowozu, ściśle określoną trasę przewozów szkolnych oraz zmianowość. Zmiany, o których mowa w niniejszym ustępie, Zamawiający zgłaszać będzie Wykonawcy w terminie do ostatniego dnia miesiąca poprzedzającego miesiąc, którego te zmiany dotyczą.</w:t>
      </w:r>
    </w:p>
    <w:p w14:paraId="1B7FE487" w14:textId="77777777" w:rsidR="00A945CA" w:rsidRPr="0049715F" w:rsidRDefault="00A945CA" w:rsidP="00A945CA">
      <w:pPr>
        <w:spacing w:after="0" w:line="271" w:lineRule="auto"/>
        <w:ind w:left="284" w:hanging="284"/>
        <w:rPr>
          <w:rFonts w:eastAsia="Times New Roman" w:cstheme="minorHAnsi"/>
          <w:lang w:eastAsia="pl-PL"/>
        </w:rPr>
      </w:pPr>
    </w:p>
    <w:p w14:paraId="7FB5C7E8" w14:textId="77777777" w:rsidR="00426F3D" w:rsidRPr="0049715F" w:rsidRDefault="00426F3D" w:rsidP="00426F3D">
      <w:pPr>
        <w:spacing w:afterLines="26" w:after="62" w:line="271" w:lineRule="auto"/>
        <w:jc w:val="center"/>
        <w:rPr>
          <w:rFonts w:eastAsia="Times New Roman" w:cstheme="minorHAnsi"/>
          <w:b/>
          <w:bCs/>
          <w:lang w:eastAsia="pl-PL"/>
        </w:rPr>
      </w:pPr>
      <w:r w:rsidRPr="0049715F">
        <w:rPr>
          <w:rFonts w:eastAsia="Times New Roman" w:cstheme="minorHAnsi"/>
          <w:b/>
          <w:bCs/>
          <w:lang w:eastAsia="pl-PL"/>
        </w:rPr>
        <w:t>§ 5</w:t>
      </w:r>
    </w:p>
    <w:p w14:paraId="7BC30298" w14:textId="77777777" w:rsidR="00426F3D" w:rsidRPr="00C870E4" w:rsidRDefault="00426F3D" w:rsidP="00426F3D">
      <w:pPr>
        <w:spacing w:afterLines="26" w:after="62" w:line="271" w:lineRule="auto"/>
        <w:jc w:val="center"/>
        <w:rPr>
          <w:rFonts w:eastAsia="Times New Roman" w:cstheme="minorHAnsi"/>
          <w:b/>
          <w:bCs/>
          <w:lang w:eastAsia="pl-PL"/>
        </w:rPr>
      </w:pPr>
      <w:r w:rsidRPr="0049715F">
        <w:rPr>
          <w:rFonts w:eastAsia="Times New Roman" w:cstheme="minorHAnsi"/>
          <w:b/>
          <w:bCs/>
          <w:lang w:eastAsia="pl-PL"/>
        </w:rPr>
        <w:t>Cena przedmiotu umowy i warunki płatności.</w:t>
      </w:r>
    </w:p>
    <w:p w14:paraId="0347700B" w14:textId="77777777" w:rsidR="00426F3D" w:rsidRPr="0049715F" w:rsidRDefault="00426F3D" w:rsidP="00A945CA">
      <w:pPr>
        <w:spacing w:afterLines="26" w:after="62" w:line="271" w:lineRule="auto"/>
        <w:ind w:left="284" w:hanging="284"/>
        <w:rPr>
          <w:rFonts w:eastAsia="Times New Roman" w:cstheme="minorHAnsi"/>
          <w:lang w:eastAsia="pl-PL"/>
        </w:rPr>
      </w:pPr>
      <w:r w:rsidRPr="00844FF7">
        <w:rPr>
          <w:rFonts w:eastAsia="Times New Roman" w:cstheme="minorHAnsi"/>
          <w:lang w:eastAsia="pl-PL"/>
        </w:rPr>
        <w:t xml:space="preserve">1. Wynagrodzenie za świadczone usługi w okresie wymienionym w § 2, wg wyliczenia dokonanego na dzień zawarcia umowy wynosi .................................... zł brutto, w tym podatek VAT ...... %. </w:t>
      </w:r>
      <w:r w:rsidRPr="0049715F">
        <w:rPr>
          <w:rFonts w:eastAsia="Times New Roman" w:cstheme="minorHAnsi"/>
          <w:lang w:eastAsia="pl-PL"/>
        </w:rPr>
        <w:t>Wynagrodzenie to może ulec zmianie wraz ze zmianą liczby dzieci.</w:t>
      </w:r>
    </w:p>
    <w:p w14:paraId="66A1FBFC" w14:textId="77777777" w:rsidR="00426F3D" w:rsidRPr="0049715F" w:rsidRDefault="00426F3D" w:rsidP="00A945CA">
      <w:pPr>
        <w:spacing w:afterLines="26" w:after="62" w:line="271" w:lineRule="auto"/>
        <w:ind w:left="284" w:hanging="284"/>
        <w:rPr>
          <w:rFonts w:eastAsia="Times New Roman" w:cstheme="minorHAnsi"/>
          <w:lang w:eastAsia="pl-PL"/>
        </w:rPr>
      </w:pPr>
      <w:r w:rsidRPr="0049715F">
        <w:rPr>
          <w:rFonts w:eastAsia="Times New Roman" w:cstheme="minorHAnsi"/>
          <w:lang w:eastAsia="pl-PL"/>
        </w:rPr>
        <w:t>2. Kwota podana w ust. 1 obejmuje również wynagrodzenie za opiekę wychowawczą nad przewożonymi dziećmi i młodzieżą.</w:t>
      </w:r>
    </w:p>
    <w:p w14:paraId="6F4CCFE8" w14:textId="77777777" w:rsidR="00426F3D" w:rsidRPr="0049715F" w:rsidRDefault="00426F3D" w:rsidP="00426F3D">
      <w:pPr>
        <w:spacing w:afterLines="26" w:after="62" w:line="271" w:lineRule="auto"/>
        <w:rPr>
          <w:rFonts w:eastAsia="Times New Roman" w:cstheme="minorHAnsi"/>
          <w:lang w:eastAsia="pl-PL"/>
        </w:rPr>
      </w:pPr>
      <w:r w:rsidRPr="0049715F">
        <w:rPr>
          <w:rFonts w:eastAsia="Times New Roman" w:cstheme="minorHAnsi"/>
          <w:lang w:eastAsia="pl-PL"/>
        </w:rPr>
        <w:t xml:space="preserve">3.Wynagrodzenie Wykonawcy za usługi przewozowe rozliczane będzie w okresach miesięcznych. </w:t>
      </w:r>
    </w:p>
    <w:p w14:paraId="70D0F48F" w14:textId="77777777" w:rsidR="00426F3D" w:rsidRPr="0049715F" w:rsidRDefault="00426F3D" w:rsidP="00A945CA">
      <w:pPr>
        <w:spacing w:afterLines="26" w:after="62" w:line="271" w:lineRule="auto"/>
        <w:ind w:left="284" w:hanging="284"/>
        <w:rPr>
          <w:rFonts w:eastAsia="Times New Roman" w:cstheme="minorHAnsi"/>
          <w:lang w:eastAsia="pl-PL"/>
        </w:rPr>
      </w:pPr>
      <w:r w:rsidRPr="0049715F">
        <w:rPr>
          <w:rFonts w:eastAsia="Times New Roman" w:cstheme="minorHAnsi"/>
          <w:lang w:eastAsia="pl-PL"/>
        </w:rPr>
        <w:t>4.Wypłata wynagrodzenia będzie odbywała się comiesięcznie w terminie … dni od dnia otrzymania przez Zamawiającego prawidłowo wystawionej faktury i zweryfikowanej kalkulacji cenowej.</w:t>
      </w:r>
    </w:p>
    <w:p w14:paraId="7483AEA4" w14:textId="77777777" w:rsidR="00A945CA" w:rsidRDefault="00426F3D" w:rsidP="00A945CA">
      <w:pPr>
        <w:spacing w:after="0" w:line="271" w:lineRule="auto"/>
        <w:ind w:left="284" w:hanging="284"/>
        <w:rPr>
          <w:rFonts w:eastAsia="Times New Roman" w:cstheme="minorHAnsi"/>
          <w:lang w:eastAsia="pl-PL"/>
        </w:rPr>
      </w:pPr>
      <w:r w:rsidRPr="0049715F">
        <w:rPr>
          <w:rFonts w:eastAsia="Times New Roman" w:cstheme="minorHAnsi"/>
          <w:lang w:eastAsia="pl-PL"/>
        </w:rPr>
        <w:t xml:space="preserve">6. Liczba biletów miesięcznych, o których mowa w ust. 5, wynikać będzie z wykazów imiennych uczniów i młodzieży przekazanych Wykonawcy przez dyrektorów szkół zgodnie z brzmieniem </w:t>
      </w:r>
    </w:p>
    <w:p w14:paraId="1B4306C4" w14:textId="0C61C7D5" w:rsidR="00426F3D" w:rsidRPr="0049715F" w:rsidRDefault="00A945CA" w:rsidP="00A945CA">
      <w:pPr>
        <w:spacing w:after="0" w:line="271" w:lineRule="auto"/>
        <w:ind w:left="284" w:hanging="284"/>
        <w:rPr>
          <w:rFonts w:eastAsia="Times New Roman" w:cstheme="minorHAnsi"/>
          <w:lang w:eastAsia="pl-PL"/>
        </w:rPr>
      </w:pPr>
      <w:r>
        <w:rPr>
          <w:rFonts w:eastAsia="Times New Roman" w:cstheme="minorHAnsi"/>
          <w:lang w:eastAsia="pl-PL"/>
        </w:rPr>
        <w:t xml:space="preserve">      </w:t>
      </w:r>
      <w:r w:rsidR="00426F3D" w:rsidRPr="0049715F">
        <w:rPr>
          <w:rFonts w:eastAsia="Times New Roman" w:cstheme="minorHAnsi"/>
          <w:lang w:eastAsia="pl-PL"/>
        </w:rPr>
        <w:t>§4 ust 2 umowy.</w:t>
      </w:r>
    </w:p>
    <w:p w14:paraId="75674792" w14:textId="77777777" w:rsidR="00426F3D" w:rsidRPr="0049715F" w:rsidRDefault="00426F3D" w:rsidP="00A945CA">
      <w:pPr>
        <w:spacing w:afterLines="26" w:after="62" w:line="271" w:lineRule="auto"/>
        <w:ind w:left="284" w:hanging="284"/>
        <w:rPr>
          <w:rFonts w:eastAsia="Times New Roman" w:cstheme="minorHAnsi"/>
          <w:lang w:eastAsia="pl-PL"/>
        </w:rPr>
      </w:pPr>
      <w:r w:rsidRPr="0049715F">
        <w:rPr>
          <w:rFonts w:eastAsia="Times New Roman" w:cstheme="minorHAnsi"/>
          <w:lang w:eastAsia="pl-PL"/>
        </w:rPr>
        <w:t>7. Kalkulacja cenowa, o której mowa w ust 5, będzie podlegać weryfikacji przez Dyrektorów placówek oświatowych pod kątem sprawdzenia liczbowego wykazu przewożonych dzieci i młodzieży na poszczególnych trasach.</w:t>
      </w:r>
    </w:p>
    <w:p w14:paraId="163198FD" w14:textId="77777777" w:rsidR="00426F3D" w:rsidRPr="0049715F" w:rsidRDefault="00426F3D" w:rsidP="00426F3D">
      <w:pPr>
        <w:spacing w:afterLines="26" w:after="62" w:line="271" w:lineRule="auto"/>
        <w:rPr>
          <w:rFonts w:eastAsia="Times New Roman" w:cstheme="minorHAnsi"/>
          <w:lang w:eastAsia="pl-PL"/>
        </w:rPr>
      </w:pPr>
      <w:r w:rsidRPr="0049715F">
        <w:rPr>
          <w:rFonts w:eastAsia="Times New Roman" w:cstheme="minorHAnsi"/>
          <w:lang w:eastAsia="pl-PL"/>
        </w:rPr>
        <w:t>8.Podstawą dokonania wypłaty jest:</w:t>
      </w:r>
    </w:p>
    <w:p w14:paraId="07C6D996" w14:textId="77777777" w:rsidR="00426F3D" w:rsidRPr="0049715F" w:rsidRDefault="00426F3D" w:rsidP="00A945CA">
      <w:pPr>
        <w:spacing w:afterLines="26" w:after="62" w:line="271" w:lineRule="auto"/>
        <w:ind w:left="284"/>
        <w:rPr>
          <w:rFonts w:eastAsia="Times New Roman" w:cstheme="minorHAnsi"/>
          <w:lang w:eastAsia="pl-PL"/>
        </w:rPr>
      </w:pPr>
      <w:r w:rsidRPr="0049715F">
        <w:rPr>
          <w:rFonts w:eastAsia="Times New Roman" w:cstheme="minorHAnsi"/>
          <w:lang w:eastAsia="pl-PL"/>
        </w:rPr>
        <w:t>a) prawidłowo wystawiona faktura VAT,</w:t>
      </w:r>
    </w:p>
    <w:p w14:paraId="72960164" w14:textId="77777777" w:rsidR="00426F3D" w:rsidRPr="0049715F" w:rsidRDefault="00426F3D" w:rsidP="00A945CA">
      <w:pPr>
        <w:spacing w:afterLines="26" w:after="62" w:line="271" w:lineRule="auto"/>
        <w:ind w:left="284" w:hanging="284"/>
        <w:rPr>
          <w:rFonts w:eastAsia="Times New Roman" w:cstheme="minorHAnsi"/>
          <w:lang w:eastAsia="pl-PL"/>
        </w:rPr>
      </w:pPr>
      <w:r w:rsidRPr="0049715F">
        <w:rPr>
          <w:rFonts w:eastAsia="Times New Roman" w:cstheme="minorHAnsi"/>
          <w:lang w:eastAsia="pl-PL"/>
        </w:rPr>
        <w:t xml:space="preserve">9. Zamawiający wskazuje do obsługi niniejszej umowy Urząd Miejski w Torzymiu, natomiast faktury za wykonanie przedmiotu umowy należy wystawiać na: </w:t>
      </w:r>
    </w:p>
    <w:p w14:paraId="7FC0587A" w14:textId="2FF11EEC" w:rsidR="00426F3D" w:rsidRPr="0049715F" w:rsidRDefault="00A945CA" w:rsidP="00A945CA">
      <w:pPr>
        <w:spacing w:afterLines="26" w:after="62" w:line="271" w:lineRule="auto"/>
        <w:ind w:left="284"/>
        <w:rPr>
          <w:rFonts w:eastAsia="Times New Roman" w:cstheme="minorHAnsi"/>
          <w:b/>
          <w:bCs/>
          <w:lang w:eastAsia="pl-PL"/>
        </w:rPr>
      </w:pPr>
      <w:r>
        <w:rPr>
          <w:rFonts w:eastAsia="Times New Roman" w:cstheme="minorHAnsi"/>
          <w:b/>
          <w:bCs/>
          <w:lang w:eastAsia="pl-PL"/>
        </w:rPr>
        <w:t xml:space="preserve"> </w:t>
      </w:r>
      <w:r w:rsidR="00426F3D" w:rsidRPr="0049715F">
        <w:rPr>
          <w:rFonts w:eastAsia="Times New Roman" w:cstheme="minorHAnsi"/>
          <w:b/>
          <w:bCs/>
          <w:lang w:eastAsia="pl-PL"/>
        </w:rPr>
        <w:t xml:space="preserve">Nabywca: Gmina Torzym </w:t>
      </w:r>
    </w:p>
    <w:p w14:paraId="110F49F7" w14:textId="074DCB9D" w:rsidR="00426F3D" w:rsidRPr="0049715F" w:rsidRDefault="00A945CA" w:rsidP="00426F3D">
      <w:pPr>
        <w:spacing w:afterLines="26" w:after="62" w:line="271" w:lineRule="auto"/>
        <w:rPr>
          <w:rFonts w:eastAsia="Times New Roman" w:cstheme="minorHAnsi"/>
          <w:lang w:eastAsia="pl-PL"/>
        </w:rPr>
      </w:pPr>
      <w:r>
        <w:rPr>
          <w:rFonts w:eastAsia="Times New Roman" w:cstheme="minorHAnsi"/>
          <w:lang w:eastAsia="pl-PL"/>
        </w:rPr>
        <w:t xml:space="preserve">       </w:t>
      </w:r>
      <w:r w:rsidR="00426F3D" w:rsidRPr="0049715F">
        <w:rPr>
          <w:rFonts w:eastAsia="Times New Roman" w:cstheme="minorHAnsi"/>
          <w:lang w:eastAsia="pl-PL"/>
        </w:rPr>
        <w:t xml:space="preserve">ul. Wojska Polskiego 32, 66-235 Torzym, </w:t>
      </w:r>
    </w:p>
    <w:p w14:paraId="12955622" w14:textId="78715C5C" w:rsidR="00426F3D" w:rsidRPr="0049715F" w:rsidRDefault="00A945CA" w:rsidP="00426F3D">
      <w:pPr>
        <w:spacing w:afterLines="26" w:after="62" w:line="271" w:lineRule="auto"/>
        <w:rPr>
          <w:rFonts w:eastAsia="Times New Roman" w:cstheme="minorHAnsi"/>
          <w:lang w:eastAsia="pl-PL"/>
        </w:rPr>
      </w:pPr>
      <w:r>
        <w:rPr>
          <w:rFonts w:eastAsia="Times New Roman" w:cstheme="minorHAnsi"/>
          <w:lang w:eastAsia="pl-PL"/>
        </w:rPr>
        <w:t xml:space="preserve">       </w:t>
      </w:r>
      <w:r w:rsidR="00426F3D" w:rsidRPr="0049715F">
        <w:rPr>
          <w:rFonts w:eastAsia="Times New Roman" w:cstheme="minorHAnsi"/>
          <w:lang w:eastAsia="pl-PL"/>
        </w:rPr>
        <w:t xml:space="preserve">NIP: 927-14-52-983 </w:t>
      </w:r>
    </w:p>
    <w:p w14:paraId="0616222F" w14:textId="542AC020" w:rsidR="00426F3D" w:rsidRPr="0049715F" w:rsidRDefault="00A945CA" w:rsidP="00426F3D">
      <w:pPr>
        <w:spacing w:afterLines="26" w:after="62" w:line="271" w:lineRule="auto"/>
        <w:rPr>
          <w:rFonts w:eastAsia="Times New Roman" w:cstheme="minorHAnsi"/>
          <w:b/>
          <w:bCs/>
          <w:lang w:eastAsia="pl-PL"/>
        </w:rPr>
      </w:pPr>
      <w:r>
        <w:rPr>
          <w:rFonts w:eastAsia="Times New Roman" w:cstheme="minorHAnsi"/>
          <w:b/>
          <w:bCs/>
          <w:lang w:eastAsia="pl-PL"/>
        </w:rPr>
        <w:lastRenderedPageBreak/>
        <w:t xml:space="preserve">       </w:t>
      </w:r>
      <w:r w:rsidR="00426F3D" w:rsidRPr="0049715F">
        <w:rPr>
          <w:rFonts w:eastAsia="Times New Roman" w:cstheme="minorHAnsi"/>
          <w:b/>
          <w:bCs/>
          <w:lang w:eastAsia="pl-PL"/>
        </w:rPr>
        <w:t>Odbiorca</w:t>
      </w:r>
      <w:r>
        <w:rPr>
          <w:rFonts w:eastAsia="Times New Roman" w:cstheme="minorHAnsi"/>
          <w:b/>
          <w:bCs/>
          <w:lang w:eastAsia="pl-PL"/>
        </w:rPr>
        <w:t xml:space="preserve"> </w:t>
      </w:r>
      <w:r w:rsidR="00426F3D" w:rsidRPr="0049715F">
        <w:rPr>
          <w:rFonts w:eastAsia="Times New Roman" w:cstheme="minorHAnsi"/>
          <w:b/>
          <w:bCs/>
          <w:lang w:eastAsia="pl-PL"/>
        </w:rPr>
        <w:t>/</w:t>
      </w:r>
      <w:r>
        <w:rPr>
          <w:rFonts w:eastAsia="Times New Roman" w:cstheme="minorHAnsi"/>
          <w:b/>
          <w:bCs/>
          <w:lang w:eastAsia="pl-PL"/>
        </w:rPr>
        <w:t xml:space="preserve"> </w:t>
      </w:r>
      <w:r w:rsidR="00426F3D" w:rsidRPr="0049715F">
        <w:rPr>
          <w:rFonts w:eastAsia="Times New Roman" w:cstheme="minorHAnsi"/>
          <w:b/>
          <w:bCs/>
          <w:lang w:eastAsia="pl-PL"/>
        </w:rPr>
        <w:t>Płatnik: Urząd Miejski w Torzymiu</w:t>
      </w:r>
    </w:p>
    <w:p w14:paraId="1A2A11A9" w14:textId="164CEBA0" w:rsidR="00426F3D" w:rsidRPr="0049715F" w:rsidRDefault="00A945CA" w:rsidP="00426F3D">
      <w:pPr>
        <w:spacing w:afterLines="26" w:after="62" w:line="271" w:lineRule="auto"/>
        <w:rPr>
          <w:rFonts w:eastAsia="Times New Roman" w:cstheme="minorHAnsi"/>
          <w:lang w:eastAsia="pl-PL"/>
        </w:rPr>
      </w:pPr>
      <w:r>
        <w:rPr>
          <w:rFonts w:eastAsia="Times New Roman" w:cstheme="minorHAnsi"/>
          <w:lang w:eastAsia="pl-PL"/>
        </w:rPr>
        <w:t xml:space="preserve">        </w:t>
      </w:r>
      <w:r w:rsidR="00426F3D" w:rsidRPr="0049715F">
        <w:rPr>
          <w:rFonts w:eastAsia="Times New Roman" w:cstheme="minorHAnsi"/>
          <w:lang w:eastAsia="pl-PL"/>
        </w:rPr>
        <w:t>ul. Wojska Polskiego 32, 66-235 Torzym</w:t>
      </w:r>
    </w:p>
    <w:p w14:paraId="537859E5" w14:textId="77777777" w:rsidR="00A945CA" w:rsidRDefault="00426F3D" w:rsidP="00A945CA">
      <w:pPr>
        <w:spacing w:after="0" w:line="271" w:lineRule="auto"/>
        <w:ind w:left="284" w:hanging="284"/>
        <w:rPr>
          <w:rFonts w:eastAsia="Times New Roman" w:cstheme="minorHAnsi"/>
          <w:lang w:eastAsia="pl-PL"/>
        </w:rPr>
      </w:pPr>
      <w:r w:rsidRPr="0049715F">
        <w:rPr>
          <w:rFonts w:eastAsia="Times New Roman" w:cstheme="minorHAnsi"/>
          <w:lang w:eastAsia="pl-PL"/>
        </w:rPr>
        <w:t>10. W sytuacji, gdy nie jest możliwa realizacja umowy z powodu okoliczności związanych</w:t>
      </w:r>
    </w:p>
    <w:p w14:paraId="5AF436CB" w14:textId="09DF6D67" w:rsidR="00426F3D" w:rsidRDefault="00A945CA" w:rsidP="00A945CA">
      <w:pPr>
        <w:spacing w:after="0" w:line="271" w:lineRule="auto"/>
        <w:ind w:left="284" w:hanging="284"/>
        <w:rPr>
          <w:rFonts w:eastAsia="Times New Roman" w:cstheme="minorHAnsi"/>
          <w:lang w:eastAsia="pl-PL"/>
        </w:rPr>
      </w:pPr>
      <w:r>
        <w:rPr>
          <w:rFonts w:eastAsia="Times New Roman" w:cstheme="minorHAnsi"/>
          <w:lang w:eastAsia="pl-PL"/>
        </w:rPr>
        <w:t xml:space="preserve">      </w:t>
      </w:r>
      <w:r w:rsidR="00426F3D" w:rsidRPr="0049715F">
        <w:rPr>
          <w:rFonts w:eastAsia="Times New Roman" w:cstheme="minorHAnsi"/>
          <w:lang w:eastAsia="pl-PL"/>
        </w:rPr>
        <w:t xml:space="preserve"> z wystąpieniem epidemii, w tym wirusa SARS-CoV-2 lub choroby wywołanej tym wirusem (COVID-19), przez cały okres danego miesiąca, Wykonawcy przysługiwać będzie wynagrodzenie ryczałtowe w kwocie 20% łącznej wartości wszystkich biletów miesięcznych (za jeden miesiąc). </w:t>
      </w:r>
    </w:p>
    <w:p w14:paraId="332E72D6" w14:textId="77777777" w:rsidR="00A945CA" w:rsidRDefault="00A945CA" w:rsidP="00A945CA">
      <w:pPr>
        <w:spacing w:after="0" w:line="271" w:lineRule="auto"/>
        <w:ind w:left="284" w:hanging="284"/>
        <w:rPr>
          <w:rFonts w:eastAsia="Times New Roman" w:cstheme="minorHAnsi"/>
          <w:lang w:eastAsia="pl-PL"/>
        </w:rPr>
      </w:pPr>
    </w:p>
    <w:p w14:paraId="65E6DEA3" w14:textId="77777777" w:rsidR="00426F3D" w:rsidRPr="0049715F" w:rsidRDefault="00426F3D" w:rsidP="00426F3D">
      <w:pPr>
        <w:spacing w:afterLines="26" w:after="62" w:line="271" w:lineRule="auto"/>
        <w:jc w:val="center"/>
        <w:rPr>
          <w:rFonts w:eastAsia="Times New Roman" w:cstheme="minorHAnsi"/>
          <w:b/>
          <w:bCs/>
          <w:lang w:eastAsia="pl-PL"/>
        </w:rPr>
      </w:pPr>
      <w:r w:rsidRPr="0049715F">
        <w:rPr>
          <w:rFonts w:eastAsia="Times New Roman" w:cstheme="minorHAnsi"/>
          <w:b/>
          <w:bCs/>
          <w:lang w:eastAsia="pl-PL"/>
        </w:rPr>
        <w:t>§ 6</w:t>
      </w:r>
    </w:p>
    <w:p w14:paraId="64F80BB3" w14:textId="77777777" w:rsidR="00426F3D" w:rsidRPr="0049715F" w:rsidRDefault="00426F3D" w:rsidP="00426F3D">
      <w:pPr>
        <w:spacing w:afterLines="26" w:after="62" w:line="271" w:lineRule="auto"/>
        <w:jc w:val="center"/>
        <w:rPr>
          <w:rFonts w:eastAsia="Times New Roman" w:cstheme="minorHAnsi"/>
          <w:b/>
          <w:bCs/>
          <w:lang w:eastAsia="pl-PL"/>
        </w:rPr>
      </w:pPr>
      <w:r w:rsidRPr="0049715F">
        <w:rPr>
          <w:rFonts w:eastAsia="Times New Roman" w:cstheme="minorHAnsi"/>
          <w:b/>
          <w:bCs/>
          <w:lang w:eastAsia="pl-PL"/>
        </w:rPr>
        <w:t>Odpowiedzialność</w:t>
      </w:r>
    </w:p>
    <w:p w14:paraId="1AE5AEDE" w14:textId="77777777" w:rsidR="00426F3D" w:rsidRPr="0049715F" w:rsidRDefault="00426F3D" w:rsidP="00A945CA">
      <w:pPr>
        <w:spacing w:afterLines="26" w:after="62" w:line="271" w:lineRule="auto"/>
        <w:ind w:left="284" w:hanging="284"/>
        <w:rPr>
          <w:rFonts w:eastAsia="Times New Roman" w:cstheme="minorHAnsi"/>
          <w:lang w:eastAsia="pl-PL"/>
        </w:rPr>
      </w:pPr>
      <w:r w:rsidRPr="0049715F">
        <w:rPr>
          <w:rFonts w:eastAsia="Times New Roman" w:cstheme="minorHAnsi"/>
          <w:lang w:eastAsia="pl-PL"/>
        </w:rPr>
        <w:t>1. Wykonawca jest odpowiedzialny na zasadzie ryzyka za jakąkolwiek szkodę doznaną przez osoby objęte usługami Wykonawcy lub osoby trzecie, powstałe w związku z wykonywaniem przez Wykonawcę niniejszej umowy.</w:t>
      </w:r>
    </w:p>
    <w:p w14:paraId="78723025" w14:textId="77777777" w:rsidR="00426F3D" w:rsidRDefault="00426F3D" w:rsidP="00A945CA">
      <w:pPr>
        <w:spacing w:afterLines="26" w:after="62" w:line="271" w:lineRule="auto"/>
        <w:ind w:left="284" w:hanging="284"/>
        <w:rPr>
          <w:rFonts w:eastAsia="Times New Roman" w:cstheme="minorHAnsi"/>
          <w:lang w:eastAsia="pl-PL"/>
        </w:rPr>
      </w:pPr>
      <w:r w:rsidRPr="0049715F">
        <w:rPr>
          <w:rFonts w:eastAsia="Times New Roman" w:cstheme="minorHAnsi"/>
          <w:lang w:eastAsia="pl-PL"/>
        </w:rPr>
        <w:t>2. Odpowiedzialność, o której mowa w ust. 1 obejmuje szkody wyrządzone przez osoby, przy pomocy których Wykonawca wykonywał usługi, albo które wykonywały te usługi na jego zlecenie.</w:t>
      </w:r>
    </w:p>
    <w:p w14:paraId="1FF8D060" w14:textId="77777777" w:rsidR="00A945CA" w:rsidRPr="00A945CA" w:rsidRDefault="00A945CA" w:rsidP="00A945CA">
      <w:pPr>
        <w:spacing w:afterLines="26" w:after="62" w:line="271" w:lineRule="auto"/>
        <w:ind w:left="284" w:hanging="284"/>
        <w:rPr>
          <w:rFonts w:eastAsia="Times New Roman" w:cstheme="minorHAnsi"/>
          <w:sz w:val="16"/>
          <w:szCs w:val="16"/>
          <w:lang w:eastAsia="pl-PL"/>
        </w:rPr>
      </w:pPr>
    </w:p>
    <w:p w14:paraId="4FADEFCE" w14:textId="77777777" w:rsidR="00426F3D" w:rsidRPr="0049715F" w:rsidRDefault="00426F3D" w:rsidP="00426F3D">
      <w:pPr>
        <w:spacing w:afterLines="26" w:after="62" w:line="271" w:lineRule="auto"/>
        <w:jc w:val="center"/>
        <w:rPr>
          <w:rFonts w:eastAsia="Times New Roman" w:cstheme="minorHAnsi"/>
          <w:b/>
          <w:bCs/>
          <w:lang w:eastAsia="pl-PL"/>
        </w:rPr>
      </w:pPr>
      <w:r w:rsidRPr="0049715F">
        <w:rPr>
          <w:rFonts w:eastAsia="Times New Roman" w:cstheme="minorHAnsi"/>
          <w:b/>
          <w:bCs/>
          <w:lang w:eastAsia="pl-PL"/>
        </w:rPr>
        <w:t>§ 7</w:t>
      </w:r>
    </w:p>
    <w:p w14:paraId="5ED58F1F" w14:textId="77777777" w:rsidR="00426F3D" w:rsidRPr="0049715F" w:rsidRDefault="00426F3D" w:rsidP="00426F3D">
      <w:pPr>
        <w:spacing w:afterLines="26" w:after="62" w:line="271" w:lineRule="auto"/>
        <w:jc w:val="center"/>
        <w:rPr>
          <w:rFonts w:eastAsia="Times New Roman" w:cstheme="minorHAnsi"/>
          <w:b/>
          <w:bCs/>
          <w:lang w:eastAsia="pl-PL"/>
        </w:rPr>
      </w:pPr>
      <w:r w:rsidRPr="0049715F">
        <w:rPr>
          <w:rFonts w:eastAsia="Times New Roman" w:cstheme="minorHAnsi"/>
          <w:b/>
          <w:bCs/>
          <w:lang w:eastAsia="pl-PL"/>
        </w:rPr>
        <w:t>Kary umowne</w:t>
      </w:r>
    </w:p>
    <w:p w14:paraId="239B00FA" w14:textId="77777777" w:rsidR="00A945CA" w:rsidRDefault="00426F3D" w:rsidP="00426F3D">
      <w:pPr>
        <w:spacing w:afterLines="26" w:after="62" w:line="271" w:lineRule="auto"/>
        <w:rPr>
          <w:rFonts w:eastAsia="Times New Roman" w:cstheme="minorHAnsi"/>
          <w:lang w:eastAsia="pl-PL"/>
        </w:rPr>
      </w:pPr>
      <w:r w:rsidRPr="0049715F">
        <w:rPr>
          <w:rFonts w:eastAsia="Times New Roman" w:cstheme="minorHAnsi"/>
          <w:lang w:eastAsia="pl-PL"/>
        </w:rPr>
        <w:t>1. Wykonawca zapłaci Zamawiającemu karę umowną w następujących przypadkach:</w:t>
      </w:r>
    </w:p>
    <w:p w14:paraId="41E07792" w14:textId="49FEA50F" w:rsidR="00426F3D" w:rsidRPr="0049715F" w:rsidRDefault="00A945CA" w:rsidP="00A945CA">
      <w:pPr>
        <w:spacing w:afterLines="26" w:after="62" w:line="271" w:lineRule="auto"/>
        <w:ind w:left="567" w:hanging="567"/>
        <w:rPr>
          <w:rFonts w:eastAsia="Times New Roman" w:cstheme="minorHAnsi"/>
          <w:lang w:eastAsia="pl-PL"/>
        </w:rPr>
      </w:pPr>
      <w:r>
        <w:rPr>
          <w:rFonts w:eastAsia="Times New Roman" w:cstheme="minorHAnsi"/>
          <w:lang w:eastAsia="pl-PL"/>
        </w:rPr>
        <w:t xml:space="preserve">     </w:t>
      </w:r>
      <w:r w:rsidR="00426F3D" w:rsidRPr="0049715F">
        <w:rPr>
          <w:rFonts w:eastAsia="Times New Roman" w:cstheme="minorHAnsi"/>
          <w:lang w:eastAsia="pl-PL"/>
        </w:rPr>
        <w:t xml:space="preserve"> a) za odstąpienie przez Zamawiającego od umowy lub rozwiązanie umowy z przyczyn zawinionych przez Wykonawcę –100 % wartości miesięcznej zamówienia brutto;</w:t>
      </w:r>
    </w:p>
    <w:p w14:paraId="5B57F7AD" w14:textId="77777777" w:rsidR="00426F3D" w:rsidRPr="0049715F" w:rsidRDefault="00426F3D" w:rsidP="00A945CA">
      <w:pPr>
        <w:spacing w:afterLines="26" w:after="62" w:line="271" w:lineRule="auto"/>
        <w:ind w:left="567" w:hanging="283"/>
        <w:rPr>
          <w:rFonts w:eastAsia="Times New Roman" w:cstheme="minorHAnsi"/>
          <w:lang w:eastAsia="pl-PL"/>
        </w:rPr>
      </w:pPr>
      <w:r w:rsidRPr="0049715F">
        <w:rPr>
          <w:rFonts w:eastAsia="Times New Roman" w:cstheme="minorHAnsi"/>
          <w:lang w:eastAsia="pl-PL"/>
        </w:rPr>
        <w:t>b) za odstąpienie od umowy przez Wykonawcę lub rozwiązanie umowy z przyczyn niezawinionych przez Zamawiającego –100 % wartości miesięcznej zamówienia brutto;</w:t>
      </w:r>
    </w:p>
    <w:p w14:paraId="58C5874E" w14:textId="77777777" w:rsidR="00426F3D" w:rsidRPr="0049715F" w:rsidRDefault="00426F3D" w:rsidP="00A945CA">
      <w:pPr>
        <w:spacing w:afterLines="26" w:after="62" w:line="271" w:lineRule="auto"/>
        <w:ind w:left="567" w:hanging="283"/>
        <w:rPr>
          <w:rFonts w:eastAsia="Times New Roman" w:cstheme="minorHAnsi"/>
          <w:lang w:eastAsia="pl-PL"/>
        </w:rPr>
      </w:pPr>
      <w:r w:rsidRPr="0049715F">
        <w:rPr>
          <w:rFonts w:eastAsia="Times New Roman" w:cstheme="minorHAnsi"/>
          <w:lang w:eastAsia="pl-PL"/>
        </w:rPr>
        <w:t>c) za co najmniej 3 opóźnienia w ciągu miesiąca w stosunku do ustalonego planu przewozów, z przyczyn leżących po stronie Wykonawcy –2 % wartości miesięcznej zamówienia brutto oraz dodatkowo 1% wartości miesięcznej zamówienia brutto -za każde dodatkowe opóźnienie.</w:t>
      </w:r>
    </w:p>
    <w:p w14:paraId="2CE4A4E9" w14:textId="77777777" w:rsidR="00426F3D" w:rsidRPr="0049715F" w:rsidRDefault="00426F3D" w:rsidP="00A945CA">
      <w:pPr>
        <w:spacing w:afterLines="26" w:after="62" w:line="271" w:lineRule="auto"/>
        <w:ind w:left="567" w:hanging="283"/>
        <w:rPr>
          <w:rFonts w:eastAsia="Times New Roman" w:cstheme="minorHAnsi"/>
          <w:lang w:eastAsia="pl-PL"/>
        </w:rPr>
      </w:pPr>
      <w:r w:rsidRPr="0049715F">
        <w:rPr>
          <w:rFonts w:eastAsia="Times New Roman" w:cstheme="minorHAnsi"/>
          <w:lang w:eastAsia="pl-PL"/>
        </w:rPr>
        <w:t>d) za każdy wcześniejszy odjazd z przystanku, w stosunku do ustalonego planu przewozów, z przyczyn leżących po stronie Wykonawcy –2% wartości miesięcznej zamówienia brutto;</w:t>
      </w:r>
    </w:p>
    <w:p w14:paraId="5A9755DC" w14:textId="77777777" w:rsidR="00426F3D" w:rsidRPr="0049715F" w:rsidRDefault="00426F3D" w:rsidP="00A945CA">
      <w:pPr>
        <w:spacing w:afterLines="26" w:after="62" w:line="271" w:lineRule="auto"/>
        <w:ind w:left="567" w:hanging="283"/>
        <w:rPr>
          <w:rFonts w:eastAsia="Times New Roman" w:cstheme="minorHAnsi"/>
          <w:lang w:eastAsia="pl-PL"/>
        </w:rPr>
      </w:pPr>
      <w:r w:rsidRPr="0049715F">
        <w:rPr>
          <w:rFonts w:eastAsia="Times New Roman" w:cstheme="minorHAnsi"/>
          <w:lang w:eastAsia="pl-PL"/>
        </w:rPr>
        <w:t>e) za każdy stwierdzony przypadek niezatrzymania się kierowcy na ustalonym z Zamawiającym przystanku, co prowadzić będzie do konieczności wysadzenia któregoś z uczniów w innym miejscu niż ustalone z Zamawiającym –2% wartości miesięcznej zamówienia brutto;</w:t>
      </w:r>
    </w:p>
    <w:p w14:paraId="37280242" w14:textId="77777777" w:rsidR="00CD409C" w:rsidRDefault="00426F3D" w:rsidP="00CD409C">
      <w:pPr>
        <w:spacing w:after="0" w:line="271" w:lineRule="auto"/>
        <w:ind w:left="568" w:hanging="284"/>
        <w:rPr>
          <w:rFonts w:eastAsia="Times New Roman" w:cstheme="minorHAnsi"/>
          <w:lang w:eastAsia="pl-PL"/>
        </w:rPr>
      </w:pPr>
      <w:r w:rsidRPr="0049715F">
        <w:rPr>
          <w:rFonts w:eastAsia="Times New Roman" w:cstheme="minorHAnsi"/>
          <w:lang w:eastAsia="pl-PL"/>
        </w:rPr>
        <w:t>f) za każdy stwierdzony przypadek niezatrzymania się kierowcy na ustalonym z Zamawiającym przystanku, co prowadzić będzie do niezabrania któregoś z uczniów z miejsca ustalonego</w:t>
      </w:r>
    </w:p>
    <w:p w14:paraId="7AC5C33E" w14:textId="1D28F549" w:rsidR="00426F3D" w:rsidRPr="0049715F" w:rsidRDefault="00CD409C" w:rsidP="00CD409C">
      <w:pPr>
        <w:spacing w:after="0" w:line="271" w:lineRule="auto"/>
        <w:ind w:left="568" w:hanging="284"/>
        <w:rPr>
          <w:rFonts w:eastAsia="Times New Roman" w:cstheme="minorHAnsi"/>
          <w:lang w:eastAsia="pl-PL"/>
        </w:rPr>
      </w:pPr>
      <w:r>
        <w:rPr>
          <w:rFonts w:eastAsia="Times New Roman" w:cstheme="minorHAnsi"/>
          <w:lang w:eastAsia="pl-PL"/>
        </w:rPr>
        <w:t xml:space="preserve">     </w:t>
      </w:r>
      <w:r w:rsidR="00426F3D" w:rsidRPr="0049715F">
        <w:rPr>
          <w:rFonts w:eastAsia="Times New Roman" w:cstheme="minorHAnsi"/>
          <w:lang w:eastAsia="pl-PL"/>
        </w:rPr>
        <w:t xml:space="preserve"> z Zamawiającym –2% wartości miesięcznej zamówienia brutto;</w:t>
      </w:r>
    </w:p>
    <w:p w14:paraId="0FE01810" w14:textId="3D87CDDB" w:rsidR="00426F3D" w:rsidRPr="0049715F" w:rsidRDefault="00426F3D" w:rsidP="00CD409C">
      <w:pPr>
        <w:spacing w:afterLines="26" w:after="62" w:line="271" w:lineRule="auto"/>
        <w:ind w:left="567" w:hanging="283"/>
        <w:rPr>
          <w:rFonts w:eastAsia="Times New Roman" w:cstheme="minorHAnsi"/>
          <w:lang w:eastAsia="pl-PL"/>
        </w:rPr>
      </w:pPr>
      <w:r w:rsidRPr="0049715F">
        <w:rPr>
          <w:rFonts w:eastAsia="Times New Roman" w:cstheme="minorHAnsi"/>
          <w:lang w:eastAsia="pl-PL"/>
        </w:rPr>
        <w:t xml:space="preserve">g) za każdy stwierdzony przypadek przewożenia uczniów bez udziału opiekuna –2% wartości </w:t>
      </w:r>
      <w:r w:rsidR="00CD409C">
        <w:rPr>
          <w:rFonts w:eastAsia="Times New Roman" w:cstheme="minorHAnsi"/>
          <w:lang w:eastAsia="pl-PL"/>
        </w:rPr>
        <w:t xml:space="preserve">   </w:t>
      </w:r>
      <w:r w:rsidRPr="0049715F">
        <w:rPr>
          <w:rFonts w:eastAsia="Times New Roman" w:cstheme="minorHAnsi"/>
          <w:lang w:eastAsia="pl-PL"/>
        </w:rPr>
        <w:t>miesięcznej zamówienia brutto;</w:t>
      </w:r>
    </w:p>
    <w:p w14:paraId="2307DF14" w14:textId="77777777" w:rsidR="00426F3D" w:rsidRPr="0049715F" w:rsidRDefault="00426F3D" w:rsidP="00CD409C">
      <w:pPr>
        <w:spacing w:afterLines="26" w:after="62" w:line="271" w:lineRule="auto"/>
        <w:ind w:left="567" w:hanging="283"/>
        <w:rPr>
          <w:rFonts w:eastAsia="Times New Roman" w:cstheme="minorHAnsi"/>
          <w:lang w:eastAsia="pl-PL"/>
        </w:rPr>
      </w:pPr>
      <w:r w:rsidRPr="0049715F">
        <w:rPr>
          <w:rFonts w:eastAsia="Times New Roman" w:cstheme="minorHAnsi"/>
          <w:lang w:eastAsia="pl-PL"/>
        </w:rPr>
        <w:t>h) za wysadzanie uczniów z autobusu bez asysty opiekuna –1% wartości miesięcznej zamówienia brutto za każdy stwierdzony taki przypadek;</w:t>
      </w:r>
    </w:p>
    <w:p w14:paraId="0005BDC3" w14:textId="6AB5DB93" w:rsidR="00426F3D" w:rsidRPr="0049715F" w:rsidRDefault="00426F3D" w:rsidP="00CD409C">
      <w:pPr>
        <w:spacing w:afterLines="26" w:after="62" w:line="271" w:lineRule="auto"/>
        <w:ind w:left="426" w:hanging="142"/>
        <w:rPr>
          <w:rFonts w:eastAsia="Times New Roman" w:cstheme="minorHAnsi"/>
          <w:lang w:eastAsia="pl-PL"/>
        </w:rPr>
      </w:pPr>
      <w:r w:rsidRPr="0049715F">
        <w:rPr>
          <w:rFonts w:eastAsia="Times New Roman" w:cstheme="minorHAnsi"/>
          <w:lang w:eastAsia="pl-PL"/>
        </w:rPr>
        <w:t>i)</w:t>
      </w:r>
      <w:r w:rsidR="00CD409C">
        <w:rPr>
          <w:rFonts w:eastAsia="Times New Roman" w:cstheme="minorHAnsi"/>
          <w:lang w:eastAsia="pl-PL"/>
        </w:rPr>
        <w:t xml:space="preserve"> </w:t>
      </w:r>
      <w:r w:rsidRPr="0049715F">
        <w:rPr>
          <w:rFonts w:eastAsia="Times New Roman" w:cstheme="minorHAnsi"/>
          <w:lang w:eastAsia="pl-PL"/>
        </w:rPr>
        <w:t>za każde rozpoczęte 10minut opóźnienia względem zadeklarowanego czasu podstawienia pojazdu zastępczego, o którym mowa w §3 ust. 10 –5% wartości miesięcznej zamówienia brutto;</w:t>
      </w:r>
    </w:p>
    <w:p w14:paraId="774D9DDB" w14:textId="77777777" w:rsidR="00426F3D" w:rsidRPr="0049715F" w:rsidRDefault="00426F3D" w:rsidP="00CD409C">
      <w:pPr>
        <w:spacing w:afterLines="26" w:after="62" w:line="271" w:lineRule="auto"/>
        <w:ind w:left="426" w:hanging="142"/>
        <w:rPr>
          <w:rFonts w:eastAsia="Times New Roman" w:cstheme="minorHAnsi"/>
          <w:lang w:eastAsia="pl-PL"/>
        </w:rPr>
      </w:pPr>
      <w:r w:rsidRPr="0049715F">
        <w:rPr>
          <w:rFonts w:eastAsia="Times New Roman" w:cstheme="minorHAnsi"/>
          <w:lang w:eastAsia="pl-PL"/>
        </w:rPr>
        <w:t>j) za niespełnienie przez Wykonawcę wymogu zatrudnienia na podstawie umowy o pracę osób wykonujących wskazane w § 8ust.1 czynności-3 000 zł za każde naruszenie.</w:t>
      </w:r>
    </w:p>
    <w:p w14:paraId="7AFD60EA" w14:textId="77777777" w:rsidR="00CD409C" w:rsidRDefault="00426F3D" w:rsidP="00CD409C">
      <w:pPr>
        <w:numPr>
          <w:ilvl w:val="0"/>
          <w:numId w:val="1"/>
        </w:numPr>
        <w:spacing w:after="0" w:line="271" w:lineRule="auto"/>
        <w:ind w:left="284" w:right="28" w:hanging="284"/>
        <w:jc w:val="both"/>
        <w:rPr>
          <w:rFonts w:eastAsia="Calibri" w:cstheme="minorHAnsi"/>
          <w:color w:val="000000"/>
          <w:lang w:eastAsia="pl-PL"/>
        </w:rPr>
      </w:pPr>
      <w:r w:rsidRPr="007976B9">
        <w:rPr>
          <w:rFonts w:eastAsia="Calibri" w:cstheme="minorHAnsi"/>
          <w:color w:val="000000"/>
          <w:lang w:eastAsia="pl-PL"/>
        </w:rPr>
        <w:lastRenderedPageBreak/>
        <w:t xml:space="preserve">Zamawiający zapłaci Wykonawcy karę umowną za odstąpienie od umowy z przyczyn niezależnych od Wykonawcy w wysokości 100 % wartości miesięcznej zamówienia brutto, z zastrzeżeniem </w:t>
      </w:r>
    </w:p>
    <w:p w14:paraId="77ADC75A" w14:textId="24F58BB5" w:rsidR="00426F3D" w:rsidRPr="007976B9" w:rsidRDefault="00426F3D" w:rsidP="00CD409C">
      <w:pPr>
        <w:spacing w:after="0" w:line="271" w:lineRule="auto"/>
        <w:ind w:left="284" w:right="28"/>
        <w:jc w:val="both"/>
        <w:rPr>
          <w:rFonts w:eastAsia="Calibri" w:cstheme="minorHAnsi"/>
          <w:color w:val="000000"/>
          <w:lang w:eastAsia="pl-PL"/>
        </w:rPr>
      </w:pPr>
      <w:r w:rsidRPr="007976B9">
        <w:rPr>
          <w:rFonts w:eastAsia="Calibri" w:cstheme="minorHAnsi"/>
          <w:color w:val="000000"/>
          <w:lang w:eastAsia="pl-PL"/>
        </w:rPr>
        <w:t>ust. 3.</w:t>
      </w:r>
    </w:p>
    <w:p w14:paraId="60C5CBF1" w14:textId="77777777" w:rsidR="00426F3D" w:rsidRPr="007976B9" w:rsidRDefault="00426F3D" w:rsidP="00CD409C">
      <w:pPr>
        <w:numPr>
          <w:ilvl w:val="0"/>
          <w:numId w:val="1"/>
        </w:numPr>
        <w:spacing w:afterLines="26" w:after="62" w:line="271" w:lineRule="auto"/>
        <w:ind w:left="284" w:right="28" w:hanging="284"/>
        <w:jc w:val="both"/>
        <w:rPr>
          <w:rFonts w:eastAsia="Calibri" w:cstheme="minorHAnsi"/>
          <w:color w:val="000000"/>
          <w:lang w:eastAsia="pl-PL"/>
        </w:rPr>
      </w:pPr>
      <w:r w:rsidRPr="007976B9">
        <w:rPr>
          <w:rFonts w:eastAsia="Calibri" w:cstheme="minorHAnsi"/>
          <w:color w:val="000000"/>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1F2DCD52" w14:textId="77777777" w:rsidR="00426F3D" w:rsidRPr="007976B9" w:rsidRDefault="00426F3D" w:rsidP="00CD409C">
      <w:pPr>
        <w:numPr>
          <w:ilvl w:val="0"/>
          <w:numId w:val="1"/>
        </w:numPr>
        <w:spacing w:afterLines="26" w:after="62" w:line="271" w:lineRule="auto"/>
        <w:ind w:left="284" w:right="28" w:hanging="284"/>
        <w:jc w:val="both"/>
        <w:rPr>
          <w:rFonts w:eastAsia="Calibri" w:cstheme="minorHAnsi"/>
          <w:color w:val="000000"/>
          <w:lang w:eastAsia="pl-PL"/>
        </w:rPr>
      </w:pPr>
      <w:r w:rsidRPr="007976B9">
        <w:rPr>
          <w:rFonts w:eastAsia="Calibri" w:cstheme="minorHAnsi"/>
          <w:color w:val="000000"/>
          <w:lang w:eastAsia="pl-PL"/>
        </w:rPr>
        <w:t xml:space="preserve">Przez wartość miesięczną zamówienia brutto, o której mowa w ust. 1 lit. a) i b) i ust. 2, należy rozumieć 1 /10 kwoty brutto podanej w </w:t>
      </w:r>
      <w:r w:rsidRPr="0049715F">
        <w:rPr>
          <w:rFonts w:eastAsia="Calibri" w:cstheme="minorHAnsi"/>
          <w:color w:val="000000"/>
          <w:lang w:eastAsia="pl-PL"/>
        </w:rPr>
        <w:t>§</w:t>
      </w:r>
      <w:r w:rsidRPr="007976B9">
        <w:rPr>
          <w:rFonts w:eastAsia="Calibri" w:cstheme="minorHAnsi"/>
          <w:color w:val="000000"/>
          <w:lang w:eastAsia="pl-PL"/>
        </w:rPr>
        <w:t xml:space="preserve"> 5, ust. 1.</w:t>
      </w:r>
    </w:p>
    <w:p w14:paraId="3B2A846D" w14:textId="77777777" w:rsidR="00426F3D" w:rsidRPr="007976B9" w:rsidRDefault="00426F3D" w:rsidP="00CD409C">
      <w:pPr>
        <w:numPr>
          <w:ilvl w:val="0"/>
          <w:numId w:val="1"/>
        </w:numPr>
        <w:spacing w:afterLines="26" w:after="62" w:line="271" w:lineRule="auto"/>
        <w:ind w:left="284" w:right="28" w:hanging="284"/>
        <w:jc w:val="both"/>
        <w:rPr>
          <w:rFonts w:eastAsia="Calibri" w:cstheme="minorHAnsi"/>
          <w:color w:val="000000"/>
          <w:lang w:eastAsia="pl-PL"/>
        </w:rPr>
      </w:pPr>
      <w:r w:rsidRPr="007976B9">
        <w:rPr>
          <w:rFonts w:eastAsia="Calibri" w:cstheme="minorHAnsi"/>
          <w:color w:val="000000"/>
          <w:lang w:eastAsia="pl-PL"/>
        </w:rPr>
        <w:t>Kary umowne za poszczególne naruszenia ulegają sumowaniu.</w:t>
      </w:r>
    </w:p>
    <w:p w14:paraId="692727EE" w14:textId="77777777" w:rsidR="00426F3D" w:rsidRPr="007976B9" w:rsidRDefault="00426F3D" w:rsidP="00CD409C">
      <w:pPr>
        <w:numPr>
          <w:ilvl w:val="0"/>
          <w:numId w:val="1"/>
        </w:numPr>
        <w:spacing w:afterLines="26" w:after="62" w:line="271" w:lineRule="auto"/>
        <w:ind w:left="284" w:right="28" w:hanging="284"/>
        <w:jc w:val="both"/>
        <w:rPr>
          <w:rFonts w:eastAsia="Calibri" w:cstheme="minorHAnsi"/>
          <w:color w:val="000000"/>
          <w:lang w:eastAsia="pl-PL"/>
        </w:rPr>
      </w:pPr>
      <w:r w:rsidRPr="007976B9">
        <w:rPr>
          <w:rFonts w:eastAsia="Calibri" w:cstheme="minorHAnsi"/>
          <w:color w:val="000000"/>
          <w:lang w:eastAsia="pl-PL"/>
        </w:rPr>
        <w:t>Jeżeli kara umowna nie pokrywa poniesionej szkody, zamawiający może dochodzić odszkodowania uzupełniającego na zasadach ogólnych.</w:t>
      </w:r>
    </w:p>
    <w:p w14:paraId="1E33C99A" w14:textId="77777777" w:rsidR="00426F3D" w:rsidRPr="007976B9" w:rsidRDefault="00426F3D" w:rsidP="00CD409C">
      <w:pPr>
        <w:numPr>
          <w:ilvl w:val="0"/>
          <w:numId w:val="1"/>
        </w:numPr>
        <w:spacing w:afterLines="26" w:after="62" w:line="271" w:lineRule="auto"/>
        <w:ind w:left="284" w:right="28" w:hanging="284"/>
        <w:jc w:val="both"/>
        <w:rPr>
          <w:rFonts w:eastAsia="Calibri" w:cstheme="minorHAnsi"/>
          <w:color w:val="000000"/>
          <w:lang w:eastAsia="pl-PL"/>
        </w:rPr>
      </w:pPr>
      <w:r w:rsidRPr="007976B9">
        <w:rPr>
          <w:rFonts w:eastAsia="Calibri" w:cstheme="minorHAnsi"/>
          <w:color w:val="000000"/>
          <w:lang w:eastAsia="pl-PL"/>
        </w:rPr>
        <w:t>Nie nalicza się kar umownych, gdy niewykonanie lub nienależyte wykonanie przedmiotowych usług spowodowane jest wynikiem siły wyższej. Dla potrzeb niniejszej umowy „siła wyższa” oznacza zdarzenie nadzwyczajne, którego Strona nie mogła przewidzieć, któremu nie mogła zapobiec, ani któremu nie mogła przeciwdziałać, całkowicie niezależne od woli, a które uniemożliwia wykonawcy wykonanie w całości lub części jego zobowiązania.</w:t>
      </w:r>
    </w:p>
    <w:p w14:paraId="43C9E140" w14:textId="77777777" w:rsidR="00426F3D" w:rsidRPr="007976B9" w:rsidRDefault="00426F3D" w:rsidP="00CD409C">
      <w:pPr>
        <w:numPr>
          <w:ilvl w:val="0"/>
          <w:numId w:val="1"/>
        </w:numPr>
        <w:spacing w:afterLines="26" w:after="62" w:line="271" w:lineRule="auto"/>
        <w:ind w:left="284" w:right="28" w:hanging="284"/>
        <w:jc w:val="both"/>
        <w:rPr>
          <w:rFonts w:eastAsia="Calibri" w:cstheme="minorHAnsi"/>
          <w:color w:val="000000"/>
          <w:lang w:eastAsia="pl-PL"/>
        </w:rPr>
      </w:pPr>
      <w:r w:rsidRPr="007976B9">
        <w:rPr>
          <w:rFonts w:eastAsia="Calibri" w:cstheme="minorHAnsi"/>
          <w:color w:val="000000"/>
          <w:lang w:eastAsia="pl-PL"/>
        </w:rPr>
        <w:t xml:space="preserve">Na podstawie art. 435 pkt 3) ustawy Pzp, ustala się, że łączna maksymalna wysokość kar umownych, których mogą dochodzić strony, nie może przekroczyć 15% całkowitej wartości umowy, o której mowa w </w:t>
      </w:r>
      <w:r w:rsidRPr="0049715F">
        <w:rPr>
          <w:rFonts w:eastAsia="Calibri" w:cstheme="minorHAnsi"/>
          <w:color w:val="000000"/>
          <w:lang w:eastAsia="pl-PL"/>
        </w:rPr>
        <w:t>§</w:t>
      </w:r>
      <w:r w:rsidRPr="007976B9">
        <w:rPr>
          <w:rFonts w:eastAsia="Calibri" w:cstheme="minorHAnsi"/>
          <w:color w:val="000000"/>
          <w:lang w:eastAsia="pl-PL"/>
        </w:rPr>
        <w:t xml:space="preserve"> 5 ust. 1 umowy.</w:t>
      </w:r>
    </w:p>
    <w:p w14:paraId="32D338F4" w14:textId="77777777" w:rsidR="00426F3D" w:rsidRPr="007976B9" w:rsidRDefault="00426F3D" w:rsidP="00CD409C">
      <w:pPr>
        <w:numPr>
          <w:ilvl w:val="0"/>
          <w:numId w:val="1"/>
        </w:numPr>
        <w:spacing w:afterLines="26" w:after="62" w:line="271" w:lineRule="auto"/>
        <w:ind w:left="284" w:right="28" w:hanging="284"/>
        <w:jc w:val="both"/>
        <w:rPr>
          <w:rFonts w:eastAsia="Calibri" w:cstheme="minorHAnsi"/>
          <w:color w:val="000000"/>
          <w:lang w:eastAsia="pl-PL"/>
        </w:rPr>
      </w:pPr>
      <w:r w:rsidRPr="007976B9">
        <w:rPr>
          <w:rFonts w:eastAsia="Calibri" w:cstheme="minorHAnsi"/>
          <w:color w:val="000000"/>
          <w:lang w:eastAsia="pl-PL"/>
        </w:rPr>
        <w:t>Kara umowna będzie płatna na podstawie stosownej noty obciążeniowej wystawionej przez zamawiającego, w terminie 14 dni od doręczenia noty wykonawcy.</w:t>
      </w:r>
    </w:p>
    <w:p w14:paraId="6C3CC746" w14:textId="77ABCBF9" w:rsidR="00426F3D" w:rsidRPr="007976B9" w:rsidRDefault="00CD409C" w:rsidP="00CD409C">
      <w:pPr>
        <w:numPr>
          <w:ilvl w:val="0"/>
          <w:numId w:val="1"/>
        </w:numPr>
        <w:spacing w:afterLines="26" w:after="62" w:line="271" w:lineRule="auto"/>
        <w:ind w:left="284" w:right="28" w:hanging="284"/>
        <w:jc w:val="both"/>
        <w:rPr>
          <w:rFonts w:eastAsia="Calibri" w:cstheme="minorHAnsi"/>
          <w:color w:val="000000"/>
          <w:lang w:eastAsia="pl-PL"/>
        </w:rPr>
      </w:pPr>
      <w:r>
        <w:rPr>
          <w:rFonts w:eastAsia="Calibri" w:cstheme="minorHAnsi"/>
          <w:color w:val="000000"/>
          <w:lang w:eastAsia="pl-PL"/>
        </w:rPr>
        <w:t xml:space="preserve"> </w:t>
      </w:r>
      <w:r w:rsidR="00426F3D" w:rsidRPr="007976B9">
        <w:rPr>
          <w:rFonts w:eastAsia="Calibri" w:cstheme="minorHAnsi"/>
          <w:color w:val="000000"/>
          <w:lang w:eastAsia="pl-PL"/>
        </w:rPr>
        <w:t>Zamawiającemu, w przypadku zwłoki wykonawcy w zapłacie kary umownej, przysługuje prawo do potrącenia należności z tytułu kar umownych z wynagrodzenia wykonawcy, na co wykonawca wyraża zgodę.</w:t>
      </w:r>
    </w:p>
    <w:p w14:paraId="72B5B213" w14:textId="0EE871ED" w:rsidR="00426F3D" w:rsidRDefault="00CD409C" w:rsidP="00CD409C">
      <w:pPr>
        <w:numPr>
          <w:ilvl w:val="0"/>
          <w:numId w:val="1"/>
        </w:numPr>
        <w:spacing w:afterLines="26" w:after="62" w:line="271" w:lineRule="auto"/>
        <w:ind w:left="284" w:right="28" w:hanging="284"/>
        <w:jc w:val="both"/>
        <w:rPr>
          <w:rFonts w:eastAsia="Calibri" w:cstheme="minorHAnsi"/>
          <w:color w:val="000000"/>
          <w:lang w:eastAsia="pl-PL"/>
        </w:rPr>
      </w:pPr>
      <w:r>
        <w:rPr>
          <w:rFonts w:eastAsia="Calibri" w:cstheme="minorHAnsi"/>
          <w:color w:val="000000"/>
          <w:lang w:eastAsia="pl-PL"/>
        </w:rPr>
        <w:t xml:space="preserve"> </w:t>
      </w:r>
      <w:r w:rsidR="00426F3D" w:rsidRPr="007976B9">
        <w:rPr>
          <w:rFonts w:eastAsia="Calibri" w:cstheme="minorHAnsi"/>
          <w:color w:val="000000"/>
          <w:lang w:eastAsia="pl-PL"/>
        </w:rPr>
        <w:t>W przypadku zwłoki zamawiającego w zapłacie należności wykonawcy, wykonawca będzie uprawniony do naliczenia odsetek ustawowych za opóźnienie w zapłacie.</w:t>
      </w:r>
    </w:p>
    <w:p w14:paraId="43CCC0EB" w14:textId="77777777" w:rsidR="00CD409C" w:rsidRPr="00CD409C" w:rsidRDefault="00CD409C" w:rsidP="00CD409C">
      <w:pPr>
        <w:spacing w:afterLines="26" w:after="62" w:line="271" w:lineRule="auto"/>
        <w:ind w:left="284" w:right="28"/>
        <w:jc w:val="both"/>
        <w:rPr>
          <w:rFonts w:eastAsia="Calibri" w:cstheme="minorHAnsi"/>
          <w:color w:val="000000"/>
          <w:sz w:val="16"/>
          <w:szCs w:val="16"/>
          <w:lang w:eastAsia="pl-PL"/>
        </w:rPr>
      </w:pPr>
    </w:p>
    <w:p w14:paraId="3F7D879A" w14:textId="77777777" w:rsidR="00426F3D" w:rsidRPr="00C870E4" w:rsidRDefault="00426F3D" w:rsidP="00426F3D">
      <w:pPr>
        <w:keepNext/>
        <w:keepLines/>
        <w:spacing w:afterLines="26" w:after="62" w:line="271" w:lineRule="auto"/>
        <w:ind w:hanging="10"/>
        <w:jc w:val="center"/>
        <w:outlineLvl w:val="0"/>
        <w:rPr>
          <w:rFonts w:eastAsia="Calibri" w:cstheme="minorHAnsi"/>
          <w:b/>
          <w:bCs/>
          <w:color w:val="000000"/>
          <w:lang w:eastAsia="pl-PL"/>
        </w:rPr>
      </w:pPr>
      <w:r w:rsidRPr="00C870E4">
        <w:rPr>
          <w:rFonts w:eastAsia="Calibri" w:cstheme="minorHAnsi"/>
          <w:b/>
          <w:bCs/>
          <w:color w:val="000000"/>
          <w:lang w:eastAsia="pl-PL"/>
        </w:rPr>
        <w:t>§ 8</w:t>
      </w:r>
    </w:p>
    <w:p w14:paraId="4DC7ECCC" w14:textId="77777777" w:rsidR="00426F3D" w:rsidRPr="007976B9" w:rsidRDefault="00426F3D" w:rsidP="00426F3D">
      <w:pPr>
        <w:keepNext/>
        <w:keepLines/>
        <w:spacing w:afterLines="26" w:after="62" w:line="271" w:lineRule="auto"/>
        <w:ind w:hanging="10"/>
        <w:jc w:val="center"/>
        <w:outlineLvl w:val="0"/>
        <w:rPr>
          <w:rFonts w:eastAsia="Calibri" w:cstheme="minorHAnsi"/>
          <w:b/>
          <w:bCs/>
          <w:color w:val="000000"/>
          <w:lang w:eastAsia="pl-PL"/>
        </w:rPr>
      </w:pPr>
      <w:r w:rsidRPr="007976B9">
        <w:rPr>
          <w:rFonts w:eastAsia="Calibri" w:cstheme="minorHAnsi"/>
          <w:b/>
          <w:bCs/>
          <w:color w:val="000000"/>
          <w:lang w:eastAsia="pl-PL"/>
        </w:rPr>
        <w:t>Wymagania dotyczące zatrudnienia pracowników</w:t>
      </w:r>
    </w:p>
    <w:p w14:paraId="09D41D63" w14:textId="77777777" w:rsidR="00426F3D" w:rsidRPr="007976B9" w:rsidRDefault="00426F3D" w:rsidP="00543EE1">
      <w:pPr>
        <w:numPr>
          <w:ilvl w:val="0"/>
          <w:numId w:val="2"/>
        </w:numPr>
        <w:spacing w:afterLines="26" w:after="62" w:line="271" w:lineRule="auto"/>
        <w:ind w:left="284" w:right="28" w:hanging="284"/>
        <w:jc w:val="both"/>
        <w:rPr>
          <w:rFonts w:eastAsia="Calibri" w:cstheme="minorHAnsi"/>
          <w:color w:val="000000"/>
          <w:lang w:eastAsia="pl-PL"/>
        </w:rPr>
      </w:pPr>
      <w:r w:rsidRPr="007976B9">
        <w:rPr>
          <w:rFonts w:eastAsia="Calibri" w:cstheme="minorHAnsi"/>
          <w:color w:val="000000"/>
          <w:lang w:eastAsia="pl-PL"/>
        </w:rPr>
        <w:t>Zamawiający wymaga zatrudnienia na podstawie umowy o pracę przez Wykonawcę lub Podwykonawcę osób wykonujących</w:t>
      </w:r>
      <w:r w:rsidRPr="0049715F">
        <w:rPr>
          <w:rFonts w:eastAsia="Calibri" w:cstheme="minorHAnsi"/>
          <w:color w:val="000000"/>
          <w:lang w:eastAsia="pl-PL"/>
        </w:rPr>
        <w:t xml:space="preserve"> czynności </w:t>
      </w:r>
      <w:r w:rsidRPr="007976B9">
        <w:rPr>
          <w:rFonts w:eastAsia="Calibri" w:cstheme="minorHAnsi"/>
          <w:color w:val="000000"/>
          <w:lang w:eastAsia="pl-PL"/>
        </w:rPr>
        <w:t>w trakcie realizacji zamówienia</w:t>
      </w:r>
      <w:r w:rsidRPr="0049715F">
        <w:rPr>
          <w:rFonts w:eastAsia="Calibri" w:cstheme="minorHAnsi"/>
          <w:color w:val="000000"/>
          <w:lang w:eastAsia="pl-PL"/>
        </w:rPr>
        <w:t>.</w:t>
      </w:r>
    </w:p>
    <w:p w14:paraId="29781930" w14:textId="77777777" w:rsidR="00426F3D" w:rsidRPr="007976B9" w:rsidRDefault="00426F3D" w:rsidP="00D033E9">
      <w:pPr>
        <w:numPr>
          <w:ilvl w:val="0"/>
          <w:numId w:val="2"/>
        </w:numPr>
        <w:spacing w:after="0" w:line="271" w:lineRule="auto"/>
        <w:ind w:left="284" w:right="28" w:hanging="284"/>
        <w:jc w:val="both"/>
        <w:rPr>
          <w:rFonts w:eastAsia="Calibri" w:cstheme="minorHAnsi"/>
          <w:color w:val="000000"/>
          <w:lang w:eastAsia="pl-PL"/>
        </w:rPr>
      </w:pPr>
      <w:r w:rsidRPr="007976B9">
        <w:rPr>
          <w:rFonts w:eastAsia="Calibri" w:cstheme="minorHAnsi"/>
          <w:color w:val="000000"/>
          <w:lang w:eastAsia="pl-PL"/>
        </w:rPr>
        <w:t xml:space="preserve">W </w:t>
      </w:r>
      <w:r w:rsidRPr="007976B9">
        <w:rPr>
          <w:rFonts w:eastAsia="Calibri" w:cstheme="minorHAnsi"/>
          <w:noProof/>
          <w:color w:val="000000"/>
          <w:lang w:eastAsia="pl-PL"/>
        </w:rPr>
        <mc:AlternateContent>
          <mc:Choice Requires="wpg">
            <w:drawing>
              <wp:inline distT="0" distB="0" distL="0" distR="0" wp14:anchorId="5002E184" wp14:editId="199268D6">
                <wp:extent cx="443467" cy="137199"/>
                <wp:effectExtent l="0" t="0" r="0" b="0"/>
                <wp:docPr id="25806" name="Group 25806"/>
                <wp:cNvGraphicFramePr/>
                <a:graphic xmlns:a="http://schemas.openxmlformats.org/drawingml/2006/main">
                  <a:graphicData uri="http://schemas.microsoft.com/office/word/2010/wordprocessingGroup">
                    <wpg:wgp>
                      <wpg:cNvGrpSpPr/>
                      <wpg:grpSpPr>
                        <a:xfrm>
                          <a:off x="0" y="0"/>
                          <a:ext cx="443467" cy="137199"/>
                          <a:chOff x="0" y="0"/>
                          <a:chExt cx="443467" cy="137199"/>
                        </a:xfrm>
                      </wpg:grpSpPr>
                      <wps:wsp>
                        <wps:cNvPr id="479" name="Rectangle 479"/>
                        <wps:cNvSpPr/>
                        <wps:spPr>
                          <a:xfrm>
                            <a:off x="0" y="0"/>
                            <a:ext cx="589811" cy="182475"/>
                          </a:xfrm>
                          <a:prstGeom prst="rect">
                            <a:avLst/>
                          </a:prstGeom>
                          <a:ln>
                            <a:noFill/>
                          </a:ln>
                        </wps:spPr>
                        <wps:txbx>
                          <w:txbxContent>
                            <w:p w14:paraId="5024389D" w14:textId="77777777" w:rsidR="00426F3D" w:rsidRDefault="00426F3D" w:rsidP="00426F3D">
                              <w:r>
                                <w:t xml:space="preserve">trakcie </w:t>
                              </w:r>
                            </w:p>
                          </w:txbxContent>
                        </wps:txbx>
                        <wps:bodyPr horzOverflow="overflow" vert="horz" lIns="0" tIns="0" rIns="0" bIns="0" rtlCol="0">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002E184" id="Group 25806" o:spid="_x0000_s1026" style="width:34.9pt;height:10.8pt;mso-position-horizontal-relative:char;mso-position-vertical-relative:line" coordsize="443467,137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">
                <v:rect id="Rectangle 479" o:spid="_x0000_s1027" style="position:absolute;width:589811;height:182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ZUuxQAAANwAAAAPAAAAZHJzL2Rvd25yZXYueG1sRI9Pa8JA&#10;FMTvhX6H5RW81Y1F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BraZUuxQAAANwAAAAP&#10;AAAAAAAAAAAAAAAAAAcCAABkcnMvZG93bnJldi54bWxQSwUGAAAAAAMAAwC3AAAA+QIAAAAA&#10;" filled="f" stroked="f">
                  <v:textbox inset="0,0,0,0">
                    <w:txbxContent>
                      <w:p w14:paraId="5024389D" w14:textId="77777777" w:rsidR="00426F3D" w:rsidRDefault="00426F3D" w:rsidP="00426F3D">
                        <w:r>
                          <w:t xml:space="preserve">trakcie </w:t>
                        </w:r>
                      </w:p>
                    </w:txbxContent>
                  </v:textbox>
                </v:rect>
                <w10:anchorlock/>
              </v:group>
            </w:pict>
          </mc:Fallback>
        </mc:AlternateContent>
      </w:r>
      <w:r w:rsidRPr="007976B9">
        <w:rPr>
          <w:rFonts w:eastAsia="Calibri" w:cstheme="minorHAnsi"/>
          <w:color w:val="000000"/>
          <w:lang w:eastAsia="pl-PL"/>
        </w:rPr>
        <w:t xml:space="preserve"> realizacji zamówienia zamawiający uprawniony jest do wykonywania czynności kontrolnych wobec wykonawcy odnośnie spełniania przez wykonawcę lub podwykonawcę wymogu zatrudnienia na podstawie umowy o pracę osób wykonujących wskazane w ust.</w:t>
      </w:r>
      <w:r w:rsidRPr="0049715F">
        <w:rPr>
          <w:rFonts w:eastAsia="Calibri" w:cstheme="minorHAnsi"/>
          <w:color w:val="000000"/>
          <w:lang w:eastAsia="pl-PL"/>
        </w:rPr>
        <w:t>1</w:t>
      </w:r>
      <w:r w:rsidRPr="007976B9">
        <w:rPr>
          <w:rFonts w:eastAsia="Calibri" w:cstheme="minorHAnsi"/>
          <w:color w:val="000000"/>
          <w:lang w:eastAsia="pl-PL"/>
        </w:rPr>
        <w:t xml:space="preserve"> czynności. Zamawiający uprawniony jest w szczególności do:</w:t>
      </w:r>
    </w:p>
    <w:p w14:paraId="7F6AFF14" w14:textId="77777777" w:rsidR="00426F3D" w:rsidRDefault="00426F3D" w:rsidP="00D033E9">
      <w:pPr>
        <w:numPr>
          <w:ilvl w:val="1"/>
          <w:numId w:val="2"/>
        </w:numPr>
        <w:spacing w:after="0" w:line="271" w:lineRule="auto"/>
        <w:ind w:left="0" w:right="28" w:firstLine="426"/>
        <w:jc w:val="both"/>
        <w:rPr>
          <w:rFonts w:eastAsia="Calibri" w:cstheme="minorHAnsi"/>
          <w:color w:val="000000"/>
          <w:lang w:eastAsia="pl-PL"/>
        </w:rPr>
      </w:pPr>
      <w:r w:rsidRPr="007976B9">
        <w:rPr>
          <w:rFonts w:eastAsia="Calibri" w:cstheme="minorHAnsi"/>
          <w:color w:val="000000"/>
          <w:lang w:eastAsia="pl-PL"/>
        </w:rPr>
        <w:t xml:space="preserve">żądania oświadczeń i dokumentów w zakresie potwierdzenia spełniania ww. wymogów </w:t>
      </w:r>
    </w:p>
    <w:p w14:paraId="46C8AEC2" w14:textId="77777777" w:rsidR="00426F3D" w:rsidRPr="007976B9" w:rsidRDefault="00426F3D" w:rsidP="00D033E9">
      <w:pPr>
        <w:spacing w:after="0" w:line="271" w:lineRule="auto"/>
        <w:ind w:left="426" w:right="28"/>
        <w:jc w:val="both"/>
        <w:rPr>
          <w:rFonts w:eastAsia="Calibri" w:cstheme="minorHAnsi"/>
          <w:color w:val="000000"/>
          <w:lang w:eastAsia="pl-PL"/>
        </w:rPr>
      </w:pPr>
      <w:r>
        <w:rPr>
          <w:rFonts w:eastAsia="Calibri" w:cstheme="minorHAnsi"/>
          <w:color w:val="000000"/>
          <w:lang w:eastAsia="pl-PL"/>
        </w:rPr>
        <w:t xml:space="preserve">      </w:t>
      </w:r>
      <w:r w:rsidRPr="007976B9">
        <w:rPr>
          <w:rFonts w:eastAsia="Calibri" w:cstheme="minorHAnsi"/>
          <w:color w:val="000000"/>
          <w:lang w:eastAsia="pl-PL"/>
        </w:rPr>
        <w:t xml:space="preserve">i </w:t>
      </w:r>
      <w:r>
        <w:rPr>
          <w:rFonts w:eastAsia="Calibri" w:cstheme="minorHAnsi"/>
          <w:color w:val="000000"/>
          <w:lang w:eastAsia="pl-PL"/>
        </w:rPr>
        <w:t xml:space="preserve"> </w:t>
      </w:r>
      <w:r w:rsidRPr="007976B9">
        <w:rPr>
          <w:rFonts w:eastAsia="Calibri" w:cstheme="minorHAnsi"/>
          <w:color w:val="000000"/>
          <w:lang w:eastAsia="pl-PL"/>
        </w:rPr>
        <w:t>dokonywania ich oceny,</w:t>
      </w:r>
    </w:p>
    <w:p w14:paraId="1BE51222" w14:textId="77777777" w:rsidR="00426F3D" w:rsidRDefault="00426F3D" w:rsidP="00D033E9">
      <w:pPr>
        <w:numPr>
          <w:ilvl w:val="1"/>
          <w:numId w:val="2"/>
        </w:numPr>
        <w:spacing w:after="0" w:line="271" w:lineRule="auto"/>
        <w:ind w:left="0" w:right="28" w:firstLine="426"/>
        <w:jc w:val="both"/>
        <w:rPr>
          <w:rFonts w:eastAsia="Calibri" w:cstheme="minorHAnsi"/>
          <w:color w:val="000000"/>
          <w:lang w:eastAsia="pl-PL"/>
        </w:rPr>
      </w:pPr>
      <w:r w:rsidRPr="007976B9">
        <w:rPr>
          <w:rFonts w:eastAsia="Calibri" w:cstheme="minorHAnsi"/>
          <w:color w:val="000000"/>
          <w:lang w:eastAsia="pl-PL"/>
        </w:rPr>
        <w:t xml:space="preserve">żądania wyjaśnień w przypadku wątpliwości w zakresie potwierdzenia spełniania ww. </w:t>
      </w:r>
    </w:p>
    <w:p w14:paraId="3DF56B08" w14:textId="77777777" w:rsidR="00426F3D" w:rsidRPr="007976B9" w:rsidRDefault="00426F3D" w:rsidP="00D033E9">
      <w:pPr>
        <w:spacing w:after="0" w:line="271" w:lineRule="auto"/>
        <w:ind w:left="426" w:right="28"/>
        <w:jc w:val="both"/>
        <w:rPr>
          <w:rFonts w:eastAsia="Calibri" w:cstheme="minorHAnsi"/>
          <w:color w:val="000000"/>
          <w:lang w:eastAsia="pl-PL"/>
        </w:rPr>
      </w:pPr>
      <w:r>
        <w:rPr>
          <w:rFonts w:eastAsia="Calibri" w:cstheme="minorHAnsi"/>
          <w:color w:val="000000"/>
          <w:lang w:eastAsia="pl-PL"/>
        </w:rPr>
        <w:t xml:space="preserve">     </w:t>
      </w:r>
      <w:r w:rsidRPr="007976B9">
        <w:rPr>
          <w:rFonts w:eastAsia="Calibri" w:cstheme="minorHAnsi"/>
          <w:color w:val="000000"/>
          <w:lang w:eastAsia="pl-PL"/>
        </w:rPr>
        <w:t>wymogów,</w:t>
      </w:r>
    </w:p>
    <w:p w14:paraId="0B17F318" w14:textId="77777777" w:rsidR="00426F3D" w:rsidRPr="007976B9" w:rsidRDefault="00426F3D" w:rsidP="00D033E9">
      <w:pPr>
        <w:numPr>
          <w:ilvl w:val="1"/>
          <w:numId w:val="2"/>
        </w:numPr>
        <w:spacing w:after="0" w:line="271" w:lineRule="auto"/>
        <w:ind w:left="0" w:right="28" w:firstLine="426"/>
        <w:jc w:val="both"/>
        <w:rPr>
          <w:rFonts w:eastAsia="Calibri" w:cstheme="minorHAnsi"/>
          <w:color w:val="000000"/>
          <w:lang w:eastAsia="pl-PL"/>
        </w:rPr>
      </w:pPr>
      <w:r w:rsidRPr="007976B9">
        <w:rPr>
          <w:rFonts w:eastAsia="Calibri" w:cstheme="minorHAnsi"/>
          <w:color w:val="000000"/>
          <w:lang w:eastAsia="pl-PL"/>
        </w:rPr>
        <w:t>przeprowadzania kontroli na miejscu wykonywania świadczenia.</w:t>
      </w:r>
    </w:p>
    <w:p w14:paraId="30D58363" w14:textId="77777777" w:rsidR="00426F3D" w:rsidRPr="007976B9" w:rsidRDefault="00426F3D" w:rsidP="00543EE1">
      <w:pPr>
        <w:numPr>
          <w:ilvl w:val="0"/>
          <w:numId w:val="2"/>
        </w:numPr>
        <w:spacing w:afterLines="26" w:after="62" w:line="271" w:lineRule="auto"/>
        <w:ind w:left="284" w:right="28" w:hanging="284"/>
        <w:jc w:val="both"/>
        <w:rPr>
          <w:rFonts w:eastAsia="Calibri" w:cstheme="minorHAnsi"/>
          <w:color w:val="000000"/>
          <w:lang w:eastAsia="pl-PL"/>
        </w:rPr>
      </w:pPr>
      <w:r w:rsidRPr="007976B9">
        <w:rPr>
          <w:rFonts w:eastAsia="Calibri" w:cstheme="minorHAnsi"/>
          <w:color w:val="000000"/>
          <w:lang w:eastAsia="pl-PL"/>
        </w:rPr>
        <w:lastRenderedPageBreak/>
        <w:t>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0A1E3221" w14:textId="77777777" w:rsidR="00426F3D" w:rsidRPr="007976B9" w:rsidRDefault="00426F3D" w:rsidP="00543EE1">
      <w:pPr>
        <w:numPr>
          <w:ilvl w:val="1"/>
          <w:numId w:val="2"/>
        </w:numPr>
        <w:spacing w:afterLines="26" w:after="62" w:line="271" w:lineRule="auto"/>
        <w:ind w:left="0" w:right="28" w:firstLine="284"/>
        <w:jc w:val="both"/>
        <w:rPr>
          <w:rFonts w:eastAsia="Calibri" w:cstheme="minorHAnsi"/>
          <w:color w:val="000000"/>
          <w:lang w:eastAsia="pl-PL"/>
        </w:rPr>
      </w:pPr>
      <w:r w:rsidRPr="007976B9">
        <w:rPr>
          <w:rFonts w:eastAsia="Calibri" w:cstheme="minorHAnsi"/>
          <w:color w:val="000000"/>
          <w:lang w:eastAsia="pl-PL"/>
        </w:rPr>
        <w:t>oświadczenia zatrudnionego pracownika,</w:t>
      </w:r>
    </w:p>
    <w:p w14:paraId="4375C234" w14:textId="77777777" w:rsidR="00426F3D" w:rsidRPr="007976B9" w:rsidRDefault="00426F3D" w:rsidP="00543EE1">
      <w:pPr>
        <w:numPr>
          <w:ilvl w:val="1"/>
          <w:numId w:val="2"/>
        </w:numPr>
        <w:spacing w:afterLines="26" w:after="62" w:line="271" w:lineRule="auto"/>
        <w:ind w:left="567" w:right="28" w:hanging="283"/>
        <w:jc w:val="both"/>
        <w:rPr>
          <w:rFonts w:eastAsia="Calibri" w:cstheme="minorHAnsi"/>
          <w:color w:val="000000"/>
          <w:lang w:eastAsia="pl-PL"/>
        </w:rPr>
      </w:pPr>
      <w:r w:rsidRPr="007976B9">
        <w:rPr>
          <w:rFonts w:eastAsia="Calibri" w:cstheme="minorHAnsi"/>
          <w:color w:val="000000"/>
          <w:lang w:eastAsia="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F34E0BB" w14:textId="77777777" w:rsidR="00543EE1" w:rsidRDefault="00426F3D" w:rsidP="00543EE1">
      <w:pPr>
        <w:numPr>
          <w:ilvl w:val="1"/>
          <w:numId w:val="2"/>
        </w:numPr>
        <w:spacing w:after="0" w:line="271" w:lineRule="auto"/>
        <w:ind w:left="567" w:right="28" w:hanging="283"/>
        <w:jc w:val="both"/>
        <w:rPr>
          <w:rFonts w:eastAsia="Calibri" w:cstheme="minorHAnsi"/>
          <w:color w:val="000000"/>
          <w:lang w:eastAsia="pl-PL"/>
        </w:rPr>
      </w:pPr>
      <w:r w:rsidRPr="007976B9">
        <w:rPr>
          <w:rFonts w:eastAsia="Calibri" w:cstheme="minorHAnsi"/>
          <w:color w:val="000000"/>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w:t>
      </w:r>
    </w:p>
    <w:p w14:paraId="17A810CC" w14:textId="08512F05" w:rsidR="00426F3D" w:rsidRPr="007976B9" w:rsidRDefault="00426F3D" w:rsidP="00543EE1">
      <w:pPr>
        <w:spacing w:after="0" w:line="271" w:lineRule="auto"/>
        <w:ind w:left="567" w:right="28"/>
        <w:jc w:val="both"/>
        <w:rPr>
          <w:rFonts w:eastAsia="Calibri" w:cstheme="minorHAnsi"/>
          <w:color w:val="000000"/>
          <w:lang w:eastAsia="pl-PL"/>
        </w:rPr>
      </w:pPr>
      <w:r w:rsidRPr="007976B9">
        <w:rPr>
          <w:rFonts w:eastAsia="Calibri" w:cstheme="minorHAnsi"/>
          <w:color w:val="000000"/>
          <w:lang w:eastAsia="pl-PL"/>
        </w:rPr>
        <w:t>(tj. w szczególności</w:t>
      </w:r>
      <w:r w:rsidRPr="007976B9">
        <w:rPr>
          <w:rFonts w:eastAsia="Calibri" w:cstheme="minorHAnsi"/>
          <w:color w:val="000000"/>
          <w:vertAlign w:val="superscript"/>
          <w:lang w:eastAsia="pl-PL"/>
        </w:rPr>
        <w:t xml:space="preserve"> </w:t>
      </w:r>
      <w:r w:rsidRPr="007976B9">
        <w:rPr>
          <w:rFonts w:eastAsia="Calibri" w:cstheme="minorHAnsi"/>
          <w:color w:val="000000"/>
          <w:lang w:eastAsia="pl-PL"/>
        </w:rPr>
        <w:t>bez adresów, nr PESEL pracowników). Imię i nazwisko pracownika nie podlega anonimizacji. Informacje takie jak: data zawarcia umowy, rodzaj umowy o pracę, wymiar etatu i zakres obowiązków pracownika powinny być możliwe do zidentyfikowania;</w:t>
      </w:r>
    </w:p>
    <w:p w14:paraId="259915A9" w14:textId="77777777" w:rsidR="00426F3D" w:rsidRPr="007976B9" w:rsidRDefault="00426F3D" w:rsidP="00543EE1">
      <w:pPr>
        <w:numPr>
          <w:ilvl w:val="1"/>
          <w:numId w:val="2"/>
        </w:numPr>
        <w:spacing w:afterLines="26" w:after="62" w:line="271" w:lineRule="auto"/>
        <w:ind w:left="567" w:right="28" w:hanging="283"/>
        <w:jc w:val="both"/>
        <w:rPr>
          <w:rFonts w:eastAsia="Calibri" w:cstheme="minorHAnsi"/>
          <w:color w:val="000000"/>
          <w:lang w:eastAsia="pl-PL"/>
        </w:rPr>
      </w:pPr>
      <w:r w:rsidRPr="007976B9">
        <w:rPr>
          <w:rFonts w:eastAsia="Calibri" w:cstheme="minorHAnsi"/>
          <w:color w:val="000000"/>
          <w:lang w:eastAsia="pl-PL"/>
        </w:rPr>
        <w:t>zaświadczenie właściwego oddziału ZUS, potwierdzające opłacanie przez wykonawcę lub podwykonawcę składek na ubezpieczenia społeczne i zdrowotne z tytułu zatrudnienia na podstawie umów o pracę za ostatni okres rozliczeniowy;</w:t>
      </w:r>
    </w:p>
    <w:p w14:paraId="7CE0CD08" w14:textId="77777777" w:rsidR="00426F3D" w:rsidRPr="007976B9" w:rsidRDefault="00426F3D" w:rsidP="00543EE1">
      <w:pPr>
        <w:numPr>
          <w:ilvl w:val="1"/>
          <w:numId w:val="2"/>
        </w:numPr>
        <w:spacing w:afterLines="26" w:after="62" w:line="271" w:lineRule="auto"/>
        <w:ind w:left="567" w:right="28" w:hanging="283"/>
        <w:jc w:val="both"/>
        <w:rPr>
          <w:rFonts w:eastAsia="Calibri" w:cstheme="minorHAnsi"/>
          <w:color w:val="000000"/>
          <w:lang w:eastAsia="pl-PL"/>
        </w:rPr>
      </w:pPr>
      <w:r w:rsidRPr="007976B9">
        <w:rPr>
          <w:rFonts w:eastAsia="Calibri" w:cstheme="minorHAnsi"/>
          <w:color w:val="000000"/>
          <w:lang w:eastAsia="pl-PL"/>
        </w:rPr>
        <w:t>poświadczoną za zgodność z oryginałem odpowiednio przez wykonawcę lub podwykonawcę kopię dowodu potwierdzającego zgłoszenie pracownika przez pracodawcę do ubezpieczeń, zanonimizowaną w sposób zapewniający ochronę danych osobowych pracowników;</w:t>
      </w:r>
    </w:p>
    <w:p w14:paraId="5726A789" w14:textId="77777777" w:rsidR="00426F3D" w:rsidRPr="007976B9" w:rsidRDefault="00426F3D" w:rsidP="00543EE1">
      <w:pPr>
        <w:numPr>
          <w:ilvl w:val="1"/>
          <w:numId w:val="2"/>
        </w:numPr>
        <w:spacing w:afterLines="26" w:after="62" w:line="271" w:lineRule="auto"/>
        <w:ind w:left="567" w:right="28" w:hanging="283"/>
        <w:jc w:val="both"/>
        <w:rPr>
          <w:rFonts w:eastAsia="Calibri" w:cstheme="minorHAnsi"/>
          <w:color w:val="000000"/>
          <w:lang w:eastAsia="pl-PL"/>
        </w:rPr>
      </w:pPr>
      <w:r w:rsidRPr="007976B9">
        <w:rPr>
          <w:rFonts w:eastAsia="Calibri" w:cstheme="minorHAnsi"/>
          <w:color w:val="000000"/>
          <w:lang w:eastAsia="pl-PL"/>
        </w:rPr>
        <w:t>inne dokumenty, jeżeli zamawiający uzna je za konieczne.</w:t>
      </w:r>
    </w:p>
    <w:p w14:paraId="00F627E3" w14:textId="77777777" w:rsidR="00426F3D" w:rsidRPr="007976B9" w:rsidRDefault="00426F3D" w:rsidP="00543EE1">
      <w:pPr>
        <w:numPr>
          <w:ilvl w:val="0"/>
          <w:numId w:val="2"/>
        </w:numPr>
        <w:spacing w:after="0" w:line="271" w:lineRule="auto"/>
        <w:ind w:left="284" w:right="28" w:hanging="284"/>
        <w:jc w:val="both"/>
        <w:rPr>
          <w:rFonts w:eastAsia="Calibri" w:cstheme="minorHAnsi"/>
          <w:color w:val="000000"/>
          <w:lang w:eastAsia="pl-PL"/>
        </w:rPr>
      </w:pPr>
      <w:r w:rsidRPr="007976B9">
        <w:rPr>
          <w:rFonts w:eastAsia="Calibri" w:cstheme="minorHAnsi"/>
          <w:color w:val="000000"/>
          <w:lang w:eastAsia="pl-PL"/>
        </w:rPr>
        <w:t>Z tytułu niespełnienia przez wykonawcę lub podwykonawcę wymogu zatrudnienia na podstawie umowy o pracę osób wykonujących wskazane w ust.</w:t>
      </w:r>
      <w:r w:rsidRPr="0049715F">
        <w:rPr>
          <w:rFonts w:eastAsia="Calibri" w:cstheme="minorHAnsi"/>
          <w:color w:val="000000"/>
          <w:lang w:eastAsia="pl-PL"/>
        </w:rPr>
        <w:t xml:space="preserve"> 1</w:t>
      </w:r>
      <w:r w:rsidRPr="007976B9">
        <w:rPr>
          <w:rFonts w:eastAsia="Calibri" w:cstheme="minorHAnsi"/>
          <w:color w:val="000000"/>
          <w:lang w:eastAsia="pl-PL"/>
        </w:rPr>
        <w:t xml:space="preserve"> czynności, zamawiający przewiduje sankcję w postaci obowiązku zapłaty przez wykonawcę kary umownej w wysokości określonej w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w:t>
      </w:r>
    </w:p>
    <w:p w14:paraId="7BA772C8" w14:textId="77777777" w:rsidR="00543EE1" w:rsidRDefault="00543EE1" w:rsidP="00543EE1">
      <w:pPr>
        <w:spacing w:after="0" w:line="271" w:lineRule="auto"/>
        <w:ind w:right="28"/>
        <w:jc w:val="both"/>
        <w:rPr>
          <w:rFonts w:eastAsia="Calibri" w:cstheme="minorHAnsi"/>
          <w:color w:val="000000"/>
          <w:lang w:eastAsia="pl-PL"/>
        </w:rPr>
      </w:pPr>
      <w:r>
        <w:rPr>
          <w:rFonts w:eastAsia="Calibri" w:cstheme="minorHAnsi"/>
          <w:color w:val="000000"/>
          <w:lang w:eastAsia="pl-PL"/>
        </w:rPr>
        <w:t xml:space="preserve">      </w:t>
      </w:r>
      <w:r w:rsidR="00426F3D" w:rsidRPr="007976B9">
        <w:rPr>
          <w:rFonts w:eastAsia="Calibri" w:cstheme="minorHAnsi"/>
          <w:color w:val="000000"/>
          <w:lang w:eastAsia="pl-PL"/>
        </w:rPr>
        <w:t xml:space="preserve">wykonawcę lub podwykonawcę wymogu zatrudnienia na podstawie umowy o pracę osób </w:t>
      </w:r>
      <w:r>
        <w:rPr>
          <w:rFonts w:eastAsia="Calibri" w:cstheme="minorHAnsi"/>
          <w:color w:val="000000"/>
          <w:lang w:eastAsia="pl-PL"/>
        </w:rPr>
        <w:t xml:space="preserve">       </w:t>
      </w:r>
    </w:p>
    <w:p w14:paraId="7E64DF44" w14:textId="59D404EC" w:rsidR="00426F3D" w:rsidRPr="007976B9" w:rsidRDefault="00543EE1" w:rsidP="00543EE1">
      <w:pPr>
        <w:spacing w:after="0" w:line="271" w:lineRule="auto"/>
        <w:ind w:right="28"/>
        <w:jc w:val="both"/>
        <w:rPr>
          <w:rFonts w:eastAsia="Calibri" w:cstheme="minorHAnsi"/>
          <w:color w:val="000000"/>
          <w:lang w:eastAsia="pl-PL"/>
        </w:rPr>
      </w:pPr>
      <w:r>
        <w:rPr>
          <w:rFonts w:eastAsia="Calibri" w:cstheme="minorHAnsi"/>
          <w:color w:val="000000"/>
          <w:lang w:eastAsia="pl-PL"/>
        </w:rPr>
        <w:t xml:space="preserve">      </w:t>
      </w:r>
      <w:r w:rsidR="00426F3D" w:rsidRPr="007976B9">
        <w:rPr>
          <w:rFonts w:eastAsia="Calibri" w:cstheme="minorHAnsi"/>
          <w:color w:val="000000"/>
          <w:lang w:eastAsia="pl-PL"/>
        </w:rPr>
        <w:t>wykonujących wskazane w ust. 1 czynności.</w:t>
      </w:r>
    </w:p>
    <w:p w14:paraId="7ED62F8F" w14:textId="77777777" w:rsidR="00426F3D" w:rsidRDefault="00426F3D" w:rsidP="00543EE1">
      <w:pPr>
        <w:numPr>
          <w:ilvl w:val="0"/>
          <w:numId w:val="2"/>
        </w:numPr>
        <w:spacing w:afterLines="26" w:after="62" w:line="271" w:lineRule="auto"/>
        <w:ind w:left="284" w:right="28" w:hanging="284"/>
        <w:jc w:val="both"/>
        <w:rPr>
          <w:rFonts w:eastAsia="Calibri" w:cstheme="minorHAnsi"/>
          <w:color w:val="000000"/>
          <w:lang w:eastAsia="pl-PL"/>
        </w:rPr>
      </w:pPr>
      <w:r w:rsidRPr="007976B9">
        <w:rPr>
          <w:rFonts w:eastAsia="Calibri" w:cstheme="minorHAnsi"/>
          <w:color w:val="000000"/>
          <w:lang w:eastAsia="pl-PL"/>
        </w:rPr>
        <w:t>W przypadku uzasadnionych wątpliwości co do przestrzegania prawa pracy przez wykonawcę lub podwykonawcę, zamawiający może zwrócić się do Państwowej Inspekcji Pracy o przeprowadzenie kontroli.</w:t>
      </w:r>
    </w:p>
    <w:p w14:paraId="39B5D296" w14:textId="77777777" w:rsidR="00C34788" w:rsidRPr="00C34788" w:rsidRDefault="00C34788" w:rsidP="00C34788">
      <w:pPr>
        <w:spacing w:afterLines="26" w:after="62" w:line="271" w:lineRule="auto"/>
        <w:ind w:left="284" w:right="28"/>
        <w:jc w:val="both"/>
        <w:rPr>
          <w:rFonts w:eastAsia="Calibri" w:cstheme="minorHAnsi"/>
          <w:color w:val="000000"/>
          <w:sz w:val="16"/>
          <w:szCs w:val="16"/>
          <w:lang w:eastAsia="pl-PL"/>
        </w:rPr>
      </w:pPr>
    </w:p>
    <w:p w14:paraId="79EB7011" w14:textId="77777777" w:rsidR="00426F3D" w:rsidRPr="007976B9" w:rsidRDefault="00426F3D" w:rsidP="00426F3D">
      <w:pPr>
        <w:spacing w:afterLines="26" w:after="62" w:line="271" w:lineRule="auto"/>
        <w:ind w:right="28"/>
        <w:jc w:val="center"/>
        <w:rPr>
          <w:rFonts w:eastAsia="Calibri" w:cstheme="minorHAnsi"/>
          <w:b/>
          <w:bCs/>
          <w:color w:val="000000"/>
          <w:lang w:eastAsia="pl-PL"/>
        </w:rPr>
      </w:pPr>
      <w:r w:rsidRPr="00C870E4">
        <w:rPr>
          <w:rFonts w:eastAsia="Calibri" w:cstheme="minorHAnsi"/>
          <w:b/>
          <w:bCs/>
          <w:color w:val="000000"/>
          <w:lang w:eastAsia="pl-PL"/>
        </w:rPr>
        <w:t>§ 9</w:t>
      </w:r>
    </w:p>
    <w:p w14:paraId="58372466" w14:textId="77777777" w:rsidR="00426F3D" w:rsidRPr="007976B9" w:rsidRDefault="00426F3D" w:rsidP="00543EE1">
      <w:pPr>
        <w:numPr>
          <w:ilvl w:val="0"/>
          <w:numId w:val="3"/>
        </w:numPr>
        <w:spacing w:afterLines="26" w:after="62" w:line="271" w:lineRule="auto"/>
        <w:ind w:left="284" w:right="28" w:hanging="284"/>
        <w:jc w:val="both"/>
        <w:rPr>
          <w:rFonts w:eastAsia="Calibri" w:cstheme="minorHAnsi"/>
          <w:color w:val="000000"/>
          <w:lang w:eastAsia="pl-PL"/>
        </w:rPr>
      </w:pPr>
      <w:r w:rsidRPr="007976B9">
        <w:rPr>
          <w:rFonts w:eastAsia="Calibri" w:cstheme="minorHAnsi"/>
          <w:color w:val="000000"/>
          <w:lang w:eastAsia="pl-PL"/>
        </w:rPr>
        <w:t xml:space="preserve">Na podstawie art. 462 ust. 3 ustawy Pzp, przed przystąpieniem do wykonania zamówienia wykonawca zobowiązany jest podać, o ile są już znane, nazwy, dane kontaktowe oraz przedstawicieli, podwykonawców zaangażowanych w realizację usługi. Wykonawca zawiadamia zamawiającego o wszelkich zmianach w odniesieniu do informacji, o których mowa w zdaniu </w:t>
      </w:r>
      <w:r w:rsidRPr="007976B9">
        <w:rPr>
          <w:rFonts w:eastAsia="Calibri" w:cstheme="minorHAnsi"/>
          <w:color w:val="000000"/>
          <w:lang w:eastAsia="pl-PL"/>
        </w:rPr>
        <w:lastRenderedPageBreak/>
        <w:t>pierwszym, w trakcie realizacji zamówienia, a także przekazuje wymagane informacje na temat nowych podwykonawców, którym w późniejszym okresie zamierza powierzyć realizację usług.</w:t>
      </w:r>
    </w:p>
    <w:p w14:paraId="567C505E" w14:textId="77777777" w:rsidR="00426F3D" w:rsidRPr="007976B9" w:rsidRDefault="00426F3D" w:rsidP="00543EE1">
      <w:pPr>
        <w:numPr>
          <w:ilvl w:val="0"/>
          <w:numId w:val="3"/>
        </w:numPr>
        <w:spacing w:afterLines="26" w:after="62" w:line="271" w:lineRule="auto"/>
        <w:ind w:left="284" w:right="28" w:hanging="284"/>
        <w:jc w:val="both"/>
        <w:rPr>
          <w:rFonts w:eastAsia="Calibri" w:cstheme="minorHAnsi"/>
          <w:color w:val="000000"/>
          <w:lang w:eastAsia="pl-PL"/>
        </w:rPr>
      </w:pPr>
      <w:r w:rsidRPr="007976B9">
        <w:rPr>
          <w:rFonts w:eastAsia="Calibri" w:cstheme="minorHAnsi"/>
          <w:color w:val="000000"/>
          <w:lang w:eastAsia="pl-PL"/>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p>
    <w:p w14:paraId="7A2414E4" w14:textId="77777777" w:rsidR="00426F3D" w:rsidRPr="007976B9" w:rsidRDefault="00426F3D" w:rsidP="00543EE1">
      <w:pPr>
        <w:numPr>
          <w:ilvl w:val="0"/>
          <w:numId w:val="3"/>
        </w:numPr>
        <w:spacing w:afterLines="26" w:after="62" w:line="271" w:lineRule="auto"/>
        <w:ind w:left="284" w:right="28" w:hanging="284"/>
        <w:jc w:val="both"/>
        <w:rPr>
          <w:rFonts w:eastAsia="Calibri" w:cstheme="minorHAnsi"/>
          <w:color w:val="000000"/>
          <w:lang w:eastAsia="pl-PL"/>
        </w:rPr>
      </w:pPr>
      <w:r w:rsidRPr="007976B9">
        <w:rPr>
          <w:rFonts w:eastAsia="Calibri" w:cstheme="minorHAnsi"/>
          <w:color w:val="000000"/>
          <w:lang w:eastAsia="pl-PL"/>
        </w:rPr>
        <w:t>Na podstawie art. 119 ustawy Pzp,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Pzp, a także bada, czy nie zachodzą wobec tego podmiotu podstawy wykluczenia, które zostały przewidziane względem wykonawcy.</w:t>
      </w:r>
    </w:p>
    <w:p w14:paraId="55425A80" w14:textId="77777777" w:rsidR="00426F3D" w:rsidRPr="007976B9" w:rsidRDefault="00426F3D" w:rsidP="00543EE1">
      <w:pPr>
        <w:numPr>
          <w:ilvl w:val="0"/>
          <w:numId w:val="3"/>
        </w:numPr>
        <w:spacing w:afterLines="26" w:after="62" w:line="271" w:lineRule="auto"/>
        <w:ind w:left="284" w:right="28" w:hanging="284"/>
        <w:jc w:val="both"/>
        <w:rPr>
          <w:rFonts w:eastAsia="Calibri" w:cstheme="minorHAnsi"/>
          <w:color w:val="000000"/>
          <w:lang w:eastAsia="pl-PL"/>
        </w:rPr>
      </w:pPr>
      <w:r w:rsidRPr="007976B9">
        <w:rPr>
          <w:rFonts w:eastAsia="Calibri" w:cstheme="minorHAnsi"/>
          <w:color w:val="000000"/>
          <w:lang w:eastAsia="pl-PL"/>
        </w:rPr>
        <w:t>W oparciu o art. 462 ust 5 ustawy Pzp, zamawiający nie przewiduje badania, czy nie zachodzą wobec podwykonawcy niebędącego podmiotem udostępniającym zasoby podstawy wykluczenia, o których mowa w art. 108 i art. 109.</w:t>
      </w:r>
    </w:p>
    <w:p w14:paraId="6D96BB16" w14:textId="77777777" w:rsidR="00426F3D" w:rsidRPr="007976B9" w:rsidRDefault="00426F3D" w:rsidP="00543EE1">
      <w:pPr>
        <w:numPr>
          <w:ilvl w:val="0"/>
          <w:numId w:val="3"/>
        </w:numPr>
        <w:spacing w:afterLines="26" w:after="62" w:line="271" w:lineRule="auto"/>
        <w:ind w:left="284" w:right="28" w:hanging="284"/>
        <w:jc w:val="both"/>
        <w:rPr>
          <w:rFonts w:eastAsia="Calibri" w:cstheme="minorHAnsi"/>
          <w:color w:val="000000"/>
          <w:lang w:eastAsia="pl-PL"/>
        </w:rPr>
      </w:pPr>
      <w:r w:rsidRPr="007976B9">
        <w:rPr>
          <w:rFonts w:eastAsia="Calibri" w:cstheme="minorHAnsi"/>
          <w:color w:val="000000"/>
          <w:lang w:eastAsia="pl-PL"/>
        </w:rPr>
        <w:t>Zgodnie z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A942BFC" w14:textId="77777777" w:rsidR="00426F3D" w:rsidRPr="007976B9" w:rsidRDefault="00426F3D" w:rsidP="00543EE1">
      <w:pPr>
        <w:numPr>
          <w:ilvl w:val="0"/>
          <w:numId w:val="3"/>
        </w:numPr>
        <w:spacing w:afterLines="26" w:after="62" w:line="271" w:lineRule="auto"/>
        <w:ind w:left="284" w:right="28" w:hanging="284"/>
        <w:jc w:val="both"/>
        <w:rPr>
          <w:rFonts w:eastAsia="Calibri" w:cstheme="minorHAnsi"/>
          <w:color w:val="000000"/>
          <w:lang w:eastAsia="pl-PL"/>
        </w:rPr>
      </w:pPr>
      <w:r w:rsidRPr="007976B9">
        <w:rPr>
          <w:rFonts w:eastAsia="Calibri" w:cstheme="minorHAnsi"/>
          <w:color w:val="000000"/>
          <w:lang w:eastAsia="pl-PL"/>
        </w:rPr>
        <w:t>Ponadto, zgodnie z art. 463,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1683917" w14:textId="77777777" w:rsidR="00426F3D" w:rsidRPr="007976B9" w:rsidRDefault="00426F3D" w:rsidP="00543EE1">
      <w:pPr>
        <w:numPr>
          <w:ilvl w:val="0"/>
          <w:numId w:val="3"/>
        </w:numPr>
        <w:spacing w:afterLines="26" w:after="62" w:line="271" w:lineRule="auto"/>
        <w:ind w:left="284" w:right="28" w:hanging="284"/>
        <w:jc w:val="both"/>
        <w:rPr>
          <w:rFonts w:eastAsia="Calibri" w:cstheme="minorHAnsi"/>
          <w:color w:val="000000"/>
          <w:lang w:eastAsia="pl-PL"/>
        </w:rPr>
      </w:pPr>
      <w:r w:rsidRPr="007976B9">
        <w:rPr>
          <w:rFonts w:eastAsia="Calibri" w:cstheme="minorHAnsi"/>
          <w:color w:val="000000"/>
          <w:lang w:eastAsia="pl-PL"/>
        </w:rPr>
        <w:t>Przed zawarciem umów z podwykonawcami, Wykonawca informuje zamawiającego o tym, że zamierza zawrzeć takie umowy oraz przekazuje zamawiającemu informację o zakresie prac, jakie zamierza powierzyć każdemu z podwykonawców.</w:t>
      </w:r>
    </w:p>
    <w:p w14:paraId="0662F955" w14:textId="77777777" w:rsidR="00426F3D" w:rsidRPr="007976B9" w:rsidRDefault="00426F3D" w:rsidP="00543EE1">
      <w:pPr>
        <w:numPr>
          <w:ilvl w:val="0"/>
          <w:numId w:val="3"/>
        </w:numPr>
        <w:spacing w:afterLines="26" w:after="62" w:line="271" w:lineRule="auto"/>
        <w:ind w:left="284" w:right="28" w:hanging="284"/>
        <w:jc w:val="both"/>
        <w:rPr>
          <w:rFonts w:eastAsia="Calibri" w:cstheme="minorHAnsi"/>
          <w:color w:val="000000"/>
          <w:lang w:eastAsia="pl-PL"/>
        </w:rPr>
      </w:pPr>
      <w:r w:rsidRPr="007976B9">
        <w:rPr>
          <w:rFonts w:eastAsia="Calibri" w:cstheme="minorHAnsi"/>
          <w:color w:val="000000"/>
          <w:lang w:eastAsia="pl-PL"/>
        </w:rPr>
        <w:t>Wykonawca, na żądanie zamawiającego, zobowiązuje się udzielić mu informacji dotyczących tych podwykonawców w zakresie niezbędnym do prawidłowej realizacji umowy.</w:t>
      </w:r>
    </w:p>
    <w:p w14:paraId="1E03DA6B" w14:textId="77777777" w:rsidR="00426F3D" w:rsidRPr="007976B9" w:rsidRDefault="00426F3D" w:rsidP="00543EE1">
      <w:pPr>
        <w:numPr>
          <w:ilvl w:val="0"/>
          <w:numId w:val="3"/>
        </w:numPr>
        <w:spacing w:afterLines="26" w:after="62" w:line="271" w:lineRule="auto"/>
        <w:ind w:left="284" w:right="28" w:hanging="284"/>
        <w:jc w:val="both"/>
        <w:rPr>
          <w:rFonts w:eastAsia="Calibri" w:cstheme="minorHAnsi"/>
          <w:color w:val="000000"/>
          <w:lang w:eastAsia="pl-PL"/>
        </w:rPr>
      </w:pPr>
      <w:r w:rsidRPr="007976B9">
        <w:rPr>
          <w:rFonts w:eastAsia="Calibri" w:cstheme="minorHAnsi"/>
          <w:color w:val="000000"/>
          <w:lang w:eastAsia="pl-PL"/>
        </w:rPr>
        <w:t>Wykonawca zobowiązany jest na żądanie zamawiającego do przedstawienia Zamawiającemu zawartych umów z podwykonawcami.</w:t>
      </w:r>
    </w:p>
    <w:p w14:paraId="14DEF89D" w14:textId="77777777" w:rsidR="00426F3D" w:rsidRPr="007976B9" w:rsidRDefault="00426F3D" w:rsidP="00543EE1">
      <w:pPr>
        <w:numPr>
          <w:ilvl w:val="0"/>
          <w:numId w:val="3"/>
        </w:numPr>
        <w:spacing w:afterLines="26" w:after="62" w:line="271" w:lineRule="auto"/>
        <w:ind w:left="284" w:right="28" w:hanging="426"/>
        <w:jc w:val="both"/>
        <w:rPr>
          <w:rFonts w:eastAsia="Calibri" w:cstheme="minorHAnsi"/>
          <w:color w:val="000000"/>
          <w:lang w:eastAsia="pl-PL"/>
        </w:rPr>
      </w:pPr>
      <w:r w:rsidRPr="007976B9">
        <w:rPr>
          <w:rFonts w:eastAsia="Calibri" w:cstheme="minorHAnsi"/>
          <w:color w:val="000000"/>
          <w:lang w:eastAsia="pl-PL"/>
        </w:rPr>
        <w:t>Zgodnie z art. 462 ust. 8 ustawy Pzp, powierzenie wykonania części zamówienia podwykonawcom nie zwalnia wykonawcy z odpowiedzialności za należyte wykonanie tego zamówienia.</w:t>
      </w:r>
    </w:p>
    <w:p w14:paraId="48F46C49" w14:textId="39A50EED" w:rsidR="00426F3D" w:rsidRDefault="00426F3D" w:rsidP="0046526F">
      <w:pPr>
        <w:numPr>
          <w:ilvl w:val="0"/>
          <w:numId w:val="3"/>
        </w:numPr>
        <w:spacing w:afterLines="26" w:after="62" w:line="271" w:lineRule="auto"/>
        <w:ind w:left="284" w:right="28" w:hanging="426"/>
        <w:jc w:val="both"/>
        <w:rPr>
          <w:rFonts w:eastAsia="Calibri" w:cstheme="minorHAnsi"/>
          <w:color w:val="000000"/>
          <w:lang w:eastAsia="pl-PL"/>
        </w:rPr>
      </w:pPr>
      <w:r w:rsidRPr="00D033E9">
        <w:rPr>
          <w:rFonts w:eastAsia="Calibri" w:cstheme="minorHAnsi"/>
          <w:color w:val="000000"/>
          <w:lang w:eastAsia="pl-PL"/>
        </w:rPr>
        <w:t xml:space="preserve">Strony ustaliły, że Wykonawca będzie wykonywał przedmiot umowy samodzielnie / z udziałem podwykonawcy </w:t>
      </w:r>
      <w:r w:rsidR="0046526F" w:rsidRPr="00D033E9">
        <w:rPr>
          <w:rFonts w:eastAsia="Calibri" w:cstheme="minorHAnsi"/>
          <w:noProof/>
          <w:color w:val="000000"/>
          <w:lang w:eastAsia="pl-PL"/>
        </w:rPr>
        <w:t>……………………………………………………………………………………………</w:t>
      </w:r>
      <w:r w:rsidRPr="00D033E9">
        <w:rPr>
          <w:rFonts w:eastAsia="Calibri" w:cstheme="minorHAnsi"/>
          <w:color w:val="000000"/>
          <w:lang w:eastAsia="pl-PL"/>
        </w:rPr>
        <w:t xml:space="preserve"> który wykonywać będzie</w:t>
      </w:r>
      <w:r w:rsidR="00D033E9">
        <w:rPr>
          <w:rFonts w:eastAsia="Calibri" w:cstheme="minorHAnsi"/>
          <w:color w:val="000000"/>
          <w:lang w:eastAsia="pl-PL"/>
        </w:rPr>
        <w:t xml:space="preserve">  </w:t>
      </w:r>
      <w:r w:rsidR="0046526F" w:rsidRPr="00D033E9">
        <w:rPr>
          <w:rFonts w:eastAsia="Calibri" w:cstheme="minorHAnsi"/>
          <w:color w:val="000000"/>
          <w:lang w:eastAsia="pl-PL"/>
        </w:rPr>
        <w:t>…</w:t>
      </w:r>
      <w:r w:rsidR="00D033E9">
        <w:rPr>
          <w:rFonts w:eastAsia="Calibri" w:cstheme="minorHAnsi"/>
          <w:color w:val="000000"/>
          <w:lang w:eastAsia="pl-PL"/>
        </w:rPr>
        <w:t>………………………………………</w:t>
      </w:r>
      <w:r w:rsidR="0046526F" w:rsidRPr="00D033E9">
        <w:rPr>
          <w:rFonts w:eastAsia="Calibri" w:cstheme="minorHAnsi"/>
          <w:color w:val="000000"/>
          <w:lang w:eastAsia="pl-PL"/>
        </w:rPr>
        <w:t>…………………………………………………………………………………………………</w:t>
      </w:r>
    </w:p>
    <w:p w14:paraId="3659B412" w14:textId="77777777" w:rsidR="00D033E9" w:rsidRDefault="00D033E9" w:rsidP="00D033E9">
      <w:pPr>
        <w:spacing w:afterLines="26" w:after="62" w:line="271" w:lineRule="auto"/>
        <w:ind w:left="284" w:right="28"/>
        <w:jc w:val="both"/>
        <w:rPr>
          <w:rFonts w:eastAsia="Calibri" w:cstheme="minorHAnsi"/>
          <w:color w:val="000000"/>
          <w:sz w:val="16"/>
          <w:szCs w:val="16"/>
          <w:lang w:eastAsia="pl-PL"/>
        </w:rPr>
      </w:pPr>
    </w:p>
    <w:p w14:paraId="08975955" w14:textId="77777777" w:rsidR="00C34788" w:rsidRPr="00D033E9" w:rsidRDefault="00C34788" w:rsidP="00D033E9">
      <w:pPr>
        <w:spacing w:afterLines="26" w:after="62" w:line="271" w:lineRule="auto"/>
        <w:ind w:left="284" w:right="28"/>
        <w:jc w:val="both"/>
        <w:rPr>
          <w:rFonts w:eastAsia="Calibri" w:cstheme="minorHAnsi"/>
          <w:color w:val="000000"/>
          <w:sz w:val="16"/>
          <w:szCs w:val="16"/>
          <w:lang w:eastAsia="pl-PL"/>
        </w:rPr>
      </w:pPr>
    </w:p>
    <w:p w14:paraId="63EB10C6" w14:textId="77777777" w:rsidR="00426F3D" w:rsidRPr="007976B9" w:rsidRDefault="00426F3D" w:rsidP="00426F3D">
      <w:pPr>
        <w:spacing w:afterLines="26" w:after="62" w:line="271" w:lineRule="auto"/>
        <w:ind w:right="19" w:hanging="10"/>
        <w:jc w:val="center"/>
        <w:rPr>
          <w:rFonts w:eastAsia="Calibri" w:cstheme="minorHAnsi"/>
          <w:b/>
          <w:bCs/>
          <w:color w:val="000000"/>
          <w:lang w:eastAsia="pl-PL"/>
        </w:rPr>
      </w:pPr>
      <w:r w:rsidRPr="00C870E4">
        <w:rPr>
          <w:rFonts w:eastAsia="Calibri" w:cstheme="minorHAnsi"/>
          <w:b/>
          <w:bCs/>
          <w:color w:val="000000"/>
          <w:lang w:eastAsia="pl-PL"/>
        </w:rPr>
        <w:t>§</w:t>
      </w:r>
      <w:r w:rsidRPr="007976B9">
        <w:rPr>
          <w:rFonts w:eastAsia="Calibri" w:cstheme="minorHAnsi"/>
          <w:b/>
          <w:bCs/>
          <w:color w:val="000000"/>
          <w:lang w:eastAsia="pl-PL"/>
        </w:rPr>
        <w:t xml:space="preserve"> 10</w:t>
      </w:r>
    </w:p>
    <w:p w14:paraId="4BEF571E" w14:textId="77777777" w:rsidR="00426F3D" w:rsidRPr="007976B9" w:rsidRDefault="00426F3D" w:rsidP="00426F3D">
      <w:pPr>
        <w:keepNext/>
        <w:keepLines/>
        <w:spacing w:afterLines="26" w:after="62" w:line="271" w:lineRule="auto"/>
        <w:ind w:right="67" w:hanging="10"/>
        <w:jc w:val="center"/>
        <w:outlineLvl w:val="0"/>
        <w:rPr>
          <w:rFonts w:eastAsia="Calibri" w:cstheme="minorHAnsi"/>
          <w:b/>
          <w:bCs/>
          <w:color w:val="000000"/>
          <w:lang w:eastAsia="pl-PL"/>
        </w:rPr>
      </w:pPr>
      <w:r w:rsidRPr="007976B9">
        <w:rPr>
          <w:rFonts w:eastAsia="Calibri" w:cstheme="minorHAnsi"/>
          <w:b/>
          <w:bCs/>
          <w:color w:val="000000"/>
          <w:lang w:eastAsia="pl-PL"/>
        </w:rPr>
        <w:t>Korespondencja</w:t>
      </w:r>
    </w:p>
    <w:p w14:paraId="43182DB6" w14:textId="77777777" w:rsidR="00D033E9" w:rsidRDefault="00426F3D" w:rsidP="00D033E9">
      <w:pPr>
        <w:spacing w:after="0" w:line="271" w:lineRule="auto"/>
        <w:ind w:right="28" w:firstLine="11"/>
        <w:jc w:val="both"/>
        <w:rPr>
          <w:rFonts w:eastAsia="Calibri" w:cstheme="minorHAnsi"/>
          <w:color w:val="000000"/>
          <w:lang w:eastAsia="pl-PL"/>
        </w:rPr>
      </w:pPr>
      <w:r w:rsidRPr="007976B9">
        <w:rPr>
          <w:rFonts w:eastAsia="Calibri" w:cstheme="minorHAnsi"/>
          <w:color w:val="000000"/>
          <w:lang w:eastAsia="pl-PL"/>
        </w:rPr>
        <w:t xml:space="preserve">Dla doręczania wszelkich oświadczeń i korespondencji wynikających z niniejszej umowy, </w:t>
      </w:r>
    </w:p>
    <w:p w14:paraId="37EDF5E9" w14:textId="1E266C5F" w:rsidR="00426F3D" w:rsidRPr="007976B9" w:rsidRDefault="00426F3D" w:rsidP="00D033E9">
      <w:pPr>
        <w:spacing w:after="0" w:line="271" w:lineRule="auto"/>
        <w:ind w:right="28" w:firstLine="11"/>
        <w:jc w:val="both"/>
        <w:rPr>
          <w:rFonts w:eastAsia="Calibri" w:cstheme="minorHAnsi"/>
          <w:color w:val="000000"/>
          <w:lang w:eastAsia="pl-PL"/>
        </w:rPr>
      </w:pPr>
      <w:r w:rsidRPr="007976B9">
        <w:rPr>
          <w:rFonts w:eastAsia="Calibri" w:cstheme="minorHAnsi"/>
          <w:color w:val="000000"/>
          <w:lang w:eastAsia="pl-PL"/>
        </w:rPr>
        <w:t>Strony wskazują następujące adresy:</w:t>
      </w:r>
    </w:p>
    <w:p w14:paraId="3EFFC795" w14:textId="77777777" w:rsidR="00426F3D" w:rsidRPr="007976B9" w:rsidRDefault="00426F3D" w:rsidP="00426F3D">
      <w:pPr>
        <w:spacing w:afterLines="26" w:after="62" w:line="271" w:lineRule="auto"/>
        <w:ind w:right="28"/>
        <w:jc w:val="both"/>
        <w:rPr>
          <w:rFonts w:eastAsia="Calibri" w:cstheme="minorHAnsi"/>
          <w:color w:val="000000"/>
          <w:lang w:eastAsia="pl-PL"/>
        </w:rPr>
      </w:pPr>
      <w:r w:rsidRPr="007976B9">
        <w:rPr>
          <w:rFonts w:eastAsia="Calibri" w:cstheme="minorHAnsi"/>
          <w:color w:val="000000"/>
          <w:lang w:eastAsia="pl-PL"/>
        </w:rPr>
        <w:lastRenderedPageBreak/>
        <w:t>1) Zamawiający:</w:t>
      </w:r>
    </w:p>
    <w:p w14:paraId="6711E08B" w14:textId="77777777" w:rsidR="007D3DD1" w:rsidRDefault="00426F3D" w:rsidP="00C34788">
      <w:pPr>
        <w:spacing w:after="0" w:line="271" w:lineRule="auto"/>
        <w:ind w:right="2206"/>
        <w:jc w:val="both"/>
        <w:rPr>
          <w:rFonts w:eastAsia="Calibri" w:cstheme="minorHAnsi"/>
          <w:color w:val="000000"/>
          <w:lang w:eastAsia="pl-PL"/>
        </w:rPr>
      </w:pPr>
      <w:r w:rsidRPr="007976B9">
        <w:rPr>
          <w:rFonts w:eastAsia="Calibri" w:cstheme="minorHAnsi"/>
          <w:color w:val="000000"/>
          <w:lang w:eastAsia="pl-PL"/>
        </w:rPr>
        <w:t>Urząd Miejski w T</w:t>
      </w:r>
      <w:r w:rsidRPr="0049715F">
        <w:rPr>
          <w:rFonts w:eastAsia="Calibri" w:cstheme="minorHAnsi"/>
          <w:color w:val="000000"/>
          <w:lang w:eastAsia="pl-PL"/>
        </w:rPr>
        <w:t>orzymiu</w:t>
      </w:r>
      <w:r w:rsidRPr="007976B9">
        <w:rPr>
          <w:rFonts w:eastAsia="Calibri" w:cstheme="minorHAnsi"/>
          <w:color w:val="000000"/>
          <w:lang w:eastAsia="pl-PL"/>
        </w:rPr>
        <w:t xml:space="preserve"> </w:t>
      </w:r>
    </w:p>
    <w:p w14:paraId="36B7FDB9" w14:textId="4B8D7D3F" w:rsidR="007D3DD1" w:rsidRDefault="00426F3D" w:rsidP="00C34788">
      <w:pPr>
        <w:spacing w:after="0" w:line="271" w:lineRule="auto"/>
        <w:ind w:right="2206"/>
        <w:jc w:val="both"/>
        <w:rPr>
          <w:rFonts w:eastAsia="Calibri" w:cstheme="minorHAnsi"/>
          <w:color w:val="000000"/>
          <w:lang w:eastAsia="pl-PL"/>
        </w:rPr>
      </w:pPr>
      <w:r w:rsidRPr="007976B9">
        <w:rPr>
          <w:rFonts w:eastAsia="Calibri" w:cstheme="minorHAnsi"/>
          <w:color w:val="000000"/>
          <w:lang w:eastAsia="pl-PL"/>
        </w:rPr>
        <w:t xml:space="preserve">ul. </w:t>
      </w:r>
      <w:r w:rsidRPr="0049715F">
        <w:rPr>
          <w:rFonts w:eastAsia="Calibri" w:cstheme="minorHAnsi"/>
          <w:color w:val="000000"/>
          <w:lang w:eastAsia="pl-PL"/>
        </w:rPr>
        <w:t>Wojska Polskiego 32</w:t>
      </w:r>
      <w:r w:rsidRPr="007976B9">
        <w:rPr>
          <w:rFonts w:eastAsia="Calibri" w:cstheme="minorHAnsi"/>
          <w:color w:val="000000"/>
          <w:lang w:eastAsia="pl-PL"/>
        </w:rPr>
        <w:t xml:space="preserve"> </w:t>
      </w:r>
    </w:p>
    <w:p w14:paraId="75987418" w14:textId="5AA63E8B" w:rsidR="00426F3D" w:rsidRDefault="00426F3D" w:rsidP="00C34788">
      <w:pPr>
        <w:spacing w:after="0" w:line="271" w:lineRule="auto"/>
        <w:ind w:right="2206"/>
        <w:jc w:val="both"/>
        <w:rPr>
          <w:rStyle w:val="Hipercze"/>
          <w:rFonts w:eastAsia="Calibri" w:cstheme="minorHAnsi"/>
          <w:lang w:eastAsia="pl-PL"/>
        </w:rPr>
      </w:pPr>
      <w:r w:rsidRPr="0049715F">
        <w:rPr>
          <w:rFonts w:eastAsia="Calibri" w:cstheme="minorHAnsi"/>
          <w:color w:val="000000"/>
          <w:lang w:eastAsia="pl-PL"/>
        </w:rPr>
        <w:t>66-235 Torzym,</w:t>
      </w:r>
      <w:r w:rsidRPr="007976B9">
        <w:rPr>
          <w:rFonts w:eastAsia="Calibri" w:cstheme="minorHAnsi"/>
          <w:color w:val="000000"/>
          <w:lang w:eastAsia="pl-PL"/>
        </w:rPr>
        <w:t xml:space="preserve"> </w:t>
      </w:r>
      <w:r w:rsidR="00C34788">
        <w:rPr>
          <w:rFonts w:eastAsia="Calibri" w:cstheme="minorHAnsi"/>
          <w:color w:val="000000"/>
          <w:lang w:eastAsia="pl-PL"/>
        </w:rPr>
        <w:t xml:space="preserve"> </w:t>
      </w:r>
      <w:hyperlink r:id="rId8" w:history="1">
        <w:r w:rsidR="00C34788" w:rsidRPr="007E52AB">
          <w:rPr>
            <w:rStyle w:val="Hipercze"/>
            <w:rFonts w:eastAsia="Calibri" w:cstheme="minorHAnsi"/>
            <w:lang w:eastAsia="pl-PL"/>
          </w:rPr>
          <w:t>urzad@torzym.pl</w:t>
        </w:r>
      </w:hyperlink>
      <w:r w:rsidR="00C34788">
        <w:rPr>
          <w:rFonts w:eastAsia="Calibri" w:cstheme="minorHAnsi"/>
          <w:color w:val="000000"/>
          <w:u w:val="single" w:color="000000"/>
          <w:lang w:eastAsia="pl-PL"/>
        </w:rPr>
        <w:t xml:space="preserve"> </w:t>
      </w:r>
      <w:r w:rsidRPr="007976B9">
        <w:rPr>
          <w:rFonts w:eastAsia="Calibri" w:cstheme="minorHAnsi"/>
          <w:color w:val="000000"/>
          <w:lang w:eastAsia="pl-PL"/>
        </w:rPr>
        <w:t xml:space="preserve"> lub </w:t>
      </w:r>
      <w:hyperlink r:id="rId9" w:history="1">
        <w:r w:rsidRPr="0049715F">
          <w:rPr>
            <w:rStyle w:val="Hipercze"/>
            <w:rFonts w:eastAsia="Calibri" w:cstheme="minorHAnsi"/>
            <w:lang w:eastAsia="pl-PL"/>
          </w:rPr>
          <w:t>referatokts</w:t>
        </w:r>
        <w:r w:rsidRPr="007976B9">
          <w:rPr>
            <w:rStyle w:val="Hipercze"/>
            <w:rFonts w:eastAsia="Calibri" w:cstheme="minorHAnsi"/>
            <w:lang w:eastAsia="pl-PL"/>
          </w:rPr>
          <w:t>@</w:t>
        </w:r>
        <w:r w:rsidRPr="0049715F">
          <w:rPr>
            <w:rStyle w:val="Hipercze"/>
            <w:rFonts w:eastAsia="Calibri" w:cstheme="minorHAnsi"/>
            <w:lang w:eastAsia="pl-PL"/>
          </w:rPr>
          <w:t>torzym</w:t>
        </w:r>
        <w:r w:rsidRPr="007976B9">
          <w:rPr>
            <w:rStyle w:val="Hipercze"/>
            <w:rFonts w:eastAsia="Calibri" w:cstheme="minorHAnsi"/>
            <w:lang w:eastAsia="pl-PL"/>
          </w:rPr>
          <w:t>.pl</w:t>
        </w:r>
      </w:hyperlink>
    </w:p>
    <w:p w14:paraId="7D42A116" w14:textId="77777777" w:rsidR="00C34788" w:rsidRPr="0049715F" w:rsidRDefault="00C34788" w:rsidP="00C34788">
      <w:pPr>
        <w:spacing w:after="0" w:line="271" w:lineRule="auto"/>
        <w:ind w:right="2206"/>
        <w:jc w:val="both"/>
        <w:rPr>
          <w:rFonts w:eastAsia="Calibri" w:cstheme="minorHAnsi"/>
          <w:color w:val="000000"/>
          <w:u w:val="single" w:color="000000"/>
          <w:lang w:eastAsia="pl-PL"/>
        </w:rPr>
      </w:pPr>
    </w:p>
    <w:p w14:paraId="74AABC2B" w14:textId="77777777" w:rsidR="00426F3D" w:rsidRPr="007976B9" w:rsidRDefault="00426F3D" w:rsidP="00426F3D">
      <w:pPr>
        <w:spacing w:afterLines="26" w:after="62" w:line="271" w:lineRule="auto"/>
        <w:ind w:right="2208"/>
        <w:jc w:val="both"/>
        <w:rPr>
          <w:rFonts w:eastAsia="Calibri" w:cstheme="minorHAnsi"/>
          <w:color w:val="000000"/>
          <w:lang w:eastAsia="pl-PL"/>
        </w:rPr>
      </w:pPr>
      <w:r w:rsidRPr="007976B9">
        <w:rPr>
          <w:rFonts w:eastAsia="Calibri" w:cstheme="minorHAnsi"/>
          <w:color w:val="000000"/>
          <w:lang w:eastAsia="pl-PL"/>
        </w:rPr>
        <w:t>2) Wykonawca:</w:t>
      </w:r>
    </w:p>
    <w:p w14:paraId="764C73AD" w14:textId="4CCD6136" w:rsidR="00C172D5" w:rsidRPr="007976B9" w:rsidRDefault="00844FF7" w:rsidP="00C172D5">
      <w:pPr>
        <w:spacing w:afterLines="26" w:after="62" w:line="271" w:lineRule="auto"/>
        <w:ind w:right="28"/>
        <w:jc w:val="both"/>
        <w:rPr>
          <w:rFonts w:eastAsia="Calibri" w:cstheme="minorHAnsi"/>
          <w:color w:val="000000"/>
          <w:lang w:eastAsia="pl-PL"/>
        </w:rPr>
      </w:pPr>
      <w:r>
        <w:rPr>
          <w:rFonts w:eastAsia="Calibri" w:cstheme="minorHAnsi"/>
          <w:color w:val="000000"/>
          <w:lang w:eastAsia="pl-PL"/>
        </w:rPr>
        <w:t>…………………………………………………………………………………….</w:t>
      </w:r>
    </w:p>
    <w:p w14:paraId="6DFEB5A0" w14:textId="0C46661B" w:rsidR="00C172D5" w:rsidRPr="007976B9" w:rsidRDefault="00844FF7" w:rsidP="00C172D5">
      <w:pPr>
        <w:spacing w:afterLines="26" w:after="62" w:line="271" w:lineRule="auto"/>
        <w:ind w:hanging="10"/>
        <w:jc w:val="both"/>
        <w:rPr>
          <w:rFonts w:eastAsia="Calibri" w:cstheme="minorHAnsi"/>
          <w:color w:val="000000"/>
          <w:lang w:eastAsia="pl-PL"/>
        </w:rPr>
      </w:pPr>
      <w:r>
        <w:rPr>
          <w:rFonts w:eastAsia="Calibri" w:cstheme="minorHAnsi"/>
          <w:color w:val="000000"/>
          <w:lang w:eastAsia="pl-PL"/>
        </w:rPr>
        <w:t>………………………………………………………………………………</w:t>
      </w:r>
      <w:r w:rsidR="00D033E9">
        <w:rPr>
          <w:rFonts w:eastAsia="Calibri" w:cstheme="minorHAnsi"/>
          <w:color w:val="000000"/>
          <w:lang w:eastAsia="pl-PL"/>
        </w:rPr>
        <w:t>.</w:t>
      </w:r>
      <w:r>
        <w:rPr>
          <w:rFonts w:eastAsia="Calibri" w:cstheme="minorHAnsi"/>
          <w:color w:val="000000"/>
          <w:lang w:eastAsia="pl-PL"/>
        </w:rPr>
        <w:t>……</w:t>
      </w:r>
    </w:p>
    <w:p w14:paraId="5F8A9CC1" w14:textId="03C7E304" w:rsidR="00C172D5" w:rsidRPr="007976B9" w:rsidRDefault="00844FF7" w:rsidP="00C172D5">
      <w:pPr>
        <w:spacing w:afterLines="26" w:after="62" w:line="271" w:lineRule="auto"/>
        <w:ind w:right="28"/>
        <w:jc w:val="both"/>
        <w:rPr>
          <w:rFonts w:eastAsia="Calibri" w:cstheme="minorHAnsi"/>
          <w:color w:val="000000"/>
          <w:lang w:eastAsia="pl-PL"/>
        </w:rPr>
      </w:pPr>
      <w:r>
        <w:rPr>
          <w:rFonts w:eastAsia="Calibri" w:cstheme="minorHAnsi"/>
          <w:color w:val="000000"/>
          <w:lang w:eastAsia="pl-PL"/>
        </w:rPr>
        <w:t>……………………………………………………………</w:t>
      </w:r>
      <w:r w:rsidR="00D033E9">
        <w:rPr>
          <w:rFonts w:eastAsia="Calibri" w:cstheme="minorHAnsi"/>
          <w:color w:val="000000"/>
          <w:lang w:eastAsia="pl-PL"/>
        </w:rPr>
        <w:t>……………….</w:t>
      </w:r>
      <w:r>
        <w:rPr>
          <w:rFonts w:eastAsia="Calibri" w:cstheme="minorHAnsi"/>
          <w:color w:val="000000"/>
          <w:lang w:eastAsia="pl-PL"/>
        </w:rPr>
        <w:t>………</w:t>
      </w:r>
    </w:p>
    <w:p w14:paraId="7485CFC5" w14:textId="779D6858" w:rsidR="00426F3D" w:rsidRPr="007976B9" w:rsidRDefault="00844FF7" w:rsidP="00426F3D">
      <w:pPr>
        <w:spacing w:afterLines="26" w:after="62" w:line="271" w:lineRule="auto"/>
        <w:rPr>
          <w:rFonts w:eastAsia="Calibri" w:cstheme="minorHAnsi"/>
          <w:color w:val="000000"/>
          <w:lang w:eastAsia="pl-PL"/>
        </w:rPr>
      </w:pPr>
      <w:r>
        <w:rPr>
          <w:rFonts w:eastAsia="Calibri" w:cstheme="minorHAnsi"/>
          <w:noProof/>
          <w:color w:val="000000"/>
          <w:lang w:eastAsia="pl-PL"/>
        </w:rPr>
        <w:t>...</w:t>
      </w:r>
      <w:r w:rsidR="00D033E9">
        <w:rPr>
          <w:rFonts w:eastAsia="Calibri" w:cstheme="minorHAnsi"/>
          <w:noProof/>
          <w:color w:val="000000"/>
          <w:lang w:eastAsia="pl-PL"/>
        </w:rPr>
        <w:t>.......................................</w:t>
      </w:r>
      <w:r>
        <w:rPr>
          <w:rFonts w:eastAsia="Calibri" w:cstheme="minorHAnsi"/>
          <w:noProof/>
          <w:color w:val="000000"/>
          <w:lang w:eastAsia="pl-PL"/>
        </w:rPr>
        <w:t>.</w:t>
      </w:r>
      <w:r w:rsidR="00C172D5">
        <w:rPr>
          <w:rFonts w:eastAsia="Calibri" w:cstheme="minorHAnsi"/>
          <w:noProof/>
          <w:color w:val="000000"/>
          <w:lang w:eastAsia="pl-PL"/>
        </w:rPr>
        <w:t>@</w:t>
      </w:r>
      <w:r>
        <w:rPr>
          <w:rFonts w:eastAsia="Calibri" w:cstheme="minorHAnsi"/>
          <w:noProof/>
          <w:color w:val="000000"/>
          <w:lang w:eastAsia="pl-PL"/>
        </w:rPr>
        <w:t>.</w:t>
      </w:r>
      <w:r w:rsidR="00D033E9">
        <w:rPr>
          <w:rFonts w:eastAsia="Calibri" w:cstheme="minorHAnsi"/>
          <w:noProof/>
          <w:color w:val="000000"/>
          <w:lang w:eastAsia="pl-PL"/>
        </w:rPr>
        <w:t>...................</w:t>
      </w:r>
      <w:r>
        <w:rPr>
          <w:rFonts w:eastAsia="Calibri" w:cstheme="minorHAnsi"/>
          <w:noProof/>
          <w:color w:val="000000"/>
          <w:lang w:eastAsia="pl-PL"/>
        </w:rPr>
        <w:t>..................</w:t>
      </w:r>
      <w:r w:rsidR="00C172D5">
        <w:rPr>
          <w:rFonts w:eastAsia="Calibri" w:cstheme="minorHAnsi"/>
          <w:noProof/>
          <w:color w:val="000000"/>
          <w:lang w:eastAsia="pl-PL"/>
        </w:rPr>
        <w:t>.pl</w:t>
      </w:r>
    </w:p>
    <w:p w14:paraId="4C80B5FF" w14:textId="77777777" w:rsidR="00426F3D" w:rsidRPr="007976B9" w:rsidRDefault="00426F3D" w:rsidP="00426F3D">
      <w:pPr>
        <w:spacing w:afterLines="26" w:after="62" w:line="271" w:lineRule="auto"/>
        <w:ind w:right="28"/>
        <w:jc w:val="both"/>
        <w:rPr>
          <w:rFonts w:eastAsia="Calibri" w:cstheme="minorHAnsi"/>
          <w:color w:val="000000"/>
          <w:lang w:eastAsia="pl-PL"/>
        </w:rPr>
      </w:pPr>
      <w:r w:rsidRPr="007976B9">
        <w:rPr>
          <w:rFonts w:eastAsia="Calibri" w:cstheme="minorHAnsi"/>
          <w:color w:val="000000"/>
          <w:lang w:eastAsia="pl-PL"/>
        </w:rPr>
        <w:t>Strony zobowiązują się do niezwłocznego, wzajemnego zawiadamiania się o każdorazowej zmianie swojego adresu. W przypadku naruszenia powyższego obowiązku, doręczenie dokonane na ostatnio wskazany adres będzie uważane za skuteczne, z dniem dokonania pierwszego awiza.</w:t>
      </w:r>
    </w:p>
    <w:p w14:paraId="00D2D42D" w14:textId="77777777" w:rsidR="00426F3D" w:rsidRPr="007976B9" w:rsidRDefault="00426F3D" w:rsidP="00426F3D">
      <w:pPr>
        <w:spacing w:afterLines="26" w:after="62" w:line="271" w:lineRule="auto"/>
        <w:ind w:right="24" w:hanging="10"/>
        <w:jc w:val="center"/>
        <w:rPr>
          <w:rFonts w:eastAsia="Calibri" w:cstheme="minorHAnsi"/>
          <w:b/>
          <w:bCs/>
          <w:color w:val="000000"/>
          <w:lang w:eastAsia="pl-PL"/>
        </w:rPr>
      </w:pPr>
      <w:r w:rsidRPr="00C870E4">
        <w:rPr>
          <w:rFonts w:eastAsia="Calibri" w:cstheme="minorHAnsi"/>
          <w:b/>
          <w:bCs/>
          <w:color w:val="000000"/>
          <w:lang w:eastAsia="pl-PL"/>
        </w:rPr>
        <w:t>§</w:t>
      </w:r>
      <w:r w:rsidRPr="007976B9">
        <w:rPr>
          <w:rFonts w:eastAsia="Calibri" w:cstheme="minorHAnsi"/>
          <w:b/>
          <w:bCs/>
          <w:color w:val="000000"/>
          <w:lang w:eastAsia="pl-PL"/>
        </w:rPr>
        <w:t xml:space="preserve"> 11</w:t>
      </w:r>
    </w:p>
    <w:p w14:paraId="33228256" w14:textId="77777777" w:rsidR="00426F3D" w:rsidRPr="007976B9" w:rsidRDefault="00426F3D" w:rsidP="00426F3D">
      <w:pPr>
        <w:keepNext/>
        <w:keepLines/>
        <w:spacing w:afterLines="26" w:after="62" w:line="271" w:lineRule="auto"/>
        <w:ind w:right="86" w:hanging="10"/>
        <w:jc w:val="center"/>
        <w:outlineLvl w:val="0"/>
        <w:rPr>
          <w:rFonts w:eastAsia="Calibri" w:cstheme="minorHAnsi"/>
          <w:b/>
          <w:bCs/>
          <w:color w:val="000000"/>
          <w:lang w:eastAsia="pl-PL"/>
        </w:rPr>
      </w:pPr>
      <w:r w:rsidRPr="007976B9">
        <w:rPr>
          <w:rFonts w:eastAsia="Calibri" w:cstheme="minorHAnsi"/>
          <w:b/>
          <w:bCs/>
          <w:color w:val="000000"/>
          <w:lang w:eastAsia="pl-PL"/>
        </w:rPr>
        <w:t>Ochrona danych osobowych</w:t>
      </w:r>
    </w:p>
    <w:p w14:paraId="6033FFC6" w14:textId="5C32A956" w:rsidR="00916A30" w:rsidRPr="00FB3FDA" w:rsidRDefault="00916A30" w:rsidP="00916A30">
      <w:pPr>
        <w:spacing w:line="240" w:lineRule="auto"/>
        <w:jc w:val="both"/>
        <w:rPr>
          <w:rFonts w:cstheme="minorHAnsi"/>
        </w:rPr>
      </w:pPr>
      <w:r>
        <w:rPr>
          <w:rFonts w:cstheme="minorHAnsi"/>
        </w:rPr>
        <w:t xml:space="preserve">1. </w:t>
      </w:r>
      <w:r w:rsidRPr="00A94A7D">
        <w:rPr>
          <w:rFonts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 UE. L. 119.1z 04.05.2016) Zamawiający informuje, iż</w:t>
      </w:r>
      <w:r>
        <w:rPr>
          <w:rFonts w:cstheme="minorHAnsi"/>
        </w:rPr>
        <w:t xml:space="preserve"> w</w:t>
      </w:r>
      <w:r w:rsidRPr="00FB3FDA">
        <w:rPr>
          <w:rFonts w:cstheme="minorHAnsi"/>
        </w:rPr>
        <w:t xml:space="preserve"> związku z realizacją Przedmiotu umowy każda ze stron niniejszej umowy może gromadzić, wykorzystywać, przesyłać, przechowywać, utrwalać albo w inny sposób przetwarzać dane osobowe, dostarczane przez drugą Stronę, niezbędne do realizacji Przedmiotu umowy, które można powiązać z konkretnymi osobami, w tym w szczególności dane osobowe pracowników, podwykonawców, dostawców obu Stron w postaci: imienia, nazwiska, adresu e-mail, numeru telefonu, miejsca zatrudnienia, stanowiska służbowego, na zasadach określonych w powszechnie obowiązujących przepisach prawa.</w:t>
      </w:r>
    </w:p>
    <w:p w14:paraId="45E8471D" w14:textId="5A01A322" w:rsidR="00916A30" w:rsidRPr="00FB3FDA" w:rsidRDefault="00916A30" w:rsidP="00916A30">
      <w:pPr>
        <w:spacing w:line="240" w:lineRule="auto"/>
        <w:jc w:val="both"/>
        <w:rPr>
          <w:rFonts w:cstheme="minorHAnsi"/>
        </w:rPr>
      </w:pPr>
      <w:r w:rsidRPr="00FB3FDA">
        <w:rPr>
          <w:rFonts w:cstheme="minorHAnsi"/>
        </w:rPr>
        <w:t xml:space="preserve">2. Istotne informacje o zasadach przetwarzania przez stronę umowy danych osobowych osób, o których mowa w ust. 1, oraz o przysługujących tym osobom prawach w związku z przetwarzaniem ich danych osobowych, dostępne są na stronie internetowej </w:t>
      </w:r>
      <w:r>
        <w:rPr>
          <w:rFonts w:cstheme="minorHAnsi"/>
        </w:rPr>
        <w:t>Zamawiającego</w:t>
      </w:r>
      <w:r w:rsidRPr="00FB3FDA">
        <w:rPr>
          <w:rFonts w:cstheme="minorHAnsi"/>
        </w:rPr>
        <w:t xml:space="preserve">: </w:t>
      </w:r>
      <w:hyperlink r:id="rId10" w:history="1">
        <w:r w:rsidRPr="00153BCC">
          <w:rPr>
            <w:rStyle w:val="Hipercze"/>
            <w:rFonts w:cstheme="minorHAnsi"/>
          </w:rPr>
          <w:t>www.torzym.pl</w:t>
        </w:r>
      </w:hyperlink>
      <w:r>
        <w:rPr>
          <w:rFonts w:cstheme="minorHAnsi"/>
        </w:rPr>
        <w:t xml:space="preserve"> </w:t>
      </w:r>
      <w:r w:rsidRPr="00FB3FDA">
        <w:rPr>
          <w:rFonts w:cstheme="minorHAnsi"/>
        </w:rPr>
        <w:t>.</w:t>
      </w:r>
    </w:p>
    <w:p w14:paraId="77875BFF" w14:textId="7AFD0ADC" w:rsidR="00C172D5" w:rsidRDefault="00C172D5" w:rsidP="00916A30">
      <w:pPr>
        <w:suppressAutoHyphens/>
        <w:spacing w:after="0" w:line="240" w:lineRule="auto"/>
        <w:jc w:val="both"/>
        <w:rPr>
          <w:rFonts w:eastAsia="Times New Roman" w:cs="Arial"/>
          <w:bCs/>
          <w:lang w:eastAsia="pl-PL"/>
        </w:rPr>
      </w:pPr>
    </w:p>
    <w:p w14:paraId="40755B21" w14:textId="77777777" w:rsidR="00C172D5" w:rsidRDefault="00C172D5" w:rsidP="00C172D5">
      <w:pPr>
        <w:suppressAutoHyphens/>
        <w:spacing w:after="0" w:line="240" w:lineRule="auto"/>
        <w:jc w:val="both"/>
        <w:rPr>
          <w:rFonts w:eastAsia="Times New Roman" w:cs="Arial"/>
          <w:bCs/>
          <w:i/>
          <w:lang w:eastAsia="pl-PL"/>
        </w:rPr>
      </w:pPr>
    </w:p>
    <w:p w14:paraId="0D488811" w14:textId="55ED9B57" w:rsidR="00426F3D" w:rsidRPr="007976B9" w:rsidRDefault="00426F3D" w:rsidP="00426F3D">
      <w:pPr>
        <w:spacing w:afterLines="26" w:after="62" w:line="271" w:lineRule="auto"/>
        <w:ind w:right="10" w:hanging="10"/>
        <w:jc w:val="center"/>
        <w:rPr>
          <w:rFonts w:eastAsia="Calibri" w:cstheme="minorHAnsi"/>
          <w:b/>
          <w:bCs/>
          <w:color w:val="000000"/>
          <w:lang w:eastAsia="pl-PL"/>
        </w:rPr>
      </w:pPr>
      <w:r w:rsidRPr="0049715F">
        <w:rPr>
          <w:rFonts w:eastAsia="Calibri" w:cstheme="minorHAnsi"/>
          <w:b/>
          <w:bCs/>
          <w:color w:val="000000"/>
          <w:lang w:eastAsia="pl-PL"/>
        </w:rPr>
        <w:t>§</w:t>
      </w:r>
      <w:r w:rsidRPr="007976B9">
        <w:rPr>
          <w:rFonts w:eastAsia="Calibri" w:cstheme="minorHAnsi"/>
          <w:b/>
          <w:bCs/>
          <w:color w:val="000000"/>
          <w:lang w:eastAsia="pl-PL"/>
        </w:rPr>
        <w:t>12</w:t>
      </w:r>
    </w:p>
    <w:p w14:paraId="32989F30" w14:textId="77777777" w:rsidR="00426F3D" w:rsidRPr="007976B9" w:rsidRDefault="00426F3D" w:rsidP="00426F3D">
      <w:pPr>
        <w:keepNext/>
        <w:keepLines/>
        <w:spacing w:afterLines="26" w:after="62" w:line="271" w:lineRule="auto"/>
        <w:ind w:right="58" w:hanging="10"/>
        <w:jc w:val="center"/>
        <w:outlineLvl w:val="0"/>
        <w:rPr>
          <w:rFonts w:eastAsia="Calibri" w:cstheme="minorHAnsi"/>
          <w:b/>
          <w:bCs/>
          <w:color w:val="000000"/>
          <w:lang w:eastAsia="pl-PL"/>
        </w:rPr>
      </w:pPr>
      <w:r w:rsidRPr="007976B9">
        <w:rPr>
          <w:rFonts w:eastAsia="Calibri" w:cstheme="minorHAnsi"/>
          <w:b/>
          <w:bCs/>
          <w:color w:val="000000"/>
          <w:lang w:eastAsia="pl-PL"/>
        </w:rPr>
        <w:t>Zmiany umowy</w:t>
      </w:r>
    </w:p>
    <w:p w14:paraId="241FB1F5" w14:textId="77777777" w:rsidR="00426F3D" w:rsidRPr="007976B9" w:rsidRDefault="00426F3D" w:rsidP="00426F3D">
      <w:pPr>
        <w:numPr>
          <w:ilvl w:val="0"/>
          <w:numId w:val="5"/>
        </w:numPr>
        <w:spacing w:afterLines="26" w:after="62" w:line="271" w:lineRule="auto"/>
        <w:ind w:left="0" w:right="28" w:hanging="360"/>
        <w:jc w:val="both"/>
        <w:rPr>
          <w:rFonts w:eastAsia="Calibri" w:cstheme="minorHAnsi"/>
          <w:color w:val="000000"/>
          <w:lang w:eastAsia="pl-PL"/>
        </w:rPr>
      </w:pPr>
      <w:r w:rsidRPr="007976B9">
        <w:rPr>
          <w:rFonts w:eastAsia="Calibri" w:cstheme="minorHAnsi"/>
          <w:color w:val="000000"/>
          <w:lang w:eastAsia="pl-PL"/>
        </w:rPr>
        <w:t>W przypadku zmniejszenia lub likwidacji dopłat z budżetu państwa do biletów ulgowych z przyczyn niezawinionych i niezależnych od Wykonawcy, w szczególności w przypadku zmiany ustawy z dnia 16.12.2010 r. o publicznym transporcie zbiorowym (tj. Dz.U. z 2020 r. poz. 1944 z późn. zm.), ustawy z dnia 20.06.1992 r. o uprawnieniach do ulgowych przejazdów środkami publicznego transportu zbiorowego (Dz.U. z 2018 r. poz. 295) oraz ich aktów wykonawczych, lub wyczerpania środków z budżetu państwa — w zakresie finansowania ustawowych uprawnień do bezpłatnych lub ulgowych przejazdów pokrywanych z budżetu państwa, dotyczących przedmiotu niniejszej umowy — wartość umowy może ulec zmianie, proporcjonalnie do wysokości utraconych przez Wykonawcę ulg.</w:t>
      </w:r>
    </w:p>
    <w:p w14:paraId="6EFABC59" w14:textId="77777777" w:rsidR="00426F3D" w:rsidRPr="007976B9" w:rsidRDefault="00426F3D" w:rsidP="00426F3D">
      <w:pPr>
        <w:numPr>
          <w:ilvl w:val="0"/>
          <w:numId w:val="5"/>
        </w:numPr>
        <w:spacing w:afterLines="26" w:after="62" w:line="271" w:lineRule="auto"/>
        <w:ind w:left="0" w:right="28" w:hanging="357"/>
        <w:jc w:val="both"/>
        <w:rPr>
          <w:rFonts w:eastAsia="Calibri" w:cstheme="minorHAnsi"/>
          <w:color w:val="000000"/>
          <w:lang w:eastAsia="pl-PL"/>
        </w:rPr>
      </w:pPr>
      <w:r w:rsidRPr="007976B9">
        <w:rPr>
          <w:rFonts w:eastAsia="Calibri" w:cstheme="minorHAnsi"/>
          <w:color w:val="000000"/>
          <w:lang w:eastAsia="pl-PL"/>
        </w:rPr>
        <w:t xml:space="preserve">W przypadku innej istotnej zmiany obowiązujących przepisów prawa, w tym w szczególności ustawy o publicznym transporcie zbiorowym z dnia 16.12.2010 r. (tj. Dz.U. z 2020 r. poz. 1944 z późn. zm.), ustawy z dnia 20.06.1992 r. o uprawnieniach do ulgowych przejazdów środkami publicznego </w:t>
      </w:r>
      <w:r w:rsidRPr="007976B9">
        <w:rPr>
          <w:rFonts w:eastAsia="Calibri" w:cstheme="minorHAnsi"/>
          <w:color w:val="000000"/>
          <w:lang w:eastAsia="pl-PL"/>
        </w:rPr>
        <w:lastRenderedPageBreak/>
        <w:t>transportu zbiorowego (Dz.U. z 2018 r. poz. 295), lub któregoś z aktów wykonawczych uniemożliwiającej realizację niniejszej umowy na określonych w niej warunkach, Zamawiający zastrzega sobie prawo wcześniejszego rozwiązania zawartej umowy. Wykonawca nie będzie z tego tytułu zgłaszał żadnych roszczeń wobec Zamawiającego.</w:t>
      </w:r>
    </w:p>
    <w:p w14:paraId="241892F4" w14:textId="77777777" w:rsidR="00426F3D" w:rsidRPr="007976B9" w:rsidRDefault="00426F3D" w:rsidP="00426F3D">
      <w:pPr>
        <w:numPr>
          <w:ilvl w:val="0"/>
          <w:numId w:val="5"/>
        </w:numPr>
        <w:spacing w:afterLines="26" w:after="62" w:line="271" w:lineRule="auto"/>
        <w:ind w:left="0" w:right="28" w:hanging="360"/>
        <w:jc w:val="both"/>
        <w:rPr>
          <w:rFonts w:eastAsia="Calibri" w:cstheme="minorHAnsi"/>
          <w:color w:val="000000"/>
          <w:lang w:eastAsia="pl-PL"/>
        </w:rPr>
      </w:pPr>
      <w:r w:rsidRPr="007976B9">
        <w:rPr>
          <w:rFonts w:eastAsia="Calibri" w:cstheme="minorHAnsi"/>
          <w:color w:val="000000"/>
          <w:lang w:eastAsia="pl-PL"/>
        </w:rPr>
        <w:t>Poza innymi przypadkami określonymi w umowie, zmiany do umowy będą mogły być wprowadzane w związku z zaistnieniem okoliczności, których wystąpienia Zamawiający ani Wykonawca nie przewidywali w chwili zawierania umowy, a które mają wpływ na prawidłowe wykonanie przedmiotu umowy.</w:t>
      </w:r>
    </w:p>
    <w:p w14:paraId="5DCA4E6A" w14:textId="77777777" w:rsidR="00426F3D" w:rsidRPr="007976B9" w:rsidRDefault="00426F3D" w:rsidP="00426F3D">
      <w:pPr>
        <w:numPr>
          <w:ilvl w:val="0"/>
          <w:numId w:val="5"/>
        </w:numPr>
        <w:spacing w:afterLines="26" w:after="62" w:line="271" w:lineRule="auto"/>
        <w:ind w:left="0" w:right="28" w:hanging="360"/>
        <w:jc w:val="both"/>
        <w:rPr>
          <w:rFonts w:eastAsia="Calibri" w:cstheme="minorHAnsi"/>
          <w:color w:val="000000"/>
          <w:lang w:eastAsia="pl-PL"/>
        </w:rPr>
      </w:pPr>
      <w:r w:rsidRPr="007976B9">
        <w:rPr>
          <w:rFonts w:eastAsia="Calibri" w:cstheme="minorHAnsi"/>
          <w:color w:val="000000"/>
          <w:lang w:eastAsia="pl-PL"/>
        </w:rPr>
        <w:t>Wszystkie powyższe zmiany treści umowy dla swej ważności wymagają formy pisemnej w postaci aneksu podpisanego przez obie strony umowy.</w:t>
      </w:r>
    </w:p>
    <w:p w14:paraId="352F260E" w14:textId="77777777" w:rsidR="00426F3D" w:rsidRPr="007976B9" w:rsidRDefault="00426F3D" w:rsidP="00426F3D">
      <w:pPr>
        <w:numPr>
          <w:ilvl w:val="0"/>
          <w:numId w:val="5"/>
        </w:numPr>
        <w:spacing w:afterLines="26" w:after="62" w:line="271" w:lineRule="auto"/>
        <w:ind w:left="0" w:right="28" w:hanging="360"/>
        <w:jc w:val="both"/>
        <w:rPr>
          <w:rFonts w:eastAsia="Calibri" w:cstheme="minorHAnsi"/>
          <w:color w:val="000000"/>
          <w:lang w:eastAsia="pl-PL"/>
        </w:rPr>
      </w:pPr>
      <w:r w:rsidRPr="007976B9">
        <w:rPr>
          <w:rFonts w:eastAsia="Calibri" w:cstheme="minorHAnsi"/>
          <w:color w:val="000000"/>
          <w:lang w:eastAsia="pl-PL"/>
        </w:rPr>
        <w:t>Powyższe przyczyny zmian umowy, stanowią katalog zmian na które Zamawiający może wyrazić zgodę. Nie stanowią jednocześnie zobowiązania do wyrażenia takiej zgody i nie rodzą żadnego roszczenia w stosunku do Zamawiającego.</w:t>
      </w:r>
    </w:p>
    <w:p w14:paraId="6CD3AFFD" w14:textId="77777777" w:rsidR="00426F3D" w:rsidRPr="007976B9" w:rsidRDefault="00426F3D" w:rsidP="00426F3D">
      <w:pPr>
        <w:spacing w:afterLines="26" w:after="62" w:line="271" w:lineRule="auto"/>
        <w:ind w:hanging="10"/>
        <w:jc w:val="center"/>
        <w:rPr>
          <w:rFonts w:eastAsia="Calibri" w:cstheme="minorHAnsi"/>
          <w:b/>
          <w:bCs/>
          <w:color w:val="000000"/>
          <w:lang w:eastAsia="pl-PL"/>
        </w:rPr>
      </w:pPr>
      <w:r w:rsidRPr="00C870E4">
        <w:rPr>
          <w:rFonts w:eastAsia="Calibri" w:cstheme="minorHAnsi"/>
          <w:b/>
          <w:bCs/>
          <w:color w:val="000000"/>
          <w:lang w:eastAsia="pl-PL"/>
        </w:rPr>
        <w:t>§</w:t>
      </w:r>
      <w:r w:rsidRPr="007976B9">
        <w:rPr>
          <w:rFonts w:eastAsia="Calibri" w:cstheme="minorHAnsi"/>
          <w:b/>
          <w:bCs/>
          <w:color w:val="000000"/>
          <w:lang w:eastAsia="pl-PL"/>
        </w:rPr>
        <w:t xml:space="preserve"> 13</w:t>
      </w:r>
    </w:p>
    <w:p w14:paraId="10137300" w14:textId="77777777" w:rsidR="00426F3D" w:rsidRPr="007976B9" w:rsidRDefault="00426F3D" w:rsidP="00426F3D">
      <w:pPr>
        <w:numPr>
          <w:ilvl w:val="0"/>
          <w:numId w:val="6"/>
        </w:numPr>
        <w:spacing w:afterLines="26" w:after="62" w:line="271" w:lineRule="auto"/>
        <w:ind w:left="0" w:right="91" w:hanging="360"/>
        <w:jc w:val="both"/>
        <w:rPr>
          <w:rFonts w:eastAsia="Calibri" w:cstheme="minorHAnsi"/>
          <w:color w:val="000000"/>
          <w:lang w:eastAsia="pl-PL"/>
        </w:rPr>
      </w:pPr>
      <w:r w:rsidRPr="007976B9">
        <w:rPr>
          <w:rFonts w:eastAsia="Calibri" w:cstheme="minorHAnsi"/>
          <w:color w:val="000000"/>
          <w:lang w:eastAsia="pl-PL"/>
        </w:rPr>
        <w:t>Zgodnie z Art. 431 ustawy Pzp, zamawiający i wykonawca wybrany w postępowaniu o udzielenie zamówienia obowiązani są współdziałać przy wykonaniu umowy w sprawie zamówienia publicznego, w celu należytej realizacji zamówienia.</w:t>
      </w:r>
    </w:p>
    <w:p w14:paraId="552F84AA" w14:textId="77777777" w:rsidR="00426F3D" w:rsidRPr="007976B9" w:rsidRDefault="00426F3D" w:rsidP="00426F3D">
      <w:pPr>
        <w:numPr>
          <w:ilvl w:val="0"/>
          <w:numId w:val="6"/>
        </w:numPr>
        <w:spacing w:afterLines="26" w:after="62" w:line="271" w:lineRule="auto"/>
        <w:ind w:left="0" w:right="91" w:hanging="360"/>
        <w:jc w:val="both"/>
        <w:rPr>
          <w:rFonts w:eastAsia="Calibri" w:cstheme="minorHAnsi"/>
          <w:color w:val="000000"/>
          <w:lang w:eastAsia="pl-PL"/>
        </w:rPr>
      </w:pPr>
      <w:r w:rsidRPr="007976B9">
        <w:rPr>
          <w:rFonts w:eastAsia="Calibri" w:cstheme="minorHAnsi"/>
          <w:color w:val="000000"/>
          <w:lang w:eastAsia="pl-PL"/>
        </w:rPr>
        <w:t>Do spraw nieuregulowanych niniejszą umową mają zastosowanie przepisy ustawy Pzp, przepisy Kodeksu cywilnego i inne przepisy powszechnie obowiązujące, mające zastosowanie przy wykonaniu umowy, SWZ, a także przepisy prawa miejscowego.</w:t>
      </w:r>
    </w:p>
    <w:p w14:paraId="1B015A68" w14:textId="77777777" w:rsidR="00426F3D" w:rsidRPr="007976B9" w:rsidRDefault="00426F3D" w:rsidP="00426F3D">
      <w:pPr>
        <w:numPr>
          <w:ilvl w:val="0"/>
          <w:numId w:val="6"/>
        </w:numPr>
        <w:spacing w:afterLines="26" w:after="62" w:line="271" w:lineRule="auto"/>
        <w:ind w:left="0" w:right="91" w:hanging="360"/>
        <w:jc w:val="both"/>
        <w:rPr>
          <w:rFonts w:eastAsia="Calibri" w:cstheme="minorHAnsi"/>
          <w:color w:val="000000"/>
          <w:lang w:eastAsia="pl-PL"/>
        </w:rPr>
      </w:pPr>
      <w:r w:rsidRPr="007976B9">
        <w:rPr>
          <w:rFonts w:eastAsia="Calibri" w:cstheme="minorHAnsi"/>
          <w:color w:val="000000"/>
          <w:lang w:eastAsia="pl-PL"/>
        </w:rPr>
        <w:t>Spory powstałe na tle realizacji niniejszej umowy będzie rozstrzygał sąd właściwy dla siedziby Zamawiającego.</w:t>
      </w:r>
    </w:p>
    <w:p w14:paraId="1DF609CC" w14:textId="5B1BCE24" w:rsidR="00426F3D" w:rsidRDefault="00426F3D" w:rsidP="00426F3D">
      <w:pPr>
        <w:numPr>
          <w:ilvl w:val="0"/>
          <w:numId w:val="6"/>
        </w:numPr>
        <w:spacing w:afterLines="26" w:after="62" w:line="271" w:lineRule="auto"/>
        <w:ind w:left="0" w:right="91" w:hanging="360"/>
        <w:jc w:val="both"/>
        <w:rPr>
          <w:rFonts w:eastAsia="Calibri" w:cstheme="minorHAnsi"/>
          <w:color w:val="000000"/>
          <w:lang w:eastAsia="pl-PL"/>
        </w:rPr>
      </w:pPr>
      <w:r w:rsidRPr="007976B9">
        <w:rPr>
          <w:rFonts w:eastAsia="Calibri" w:cstheme="minorHAnsi"/>
          <w:color w:val="000000"/>
          <w:lang w:eastAsia="pl-PL"/>
        </w:rPr>
        <w:t>Na podstawie art. 591 ust 1 ustawy Pzp, w sprawie majątkowej, w której zawarcie ugody jest dopuszczalne, każda ze stron umowy,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w:t>
      </w:r>
    </w:p>
    <w:p w14:paraId="54C02001" w14:textId="6998B9E7" w:rsidR="007D3DD1" w:rsidRDefault="007D3DD1" w:rsidP="007D3DD1">
      <w:pPr>
        <w:spacing w:afterLines="26" w:after="62" w:line="271" w:lineRule="auto"/>
        <w:ind w:right="91"/>
        <w:jc w:val="both"/>
        <w:rPr>
          <w:rFonts w:eastAsia="Calibri" w:cstheme="minorHAnsi"/>
          <w:color w:val="000000"/>
          <w:lang w:eastAsia="pl-PL"/>
        </w:rPr>
      </w:pPr>
    </w:p>
    <w:p w14:paraId="2320B035" w14:textId="77777777" w:rsidR="007D3DD1" w:rsidRPr="007976B9" w:rsidRDefault="007D3DD1" w:rsidP="007D3DD1">
      <w:pPr>
        <w:spacing w:afterLines="26" w:after="62" w:line="271" w:lineRule="auto"/>
        <w:ind w:right="91"/>
        <w:jc w:val="both"/>
        <w:rPr>
          <w:rFonts w:eastAsia="Calibri" w:cstheme="minorHAnsi"/>
          <w:color w:val="000000"/>
          <w:lang w:eastAsia="pl-PL"/>
        </w:rPr>
      </w:pPr>
    </w:p>
    <w:p w14:paraId="02E28B90" w14:textId="77777777" w:rsidR="00426F3D" w:rsidRPr="007976B9" w:rsidRDefault="00426F3D" w:rsidP="00426F3D">
      <w:pPr>
        <w:spacing w:afterLines="26" w:after="62" w:line="271" w:lineRule="auto"/>
        <w:ind w:hanging="10"/>
        <w:jc w:val="center"/>
        <w:rPr>
          <w:rFonts w:eastAsia="Calibri" w:cstheme="minorHAnsi"/>
          <w:b/>
          <w:bCs/>
          <w:color w:val="000000"/>
          <w:lang w:eastAsia="pl-PL"/>
        </w:rPr>
      </w:pPr>
      <w:r>
        <w:rPr>
          <w:rFonts w:eastAsia="Calibri" w:cstheme="minorHAnsi"/>
          <w:b/>
          <w:bCs/>
          <w:color w:val="000000"/>
          <w:lang w:eastAsia="pl-PL"/>
        </w:rPr>
        <w:t>§</w:t>
      </w:r>
      <w:r w:rsidRPr="007976B9">
        <w:rPr>
          <w:rFonts w:eastAsia="Calibri" w:cstheme="minorHAnsi"/>
          <w:b/>
          <w:bCs/>
          <w:color w:val="000000"/>
          <w:lang w:eastAsia="pl-PL"/>
        </w:rPr>
        <w:t xml:space="preserve"> 14</w:t>
      </w:r>
    </w:p>
    <w:p w14:paraId="4810CC7C" w14:textId="77777777" w:rsidR="00426F3D" w:rsidRPr="007976B9" w:rsidRDefault="00426F3D" w:rsidP="00426F3D">
      <w:pPr>
        <w:keepNext/>
        <w:keepLines/>
        <w:spacing w:afterLines="26" w:after="62" w:line="271" w:lineRule="auto"/>
        <w:ind w:right="53" w:hanging="10"/>
        <w:jc w:val="center"/>
        <w:outlineLvl w:val="0"/>
        <w:rPr>
          <w:rFonts w:eastAsia="Calibri" w:cstheme="minorHAnsi"/>
          <w:b/>
          <w:bCs/>
          <w:color w:val="000000"/>
          <w:lang w:eastAsia="pl-PL"/>
        </w:rPr>
      </w:pPr>
      <w:r w:rsidRPr="007976B9">
        <w:rPr>
          <w:rFonts w:eastAsia="Calibri" w:cstheme="minorHAnsi"/>
          <w:b/>
          <w:bCs/>
          <w:color w:val="000000"/>
          <w:lang w:eastAsia="pl-PL"/>
        </w:rPr>
        <w:t>Postanowienia końcowe</w:t>
      </w:r>
    </w:p>
    <w:p w14:paraId="47817B3A" w14:textId="77777777" w:rsidR="00426F3D" w:rsidRPr="007976B9" w:rsidRDefault="00426F3D" w:rsidP="00426F3D">
      <w:pPr>
        <w:numPr>
          <w:ilvl w:val="0"/>
          <w:numId w:val="7"/>
        </w:numPr>
        <w:spacing w:afterLines="26" w:after="62" w:line="271" w:lineRule="auto"/>
        <w:ind w:left="0" w:right="28" w:hanging="370"/>
        <w:jc w:val="both"/>
        <w:rPr>
          <w:rFonts w:eastAsia="Calibri" w:cstheme="minorHAnsi"/>
          <w:color w:val="000000"/>
          <w:lang w:eastAsia="pl-PL"/>
        </w:rPr>
      </w:pPr>
      <w:r w:rsidRPr="007976B9">
        <w:rPr>
          <w:rFonts w:eastAsia="Calibri" w:cstheme="minorHAnsi"/>
          <w:color w:val="000000"/>
          <w:lang w:eastAsia="pl-PL"/>
        </w:rPr>
        <w:t>Umowę sporządzono w trzech jednobrzmiących egzemplarzach, jeden dla Wykonawcy oraz 2 egzemplarze dla Zamawiającego.</w:t>
      </w:r>
    </w:p>
    <w:p w14:paraId="4D614A2B" w14:textId="77777777" w:rsidR="00426F3D" w:rsidRDefault="00426F3D" w:rsidP="00426F3D">
      <w:pPr>
        <w:numPr>
          <w:ilvl w:val="0"/>
          <w:numId w:val="7"/>
        </w:numPr>
        <w:spacing w:afterLines="26" w:after="62" w:line="271" w:lineRule="auto"/>
        <w:ind w:left="0" w:right="28" w:hanging="370"/>
        <w:jc w:val="both"/>
        <w:rPr>
          <w:rFonts w:eastAsia="Calibri" w:cstheme="minorHAnsi"/>
          <w:color w:val="000000"/>
          <w:lang w:eastAsia="pl-PL"/>
        </w:rPr>
      </w:pPr>
      <w:r w:rsidRPr="007976B9">
        <w:rPr>
          <w:rFonts w:eastAsia="Calibri" w:cstheme="minorHAnsi"/>
          <w:color w:val="000000"/>
          <w:lang w:eastAsia="pl-PL"/>
        </w:rPr>
        <w:t>Integralną część umowy stanowią SWZ i oferta Wykonawcy.</w:t>
      </w:r>
    </w:p>
    <w:p w14:paraId="28673541" w14:textId="77777777" w:rsidR="00426F3D" w:rsidRDefault="00426F3D" w:rsidP="00426F3D">
      <w:pPr>
        <w:spacing w:afterLines="26" w:after="62" w:line="271" w:lineRule="auto"/>
        <w:ind w:right="28"/>
        <w:jc w:val="both"/>
        <w:rPr>
          <w:rFonts w:eastAsia="Calibri" w:cstheme="minorHAnsi"/>
          <w:color w:val="000000"/>
          <w:lang w:eastAsia="pl-PL"/>
        </w:rPr>
      </w:pPr>
    </w:p>
    <w:p w14:paraId="1A72CC17" w14:textId="77777777" w:rsidR="00426F3D" w:rsidRDefault="00426F3D" w:rsidP="00426F3D">
      <w:pPr>
        <w:spacing w:afterLines="26" w:after="62" w:line="271" w:lineRule="auto"/>
        <w:ind w:right="28"/>
        <w:jc w:val="both"/>
        <w:rPr>
          <w:rFonts w:eastAsia="Calibri" w:cstheme="minorHAnsi"/>
          <w:color w:val="000000"/>
          <w:lang w:eastAsia="pl-PL"/>
        </w:rPr>
      </w:pPr>
    </w:p>
    <w:p w14:paraId="410C6127" w14:textId="77777777" w:rsidR="00426F3D" w:rsidRPr="007976B9" w:rsidRDefault="00426F3D" w:rsidP="00426F3D">
      <w:pPr>
        <w:spacing w:afterLines="26" w:after="62" w:line="271" w:lineRule="auto"/>
        <w:ind w:right="28"/>
        <w:jc w:val="both"/>
        <w:rPr>
          <w:rFonts w:eastAsia="Calibri" w:cstheme="minorHAnsi"/>
          <w:color w:val="000000"/>
          <w:lang w:eastAsia="pl-PL"/>
        </w:rPr>
      </w:pPr>
    </w:p>
    <w:p w14:paraId="12F7E3FF" w14:textId="77777777" w:rsidR="00426F3D" w:rsidRPr="007976B9" w:rsidRDefault="00426F3D" w:rsidP="00426F3D">
      <w:pPr>
        <w:tabs>
          <w:tab w:val="center" w:pos="1322"/>
          <w:tab w:val="center" w:pos="7025"/>
        </w:tabs>
        <w:spacing w:afterLines="26" w:after="62" w:line="271" w:lineRule="auto"/>
        <w:rPr>
          <w:rFonts w:eastAsia="Calibri" w:cstheme="minorHAnsi"/>
          <w:b/>
          <w:bCs/>
          <w:color w:val="000000"/>
          <w:lang w:eastAsia="pl-PL"/>
        </w:rPr>
      </w:pPr>
      <w:r w:rsidRPr="007976B9">
        <w:rPr>
          <w:rFonts w:eastAsia="Calibri" w:cstheme="minorHAnsi"/>
          <w:b/>
          <w:bCs/>
          <w:color w:val="000000"/>
          <w:lang w:eastAsia="pl-PL"/>
        </w:rPr>
        <w:tab/>
        <w:t>Wykonawca</w:t>
      </w:r>
      <w:r w:rsidRPr="007976B9">
        <w:rPr>
          <w:rFonts w:eastAsia="Calibri" w:cstheme="minorHAnsi"/>
          <w:b/>
          <w:bCs/>
          <w:color w:val="000000"/>
          <w:lang w:eastAsia="pl-PL"/>
        </w:rPr>
        <w:tab/>
        <w:t>Zamawiający</w:t>
      </w:r>
    </w:p>
    <w:p w14:paraId="4AF26469" w14:textId="77777777" w:rsidR="00426F3D" w:rsidRPr="0049715F" w:rsidRDefault="00426F3D" w:rsidP="00426F3D">
      <w:pPr>
        <w:spacing w:afterLines="26" w:after="62" w:line="271" w:lineRule="auto"/>
        <w:rPr>
          <w:rFonts w:cstheme="minorHAnsi"/>
        </w:rPr>
      </w:pPr>
    </w:p>
    <w:p w14:paraId="57AFBC3B" w14:textId="77777777" w:rsidR="00B8339B" w:rsidRDefault="00B8339B"/>
    <w:sectPr w:rsidR="00B8339B">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678205" w16cex:dateUtc="2024-08-14T17:20:00Z"/>
  <w16cex:commentExtensible w16cex:durableId="2A677FB2" w16cex:dateUtc="2024-08-14T17:10:00Z"/>
  <w16cex:commentExtensible w16cex:durableId="2A678135" w16cex:dateUtc="2024-08-14T1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1A7547D" w16cid:durableId="2A678205"/>
  <w16cid:commentId w16cid:paraId="302CAA37" w16cid:durableId="2A677FB2"/>
  <w16cid:commentId w16cid:paraId="3D44B4F0" w16cid:durableId="2A6781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E649C" w14:textId="77777777" w:rsidR="00FC5402" w:rsidRDefault="00FC5402" w:rsidP="00A23E56">
      <w:pPr>
        <w:spacing w:after="0" w:line="240" w:lineRule="auto"/>
      </w:pPr>
      <w:r>
        <w:separator/>
      </w:r>
    </w:p>
  </w:endnote>
  <w:endnote w:type="continuationSeparator" w:id="0">
    <w:p w14:paraId="3A062A5F" w14:textId="77777777" w:rsidR="00FC5402" w:rsidRDefault="00FC5402" w:rsidP="00A23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545252161"/>
      <w:docPartObj>
        <w:docPartGallery w:val="Page Numbers (Bottom of Page)"/>
        <w:docPartUnique/>
      </w:docPartObj>
    </w:sdtPr>
    <w:sdtEndPr/>
    <w:sdtContent>
      <w:p w14:paraId="3C446454" w14:textId="5DE31E42" w:rsidR="00A23E56" w:rsidRDefault="00A23E56">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sidR="00562F91" w:rsidRPr="00562F91">
          <w:rPr>
            <w:rFonts w:asciiTheme="majorHAnsi" w:eastAsiaTheme="majorEastAsia" w:hAnsiTheme="majorHAnsi" w:cstheme="majorBidi"/>
            <w:noProof/>
            <w:sz w:val="28"/>
            <w:szCs w:val="28"/>
          </w:rPr>
          <w:t>9</w:t>
        </w:r>
        <w:r>
          <w:rPr>
            <w:rFonts w:asciiTheme="majorHAnsi" w:eastAsiaTheme="majorEastAsia" w:hAnsiTheme="majorHAnsi" w:cstheme="majorBidi"/>
            <w:sz w:val="28"/>
            <w:szCs w:val="28"/>
          </w:rPr>
          <w:fldChar w:fldCharType="end"/>
        </w:r>
      </w:p>
    </w:sdtContent>
  </w:sdt>
  <w:p w14:paraId="56A394AF" w14:textId="77777777" w:rsidR="00A23E56" w:rsidRDefault="00A23E5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7316A" w14:textId="77777777" w:rsidR="00FC5402" w:rsidRDefault="00FC5402" w:rsidP="00A23E56">
      <w:pPr>
        <w:spacing w:after="0" w:line="240" w:lineRule="auto"/>
      </w:pPr>
      <w:r>
        <w:separator/>
      </w:r>
    </w:p>
  </w:footnote>
  <w:footnote w:type="continuationSeparator" w:id="0">
    <w:p w14:paraId="6F3208E1" w14:textId="77777777" w:rsidR="00FC5402" w:rsidRDefault="00FC5402" w:rsidP="00A23E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1040"/>
        </w:tabs>
        <w:ind w:left="1021" w:hanging="341"/>
      </w:pPr>
      <w:rPr>
        <w:rFonts w:ascii="Times New Roman" w:hAnsi="Times New Roman" w:cs="Times New Roman" w:hint="default"/>
        <w:color w:val="auto"/>
        <w:lang w:eastAsia="pl-PL"/>
      </w:rPr>
    </w:lvl>
  </w:abstractNum>
  <w:abstractNum w:abstractNumId="1" w15:restartNumberingAfterBreak="0">
    <w:nsid w:val="00000003"/>
    <w:multiLevelType w:val="singleLevel"/>
    <w:tmpl w:val="00000003"/>
    <w:name w:val="WW8Num3"/>
    <w:lvl w:ilvl="0">
      <w:start w:val="1"/>
      <w:numFmt w:val="bullet"/>
      <w:lvlText w:val="−"/>
      <w:lvlJc w:val="left"/>
      <w:pPr>
        <w:tabs>
          <w:tab w:val="num" w:pos="1040"/>
        </w:tabs>
        <w:ind w:left="1021" w:hanging="341"/>
      </w:pPr>
      <w:rPr>
        <w:rFonts w:ascii="Times New Roman" w:hAnsi="Times New Roman" w:cs="Times New Roman" w:hint="default"/>
        <w:color w:val="auto"/>
      </w:rPr>
    </w:lvl>
  </w:abstractNum>
  <w:abstractNum w:abstractNumId="2" w15:restartNumberingAfterBreak="0">
    <w:nsid w:val="00000004"/>
    <w:multiLevelType w:val="singleLevel"/>
    <w:tmpl w:val="00000004"/>
    <w:name w:val="WW8Num5"/>
    <w:lvl w:ilvl="0">
      <w:start w:val="1"/>
      <w:numFmt w:val="bullet"/>
      <w:lvlText w:val=""/>
      <w:lvlJc w:val="left"/>
      <w:pPr>
        <w:tabs>
          <w:tab w:val="num" w:pos="0"/>
        </w:tabs>
        <w:ind w:left="720" w:hanging="360"/>
      </w:pPr>
      <w:rPr>
        <w:rFonts w:ascii="Wingdings" w:hAnsi="Wingdings" w:cs="Times New Roman" w:hint="default"/>
        <w:color w:val="auto"/>
        <w:lang w:eastAsia="pl-PL"/>
      </w:rPr>
    </w:lvl>
  </w:abstractNum>
  <w:abstractNum w:abstractNumId="3" w15:restartNumberingAfterBreak="0">
    <w:nsid w:val="00000005"/>
    <w:multiLevelType w:val="singleLevel"/>
    <w:tmpl w:val="00000005"/>
    <w:name w:val="WW8Num6"/>
    <w:lvl w:ilvl="0">
      <w:start w:val="1"/>
      <w:numFmt w:val="bullet"/>
      <w:lvlText w:val="−"/>
      <w:lvlJc w:val="left"/>
      <w:pPr>
        <w:tabs>
          <w:tab w:val="num" w:pos="0"/>
        </w:tabs>
        <w:ind w:left="1146" w:hanging="360"/>
      </w:pPr>
      <w:rPr>
        <w:rFonts w:ascii="Times New Roman" w:hAnsi="Times New Roman" w:cs="Times New Roman" w:hint="default"/>
        <w:color w:val="auto"/>
        <w:lang w:eastAsia="pl-PL"/>
      </w:rPr>
    </w:lvl>
  </w:abstractNum>
  <w:abstractNum w:abstractNumId="4" w15:restartNumberingAfterBreak="0">
    <w:nsid w:val="00000006"/>
    <w:multiLevelType w:val="singleLevel"/>
    <w:tmpl w:val="00000006"/>
    <w:name w:val="WW8Num7"/>
    <w:lvl w:ilvl="0">
      <w:start w:val="1"/>
      <w:numFmt w:val="bullet"/>
      <w:lvlText w:val=""/>
      <w:lvlJc w:val="left"/>
      <w:pPr>
        <w:tabs>
          <w:tab w:val="num" w:pos="0"/>
        </w:tabs>
        <w:ind w:left="720" w:hanging="360"/>
      </w:pPr>
      <w:rPr>
        <w:rFonts w:ascii="Wingdings" w:hAnsi="Wingdings" w:cs="Times New Roman" w:hint="default"/>
      </w:rPr>
    </w:lvl>
  </w:abstractNum>
  <w:abstractNum w:abstractNumId="5" w15:restartNumberingAfterBreak="0">
    <w:nsid w:val="19AA4433"/>
    <w:multiLevelType w:val="hybridMultilevel"/>
    <w:tmpl w:val="B7DE77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3303F4"/>
    <w:multiLevelType w:val="hybridMultilevel"/>
    <w:tmpl w:val="9C003038"/>
    <w:lvl w:ilvl="0" w:tplc="253A8AAA">
      <w:start w:val="2"/>
      <w:numFmt w:val="decimal"/>
      <w:lvlText w:val="%1."/>
      <w:lvlJc w:val="left"/>
      <w:pPr>
        <w:ind w:left="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8CCB16">
      <w:start w:val="1"/>
      <w:numFmt w:val="lowerLetter"/>
      <w:lvlText w:val="%2"/>
      <w:lvlJc w:val="left"/>
      <w:pPr>
        <w:ind w:left="1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3F0961E">
      <w:start w:val="1"/>
      <w:numFmt w:val="lowerRoman"/>
      <w:lvlText w:val="%3"/>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A29BE2">
      <w:start w:val="1"/>
      <w:numFmt w:val="decimal"/>
      <w:lvlText w:val="%4"/>
      <w:lvlJc w:val="left"/>
      <w:pPr>
        <w:ind w:left="2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0A6764">
      <w:start w:val="1"/>
      <w:numFmt w:val="lowerLetter"/>
      <w:lvlText w:val="%5"/>
      <w:lvlJc w:val="left"/>
      <w:pPr>
        <w:ind w:left="3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6A16A0">
      <w:start w:val="1"/>
      <w:numFmt w:val="lowerRoman"/>
      <w:lvlText w:val="%6"/>
      <w:lvlJc w:val="left"/>
      <w:pPr>
        <w:ind w:left="3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DA2172">
      <w:start w:val="1"/>
      <w:numFmt w:val="decimal"/>
      <w:lvlText w:val="%7"/>
      <w:lvlJc w:val="left"/>
      <w:pPr>
        <w:ind w:left="4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70F334">
      <w:start w:val="1"/>
      <w:numFmt w:val="lowerLetter"/>
      <w:lvlText w:val="%8"/>
      <w:lvlJc w:val="left"/>
      <w:pPr>
        <w:ind w:left="5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12E80A">
      <w:start w:val="1"/>
      <w:numFmt w:val="lowerRoman"/>
      <w:lvlText w:val="%9"/>
      <w:lvlJc w:val="left"/>
      <w:pPr>
        <w:ind w:left="6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F081BB1"/>
    <w:multiLevelType w:val="hybridMultilevel"/>
    <w:tmpl w:val="3790E5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E90D33"/>
    <w:multiLevelType w:val="hybridMultilevel"/>
    <w:tmpl w:val="00C255A2"/>
    <w:lvl w:ilvl="0" w:tplc="BE56A056">
      <w:start w:val="1"/>
      <w:numFmt w:val="decimal"/>
      <w:lvlText w:val="%1."/>
      <w:lvlJc w:val="left"/>
      <w:pPr>
        <w:ind w:left="4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36BE40">
      <w:start w:val="1"/>
      <w:numFmt w:val="lowerLetter"/>
      <w:lvlText w:val="%2"/>
      <w:lvlJc w:val="left"/>
      <w:pPr>
        <w:ind w:left="11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7BAF70C">
      <w:start w:val="1"/>
      <w:numFmt w:val="lowerRoman"/>
      <w:lvlText w:val="%3"/>
      <w:lvlJc w:val="left"/>
      <w:pPr>
        <w:ind w:left="18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4DE4F6E">
      <w:start w:val="1"/>
      <w:numFmt w:val="decimal"/>
      <w:lvlText w:val="%4"/>
      <w:lvlJc w:val="left"/>
      <w:pPr>
        <w:ind w:left="25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902597C">
      <w:start w:val="1"/>
      <w:numFmt w:val="lowerLetter"/>
      <w:lvlText w:val="%5"/>
      <w:lvlJc w:val="left"/>
      <w:pPr>
        <w:ind w:left="33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2BC3DA0">
      <w:start w:val="1"/>
      <w:numFmt w:val="lowerRoman"/>
      <w:lvlText w:val="%6"/>
      <w:lvlJc w:val="left"/>
      <w:pPr>
        <w:ind w:left="40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E90556E">
      <w:start w:val="1"/>
      <w:numFmt w:val="decimal"/>
      <w:lvlText w:val="%7"/>
      <w:lvlJc w:val="left"/>
      <w:pPr>
        <w:ind w:left="47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1F6218C">
      <w:start w:val="1"/>
      <w:numFmt w:val="lowerLetter"/>
      <w:lvlText w:val="%8"/>
      <w:lvlJc w:val="left"/>
      <w:pPr>
        <w:ind w:left="54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15E57DA">
      <w:start w:val="1"/>
      <w:numFmt w:val="lowerRoman"/>
      <w:lvlText w:val="%9"/>
      <w:lvlJc w:val="left"/>
      <w:pPr>
        <w:ind w:left="61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F47727A"/>
    <w:multiLevelType w:val="hybridMultilevel"/>
    <w:tmpl w:val="0FD00F4E"/>
    <w:lvl w:ilvl="0" w:tplc="89AE4488">
      <w:start w:val="1"/>
      <w:numFmt w:val="decimal"/>
      <w:lvlText w:val="%1."/>
      <w:lvlJc w:val="left"/>
      <w:pPr>
        <w:ind w:left="5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1A40484">
      <w:start w:val="1"/>
      <w:numFmt w:val="decimal"/>
      <w:lvlText w:val="%2)"/>
      <w:lvlJc w:val="left"/>
      <w:pPr>
        <w:ind w:left="9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510DEA0">
      <w:start w:val="1"/>
      <w:numFmt w:val="lowerRoman"/>
      <w:lvlText w:val="%3"/>
      <w:lvlJc w:val="left"/>
      <w:pPr>
        <w:ind w:left="16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6140236">
      <w:start w:val="1"/>
      <w:numFmt w:val="decimal"/>
      <w:lvlText w:val="%4"/>
      <w:lvlJc w:val="left"/>
      <w:pPr>
        <w:ind w:left="2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6C2565C">
      <w:start w:val="1"/>
      <w:numFmt w:val="lowerLetter"/>
      <w:lvlText w:val="%5"/>
      <w:lvlJc w:val="left"/>
      <w:pPr>
        <w:ind w:left="3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460EFCA">
      <w:start w:val="1"/>
      <w:numFmt w:val="lowerRoman"/>
      <w:lvlText w:val="%6"/>
      <w:lvlJc w:val="left"/>
      <w:pPr>
        <w:ind w:left="3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38A3A14">
      <w:start w:val="1"/>
      <w:numFmt w:val="decimal"/>
      <w:lvlText w:val="%7"/>
      <w:lvlJc w:val="left"/>
      <w:pPr>
        <w:ind w:left="4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7A66812">
      <w:start w:val="1"/>
      <w:numFmt w:val="lowerLetter"/>
      <w:lvlText w:val="%8"/>
      <w:lvlJc w:val="left"/>
      <w:pPr>
        <w:ind w:left="5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FD0DAB8">
      <w:start w:val="1"/>
      <w:numFmt w:val="lowerRoman"/>
      <w:lvlText w:val="%9"/>
      <w:lvlJc w:val="left"/>
      <w:pPr>
        <w:ind w:left="5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4776EFE"/>
    <w:multiLevelType w:val="hybridMultilevel"/>
    <w:tmpl w:val="CA2EC64C"/>
    <w:lvl w:ilvl="0" w:tplc="0F58F3E6">
      <w:start w:val="1"/>
      <w:numFmt w:val="decimal"/>
      <w:lvlText w:val="%1."/>
      <w:lvlJc w:val="left"/>
      <w:pPr>
        <w:ind w:left="4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B50B306">
      <w:start w:val="1"/>
      <w:numFmt w:val="lowerLetter"/>
      <w:lvlText w:val="%2"/>
      <w:lvlJc w:val="left"/>
      <w:pPr>
        <w:ind w:left="11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624A360">
      <w:start w:val="1"/>
      <w:numFmt w:val="lowerRoman"/>
      <w:lvlText w:val="%3"/>
      <w:lvlJc w:val="left"/>
      <w:pPr>
        <w:ind w:left="18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04AEA9A">
      <w:start w:val="1"/>
      <w:numFmt w:val="decimal"/>
      <w:lvlText w:val="%4"/>
      <w:lvlJc w:val="left"/>
      <w:pPr>
        <w:ind w:left="25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6B4ED46">
      <w:start w:val="1"/>
      <w:numFmt w:val="lowerLetter"/>
      <w:lvlText w:val="%5"/>
      <w:lvlJc w:val="left"/>
      <w:pPr>
        <w:ind w:left="32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E5C88A6">
      <w:start w:val="1"/>
      <w:numFmt w:val="lowerRoman"/>
      <w:lvlText w:val="%6"/>
      <w:lvlJc w:val="left"/>
      <w:pPr>
        <w:ind w:left="3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154D572">
      <w:start w:val="1"/>
      <w:numFmt w:val="decimal"/>
      <w:lvlText w:val="%7"/>
      <w:lvlJc w:val="left"/>
      <w:pPr>
        <w:ind w:left="4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4481F3E">
      <w:start w:val="1"/>
      <w:numFmt w:val="lowerLetter"/>
      <w:lvlText w:val="%8"/>
      <w:lvlJc w:val="left"/>
      <w:pPr>
        <w:ind w:left="5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23A2C78">
      <w:start w:val="1"/>
      <w:numFmt w:val="lowerRoman"/>
      <w:lvlText w:val="%9"/>
      <w:lvlJc w:val="left"/>
      <w:pPr>
        <w:ind w:left="6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CDD2E39"/>
    <w:multiLevelType w:val="hybridMultilevel"/>
    <w:tmpl w:val="EF647AA8"/>
    <w:lvl w:ilvl="0" w:tplc="0D420A98">
      <w:start w:val="1"/>
      <w:numFmt w:val="decimal"/>
      <w:lvlText w:val="%1."/>
      <w:lvlJc w:val="left"/>
      <w:pPr>
        <w:ind w:left="4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04093A4">
      <w:start w:val="1"/>
      <w:numFmt w:val="decimal"/>
      <w:lvlText w:val="%2)"/>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F747A50">
      <w:start w:val="1"/>
      <w:numFmt w:val="lowerRoman"/>
      <w:lvlText w:val="%3"/>
      <w:lvlJc w:val="left"/>
      <w:pPr>
        <w:ind w:left="18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C8C9EE8">
      <w:start w:val="1"/>
      <w:numFmt w:val="decimal"/>
      <w:lvlText w:val="%4"/>
      <w:lvlJc w:val="left"/>
      <w:pPr>
        <w:ind w:left="25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19A2B38">
      <w:start w:val="1"/>
      <w:numFmt w:val="lowerLetter"/>
      <w:lvlText w:val="%5"/>
      <w:lvlJc w:val="left"/>
      <w:pPr>
        <w:ind w:left="32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632B2C2">
      <w:start w:val="1"/>
      <w:numFmt w:val="lowerRoman"/>
      <w:lvlText w:val="%6"/>
      <w:lvlJc w:val="left"/>
      <w:pPr>
        <w:ind w:left="40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F2C47DA">
      <w:start w:val="1"/>
      <w:numFmt w:val="decimal"/>
      <w:lvlText w:val="%7"/>
      <w:lvlJc w:val="left"/>
      <w:pPr>
        <w:ind w:left="47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4A69B0C">
      <w:start w:val="1"/>
      <w:numFmt w:val="lowerLetter"/>
      <w:lvlText w:val="%8"/>
      <w:lvlJc w:val="left"/>
      <w:pPr>
        <w:ind w:left="54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AA8738A">
      <w:start w:val="1"/>
      <w:numFmt w:val="lowerRoman"/>
      <w:lvlText w:val="%9"/>
      <w:lvlJc w:val="left"/>
      <w:pPr>
        <w:ind w:left="61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19E1B2C"/>
    <w:multiLevelType w:val="hybridMultilevel"/>
    <w:tmpl w:val="1DA0D9C6"/>
    <w:lvl w:ilvl="0" w:tplc="3F32D4E2">
      <w:start w:val="1"/>
      <w:numFmt w:val="decimal"/>
      <w:lvlText w:val="%1."/>
      <w:lvlJc w:val="left"/>
      <w:pPr>
        <w:ind w:left="4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682E120">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AC4EB5C">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E38E020">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5483F7C">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B38AA30">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5B622A2">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C08CEC4">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0284F9C">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8803936"/>
    <w:multiLevelType w:val="hybridMultilevel"/>
    <w:tmpl w:val="3836E6C8"/>
    <w:lvl w:ilvl="0" w:tplc="141027A2">
      <w:start w:val="1"/>
      <w:numFmt w:val="decimal"/>
      <w:lvlText w:val="%1."/>
      <w:lvlJc w:val="left"/>
      <w:pPr>
        <w:ind w:left="4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E785CCC">
      <w:start w:val="1"/>
      <w:numFmt w:val="lowerLetter"/>
      <w:lvlText w:val="%2"/>
      <w:lvlJc w:val="left"/>
      <w:pPr>
        <w:ind w:left="1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DB26ED6">
      <w:start w:val="1"/>
      <w:numFmt w:val="lowerRoman"/>
      <w:lvlText w:val="%3"/>
      <w:lvlJc w:val="left"/>
      <w:pPr>
        <w:ind w:left="18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97AD338">
      <w:start w:val="1"/>
      <w:numFmt w:val="decimal"/>
      <w:lvlText w:val="%4"/>
      <w:lvlJc w:val="left"/>
      <w:pPr>
        <w:ind w:left="25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C869C80">
      <w:start w:val="1"/>
      <w:numFmt w:val="lowerLetter"/>
      <w:lvlText w:val="%5"/>
      <w:lvlJc w:val="left"/>
      <w:pPr>
        <w:ind w:left="33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F36FAAE">
      <w:start w:val="1"/>
      <w:numFmt w:val="lowerRoman"/>
      <w:lvlText w:val="%6"/>
      <w:lvlJc w:val="left"/>
      <w:pPr>
        <w:ind w:left="40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1447D38">
      <w:start w:val="1"/>
      <w:numFmt w:val="decimal"/>
      <w:lvlText w:val="%7"/>
      <w:lvlJc w:val="left"/>
      <w:pPr>
        <w:ind w:left="47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33EA826">
      <w:start w:val="1"/>
      <w:numFmt w:val="lowerLetter"/>
      <w:lvlText w:val="%8"/>
      <w:lvlJc w:val="left"/>
      <w:pPr>
        <w:ind w:left="54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9ECFF4">
      <w:start w:val="1"/>
      <w:numFmt w:val="lowerRoman"/>
      <w:lvlText w:val="%9"/>
      <w:lvlJc w:val="left"/>
      <w:pPr>
        <w:ind w:left="61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1"/>
  </w:num>
  <w:num w:numId="3">
    <w:abstractNumId w:val="13"/>
  </w:num>
  <w:num w:numId="4">
    <w:abstractNumId w:val="9"/>
  </w:num>
  <w:num w:numId="5">
    <w:abstractNumId w:val="12"/>
  </w:num>
  <w:num w:numId="6">
    <w:abstractNumId w:val="10"/>
  </w:num>
  <w:num w:numId="7">
    <w:abstractNumId w:val="8"/>
  </w:num>
  <w:num w:numId="8">
    <w:abstractNumId w:val="0"/>
  </w:num>
  <w:num w:numId="9">
    <w:abstractNumId w:val="1"/>
  </w:num>
  <w:num w:numId="10">
    <w:abstractNumId w:val="2"/>
  </w:num>
  <w:num w:numId="11">
    <w:abstractNumId w:val="3"/>
  </w:num>
  <w:num w:numId="12">
    <w:abstractNumId w:val="4"/>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724"/>
    <w:rsid w:val="00036FC7"/>
    <w:rsid w:val="000660EB"/>
    <w:rsid w:val="001E6C12"/>
    <w:rsid w:val="002603C4"/>
    <w:rsid w:val="002F0B60"/>
    <w:rsid w:val="002F5848"/>
    <w:rsid w:val="0035091F"/>
    <w:rsid w:val="00401CFB"/>
    <w:rsid w:val="00426F3D"/>
    <w:rsid w:val="004356EB"/>
    <w:rsid w:val="00462C6D"/>
    <w:rsid w:val="0046526F"/>
    <w:rsid w:val="004B47AA"/>
    <w:rsid w:val="004C3D15"/>
    <w:rsid w:val="004D3C9A"/>
    <w:rsid w:val="00543EE1"/>
    <w:rsid w:val="00562F91"/>
    <w:rsid w:val="005A7A9B"/>
    <w:rsid w:val="006061AC"/>
    <w:rsid w:val="00652E37"/>
    <w:rsid w:val="007511DA"/>
    <w:rsid w:val="00795335"/>
    <w:rsid w:val="007D3DD1"/>
    <w:rsid w:val="008267F9"/>
    <w:rsid w:val="00844FF7"/>
    <w:rsid w:val="008F4AA4"/>
    <w:rsid w:val="00916A30"/>
    <w:rsid w:val="00936FC5"/>
    <w:rsid w:val="009748B8"/>
    <w:rsid w:val="009A195F"/>
    <w:rsid w:val="009D1B15"/>
    <w:rsid w:val="009E1C3E"/>
    <w:rsid w:val="00A23E56"/>
    <w:rsid w:val="00A945CA"/>
    <w:rsid w:val="00AB4ABA"/>
    <w:rsid w:val="00B25E25"/>
    <w:rsid w:val="00B8339B"/>
    <w:rsid w:val="00B9648A"/>
    <w:rsid w:val="00C172D5"/>
    <w:rsid w:val="00C34788"/>
    <w:rsid w:val="00CD38C0"/>
    <w:rsid w:val="00CD409C"/>
    <w:rsid w:val="00CF3FC5"/>
    <w:rsid w:val="00D033E9"/>
    <w:rsid w:val="00D14D83"/>
    <w:rsid w:val="00D40724"/>
    <w:rsid w:val="00D44408"/>
    <w:rsid w:val="00E45052"/>
    <w:rsid w:val="00E77F17"/>
    <w:rsid w:val="00F02A96"/>
    <w:rsid w:val="00FC54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CEE5F"/>
  <w15:chartTrackingRefBased/>
  <w15:docId w15:val="{7B32C89D-C1E0-42B4-825C-C8733A42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6F3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26F3D"/>
    <w:rPr>
      <w:color w:val="0563C1" w:themeColor="hyperlink"/>
      <w:u w:val="single"/>
    </w:rPr>
  </w:style>
  <w:style w:type="paragraph" w:styleId="Nagwek">
    <w:name w:val="header"/>
    <w:basedOn w:val="Normalny"/>
    <w:link w:val="NagwekZnak"/>
    <w:uiPriority w:val="99"/>
    <w:unhideWhenUsed/>
    <w:rsid w:val="00A23E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3E56"/>
  </w:style>
  <w:style w:type="paragraph" w:styleId="Stopka">
    <w:name w:val="footer"/>
    <w:basedOn w:val="Normalny"/>
    <w:link w:val="StopkaZnak"/>
    <w:uiPriority w:val="99"/>
    <w:unhideWhenUsed/>
    <w:rsid w:val="00A23E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3E56"/>
  </w:style>
  <w:style w:type="paragraph" w:styleId="Akapitzlist">
    <w:name w:val="List Paragraph"/>
    <w:basedOn w:val="Normalny"/>
    <w:uiPriority w:val="34"/>
    <w:qFormat/>
    <w:rsid w:val="00936FC5"/>
    <w:pPr>
      <w:ind w:left="720"/>
      <w:contextualSpacing/>
    </w:pPr>
  </w:style>
  <w:style w:type="character" w:customStyle="1" w:styleId="Nierozpoznanawzmianka1">
    <w:name w:val="Nierozpoznana wzmianka1"/>
    <w:basedOn w:val="Domylnaczcionkaakapitu"/>
    <w:uiPriority w:val="99"/>
    <w:semiHidden/>
    <w:unhideWhenUsed/>
    <w:rsid w:val="00C34788"/>
    <w:rPr>
      <w:color w:val="605E5C"/>
      <w:shd w:val="clear" w:color="auto" w:fill="E1DFDD"/>
    </w:rPr>
  </w:style>
  <w:style w:type="character" w:styleId="Odwoaniedokomentarza">
    <w:name w:val="annotation reference"/>
    <w:basedOn w:val="Domylnaczcionkaakapitu"/>
    <w:uiPriority w:val="99"/>
    <w:semiHidden/>
    <w:unhideWhenUsed/>
    <w:rsid w:val="00E45052"/>
    <w:rPr>
      <w:sz w:val="16"/>
      <w:szCs w:val="16"/>
    </w:rPr>
  </w:style>
  <w:style w:type="paragraph" w:styleId="Tekstkomentarza">
    <w:name w:val="annotation text"/>
    <w:basedOn w:val="Normalny"/>
    <w:link w:val="TekstkomentarzaZnak"/>
    <w:uiPriority w:val="99"/>
    <w:unhideWhenUsed/>
    <w:rsid w:val="00E45052"/>
    <w:pPr>
      <w:spacing w:line="240" w:lineRule="auto"/>
    </w:pPr>
    <w:rPr>
      <w:sz w:val="20"/>
      <w:szCs w:val="20"/>
    </w:rPr>
  </w:style>
  <w:style w:type="character" w:customStyle="1" w:styleId="TekstkomentarzaZnak">
    <w:name w:val="Tekst komentarza Znak"/>
    <w:basedOn w:val="Domylnaczcionkaakapitu"/>
    <w:link w:val="Tekstkomentarza"/>
    <w:uiPriority w:val="99"/>
    <w:rsid w:val="00E45052"/>
    <w:rPr>
      <w:sz w:val="20"/>
      <w:szCs w:val="20"/>
    </w:rPr>
  </w:style>
  <w:style w:type="paragraph" w:styleId="Tematkomentarza">
    <w:name w:val="annotation subject"/>
    <w:basedOn w:val="Tekstkomentarza"/>
    <w:next w:val="Tekstkomentarza"/>
    <w:link w:val="TematkomentarzaZnak"/>
    <w:uiPriority w:val="99"/>
    <w:semiHidden/>
    <w:unhideWhenUsed/>
    <w:rsid w:val="00E45052"/>
    <w:rPr>
      <w:b/>
      <w:bCs/>
    </w:rPr>
  </w:style>
  <w:style w:type="character" w:customStyle="1" w:styleId="TematkomentarzaZnak">
    <w:name w:val="Temat komentarza Znak"/>
    <w:basedOn w:val="TekstkomentarzaZnak"/>
    <w:link w:val="Tematkomentarza"/>
    <w:uiPriority w:val="99"/>
    <w:semiHidden/>
    <w:rsid w:val="00E45052"/>
    <w:rPr>
      <w:b/>
      <w:bCs/>
      <w:sz w:val="20"/>
      <w:szCs w:val="20"/>
    </w:rPr>
  </w:style>
  <w:style w:type="paragraph" w:styleId="Tekstdymka">
    <w:name w:val="Balloon Text"/>
    <w:basedOn w:val="Normalny"/>
    <w:link w:val="TekstdymkaZnak"/>
    <w:uiPriority w:val="99"/>
    <w:semiHidden/>
    <w:unhideWhenUsed/>
    <w:rsid w:val="00E77F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7F17"/>
    <w:rPr>
      <w:rFonts w:ascii="Segoe UI" w:hAnsi="Segoe UI" w:cs="Segoe UI"/>
      <w:sz w:val="18"/>
      <w:szCs w:val="18"/>
    </w:rPr>
  </w:style>
  <w:style w:type="character" w:customStyle="1" w:styleId="UnresolvedMention">
    <w:name w:val="Unresolved Mention"/>
    <w:basedOn w:val="Domylnaczcionkaakapitu"/>
    <w:uiPriority w:val="99"/>
    <w:semiHidden/>
    <w:unhideWhenUsed/>
    <w:rsid w:val="00916A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15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torzym.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torzym.pl" TargetMode="External"/><Relationship Id="rId4" Type="http://schemas.openxmlformats.org/officeDocument/2006/relationships/settings" Target="settings.xml"/><Relationship Id="rId9" Type="http://schemas.openxmlformats.org/officeDocument/2006/relationships/hyperlink" Target="mailto:referatokts@torzym.pl" TargetMode="Externa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7D887-80D2-4BF2-AC53-74500C2DB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3550</Words>
  <Characters>21300</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Stanulewicz</dc:creator>
  <cp:keywords/>
  <dc:description/>
  <cp:lastModifiedBy>Kamillka</cp:lastModifiedBy>
  <cp:revision>3</cp:revision>
  <cp:lastPrinted>2023-06-29T07:18:00Z</cp:lastPrinted>
  <dcterms:created xsi:type="dcterms:W3CDTF">2024-08-16T11:19:00Z</dcterms:created>
  <dcterms:modified xsi:type="dcterms:W3CDTF">2024-08-16T12:11:00Z</dcterms:modified>
</cp:coreProperties>
</file>