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3FCD5294" w:rsidR="003D08E7" w:rsidRPr="00F00549" w:rsidRDefault="00333AC1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ZNAK SPRAWY: BZP.271.1.</w:t>
      </w:r>
      <w:r w:rsidR="00695C9F">
        <w:rPr>
          <w:rFonts w:ascii="Times New Roman" w:hAnsi="Times New Roman"/>
          <w:b/>
          <w:bCs/>
          <w:sz w:val="24"/>
          <w:szCs w:val="24"/>
        </w:rPr>
        <w:t>54</w:t>
      </w:r>
      <w:r w:rsidR="009B1839"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4A81969" w14:textId="1DFFC054" w:rsidR="00E3407D" w:rsidRDefault="00C7765F" w:rsidP="00695C9F">
      <w:pPr>
        <w:spacing w:after="0" w:line="240" w:lineRule="auto"/>
        <w:ind w:left="993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„</w:t>
      </w:r>
      <w:r w:rsidR="00695C9F" w:rsidRPr="00695C9F">
        <w:rPr>
          <w:rFonts w:ascii="Times New Roman" w:eastAsia="Calibri" w:hAnsi="Times New Roman"/>
          <w:b/>
          <w:bCs/>
          <w:snapToGrid w:val="0"/>
          <w:sz w:val="24"/>
          <w:szCs w:val="24"/>
          <w:lang w:eastAsia="en-US"/>
        </w:rPr>
        <w:t>Obszar koncentracji usług w rejonie ulicy Wojska Polskiego i Bałtyckiej w</w:t>
      </w:r>
      <w:r w:rsidR="00695C9F">
        <w:rPr>
          <w:rFonts w:ascii="Times New Roman" w:eastAsia="Calibri" w:hAnsi="Times New Roman"/>
          <w:b/>
          <w:bCs/>
          <w:snapToGrid w:val="0"/>
          <w:sz w:val="24"/>
          <w:szCs w:val="24"/>
          <w:lang w:eastAsia="en-US"/>
        </w:rPr>
        <w:t> </w:t>
      </w:r>
      <w:r w:rsidR="00695C9F" w:rsidRPr="00695C9F">
        <w:rPr>
          <w:rFonts w:ascii="Times New Roman" w:eastAsia="Calibri" w:hAnsi="Times New Roman"/>
          <w:b/>
          <w:bCs/>
          <w:snapToGrid w:val="0"/>
          <w:sz w:val="24"/>
          <w:szCs w:val="24"/>
          <w:lang w:eastAsia="en-US"/>
        </w:rPr>
        <w:t>Świnoujściu – zagospodarowanie terenu wystawienniczego i zaplecza komunikacyjnego etap I</w:t>
      </w:r>
      <w:r>
        <w:rPr>
          <w:rFonts w:ascii="Times New Roman" w:hAnsi="Times New Roman"/>
          <w:b/>
          <w:spacing w:val="-4"/>
          <w:sz w:val="28"/>
          <w:szCs w:val="28"/>
        </w:rPr>
        <w:t>”</w:t>
      </w:r>
    </w:p>
    <w:p w14:paraId="60BAE5B7" w14:textId="7D0B888D" w:rsidR="00E3407D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pacing w:val="-4"/>
          <w:sz w:val="28"/>
          <w:szCs w:val="28"/>
        </w:rPr>
      </w:pPr>
    </w:p>
    <w:p w14:paraId="3E8278B7" w14:textId="77777777" w:rsidR="00E3407D" w:rsidRPr="00F00549" w:rsidRDefault="00E3407D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5E64C2FB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</w:t>
      </w:r>
      <w:r w:rsidR="004C4BB0">
        <w:rPr>
          <w:rFonts w:ascii="Times New Roman" w:hAnsi="Times New Roman"/>
          <w:sz w:val="24"/>
          <w:szCs w:val="24"/>
          <w:lang w:eastAsia="en-US"/>
        </w:rPr>
        <w:t>…….</w:t>
      </w:r>
      <w:r w:rsidR="0034565D">
        <w:rPr>
          <w:rFonts w:ascii="Times New Roman" w:hAnsi="Times New Roman"/>
          <w:sz w:val="24"/>
          <w:szCs w:val="24"/>
          <w:lang w:eastAsia="en-US"/>
        </w:rPr>
        <w:t>.</w:t>
      </w:r>
      <w:r w:rsidRPr="00F56440">
        <w:rPr>
          <w:rFonts w:ascii="Times New Roman" w:hAnsi="Times New Roman"/>
          <w:sz w:val="24"/>
          <w:szCs w:val="24"/>
          <w:lang w:eastAsia="en-US"/>
        </w:rPr>
        <w:t>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73A21DA5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Świnoujście, </w:t>
      </w:r>
      <w:r w:rsidR="0034565D">
        <w:rPr>
          <w:rFonts w:ascii="Times New Roman" w:hAnsi="Times New Roman"/>
          <w:sz w:val="24"/>
          <w:szCs w:val="24"/>
        </w:rPr>
        <w:t xml:space="preserve"> </w:t>
      </w:r>
      <w:r w:rsidR="00BB2750">
        <w:rPr>
          <w:rFonts w:ascii="Times New Roman" w:hAnsi="Times New Roman"/>
          <w:sz w:val="24"/>
          <w:szCs w:val="24"/>
        </w:rPr>
        <w:t xml:space="preserve">  </w:t>
      </w:r>
      <w:r w:rsidR="00695C9F">
        <w:rPr>
          <w:rFonts w:ascii="Times New Roman" w:hAnsi="Times New Roman"/>
          <w:sz w:val="24"/>
          <w:szCs w:val="24"/>
        </w:rPr>
        <w:t>grudnia</w:t>
      </w:r>
      <w:r w:rsidR="00E3407D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131929FC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76C7161" w14:textId="1C047E0F" w:rsidR="00F22E30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520EBBA" w14:textId="3EE8B228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5C7C60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56469F53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C7765F">
        <w:rPr>
          <w:rFonts w:ascii="Times New Roman" w:hAnsi="Times New Roman"/>
          <w:sz w:val="24"/>
          <w:szCs w:val="24"/>
        </w:rPr>
        <w:t xml:space="preserve"> (91)  </w:t>
      </w:r>
      <w:r w:rsidR="00C7765F" w:rsidRPr="00C7765F">
        <w:rPr>
          <w:rFonts w:ascii="Times New Roman" w:hAnsi="Times New Roman"/>
          <w:sz w:val="24"/>
          <w:szCs w:val="24"/>
        </w:rPr>
        <w:t xml:space="preserve">321 </w:t>
      </w:r>
      <w:r w:rsidR="00695C9F">
        <w:rPr>
          <w:rFonts w:ascii="Times New Roman" w:hAnsi="Times New Roman"/>
          <w:sz w:val="24"/>
          <w:szCs w:val="24"/>
        </w:rPr>
        <w:t>24</w:t>
      </w:r>
      <w:r w:rsidR="00C7765F" w:rsidRPr="00C7765F">
        <w:rPr>
          <w:rFonts w:ascii="Times New Roman" w:hAnsi="Times New Roman"/>
          <w:sz w:val="24"/>
          <w:szCs w:val="24"/>
        </w:rPr>
        <w:t xml:space="preserve"> </w:t>
      </w:r>
      <w:r w:rsidR="00695C9F">
        <w:rPr>
          <w:rFonts w:ascii="Times New Roman" w:hAnsi="Times New Roman"/>
          <w:sz w:val="24"/>
          <w:szCs w:val="24"/>
        </w:rPr>
        <w:t>25</w:t>
      </w:r>
    </w:p>
    <w:p w14:paraId="68DB47A2" w14:textId="20CB9F8D" w:rsidR="00F538D6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770A">
        <w:rPr>
          <w:rFonts w:ascii="Times New Roman" w:hAnsi="Times New Roman"/>
          <w:sz w:val="24"/>
          <w:szCs w:val="24"/>
        </w:rPr>
        <w:t>E</w:t>
      </w:r>
      <w:r w:rsidR="007F2F93" w:rsidRPr="00F0770A">
        <w:rPr>
          <w:rFonts w:ascii="Times New Roman" w:hAnsi="Times New Roman"/>
          <w:sz w:val="24"/>
          <w:szCs w:val="24"/>
        </w:rPr>
        <w:t>-mail</w:t>
      </w:r>
      <w:r w:rsidR="00480755" w:rsidRPr="00F0770A">
        <w:rPr>
          <w:rFonts w:ascii="Times New Roman" w:hAnsi="Times New Roman"/>
          <w:sz w:val="24"/>
          <w:szCs w:val="24"/>
        </w:rPr>
        <w:t>:</w:t>
      </w:r>
      <w:r w:rsidR="007F2F93" w:rsidRPr="00F0770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322E5" w:rsidRPr="007E1E2E">
          <w:rPr>
            <w:rStyle w:val="Hipercze"/>
            <w:rFonts w:ascii="Times New Roman" w:hAnsi="Times New Roman"/>
            <w:sz w:val="24"/>
            <w:szCs w:val="24"/>
          </w:rPr>
          <w:t>bzp@um.swinoujscie.pl</w:t>
        </w:r>
      </w:hyperlink>
    </w:p>
    <w:p w14:paraId="532F0A9A" w14:textId="3F454B20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3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r w:rsidR="00D70178" w:rsidRPr="00BC6113">
        <w:rPr>
          <w:rFonts w:ascii="Times New Roman" w:hAnsi="Times New Roman"/>
          <w:sz w:val="24"/>
          <w:szCs w:val="24"/>
        </w:rPr>
        <w:t>www.platformazakupowa.pl/um_swinoujscie</w:t>
      </w:r>
      <w:r w:rsidR="00D70178">
        <w:rPr>
          <w:rFonts w:ascii="Times New Roman" w:hAnsi="Times New Roman"/>
          <w:sz w:val="24"/>
          <w:szCs w:val="24"/>
        </w:rPr>
        <w:t xml:space="preserve">; </w:t>
      </w:r>
    </w:p>
    <w:bookmarkEnd w:id="3"/>
    <w:p w14:paraId="4EB68645" w14:textId="0EB6509B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695C9F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695C9F">
        <w:rPr>
          <w:rFonts w:ascii="Times New Roman" w:hAnsi="Times New Roman"/>
          <w:sz w:val="24"/>
          <w:szCs w:val="24"/>
        </w:rPr>
        <w:t>0</w:t>
      </w:r>
      <w:r w:rsidR="009D586A" w:rsidRPr="00F00549">
        <w:rPr>
          <w:rFonts w:ascii="Times New Roman" w:hAnsi="Times New Roman"/>
          <w:sz w:val="24"/>
          <w:szCs w:val="24"/>
        </w:rPr>
        <w:t>0</w:t>
      </w:r>
    </w:p>
    <w:p w14:paraId="03385962" w14:textId="58AF5A24" w:rsidR="007F2F93" w:rsidRPr="00F00549" w:rsidRDefault="007F2F93" w:rsidP="00F660B5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1FBA8345" w:rsidR="00A52FC3" w:rsidRPr="00A52FC3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</w:t>
      </w:r>
      <w:r w:rsidR="00746469">
        <w:rPr>
          <w:rFonts w:ascii="Times New Roman" w:hAnsi="Times New Roman"/>
          <w:bCs/>
          <w:iCs/>
          <w:sz w:val="24"/>
          <w:szCs w:val="24"/>
        </w:rPr>
        <w:t>eń publicznych (tj. Dz. U. z 2021 r. 1129 ze zm.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r w:rsidRPr="00F00549">
        <w:rPr>
          <w:rFonts w:ascii="Times New Roman" w:hAnsi="Times New Roman"/>
          <w:bCs/>
          <w:iCs/>
          <w:sz w:val="24"/>
          <w:szCs w:val="24"/>
        </w:rPr>
        <w:t>Pzp”). Zastosowanie mają także akty wykonawcze do ustawy Pzp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55D2E6A" w:rsidR="007F2F93" w:rsidRPr="00B20AD7" w:rsidRDefault="00B20AD7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r w:rsidR="00524BBC" w:rsidRPr="00BC6113">
        <w:rPr>
          <w:rFonts w:ascii="Times New Roman" w:hAnsi="Times New Roman"/>
          <w:bCs/>
          <w:sz w:val="24"/>
          <w:szCs w:val="24"/>
        </w:rPr>
        <w:t>www.platformazakupowa.pl/um_swinoujscie</w:t>
      </w:r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34743D">
        <w:rPr>
          <w:rFonts w:ascii="Times New Roman" w:hAnsi="Times New Roman"/>
          <w:bCs/>
          <w:sz w:val="24"/>
          <w:szCs w:val="24"/>
        </w:rPr>
        <w:t xml:space="preserve"> 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F660B5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556034" w:rsidRPr="00F00549">
        <w:rPr>
          <w:rFonts w:ascii="Times New Roman" w:hAnsi="Times New Roman"/>
          <w:bCs/>
          <w:sz w:val="24"/>
          <w:szCs w:val="24"/>
        </w:rPr>
        <w:t>t.j.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>), jeżeli przepisy ustawy Pzp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4"/>
    </w:p>
    <w:p w14:paraId="68344C39" w14:textId="775D67EA" w:rsidR="00695C9F" w:rsidRPr="00695C9F" w:rsidRDefault="00695C9F" w:rsidP="00695C9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5C9F">
        <w:rPr>
          <w:rFonts w:ascii="Times New Roman" w:hAnsi="Times New Roman"/>
          <w:sz w:val="24"/>
          <w:szCs w:val="24"/>
        </w:rPr>
        <w:t>Przedmiot niniejszego zamówienia obejmuje budowę parkingu oraz placu wystawienniczo-postojowego na terenie obszaru koncentracji usług w rejonie ulic Wojska Polskiego i Bałtyckiej w Świnoujściu. Zakres całego zadania obejmuje:</w:t>
      </w:r>
    </w:p>
    <w:p w14:paraId="395D21D1" w14:textId="77777777" w:rsidR="00695C9F" w:rsidRPr="00695C9F" w:rsidRDefault="00695C9F" w:rsidP="00695C9F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695C9F">
        <w:rPr>
          <w:rFonts w:ascii="Times New Roman" w:hAnsi="Times New Roman"/>
          <w:sz w:val="24"/>
          <w:szCs w:val="24"/>
        </w:rPr>
        <w:t>- wycinkę drzew kolidujących z zagospodarowaniem terenu,</w:t>
      </w:r>
    </w:p>
    <w:p w14:paraId="44E7131C" w14:textId="77777777" w:rsidR="00695C9F" w:rsidRPr="00695C9F" w:rsidRDefault="00695C9F" w:rsidP="00695C9F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695C9F">
        <w:rPr>
          <w:rFonts w:ascii="Times New Roman" w:hAnsi="Times New Roman"/>
          <w:sz w:val="24"/>
          <w:szCs w:val="24"/>
        </w:rPr>
        <w:t>- budowę parkingu oraz dróg wewnętrznych,</w:t>
      </w:r>
    </w:p>
    <w:p w14:paraId="6FD4FE3F" w14:textId="77777777" w:rsidR="00695C9F" w:rsidRPr="00695C9F" w:rsidRDefault="00695C9F" w:rsidP="00695C9F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695C9F">
        <w:rPr>
          <w:rFonts w:ascii="Times New Roman" w:hAnsi="Times New Roman"/>
          <w:sz w:val="24"/>
          <w:szCs w:val="24"/>
        </w:rPr>
        <w:t>- budowę oświetlenia terenu,</w:t>
      </w:r>
    </w:p>
    <w:p w14:paraId="592AB85D" w14:textId="77777777" w:rsidR="00695C9F" w:rsidRPr="00695C9F" w:rsidRDefault="00695C9F" w:rsidP="00695C9F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695C9F">
        <w:rPr>
          <w:rFonts w:ascii="Times New Roman" w:hAnsi="Times New Roman"/>
          <w:sz w:val="24"/>
          <w:szCs w:val="24"/>
        </w:rPr>
        <w:t>- budowę odwodnienia terenu i instalacji sanitarnej,</w:t>
      </w:r>
    </w:p>
    <w:p w14:paraId="2107D4FA" w14:textId="5568814E" w:rsidR="00327E69" w:rsidRDefault="00695C9F" w:rsidP="00695C9F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695C9F">
        <w:rPr>
          <w:rFonts w:ascii="Times New Roman" w:hAnsi="Times New Roman"/>
          <w:sz w:val="24"/>
          <w:szCs w:val="24"/>
        </w:rPr>
        <w:t>- wykonanie nowych nasadzeń zieleni.</w:t>
      </w:r>
    </w:p>
    <w:p w14:paraId="4BDCBFCE" w14:textId="196EDC71" w:rsidR="0042373D" w:rsidRPr="008220AE" w:rsidRDefault="00695C9F" w:rsidP="009A3B35">
      <w:pPr>
        <w:pStyle w:val="Akapitzlist"/>
        <w:numPr>
          <w:ilvl w:val="0"/>
          <w:numId w:val="9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220AE">
        <w:rPr>
          <w:rFonts w:ascii="Times New Roman" w:eastAsia="Calibri" w:hAnsi="Times New Roman"/>
          <w:sz w:val="24"/>
          <w:szCs w:val="24"/>
          <w:lang w:eastAsia="en-US"/>
        </w:rPr>
        <w:t>Szczegóły</w:t>
      </w:r>
      <w:r w:rsidR="008220AE" w:rsidRPr="008220AE">
        <w:rPr>
          <w:rFonts w:ascii="Times New Roman" w:eastAsia="Calibri" w:hAnsi="Times New Roman"/>
          <w:sz w:val="24"/>
          <w:szCs w:val="24"/>
          <w:lang w:eastAsia="en-US"/>
        </w:rPr>
        <w:t xml:space="preserve"> zakres robót</w:t>
      </w:r>
      <w:r w:rsidRPr="008220AE">
        <w:rPr>
          <w:rFonts w:ascii="Times New Roman" w:eastAsia="Calibri" w:hAnsi="Times New Roman"/>
          <w:sz w:val="24"/>
          <w:szCs w:val="24"/>
          <w:lang w:eastAsia="en-US"/>
        </w:rPr>
        <w:t xml:space="preserve"> określa opis przedmiotu zamówienia stanowiący załącznik nr 1 do umowy</w:t>
      </w:r>
      <w:r w:rsidR="00105E9B" w:rsidRPr="008220AE">
        <w:rPr>
          <w:rFonts w:ascii="Times New Roman" w:eastAsia="Calibri" w:hAnsi="Times New Roman"/>
          <w:sz w:val="24"/>
          <w:szCs w:val="24"/>
          <w:lang w:eastAsia="en-US"/>
        </w:rPr>
        <w:t xml:space="preserve"> (załącznik 6.1 do SWZ)</w:t>
      </w:r>
      <w:r w:rsidRPr="008220AE">
        <w:rPr>
          <w:rFonts w:ascii="Times New Roman" w:eastAsia="Calibri" w:hAnsi="Times New Roman"/>
          <w:sz w:val="24"/>
          <w:szCs w:val="24"/>
          <w:lang w:eastAsia="en-US"/>
        </w:rPr>
        <w:t>, zakres rzeczowo finansowy robót stanowiący załącznik nr 2 do umowy</w:t>
      </w:r>
      <w:r w:rsidR="00105E9B" w:rsidRPr="008220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24D53" w:rsidRPr="008220AE">
        <w:rPr>
          <w:rFonts w:ascii="Times New Roman" w:eastAsia="Calibri" w:hAnsi="Times New Roman"/>
          <w:sz w:val="24"/>
          <w:szCs w:val="24"/>
          <w:lang w:eastAsia="en-US"/>
        </w:rPr>
        <w:t>(załącznik 6.4</w:t>
      </w:r>
      <w:r w:rsidR="00105E9B" w:rsidRPr="008220AE">
        <w:rPr>
          <w:rFonts w:ascii="Times New Roman" w:eastAsia="Calibri" w:hAnsi="Times New Roman"/>
          <w:sz w:val="24"/>
          <w:szCs w:val="24"/>
          <w:lang w:eastAsia="en-US"/>
        </w:rPr>
        <w:t xml:space="preserve"> do SWZ)</w:t>
      </w:r>
      <w:r w:rsidRPr="008220AE">
        <w:rPr>
          <w:rFonts w:ascii="Times New Roman" w:eastAsia="Calibri" w:hAnsi="Times New Roman"/>
          <w:sz w:val="24"/>
          <w:szCs w:val="24"/>
          <w:lang w:eastAsia="en-US"/>
        </w:rPr>
        <w:t>, oraz dokumentacja projektowa zgodnie z wykazem stanowiącym załącznik nr 3 do umowy</w:t>
      </w:r>
      <w:r w:rsidR="00624D53" w:rsidRPr="008220AE">
        <w:rPr>
          <w:rFonts w:ascii="Times New Roman" w:eastAsia="Calibri" w:hAnsi="Times New Roman"/>
          <w:sz w:val="24"/>
          <w:szCs w:val="24"/>
          <w:lang w:eastAsia="en-US"/>
        </w:rPr>
        <w:t xml:space="preserve"> (załącznik 6.3 do SWZ)</w:t>
      </w:r>
      <w:r w:rsidRPr="008220AE">
        <w:rPr>
          <w:rFonts w:ascii="Times New Roman" w:eastAsia="Calibri" w:hAnsi="Times New Roman"/>
          <w:sz w:val="24"/>
          <w:szCs w:val="24"/>
          <w:lang w:eastAsia="en-US"/>
        </w:rPr>
        <w:t xml:space="preserve"> „</w:t>
      </w:r>
      <w:r w:rsidR="00624D53" w:rsidRPr="008220AE">
        <w:rPr>
          <w:rFonts w:ascii="Times New Roman" w:eastAsia="Calibri" w:hAnsi="Times New Roman"/>
          <w:sz w:val="24"/>
          <w:szCs w:val="24"/>
          <w:lang w:eastAsia="en-US"/>
        </w:rPr>
        <w:t>Dokumentacja projektowa”</w:t>
      </w:r>
    </w:p>
    <w:p w14:paraId="506FD46E" w14:textId="77777777" w:rsidR="003D08E7" w:rsidRPr="008220AE" w:rsidRDefault="003D08E7" w:rsidP="009A3B35">
      <w:pPr>
        <w:numPr>
          <w:ilvl w:val="0"/>
          <w:numId w:val="90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220AE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6D35608B" w14:textId="4319CC13" w:rsidR="003D08E7" w:rsidRDefault="00E3407D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Główny kod CPV: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765F">
        <w:rPr>
          <w:rFonts w:ascii="Times New Roman" w:hAnsi="Times New Roman"/>
          <w:color w:val="000000"/>
          <w:sz w:val="24"/>
          <w:szCs w:val="24"/>
        </w:rPr>
        <w:t>45233140-2 Roboty drogowe</w:t>
      </w:r>
    </w:p>
    <w:p w14:paraId="2D183332" w14:textId="77777777" w:rsidR="00C7765F" w:rsidRDefault="003D08E7" w:rsidP="00C7765F">
      <w:pPr>
        <w:tabs>
          <w:tab w:val="left" w:pos="993"/>
          <w:tab w:val="left" w:pos="1985"/>
        </w:tabs>
        <w:suppressAutoHyphens/>
        <w:spacing w:after="120" w:line="240" w:lineRule="auto"/>
        <w:ind w:left="2835" w:right="-2" w:hanging="25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C7765F">
        <w:rPr>
          <w:rFonts w:ascii="Times New Roman" w:hAnsi="Times New Roman"/>
          <w:sz w:val="24"/>
        </w:rPr>
        <w:t>45231300-8 Roboty budowlane w zakresie budowy wodociągów              i  rurociągów oraz odprowadzania ścieków</w:t>
      </w:r>
      <w:r w:rsidR="00D80F13">
        <w:rPr>
          <w:rFonts w:ascii="Times New Roman" w:hAnsi="Times New Roman"/>
          <w:sz w:val="24"/>
        </w:rPr>
        <w:tab/>
      </w:r>
    </w:p>
    <w:p w14:paraId="011D03A9" w14:textId="54D10B53" w:rsidR="00D80F13" w:rsidRDefault="00C7765F" w:rsidP="005A61FD">
      <w:pPr>
        <w:tabs>
          <w:tab w:val="left" w:pos="3969"/>
        </w:tabs>
        <w:suppressAutoHyphens/>
        <w:spacing w:after="120" w:line="240" w:lineRule="auto"/>
        <w:ind w:left="2835" w:right="-2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136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77310000</w:t>
      </w:r>
      <w:r w:rsidR="005A61FD">
        <w:rPr>
          <w:rFonts w:ascii="Times New Roman" w:hAnsi="Times New Roman"/>
          <w:sz w:val="24"/>
        </w:rPr>
        <w:t xml:space="preserve">-6 </w:t>
      </w:r>
      <w:r w:rsidR="00413637">
        <w:rPr>
          <w:rFonts w:ascii="Times New Roman" w:hAnsi="Times New Roman"/>
          <w:sz w:val="24"/>
        </w:rPr>
        <w:t>Usługi sadzenia roślin oraz utrzymania terenów zielonych</w:t>
      </w:r>
      <w:r w:rsidR="00D80F13">
        <w:rPr>
          <w:rFonts w:ascii="Times New Roman" w:hAnsi="Times New Roman"/>
          <w:sz w:val="24"/>
        </w:rPr>
        <w:tab/>
      </w:r>
    </w:p>
    <w:p w14:paraId="5A564470" w14:textId="2F5A3B9D" w:rsidR="00E60AAC" w:rsidRPr="00A634EA" w:rsidRDefault="00391B8F" w:rsidP="009A3B35">
      <w:pPr>
        <w:pStyle w:val="Akapitzlist"/>
        <w:numPr>
          <w:ilvl w:val="0"/>
          <w:numId w:val="90"/>
        </w:numPr>
        <w:tabs>
          <w:tab w:val="left" w:pos="198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634EA">
        <w:rPr>
          <w:rFonts w:ascii="Times New Roman" w:eastAsia="Calibri" w:hAnsi="Times New Roman"/>
          <w:sz w:val="24"/>
          <w:szCs w:val="24"/>
        </w:rPr>
        <w:lastRenderedPageBreak/>
        <w:t xml:space="preserve">Stosownie do treści art. </w:t>
      </w:r>
      <w:r w:rsidR="00CE12A0" w:rsidRPr="00A634EA">
        <w:rPr>
          <w:rFonts w:ascii="Times New Roman" w:eastAsia="Calibri" w:hAnsi="Times New Roman"/>
          <w:sz w:val="24"/>
          <w:szCs w:val="24"/>
        </w:rPr>
        <w:t>95</w:t>
      </w:r>
      <w:r w:rsidRPr="00A634EA">
        <w:rPr>
          <w:rFonts w:ascii="Times New Roman" w:eastAsia="Calibri" w:hAnsi="Times New Roman"/>
          <w:sz w:val="24"/>
          <w:szCs w:val="24"/>
        </w:rPr>
        <w:t xml:space="preserve"> ustawy Pzp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A634EA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A634EA">
        <w:rPr>
          <w:rFonts w:ascii="Times New Roman" w:hAnsi="Times New Roman"/>
          <w:sz w:val="24"/>
          <w:szCs w:val="24"/>
        </w:rPr>
        <w:t xml:space="preserve"> </w:t>
      </w:r>
      <w:r w:rsidR="00E60AAC" w:rsidRPr="00A634EA">
        <w:rPr>
          <w:rFonts w:ascii="Times New Roman" w:hAnsi="Times New Roman"/>
          <w:sz w:val="24"/>
          <w:szCs w:val="24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281F3F51" w:rsidR="00391B8F" w:rsidRDefault="00E87B3A" w:rsidP="00F10DAC">
      <w:p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B8F" w:rsidRPr="00E60AAC">
        <w:rPr>
          <w:rFonts w:ascii="Times New Roman" w:hAnsi="Times New Roman"/>
          <w:sz w:val="24"/>
          <w:szCs w:val="24"/>
        </w:rPr>
        <w:t>Wymagania dotyczące zatrudnienia w/w osób, zostały szczegółowo określone w projekcie umowy stanowiącym zał</w:t>
      </w:r>
      <w:r w:rsidR="009E4F26" w:rsidRPr="00E60AAC">
        <w:rPr>
          <w:rFonts w:ascii="Times New Roman" w:hAnsi="Times New Roman"/>
          <w:sz w:val="24"/>
          <w:szCs w:val="24"/>
        </w:rPr>
        <w:t>ącznik</w:t>
      </w:r>
      <w:r w:rsidR="00391B8F" w:rsidRPr="00E60AAC">
        <w:rPr>
          <w:rFonts w:ascii="Times New Roman" w:hAnsi="Times New Roman"/>
          <w:sz w:val="24"/>
          <w:szCs w:val="24"/>
        </w:rPr>
        <w:t xml:space="preserve"> nr </w:t>
      </w:r>
      <w:r w:rsidR="009B27D9" w:rsidRPr="00E60AAC">
        <w:rPr>
          <w:rFonts w:ascii="Times New Roman" w:hAnsi="Times New Roman"/>
          <w:sz w:val="24"/>
          <w:szCs w:val="24"/>
        </w:rPr>
        <w:t xml:space="preserve"> 6 </w:t>
      </w:r>
      <w:r w:rsidR="00391B8F" w:rsidRPr="00E60AAC">
        <w:rPr>
          <w:rFonts w:ascii="Times New Roman" w:hAnsi="Times New Roman"/>
          <w:sz w:val="24"/>
          <w:szCs w:val="24"/>
        </w:rPr>
        <w:t xml:space="preserve">do </w:t>
      </w:r>
      <w:r w:rsidR="0074407F" w:rsidRPr="00E60AAC">
        <w:rPr>
          <w:rFonts w:ascii="Times New Roman" w:hAnsi="Times New Roman"/>
          <w:sz w:val="24"/>
          <w:szCs w:val="24"/>
        </w:rPr>
        <w:t>SWZ</w:t>
      </w:r>
      <w:r w:rsidR="00391B8F" w:rsidRPr="00E60AAC">
        <w:rPr>
          <w:rFonts w:ascii="Times New Roman" w:hAnsi="Times New Roman"/>
          <w:sz w:val="24"/>
          <w:szCs w:val="24"/>
        </w:rPr>
        <w:t xml:space="preserve">. Umowa reguluje także: sposób udokumentowania zatrudnienia osób, o których mowa w </w:t>
      </w:r>
      <w:r w:rsidR="00D74812" w:rsidRPr="00E60AAC">
        <w:rPr>
          <w:rFonts w:ascii="Times New Roman" w:hAnsi="Times New Roman"/>
          <w:sz w:val="24"/>
          <w:szCs w:val="24"/>
        </w:rPr>
        <w:t xml:space="preserve">art. 95 </w:t>
      </w:r>
      <w:r w:rsidR="00391B8F" w:rsidRPr="00E60AAC">
        <w:rPr>
          <w:rFonts w:ascii="Times New Roman" w:hAnsi="Times New Roman"/>
          <w:sz w:val="24"/>
          <w:szCs w:val="24"/>
        </w:rPr>
        <w:t xml:space="preserve">ustawy Pzp, uprawnienia Zamawiającego w zakresie kontroli spełniania przez Wykonawcę wymagań o których mowa w art. </w:t>
      </w:r>
      <w:r w:rsidR="00D74812" w:rsidRPr="00E60AAC">
        <w:rPr>
          <w:rFonts w:ascii="Times New Roman" w:hAnsi="Times New Roman"/>
          <w:sz w:val="24"/>
          <w:szCs w:val="24"/>
        </w:rPr>
        <w:t>95</w:t>
      </w:r>
      <w:r w:rsidR="00391B8F" w:rsidRPr="00E60AAC">
        <w:rPr>
          <w:rFonts w:ascii="Times New Roman" w:hAnsi="Times New Roman"/>
          <w:sz w:val="24"/>
          <w:szCs w:val="24"/>
        </w:rPr>
        <w:t xml:space="preserve"> ustawy Pzp,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6EDB7A3E" w14:textId="08AB4A6F" w:rsidR="00B452E8" w:rsidRPr="00B452E8" w:rsidRDefault="00B452E8" w:rsidP="009A3B35">
      <w:pPr>
        <w:pStyle w:val="Akapitzlist"/>
        <w:numPr>
          <w:ilvl w:val="0"/>
          <w:numId w:val="90"/>
        </w:numPr>
        <w:tabs>
          <w:tab w:val="left" w:pos="1985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0BD1932F" w:rsidR="00B452E8" w:rsidRPr="00B452E8" w:rsidRDefault="00B452E8" w:rsidP="00F10DAC">
      <w:pPr>
        <w:tabs>
          <w:tab w:val="left" w:pos="1985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Zamawiający używając w dokumentacji projektowej odniesień do polskich norm </w:t>
      </w:r>
      <w:r>
        <w:rPr>
          <w:rFonts w:ascii="Times New Roman" w:hAnsi="Times New Roman"/>
          <w:sz w:val="24"/>
          <w:szCs w:val="24"/>
        </w:rPr>
        <w:t xml:space="preserve">przenoszących </w:t>
      </w:r>
      <w:r w:rsidRPr="00B452E8">
        <w:rPr>
          <w:rFonts w:ascii="Times New Roman" w:hAnsi="Times New Roman"/>
          <w:sz w:val="24"/>
          <w:szCs w:val="24"/>
        </w:rPr>
        <w:t xml:space="preserve">normy europejskie, europejskich ocen technicznych, wspólnych specyfikacji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E8">
        <w:rPr>
          <w:rFonts w:ascii="Times New Roman" w:hAnsi="Times New Roman"/>
          <w:sz w:val="24"/>
          <w:szCs w:val="24"/>
        </w:rPr>
        <w:t xml:space="preserve">technicznych, norm międzynarodowych lub innych odniesień o których mowa w art. 42 ust. 3 lit. b Dyrektywy PE i Rady 2014/24/UE z dnia 26 lutego 2014 r. w sprawie zamówień publicznych, uchylającą dyrektywę 2004/18/WE ma na myśli normy te lub równoważne. </w:t>
      </w:r>
    </w:p>
    <w:p w14:paraId="09624B6D" w14:textId="4DBFB267" w:rsidR="00B452E8" w:rsidRPr="00B452E8" w:rsidRDefault="00B452E8" w:rsidP="00F10DAC">
      <w:pPr>
        <w:pStyle w:val="Akapitzlist"/>
        <w:tabs>
          <w:tab w:val="left" w:pos="1985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452E8">
        <w:rPr>
          <w:rFonts w:ascii="Times New Roman" w:hAnsi="Times New Roman"/>
          <w:sz w:val="24"/>
          <w:szCs w:val="24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5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5"/>
    </w:p>
    <w:p w14:paraId="1C156F9C" w14:textId="4F89EC5A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</w:t>
      </w:r>
      <w:r w:rsidR="00695816">
        <w:rPr>
          <w:rFonts w:ascii="Times New Roman" w:hAnsi="Times New Roman"/>
          <w:sz w:val="24"/>
          <w:szCs w:val="24"/>
        </w:rPr>
        <w:t>awiający</w:t>
      </w:r>
      <w:r w:rsidR="0042373D">
        <w:rPr>
          <w:rFonts w:ascii="Times New Roman" w:hAnsi="Times New Roman"/>
          <w:sz w:val="24"/>
          <w:szCs w:val="24"/>
        </w:rPr>
        <w:t xml:space="preserve"> nie</w:t>
      </w:r>
      <w:r w:rsidR="00695816">
        <w:rPr>
          <w:rFonts w:ascii="Times New Roman" w:hAnsi="Times New Roman"/>
          <w:sz w:val="24"/>
          <w:szCs w:val="24"/>
        </w:rPr>
        <w:t xml:space="preserve"> dopuszcza </w:t>
      </w:r>
      <w:r w:rsidR="0042373D">
        <w:rPr>
          <w:rFonts w:ascii="Times New Roman" w:hAnsi="Times New Roman"/>
          <w:sz w:val="24"/>
          <w:szCs w:val="24"/>
        </w:rPr>
        <w:t xml:space="preserve">składania </w:t>
      </w:r>
      <w:r w:rsidR="00695816">
        <w:rPr>
          <w:rFonts w:ascii="Times New Roman" w:hAnsi="Times New Roman"/>
          <w:sz w:val="24"/>
          <w:szCs w:val="24"/>
        </w:rPr>
        <w:t>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3AC98CCE" w:rsidR="00936603" w:rsidRPr="00FC247C" w:rsidRDefault="009C5940" w:rsidP="00E60AAC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>, o których mowa w art. 214 ust. 1 pkt 7 ustawy Pzp</w:t>
      </w:r>
      <w:r w:rsidR="00D74812" w:rsidRPr="00FC247C">
        <w:rPr>
          <w:rFonts w:ascii="Times New Roman" w:hAnsi="Times New Roman"/>
          <w:sz w:val="24"/>
          <w:szCs w:val="24"/>
        </w:rPr>
        <w:t xml:space="preserve">, tj. </w:t>
      </w:r>
      <w:r w:rsidR="00E60AAC" w:rsidRPr="00E60AAC">
        <w:rPr>
          <w:rFonts w:ascii="Times New Roman" w:hAnsi="Times New Roman"/>
          <w:sz w:val="24"/>
          <w:szCs w:val="24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 umowy o zamówienie podstawowe z uwzględnieniem różnic wynikających z wartości, czasu realizacji i innych istotnych okoliczności mających miejsce w  chwili udzielania zamówienia</w:t>
      </w:r>
      <w:r w:rsidR="00E60AAC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32F88C2B" w14:textId="6C513E4A" w:rsidR="00D80F13" w:rsidRDefault="006B29BE" w:rsidP="00D213C5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  <w:u w:val="single"/>
          <w:shd w:val="clear" w:color="auto" w:fill="CCC0D9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6" w:name="_Toc440969209"/>
      <w:bookmarkStart w:id="7" w:name="_Toc229903808"/>
    </w:p>
    <w:p w14:paraId="71613BD7" w14:textId="475F2D2E" w:rsidR="00E3407D" w:rsidRPr="005627A1" w:rsidRDefault="00E3407D" w:rsidP="002B1619">
      <w:pPr>
        <w:pStyle w:val="Akapitzlist"/>
        <w:numPr>
          <w:ilvl w:val="0"/>
          <w:numId w:val="81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 w:rsidRPr="005627A1">
        <w:rPr>
          <w:rFonts w:ascii="Times New Roman" w:hAnsi="Times New Roman"/>
          <w:color w:val="000000"/>
          <w:sz w:val="24"/>
          <w:szCs w:val="24"/>
        </w:rPr>
        <w:t xml:space="preserve">termin rozpoczęcia                 - </w:t>
      </w:r>
      <w:r w:rsidR="005709AF">
        <w:rPr>
          <w:rFonts w:ascii="Times New Roman" w:hAnsi="Times New Roman"/>
          <w:color w:val="000000"/>
          <w:sz w:val="24"/>
          <w:szCs w:val="24"/>
        </w:rPr>
        <w:t>w dniu przekazania placu budowy</w:t>
      </w:r>
    </w:p>
    <w:p w14:paraId="4FF8FC2A" w14:textId="4E8E76C1" w:rsidR="00E3407D" w:rsidRPr="009B3688" w:rsidRDefault="005709AF" w:rsidP="002B1619">
      <w:pPr>
        <w:pStyle w:val="Akapitzlist"/>
        <w:numPr>
          <w:ilvl w:val="0"/>
          <w:numId w:val="81"/>
        </w:numPr>
        <w:tabs>
          <w:tab w:val="left" w:pos="1440"/>
        </w:tabs>
        <w:spacing w:after="120" w:line="276" w:lineRule="auto"/>
        <w:ind w:left="851" w:hanging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zakończenia robót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- w ciągu </w:t>
      </w:r>
      <w:r w:rsidR="00DE5DF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miesięcy od przekazania placu budowy</w:t>
      </w:r>
    </w:p>
    <w:p w14:paraId="4A6E9677" w14:textId="2C8A9448" w:rsidR="009B3688" w:rsidRPr="009A3B35" w:rsidRDefault="009B3688" w:rsidP="009B3688">
      <w:pPr>
        <w:tabs>
          <w:tab w:val="left" w:pos="1440"/>
        </w:tabs>
        <w:spacing w:after="120" w:line="276" w:lineRule="auto"/>
        <w:ind w:left="567"/>
        <w:rPr>
          <w:rFonts w:ascii="Times New Roman" w:hAnsi="Times New Roman"/>
          <w:iCs/>
          <w:color w:val="000000"/>
          <w:sz w:val="28"/>
          <w:szCs w:val="28"/>
        </w:rPr>
      </w:pPr>
      <w:r w:rsidRPr="009A3B35">
        <w:rPr>
          <w:rFonts w:ascii="Times New Roman" w:hAnsi="Times New Roman"/>
          <w:sz w:val="24"/>
          <w:szCs w:val="24"/>
        </w:rPr>
        <w:t>Przekazanie Wykonawcy terenu budowy nastąpi w ciągu 14 dni od daty podpisania Umowy.</w:t>
      </w:r>
    </w:p>
    <w:p w14:paraId="768675C8" w14:textId="0DD69511" w:rsidR="00860E55" w:rsidRPr="00860E55" w:rsidRDefault="006B29BE" w:rsidP="00F22E30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3F2ACEA" w14:textId="77777777" w:rsidR="0042373D" w:rsidRPr="00F00549" w:rsidRDefault="0042373D" w:rsidP="0042373D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2FE06400" w14:textId="77777777" w:rsidR="0042373D" w:rsidRPr="00F00549" w:rsidRDefault="0042373D" w:rsidP="002B1619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4E69296B" w14:textId="77777777" w:rsidR="0042373D" w:rsidRPr="00F00549" w:rsidRDefault="0042373D" w:rsidP="002B1619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3366CA69" w14:textId="77777777" w:rsidR="0042373D" w:rsidRPr="00F00549" w:rsidRDefault="0042373D" w:rsidP="002B1619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096FDE23" w14:textId="77777777" w:rsidR="0042373D" w:rsidRPr="00F00549" w:rsidRDefault="0042373D" w:rsidP="0042373D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23A99CD7" w14:textId="77777777" w:rsidR="0042373D" w:rsidRPr="00F00549" w:rsidRDefault="0042373D" w:rsidP="002B1619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uprawnień do prowadzenia określonej działalności gospodarczej lub zawodowej: </w:t>
      </w:r>
    </w:p>
    <w:p w14:paraId="3CF29974" w14:textId="77777777" w:rsidR="0042373D" w:rsidRPr="00F00549" w:rsidRDefault="0042373D" w:rsidP="002B1619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1A97BCBA" w14:textId="4553C29C" w:rsidR="00DE5DFE" w:rsidRPr="00DE5DFE" w:rsidRDefault="0042373D" w:rsidP="002B1619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1ACE4E40" w14:textId="77777777" w:rsidR="00DE5DFE" w:rsidRPr="00DE5DFE" w:rsidRDefault="00DE5DFE" w:rsidP="00DE5DFE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E5DFE">
        <w:rPr>
          <w:rFonts w:ascii="Times New Roman" w:hAnsi="Times New Roman"/>
          <w:sz w:val="24"/>
          <w:szCs w:val="24"/>
        </w:rPr>
        <w:t xml:space="preserve">Minimalny poziom zdolności: </w:t>
      </w:r>
    </w:p>
    <w:p w14:paraId="779CB0D5" w14:textId="53853447" w:rsidR="00DE5DFE" w:rsidRPr="00DE5DFE" w:rsidRDefault="00DE5DFE" w:rsidP="00DE5DFE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5DFE">
        <w:rPr>
          <w:rFonts w:ascii="Times New Roman" w:hAnsi="Times New Roman"/>
          <w:sz w:val="24"/>
          <w:szCs w:val="24"/>
        </w:rPr>
        <w:t>zamawiający uzna, że wykonawca znajduje się w sytuacji ekonomicznej i/lub finansowej zapewniającej należyte wykonanie zamówienia, jeżeli wykonawca wykaże, że:</w:t>
      </w:r>
    </w:p>
    <w:p w14:paraId="26DF24F6" w14:textId="14A7634E" w:rsidR="00DE5DFE" w:rsidRDefault="00DE5DFE" w:rsidP="00DE5DFE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E5DFE">
        <w:rPr>
          <w:rFonts w:ascii="Times New Roman" w:hAnsi="Times New Roman"/>
          <w:sz w:val="24"/>
          <w:szCs w:val="24"/>
        </w:rPr>
        <w:t>osiągnął średni</w:t>
      </w:r>
      <w:r w:rsidR="005765D4">
        <w:rPr>
          <w:rFonts w:ascii="Times New Roman" w:hAnsi="Times New Roman"/>
          <w:sz w:val="24"/>
          <w:szCs w:val="24"/>
        </w:rPr>
        <w:t xml:space="preserve"> roczny</w:t>
      </w:r>
      <w:r w:rsidRPr="00DE5DFE">
        <w:rPr>
          <w:rFonts w:ascii="Times New Roman" w:hAnsi="Times New Roman"/>
          <w:sz w:val="24"/>
          <w:szCs w:val="24"/>
        </w:rPr>
        <w:t xml:space="preserve"> </w:t>
      </w:r>
      <w:r w:rsidR="004F7D62">
        <w:rPr>
          <w:rFonts w:ascii="Times New Roman" w:hAnsi="Times New Roman"/>
          <w:sz w:val="24"/>
          <w:szCs w:val="24"/>
        </w:rPr>
        <w:t>przychód</w:t>
      </w:r>
      <w:r w:rsidR="005D58CD">
        <w:rPr>
          <w:rFonts w:ascii="Times New Roman" w:hAnsi="Times New Roman"/>
          <w:sz w:val="24"/>
          <w:szCs w:val="24"/>
        </w:rPr>
        <w:t>,</w:t>
      </w:r>
      <w:r w:rsidR="005765D4">
        <w:rPr>
          <w:rFonts w:ascii="Times New Roman" w:hAnsi="Times New Roman"/>
          <w:sz w:val="24"/>
          <w:szCs w:val="24"/>
        </w:rPr>
        <w:t xml:space="preserve"> z zakresie działalności objętej zamówieniem</w:t>
      </w:r>
      <w:r w:rsidR="005D58CD">
        <w:rPr>
          <w:rFonts w:ascii="Times New Roman" w:hAnsi="Times New Roman"/>
          <w:sz w:val="24"/>
          <w:szCs w:val="24"/>
        </w:rPr>
        <w:t>,</w:t>
      </w:r>
      <w:r w:rsidR="005D58CD">
        <w:rPr>
          <w:rFonts w:ascii="Times New Roman" w:hAnsi="Times New Roman"/>
          <w:sz w:val="24"/>
          <w:szCs w:val="24"/>
        </w:rPr>
        <w:br/>
      </w:r>
      <w:r w:rsidRPr="00DE5DFE">
        <w:rPr>
          <w:rFonts w:ascii="Times New Roman" w:hAnsi="Times New Roman"/>
          <w:sz w:val="24"/>
          <w:szCs w:val="24"/>
        </w:rPr>
        <w:t xml:space="preserve"> </w:t>
      </w:r>
      <w:r w:rsidR="005765D4">
        <w:rPr>
          <w:rFonts w:ascii="Times New Roman" w:hAnsi="Times New Roman"/>
          <w:sz w:val="24"/>
          <w:szCs w:val="24"/>
        </w:rPr>
        <w:t>w każdym z</w:t>
      </w:r>
      <w:r w:rsidRPr="00DE5DFE">
        <w:rPr>
          <w:rFonts w:ascii="Times New Roman" w:hAnsi="Times New Roman"/>
          <w:sz w:val="24"/>
          <w:szCs w:val="24"/>
        </w:rPr>
        <w:t xml:space="preserve"> ostatni</w:t>
      </w:r>
      <w:r w:rsidR="005765D4">
        <w:rPr>
          <w:rFonts w:ascii="Times New Roman" w:hAnsi="Times New Roman"/>
          <w:sz w:val="24"/>
          <w:szCs w:val="24"/>
        </w:rPr>
        <w:t>ch</w:t>
      </w:r>
      <w:r w:rsidRPr="00DE5DFE">
        <w:rPr>
          <w:rFonts w:ascii="Times New Roman" w:hAnsi="Times New Roman"/>
          <w:sz w:val="24"/>
          <w:szCs w:val="24"/>
        </w:rPr>
        <w:t xml:space="preserve"> trz</w:t>
      </w:r>
      <w:r w:rsidR="005765D4">
        <w:rPr>
          <w:rFonts w:ascii="Times New Roman" w:hAnsi="Times New Roman"/>
          <w:sz w:val="24"/>
          <w:szCs w:val="24"/>
        </w:rPr>
        <w:t>ech</w:t>
      </w:r>
      <w:r w:rsidRPr="00DE5DFE">
        <w:rPr>
          <w:rFonts w:ascii="Times New Roman" w:hAnsi="Times New Roman"/>
          <w:sz w:val="24"/>
          <w:szCs w:val="24"/>
        </w:rPr>
        <w:t xml:space="preserve"> lat obrotow</w:t>
      </w:r>
      <w:r w:rsidR="005765D4">
        <w:rPr>
          <w:rFonts w:ascii="Times New Roman" w:hAnsi="Times New Roman"/>
          <w:sz w:val="24"/>
          <w:szCs w:val="24"/>
        </w:rPr>
        <w:t>ych</w:t>
      </w:r>
      <w:r w:rsidRPr="00DE5DFE">
        <w:rPr>
          <w:rFonts w:ascii="Times New Roman" w:hAnsi="Times New Roman"/>
          <w:sz w:val="24"/>
          <w:szCs w:val="24"/>
        </w:rPr>
        <w:t>, a jeżeli okres prowadzenia działalności jest krótszy w tym okresie</w:t>
      </w:r>
      <w:r>
        <w:rPr>
          <w:rFonts w:ascii="Times New Roman" w:hAnsi="Times New Roman"/>
          <w:sz w:val="24"/>
          <w:szCs w:val="24"/>
        </w:rPr>
        <w:t xml:space="preserve">, w wysokości co najmniej </w:t>
      </w:r>
      <w:r w:rsidR="00B7363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000 </w:t>
      </w:r>
      <w:r w:rsidRPr="00DE5DFE">
        <w:rPr>
          <w:rFonts w:ascii="Times New Roman" w:hAnsi="Times New Roman"/>
          <w:sz w:val="24"/>
          <w:szCs w:val="24"/>
        </w:rPr>
        <w:t xml:space="preserve">000,00 zł (słownie złotych: </w:t>
      </w:r>
      <w:r w:rsidR="00295359">
        <w:rPr>
          <w:rFonts w:ascii="Times New Roman" w:hAnsi="Times New Roman"/>
          <w:sz w:val="24"/>
          <w:szCs w:val="24"/>
        </w:rPr>
        <w:t xml:space="preserve">jeden </w:t>
      </w:r>
      <w:r w:rsidRPr="00DE5DFE">
        <w:rPr>
          <w:rFonts w:ascii="Times New Roman" w:hAnsi="Times New Roman"/>
          <w:sz w:val="24"/>
          <w:szCs w:val="24"/>
        </w:rPr>
        <w:t>miliony 00/100).</w:t>
      </w:r>
      <w:r w:rsidR="00C111F7">
        <w:rPr>
          <w:rFonts w:ascii="Times New Roman" w:hAnsi="Times New Roman"/>
          <w:sz w:val="24"/>
          <w:szCs w:val="24"/>
        </w:rPr>
        <w:t xml:space="preserve">   </w:t>
      </w:r>
    </w:p>
    <w:p w14:paraId="7EAACF34" w14:textId="04C33C5E" w:rsidR="00DE5DFE" w:rsidRDefault="00DE5DFE" w:rsidP="00DE5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96E94" w14:textId="481C5AC0" w:rsidR="0042373D" w:rsidRDefault="0042373D" w:rsidP="00C22D6B">
      <w:pPr>
        <w:spacing w:after="0" w:line="240" w:lineRule="auto"/>
        <w:ind w:left="993"/>
        <w:rPr>
          <w:rFonts w:ascii="Times New Roman" w:hAnsi="Times New Roman"/>
          <w:sz w:val="24"/>
          <w:szCs w:val="24"/>
          <w:u w:val="single"/>
        </w:rPr>
      </w:pPr>
      <w:r w:rsidRPr="00860E55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warunek </w:t>
      </w:r>
      <w:r w:rsidR="00DE5DFE">
        <w:rPr>
          <w:rFonts w:ascii="Times New Roman" w:hAnsi="Times New Roman"/>
          <w:sz w:val="24"/>
          <w:szCs w:val="24"/>
          <w:u w:val="single"/>
        </w:rPr>
        <w:t>musi spełniać w całości co najmniej jeden wykonawca.</w:t>
      </w:r>
    </w:p>
    <w:p w14:paraId="02A9924C" w14:textId="77777777" w:rsidR="00C22D6B" w:rsidRPr="00860E55" w:rsidRDefault="00C22D6B" w:rsidP="00C22D6B">
      <w:pPr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</w:p>
    <w:p w14:paraId="74099A22" w14:textId="2E20DA62" w:rsidR="00DE5DFE" w:rsidRPr="00DE5DFE" w:rsidRDefault="0042373D" w:rsidP="002B1619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technicznej lub zawodowej:</w:t>
      </w:r>
    </w:p>
    <w:p w14:paraId="196D12A4" w14:textId="77777777" w:rsidR="00DE5DFE" w:rsidRPr="00AA6678" w:rsidRDefault="00DE5DFE" w:rsidP="00DE5DFE">
      <w:pPr>
        <w:pStyle w:val="Akapitzlist"/>
        <w:tabs>
          <w:tab w:val="num" w:pos="567"/>
        </w:tabs>
        <w:ind w:left="567"/>
        <w:rPr>
          <w:rFonts w:ascii="Times New Roman" w:eastAsia="Calibri" w:hAnsi="Times New Roman"/>
          <w:sz w:val="24"/>
          <w:szCs w:val="24"/>
          <w:u w:val="single"/>
        </w:rPr>
      </w:pPr>
      <w:r w:rsidRPr="00C85F1A">
        <w:rPr>
          <w:sz w:val="24"/>
          <w:szCs w:val="24"/>
        </w:rPr>
        <w:t>-</w:t>
      </w:r>
      <w:r w:rsidRPr="00C85F1A">
        <w:rPr>
          <w:sz w:val="24"/>
          <w:szCs w:val="24"/>
        </w:rPr>
        <w:tab/>
      </w:r>
      <w:r w:rsidRPr="00AA6678">
        <w:rPr>
          <w:rFonts w:ascii="Times New Roman" w:eastAsia="Calibri" w:hAnsi="Times New Roman"/>
          <w:sz w:val="24"/>
          <w:szCs w:val="24"/>
          <w:u w:val="single"/>
        </w:rPr>
        <w:t xml:space="preserve"> Minimalny poziom zdolności: </w:t>
      </w:r>
    </w:p>
    <w:p w14:paraId="0870EF1B" w14:textId="77777777" w:rsidR="00DE5DFE" w:rsidRPr="00AA6678" w:rsidRDefault="00DE5DFE" w:rsidP="00DE5DFE">
      <w:p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-</w:t>
      </w:r>
      <w:r w:rsidRPr="00AA6678">
        <w:rPr>
          <w:rFonts w:ascii="Times New Roman" w:hAnsi="Times New Roman"/>
          <w:sz w:val="24"/>
          <w:szCs w:val="24"/>
        </w:rPr>
        <w:tab/>
        <w:t>zamawiający uzna, że wykonawca posiada wymagane zdolności techniczne i/lub zawodowe zapewniające należyte wykonanie zamówienia, jeżeli wykonawca wykaże, że:</w:t>
      </w:r>
    </w:p>
    <w:p w14:paraId="6F9183E5" w14:textId="77777777" w:rsidR="00DE5DFE" w:rsidRPr="00AA6678" w:rsidRDefault="00DE5DFE" w:rsidP="00DE5DFE">
      <w:pPr>
        <w:tabs>
          <w:tab w:val="left" w:pos="1276"/>
        </w:tabs>
        <w:ind w:left="1134" w:hanging="283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a)</w:t>
      </w:r>
      <w:r w:rsidRPr="00AA6678">
        <w:rPr>
          <w:rFonts w:ascii="Times New Roman" w:hAnsi="Times New Roman"/>
          <w:sz w:val="24"/>
          <w:szCs w:val="24"/>
        </w:rPr>
        <w:tab/>
        <w:t xml:space="preserve">wykonał należycie w okresie ostatnich 5 lat przed upływem terminu składania ofert, a jeżeli okres prowadzenia działalności jest krótszy – w tym okresie, minimum </w:t>
      </w:r>
      <w:r w:rsidRPr="00AA6678">
        <w:rPr>
          <w:rFonts w:ascii="Times New Roman" w:hAnsi="Times New Roman"/>
          <w:b/>
          <w:sz w:val="24"/>
          <w:szCs w:val="24"/>
        </w:rPr>
        <w:t>dwie roboty budowlane</w:t>
      </w:r>
      <w:r w:rsidRPr="00AA6678">
        <w:rPr>
          <w:rFonts w:ascii="Times New Roman" w:hAnsi="Times New Roman"/>
          <w:sz w:val="24"/>
          <w:szCs w:val="24"/>
        </w:rPr>
        <w:t>, odpowiadające swoim rodzajem i wartością robotom budowlanym stanowiącym przedmiot zamówienia.</w:t>
      </w:r>
    </w:p>
    <w:p w14:paraId="3C7DE506" w14:textId="0D92F1B6" w:rsidR="00DE5DFE" w:rsidRPr="00AA6678" w:rsidRDefault="00DE5DFE" w:rsidP="00DE5DFE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Przez zadanie (robotę budowlaną) odpowiadające wymaganemu rodzajowi i wartości Zamawiający rozumie</w:t>
      </w:r>
      <w:bookmarkStart w:id="8" w:name="_Hlk481688830"/>
      <w:r w:rsidRPr="00AA6678">
        <w:rPr>
          <w:rFonts w:ascii="Times New Roman" w:hAnsi="Times New Roman"/>
          <w:sz w:val="24"/>
          <w:szCs w:val="24"/>
        </w:rPr>
        <w:t xml:space="preserve"> zadanie </w:t>
      </w:r>
      <w:r w:rsidRPr="00AA6678">
        <w:rPr>
          <w:rFonts w:ascii="Times New Roman" w:hAnsi="Times New Roman"/>
          <w:spacing w:val="-4"/>
          <w:sz w:val="24"/>
          <w:szCs w:val="24"/>
          <w:lang w:eastAsia="ar-SA"/>
        </w:rPr>
        <w:t xml:space="preserve">polegające na </w:t>
      </w:r>
      <w:bookmarkEnd w:id="8"/>
      <w:r w:rsidRPr="00AA6678">
        <w:rPr>
          <w:rFonts w:ascii="Times New Roman" w:hAnsi="Times New Roman"/>
          <w:sz w:val="24"/>
          <w:szCs w:val="24"/>
        </w:rPr>
        <w:t xml:space="preserve">budowie lub przebudowie </w:t>
      </w:r>
      <w:r>
        <w:rPr>
          <w:rFonts w:ascii="Times New Roman" w:hAnsi="Times New Roman"/>
          <w:sz w:val="24"/>
          <w:szCs w:val="24"/>
        </w:rPr>
        <w:t>parkingu</w:t>
      </w:r>
      <w:r w:rsidR="005D58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lub</w:t>
      </w:r>
      <w:r w:rsidR="005D58CD">
        <w:rPr>
          <w:rFonts w:ascii="Times New Roman" w:hAnsi="Times New Roman"/>
          <w:sz w:val="24"/>
          <w:szCs w:val="24"/>
        </w:rPr>
        <w:t xml:space="preserve"> </w:t>
      </w:r>
      <w:r w:rsidR="005D58CD" w:rsidRPr="00AA6678">
        <w:rPr>
          <w:rFonts w:ascii="Times New Roman" w:hAnsi="Times New Roman"/>
          <w:sz w:val="24"/>
          <w:szCs w:val="24"/>
        </w:rPr>
        <w:t xml:space="preserve">budowie lub przebudowie </w:t>
      </w:r>
      <w:r w:rsidRPr="00AA6678">
        <w:rPr>
          <w:rFonts w:ascii="Times New Roman" w:hAnsi="Times New Roman"/>
          <w:sz w:val="24"/>
          <w:szCs w:val="24"/>
        </w:rPr>
        <w:t>drogi</w:t>
      </w:r>
      <w:r w:rsidR="005D58CD">
        <w:rPr>
          <w:rFonts w:ascii="Times New Roman" w:hAnsi="Times New Roman"/>
          <w:sz w:val="24"/>
          <w:szCs w:val="24"/>
        </w:rPr>
        <w:t>,</w:t>
      </w:r>
      <w:r w:rsidRPr="00AA6678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wartości</w:t>
      </w:r>
      <w:r w:rsidR="005D58CD">
        <w:rPr>
          <w:rFonts w:ascii="Times New Roman" w:hAnsi="Times New Roman"/>
          <w:sz w:val="24"/>
          <w:szCs w:val="24"/>
        </w:rPr>
        <w:t xml:space="preserve"> co najmniej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1 000 000,00</w:t>
      </w:r>
      <w:r w:rsidR="005D58CD">
        <w:rPr>
          <w:rFonts w:ascii="Times New Roman" w:hAnsi="Times New Roman"/>
          <w:b/>
          <w:sz w:val="24"/>
          <w:szCs w:val="24"/>
        </w:rPr>
        <w:t xml:space="preserve"> zł (słownie złotych: jeden milion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58CD">
        <w:rPr>
          <w:rFonts w:ascii="Times New Roman" w:hAnsi="Times New Roman"/>
          <w:b/>
          <w:sz w:val="24"/>
          <w:szCs w:val="24"/>
        </w:rPr>
        <w:t>00/100)</w:t>
      </w:r>
      <w:r w:rsidRPr="00AA6678">
        <w:rPr>
          <w:rFonts w:ascii="Times New Roman" w:hAnsi="Times New Roman"/>
          <w:sz w:val="24"/>
          <w:szCs w:val="24"/>
        </w:rPr>
        <w:t>.</w:t>
      </w:r>
      <w:r w:rsidR="005D58CD">
        <w:rPr>
          <w:rFonts w:ascii="Times New Roman" w:hAnsi="Times New Roman"/>
          <w:sz w:val="24"/>
          <w:szCs w:val="24"/>
        </w:rPr>
        <w:t xml:space="preserve"> </w:t>
      </w:r>
    </w:p>
    <w:p w14:paraId="6FB223CF" w14:textId="71673F8F" w:rsidR="00DE5DFE" w:rsidRPr="00DE5DFE" w:rsidRDefault="00DE5DFE" w:rsidP="00DE5DFE">
      <w:pPr>
        <w:tabs>
          <w:tab w:val="left" w:pos="1276"/>
        </w:tabs>
        <w:ind w:left="567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Realizacja każdej z robót budowlanych powinna być potwierdzona dokumentami, potwierdzającymi, że roboty zostały wykonane należycie oraz prawidłowo ukończone.</w:t>
      </w:r>
    </w:p>
    <w:p w14:paraId="046DD477" w14:textId="77777777" w:rsidR="00DE5DFE" w:rsidRPr="009A23EB" w:rsidRDefault="00DE5DFE" w:rsidP="00DE5DFE">
      <w:pPr>
        <w:pStyle w:val="Akapitzlist"/>
        <w:tabs>
          <w:tab w:val="left" w:pos="1276"/>
        </w:tabs>
        <w:ind w:left="929"/>
        <w:rPr>
          <w:rFonts w:ascii="Times New Roman" w:hAnsi="Times New Roman"/>
          <w:sz w:val="24"/>
          <w:szCs w:val="24"/>
          <w:u w:val="single"/>
        </w:rPr>
      </w:pPr>
    </w:p>
    <w:p w14:paraId="3C080A92" w14:textId="41C85938" w:rsidR="00DE5DFE" w:rsidRPr="00FB2D64" w:rsidRDefault="0042373D" w:rsidP="002B1619">
      <w:pPr>
        <w:pStyle w:val="Akapitzlist"/>
        <w:numPr>
          <w:ilvl w:val="0"/>
          <w:numId w:val="87"/>
        </w:numPr>
        <w:tabs>
          <w:tab w:val="left" w:pos="851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B2D64">
        <w:rPr>
          <w:rFonts w:ascii="Times New Roman" w:hAnsi="Times New Roman"/>
          <w:bCs/>
          <w:sz w:val="24"/>
          <w:szCs w:val="24"/>
        </w:rPr>
        <w:t>dysponuje osobami zdolnymi do realizacji zamówienia, tj.:</w:t>
      </w:r>
    </w:p>
    <w:p w14:paraId="2BED7C74" w14:textId="0CD100A7" w:rsidR="00DE5DFE" w:rsidRPr="00B40CB4" w:rsidRDefault="00DE5DFE" w:rsidP="002B1619">
      <w:pPr>
        <w:pStyle w:val="Akapitzlist"/>
        <w:numPr>
          <w:ilvl w:val="0"/>
          <w:numId w:val="85"/>
        </w:numPr>
        <w:tabs>
          <w:tab w:val="left" w:pos="1276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B40CB4">
        <w:rPr>
          <w:rFonts w:ascii="Times New Roman" w:hAnsi="Times New Roman"/>
          <w:sz w:val="24"/>
          <w:szCs w:val="24"/>
        </w:rPr>
        <w:t>kierownikiem budowy posiadającym uprawnienia budowlane do kierowania robotami budowlanymi w specjalności drogowej</w:t>
      </w:r>
      <w:r w:rsidR="00295359" w:rsidRPr="00B40CB4">
        <w:rPr>
          <w:rFonts w:ascii="Times New Roman" w:hAnsi="Times New Roman"/>
          <w:sz w:val="24"/>
          <w:szCs w:val="24"/>
        </w:rPr>
        <w:t xml:space="preserve"> lub konstrukcyjno - budowlanej</w:t>
      </w:r>
      <w:r w:rsidR="00FC58DE" w:rsidRPr="00B40CB4">
        <w:rPr>
          <w:rFonts w:ascii="Times New Roman" w:hAnsi="Times New Roman"/>
          <w:sz w:val="24"/>
          <w:szCs w:val="24"/>
        </w:rPr>
        <w:t>,</w:t>
      </w:r>
      <w:r w:rsidRPr="00B40CB4">
        <w:rPr>
          <w:rFonts w:ascii="Times New Roman" w:hAnsi="Times New Roman"/>
          <w:sz w:val="24"/>
          <w:szCs w:val="24"/>
        </w:rPr>
        <w:t xml:space="preserve"> określone</w:t>
      </w:r>
      <w:r w:rsidR="00B40CB4">
        <w:rPr>
          <w:rFonts w:ascii="Times New Roman" w:hAnsi="Times New Roman"/>
          <w:sz w:val="24"/>
          <w:szCs w:val="24"/>
        </w:rPr>
        <w:t xml:space="preserve"> </w:t>
      </w:r>
      <w:r w:rsidR="00B40CB4" w:rsidRPr="00B40CB4">
        <w:rPr>
          <w:rFonts w:ascii="Times New Roman" w:hAnsi="Times New Roman"/>
          <w:sz w:val="24"/>
          <w:szCs w:val="24"/>
        </w:rPr>
        <w:t>– odpowiednio -</w:t>
      </w:r>
      <w:r w:rsidRPr="00B40CB4">
        <w:rPr>
          <w:rFonts w:ascii="Times New Roman" w:hAnsi="Times New Roman"/>
          <w:sz w:val="24"/>
          <w:szCs w:val="24"/>
        </w:rPr>
        <w:t xml:space="preserve"> w art. 14 ust. 1 pkt 3 lit. b</w:t>
      </w:r>
      <w:r w:rsidR="000D0243" w:rsidRPr="00B40CB4">
        <w:rPr>
          <w:rFonts w:ascii="Times New Roman" w:hAnsi="Times New Roman"/>
          <w:sz w:val="24"/>
          <w:szCs w:val="24"/>
        </w:rPr>
        <w:t xml:space="preserve"> lub</w:t>
      </w:r>
      <w:r w:rsidRPr="00B40CB4">
        <w:rPr>
          <w:rFonts w:ascii="Times New Roman" w:hAnsi="Times New Roman"/>
          <w:sz w:val="24"/>
          <w:szCs w:val="24"/>
        </w:rPr>
        <w:t xml:space="preserve"> </w:t>
      </w:r>
      <w:r w:rsidR="000D0243" w:rsidRPr="00B40CB4">
        <w:rPr>
          <w:rFonts w:ascii="Times New Roman" w:hAnsi="Times New Roman"/>
          <w:sz w:val="24"/>
          <w:szCs w:val="24"/>
        </w:rPr>
        <w:t xml:space="preserve">w art. 14 ust. 1 pkt 2 </w:t>
      </w:r>
      <w:r w:rsidRPr="00B40CB4">
        <w:rPr>
          <w:rFonts w:ascii="Times New Roman" w:hAnsi="Times New Roman"/>
          <w:sz w:val="24"/>
          <w:szCs w:val="24"/>
        </w:rPr>
        <w:t xml:space="preserve">ustawy Prawo </w:t>
      </w:r>
      <w:r w:rsidR="00A95B19" w:rsidRPr="00B40CB4">
        <w:rPr>
          <w:rFonts w:ascii="Times New Roman" w:hAnsi="Times New Roman"/>
          <w:sz w:val="24"/>
          <w:szCs w:val="24"/>
        </w:rPr>
        <w:t>b</w:t>
      </w:r>
      <w:r w:rsidRPr="00B40CB4">
        <w:rPr>
          <w:rFonts w:ascii="Times New Roman" w:hAnsi="Times New Roman"/>
          <w:sz w:val="24"/>
          <w:szCs w:val="24"/>
        </w:rPr>
        <w:t>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50CC2FDA" w14:textId="5C60F614" w:rsidR="00DE5DFE" w:rsidRPr="00AA6678" w:rsidRDefault="00DE5DFE" w:rsidP="002B1619">
      <w:pPr>
        <w:pStyle w:val="Akapitzlist"/>
        <w:numPr>
          <w:ilvl w:val="0"/>
          <w:numId w:val="85"/>
        </w:numPr>
        <w:tabs>
          <w:tab w:val="left" w:pos="1276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 xml:space="preserve">kierownikiem robót branży elektrycznej posiadającym uprawnienia budowlane do kierowania robotami budowlanymi w specjalności instalacyjnej w zakresie sieci, instalacji i urządzeń określone w art. 14 ust. 1 pkt 4 lit. c ustawy Prawo </w:t>
      </w:r>
      <w:r w:rsidR="00FC58DE">
        <w:rPr>
          <w:rFonts w:ascii="Times New Roman" w:hAnsi="Times New Roman"/>
          <w:sz w:val="24"/>
          <w:szCs w:val="24"/>
        </w:rPr>
        <w:t>b</w:t>
      </w:r>
      <w:r w:rsidRPr="00AA6678">
        <w:rPr>
          <w:rFonts w:ascii="Times New Roman" w:hAnsi="Times New Roman"/>
          <w:sz w:val="24"/>
          <w:szCs w:val="24"/>
        </w:rPr>
        <w:t xml:space="preserve">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4454A380" w14:textId="74A9CD3C" w:rsidR="00DE5DFE" w:rsidRDefault="00DE5DFE" w:rsidP="002B1619">
      <w:pPr>
        <w:pStyle w:val="Akapitzlist"/>
        <w:numPr>
          <w:ilvl w:val="0"/>
          <w:numId w:val="85"/>
        </w:numPr>
        <w:tabs>
          <w:tab w:val="left" w:pos="1276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 xml:space="preserve">kierownikiem robót branży sanitarnej posiadającym uprawnienia budowlane do kierowania robotami budowlanymi w specjalności instalacyjnej w zakresie sieci, instalacji i urządzeń określone w art. 14 ust. 1 pkt 4 lit. b ustawy Prawo </w:t>
      </w:r>
      <w:r w:rsidR="00FC58DE">
        <w:rPr>
          <w:rFonts w:ascii="Times New Roman" w:hAnsi="Times New Roman"/>
          <w:sz w:val="24"/>
          <w:szCs w:val="24"/>
        </w:rPr>
        <w:t>b</w:t>
      </w:r>
      <w:r w:rsidRPr="00AA6678">
        <w:rPr>
          <w:rFonts w:ascii="Times New Roman" w:hAnsi="Times New Roman"/>
          <w:sz w:val="24"/>
          <w:szCs w:val="24"/>
        </w:rPr>
        <w:t xml:space="preserve">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007AFA24" w14:textId="619B3958" w:rsidR="0000533A" w:rsidRPr="0000533A" w:rsidRDefault="0000533A" w:rsidP="0000533A">
      <w:pPr>
        <w:tabs>
          <w:tab w:val="left" w:pos="1276"/>
        </w:tabs>
        <w:spacing w:line="259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00533A">
        <w:rPr>
          <w:rFonts w:ascii="Times New Roman" w:hAnsi="Times New Roman"/>
          <w:sz w:val="24"/>
          <w:szCs w:val="24"/>
          <w:u w:val="single"/>
        </w:rPr>
        <w:t>W przypadku składania oferty wspólnej ww. warunek wykonawcy mogą spełniać łącznie.</w:t>
      </w:r>
    </w:p>
    <w:p w14:paraId="391FA8F0" w14:textId="07E81885" w:rsidR="00044DF0" w:rsidRDefault="00044DF0" w:rsidP="00FD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4A9CD" w14:textId="2F6AFA20" w:rsidR="00860E55" w:rsidRDefault="00860E55" w:rsidP="000053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</w:t>
      </w:r>
      <w:r>
        <w:rPr>
          <w:rFonts w:ascii="Times New Roman" w:hAnsi="Times New Roman"/>
          <w:i/>
        </w:rPr>
        <w:t>ursów Narodowego Banku Polskiego.</w:t>
      </w:r>
    </w:p>
    <w:p w14:paraId="5091B338" w14:textId="175F612B" w:rsidR="00860E55" w:rsidRPr="004F7B29" w:rsidRDefault="00860E55" w:rsidP="0086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E6A4B" w14:textId="13AC348F" w:rsidR="00DE67AD" w:rsidRPr="003F7A87" w:rsidRDefault="006B29BE" w:rsidP="002B161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ind w:left="499" w:hanging="357"/>
        <w:contextualSpacing w:val="0"/>
        <w:rPr>
          <w:rFonts w:ascii="Times New Roman" w:hAnsi="Times New Roman"/>
          <w:sz w:val="24"/>
          <w:szCs w:val="24"/>
        </w:rPr>
      </w:pPr>
      <w:r w:rsidRPr="003F7A87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3F7A87">
        <w:rPr>
          <w:rFonts w:ascii="Times New Roman" w:hAnsi="Times New Roman"/>
          <w:sz w:val="24"/>
          <w:szCs w:val="24"/>
        </w:rPr>
        <w:t>118 ustawy</w:t>
      </w:r>
      <w:r w:rsidRPr="003F7A87">
        <w:rPr>
          <w:rFonts w:ascii="Times New Roman" w:hAnsi="Times New Roman"/>
          <w:sz w:val="24"/>
          <w:szCs w:val="24"/>
        </w:rPr>
        <w:t xml:space="preserve"> Pzp może w celu potwierdzenia spełniana warunków udziału w postępowaniu polegać na zdolnościach technicznych lub zawodowych lub sytuacji finansowej lub ekonomicznej innych podmiotów</w:t>
      </w:r>
      <w:r w:rsidR="00375F59" w:rsidRPr="003F7A87">
        <w:rPr>
          <w:rFonts w:ascii="Times New Roman" w:hAnsi="Times New Roman"/>
          <w:sz w:val="24"/>
          <w:szCs w:val="24"/>
        </w:rPr>
        <w:t xml:space="preserve"> udostępniających zasoby</w:t>
      </w:r>
      <w:r w:rsidRPr="003F7A87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2B161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Pzp</w:t>
      </w:r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285B60E3" w:rsidR="00375F59" w:rsidRPr="00085B34" w:rsidRDefault="00375F59" w:rsidP="00F660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085B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085B34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43F74446" w14:textId="421F6B91" w:rsidR="00996D11" w:rsidRPr="00D753A6" w:rsidRDefault="00DE67AD" w:rsidP="002B161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F7A87">
        <w:rPr>
          <w:rFonts w:ascii="Times New Roman" w:hAnsi="Times New Roman"/>
          <w:sz w:val="24"/>
          <w:szCs w:val="24"/>
        </w:rPr>
        <w:t>roboty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9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6"/>
      <w:bookmarkEnd w:id="7"/>
      <w:bookmarkEnd w:id="9"/>
    </w:p>
    <w:p w14:paraId="5507BFC4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wykonawcę w oparciu o art. 108 ust.1 ustawy Pzp, tj. wykonawcę:</w:t>
      </w:r>
    </w:p>
    <w:p w14:paraId="2554B598" w14:textId="77777777" w:rsidR="00E87B3A" w:rsidRPr="00BD7EAF" w:rsidRDefault="00E87B3A" w:rsidP="00E87B3A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3DC75791" w14:textId="77777777" w:rsidR="00E87B3A" w:rsidRPr="00BD7EAF" w:rsidRDefault="00E87B3A" w:rsidP="002B1619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23773D3B" w14:textId="77777777" w:rsidR="00E87B3A" w:rsidRPr="00BD7EAF" w:rsidRDefault="00E87B3A" w:rsidP="002B1619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074B4F6" w14:textId="77777777" w:rsidR="00E87B3A" w:rsidRPr="00BD7EAF" w:rsidRDefault="00E87B3A" w:rsidP="002B1619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084F0182" w14:textId="77777777" w:rsidR="00E87B3A" w:rsidRPr="00BD7EAF" w:rsidRDefault="00E87B3A" w:rsidP="002B1619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59F99E49" w14:textId="3EDA70A0" w:rsidR="00E87B3A" w:rsidRPr="00BD7EAF" w:rsidRDefault="00E87B3A" w:rsidP="002B1619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583A29FD" w14:textId="77777777" w:rsidR="00E87B3A" w:rsidRPr="00BD7EAF" w:rsidRDefault="00E87B3A" w:rsidP="002B1619">
      <w:pPr>
        <w:pStyle w:val="Akapitzlist"/>
        <w:numPr>
          <w:ilvl w:val="0"/>
          <w:numId w:val="75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4A69B616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Pr="00BD7EAF">
        <w:rPr>
          <w:rFonts w:ascii="Times New Roman" w:hAnsi="Times New Roman"/>
          <w:sz w:val="24"/>
          <w:szCs w:val="24"/>
        </w:rPr>
        <w:t>przeciwko obrotowi gospodarczemu,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oszustwa,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przeciwko wiarygodno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dokument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skarbowe,</w:t>
      </w:r>
    </w:p>
    <w:p w14:paraId="547B4867" w14:textId="77777777" w:rsidR="00E87B3A" w:rsidRPr="00BD7EAF" w:rsidRDefault="00E87B3A" w:rsidP="00E87B3A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18956C2A" w14:textId="77777777" w:rsidR="00E87B3A" w:rsidRPr="00BD7EAF" w:rsidRDefault="00E87B3A" w:rsidP="00E87B3A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37634B72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77521320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22B4B41A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096E1E7E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60948177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 ustawy Pzp,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C37AD30" w14:textId="77777777" w:rsidR="00E87B3A" w:rsidRPr="00BD7EAF" w:rsidRDefault="00E87B3A" w:rsidP="00E87B3A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109 ust. 1 pkt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4 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>ustawy Pzp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3EFBE70D" w14:textId="77777777" w:rsidR="00E87B3A" w:rsidRPr="00BD7EAF" w:rsidRDefault="00E87B3A" w:rsidP="00E87B3A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/>
          <w:sz w:val="24"/>
          <w:szCs w:val="24"/>
          <w:shd w:val="clear" w:color="auto" w:fill="FFFFFF"/>
        </w:rPr>
        <w:t>miejsca wszczęcia tej procedury.</w:t>
      </w:r>
    </w:p>
    <w:p w14:paraId="60DBA4AE" w14:textId="77777777" w:rsidR="00E87B3A" w:rsidRPr="00BD7EAF" w:rsidRDefault="00E87B3A" w:rsidP="00E87B3A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Wykonawca nie podlega wykluczeniu w okolicznościach określonych w art. 108 ust. 1 pkt 1, 2 i 5 lub art. 109 ust. 1 pkt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ustawy Pzp, jeżeli udowodni Zamawiającemu, że spełnił łącznie następujące przesłanki:</w:t>
      </w:r>
    </w:p>
    <w:p w14:paraId="65498193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BD7EAF" w:rsidRDefault="00E87B3A" w:rsidP="00E87B3A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BD7EAF" w:rsidRDefault="00E87B3A" w:rsidP="002B1619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72C8C8E4" w14:textId="77777777" w:rsidR="00E87B3A" w:rsidRPr="00BD7EAF" w:rsidRDefault="00E87B3A" w:rsidP="002B1619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1BCFCE63" w14:textId="77777777" w:rsidR="00E87B3A" w:rsidRPr="00BD7EAF" w:rsidRDefault="00E87B3A" w:rsidP="002B1619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0E2D73AD" w14:textId="77777777" w:rsidR="00E87B3A" w:rsidRPr="00BD7EAF" w:rsidRDefault="00E87B3A" w:rsidP="002B1619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00BB60CF" w14:textId="77777777" w:rsidR="00E87B3A" w:rsidRPr="00BD7EAF" w:rsidRDefault="00E87B3A" w:rsidP="002B1619">
      <w:pPr>
        <w:pStyle w:val="Akapitzlist"/>
        <w:numPr>
          <w:ilvl w:val="0"/>
          <w:numId w:val="71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03FF78F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Pzp,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>w art. 108 ust. 1 pkt 1 lit. h ustawy Pzp,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CD61982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C9D6095" w14:textId="77777777" w:rsidR="00E87B3A" w:rsidRPr="00F00549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ustawy Pzp, na okres 3 lat od zaistnienia zdarzenia będącego podstawą wykluczenia;</w:t>
      </w:r>
    </w:p>
    <w:p w14:paraId="3C8F403F" w14:textId="77777777" w:rsidR="00E87B3A" w:rsidRPr="00182544" w:rsidRDefault="00E87B3A" w:rsidP="00E87B3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>w przypadkach, o których mowa w art. 108 ust. 1 pkt 6 ustawy Pzp, w postępowaniu o udzielenie zamówienia, w którym zaistniało zdarzenie będące podstawą wykluczenia.</w:t>
      </w:r>
    </w:p>
    <w:p w14:paraId="5EA07E23" w14:textId="77777777" w:rsidR="00E87B3A" w:rsidRPr="00F00549" w:rsidRDefault="00E87B3A" w:rsidP="00E87B3A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0352A6">
        <w:rPr>
          <w:rFonts w:ascii="Times New Roman" w:hAnsi="Times New Roman"/>
          <w:sz w:val="24"/>
          <w:szCs w:val="24"/>
        </w:rPr>
        <w:t xml:space="preserve">VIII. </w:t>
      </w:r>
      <w:r w:rsidRPr="000352A6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0352A6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F660B5">
      <w:pPr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2316E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Pzp,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DAD5CB3" w14:textId="19E213C5" w:rsidR="009A23EB" w:rsidRDefault="009A23EB" w:rsidP="0065759E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oświadczenia wykonawcy o</w:t>
      </w:r>
      <w:r w:rsidR="00A60344">
        <w:rPr>
          <w:rFonts w:ascii="Times New Roman" w:hAnsi="Times New Roman"/>
          <w:sz w:val="24"/>
          <w:szCs w:val="24"/>
          <w:shd w:val="clear" w:color="auto" w:fill="FFFFFF"/>
        </w:rPr>
        <w:t xml:space="preserve"> rocznym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 xml:space="preserve"> przychodzie wykonawcy w obszarze objętym zamówieniem, za okres </w:t>
      </w:r>
      <w:r w:rsidR="00974FDF">
        <w:rPr>
          <w:rFonts w:ascii="Times New Roman" w:hAnsi="Times New Roman"/>
          <w:sz w:val="24"/>
          <w:szCs w:val="24"/>
          <w:shd w:val="clear" w:color="auto" w:fill="FFFFFF"/>
        </w:rPr>
        <w:t xml:space="preserve">ostatnich 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3 lat obrotow</w:t>
      </w:r>
      <w:r w:rsidR="00182054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7F614F">
        <w:rPr>
          <w:rFonts w:ascii="Times New Roman" w:hAnsi="Times New Roman"/>
          <w:sz w:val="24"/>
          <w:szCs w:val="24"/>
          <w:shd w:val="clear" w:color="auto" w:fill="FFFFFF"/>
        </w:rPr>
        <w:t>, a jeżeli okres prowadzenia działalności jest krótszy - za ten okres;</w:t>
      </w:r>
    </w:p>
    <w:p w14:paraId="71E53C76" w14:textId="6EA44B43" w:rsidR="009C4B3E" w:rsidRPr="00A634EA" w:rsidRDefault="000352A6" w:rsidP="002316E0">
      <w:pPr>
        <w:pStyle w:val="Akapitzlist"/>
        <w:numPr>
          <w:ilvl w:val="1"/>
          <w:numId w:val="4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wykaz rob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 budowlanych wykonanych nie wcze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w okresie ostatnich 5 lat,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rodzaju,</w:t>
      </w:r>
      <w:r w:rsidR="00A60344">
        <w:rPr>
          <w:rFonts w:ascii="Times New Roman" w:hAnsi="Times New Roman"/>
          <w:sz w:val="24"/>
          <w:szCs w:val="24"/>
          <w:shd w:val="clear" w:color="auto" w:fill="FFFFFF"/>
        </w:rPr>
        <w:t xml:space="preserve"> wartości,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daty i miejsca wykonania oraz podmiot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roboty te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oraz za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cych, czy te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 nale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inne dokumenty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sporz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rego roboty budowlane zosta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y wykonane, a je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eli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wykonawca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z przyczyn niezale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A634EA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tych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dokumentów - inne</w:t>
      </w:r>
      <w:r w:rsidRPr="00A634EA">
        <w:rPr>
          <w:rFonts w:ascii="Times New Roman" w:hAnsi="Times New Roman"/>
          <w:sz w:val="24"/>
          <w:szCs w:val="24"/>
          <w:shd w:val="clear" w:color="auto" w:fill="FFFFFF"/>
        </w:rPr>
        <w:t xml:space="preserve"> odpowiednie </w:t>
      </w:r>
      <w:r w:rsidRPr="00A634EA">
        <w:rPr>
          <w:rStyle w:val="Uwydatnienie"/>
          <w:rFonts w:ascii="Times New Roman" w:eastAsia="SimSun" w:hAnsi="Times New Roman" w:hint="eastAsia"/>
          <w:i w:val="0"/>
          <w:iCs w:val="0"/>
          <w:sz w:val="24"/>
          <w:szCs w:val="24"/>
          <w:shd w:val="clear" w:color="auto" w:fill="FFFFFF"/>
        </w:rPr>
        <w:t>dokumenty</w:t>
      </w:r>
      <w:r w:rsidRPr="00F9450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30207EE" w14:textId="2050B07A" w:rsidR="00A24CF5" w:rsidRPr="00CB5794" w:rsidRDefault="00A24CF5" w:rsidP="002316E0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os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b, skierowanych przez wykonawc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do realizacji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wraz z informacjami na temat ich kwalifikacji zawodowych, uprawnie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do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wiadczenia i wykszta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cenia niezb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dnych do wykonania zam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wienia publicznego, a tak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 zakresu wykonywanych przez nie czynno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oraz informacj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 podstawie do dysponowania tymi osobami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3EEFC7" w14:textId="53097916" w:rsidR="00612A0D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 w:rsidR="00AC6841">
        <w:rPr>
          <w:rFonts w:ascii="Times New Roman" w:hAnsi="Times New Roman"/>
          <w:sz w:val="24"/>
          <w:szCs w:val="24"/>
        </w:rPr>
        <w:t xml:space="preserve"> pkt. 2.1. powyżej, 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="00AC6841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AC6841"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="00612A0D"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612A0D"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="00612A0D" w:rsidRPr="00612A0D">
        <w:rPr>
          <w:rFonts w:ascii="Times New Roman" w:hAnsi="Times New Roman"/>
          <w:sz w:val="24"/>
          <w:szCs w:val="24"/>
        </w:rPr>
        <w:t>.</w:t>
      </w:r>
    </w:p>
    <w:p w14:paraId="0129429F" w14:textId="7DBEBF04" w:rsidR="00612A0D" w:rsidRPr="00F00549" w:rsidRDefault="006B29BE" w:rsidP="00612A0D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</w:t>
      </w:r>
      <w:r w:rsidR="00A4266D" w:rsidRPr="00F00549">
        <w:rPr>
          <w:rFonts w:ascii="Times New Roman" w:hAnsi="Times New Roman"/>
          <w:sz w:val="24"/>
          <w:szCs w:val="24"/>
        </w:rPr>
        <w:t>y</w:t>
      </w:r>
      <w:r w:rsidRPr="00F00549">
        <w:rPr>
          <w:rFonts w:ascii="Times New Roman" w:hAnsi="Times New Roman"/>
          <w:sz w:val="24"/>
          <w:szCs w:val="24"/>
        </w:rPr>
        <w:t>, o który</w:t>
      </w:r>
      <w:r w:rsidR="00612A0D"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 w:rsidR="00612A0D"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>, powin</w:t>
      </w:r>
      <w:r w:rsidR="00A4266D" w:rsidRPr="00F00549">
        <w:rPr>
          <w:rFonts w:ascii="Times New Roman" w:hAnsi="Times New Roman"/>
          <w:sz w:val="24"/>
          <w:szCs w:val="24"/>
        </w:rPr>
        <w:t>ny</w:t>
      </w:r>
      <w:r w:rsidRPr="00F00549">
        <w:rPr>
          <w:rFonts w:ascii="Times New Roman" w:hAnsi="Times New Roman"/>
          <w:sz w:val="24"/>
          <w:szCs w:val="24"/>
        </w:rPr>
        <w:t xml:space="preserve"> być wystawion</w:t>
      </w:r>
      <w:r w:rsidR="00A4266D" w:rsidRPr="00F00549">
        <w:rPr>
          <w:rFonts w:ascii="Times New Roman" w:hAnsi="Times New Roman"/>
          <w:sz w:val="24"/>
          <w:szCs w:val="24"/>
        </w:rPr>
        <w:t>e</w:t>
      </w:r>
      <w:r w:rsidRPr="00F00549">
        <w:rPr>
          <w:rFonts w:ascii="Times New Roman" w:hAnsi="Times New Roman"/>
          <w:sz w:val="24"/>
          <w:szCs w:val="24"/>
        </w:rPr>
        <w:t xml:space="preserve"> nie wcześniej niż </w:t>
      </w:r>
      <w:r w:rsidR="00612A0D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</w:t>
      </w:r>
      <w:r w:rsidR="00A4266D" w:rsidRPr="00F00549">
        <w:rPr>
          <w:rFonts w:ascii="Times New Roman" w:hAnsi="Times New Roman"/>
          <w:sz w:val="24"/>
          <w:szCs w:val="24"/>
        </w:rPr>
        <w:t>ich złożeniem</w:t>
      </w:r>
      <w:r w:rsidRPr="00F00549">
        <w:rPr>
          <w:rFonts w:ascii="Times New Roman" w:hAnsi="Times New Roman"/>
          <w:sz w:val="24"/>
          <w:szCs w:val="24"/>
        </w:rPr>
        <w:t>.</w:t>
      </w:r>
      <w:r w:rsidR="00A4266D" w:rsidRPr="00F00549">
        <w:rPr>
          <w:rFonts w:ascii="Times New Roman" w:hAnsi="Times New Roman"/>
          <w:sz w:val="24"/>
          <w:szCs w:val="24"/>
        </w:rPr>
        <w:t xml:space="preserve">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 w:rsidR="00612A0D"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="00A4266D"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4266D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="00612A0D"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 w:rsidR="00612A0D">
        <w:rPr>
          <w:rFonts w:ascii="Times New Roman" w:hAnsi="Times New Roman"/>
          <w:sz w:val="24"/>
          <w:szCs w:val="24"/>
        </w:rPr>
        <w:t>jego</w:t>
      </w:r>
      <w:r w:rsidR="00612A0D" w:rsidRPr="00F00549">
        <w:rPr>
          <w:rFonts w:ascii="Times New Roman" w:hAnsi="Times New Roman"/>
          <w:sz w:val="24"/>
          <w:szCs w:val="24"/>
        </w:rPr>
        <w:t xml:space="preserve"> </w:t>
      </w:r>
      <w:r w:rsidR="00552FCC">
        <w:rPr>
          <w:rFonts w:ascii="Times New Roman" w:hAnsi="Times New Roman"/>
          <w:sz w:val="24"/>
          <w:szCs w:val="24"/>
        </w:rPr>
        <w:t>złożeniem</w:t>
      </w:r>
      <w:r w:rsidR="00612A0D">
        <w:rPr>
          <w:rFonts w:ascii="Times New Roman" w:hAnsi="Times New Roman"/>
          <w:sz w:val="24"/>
          <w:szCs w:val="24"/>
        </w:rPr>
        <w:t xml:space="preserve"> w Postępowaniu.  </w:t>
      </w:r>
    </w:p>
    <w:p w14:paraId="0BA8ED13" w14:textId="025C18AC" w:rsidR="00A12BC1" w:rsidRPr="00F00549" w:rsidRDefault="006B29BE" w:rsidP="00F660B5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</w:t>
      </w:r>
      <w:r w:rsidR="00552FCC">
        <w:rPr>
          <w:rFonts w:ascii="Times New Roman" w:hAnsi="Times New Roman"/>
          <w:sz w:val="24"/>
          <w:szCs w:val="24"/>
        </w:rPr>
        <w:t xml:space="preserve">1.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4C2D3756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0F2A08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85971B0" w:rsidR="00E66359" w:rsidRPr="00F00549" w:rsidRDefault="000F2A08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 razie zamiaru zastosowania przez wykonawcę rozwiązań równoważnych, w celu weryfikacji jakości parametrów oferowanych rozwiązań równoważnych, zamawiający żąda załączenia dokumentów do oferty z oznaczeniem producenta oraz typu oferowanego produktu określających parametry techniczne w zakresie równoważności z określonymi w dokumentacji projektowej. 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4" w:name="_Toc264373038"/>
      <w:bookmarkStart w:id="15" w:name="_Toc440969212"/>
      <w:bookmarkStart w:id="1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3BB31E1C" w14:textId="44F5E660" w:rsidR="006D6FD5" w:rsidRDefault="00AA142D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82F43F6" w14:textId="77777777" w:rsidR="00F2547C" w:rsidRDefault="006D6FD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</w:p>
    <w:p w14:paraId="4B9269DD" w14:textId="729D3DFF" w:rsidR="006D6FD5" w:rsidRPr="00CC1D0B" w:rsidRDefault="009158E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3" w:history="1">
        <w:r w:rsidR="00F2547C"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 w:rsidR="007C001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2547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186402C5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We wszelkiej korespondencji związanej z niniejszym postępowaniem Zamawiający </w:t>
      </w:r>
      <w:r w:rsidR="00F2547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br/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4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Pzp,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551260A1" w14:textId="3697C51A" w:rsidR="00CB5794" w:rsidRPr="00CB5794" w:rsidRDefault="00CB5794" w:rsidP="00F660B5">
      <w:pPr>
        <w:pStyle w:val="Akapitzlist"/>
        <w:numPr>
          <w:ilvl w:val="1"/>
          <w:numId w:val="50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2BFF1130" w14:textId="39E56307" w:rsidR="00333AC1" w:rsidRDefault="00CB5794" w:rsidP="00182054">
      <w:pPr>
        <w:pStyle w:val="Akapitzlist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Osobami uprawnionymi do bezpośredniego kontaktowania się z wykonawcami jest: </w:t>
      </w:r>
    </w:p>
    <w:p w14:paraId="3014D25E" w14:textId="77777777" w:rsidR="00182054" w:rsidRPr="00182054" w:rsidRDefault="00182054" w:rsidP="00182054">
      <w:pPr>
        <w:pStyle w:val="Akapitzlist"/>
        <w:rPr>
          <w:rFonts w:ascii="Times New Roman" w:hAnsi="Times New Roman"/>
          <w:sz w:val="24"/>
          <w:szCs w:val="24"/>
        </w:rPr>
      </w:pPr>
    </w:p>
    <w:p w14:paraId="6D4F5DB8" w14:textId="3784DD3F" w:rsidR="00377457" w:rsidRPr="00333AC1" w:rsidRDefault="000D03BC" w:rsidP="002B1619">
      <w:pPr>
        <w:pStyle w:val="Akapitzlist"/>
        <w:numPr>
          <w:ilvl w:val="0"/>
          <w:numId w:val="8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Łukasz Szłapa –</w:t>
      </w:r>
      <w:r w:rsidR="00377457" w:rsidRPr="00333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Główny specjalista </w:t>
      </w:r>
      <w:r w:rsidR="00377457" w:rsidRPr="00333AC1">
        <w:rPr>
          <w:rFonts w:ascii="Times New Roman" w:hAnsi="Times New Roman"/>
          <w:sz w:val="24"/>
          <w:szCs w:val="24"/>
        </w:rPr>
        <w:t xml:space="preserve"> Wydziału Inwestycji Miejskich </w:t>
      </w:r>
    </w:p>
    <w:p w14:paraId="3514541A" w14:textId="01177AF0" w:rsidR="00377457" w:rsidRDefault="00377457" w:rsidP="0037745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</w:rPr>
      </w:pPr>
      <w:r w:rsidRPr="00333AC1">
        <w:rPr>
          <w:rFonts w:ascii="Times New Roman" w:hAnsi="Times New Roman"/>
          <w:sz w:val="24"/>
          <w:szCs w:val="24"/>
        </w:rPr>
        <w:t>(od poniedziałku do piątku, w godz. od 8.00 do 15.00)</w:t>
      </w:r>
    </w:p>
    <w:p w14:paraId="7CD3FE62" w14:textId="07AE561E" w:rsidR="00FF630C" w:rsidRPr="00182054" w:rsidRDefault="00FF630C" w:rsidP="00377457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  <w:r w:rsidRPr="00182054">
        <w:rPr>
          <w:rFonts w:ascii="Times New Roman" w:hAnsi="Times New Roman"/>
          <w:sz w:val="24"/>
          <w:szCs w:val="24"/>
          <w:lang w:val="en-US"/>
        </w:rPr>
        <w:t xml:space="preserve">nr tel: (91) 327 </w:t>
      </w:r>
      <w:r w:rsidR="000D03BC">
        <w:rPr>
          <w:rFonts w:ascii="Times New Roman" w:hAnsi="Times New Roman"/>
          <w:sz w:val="24"/>
          <w:szCs w:val="24"/>
          <w:lang w:val="en-US"/>
        </w:rPr>
        <w:t>86 07</w:t>
      </w:r>
    </w:p>
    <w:p w14:paraId="5090E8AB" w14:textId="7CD4D88F" w:rsidR="00377457" w:rsidRPr="00182054" w:rsidRDefault="00377457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lang w:val="en-US"/>
        </w:rPr>
      </w:pPr>
      <w:r w:rsidRPr="008331B3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="000D03BC" w:rsidRPr="00B72397">
          <w:rPr>
            <w:rStyle w:val="Hipercze"/>
            <w:rFonts w:ascii="Times New Roman" w:hAnsi="Times New Roman"/>
            <w:sz w:val="24"/>
            <w:szCs w:val="24"/>
            <w:lang w:val="en-US"/>
          </w:rPr>
          <w:t>lszlapa@um.swinoujscie.pl</w:t>
        </w:r>
      </w:hyperlink>
    </w:p>
    <w:p w14:paraId="790F6DE9" w14:textId="45CA50CD" w:rsidR="00B322E5" w:rsidRPr="00182054" w:rsidRDefault="00B322E5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lang w:val="en-US"/>
        </w:rPr>
      </w:pPr>
    </w:p>
    <w:p w14:paraId="71A94FF8" w14:textId="58940893" w:rsidR="00B322E5" w:rsidRDefault="00A859BA" w:rsidP="002B1619">
      <w:pPr>
        <w:pStyle w:val="Akapitzlist"/>
        <w:numPr>
          <w:ilvl w:val="0"/>
          <w:numId w:val="84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Monika Kaczmarek- Podinspektor Biura Zamówień Publicznych</w:t>
      </w:r>
    </w:p>
    <w:p w14:paraId="4219C499" w14:textId="1A4B86BA" w:rsidR="00A859BA" w:rsidRDefault="00A859BA" w:rsidP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(od poniedziałku do piątku, w godz. od 8.00 do 15.00) </w:t>
      </w:r>
    </w:p>
    <w:p w14:paraId="5E7C5B45" w14:textId="77777777" w:rsidR="00FF630C" w:rsidRDefault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4CB74E39" w14:textId="5EEE0B57" w:rsidR="00FF630C" w:rsidRPr="00182054" w:rsidRDefault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 tel: (91) 321 24 25</w:t>
      </w:r>
    </w:p>
    <w:p w14:paraId="46A2F4B3" w14:textId="1E7D1A13" w:rsidR="00FF630C" w:rsidRPr="00182054" w:rsidRDefault="00A859BA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r w:rsidR="00FF630C"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mkaczmarek@um.swinoujscie.pl</w:t>
      </w: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</w:p>
    <w:p w14:paraId="17DB75E3" w14:textId="59D672EC" w:rsidR="00A859BA" w:rsidRPr="00182054" w:rsidRDefault="00A859BA" w:rsidP="00377457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14:paraId="1303A3AD" w14:textId="47DC7A8A" w:rsidR="00A859BA" w:rsidRDefault="004F0F85" w:rsidP="008331B3">
      <w:pPr>
        <w:spacing w:after="0" w:line="276" w:lineRule="auto"/>
        <w:ind w:firstLine="567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  <w:r w:rsidRP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lub, w czasie nieob</w:t>
      </w:r>
      <w:r w:rsidRPr="00B72B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ecności</w:t>
      </w:r>
      <w:r w:rsid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ww</w:t>
      </w:r>
      <w:r w:rsidR="007F614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 odpowiednio</w:t>
      </w:r>
      <w:r w:rsidRPr="00FF630C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14:paraId="49E03557" w14:textId="1F304BB1" w:rsidR="004F0F85" w:rsidRDefault="004F0F85" w:rsidP="002B1619">
      <w:pPr>
        <w:pStyle w:val="Akapitzlist"/>
        <w:numPr>
          <w:ilvl w:val="0"/>
          <w:numId w:val="84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Eliza Pater- Zastępca Naczelnika Wydziału Inwestycji Miejskich</w:t>
      </w:r>
    </w:p>
    <w:p w14:paraId="1AD48C1C" w14:textId="01F6E774" w:rsidR="00FF630C" w:rsidRDefault="00FF630C" w:rsidP="00FF630C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(od poniedziałku do piątku, w godz. od 8.00 do 15.00)</w:t>
      </w:r>
    </w:p>
    <w:p w14:paraId="0BB7B730" w14:textId="77777777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 tel: (91) 327 86 09</w:t>
      </w:r>
    </w:p>
    <w:p w14:paraId="781A1046" w14:textId="21FB58B9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e-mail: epater@um.swinoujscie.pl</w:t>
      </w:r>
    </w:p>
    <w:p w14:paraId="65704190" w14:textId="5A72EE5B" w:rsidR="008331B3" w:rsidRDefault="008331B3" w:rsidP="002B1619">
      <w:pPr>
        <w:pStyle w:val="Akapitzlist"/>
        <w:numPr>
          <w:ilvl w:val="0"/>
          <w:numId w:val="84"/>
        </w:numPr>
        <w:spacing w:after="0" w:line="276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Ewa Bimkiewicz – Kierownik Biura Zamówień Publicznych</w:t>
      </w:r>
    </w:p>
    <w:p w14:paraId="08B5EB90" w14:textId="77777777" w:rsidR="008331B3" w:rsidRPr="00182054" w:rsidRDefault="008331B3" w:rsidP="008331B3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nr tel: (91) 321 24 25</w:t>
      </w:r>
    </w:p>
    <w:p w14:paraId="0ECAFFC6" w14:textId="457F012F" w:rsidR="00EE7823" w:rsidRDefault="008331B3" w:rsidP="00182054">
      <w:pPr>
        <w:pStyle w:val="Akapitzlist"/>
        <w:spacing w:after="0" w:line="276" w:lineRule="auto"/>
        <w:ind w:left="2148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e-mail: </w:t>
      </w:r>
      <w:r w:rsidR="00182054" w:rsidRPr="00182054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t>ebimkiewicz@um.swinoujscie.pl</w:t>
      </w:r>
    </w:p>
    <w:p w14:paraId="3E7E10B5" w14:textId="77777777" w:rsidR="00182054" w:rsidRPr="00182054" w:rsidRDefault="00182054" w:rsidP="00182054">
      <w:pPr>
        <w:pStyle w:val="Akapitzlist"/>
        <w:spacing w:after="0" w:line="276" w:lineRule="auto"/>
        <w:ind w:left="2148"/>
        <w:rPr>
          <w:rFonts w:ascii="Times New Roman" w:hAnsi="Times New Roman"/>
          <w:sz w:val="24"/>
          <w:szCs w:val="24"/>
          <w:lang w:val="en-US"/>
        </w:rPr>
      </w:pPr>
    </w:p>
    <w:p w14:paraId="1557266E" w14:textId="65D96AE9" w:rsidR="0024382A" w:rsidRPr="00D70178" w:rsidRDefault="0024382A" w:rsidP="00F660B5">
      <w:pPr>
        <w:pStyle w:val="Default"/>
        <w:numPr>
          <w:ilvl w:val="1"/>
          <w:numId w:val="50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 xml:space="preserve">. </w:t>
      </w:r>
    </w:p>
    <w:p w14:paraId="4B69F74B" w14:textId="02BFEBA4" w:rsidR="0024382A" w:rsidRPr="00D70178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F660B5">
      <w:pPr>
        <w:pStyle w:val="Default"/>
        <w:numPr>
          <w:ilvl w:val="1"/>
          <w:numId w:val="50"/>
        </w:numPr>
        <w:spacing w:after="120"/>
        <w:ind w:left="788" w:hanging="504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F660B5">
      <w:pPr>
        <w:pStyle w:val="Default"/>
        <w:numPr>
          <w:ilvl w:val="1"/>
          <w:numId w:val="50"/>
        </w:numPr>
        <w:ind w:hanging="508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F660B5">
      <w:pPr>
        <w:pStyle w:val="Default"/>
        <w:numPr>
          <w:ilvl w:val="1"/>
          <w:numId w:val="50"/>
        </w:numPr>
        <w:spacing w:after="240"/>
        <w:ind w:hanging="508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2C9E2CE6" w14:textId="5C0FCEA1" w:rsidR="006424CB" w:rsidRPr="00F00549" w:rsidRDefault="006424CB" w:rsidP="00F660B5">
      <w:pPr>
        <w:pStyle w:val="Akapitzlist"/>
        <w:numPr>
          <w:ilvl w:val="0"/>
          <w:numId w:val="50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F00549">
        <w:rPr>
          <w:rFonts w:ascii="Times New Roman" w:hAnsi="Times New Roman"/>
          <w:sz w:val="24"/>
          <w:szCs w:val="24"/>
        </w:rPr>
        <w:t xml:space="preserve">Złożenie oferty: </w:t>
      </w:r>
    </w:p>
    <w:p w14:paraId="263775FC" w14:textId="3EF7C4BA" w:rsidR="00D55EA4" w:rsidRPr="00D70178" w:rsidRDefault="00D55EA4" w:rsidP="002B1619">
      <w:pPr>
        <w:pStyle w:val="Akapitzlist"/>
        <w:numPr>
          <w:ilvl w:val="1"/>
          <w:numId w:val="73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2B1619">
      <w:pPr>
        <w:pStyle w:val="Akapitzlist"/>
        <w:numPr>
          <w:ilvl w:val="1"/>
          <w:numId w:val="74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01F4B6AA" w14:textId="77777777" w:rsidR="008F12EA" w:rsidRPr="008768DD" w:rsidRDefault="008F12EA" w:rsidP="008F12EA">
      <w:pPr>
        <w:pStyle w:val="Akapitzlist"/>
        <w:numPr>
          <w:ilvl w:val="0"/>
          <w:numId w:val="74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ce korzystanie z Platformy to przegl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darka internetowa EDGE, Chrome i FireFox w najnowszej dost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zyka Javascript, akceptuj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 xml:space="preserve">cookies” oraz 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co najmniej 256 kbit/s. </w:t>
      </w:r>
      <w:hyperlink r:id="rId27" w:history="1">
        <w:r w:rsidRPr="007F4221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Pr="007F4221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Pr="007F4221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7F4221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2FED976C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21"/>
    <w:bookmarkEnd w:id="22"/>
    <w:bookmarkEnd w:id="23"/>
    <w:bookmarkEnd w:id="24"/>
    <w:p w14:paraId="6222901A" w14:textId="7E8F2702" w:rsidR="006B29BE" w:rsidRPr="000F2A08" w:rsidRDefault="006B29BE" w:rsidP="00F660B5">
      <w:pPr>
        <w:pStyle w:val="Akapitzlist"/>
        <w:numPr>
          <w:ilvl w:val="0"/>
          <w:numId w:val="5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0F2A08">
        <w:rPr>
          <w:rFonts w:ascii="Times New Roman" w:hAnsi="Times New Roman"/>
          <w:sz w:val="24"/>
          <w:szCs w:val="24"/>
        </w:rPr>
        <w:t>30</w:t>
      </w:r>
      <w:r w:rsidRPr="000F2A08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342699">
        <w:rPr>
          <w:rFonts w:ascii="Times New Roman" w:hAnsi="Times New Roman"/>
          <w:sz w:val="24"/>
          <w:szCs w:val="24"/>
        </w:rPr>
        <w:t xml:space="preserve"> i kończy się w dniu </w:t>
      </w:r>
      <w:r w:rsidR="00746D6C">
        <w:rPr>
          <w:rFonts w:ascii="Times New Roman" w:hAnsi="Times New Roman"/>
          <w:sz w:val="24"/>
          <w:szCs w:val="24"/>
        </w:rPr>
        <w:t xml:space="preserve"> 21 stycznia 2022r</w:t>
      </w:r>
      <w:r w:rsidR="00342699">
        <w:rPr>
          <w:rFonts w:ascii="Times New Roman" w:hAnsi="Times New Roman"/>
          <w:sz w:val="24"/>
          <w:szCs w:val="24"/>
        </w:rPr>
        <w:t>.</w:t>
      </w:r>
    </w:p>
    <w:p w14:paraId="3D350973" w14:textId="11C129D2" w:rsidR="007C55A8" w:rsidRPr="000F2A08" w:rsidRDefault="007C55A8" w:rsidP="00F660B5">
      <w:pPr>
        <w:numPr>
          <w:ilvl w:val="0"/>
          <w:numId w:val="51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0F2A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F2A08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5" w:name="_Toc262112642"/>
      <w:bookmarkStart w:id="26" w:name="_Toc264373040"/>
      <w:bookmarkStart w:id="27" w:name="_Toc440969215"/>
      <w:r w:rsidRPr="00F94503">
        <w:rPr>
          <w:rFonts w:ascii="Times New Roman" w:hAnsi="Times New Roman"/>
          <w:sz w:val="24"/>
          <w:szCs w:val="24"/>
        </w:rPr>
        <w:t>X</w:t>
      </w:r>
      <w:r w:rsidR="00D56A8B" w:rsidRPr="00F94503">
        <w:rPr>
          <w:rFonts w:ascii="Times New Roman" w:hAnsi="Times New Roman"/>
          <w:sz w:val="24"/>
          <w:szCs w:val="24"/>
        </w:rPr>
        <w:t>I</w:t>
      </w:r>
      <w:r w:rsidRPr="00F94503">
        <w:rPr>
          <w:rFonts w:ascii="Times New Roman" w:hAnsi="Times New Roman"/>
          <w:sz w:val="24"/>
          <w:szCs w:val="24"/>
        </w:rPr>
        <w:t xml:space="preserve">I. </w:t>
      </w:r>
      <w:r w:rsidRPr="00F94503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5"/>
      <w:bookmarkEnd w:id="26"/>
      <w:bookmarkEnd w:id="27"/>
    </w:p>
    <w:p w14:paraId="503AD428" w14:textId="77777777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67F12F18" w14:textId="1C890ECD" w:rsidR="006B29BE" w:rsidRPr="00F00549" w:rsidRDefault="00CA3156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28" w:name="_Toc504465391"/>
      <w:bookmarkStart w:id="29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28"/>
      <w:bookmarkEnd w:id="29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1C4E09" w:rsidRDefault="006B29BE" w:rsidP="00F660B5">
      <w:pPr>
        <w:numPr>
          <w:ilvl w:val="0"/>
          <w:numId w:val="5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1C4E09" w:rsidRDefault="004145ED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1C4E0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1C4E0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1C4E0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 w:rsidRPr="001C4E09">
        <w:rPr>
          <w:rFonts w:ascii="Times New Roman" w:hAnsi="Times New Roman"/>
          <w:sz w:val="24"/>
          <w:szCs w:val="24"/>
        </w:rPr>
        <w:t>-</w:t>
      </w:r>
      <w:r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1C4E09">
        <w:rPr>
          <w:rFonts w:ascii="Times New Roman" w:hAnsi="Times New Roman"/>
          <w:b/>
          <w:bCs/>
          <w:sz w:val="24"/>
          <w:szCs w:val="24"/>
        </w:rPr>
        <w:t>2</w:t>
      </w:r>
      <w:r w:rsidRPr="001C4E0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1C4E0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 w:rsidRPr="001C4E09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79D4623E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1C4E09">
        <w:rPr>
          <w:rFonts w:ascii="Times New Roman" w:hAnsi="Times New Roman"/>
          <w:sz w:val="24"/>
          <w:szCs w:val="24"/>
        </w:rPr>
        <w:t>,</w:t>
      </w:r>
      <w:r w:rsidRPr="001C4E0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1C4E09">
        <w:rPr>
          <w:rFonts w:ascii="Times New Roman" w:hAnsi="Times New Roman"/>
          <w:sz w:val="24"/>
          <w:szCs w:val="24"/>
        </w:rPr>
        <w:t xml:space="preserve"> (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1C4E0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1C4E09">
        <w:rPr>
          <w:rFonts w:ascii="Times New Roman" w:hAnsi="Times New Roman"/>
          <w:sz w:val="24"/>
          <w:szCs w:val="24"/>
        </w:rPr>
        <w:br/>
      </w:r>
      <w:r w:rsidR="00CA3156" w:rsidRPr="001C4E09">
        <w:rPr>
          <w:rFonts w:ascii="Times New Roman" w:hAnsi="Times New Roman"/>
          <w:sz w:val="24"/>
          <w:szCs w:val="24"/>
        </w:rPr>
        <w:t>w postępowaniu (</w:t>
      </w:r>
      <w:r w:rsidR="00B06F0E" w:rsidRPr="001C4E09">
        <w:rPr>
          <w:rFonts w:ascii="Times New Roman" w:hAnsi="Times New Roman"/>
          <w:b/>
          <w:bCs/>
          <w:sz w:val="24"/>
          <w:szCs w:val="24"/>
        </w:rPr>
        <w:t>załącznik nr 2 do SWZ</w:t>
      </w:r>
      <w:r w:rsidR="00CA3156" w:rsidRPr="001C4E0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1C4E09">
        <w:rPr>
          <w:rFonts w:ascii="Times New Roman" w:hAnsi="Times New Roman"/>
          <w:sz w:val="24"/>
          <w:szCs w:val="24"/>
        </w:rPr>
        <w:t>;</w:t>
      </w:r>
      <w:r w:rsidR="00085E80" w:rsidRPr="001C4E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EAFAA8" w14:textId="3B7C5489" w:rsidR="006B29BE" w:rsidRPr="001C4E09" w:rsidRDefault="00B92B37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 xml:space="preserve">dokument potwierdzający wniesienie wadium, </w:t>
      </w:r>
      <w:r w:rsidRPr="001C4E09">
        <w:rPr>
          <w:rFonts w:ascii="Times New Roman" w:hAnsi="Times New Roman"/>
          <w:sz w:val="24"/>
          <w:szCs w:val="24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1C4E09">
        <w:rPr>
          <w:rFonts w:ascii="Times New Roman" w:hAnsi="Times New Roman"/>
          <w:b/>
          <w:sz w:val="24"/>
          <w:szCs w:val="24"/>
          <w:u w:val="single"/>
        </w:rPr>
        <w:t xml:space="preserve">z zastrzeżeniem, że dokument będzie opatrzony kwalifikowanym podpisem elektronicznym przez gwaranta/poręczyciela. </w:t>
      </w:r>
    </w:p>
    <w:p w14:paraId="760763FE" w14:textId="3549D4E1" w:rsidR="006B2ED9" w:rsidRPr="001C4E09" w:rsidRDefault="006B2ED9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</w:rPr>
        <w:t xml:space="preserve">wypełniony </w:t>
      </w:r>
      <w:r w:rsidR="002B1619">
        <w:rPr>
          <w:rFonts w:ascii="Times New Roman" w:hAnsi="Times New Roman"/>
          <w:sz w:val="24"/>
          <w:szCs w:val="24"/>
        </w:rPr>
        <w:t xml:space="preserve">zakres rzeczowo-finansowy </w:t>
      </w:r>
      <w:r w:rsidR="000F2A08">
        <w:rPr>
          <w:rFonts w:ascii="Times New Roman" w:hAnsi="Times New Roman"/>
          <w:sz w:val="24"/>
          <w:szCs w:val="24"/>
        </w:rPr>
        <w:t xml:space="preserve"> </w:t>
      </w:r>
      <w:r w:rsidRPr="001C4E09">
        <w:rPr>
          <w:rFonts w:ascii="Times New Roman" w:hAnsi="Times New Roman"/>
          <w:sz w:val="24"/>
          <w:szCs w:val="24"/>
        </w:rPr>
        <w:t>(</w:t>
      </w:r>
      <w:r w:rsidR="002B1619">
        <w:rPr>
          <w:rFonts w:ascii="Times New Roman" w:hAnsi="Times New Roman"/>
          <w:b/>
          <w:bCs/>
          <w:sz w:val="24"/>
          <w:szCs w:val="24"/>
        </w:rPr>
        <w:t>załącznik nr 6.4</w:t>
      </w:r>
      <w:r w:rsidRPr="001C4E09">
        <w:rPr>
          <w:rFonts w:ascii="Times New Roman" w:hAnsi="Times New Roman"/>
          <w:b/>
          <w:bCs/>
          <w:sz w:val="24"/>
          <w:szCs w:val="24"/>
        </w:rPr>
        <w:t>. do SWZ</w:t>
      </w:r>
      <w:r w:rsidRPr="001C4E09"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19B2FAEF" w:rsidR="006B29BE" w:rsidRPr="001C4E09" w:rsidRDefault="006B29BE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1C4E0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1C4E0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02516DAF" w14:textId="432D851C" w:rsidR="00552FCC" w:rsidRDefault="00552FCC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 w:rsidR="005665C8">
        <w:rPr>
          <w:rFonts w:ascii="Times New Roman" w:hAnsi="Times New Roman"/>
          <w:sz w:val="24"/>
          <w:szCs w:val="24"/>
        </w:rPr>
        <w:t xml:space="preserve"> dotyczące </w:t>
      </w:r>
      <w:r w:rsidR="005E2158">
        <w:rPr>
          <w:rFonts w:ascii="Times New Roman" w:hAnsi="Times New Roman"/>
          <w:sz w:val="24"/>
          <w:szCs w:val="24"/>
        </w:rPr>
        <w:t>robót</w:t>
      </w:r>
      <w:r w:rsidR="005E2158" w:rsidRPr="004C3D48">
        <w:rPr>
          <w:rFonts w:ascii="Times New Roman" w:hAnsi="Times New Roman"/>
          <w:sz w:val="24"/>
          <w:szCs w:val="24"/>
        </w:rPr>
        <w:t xml:space="preserve"> </w:t>
      </w:r>
      <w:r w:rsidR="004C3D48" w:rsidRPr="004C3D48">
        <w:rPr>
          <w:rFonts w:ascii="Times New Roman" w:hAnsi="Times New Roman"/>
          <w:sz w:val="24"/>
          <w:szCs w:val="24"/>
        </w:rPr>
        <w:t>wykon</w:t>
      </w:r>
      <w:r w:rsidR="005665C8">
        <w:rPr>
          <w:rFonts w:ascii="Times New Roman" w:hAnsi="Times New Roman"/>
          <w:sz w:val="24"/>
          <w:szCs w:val="24"/>
        </w:rPr>
        <w:t>ywanych</w:t>
      </w:r>
      <w:r w:rsidR="004C3D48" w:rsidRPr="004C3D48">
        <w:rPr>
          <w:rFonts w:ascii="Times New Roman" w:hAnsi="Times New Roman"/>
          <w:sz w:val="24"/>
          <w:szCs w:val="24"/>
        </w:rPr>
        <w:t xml:space="preserve"> </w:t>
      </w:r>
      <w:r w:rsidR="005665C8">
        <w:rPr>
          <w:rFonts w:ascii="Times New Roman" w:hAnsi="Times New Roman"/>
          <w:sz w:val="24"/>
          <w:szCs w:val="24"/>
        </w:rPr>
        <w:t xml:space="preserve">przez </w:t>
      </w:r>
      <w:r w:rsidR="004C3D48" w:rsidRPr="001D2BBD">
        <w:rPr>
          <w:rFonts w:ascii="Times New Roman" w:hAnsi="Times New Roman"/>
          <w:sz w:val="24"/>
          <w:szCs w:val="24"/>
        </w:rPr>
        <w:t>poszczególn</w:t>
      </w:r>
      <w:r w:rsidR="005665C8" w:rsidRPr="001D2BBD">
        <w:rPr>
          <w:rFonts w:ascii="Times New Roman" w:hAnsi="Times New Roman"/>
          <w:sz w:val="24"/>
          <w:szCs w:val="24"/>
        </w:rPr>
        <w:t>ych</w:t>
      </w:r>
      <w:r w:rsidR="004C3D48" w:rsidRPr="001D2BBD">
        <w:rPr>
          <w:rFonts w:ascii="Times New Roman" w:hAnsi="Times New Roman"/>
          <w:sz w:val="24"/>
          <w:szCs w:val="24"/>
        </w:rPr>
        <w:t xml:space="preserve"> wykonawc</w:t>
      </w:r>
      <w:r w:rsidR="005665C8" w:rsidRPr="001D2BBD">
        <w:rPr>
          <w:rFonts w:ascii="Times New Roman" w:hAnsi="Times New Roman"/>
          <w:sz w:val="24"/>
          <w:szCs w:val="24"/>
        </w:rPr>
        <w:t>ów</w:t>
      </w:r>
      <w:r w:rsidR="00272AF3" w:rsidRPr="001D2BBD">
        <w:rPr>
          <w:rFonts w:ascii="Times New Roman" w:hAnsi="Times New Roman"/>
          <w:sz w:val="24"/>
          <w:szCs w:val="24"/>
        </w:rPr>
        <w:t xml:space="preserve"> (składane w trybie art. 117 ust. 4 ustawy Pzp)</w:t>
      </w:r>
      <w:r w:rsidR="004C3D48"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(</w:t>
      </w:r>
      <w:r w:rsidRPr="001D2BBD">
        <w:rPr>
          <w:rFonts w:ascii="Times New Roman" w:hAnsi="Times New Roman"/>
          <w:b/>
          <w:bCs/>
          <w:sz w:val="24"/>
          <w:szCs w:val="24"/>
        </w:rPr>
        <w:t>załącznik nr 7 do SWZ</w:t>
      </w:r>
      <w:r w:rsidRPr="001D2BBD">
        <w:rPr>
          <w:rFonts w:ascii="Times New Roman" w:hAnsi="Times New Roman"/>
          <w:sz w:val="24"/>
          <w:szCs w:val="24"/>
        </w:rPr>
        <w:t xml:space="preserve">). </w:t>
      </w:r>
    </w:p>
    <w:p w14:paraId="510B3CD4" w14:textId="308414C2" w:rsidR="000352A6" w:rsidRPr="001D2BBD" w:rsidRDefault="00F94503" w:rsidP="00F660B5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dokumenty, o których mowa w rozdz. IX SWZ (jeżeli dotyczy).  </w:t>
      </w:r>
    </w:p>
    <w:p w14:paraId="380960FE" w14:textId="6A2C5FEE" w:rsidR="006B29BE" w:rsidRPr="001D2BBD" w:rsidRDefault="006B29BE" w:rsidP="00F660B5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1D2BBD">
        <w:rPr>
          <w:rFonts w:ascii="Times New Roman" w:hAnsi="Times New Roman"/>
          <w:sz w:val="24"/>
          <w:szCs w:val="24"/>
        </w:rPr>
        <w:t>ją</w:t>
      </w:r>
      <w:r w:rsidRPr="001D2BBD">
        <w:rPr>
          <w:rFonts w:ascii="Times New Roman" w:hAnsi="Times New Roman"/>
          <w:sz w:val="24"/>
          <w:szCs w:val="24"/>
        </w:rPr>
        <w:t xml:space="preserve">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1D2BBD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r w:rsidRPr="001D2BBD">
        <w:rPr>
          <w:rFonts w:ascii="Times New Roman" w:hAnsi="Times New Roman"/>
          <w:bCs/>
          <w:snapToGrid w:val="0"/>
          <w:sz w:val="24"/>
          <w:szCs w:val="24"/>
        </w:rPr>
        <w:t>Pzp.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0" w:name="_Toc264373041"/>
      <w:bookmarkStart w:id="31" w:name="_Toc440969216"/>
      <w:bookmarkStart w:id="32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0"/>
      <w:bookmarkEnd w:id="31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7EA445AC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3" w:name="_Toc264373042"/>
      <w:bookmarkStart w:id="34" w:name="_Toc440969217"/>
      <w:r w:rsidRPr="001D2BBD">
        <w:rPr>
          <w:rFonts w:ascii="Times New Roman" w:hAnsi="Times New Roman"/>
          <w:sz w:val="24"/>
          <w:szCs w:val="24"/>
        </w:rPr>
        <w:t xml:space="preserve">Ofertę należy złożyć do </w:t>
      </w:r>
      <w:r w:rsidR="00746D6C" w:rsidRPr="002B1619">
        <w:rPr>
          <w:rFonts w:ascii="Times New Roman" w:hAnsi="Times New Roman"/>
          <w:b/>
          <w:sz w:val="24"/>
          <w:szCs w:val="24"/>
          <w:highlight w:val="yellow"/>
        </w:rPr>
        <w:t xml:space="preserve">dnia </w:t>
      </w:r>
      <w:r w:rsidR="00746D6C">
        <w:rPr>
          <w:rFonts w:ascii="Times New Roman" w:hAnsi="Times New Roman"/>
          <w:b/>
          <w:sz w:val="24"/>
          <w:szCs w:val="24"/>
          <w:highlight w:val="yellow"/>
        </w:rPr>
        <w:t xml:space="preserve">23 grudnia </w:t>
      </w:r>
      <w:r w:rsidR="0022145E" w:rsidRPr="002B1619">
        <w:rPr>
          <w:rFonts w:ascii="Times New Roman" w:hAnsi="Times New Roman"/>
          <w:b/>
          <w:sz w:val="24"/>
          <w:szCs w:val="24"/>
          <w:highlight w:val="yellow"/>
        </w:rPr>
        <w:t>2021</w:t>
      </w:r>
      <w:r w:rsidRPr="002B1619">
        <w:rPr>
          <w:rFonts w:ascii="Times New Roman" w:hAnsi="Times New Roman"/>
          <w:b/>
          <w:sz w:val="24"/>
          <w:szCs w:val="24"/>
          <w:highlight w:val="yellow"/>
        </w:rPr>
        <w:t xml:space="preserve"> roku</w:t>
      </w:r>
      <w:r w:rsidR="001D2BBD" w:rsidRPr="002B1619">
        <w:rPr>
          <w:rFonts w:ascii="Times New Roman" w:hAnsi="Times New Roman"/>
          <w:b/>
          <w:sz w:val="24"/>
          <w:szCs w:val="24"/>
          <w:highlight w:val="yellow"/>
        </w:rPr>
        <w:t xml:space="preserve"> do godziny</w:t>
      </w:r>
      <w:r w:rsidR="001D2BBD"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="008E36DD">
        <w:rPr>
          <w:rFonts w:ascii="Times New Roman" w:hAnsi="Times New Roman"/>
          <w:b/>
          <w:sz w:val="24"/>
          <w:szCs w:val="24"/>
        </w:rPr>
        <w:t>12.00</w:t>
      </w:r>
      <w:bookmarkStart w:id="35" w:name="_GoBack"/>
      <w:bookmarkEnd w:id="35"/>
      <w:r w:rsidR="002B1619">
        <w:rPr>
          <w:rFonts w:ascii="Times New Roman" w:hAnsi="Times New Roman"/>
          <w:b/>
          <w:sz w:val="24"/>
          <w:szCs w:val="24"/>
        </w:rPr>
        <w:t xml:space="preserve">   </w:t>
      </w:r>
      <w:r w:rsidRPr="001D2BBD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1D0C9B85" w:rsidR="0015246B" w:rsidRPr="001D2BBD" w:rsidRDefault="0015246B" w:rsidP="008331B3">
      <w:pPr>
        <w:numPr>
          <w:ilvl w:val="0"/>
          <w:numId w:val="5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hAnsi="Times New Roman"/>
          <w:sz w:val="24"/>
          <w:szCs w:val="24"/>
        </w:rPr>
        <w:t>Publiczne otwarcie ofert nastąpi w</w:t>
      </w:r>
      <w:r w:rsidRPr="001D2B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6D6C" w:rsidRPr="002B161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dnia </w:t>
      </w:r>
      <w:r w:rsidR="00746D6C">
        <w:rPr>
          <w:rFonts w:ascii="Times New Roman" w:hAnsi="Times New Roman"/>
          <w:b/>
          <w:bCs/>
          <w:sz w:val="24"/>
          <w:szCs w:val="24"/>
          <w:highlight w:val="yellow"/>
        </w:rPr>
        <w:t>23 grudnia 2021</w:t>
      </w:r>
      <w:r w:rsidR="00746D6C" w:rsidRPr="002B161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="001D2BBD" w:rsidRPr="002B1619">
        <w:rPr>
          <w:rFonts w:ascii="Times New Roman" w:hAnsi="Times New Roman"/>
          <w:b/>
          <w:bCs/>
          <w:sz w:val="24"/>
          <w:szCs w:val="24"/>
          <w:highlight w:val="yellow"/>
        </w:rPr>
        <w:t>roku o godzinie 12:30</w:t>
      </w:r>
      <w:r w:rsidRPr="001D2BBD">
        <w:rPr>
          <w:rFonts w:ascii="Times New Roman" w:hAnsi="Times New Roman"/>
          <w:b/>
          <w:sz w:val="24"/>
          <w:szCs w:val="24"/>
        </w:rPr>
        <w:t xml:space="preserve"> </w:t>
      </w:r>
      <w:r w:rsidRPr="001D2BBD">
        <w:rPr>
          <w:rFonts w:ascii="Times New Roman" w:hAnsi="Times New Roman"/>
          <w:sz w:val="24"/>
          <w:szCs w:val="24"/>
        </w:rPr>
        <w:t>w</w:t>
      </w:r>
      <w:r w:rsidR="008331B3">
        <w:rPr>
          <w:rFonts w:ascii="Times New Roman" w:hAnsi="Times New Roman"/>
          <w:sz w:val="24"/>
          <w:szCs w:val="24"/>
        </w:rPr>
        <w:t> </w:t>
      </w:r>
      <w:r w:rsidRPr="001D2BBD">
        <w:rPr>
          <w:rFonts w:ascii="Times New Roman" w:hAnsi="Times New Roman"/>
          <w:sz w:val="24"/>
          <w:szCs w:val="24"/>
        </w:rPr>
        <w:t xml:space="preserve">Urzędzie Miasta Świnoujście, pok. nr </w:t>
      </w:r>
      <w:r w:rsidRPr="00F9302D">
        <w:rPr>
          <w:rFonts w:ascii="Times New Roman" w:hAnsi="Times New Roman"/>
          <w:sz w:val="24"/>
          <w:szCs w:val="24"/>
        </w:rPr>
        <w:t>111</w:t>
      </w:r>
      <w:r w:rsidRPr="001D2BB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1D2BBD" w:rsidRDefault="0015246B" w:rsidP="00F660B5">
      <w:pPr>
        <w:pStyle w:val="Lista"/>
        <w:numPr>
          <w:ilvl w:val="0"/>
          <w:numId w:val="53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D2BB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06A14F10" w:rsidR="0015246B" w:rsidRPr="001D2BBD" w:rsidRDefault="0015246B" w:rsidP="00F660B5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8331B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1D2BBD">
        <w:rPr>
          <w:rFonts w:ascii="Times New Roman" w:eastAsiaTheme="minorHAnsi" w:hAnsi="Times New Roman"/>
          <w:sz w:val="24"/>
          <w:szCs w:val="24"/>
          <w:lang w:eastAsia="en-US"/>
        </w:rPr>
        <w:t xml:space="preserve">otwarcia ofert, o której mowa w art. 222 ust. 5 ustawy Pzp.  </w:t>
      </w:r>
    </w:p>
    <w:p w14:paraId="6B4B8A04" w14:textId="3534C9DE" w:rsidR="002B1619" w:rsidRPr="002B1619" w:rsidRDefault="006B29BE" w:rsidP="002B161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Start w:id="36" w:name="_Hlk61864067"/>
      <w:bookmarkStart w:id="37" w:name="_Toc264373043"/>
      <w:bookmarkStart w:id="38" w:name="_Toc440969218"/>
      <w:bookmarkEnd w:id="32"/>
      <w:bookmarkEnd w:id="33"/>
      <w:bookmarkEnd w:id="34"/>
    </w:p>
    <w:p w14:paraId="4EB7F693" w14:textId="77777777" w:rsidR="002B1619" w:rsidRPr="001E6F7A" w:rsidRDefault="002B1619" w:rsidP="002B1619">
      <w:pPr>
        <w:numPr>
          <w:ilvl w:val="0"/>
          <w:numId w:val="88"/>
        </w:numPr>
        <w:tabs>
          <w:tab w:val="clear" w:pos="107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 pełnych groszy.</w:t>
      </w:r>
    </w:p>
    <w:p w14:paraId="027B35E1" w14:textId="66F3641F" w:rsidR="002B1619" w:rsidRPr="001E6F7A" w:rsidRDefault="002B1619" w:rsidP="002B1619">
      <w:pPr>
        <w:numPr>
          <w:ilvl w:val="0"/>
          <w:numId w:val="88"/>
        </w:numPr>
        <w:tabs>
          <w:tab w:val="clear" w:pos="107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Cenę oferty należy obliczyć wypełniając zakres rzeczowo-finan</w:t>
      </w:r>
      <w:r>
        <w:rPr>
          <w:rFonts w:ascii="Times New Roman" w:hAnsi="Times New Roman"/>
          <w:sz w:val="24"/>
          <w:szCs w:val="24"/>
        </w:rPr>
        <w:t>sowy stanowiący załącznik nr 6.4</w:t>
      </w:r>
      <w:r w:rsidRPr="001E6F7A">
        <w:rPr>
          <w:rFonts w:ascii="Times New Roman" w:hAnsi="Times New Roman"/>
          <w:sz w:val="24"/>
          <w:szCs w:val="24"/>
        </w:rPr>
        <w:t xml:space="preserve"> do SIWZ. Cenę oferty należy podać jako cenę szacunkową brutto, tj. z uwzględnieniem podatku VAT.</w:t>
      </w:r>
    </w:p>
    <w:p w14:paraId="4BCEAF5C" w14:textId="77777777" w:rsidR="002B1619" w:rsidRPr="001E6F7A" w:rsidRDefault="002B1619" w:rsidP="002B1619">
      <w:pPr>
        <w:numPr>
          <w:ilvl w:val="0"/>
          <w:numId w:val="88"/>
        </w:numPr>
        <w:tabs>
          <w:tab w:val="clear" w:pos="107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Pod pojęciem „wynagrodzenie szacunkowe” należy rozumieć wynagrodzenie na warunkach określonych w Kodeksie cywilnym – art. 629.</w:t>
      </w:r>
    </w:p>
    <w:p w14:paraId="532A4639" w14:textId="77777777" w:rsidR="002B1619" w:rsidRPr="001E6F7A" w:rsidRDefault="002B1619" w:rsidP="002B1619">
      <w:pPr>
        <w:numPr>
          <w:ilvl w:val="0"/>
          <w:numId w:val="88"/>
        </w:numPr>
        <w:tabs>
          <w:tab w:val="clear" w:pos="107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W każdym przypadku użycia zamiennie określenia „cena szacunkowa” należy przez to rozumieć wynagrodzenie szacunkowe.</w:t>
      </w:r>
    </w:p>
    <w:p w14:paraId="17D4D579" w14:textId="77777777" w:rsidR="002B1619" w:rsidRPr="001E6F7A" w:rsidRDefault="002B1619" w:rsidP="002B1619">
      <w:pPr>
        <w:numPr>
          <w:ilvl w:val="0"/>
          <w:numId w:val="88"/>
        </w:numPr>
        <w:tabs>
          <w:tab w:val="clear" w:pos="107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5B0E317C" w14:textId="77777777" w:rsidR="002B1619" w:rsidRPr="001E6F7A" w:rsidRDefault="002B1619" w:rsidP="002B1619">
      <w:pPr>
        <w:numPr>
          <w:ilvl w:val="0"/>
          <w:numId w:val="88"/>
        </w:numPr>
        <w:tabs>
          <w:tab w:val="clear" w:pos="1070"/>
        </w:tabs>
        <w:spacing w:line="259" w:lineRule="auto"/>
        <w:ind w:left="360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Cenę szacunkową należy określić przy zachowaniu następujących założeń:</w:t>
      </w:r>
    </w:p>
    <w:p w14:paraId="4A8D5A88" w14:textId="77777777" w:rsidR="002B1619" w:rsidRPr="001E6F7A" w:rsidRDefault="002B1619" w:rsidP="002B1619">
      <w:pPr>
        <w:pStyle w:val="Akapitzlist"/>
        <w:numPr>
          <w:ilvl w:val="0"/>
          <w:numId w:val="8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zakres robót, który jest podstawą do określenia tej ceny musi być zgodny z opisem przedmiotu zamówienia stanowiącym załącznik nr 1 do umowy, zakresem rzeczowo-finansowym robót stanowiącym załącznik nr 2 do umowy i dokumentacją projektową wg wykazu stanowiącego załącznik nr 3 do umowy.</w:t>
      </w:r>
    </w:p>
    <w:p w14:paraId="2BD6F03E" w14:textId="77777777" w:rsidR="002B1619" w:rsidRPr="001E6F7A" w:rsidRDefault="002B1619" w:rsidP="002B1619">
      <w:pPr>
        <w:pStyle w:val="Akapitzlist"/>
        <w:numPr>
          <w:ilvl w:val="0"/>
          <w:numId w:val="8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cena musi zawierać wszystkie koszty związane z realizacją zadania wynikające wprost z dokumentacji projektowej, opisu przedmiotu zamówienia i zakresu rzeczowego określonego w punkcie a) powyżej, jak również następujące koszty:</w:t>
      </w:r>
    </w:p>
    <w:p w14:paraId="6FCB5662" w14:textId="77777777" w:rsidR="002B1619" w:rsidRPr="001E6F7A" w:rsidRDefault="002B1619" w:rsidP="002B1619">
      <w:pPr>
        <w:pStyle w:val="Akapitzlist"/>
        <w:numPr>
          <w:ilvl w:val="0"/>
          <w:numId w:val="8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wszelkich robót przygotowawczych związanych z realizacją zamówienia,</w:t>
      </w:r>
    </w:p>
    <w:p w14:paraId="66BDE1F7" w14:textId="77777777" w:rsidR="002B1619" w:rsidRPr="001E6F7A" w:rsidRDefault="002B1619" w:rsidP="002B1619">
      <w:pPr>
        <w:pStyle w:val="Akapitzlist"/>
        <w:numPr>
          <w:ilvl w:val="0"/>
          <w:numId w:val="8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wszystkie materiały do wykonania przedmiotu umowy dostarcza Wykonawca,</w:t>
      </w:r>
    </w:p>
    <w:p w14:paraId="1D929E05" w14:textId="77777777" w:rsidR="002B1619" w:rsidRPr="001E6F7A" w:rsidRDefault="002B1619" w:rsidP="002B1619">
      <w:pPr>
        <w:pStyle w:val="Akapitzlist"/>
        <w:numPr>
          <w:ilvl w:val="0"/>
          <w:numId w:val="8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1CC4DEC4" w14:textId="77777777" w:rsidR="002B1619" w:rsidRPr="001E6F7A" w:rsidRDefault="002B1619" w:rsidP="002B1619">
      <w:pPr>
        <w:pStyle w:val="Akapitzlist"/>
        <w:numPr>
          <w:ilvl w:val="0"/>
          <w:numId w:val="89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1E6F7A">
        <w:rPr>
          <w:rFonts w:ascii="Times New Roman" w:hAnsi="Times New Roman"/>
          <w:sz w:val="24"/>
          <w:szCs w:val="24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237C2276" w14:textId="5546025F" w:rsidR="002B1619" w:rsidRDefault="002B1619" w:rsidP="002B1619">
      <w:pPr>
        <w:pStyle w:val="Akapitzlist"/>
        <w:numPr>
          <w:ilvl w:val="0"/>
          <w:numId w:val="89"/>
        </w:numPr>
        <w:spacing w:line="259" w:lineRule="auto"/>
        <w:rPr>
          <w:rFonts w:ascii="Times New Roman" w:hAnsi="Times New Roman"/>
          <w:sz w:val="24"/>
          <w:szCs w:val="24"/>
        </w:rPr>
      </w:pPr>
      <w:bookmarkStart w:id="39" w:name="_Hlk10138395"/>
      <w:r w:rsidRPr="001E6F7A">
        <w:rPr>
          <w:rFonts w:ascii="Times New Roman" w:hAnsi="Times New Roman"/>
          <w:sz w:val="24"/>
          <w:szCs w:val="24"/>
        </w:rPr>
        <w:t>wykonania oznakowań i zabezpieczeń, zapewniających bezpieczeństwo przed dostępem na teren robót osób postronnych, ich zmiany i utrzymania w całym okresie budowy</w:t>
      </w:r>
      <w:bookmarkEnd w:id="39"/>
      <w:r w:rsidR="00525078">
        <w:rPr>
          <w:rFonts w:ascii="Times New Roman" w:hAnsi="Times New Roman"/>
          <w:sz w:val="24"/>
          <w:szCs w:val="24"/>
        </w:rPr>
        <w:t>,</w:t>
      </w:r>
    </w:p>
    <w:p w14:paraId="34051626" w14:textId="76426C60" w:rsidR="006C4DD8" w:rsidRPr="002B1619" w:rsidRDefault="00525078" w:rsidP="002B1619">
      <w:pPr>
        <w:pStyle w:val="Akapitzlist"/>
        <w:numPr>
          <w:ilvl w:val="0"/>
          <w:numId w:val="89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związane z pielęgnacją zieleni w okresie gwarancji i rękojmi (zgodnie </w:t>
      </w:r>
      <w:r>
        <w:rPr>
          <w:rFonts w:ascii="Times New Roman" w:hAnsi="Times New Roman"/>
          <w:sz w:val="24"/>
          <w:szCs w:val="24"/>
        </w:rPr>
        <w:br/>
        <w:t xml:space="preserve">z projektem umowy, stanowiącym załącznik nr 8 do SWZ). </w:t>
      </w:r>
    </w:p>
    <w:bookmarkEnd w:id="36"/>
    <w:p w14:paraId="3246F404" w14:textId="019440F3" w:rsidR="006D63C7" w:rsidRPr="00F9302D" w:rsidRDefault="006B29BE" w:rsidP="00670E31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9302D">
        <w:rPr>
          <w:rFonts w:ascii="Times New Roman" w:hAnsi="Times New Roman"/>
          <w:sz w:val="24"/>
          <w:szCs w:val="24"/>
        </w:rPr>
        <w:t xml:space="preserve">XV. </w:t>
      </w:r>
      <w:r w:rsidRPr="00F9302D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0" w:name="_Toc264373044"/>
      <w:bookmarkStart w:id="41" w:name="_Toc440969219"/>
      <w:bookmarkEnd w:id="37"/>
      <w:bookmarkEnd w:id="38"/>
    </w:p>
    <w:bookmarkEnd w:id="40"/>
    <w:bookmarkEnd w:id="41"/>
    <w:p w14:paraId="000150B9" w14:textId="0A000627" w:rsidR="00D20453" w:rsidRPr="00D20453" w:rsidRDefault="00AF2388" w:rsidP="002B1619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993" w:hanging="567"/>
        <w:jc w:val="left"/>
        <w:rPr>
          <w:rFonts w:ascii="Times New Roman" w:hAnsi="Times New Roman"/>
          <w:sz w:val="24"/>
          <w:szCs w:val="24"/>
        </w:rPr>
      </w:pPr>
      <w:r w:rsidRPr="00AF2388">
        <w:rPr>
          <w:rFonts w:ascii="Times New Roman" w:hAnsi="Times New Roman"/>
          <w:b/>
          <w:bCs/>
          <w:sz w:val="24"/>
          <w:szCs w:val="24"/>
        </w:rPr>
        <w:t xml:space="preserve">Za ofertę najkorzystniejszą zostanie uznana oferta zawierająca najkorzystniejszy </w:t>
      </w:r>
      <w:r w:rsidR="00B952E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316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F2388">
        <w:rPr>
          <w:rFonts w:ascii="Times New Roman" w:hAnsi="Times New Roman"/>
          <w:b/>
          <w:bCs/>
          <w:sz w:val="24"/>
          <w:szCs w:val="24"/>
        </w:rPr>
        <w:t>bilans punktów w kryteriach:</w:t>
      </w:r>
    </w:p>
    <w:p w14:paraId="4D9330B0" w14:textId="40BC0DD8" w:rsidR="00695816" w:rsidRDefault="00695816" w:rsidP="00D20453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i/>
          <w:sz w:val="24"/>
          <w:szCs w:val="24"/>
        </w:rPr>
      </w:pPr>
    </w:p>
    <w:p w14:paraId="15F185BE" w14:textId="77777777" w:rsidR="00695816" w:rsidRPr="00695816" w:rsidRDefault="00695816" w:rsidP="002B1619">
      <w:pPr>
        <w:numPr>
          <w:ilvl w:val="1"/>
          <w:numId w:val="80"/>
        </w:num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Cena oferty brutto ( C)</w:t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  <w:t>60 %</w:t>
      </w:r>
    </w:p>
    <w:p w14:paraId="5A97A75C" w14:textId="299386EF" w:rsidR="00695816" w:rsidRPr="00695816" w:rsidRDefault="00695816" w:rsidP="002B1619">
      <w:pPr>
        <w:numPr>
          <w:ilvl w:val="1"/>
          <w:numId w:val="80"/>
        </w:numPr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Kwalifikacje i doświadc</w:t>
      </w:r>
      <w:r>
        <w:rPr>
          <w:rFonts w:ascii="Times New Roman" w:hAnsi="Times New Roman"/>
          <w:b/>
          <w:sz w:val="24"/>
          <w:szCs w:val="24"/>
        </w:rPr>
        <w:t xml:space="preserve">zenie zawodowe osób skierowanych </w:t>
      </w:r>
      <w:r w:rsidRPr="00695816">
        <w:rPr>
          <w:rFonts w:ascii="Times New Roman" w:hAnsi="Times New Roman"/>
          <w:b/>
          <w:sz w:val="24"/>
          <w:szCs w:val="24"/>
        </w:rPr>
        <w:t>do realizacji zamówienia (D)</w:t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</w:r>
      <w:r w:rsidRPr="00695816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5816">
        <w:rPr>
          <w:rFonts w:ascii="Times New Roman" w:hAnsi="Times New Roman"/>
          <w:b/>
          <w:sz w:val="24"/>
          <w:szCs w:val="24"/>
        </w:rPr>
        <w:t xml:space="preserve"> 40%</w:t>
      </w:r>
    </w:p>
    <w:p w14:paraId="06FC60D9" w14:textId="0712FE12" w:rsidR="00695816" w:rsidRPr="00695816" w:rsidRDefault="00695816" w:rsidP="002B1619">
      <w:pPr>
        <w:numPr>
          <w:ilvl w:val="0"/>
          <w:numId w:val="79"/>
        </w:numPr>
        <w:autoSpaceDE w:val="0"/>
        <w:autoSpaceDN w:val="0"/>
        <w:adjustRightInd w:val="0"/>
        <w:spacing w:line="259" w:lineRule="auto"/>
        <w:ind w:left="851" w:hanging="49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5816">
        <w:rPr>
          <w:rFonts w:ascii="Times New Roman" w:hAnsi="Times New Roman"/>
          <w:sz w:val="24"/>
          <w:szCs w:val="24"/>
        </w:rPr>
        <w:t xml:space="preserve">Punkty będą przyznawane dla każdej części osobno wg następujących zasad: </w:t>
      </w:r>
    </w:p>
    <w:p w14:paraId="1B1C11F1" w14:textId="0A8B9692" w:rsidR="00695816" w:rsidRPr="00695816" w:rsidRDefault="00695816" w:rsidP="002B1619">
      <w:pPr>
        <w:numPr>
          <w:ilvl w:val="1"/>
          <w:numId w:val="82"/>
        </w:numPr>
        <w:tabs>
          <w:tab w:val="clear" w:pos="928"/>
          <w:tab w:val="left" w:pos="1134"/>
        </w:tabs>
        <w:autoSpaceDE w:val="0"/>
        <w:autoSpaceDN w:val="0"/>
        <w:adjustRightInd w:val="0"/>
        <w:spacing w:line="259" w:lineRule="auto"/>
        <w:ind w:left="567" w:firstLine="142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Cena oferty (C)</w:t>
      </w:r>
    </w:p>
    <w:p w14:paraId="1EE90B5E" w14:textId="19433A66" w:rsidR="00695816" w:rsidRPr="00695816" w:rsidRDefault="00695816" w:rsidP="00695816">
      <w:pPr>
        <w:tabs>
          <w:tab w:val="num" w:pos="993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5816">
        <w:rPr>
          <w:rFonts w:ascii="Times New Roman" w:hAnsi="Times New Roman"/>
          <w:b/>
          <w:sz w:val="24"/>
          <w:szCs w:val="24"/>
        </w:rPr>
        <w:t>C = 0,6 x (C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min</w:t>
      </w:r>
      <w:r w:rsidRPr="00695816">
        <w:rPr>
          <w:rFonts w:ascii="Times New Roman" w:hAnsi="Times New Roman"/>
          <w:b/>
          <w:sz w:val="24"/>
          <w:szCs w:val="24"/>
        </w:rPr>
        <w:t xml:space="preserve"> / C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ob</w:t>
      </w:r>
      <w:r w:rsidRPr="00695816">
        <w:rPr>
          <w:rFonts w:ascii="Times New Roman" w:hAnsi="Times New Roman"/>
          <w:b/>
          <w:sz w:val="24"/>
          <w:szCs w:val="24"/>
        </w:rPr>
        <w:t>) x 100 pkt</w:t>
      </w:r>
    </w:p>
    <w:p w14:paraId="6D65CD31" w14:textId="38464732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95816">
        <w:rPr>
          <w:rFonts w:ascii="Times New Roman" w:hAnsi="Times New Roman"/>
          <w:sz w:val="24"/>
          <w:szCs w:val="24"/>
        </w:rPr>
        <w:t>gdzie:</w:t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</w:p>
    <w:p w14:paraId="757DCBE8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  <w:t>C</w:t>
      </w:r>
      <w:r w:rsidRPr="00695816">
        <w:rPr>
          <w:rFonts w:ascii="Times New Roman" w:hAnsi="Times New Roman"/>
          <w:sz w:val="24"/>
          <w:szCs w:val="24"/>
          <w:vertAlign w:val="subscript"/>
        </w:rPr>
        <w:t>min</w:t>
      </w:r>
      <w:r w:rsidRPr="00695816">
        <w:rPr>
          <w:rFonts w:ascii="Times New Roman" w:hAnsi="Times New Roman"/>
          <w:sz w:val="24"/>
          <w:szCs w:val="24"/>
        </w:rPr>
        <w:tab/>
        <w:t xml:space="preserve">- cena brutto najniższa, </w:t>
      </w:r>
    </w:p>
    <w:p w14:paraId="76046DE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</w:r>
      <w:r w:rsidRPr="00695816">
        <w:rPr>
          <w:rFonts w:ascii="Times New Roman" w:hAnsi="Times New Roman"/>
          <w:sz w:val="24"/>
          <w:szCs w:val="24"/>
        </w:rPr>
        <w:tab/>
        <w:t>C</w:t>
      </w:r>
      <w:r w:rsidRPr="00695816">
        <w:rPr>
          <w:rFonts w:ascii="Times New Roman" w:hAnsi="Times New Roman"/>
          <w:sz w:val="24"/>
          <w:szCs w:val="24"/>
          <w:vertAlign w:val="subscript"/>
        </w:rPr>
        <w:t>ob</w:t>
      </w:r>
      <w:r w:rsidRPr="00695816">
        <w:rPr>
          <w:rFonts w:ascii="Times New Roman" w:hAnsi="Times New Roman"/>
          <w:sz w:val="24"/>
          <w:szCs w:val="24"/>
        </w:rPr>
        <w:tab/>
        <w:t>- cena brutto oferty badanej</w:t>
      </w:r>
    </w:p>
    <w:p w14:paraId="22F9230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AC214AB" w14:textId="77777777" w:rsidR="00695816" w:rsidRPr="00695816" w:rsidRDefault="00695816" w:rsidP="002B1619">
      <w:pPr>
        <w:numPr>
          <w:ilvl w:val="1"/>
          <w:numId w:val="82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Kwalifikacje i doświadczenie osób skierowanych do realizacji zamówienia: (D) - 40%</w:t>
      </w:r>
    </w:p>
    <w:p w14:paraId="150AFAC2" w14:textId="3DBD3CE3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tym kryterium ocena będzie się odbywała na podstawie informacji zawartych w tabeli w pkt</w:t>
      </w:r>
      <w:r w:rsidR="00525078">
        <w:rPr>
          <w:rFonts w:ascii="Times New Roman" w:hAnsi="Times New Roman"/>
          <w:sz w:val="24"/>
          <w:szCs w:val="24"/>
        </w:rPr>
        <w:t>.</w:t>
      </w:r>
      <w:r w:rsidRPr="00695816">
        <w:rPr>
          <w:rFonts w:ascii="Times New Roman" w:hAnsi="Times New Roman"/>
          <w:sz w:val="24"/>
          <w:szCs w:val="24"/>
        </w:rPr>
        <w:t xml:space="preserve"> </w:t>
      </w:r>
      <w:r w:rsidR="00525078">
        <w:rPr>
          <w:rFonts w:ascii="Times New Roman" w:hAnsi="Times New Roman"/>
          <w:sz w:val="24"/>
          <w:szCs w:val="24"/>
        </w:rPr>
        <w:t>3</w:t>
      </w:r>
      <w:r w:rsidRPr="00695816">
        <w:rPr>
          <w:rFonts w:ascii="Times New Roman" w:hAnsi="Times New Roman"/>
          <w:sz w:val="24"/>
          <w:szCs w:val="24"/>
        </w:rPr>
        <w:t xml:space="preserve"> formularza oferty.</w:t>
      </w:r>
    </w:p>
    <w:p w14:paraId="54338D25" w14:textId="1FD59AB9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Ocenie podlegać będzie doświadczenie osób skierowanych do realizacji zamówienia zgodnie z poniższymi zasadami:</w:t>
      </w:r>
    </w:p>
    <w:p w14:paraId="58BAB3C9" w14:textId="77777777" w:rsidR="00695816" w:rsidRPr="00695816" w:rsidRDefault="00695816" w:rsidP="002B1619">
      <w:pPr>
        <w:numPr>
          <w:ilvl w:val="2"/>
          <w:numId w:val="82"/>
        </w:numPr>
        <w:tabs>
          <w:tab w:val="clear" w:pos="2160"/>
          <w:tab w:val="num" w:pos="1418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Doświadczenie zawodowe kierownika budowy (D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b/>
          <w:sz w:val="24"/>
          <w:szCs w:val="24"/>
        </w:rPr>
        <w:t>)</w:t>
      </w:r>
    </w:p>
    <w:p w14:paraId="65607D33" w14:textId="1B831729" w:rsidR="00695816" w:rsidRPr="00496A27" w:rsidRDefault="00B73635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B73635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budowy za każdą realizację polegającą na budowie lub przebudowie parkingu</w:t>
      </w:r>
      <w:r w:rsidR="00372A8A">
        <w:rPr>
          <w:rFonts w:ascii="Times New Roman" w:hAnsi="Times New Roman"/>
          <w:sz w:val="24"/>
          <w:szCs w:val="24"/>
        </w:rPr>
        <w:t>,</w:t>
      </w:r>
      <w:r w:rsidRPr="00B73635">
        <w:rPr>
          <w:rFonts w:ascii="Times New Roman" w:hAnsi="Times New Roman"/>
          <w:sz w:val="24"/>
          <w:szCs w:val="24"/>
        </w:rPr>
        <w:t xml:space="preserve"> lub budowie lub przebudowie drogi</w:t>
      </w:r>
      <w:r w:rsidR="00E833A5">
        <w:rPr>
          <w:rFonts w:ascii="Times New Roman" w:hAnsi="Times New Roman"/>
          <w:sz w:val="24"/>
          <w:szCs w:val="24"/>
        </w:rPr>
        <w:t>,</w:t>
      </w:r>
      <w:r w:rsidRPr="00B73635">
        <w:rPr>
          <w:rFonts w:ascii="Times New Roman" w:hAnsi="Times New Roman"/>
          <w:sz w:val="24"/>
          <w:szCs w:val="24"/>
        </w:rPr>
        <w:t xml:space="preserve"> o wartości</w:t>
      </w:r>
      <w:r w:rsidR="00E833A5">
        <w:rPr>
          <w:rFonts w:ascii="Times New Roman" w:hAnsi="Times New Roman"/>
          <w:sz w:val="24"/>
          <w:szCs w:val="24"/>
        </w:rPr>
        <w:t xml:space="preserve"> co najmniej</w:t>
      </w:r>
      <w:r w:rsidR="00E833A5">
        <w:rPr>
          <w:rFonts w:ascii="Times New Roman" w:hAnsi="Times New Roman"/>
          <w:sz w:val="24"/>
          <w:szCs w:val="24"/>
        </w:rPr>
        <w:br/>
      </w:r>
      <w:r w:rsidRPr="00B73635">
        <w:rPr>
          <w:rFonts w:ascii="Times New Roman" w:hAnsi="Times New Roman"/>
          <w:sz w:val="24"/>
          <w:szCs w:val="24"/>
        </w:rPr>
        <w:t>1 000 000,00 złotych (słownie złotych: jeden milion), a okres pełnienia funkcji obejmował całość realizacji na której ww. osoba pełniła funkcję kierownika budowy</w:t>
      </w:r>
      <w:r w:rsidR="00372A8A">
        <w:rPr>
          <w:rFonts w:ascii="Times New Roman" w:hAnsi="Times New Roman"/>
          <w:sz w:val="24"/>
          <w:szCs w:val="24"/>
        </w:rPr>
        <w:t xml:space="preserve">, </w:t>
      </w:r>
      <w:r w:rsidRPr="00B73635">
        <w:rPr>
          <w:rFonts w:ascii="Times New Roman" w:hAnsi="Times New Roman"/>
          <w:sz w:val="24"/>
          <w:szCs w:val="24"/>
        </w:rPr>
        <w:t>kierownika robót</w:t>
      </w:r>
      <w:r w:rsidR="00372A8A">
        <w:rPr>
          <w:rFonts w:ascii="Times New Roman" w:hAnsi="Times New Roman"/>
          <w:sz w:val="24"/>
          <w:szCs w:val="24"/>
        </w:rPr>
        <w:t xml:space="preserve"> w</w:t>
      </w:r>
      <w:r w:rsidRPr="00B73635">
        <w:rPr>
          <w:rFonts w:ascii="Times New Roman" w:hAnsi="Times New Roman"/>
          <w:sz w:val="24"/>
          <w:szCs w:val="24"/>
        </w:rPr>
        <w:t xml:space="preserve"> specjalności drogowej</w:t>
      </w:r>
      <w:r w:rsidR="00372A8A">
        <w:rPr>
          <w:rFonts w:ascii="Times New Roman" w:hAnsi="Times New Roman"/>
          <w:sz w:val="24"/>
          <w:szCs w:val="24"/>
        </w:rPr>
        <w:t xml:space="preserve"> lub kierownika robót w specjalności </w:t>
      </w:r>
      <w:r w:rsidR="00372A8A" w:rsidRPr="00B40CB4">
        <w:rPr>
          <w:rFonts w:ascii="Times New Roman" w:hAnsi="Times New Roman"/>
          <w:sz w:val="24"/>
          <w:szCs w:val="24"/>
        </w:rPr>
        <w:t xml:space="preserve">konstrukcyjno </w:t>
      </w:r>
      <w:r w:rsidR="00372A8A">
        <w:rPr>
          <w:rFonts w:ascii="Times New Roman" w:hAnsi="Times New Roman"/>
          <w:sz w:val="24"/>
          <w:szCs w:val="24"/>
        </w:rPr>
        <w:t>–</w:t>
      </w:r>
      <w:r w:rsidR="00372A8A" w:rsidRPr="00B40CB4">
        <w:rPr>
          <w:rFonts w:ascii="Times New Roman" w:hAnsi="Times New Roman"/>
          <w:sz w:val="24"/>
          <w:szCs w:val="24"/>
        </w:rPr>
        <w:t xml:space="preserve"> budowlanej</w:t>
      </w:r>
      <w:r w:rsidR="00372A8A">
        <w:rPr>
          <w:rFonts w:ascii="Times New Roman" w:hAnsi="Times New Roman"/>
          <w:sz w:val="24"/>
          <w:szCs w:val="24"/>
        </w:rPr>
        <w:t xml:space="preserve">. </w:t>
      </w:r>
    </w:p>
    <w:p w14:paraId="41AFF262" w14:textId="04818235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Za każde zadanie spełniające powyższe warunki, oferta otrzyma 10 punktów (maksymalnie 20 w kryterium)</w:t>
      </w:r>
      <w:r w:rsidR="00EC6A26">
        <w:rPr>
          <w:rFonts w:ascii="Times New Roman" w:hAnsi="Times New Roman"/>
          <w:b/>
          <w:sz w:val="24"/>
          <w:szCs w:val="24"/>
        </w:rPr>
        <w:t>:</w:t>
      </w:r>
    </w:p>
    <w:p w14:paraId="15F25FD0" w14:textId="23EDFF46" w:rsid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C66DE18" w14:textId="77777777" w:rsidR="00EC6A26" w:rsidRPr="00695816" w:rsidRDefault="00EC6A2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1136"/>
        <w:gridCol w:w="1162"/>
      </w:tblGrid>
      <w:tr w:rsidR="00695816" w:rsidRPr="00695816" w14:paraId="77E88AD2" w14:textId="77777777" w:rsidTr="00075531">
        <w:tc>
          <w:tcPr>
            <w:tcW w:w="6065" w:type="dxa"/>
            <w:shd w:val="clear" w:color="auto" w:fill="auto"/>
          </w:tcPr>
          <w:p w14:paraId="0E52699C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Ilość realizacji, na których wskazana osoba pełniła funkcję </w:t>
            </w:r>
          </w:p>
          <w:p w14:paraId="0AAA3E3F" w14:textId="601D3D52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kierownika budowy</w:t>
            </w:r>
            <w:r w:rsidR="00BD46D5">
              <w:rPr>
                <w:rFonts w:ascii="Times New Roman" w:hAnsi="Times New Roman"/>
                <w:sz w:val="24"/>
                <w:szCs w:val="24"/>
              </w:rPr>
              <w:t>, kierownika</w:t>
            </w:r>
            <w:r w:rsidRPr="00695816">
              <w:rPr>
                <w:rFonts w:ascii="Times New Roman" w:hAnsi="Times New Roman"/>
                <w:sz w:val="24"/>
                <w:szCs w:val="24"/>
              </w:rPr>
              <w:t xml:space="preserve"> robót </w:t>
            </w:r>
            <w:r w:rsidR="00BD46D5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695816">
              <w:rPr>
                <w:rFonts w:ascii="Times New Roman" w:hAnsi="Times New Roman"/>
                <w:sz w:val="24"/>
                <w:szCs w:val="24"/>
              </w:rPr>
              <w:t>specjalności drogowej</w:t>
            </w:r>
            <w:r w:rsidR="00BD46D5">
              <w:rPr>
                <w:rFonts w:ascii="Times New Roman" w:hAnsi="Times New Roman"/>
                <w:sz w:val="24"/>
                <w:szCs w:val="24"/>
              </w:rPr>
              <w:t xml:space="preserve"> lub kierownika robót w specjalności </w:t>
            </w:r>
            <w:r w:rsidR="00BD46D5" w:rsidRPr="00B40CB4">
              <w:rPr>
                <w:rFonts w:ascii="Times New Roman" w:hAnsi="Times New Roman"/>
                <w:sz w:val="24"/>
                <w:szCs w:val="24"/>
              </w:rPr>
              <w:t>konstrukcyjno - budowlanej</w:t>
            </w:r>
          </w:p>
        </w:tc>
        <w:tc>
          <w:tcPr>
            <w:tcW w:w="1136" w:type="dxa"/>
            <w:shd w:val="clear" w:color="auto" w:fill="auto"/>
          </w:tcPr>
          <w:p w14:paraId="4022AFAF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BA9A4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4ABD5721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CC475D0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realizacje i więcej</w:t>
            </w:r>
          </w:p>
        </w:tc>
      </w:tr>
      <w:tr w:rsidR="00695816" w:rsidRPr="00695816" w14:paraId="30F58673" w14:textId="77777777" w:rsidTr="00075531">
        <w:tc>
          <w:tcPr>
            <w:tcW w:w="6065" w:type="dxa"/>
            <w:shd w:val="clear" w:color="auto" w:fill="auto"/>
          </w:tcPr>
          <w:p w14:paraId="2F228776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Przyznane punkty –D</w:t>
            </w:r>
            <w:r w:rsidRPr="006958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B</w:t>
            </w: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5AB3865E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3436AF72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39001A3A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BD9E9F1" w14:textId="3B84F3D6" w:rsid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przypadku niewskazania doświadczenia Kierownika budowy Zamawiający przyjmie, iż nie posiada</w:t>
      </w:r>
      <w:r w:rsidR="00496A27">
        <w:rPr>
          <w:rFonts w:ascii="Times New Roman" w:hAnsi="Times New Roman"/>
          <w:sz w:val="24"/>
          <w:szCs w:val="24"/>
        </w:rPr>
        <w:t xml:space="preserve"> odpowiedniego</w:t>
      </w:r>
      <w:r w:rsidRPr="00695816">
        <w:rPr>
          <w:rFonts w:ascii="Times New Roman" w:hAnsi="Times New Roman"/>
          <w:sz w:val="24"/>
          <w:szCs w:val="24"/>
        </w:rPr>
        <w:t xml:space="preserve"> doświadczenia i do oceny przyjmie 0 pkt.</w:t>
      </w:r>
    </w:p>
    <w:p w14:paraId="69982CAA" w14:textId="33896612" w:rsidR="005E33B0" w:rsidRPr="00695816" w:rsidRDefault="005E33B0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633BF6F" w14:textId="6686EAD0" w:rsidR="00695816" w:rsidRPr="00CF7A5C" w:rsidRDefault="00695816" w:rsidP="002B1619">
      <w:pPr>
        <w:numPr>
          <w:ilvl w:val="2"/>
          <w:numId w:val="82"/>
        </w:numPr>
        <w:tabs>
          <w:tab w:val="clear" w:pos="2160"/>
          <w:tab w:val="num" w:pos="1418"/>
        </w:tabs>
        <w:autoSpaceDE w:val="0"/>
        <w:autoSpaceDN w:val="0"/>
        <w:adjustRightInd w:val="0"/>
        <w:spacing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695816">
        <w:rPr>
          <w:rFonts w:ascii="Times New Roman" w:hAnsi="Times New Roman"/>
          <w:b/>
          <w:sz w:val="24"/>
          <w:szCs w:val="24"/>
        </w:rPr>
        <w:t>Doświadczenie zawodowe kierownika robót sanitarnych (D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S</w:t>
      </w:r>
      <w:r w:rsidRPr="00695816">
        <w:rPr>
          <w:rFonts w:ascii="Times New Roman" w:hAnsi="Times New Roman"/>
          <w:b/>
          <w:sz w:val="24"/>
          <w:szCs w:val="24"/>
        </w:rPr>
        <w:t>)</w:t>
      </w:r>
    </w:p>
    <w:p w14:paraId="5A43CBFB" w14:textId="3D2EAB39" w:rsidR="00695816" w:rsidRPr="00B73635" w:rsidRDefault="00B73635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3B35">
        <w:rPr>
          <w:rFonts w:ascii="Times New Roman" w:hAnsi="Times New Roman"/>
          <w:sz w:val="24"/>
          <w:szCs w:val="24"/>
        </w:rPr>
        <w:t>Punkty w tym kryterium będą przyznawane za doświadczenie zawodowe osoby wskazanej przez wykonawcę do pełnienia funkcji kierownika robót sanitarnych za każdą realizację polegającą na budowie lub przebudowie odwodnienia</w:t>
      </w:r>
      <w:r w:rsidR="00E833A5">
        <w:rPr>
          <w:rFonts w:ascii="Times New Roman" w:hAnsi="Times New Roman"/>
          <w:sz w:val="24"/>
          <w:szCs w:val="24"/>
        </w:rPr>
        <w:t xml:space="preserve"> parkingu, lub </w:t>
      </w:r>
      <w:r w:rsidR="00E833A5" w:rsidRPr="009A3B35">
        <w:rPr>
          <w:rFonts w:ascii="Times New Roman" w:hAnsi="Times New Roman"/>
          <w:sz w:val="24"/>
          <w:szCs w:val="24"/>
        </w:rPr>
        <w:t>budowie lub przebudowie odwodnienia</w:t>
      </w:r>
      <w:r w:rsidR="00E833A5">
        <w:rPr>
          <w:rFonts w:ascii="Times New Roman" w:hAnsi="Times New Roman"/>
          <w:sz w:val="24"/>
          <w:szCs w:val="24"/>
        </w:rPr>
        <w:t xml:space="preserve"> drogi,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122">
        <w:rPr>
          <w:rFonts w:ascii="Times New Roman" w:hAnsi="Times New Roman"/>
          <w:sz w:val="24"/>
          <w:szCs w:val="24"/>
        </w:rPr>
        <w:t>o wartości</w:t>
      </w:r>
      <w:r w:rsidR="00E833A5">
        <w:rPr>
          <w:rFonts w:ascii="Times New Roman" w:hAnsi="Times New Roman"/>
          <w:sz w:val="24"/>
          <w:szCs w:val="24"/>
        </w:rPr>
        <w:t xml:space="preserve"> co najmniej</w:t>
      </w:r>
      <w:r w:rsidRPr="00003122">
        <w:rPr>
          <w:rFonts w:ascii="Times New Roman" w:hAnsi="Times New Roman"/>
          <w:sz w:val="24"/>
          <w:szCs w:val="24"/>
        </w:rPr>
        <w:t xml:space="preserve"> 200 000,00 złotych (słownie złotych: dwieście tysięcy)</w:t>
      </w:r>
      <w:r w:rsidRPr="009A3B35">
        <w:rPr>
          <w:rFonts w:ascii="Times New Roman" w:hAnsi="Times New Roman"/>
          <w:sz w:val="24"/>
          <w:szCs w:val="24"/>
        </w:rPr>
        <w:t>, a okres pełnienia funkcji obejmował całość realizacji na której ww. osoba pełniła funkcję kierownika robót sanitarnych</w:t>
      </w:r>
      <w:r w:rsidR="00695816" w:rsidRPr="00B73635">
        <w:rPr>
          <w:rFonts w:ascii="Times New Roman" w:hAnsi="Times New Roman"/>
          <w:sz w:val="24"/>
          <w:szCs w:val="24"/>
        </w:rPr>
        <w:t>.</w:t>
      </w:r>
    </w:p>
    <w:p w14:paraId="75F54109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695816">
        <w:rPr>
          <w:rFonts w:ascii="Times New Roman" w:hAnsi="Times New Roman"/>
          <w:b/>
          <w:sz w:val="24"/>
          <w:szCs w:val="24"/>
          <w:u w:val="single"/>
        </w:rPr>
        <w:t>Za każde zadanie spełniające powyższe warunki, oferta otrzyma 10 punktów (maksymalnie 20 w kryterium)</w:t>
      </w:r>
    </w:p>
    <w:p w14:paraId="5CCCE2D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1136"/>
        <w:gridCol w:w="1162"/>
      </w:tblGrid>
      <w:tr w:rsidR="00695816" w:rsidRPr="00695816" w14:paraId="7D5C6293" w14:textId="77777777" w:rsidTr="00075531">
        <w:tc>
          <w:tcPr>
            <w:tcW w:w="6065" w:type="dxa"/>
            <w:shd w:val="clear" w:color="auto" w:fill="auto"/>
          </w:tcPr>
          <w:p w14:paraId="3B273396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Ilość realizacji, na których wskazana osoba pełniła funkcję </w:t>
            </w:r>
          </w:p>
          <w:p w14:paraId="69F2E764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 xml:space="preserve">kierownika robót sanitarnych:  </w:t>
            </w:r>
          </w:p>
        </w:tc>
        <w:tc>
          <w:tcPr>
            <w:tcW w:w="1136" w:type="dxa"/>
            <w:shd w:val="clear" w:color="auto" w:fill="auto"/>
          </w:tcPr>
          <w:p w14:paraId="26A3E8BB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241C01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79535CE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200494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816">
              <w:rPr>
                <w:rFonts w:ascii="Times New Roman" w:hAnsi="Times New Roman"/>
                <w:sz w:val="24"/>
                <w:szCs w:val="24"/>
              </w:rPr>
              <w:t>realizacje i więcej</w:t>
            </w:r>
          </w:p>
        </w:tc>
      </w:tr>
      <w:tr w:rsidR="00695816" w:rsidRPr="00695816" w14:paraId="519797FF" w14:textId="77777777" w:rsidTr="00075531">
        <w:tc>
          <w:tcPr>
            <w:tcW w:w="6065" w:type="dxa"/>
            <w:shd w:val="clear" w:color="auto" w:fill="auto"/>
          </w:tcPr>
          <w:p w14:paraId="5C3EA62D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Przyznane punkty –D</w:t>
            </w:r>
            <w:r w:rsidRPr="0069581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S</w:t>
            </w: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6A79E11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60BD19E7" w14:textId="77777777" w:rsidR="00695816" w:rsidRPr="00695816" w:rsidRDefault="00695816" w:rsidP="006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5EB789CD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CEF093" w14:textId="0237BFB1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W przypadku niewskazania doświadczenia Kierownika robót sanitarnych Zamawiający przyjmie, iż nie posiada</w:t>
      </w:r>
      <w:r w:rsidR="00496A27">
        <w:rPr>
          <w:rFonts w:ascii="Times New Roman" w:hAnsi="Times New Roman"/>
          <w:sz w:val="24"/>
          <w:szCs w:val="24"/>
        </w:rPr>
        <w:t xml:space="preserve"> odpowiedniego</w:t>
      </w:r>
      <w:r w:rsidRPr="00695816">
        <w:rPr>
          <w:rFonts w:ascii="Times New Roman" w:hAnsi="Times New Roman"/>
          <w:sz w:val="24"/>
          <w:szCs w:val="24"/>
        </w:rPr>
        <w:t xml:space="preserve"> doświadczenia i do oceny przyjmie 0 pkt.</w:t>
      </w:r>
    </w:p>
    <w:p w14:paraId="1CEFFE5D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FDE9C9" w14:textId="77777777" w:rsidR="00695816" w:rsidRPr="00695816" w:rsidRDefault="00695816" w:rsidP="002B1619">
      <w:pPr>
        <w:numPr>
          <w:ilvl w:val="0"/>
          <w:numId w:val="79"/>
        </w:numPr>
        <w:autoSpaceDE w:val="0"/>
        <w:autoSpaceDN w:val="0"/>
        <w:adjustRightInd w:val="0"/>
        <w:spacing w:line="259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Całkowita liczba punktów, jaką otrzyma dana oferta, zostanie obliczona wg poniższego wzoru:</w:t>
      </w:r>
    </w:p>
    <w:p w14:paraId="50FEA01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vertAlign w:val="subscript"/>
        </w:rPr>
      </w:pPr>
      <w:r w:rsidRPr="00695816">
        <w:rPr>
          <w:rFonts w:ascii="Times New Roman" w:hAnsi="Times New Roman"/>
          <w:b/>
          <w:sz w:val="24"/>
          <w:szCs w:val="24"/>
        </w:rPr>
        <w:t>L = C  + 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b/>
          <w:sz w:val="24"/>
          <w:szCs w:val="24"/>
        </w:rPr>
        <w:t xml:space="preserve"> + D</w:t>
      </w:r>
      <w:r w:rsidRPr="00695816">
        <w:rPr>
          <w:rFonts w:ascii="Times New Roman" w:hAnsi="Times New Roman"/>
          <w:b/>
          <w:sz w:val="24"/>
          <w:szCs w:val="24"/>
          <w:vertAlign w:val="subscript"/>
        </w:rPr>
        <w:t>S</w:t>
      </w:r>
    </w:p>
    <w:p w14:paraId="53510EB7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gdzie:</w:t>
      </w:r>
    </w:p>
    <w:p w14:paraId="67AE5353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ab/>
        <w:t>L</w:t>
      </w:r>
      <w:r w:rsidRPr="00695816">
        <w:rPr>
          <w:rFonts w:ascii="Times New Roman" w:hAnsi="Times New Roman"/>
          <w:sz w:val="24"/>
          <w:szCs w:val="24"/>
        </w:rPr>
        <w:tab/>
        <w:t>- całkowita liczba punktów</w:t>
      </w:r>
    </w:p>
    <w:p w14:paraId="25BF96FB" w14:textId="77777777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   C</w:t>
      </w:r>
      <w:r w:rsidRPr="00695816">
        <w:rPr>
          <w:rFonts w:ascii="Times New Roman" w:hAnsi="Times New Roman"/>
          <w:sz w:val="24"/>
          <w:szCs w:val="24"/>
        </w:rPr>
        <w:tab/>
        <w:t>- ilość punktów za cenę oferty</w:t>
      </w:r>
    </w:p>
    <w:p w14:paraId="420FF061" w14:textId="7E087894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  </w:t>
      </w:r>
      <w:r w:rsidR="00BD1FA2">
        <w:rPr>
          <w:rFonts w:ascii="Times New Roman" w:hAnsi="Times New Roman"/>
          <w:sz w:val="24"/>
          <w:szCs w:val="24"/>
        </w:rPr>
        <w:t xml:space="preserve"> </w:t>
      </w:r>
      <w:r w:rsidRPr="00695816">
        <w:rPr>
          <w:rFonts w:ascii="Times New Roman" w:hAnsi="Times New Roman"/>
          <w:sz w:val="24"/>
          <w:szCs w:val="24"/>
        </w:rPr>
        <w:t>D</w:t>
      </w:r>
      <w:r w:rsidRPr="00695816">
        <w:rPr>
          <w:rFonts w:ascii="Times New Roman" w:hAnsi="Times New Roman"/>
          <w:sz w:val="24"/>
          <w:szCs w:val="24"/>
          <w:vertAlign w:val="subscript"/>
        </w:rPr>
        <w:t>B</w:t>
      </w:r>
      <w:r w:rsidRPr="00695816">
        <w:rPr>
          <w:rFonts w:ascii="Times New Roman" w:hAnsi="Times New Roman"/>
          <w:sz w:val="24"/>
          <w:szCs w:val="24"/>
        </w:rPr>
        <w:tab/>
        <w:t>- ilość punktów za doświadczenie zawodowe kierownika budowy</w:t>
      </w:r>
    </w:p>
    <w:p w14:paraId="788580DE" w14:textId="223D9360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 xml:space="preserve">       </w:t>
      </w:r>
      <w:r w:rsidR="00BD1FA2">
        <w:rPr>
          <w:rFonts w:ascii="Times New Roman" w:hAnsi="Times New Roman"/>
          <w:sz w:val="24"/>
          <w:szCs w:val="24"/>
        </w:rPr>
        <w:t xml:space="preserve">  </w:t>
      </w:r>
      <w:r w:rsidRPr="00695816">
        <w:rPr>
          <w:rFonts w:ascii="Times New Roman" w:hAnsi="Times New Roman"/>
          <w:sz w:val="24"/>
          <w:szCs w:val="24"/>
        </w:rPr>
        <w:t xml:space="preserve"> D</w:t>
      </w:r>
      <w:r w:rsidRPr="00695816">
        <w:rPr>
          <w:rFonts w:ascii="Times New Roman" w:hAnsi="Times New Roman"/>
          <w:sz w:val="24"/>
          <w:szCs w:val="24"/>
          <w:vertAlign w:val="subscript"/>
        </w:rPr>
        <w:t>S</w:t>
      </w:r>
      <w:r w:rsidRPr="00695816">
        <w:rPr>
          <w:rFonts w:ascii="Times New Roman" w:hAnsi="Times New Roman"/>
          <w:sz w:val="24"/>
          <w:szCs w:val="24"/>
        </w:rPr>
        <w:tab/>
        <w:t>- ilość punktów za doświadczenie zawodowe kierownika robót sanitarnych</w:t>
      </w:r>
    </w:p>
    <w:p w14:paraId="07604839" w14:textId="60EB1723" w:rsidR="00695816" w:rsidRPr="00695816" w:rsidRDefault="00695816" w:rsidP="0069581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5816">
        <w:rPr>
          <w:rFonts w:ascii="Times New Roman" w:hAnsi="Times New Roman"/>
          <w:sz w:val="24"/>
          <w:szCs w:val="24"/>
        </w:rPr>
        <w:t>Ocena punktowa będzie dotyczyć wyłącznie ofert uznanych za ważne i niepodlegających odrzuceniu.</w:t>
      </w:r>
    </w:p>
    <w:p w14:paraId="0F8BE9B1" w14:textId="77777777" w:rsidR="00496A27" w:rsidRPr="002225DF" w:rsidRDefault="00496A27" w:rsidP="002B1619">
      <w:pPr>
        <w:pStyle w:val="Akapitzlist"/>
        <w:numPr>
          <w:ilvl w:val="0"/>
          <w:numId w:val="79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2225DF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590E693" w14:textId="77777777" w:rsidR="00496A27" w:rsidRPr="00F9302D" w:rsidRDefault="00496A27" w:rsidP="002B1619">
      <w:pPr>
        <w:pStyle w:val="Akapitzlist"/>
        <w:numPr>
          <w:ilvl w:val="0"/>
          <w:numId w:val="79"/>
        </w:numPr>
        <w:spacing w:after="120" w:line="240" w:lineRule="auto"/>
        <w:ind w:left="425" w:hanging="425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F9302D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7CB3F4E4" w14:textId="58E2C564" w:rsidR="00667C4D" w:rsidRPr="00CF7A5C" w:rsidRDefault="00496A27" w:rsidP="002B1619">
      <w:pPr>
        <w:pStyle w:val="Akapitzlist"/>
        <w:numPr>
          <w:ilvl w:val="0"/>
          <w:numId w:val="79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Times New Roman" w:hAnsi="Times New Roman"/>
          <w:bCs/>
          <w:sz w:val="24"/>
          <w:szCs w:val="24"/>
        </w:rPr>
      </w:pPr>
      <w:r w:rsidRPr="00F9302D">
        <w:rPr>
          <w:rFonts w:ascii="Times New Roman" w:hAnsi="Times New Roman"/>
          <w:bCs/>
          <w:sz w:val="24"/>
          <w:szCs w:val="24"/>
        </w:rPr>
        <w:t xml:space="preserve">Za ofertę najkorzystniejszą Zamawiający uzna ofertę </w:t>
      </w:r>
      <w:r w:rsidRPr="00D70178">
        <w:rPr>
          <w:rFonts w:ascii="Times New Roman" w:hAnsi="Times New Roman"/>
          <w:bCs/>
          <w:sz w:val="24"/>
          <w:szCs w:val="24"/>
        </w:rPr>
        <w:t>z największą ilością punktów.</w:t>
      </w:r>
    </w:p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F660B5">
      <w:pPr>
        <w:pStyle w:val="Tekstpodstawowy"/>
        <w:numPr>
          <w:ilvl w:val="0"/>
          <w:numId w:val="5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odpowiada wszystkim wymaganiom ustawy Pzp;</w:t>
      </w:r>
    </w:p>
    <w:p w14:paraId="11F92B6C" w14:textId="394C2A65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F660B5">
      <w:pPr>
        <w:numPr>
          <w:ilvl w:val="1"/>
          <w:numId w:val="54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Pzp. </w:t>
      </w:r>
    </w:p>
    <w:p w14:paraId="28EF73A6" w14:textId="42BD273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r w:rsidRPr="00F00549">
        <w:rPr>
          <w:rFonts w:ascii="Times New Roman" w:hAnsi="Times New Roman"/>
          <w:sz w:val="24"/>
          <w:szCs w:val="24"/>
        </w:rPr>
        <w:t>Pzp.</w:t>
      </w:r>
    </w:p>
    <w:p w14:paraId="05347289" w14:textId="55243AF4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Pzp).</w:t>
      </w:r>
    </w:p>
    <w:p w14:paraId="481AB355" w14:textId="409A527A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Pzp,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F660B5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2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2"/>
    </w:p>
    <w:p w14:paraId="3A599B0A" w14:textId="77777777" w:rsidR="006B29BE" w:rsidRPr="00F00549" w:rsidRDefault="006B29BE" w:rsidP="00F660B5">
      <w:pPr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F00549" w:rsidRDefault="00382776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3" w:name="_Hlk61864614"/>
      <w:r w:rsidR="0065759E" w:rsidRPr="0065759E">
        <w:rPr>
          <w:rFonts w:ascii="Times New Roman" w:hAnsi="Times New Roman"/>
          <w:sz w:val="24"/>
          <w:szCs w:val="24"/>
        </w:rPr>
        <w:t>5</w:t>
      </w:r>
      <w:r w:rsidRPr="0065759E">
        <w:rPr>
          <w:rFonts w:ascii="Times New Roman" w:hAnsi="Times New Roman"/>
          <w:sz w:val="24"/>
          <w:szCs w:val="24"/>
        </w:rPr>
        <w:t>%</w:t>
      </w:r>
      <w:r w:rsidRPr="00714719">
        <w:rPr>
          <w:rFonts w:ascii="Times New Roman" w:hAnsi="Times New Roman"/>
          <w:sz w:val="24"/>
          <w:szCs w:val="24"/>
        </w:rPr>
        <w:t xml:space="preserve"> </w:t>
      </w:r>
      <w:bookmarkEnd w:id="43"/>
      <w:r w:rsidRPr="00F00549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48C02FC0" w14:textId="77777777" w:rsidR="00382776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77777777" w:rsidR="00382776" w:rsidRPr="004078CB" w:rsidRDefault="00382776" w:rsidP="00382776">
      <w:pPr>
        <w:pStyle w:val="pkt"/>
        <w:spacing w:before="0" w:after="0"/>
        <w:ind w:left="360" w:firstLine="0"/>
        <w:jc w:val="center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311C68DE" w:rsidR="00382776" w:rsidRDefault="00382776" w:rsidP="002B1619">
      <w:pPr>
        <w:pStyle w:val="pkt"/>
        <w:numPr>
          <w:ilvl w:val="0"/>
          <w:numId w:val="83"/>
        </w:numPr>
        <w:spacing w:before="0" w:after="0"/>
        <w:jc w:val="center"/>
        <w:rPr>
          <w:b/>
        </w:rPr>
      </w:pPr>
      <w:r w:rsidRPr="00116FAF">
        <w:rPr>
          <w:b/>
        </w:rPr>
        <w:t>240 3914 1111 0010 0965 11 87</w:t>
      </w:r>
    </w:p>
    <w:p w14:paraId="29EFCB4A" w14:textId="6F56AA06" w:rsidR="00CF7A5C" w:rsidRDefault="00CF7A5C" w:rsidP="00CF7A5C">
      <w:pPr>
        <w:pStyle w:val="pkt"/>
        <w:spacing w:before="0" w:after="0"/>
        <w:ind w:left="720" w:firstLine="0"/>
        <w:rPr>
          <w:b/>
        </w:rPr>
      </w:pPr>
    </w:p>
    <w:p w14:paraId="58034CCA" w14:textId="4420BD9D" w:rsidR="004236F5" w:rsidRPr="00746469" w:rsidRDefault="00382776" w:rsidP="00CF7A5C">
      <w:pPr>
        <w:tabs>
          <w:tab w:val="left" w:pos="851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CF7A5C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CF7A5C">
        <w:rPr>
          <w:rFonts w:ascii="Times New Roman" w:hAnsi="Times New Roman"/>
          <w:b/>
          <w:bCs/>
          <w:sz w:val="24"/>
          <w:szCs w:val="24"/>
        </w:rPr>
        <w:t>w postępowaniu nr</w:t>
      </w:r>
      <w:r w:rsidR="00CB3204" w:rsidRPr="00651B61">
        <w:t xml:space="preserve"> </w:t>
      </w:r>
      <w:r w:rsidR="00695816" w:rsidRPr="00CF7A5C">
        <w:rPr>
          <w:rFonts w:ascii="Times New Roman" w:hAnsi="Times New Roman"/>
          <w:b/>
          <w:bCs/>
          <w:sz w:val="24"/>
          <w:szCs w:val="24"/>
        </w:rPr>
        <w:t>BZP</w:t>
      </w:r>
      <w:r w:rsidR="004236F5" w:rsidRPr="00CF7A5C">
        <w:rPr>
          <w:rFonts w:ascii="Times New Roman" w:hAnsi="Times New Roman"/>
          <w:b/>
          <w:bCs/>
          <w:sz w:val="24"/>
          <w:szCs w:val="24"/>
        </w:rPr>
        <w:t>.271.1.</w:t>
      </w:r>
      <w:r w:rsidR="00746469">
        <w:rPr>
          <w:rFonts w:ascii="Times New Roman" w:hAnsi="Times New Roman"/>
          <w:b/>
          <w:bCs/>
          <w:sz w:val="24"/>
          <w:szCs w:val="24"/>
        </w:rPr>
        <w:t>54</w:t>
      </w:r>
      <w:r w:rsidR="00046B32" w:rsidRPr="00CF7A5C">
        <w:rPr>
          <w:rFonts w:ascii="Times New Roman" w:hAnsi="Times New Roman"/>
          <w:b/>
          <w:bCs/>
          <w:sz w:val="24"/>
          <w:szCs w:val="24"/>
        </w:rPr>
        <w:t>.20</w:t>
      </w:r>
      <w:r w:rsidR="0065759E" w:rsidRPr="00CF7A5C">
        <w:rPr>
          <w:rFonts w:ascii="Times New Roman" w:hAnsi="Times New Roman"/>
          <w:b/>
          <w:bCs/>
          <w:sz w:val="24"/>
          <w:szCs w:val="24"/>
        </w:rPr>
        <w:t>21</w:t>
      </w:r>
      <w:r w:rsidRPr="00CF7A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A5C">
        <w:rPr>
          <w:rFonts w:ascii="Times New Roman" w:hAnsi="Times New Roman"/>
          <w:sz w:val="24"/>
          <w:szCs w:val="24"/>
        </w:rPr>
        <w:t>pn.</w:t>
      </w:r>
      <w:r w:rsidR="00746469">
        <w:rPr>
          <w:rFonts w:ascii="Times New Roman" w:hAnsi="Times New Roman"/>
          <w:sz w:val="24"/>
          <w:szCs w:val="24"/>
        </w:rPr>
        <w:t>:</w:t>
      </w:r>
      <w:r w:rsidR="00746469" w:rsidRPr="00746469">
        <w:rPr>
          <w:rFonts w:ascii="Times New Roman" w:hAnsi="Times New Roman"/>
          <w:sz w:val="24"/>
          <w:szCs w:val="24"/>
        </w:rPr>
        <w:t xml:space="preserve"> </w:t>
      </w:r>
      <w:r w:rsidR="00746469" w:rsidRPr="00746469">
        <w:rPr>
          <w:rFonts w:ascii="Times New Roman" w:hAnsi="Times New Roman"/>
          <w:b/>
          <w:sz w:val="24"/>
          <w:szCs w:val="24"/>
        </w:rPr>
        <w:t>„Obszar koncentracji usług w rejonie ulicy Wojska Polskiego i Bałtyckiej w Świnoujściu – zagospodarowanie terenu wystawienniczego i zaplecza komunikacyjnego etap I”</w:t>
      </w:r>
    </w:p>
    <w:p w14:paraId="4119B093" w14:textId="77777777" w:rsidR="004236F5" w:rsidRDefault="004236F5" w:rsidP="004236F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9610B79" w14:textId="0B9E584F" w:rsidR="006B29BE" w:rsidRPr="004236F5" w:rsidRDefault="006B29BE" w:rsidP="00F660B5">
      <w:pPr>
        <w:pStyle w:val="Akapitzlist"/>
        <w:numPr>
          <w:ilvl w:val="1"/>
          <w:numId w:val="55"/>
        </w:numPr>
        <w:tabs>
          <w:tab w:val="left" w:pos="851"/>
        </w:tabs>
        <w:spacing w:after="120"/>
        <w:ind w:left="851" w:hanging="567"/>
        <w:rPr>
          <w:rFonts w:ascii="Times New Roman" w:hAnsi="Times New Roman"/>
          <w:b/>
          <w:sz w:val="24"/>
          <w:szCs w:val="24"/>
        </w:rPr>
      </w:pPr>
      <w:r w:rsidRPr="004236F5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F660B5">
      <w:pPr>
        <w:numPr>
          <w:ilvl w:val="1"/>
          <w:numId w:val="55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Pzp.</w:t>
      </w:r>
    </w:p>
    <w:p w14:paraId="1B3AF804" w14:textId="761EC920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F660B5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BF44B6C" w14:textId="20ABF2B2" w:rsidR="0011722E" w:rsidRPr="009A3B35" w:rsidRDefault="0011722E" w:rsidP="009A3B35">
      <w:pPr>
        <w:numPr>
          <w:ilvl w:val="0"/>
          <w:numId w:val="55"/>
        </w:numPr>
        <w:spacing w:after="120" w:line="266" w:lineRule="auto"/>
        <w:ind w:left="357" w:right="34" w:hanging="357"/>
        <w:rPr>
          <w:rFonts w:ascii="Times New Roman" w:hAnsi="Times New Roman"/>
          <w:sz w:val="24"/>
          <w:szCs w:val="24"/>
        </w:rPr>
      </w:pPr>
      <w:r w:rsidRPr="009A3B35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</w:t>
      </w:r>
      <w:r w:rsidR="00717510">
        <w:rPr>
          <w:rFonts w:ascii="Times New Roman" w:hAnsi="Times New Roman"/>
          <w:sz w:val="24"/>
          <w:szCs w:val="24"/>
        </w:rPr>
        <w:t>u</w:t>
      </w:r>
      <w:r w:rsidRPr="009A3B35">
        <w:rPr>
          <w:rFonts w:ascii="Times New Roman" w:hAnsi="Times New Roman"/>
          <w:sz w:val="24"/>
          <w:szCs w:val="24"/>
        </w:rPr>
        <w:t xml:space="preserve">mowy w wysokości 70% jego wartości w terminie 30 dni od daty skutecznego dokonania bezusterkowego odbioru końcowego całego </w:t>
      </w:r>
      <w:r w:rsidR="00717510">
        <w:rPr>
          <w:rFonts w:ascii="Times New Roman" w:hAnsi="Times New Roman"/>
          <w:sz w:val="24"/>
          <w:szCs w:val="24"/>
        </w:rPr>
        <w:t>p</w:t>
      </w:r>
      <w:r w:rsidRPr="009A3B35">
        <w:rPr>
          <w:rFonts w:ascii="Times New Roman" w:hAnsi="Times New Roman"/>
          <w:sz w:val="24"/>
          <w:szCs w:val="24"/>
        </w:rPr>
        <w:t xml:space="preserve">rzedmiotu </w:t>
      </w:r>
      <w:r w:rsidR="00717510">
        <w:rPr>
          <w:rFonts w:ascii="Times New Roman" w:hAnsi="Times New Roman"/>
          <w:sz w:val="24"/>
          <w:szCs w:val="24"/>
        </w:rPr>
        <w:t>zamówienia</w:t>
      </w:r>
      <w:r w:rsidRPr="009A3B35">
        <w:rPr>
          <w:rFonts w:ascii="Times New Roman" w:hAnsi="Times New Roman"/>
          <w:sz w:val="24"/>
          <w:szCs w:val="24"/>
        </w:rPr>
        <w:t>.</w:t>
      </w:r>
      <w:r w:rsidR="00717510">
        <w:rPr>
          <w:rFonts w:ascii="Times New Roman" w:hAnsi="Times New Roman"/>
          <w:sz w:val="24"/>
          <w:szCs w:val="24"/>
        </w:rPr>
        <w:t xml:space="preserve"> </w:t>
      </w:r>
      <w:r w:rsidRPr="009A3B35">
        <w:rPr>
          <w:rFonts w:ascii="Times New Roman" w:hAnsi="Times New Roman"/>
          <w:sz w:val="24"/>
          <w:szCs w:val="24"/>
        </w:rPr>
        <w:t xml:space="preserve">  </w:t>
      </w:r>
    </w:p>
    <w:p w14:paraId="7E5EF033" w14:textId="3AAF54F3" w:rsidR="00717510" w:rsidRPr="00E833A5" w:rsidRDefault="0011722E" w:rsidP="0011722E">
      <w:pPr>
        <w:numPr>
          <w:ilvl w:val="0"/>
          <w:numId w:val="5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E833A5">
        <w:rPr>
          <w:rFonts w:ascii="Times New Roman" w:hAnsi="Times New Roman"/>
          <w:sz w:val="24"/>
          <w:szCs w:val="24"/>
        </w:rPr>
        <w:t xml:space="preserve">Zabezpieczenie należytego wykonania </w:t>
      </w:r>
      <w:r w:rsidR="00717510" w:rsidRPr="00E833A5">
        <w:rPr>
          <w:rFonts w:ascii="Times New Roman" w:hAnsi="Times New Roman"/>
          <w:sz w:val="24"/>
          <w:szCs w:val="24"/>
        </w:rPr>
        <w:t>u</w:t>
      </w:r>
      <w:r w:rsidRPr="00E833A5">
        <w:rPr>
          <w:rFonts w:ascii="Times New Roman" w:hAnsi="Times New Roman"/>
          <w:sz w:val="24"/>
          <w:szCs w:val="24"/>
        </w:rPr>
        <w:t xml:space="preserve">mowy w wysokości 30% jego wartości będzie zwolnione lub zwrócone Wykonawcy w ciągu 15 dni od upływu okresu rękojmi za wady lub gwarancji, o którym mowa w § 9 ust. 2 lit. a) </w:t>
      </w:r>
      <w:r w:rsidR="00717510" w:rsidRPr="00E833A5">
        <w:rPr>
          <w:rFonts w:ascii="Times New Roman" w:hAnsi="Times New Roman"/>
          <w:sz w:val="24"/>
          <w:szCs w:val="24"/>
        </w:rPr>
        <w:t>projektu u</w:t>
      </w:r>
      <w:r w:rsidRPr="00E833A5">
        <w:rPr>
          <w:rFonts w:ascii="Times New Roman" w:hAnsi="Times New Roman"/>
          <w:sz w:val="24"/>
          <w:szCs w:val="24"/>
        </w:rPr>
        <w:t xml:space="preserve">mowy. </w:t>
      </w:r>
    </w:p>
    <w:p w14:paraId="06D28C7C" w14:textId="25EF9830" w:rsidR="00714719" w:rsidRPr="00714719" w:rsidRDefault="00714719" w:rsidP="00F660B5">
      <w:pPr>
        <w:pStyle w:val="pkt"/>
        <w:numPr>
          <w:ilvl w:val="0"/>
          <w:numId w:val="55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  <w:r w:rsidR="00717510">
        <w:t xml:space="preserve"> </w:t>
      </w:r>
    </w:p>
    <w:p w14:paraId="62059F33" w14:textId="77777777" w:rsidR="00714719" w:rsidRPr="00F0054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0DD7A970" w14:textId="77777777" w:rsidR="00FB792D" w:rsidRPr="00F00549" w:rsidRDefault="00FB792D" w:rsidP="00F660B5">
      <w:pPr>
        <w:pStyle w:val="Tekstpodstawowy"/>
        <w:widowControl w:val="0"/>
        <w:numPr>
          <w:ilvl w:val="0"/>
          <w:numId w:val="5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4" w:name="_Toc440969221"/>
      <w:bookmarkStart w:id="45" w:name="_Toc264373045"/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258BE4C3" w14:textId="07E9BB87" w:rsidR="00FB792D" w:rsidRPr="00750EDC" w:rsidRDefault="00FB792D" w:rsidP="002B1619">
      <w:pPr>
        <w:pStyle w:val="Akapitzlist"/>
        <w:numPr>
          <w:ilvl w:val="0"/>
          <w:numId w:val="76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Każdy wykonawca zobowiązany jest wnieść wadium, na cały okres związania ofertą, w wysokości </w:t>
      </w:r>
      <w:r w:rsidR="00746469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746469" w:rsidRPr="00746469">
        <w:rPr>
          <w:rFonts w:ascii="Times New Roman" w:hAnsi="Times New Roman"/>
          <w:spacing w:val="-4"/>
          <w:sz w:val="24"/>
          <w:szCs w:val="24"/>
          <w:lang w:eastAsia="ar-SA"/>
        </w:rPr>
        <w:t>40 000,00</w:t>
      </w:r>
      <w:r w:rsidR="00746469" w:rsidRPr="00746469">
        <w:rPr>
          <w:rFonts w:ascii="Times New Roman" w:hAnsi="Times New Roman"/>
          <w:i/>
          <w:spacing w:val="-4"/>
          <w:sz w:val="24"/>
          <w:szCs w:val="24"/>
          <w:lang w:eastAsia="ar-SA"/>
        </w:rPr>
        <w:t xml:space="preserve"> </w:t>
      </w:r>
      <w:r w:rsidR="00746469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B952E7">
        <w:rPr>
          <w:rFonts w:ascii="Times New Roman" w:hAnsi="Times New Roman"/>
          <w:sz w:val="24"/>
          <w:szCs w:val="24"/>
        </w:rPr>
        <w:t xml:space="preserve">(słownie: </w:t>
      </w:r>
      <w:r w:rsidR="00746469">
        <w:rPr>
          <w:rFonts w:ascii="Times New Roman" w:hAnsi="Times New Roman"/>
          <w:sz w:val="24"/>
          <w:szCs w:val="24"/>
        </w:rPr>
        <w:t xml:space="preserve">czterdzieści tysięcy </w:t>
      </w:r>
      <w:r w:rsidR="00B952E7">
        <w:rPr>
          <w:rFonts w:ascii="Times New Roman" w:hAnsi="Times New Roman"/>
          <w:sz w:val="24"/>
          <w:szCs w:val="24"/>
        </w:rPr>
        <w:t xml:space="preserve">złotych </w:t>
      </w:r>
      <w:r w:rsidRPr="00750EDC">
        <w:rPr>
          <w:rFonts w:ascii="Times New Roman" w:hAnsi="Times New Roman"/>
          <w:sz w:val="24"/>
          <w:szCs w:val="24"/>
        </w:rPr>
        <w:t xml:space="preserve">00/100). </w:t>
      </w:r>
    </w:p>
    <w:p w14:paraId="02D3D3BA" w14:textId="77777777" w:rsidR="00FB792D" w:rsidRPr="00F00549" w:rsidRDefault="00FB792D" w:rsidP="002B1619">
      <w:pPr>
        <w:numPr>
          <w:ilvl w:val="0"/>
          <w:numId w:val="77"/>
        </w:numPr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może być wnoszone w jednej lub kilku następujących formach:</w:t>
      </w:r>
    </w:p>
    <w:p w14:paraId="136E339B" w14:textId="77777777" w:rsidR="00FB792D" w:rsidRDefault="00FB792D" w:rsidP="002B1619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05BE7B29" w14:textId="77777777" w:rsidR="00FB792D" w:rsidRPr="00F00549" w:rsidRDefault="00FB792D" w:rsidP="002B1619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778780B3" w14:textId="77777777" w:rsidR="00FB792D" w:rsidRPr="00F00549" w:rsidRDefault="00FB792D" w:rsidP="002B1619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246144B2" w14:textId="77777777" w:rsidR="00FB792D" w:rsidRPr="00F00549" w:rsidRDefault="00FB792D" w:rsidP="002B1619">
      <w:pPr>
        <w:numPr>
          <w:ilvl w:val="1"/>
          <w:numId w:val="7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 z dnia 9.11.2000 r. o utworzeniu Polskiej Agencji Rozwoju Przedsiębiorczości (Dz. U.</w:t>
      </w:r>
      <w:r w:rsidRPr="00F00549">
        <w:rPr>
          <w:rFonts w:ascii="Times New Roman" w:hAnsi="Times New Roman"/>
          <w:i/>
          <w:sz w:val="24"/>
          <w:szCs w:val="24"/>
        </w:rPr>
        <w:t xml:space="preserve"> </w:t>
      </w:r>
      <w:r w:rsidRPr="00F00549">
        <w:rPr>
          <w:rFonts w:ascii="Times New Roman" w:hAnsi="Times New Roman"/>
          <w:i/>
          <w:sz w:val="24"/>
          <w:szCs w:val="24"/>
        </w:rPr>
        <w:br/>
      </w:r>
      <w:r w:rsidRPr="00F00549">
        <w:rPr>
          <w:rFonts w:ascii="Times New Roman" w:hAnsi="Times New Roman"/>
          <w:iCs/>
          <w:sz w:val="24"/>
          <w:szCs w:val="24"/>
        </w:rPr>
        <w:t xml:space="preserve">z 2016 r., </w:t>
      </w:r>
      <w:r w:rsidRPr="00F00549">
        <w:rPr>
          <w:rFonts w:ascii="Times New Roman" w:hAnsi="Times New Roman"/>
          <w:sz w:val="24"/>
          <w:szCs w:val="24"/>
        </w:rPr>
        <w:t>poz. 359 ze zm.).</w:t>
      </w:r>
    </w:p>
    <w:p w14:paraId="42952945" w14:textId="77777777" w:rsidR="00FB792D" w:rsidRPr="00F00549" w:rsidRDefault="00FB792D" w:rsidP="002B1619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 bezwarunkowego, nieodwołalnego i płatnego na pierwsze pisemne żądanie Zamawiającego. Dokument </w:t>
      </w:r>
      <w:r>
        <w:rPr>
          <w:rFonts w:ascii="Times New Roman" w:hAnsi="Times New Roman"/>
          <w:sz w:val="24"/>
          <w:szCs w:val="24"/>
          <w:lang w:eastAsia="ar-SA"/>
        </w:rPr>
        <w:t>wadialny</w:t>
      </w:r>
      <w:r w:rsidRPr="00F00549">
        <w:rPr>
          <w:rFonts w:ascii="Times New Roman" w:hAnsi="Times New Roman"/>
          <w:sz w:val="24"/>
          <w:szCs w:val="24"/>
          <w:lang w:eastAsia="ar-SA"/>
        </w:rPr>
        <w:t xml:space="preserve"> powinien wskazywać wszystkie przesłanki zatrzymania wadium wskazane w art. 98 ust. 6 ustawy Pzp.</w:t>
      </w:r>
    </w:p>
    <w:p w14:paraId="6F5D1647" w14:textId="75702BED" w:rsidR="00FB792D" w:rsidRDefault="00FB792D" w:rsidP="002B1619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B5206E6" w14:textId="59A2E07F" w:rsidR="00246F23" w:rsidRDefault="00246F23" w:rsidP="0000275D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>UWAGA! Gwarancja bankowa,</w:t>
      </w:r>
      <w:r w:rsidRPr="00246F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F23">
        <w:rPr>
          <w:rFonts w:ascii="Times New Roman" w:hAnsi="Times New Roman"/>
          <w:b/>
          <w:bCs/>
          <w:sz w:val="24"/>
          <w:szCs w:val="24"/>
          <w:lang w:eastAsia="ar-SA"/>
        </w:rPr>
        <w:t>gwarancja ubezpieczeniowa, poręczenie winny obowiązywać (pozostawać ważne) przez okres co najmniej 7 dni po upływie terminu związania ofertą. Powyższe ma zastosowanie także w razie przedłużenienia terminu związania ofertą</w:t>
      </w:r>
      <w:r w:rsidRPr="00246F23">
        <w:rPr>
          <w:rFonts w:ascii="Times New Roman" w:hAnsi="Times New Roman"/>
          <w:sz w:val="24"/>
          <w:szCs w:val="24"/>
        </w:rPr>
        <w:t xml:space="preserve">. </w:t>
      </w:r>
    </w:p>
    <w:p w14:paraId="588B4D37" w14:textId="77777777" w:rsidR="0000275D" w:rsidRPr="00CF7A5C" w:rsidRDefault="0000275D" w:rsidP="00CF7A5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12C964E" w14:textId="77777777" w:rsidR="00FB792D" w:rsidRPr="00EF710F" w:rsidRDefault="00FB792D" w:rsidP="002B1619">
      <w:pPr>
        <w:pStyle w:val="Akapitzlist"/>
        <w:numPr>
          <w:ilvl w:val="0"/>
          <w:numId w:val="7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  <w:lang w:eastAsia="ar-SA"/>
        </w:rPr>
        <w:t xml:space="preserve">Wadium w formie pieniężnej należy wnieść przelewem na </w:t>
      </w:r>
      <w:r>
        <w:rPr>
          <w:rFonts w:ascii="Times New Roman" w:hAnsi="Times New Roman"/>
          <w:sz w:val="24"/>
          <w:szCs w:val="24"/>
          <w:lang w:eastAsia="ar-SA"/>
        </w:rPr>
        <w:t xml:space="preserve">niżej wskazany </w:t>
      </w:r>
      <w:r w:rsidRPr="00EF710F">
        <w:rPr>
          <w:rFonts w:ascii="Times New Roman" w:hAnsi="Times New Roman"/>
          <w:sz w:val="24"/>
          <w:szCs w:val="24"/>
          <w:lang w:eastAsia="ar-SA"/>
        </w:rPr>
        <w:t xml:space="preserve">rachunek bankowy </w:t>
      </w:r>
      <w:r w:rsidRPr="00EF710F">
        <w:rPr>
          <w:rFonts w:ascii="Times New Roman" w:hAnsi="Times New Roman"/>
          <w:b/>
          <w:sz w:val="24"/>
          <w:szCs w:val="24"/>
        </w:rPr>
        <w:t xml:space="preserve">  </w:t>
      </w:r>
      <w:r w:rsidRPr="00EF710F">
        <w:rPr>
          <w:rFonts w:ascii="Times New Roman" w:hAnsi="Times New Roman"/>
          <w:b/>
          <w:sz w:val="24"/>
          <w:szCs w:val="24"/>
        </w:rPr>
        <w:br/>
      </w:r>
      <w:r w:rsidRPr="00EF710F">
        <w:rPr>
          <w:rFonts w:ascii="Times New Roman" w:hAnsi="Times New Roman"/>
          <w:sz w:val="24"/>
          <w:szCs w:val="24"/>
        </w:rPr>
        <w:t xml:space="preserve">z podaniem tytułu: </w:t>
      </w:r>
      <w:r w:rsidRPr="00EF7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10F">
        <w:rPr>
          <w:rFonts w:ascii="Times New Roman" w:hAnsi="Times New Roman"/>
          <w:bCs/>
          <w:sz w:val="24"/>
          <w:szCs w:val="24"/>
        </w:rPr>
        <w:t>bądź w inny sposób jednoznacznie identyfikować postępow</w:t>
      </w:r>
      <w:r>
        <w:rPr>
          <w:rFonts w:ascii="Times New Roman" w:hAnsi="Times New Roman"/>
          <w:bCs/>
          <w:sz w:val="24"/>
          <w:szCs w:val="24"/>
        </w:rPr>
        <w:t>anie, którego wadium to dotyczy:</w:t>
      </w:r>
    </w:p>
    <w:p w14:paraId="068F1990" w14:textId="77777777" w:rsidR="00FB792D" w:rsidRPr="00DC7B1B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Gmina Miasto Świnoujście</w:t>
      </w:r>
    </w:p>
    <w:p w14:paraId="3AD45A04" w14:textId="77777777" w:rsidR="00FB792D" w:rsidRDefault="00FB792D" w:rsidP="00FB792D">
      <w:pPr>
        <w:pStyle w:val="pkt"/>
        <w:spacing w:before="0" w:after="0"/>
        <w:ind w:left="360" w:firstLine="0"/>
        <w:jc w:val="center"/>
        <w:rPr>
          <w:b/>
        </w:rPr>
      </w:pPr>
      <w:r w:rsidRPr="00DC7B1B">
        <w:rPr>
          <w:b/>
        </w:rPr>
        <w:t>27 1240 3914 1111 0010 0965 1187</w:t>
      </w:r>
    </w:p>
    <w:p w14:paraId="7F8E27D6" w14:textId="77777777" w:rsidR="00FB792D" w:rsidRPr="00DC7B1B" w:rsidRDefault="00FB792D" w:rsidP="00FB792D">
      <w:pPr>
        <w:pStyle w:val="pkt"/>
        <w:spacing w:before="0" w:after="0"/>
        <w:ind w:left="360" w:firstLine="0"/>
        <w:rPr>
          <w:b/>
        </w:rPr>
      </w:pPr>
    </w:p>
    <w:p w14:paraId="4705A17A" w14:textId="0CD9E831" w:rsidR="00746469" w:rsidRPr="00746469" w:rsidRDefault="00FB792D" w:rsidP="00746469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bCs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t>Na dowodzie wpłaty należy zaznaczyć, jakiego zadania wadium dotyczy (</w:t>
      </w:r>
      <w:r w:rsidRPr="00EF710F">
        <w:rPr>
          <w:rFonts w:ascii="Times New Roman" w:hAnsi="Times New Roman"/>
          <w:b/>
          <w:bCs/>
          <w:sz w:val="24"/>
          <w:szCs w:val="24"/>
        </w:rPr>
        <w:t>Wadium w postępowaniu nr</w:t>
      </w:r>
      <w:r w:rsidR="00CB3204" w:rsidRPr="00CB3204">
        <w:t xml:space="preserve"> </w:t>
      </w:r>
      <w:r w:rsidR="00FF4325">
        <w:rPr>
          <w:rFonts w:ascii="Times New Roman" w:hAnsi="Times New Roman"/>
          <w:b/>
          <w:bCs/>
          <w:sz w:val="24"/>
          <w:szCs w:val="24"/>
        </w:rPr>
        <w:t>BZP.271.1.</w:t>
      </w:r>
      <w:r w:rsidR="00746469">
        <w:rPr>
          <w:rFonts w:ascii="Times New Roman" w:hAnsi="Times New Roman"/>
          <w:b/>
          <w:bCs/>
          <w:sz w:val="24"/>
          <w:szCs w:val="24"/>
        </w:rPr>
        <w:t>54</w:t>
      </w:r>
      <w:r w:rsidR="00CB3204" w:rsidRPr="00CB3204">
        <w:rPr>
          <w:rFonts w:ascii="Times New Roman" w:hAnsi="Times New Roman"/>
          <w:b/>
          <w:bCs/>
          <w:sz w:val="24"/>
          <w:szCs w:val="24"/>
        </w:rPr>
        <w:t>.2021</w:t>
      </w:r>
      <w:r w:rsidR="00FF4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2E7">
        <w:rPr>
          <w:rFonts w:ascii="Times New Roman" w:hAnsi="Times New Roman"/>
          <w:sz w:val="24"/>
          <w:szCs w:val="24"/>
        </w:rPr>
        <w:t xml:space="preserve">pn.: </w:t>
      </w:r>
      <w:r w:rsidR="00746469" w:rsidRPr="00746469">
        <w:rPr>
          <w:rFonts w:ascii="Times New Roman" w:hAnsi="Times New Roman"/>
          <w:b/>
          <w:bCs/>
          <w:sz w:val="24"/>
          <w:szCs w:val="24"/>
        </w:rPr>
        <w:t>„Obszar koncentracji usług w rejonie ulicy Wojska Polskiego i Bałtyckiej w Świnoujściu – zagospodarowanie terenu wystawienniczego i zaplecza komunikacyjnego etap I”</w:t>
      </w:r>
      <w:r w:rsidR="00746469">
        <w:rPr>
          <w:rFonts w:ascii="Times New Roman" w:hAnsi="Times New Roman"/>
          <w:b/>
          <w:bCs/>
          <w:sz w:val="24"/>
          <w:szCs w:val="24"/>
        </w:rPr>
        <w:t>)</w:t>
      </w:r>
    </w:p>
    <w:p w14:paraId="57AECDEF" w14:textId="7F27A9EE" w:rsidR="00FF4325" w:rsidRDefault="00FF4325" w:rsidP="00FF4325">
      <w:pPr>
        <w:pStyle w:val="Akapitzlist"/>
        <w:tabs>
          <w:tab w:val="left" w:pos="851"/>
        </w:tabs>
        <w:spacing w:after="120"/>
        <w:ind w:left="360"/>
        <w:rPr>
          <w:rFonts w:ascii="Times New Roman" w:hAnsi="Times New Roman"/>
          <w:b/>
          <w:sz w:val="24"/>
          <w:szCs w:val="24"/>
        </w:rPr>
      </w:pPr>
    </w:p>
    <w:p w14:paraId="75E718CD" w14:textId="77777777" w:rsidR="00FF4325" w:rsidRDefault="00FF4325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47440B" w14:textId="746C32D5" w:rsidR="00FB792D" w:rsidRPr="00F00549" w:rsidRDefault="00FB792D" w:rsidP="00FF43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120A34F6" w14:textId="77777777" w:rsidR="00FB792D" w:rsidRPr="00F00549" w:rsidRDefault="00FB792D" w:rsidP="002B1619">
      <w:pPr>
        <w:pStyle w:val="Akapitzlist"/>
        <w:numPr>
          <w:ilvl w:val="0"/>
          <w:numId w:val="7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2C9E887A" w14:textId="77777777" w:rsidR="00FB792D" w:rsidRPr="00F00549" w:rsidRDefault="00FB792D" w:rsidP="002B1619">
      <w:pPr>
        <w:pStyle w:val="Akapitzlist"/>
        <w:numPr>
          <w:ilvl w:val="0"/>
          <w:numId w:val="72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 </w:t>
      </w:r>
      <w:r w:rsidRPr="00F00549">
        <w:rPr>
          <w:rFonts w:ascii="Times New Roman" w:hAnsi="Times New Roman"/>
          <w:sz w:val="24"/>
          <w:szCs w:val="24"/>
        </w:rPr>
        <w:br/>
        <w:t>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58E67242" w14:textId="77777777" w:rsidR="00FB792D" w:rsidRPr="00F00549" w:rsidRDefault="00FB792D" w:rsidP="002B1619">
      <w:pPr>
        <w:pStyle w:val="Akapitzlist"/>
        <w:numPr>
          <w:ilvl w:val="0"/>
          <w:numId w:val="72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1BBA21D3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Pr="00F00549">
        <w:rPr>
          <w:rFonts w:ascii="Times New Roman" w:hAnsi="Times New Roman"/>
          <w:sz w:val="24"/>
          <w:szCs w:val="24"/>
        </w:rPr>
        <w:tab/>
        <w:t>odmówił podpisania umowy w sprawie zamówienia publicznego na warunkach określonych w ofercie,</w:t>
      </w:r>
    </w:p>
    <w:p w14:paraId="4EB058F1" w14:textId="77777777" w:rsidR="00FB792D" w:rsidRPr="00F00549" w:rsidRDefault="00FB792D" w:rsidP="00FB792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  nie wniósł wymaganego zabezpieczenia należytego wykonania umowy;</w:t>
      </w:r>
    </w:p>
    <w:p w14:paraId="5E5105B8" w14:textId="77777777" w:rsidR="00FB792D" w:rsidRPr="00F00549" w:rsidRDefault="00FB792D" w:rsidP="00FB792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Pr="00F00549">
        <w:rPr>
          <w:rFonts w:ascii="Times New Roman" w:hAnsi="Times New Roman"/>
          <w:sz w:val="24"/>
          <w:szCs w:val="24"/>
        </w:rPr>
        <w:tab/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4"/>
      <w:bookmarkEnd w:id="45"/>
    </w:p>
    <w:p w14:paraId="27A9E7EC" w14:textId="60BA5BCC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6"/>
      <w:bookmarkStart w:id="47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6F4FD5">
        <w:rPr>
          <w:rFonts w:ascii="Times New Roman" w:hAnsi="Times New Roman"/>
          <w:sz w:val="24"/>
          <w:szCs w:val="24"/>
        </w:rPr>
        <w:t>aka zostanie zawarta z wykonawcą, którego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6236AC">
        <w:rPr>
          <w:rFonts w:ascii="Times New Roman" w:hAnsi="Times New Roman"/>
          <w:sz w:val="24"/>
          <w:szCs w:val="24"/>
        </w:rPr>
        <w:t xml:space="preserve">załącznik nr </w:t>
      </w:r>
      <w:r w:rsidR="00305298">
        <w:rPr>
          <w:rFonts w:ascii="Times New Roman" w:hAnsi="Times New Roman"/>
          <w:sz w:val="24"/>
          <w:szCs w:val="24"/>
        </w:rPr>
        <w:t>6</w:t>
      </w:r>
      <w:r w:rsidRPr="006236AC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F660B5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198C9A4F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6"/>
      <w:bookmarkEnd w:id="47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Każdemu Wykonawcy, a także innemu podmiotowi, jeżeli ma lub miał interes w uzyskaniu danego zamówienia oraz poniósł lub może ponieść szkodę w wyniku naruszenia przez Zamawiającego przepisów ustawy 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Pzp.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5 ustawy Pzp</w:t>
      </w:r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F660B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r w:rsidRPr="00F00549">
        <w:rPr>
          <w:rFonts w:ascii="Times New Roman" w:hAnsi="Times New Roman"/>
          <w:sz w:val="24"/>
          <w:szCs w:val="24"/>
        </w:rPr>
        <w:t>Pzp;</w:t>
      </w:r>
    </w:p>
    <w:p w14:paraId="49269886" w14:textId="73109936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Pzp,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752DBAE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F660B5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F660B5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F660B5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874D3C" w:rsidRDefault="005C540C" w:rsidP="00F660B5">
      <w:pPr>
        <w:pStyle w:val="Bezodstpw"/>
        <w:numPr>
          <w:ilvl w:val="0"/>
          <w:numId w:val="57"/>
        </w:numPr>
        <w:ind w:left="426" w:hanging="426"/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1 - Formularz ofertowy,</w:t>
      </w:r>
    </w:p>
    <w:p w14:paraId="041A39E4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2 - Oświadczenie o braku podstaw do wykluczenia i o spełnianiu warunków udziału w postępowaniu,</w:t>
      </w:r>
    </w:p>
    <w:p w14:paraId="7D2B9D0B" w14:textId="76D60AA8" w:rsidR="005C540C" w:rsidRPr="00874D3C" w:rsidRDefault="004C4BB0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="00FB6D39">
        <w:rPr>
          <w:rFonts w:ascii="Times New Roman" w:hAnsi="Times New Roman"/>
          <w:sz w:val="24"/>
          <w:szCs w:val="24"/>
        </w:rPr>
        <w:t>Wykaz robót</w:t>
      </w:r>
      <w:r w:rsidR="00270AD8">
        <w:rPr>
          <w:rFonts w:ascii="Times New Roman" w:hAnsi="Times New Roman"/>
          <w:sz w:val="24"/>
          <w:szCs w:val="24"/>
        </w:rPr>
        <w:t>,</w:t>
      </w:r>
    </w:p>
    <w:p w14:paraId="0D349833" w14:textId="77777777" w:rsidR="005C540C" w:rsidRPr="00874D3C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5BF90E7" w14:textId="6E07B424" w:rsidR="005C540C" w:rsidRPr="00FB6D39" w:rsidRDefault="005C540C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874D3C">
        <w:rPr>
          <w:rFonts w:ascii="Times New Roman" w:hAnsi="Times New Roman"/>
          <w:sz w:val="24"/>
          <w:szCs w:val="24"/>
        </w:rPr>
        <w:t xml:space="preserve">załącznik nr 5 - </w:t>
      </w:r>
      <w:r w:rsidRPr="00874D3C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36EF8D27" w:rsidR="005C540C" w:rsidRDefault="00FB6D39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6 - Wzór umowy- parking bałtycka,</w:t>
      </w:r>
    </w:p>
    <w:p w14:paraId="769B8754" w14:textId="7E3A6055" w:rsidR="000F2A08" w:rsidRDefault="000F2A08" w:rsidP="00F660B5">
      <w:pPr>
        <w:pStyle w:val="Akapitzlist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 xml:space="preserve">załącznik nr 6.1- </w:t>
      </w:r>
      <w:r>
        <w:rPr>
          <w:rFonts w:ascii="Times New Roman" w:hAnsi="Times New Roman"/>
          <w:sz w:val="24"/>
          <w:szCs w:val="24"/>
        </w:rPr>
        <w:t>Opis</w:t>
      </w:r>
      <w:r w:rsidRPr="000F2A08">
        <w:rPr>
          <w:rFonts w:ascii="Times New Roman" w:hAnsi="Times New Roman"/>
          <w:sz w:val="24"/>
          <w:szCs w:val="24"/>
        </w:rPr>
        <w:t xml:space="preserve"> przedmiotu zamówienia</w:t>
      </w:r>
      <w:r w:rsidR="00AB1511">
        <w:rPr>
          <w:rFonts w:ascii="Times New Roman" w:hAnsi="Times New Roman"/>
          <w:sz w:val="24"/>
          <w:szCs w:val="24"/>
        </w:rPr>
        <w:t>,</w:t>
      </w:r>
    </w:p>
    <w:p w14:paraId="527A81D4" w14:textId="47829880" w:rsidR="000F2A08" w:rsidRDefault="000F2A08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0F2A08">
        <w:rPr>
          <w:rFonts w:ascii="Times New Roman" w:hAnsi="Times New Roman"/>
          <w:sz w:val="24"/>
          <w:szCs w:val="24"/>
        </w:rPr>
        <w:t>załącznik nr 6.2</w:t>
      </w:r>
      <w:r w:rsidR="00AB1511">
        <w:rPr>
          <w:rFonts w:ascii="Times New Roman" w:hAnsi="Times New Roman"/>
          <w:sz w:val="24"/>
          <w:szCs w:val="24"/>
        </w:rPr>
        <w:t>-</w:t>
      </w:r>
      <w:r w:rsidR="00347336">
        <w:rPr>
          <w:rFonts w:ascii="Times New Roman" w:hAnsi="Times New Roman"/>
          <w:sz w:val="24"/>
          <w:szCs w:val="24"/>
        </w:rPr>
        <w:t xml:space="preserve"> Karta gwarancyjna,</w:t>
      </w:r>
    </w:p>
    <w:p w14:paraId="59884C56" w14:textId="701DCCFC" w:rsidR="00AB1511" w:rsidRDefault="00AB1511" w:rsidP="00F660B5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6.3- </w:t>
      </w:r>
      <w:r w:rsidR="00FB6D39">
        <w:rPr>
          <w:rFonts w:ascii="Times New Roman" w:hAnsi="Times New Roman"/>
          <w:sz w:val="24"/>
          <w:szCs w:val="24"/>
        </w:rPr>
        <w:t>Dokumentacja,</w:t>
      </w:r>
    </w:p>
    <w:p w14:paraId="04C6823B" w14:textId="5610E795" w:rsidR="00AB1511" w:rsidRDefault="00347336" w:rsidP="00347336">
      <w:pPr>
        <w:pStyle w:val="Akapitzlist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6.4</w:t>
      </w:r>
      <w:r w:rsidR="00AB1511">
        <w:rPr>
          <w:rFonts w:ascii="Times New Roman" w:hAnsi="Times New Roman"/>
          <w:sz w:val="24"/>
          <w:szCs w:val="24"/>
        </w:rPr>
        <w:t xml:space="preserve">- </w:t>
      </w:r>
      <w:r w:rsidR="00FB6D39">
        <w:rPr>
          <w:rFonts w:ascii="Times New Roman" w:hAnsi="Times New Roman"/>
          <w:sz w:val="24"/>
          <w:szCs w:val="24"/>
        </w:rPr>
        <w:t>Zakres rzeczowo-finansowy,</w:t>
      </w:r>
    </w:p>
    <w:p w14:paraId="17DAADDC" w14:textId="7B298AAC" w:rsidR="00B14A04" w:rsidRDefault="000F2A08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B14A04" w:rsidRPr="009345E7">
        <w:rPr>
          <w:rFonts w:ascii="Times New Roman" w:hAnsi="Times New Roman"/>
          <w:sz w:val="24"/>
          <w:szCs w:val="24"/>
        </w:rPr>
        <w:t>- Oświadczenie wykonawców wspólnie ubiegających się o udzielenie zamówienia publicznego dotyczące usług wykonywanych przez poszczególnych wykonawców</w:t>
      </w:r>
      <w:r w:rsidR="00CC7211">
        <w:rPr>
          <w:rFonts w:ascii="Times New Roman" w:hAnsi="Times New Roman"/>
          <w:sz w:val="24"/>
          <w:szCs w:val="24"/>
        </w:rPr>
        <w:t>,</w:t>
      </w:r>
    </w:p>
    <w:p w14:paraId="16C740A5" w14:textId="443843A6" w:rsidR="00CC7211" w:rsidRDefault="00CC7211" w:rsidP="00F660B5">
      <w:pPr>
        <w:pStyle w:val="Bezodstpw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8 -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Wzór umowy- pielęgnacja zieleni. </w:t>
      </w:r>
    </w:p>
    <w:p w14:paraId="527E5CDA" w14:textId="2DB24C19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612A0D">
      <w:footerReference w:type="default" r:id="rId28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187D0" w14:textId="77777777" w:rsidR="00CD11EC" w:rsidRDefault="00CD11EC">
      <w:pPr>
        <w:spacing w:after="0" w:line="240" w:lineRule="auto"/>
      </w:pPr>
      <w:r>
        <w:separator/>
      </w:r>
    </w:p>
  </w:endnote>
  <w:endnote w:type="continuationSeparator" w:id="0">
    <w:p w14:paraId="5FA3D2F5" w14:textId="77777777" w:rsidR="00CD11EC" w:rsidRDefault="00C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6FFBE176" w:rsidR="00746D6C" w:rsidRPr="00455475" w:rsidRDefault="00746D6C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8E36DD">
      <w:rPr>
        <w:rFonts w:ascii="Times New Roman" w:hAnsi="Times New Roman"/>
        <w:b/>
        <w:noProof/>
        <w:sz w:val="18"/>
        <w:szCs w:val="18"/>
      </w:rPr>
      <w:t>14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746D6C" w:rsidRDefault="00746D6C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D0D6" w14:textId="77777777" w:rsidR="00CD11EC" w:rsidRDefault="00CD11EC">
      <w:pPr>
        <w:spacing w:after="0" w:line="240" w:lineRule="auto"/>
      </w:pPr>
      <w:r>
        <w:separator/>
      </w:r>
    </w:p>
  </w:footnote>
  <w:footnote w:type="continuationSeparator" w:id="0">
    <w:p w14:paraId="182A42A4" w14:textId="77777777" w:rsidR="00CD11EC" w:rsidRDefault="00CD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822293"/>
    <w:multiLevelType w:val="multilevel"/>
    <w:tmpl w:val="AB3463E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AF673B8"/>
    <w:multiLevelType w:val="hybridMultilevel"/>
    <w:tmpl w:val="87E6069C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8C96306"/>
    <w:multiLevelType w:val="hybridMultilevel"/>
    <w:tmpl w:val="2998250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4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E13103E"/>
    <w:multiLevelType w:val="hybridMultilevel"/>
    <w:tmpl w:val="4EE2857E"/>
    <w:lvl w:ilvl="0" w:tplc="3E303DCC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9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6" w15:restartNumberingAfterBreak="0">
    <w:nsid w:val="4BF24F91"/>
    <w:multiLevelType w:val="hybridMultilevel"/>
    <w:tmpl w:val="E946B588"/>
    <w:lvl w:ilvl="0" w:tplc="D4C29508">
      <w:start w:val="2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30B09BE"/>
    <w:multiLevelType w:val="multilevel"/>
    <w:tmpl w:val="604A4D64"/>
    <w:numStyleLink w:val="Styl72"/>
  </w:abstractNum>
  <w:abstractNum w:abstractNumId="6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66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68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A0E45"/>
    <w:multiLevelType w:val="hybridMultilevel"/>
    <w:tmpl w:val="201AE790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DDC5891"/>
    <w:multiLevelType w:val="hybridMultilevel"/>
    <w:tmpl w:val="F4AAD1F4"/>
    <w:lvl w:ilvl="0" w:tplc="C812E45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2D7434"/>
    <w:multiLevelType w:val="hybridMultilevel"/>
    <w:tmpl w:val="80805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68"/>
  </w:num>
  <w:num w:numId="3">
    <w:abstractNumId w:val="1"/>
  </w:num>
  <w:num w:numId="4">
    <w:abstractNumId w:val="74"/>
  </w:num>
  <w:num w:numId="5">
    <w:abstractNumId w:val="40"/>
  </w:num>
  <w:num w:numId="6">
    <w:abstractNumId w:val="83"/>
  </w:num>
  <w:num w:numId="7">
    <w:abstractNumId w:val="77"/>
  </w:num>
  <w:num w:numId="8">
    <w:abstractNumId w:val="45"/>
  </w:num>
  <w:num w:numId="9">
    <w:abstractNumId w:val="57"/>
  </w:num>
  <w:num w:numId="10">
    <w:abstractNumId w:val="41"/>
  </w:num>
  <w:num w:numId="11">
    <w:abstractNumId w:val="38"/>
  </w:num>
  <w:num w:numId="12">
    <w:abstractNumId w:val="15"/>
  </w:num>
  <w:num w:numId="13">
    <w:abstractNumId w:val="54"/>
  </w:num>
  <w:num w:numId="14">
    <w:abstractNumId w:val="79"/>
  </w:num>
  <w:num w:numId="15">
    <w:abstractNumId w:val="92"/>
  </w:num>
  <w:num w:numId="16">
    <w:abstractNumId w:val="76"/>
  </w:num>
  <w:num w:numId="17">
    <w:abstractNumId w:val="17"/>
  </w:num>
  <w:num w:numId="18">
    <w:abstractNumId w:val="58"/>
  </w:num>
  <w:num w:numId="19">
    <w:abstractNumId w:val="7"/>
  </w:num>
  <w:num w:numId="20">
    <w:abstractNumId w:val="19"/>
  </w:num>
  <w:num w:numId="21">
    <w:abstractNumId w:val="89"/>
  </w:num>
  <w:num w:numId="22">
    <w:abstractNumId w:val="91"/>
  </w:num>
  <w:num w:numId="23">
    <w:abstractNumId w:val="33"/>
  </w:num>
  <w:num w:numId="24">
    <w:abstractNumId w:val="24"/>
  </w:num>
  <w:num w:numId="25">
    <w:abstractNumId w:val="31"/>
  </w:num>
  <w:num w:numId="26">
    <w:abstractNumId w:val="42"/>
  </w:num>
  <w:num w:numId="27">
    <w:abstractNumId w:val="37"/>
  </w:num>
  <w:num w:numId="28">
    <w:abstractNumId w:val="3"/>
  </w:num>
  <w:num w:numId="29">
    <w:abstractNumId w:val="12"/>
  </w:num>
  <w:num w:numId="30">
    <w:abstractNumId w:val="4"/>
  </w:num>
  <w:num w:numId="31">
    <w:abstractNumId w:val="20"/>
  </w:num>
  <w:num w:numId="32">
    <w:abstractNumId w:val="43"/>
  </w:num>
  <w:num w:numId="33">
    <w:abstractNumId w:val="35"/>
  </w:num>
  <w:num w:numId="34">
    <w:abstractNumId w:val="65"/>
  </w:num>
  <w:num w:numId="35">
    <w:abstractNumId w:val="59"/>
  </w:num>
  <w:num w:numId="36">
    <w:abstractNumId w:val="50"/>
  </w:num>
  <w:num w:numId="37">
    <w:abstractNumId w:val="22"/>
  </w:num>
  <w:num w:numId="38">
    <w:abstractNumId w:val="34"/>
  </w:num>
  <w:num w:numId="39">
    <w:abstractNumId w:val="53"/>
  </w:num>
  <w:num w:numId="40">
    <w:abstractNumId w:val="48"/>
  </w:num>
  <w:num w:numId="41">
    <w:abstractNumId w:val="26"/>
  </w:num>
  <w:num w:numId="42">
    <w:abstractNumId w:val="70"/>
    <w:lvlOverride w:ilvl="0">
      <w:startOverride w:val="1"/>
    </w:lvlOverride>
  </w:num>
  <w:num w:numId="43">
    <w:abstractNumId w:val="51"/>
    <w:lvlOverride w:ilvl="0">
      <w:startOverride w:val="1"/>
    </w:lvlOverride>
  </w:num>
  <w:num w:numId="44">
    <w:abstractNumId w:val="28"/>
  </w:num>
  <w:num w:numId="45">
    <w:abstractNumId w:val="6"/>
  </w:num>
  <w:num w:numId="46">
    <w:abstractNumId w:val="88"/>
  </w:num>
  <w:num w:numId="47">
    <w:abstractNumId w:val="63"/>
  </w:num>
  <w:num w:numId="48">
    <w:abstractNumId w:val="11"/>
  </w:num>
  <w:num w:numId="49">
    <w:abstractNumId w:val="64"/>
  </w:num>
  <w:num w:numId="50">
    <w:abstractNumId w:val="14"/>
  </w:num>
  <w:num w:numId="51">
    <w:abstractNumId w:val="73"/>
  </w:num>
  <w:num w:numId="52">
    <w:abstractNumId w:val="30"/>
  </w:num>
  <w:num w:numId="53">
    <w:abstractNumId w:val="84"/>
  </w:num>
  <w:num w:numId="54">
    <w:abstractNumId w:val="2"/>
  </w:num>
  <w:num w:numId="55">
    <w:abstractNumId w:val="86"/>
  </w:num>
  <w:num w:numId="56">
    <w:abstractNumId w:val="44"/>
  </w:num>
  <w:num w:numId="57">
    <w:abstractNumId w:val="90"/>
  </w:num>
  <w:num w:numId="58">
    <w:abstractNumId w:val="69"/>
  </w:num>
  <w:num w:numId="59">
    <w:abstractNumId w:val="10"/>
  </w:num>
  <w:num w:numId="60">
    <w:abstractNumId w:val="23"/>
  </w:num>
  <w:num w:numId="61">
    <w:abstractNumId w:val="16"/>
  </w:num>
  <w:num w:numId="62">
    <w:abstractNumId w:val="18"/>
  </w:num>
  <w:num w:numId="63">
    <w:abstractNumId w:val="27"/>
  </w:num>
  <w:num w:numId="64">
    <w:abstractNumId w:val="62"/>
  </w:num>
  <w:num w:numId="65">
    <w:abstractNumId w:val="67"/>
  </w:num>
  <w:num w:numId="66">
    <w:abstractNumId w:val="60"/>
  </w:num>
  <w:num w:numId="67">
    <w:abstractNumId w:val="85"/>
  </w:num>
  <w:num w:numId="68">
    <w:abstractNumId w:val="49"/>
  </w:num>
  <w:num w:numId="69">
    <w:abstractNumId w:val="32"/>
  </w:num>
  <w:num w:numId="70">
    <w:abstractNumId w:val="13"/>
  </w:num>
  <w:num w:numId="71">
    <w:abstractNumId w:val="78"/>
  </w:num>
  <w:num w:numId="72">
    <w:abstractNumId w:val="80"/>
  </w:num>
  <w:num w:numId="73">
    <w:abstractNumId w:val="52"/>
  </w:num>
  <w:num w:numId="74">
    <w:abstractNumId w:val="61"/>
  </w:num>
  <w:num w:numId="75">
    <w:abstractNumId w:val="71"/>
  </w:num>
  <w:num w:numId="76">
    <w:abstractNumId w:val="25"/>
  </w:num>
  <w:num w:numId="77">
    <w:abstractNumId w:val="39"/>
  </w:num>
  <w:num w:numId="78">
    <w:abstractNumId w:val="72"/>
  </w:num>
  <w:num w:numId="79">
    <w:abstractNumId w:val="47"/>
  </w:num>
  <w:num w:numId="80">
    <w:abstractNumId w:val="5"/>
  </w:num>
  <w:num w:numId="81">
    <w:abstractNumId w:val="21"/>
  </w:num>
  <w:num w:numId="82">
    <w:abstractNumId w:val="9"/>
  </w:num>
  <w:num w:numId="83">
    <w:abstractNumId w:val="8"/>
  </w:num>
  <w:num w:numId="84">
    <w:abstractNumId w:val="36"/>
  </w:num>
  <w:num w:numId="85">
    <w:abstractNumId w:val="87"/>
  </w:num>
  <w:num w:numId="86">
    <w:abstractNumId w:val="55"/>
  </w:num>
  <w:num w:numId="87">
    <w:abstractNumId w:val="46"/>
  </w:num>
  <w:num w:numId="88">
    <w:abstractNumId w:val="29"/>
  </w:num>
  <w:num w:numId="89">
    <w:abstractNumId w:val="82"/>
  </w:num>
  <w:num w:numId="90">
    <w:abstractNumId w:val="81"/>
  </w:num>
  <w:num w:numId="91">
    <w:abstractNumId w:val="66"/>
  </w:num>
  <w:num w:numId="92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75D"/>
    <w:rsid w:val="00003492"/>
    <w:rsid w:val="0000533A"/>
    <w:rsid w:val="00006F81"/>
    <w:rsid w:val="0001215A"/>
    <w:rsid w:val="00016F8D"/>
    <w:rsid w:val="00021052"/>
    <w:rsid w:val="00024DF8"/>
    <w:rsid w:val="0003000B"/>
    <w:rsid w:val="000310DB"/>
    <w:rsid w:val="00032514"/>
    <w:rsid w:val="000352A6"/>
    <w:rsid w:val="0003599D"/>
    <w:rsid w:val="0003639E"/>
    <w:rsid w:val="00037308"/>
    <w:rsid w:val="00042ADD"/>
    <w:rsid w:val="00043343"/>
    <w:rsid w:val="00044DF0"/>
    <w:rsid w:val="00046B32"/>
    <w:rsid w:val="00050C89"/>
    <w:rsid w:val="00057A36"/>
    <w:rsid w:val="000600DF"/>
    <w:rsid w:val="000639DD"/>
    <w:rsid w:val="00066D01"/>
    <w:rsid w:val="0007251A"/>
    <w:rsid w:val="00072E06"/>
    <w:rsid w:val="00075531"/>
    <w:rsid w:val="00076099"/>
    <w:rsid w:val="00080C76"/>
    <w:rsid w:val="00082806"/>
    <w:rsid w:val="00084EAC"/>
    <w:rsid w:val="00085373"/>
    <w:rsid w:val="00085B34"/>
    <w:rsid w:val="00085E80"/>
    <w:rsid w:val="00090BA8"/>
    <w:rsid w:val="000A3352"/>
    <w:rsid w:val="000B2700"/>
    <w:rsid w:val="000B31E3"/>
    <w:rsid w:val="000B48D3"/>
    <w:rsid w:val="000B78FD"/>
    <w:rsid w:val="000C06BC"/>
    <w:rsid w:val="000C0BA2"/>
    <w:rsid w:val="000C5835"/>
    <w:rsid w:val="000D0243"/>
    <w:rsid w:val="000D03BC"/>
    <w:rsid w:val="000D3375"/>
    <w:rsid w:val="000D5B3C"/>
    <w:rsid w:val="000D61E8"/>
    <w:rsid w:val="000F2A08"/>
    <w:rsid w:val="000F4F37"/>
    <w:rsid w:val="001003CF"/>
    <w:rsid w:val="00102A50"/>
    <w:rsid w:val="0010343D"/>
    <w:rsid w:val="00105E9B"/>
    <w:rsid w:val="001129DF"/>
    <w:rsid w:val="0011382C"/>
    <w:rsid w:val="00114979"/>
    <w:rsid w:val="0011722E"/>
    <w:rsid w:val="0011750C"/>
    <w:rsid w:val="00120D33"/>
    <w:rsid w:val="00121E57"/>
    <w:rsid w:val="00122760"/>
    <w:rsid w:val="00126B9E"/>
    <w:rsid w:val="0013311D"/>
    <w:rsid w:val="00133B87"/>
    <w:rsid w:val="001422A8"/>
    <w:rsid w:val="00143756"/>
    <w:rsid w:val="00150DBC"/>
    <w:rsid w:val="0015246B"/>
    <w:rsid w:val="00152D48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1C21"/>
    <w:rsid w:val="00182054"/>
    <w:rsid w:val="00182544"/>
    <w:rsid w:val="0018760A"/>
    <w:rsid w:val="001932F9"/>
    <w:rsid w:val="00194B1F"/>
    <w:rsid w:val="001A5FD1"/>
    <w:rsid w:val="001B0B5A"/>
    <w:rsid w:val="001B377A"/>
    <w:rsid w:val="001B7A05"/>
    <w:rsid w:val="001C224A"/>
    <w:rsid w:val="001C267B"/>
    <w:rsid w:val="001C3D32"/>
    <w:rsid w:val="001C4E09"/>
    <w:rsid w:val="001C6177"/>
    <w:rsid w:val="001C64F1"/>
    <w:rsid w:val="001D2BBD"/>
    <w:rsid w:val="001D48A7"/>
    <w:rsid w:val="001E4679"/>
    <w:rsid w:val="001F30BF"/>
    <w:rsid w:val="002002A6"/>
    <w:rsid w:val="00207D1B"/>
    <w:rsid w:val="0021281A"/>
    <w:rsid w:val="00214410"/>
    <w:rsid w:val="002148CB"/>
    <w:rsid w:val="0022145E"/>
    <w:rsid w:val="002225DF"/>
    <w:rsid w:val="002248A4"/>
    <w:rsid w:val="00230FA9"/>
    <w:rsid w:val="002316E0"/>
    <w:rsid w:val="00232C2F"/>
    <w:rsid w:val="00242907"/>
    <w:rsid w:val="0024382A"/>
    <w:rsid w:val="0024475F"/>
    <w:rsid w:val="00245A22"/>
    <w:rsid w:val="00246F23"/>
    <w:rsid w:val="0025269F"/>
    <w:rsid w:val="002527AF"/>
    <w:rsid w:val="00254ABB"/>
    <w:rsid w:val="00254CA2"/>
    <w:rsid w:val="00257279"/>
    <w:rsid w:val="00263319"/>
    <w:rsid w:val="0026352E"/>
    <w:rsid w:val="00265103"/>
    <w:rsid w:val="00270AD8"/>
    <w:rsid w:val="002718AB"/>
    <w:rsid w:val="00272AF3"/>
    <w:rsid w:val="00284ABF"/>
    <w:rsid w:val="00291643"/>
    <w:rsid w:val="00295359"/>
    <w:rsid w:val="0029674B"/>
    <w:rsid w:val="002A0695"/>
    <w:rsid w:val="002B1246"/>
    <w:rsid w:val="002B1619"/>
    <w:rsid w:val="002C135F"/>
    <w:rsid w:val="002C13F0"/>
    <w:rsid w:val="002C16DF"/>
    <w:rsid w:val="002C3AE6"/>
    <w:rsid w:val="002C5178"/>
    <w:rsid w:val="002C5A03"/>
    <w:rsid w:val="002C734B"/>
    <w:rsid w:val="002D38C9"/>
    <w:rsid w:val="002D4404"/>
    <w:rsid w:val="002D735C"/>
    <w:rsid w:val="002E3146"/>
    <w:rsid w:val="002F1D1C"/>
    <w:rsid w:val="002F2D22"/>
    <w:rsid w:val="002F4902"/>
    <w:rsid w:val="002F5FBA"/>
    <w:rsid w:val="002F73FD"/>
    <w:rsid w:val="00305298"/>
    <w:rsid w:val="00306459"/>
    <w:rsid w:val="00313D06"/>
    <w:rsid w:val="003146F8"/>
    <w:rsid w:val="003156A6"/>
    <w:rsid w:val="003226D8"/>
    <w:rsid w:val="003257D5"/>
    <w:rsid w:val="0032786B"/>
    <w:rsid w:val="00327E69"/>
    <w:rsid w:val="00331296"/>
    <w:rsid w:val="00333AC1"/>
    <w:rsid w:val="00342699"/>
    <w:rsid w:val="00343BBA"/>
    <w:rsid w:val="0034565D"/>
    <w:rsid w:val="00347336"/>
    <w:rsid w:val="0034743D"/>
    <w:rsid w:val="00350881"/>
    <w:rsid w:val="00350F45"/>
    <w:rsid w:val="0035353C"/>
    <w:rsid w:val="00355849"/>
    <w:rsid w:val="00355BE3"/>
    <w:rsid w:val="003565E6"/>
    <w:rsid w:val="00367287"/>
    <w:rsid w:val="003709BC"/>
    <w:rsid w:val="003721BE"/>
    <w:rsid w:val="00372A8A"/>
    <w:rsid w:val="003752CF"/>
    <w:rsid w:val="00375BAD"/>
    <w:rsid w:val="00375F59"/>
    <w:rsid w:val="0037679E"/>
    <w:rsid w:val="00377457"/>
    <w:rsid w:val="00382776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3F15F3"/>
    <w:rsid w:val="003F2DDE"/>
    <w:rsid w:val="003F7A87"/>
    <w:rsid w:val="0040445F"/>
    <w:rsid w:val="0040743C"/>
    <w:rsid w:val="00413637"/>
    <w:rsid w:val="004145ED"/>
    <w:rsid w:val="004236F5"/>
    <w:rsid w:val="0042373D"/>
    <w:rsid w:val="00436031"/>
    <w:rsid w:val="004458C8"/>
    <w:rsid w:val="004464B9"/>
    <w:rsid w:val="004511A0"/>
    <w:rsid w:val="00451DDB"/>
    <w:rsid w:val="00454BCF"/>
    <w:rsid w:val="004552DF"/>
    <w:rsid w:val="004608B8"/>
    <w:rsid w:val="0046164D"/>
    <w:rsid w:val="004642F0"/>
    <w:rsid w:val="004723F1"/>
    <w:rsid w:val="0047267C"/>
    <w:rsid w:val="004751FE"/>
    <w:rsid w:val="00475805"/>
    <w:rsid w:val="00480241"/>
    <w:rsid w:val="00480755"/>
    <w:rsid w:val="00486674"/>
    <w:rsid w:val="004870E2"/>
    <w:rsid w:val="00491848"/>
    <w:rsid w:val="00496A27"/>
    <w:rsid w:val="004A0891"/>
    <w:rsid w:val="004A1722"/>
    <w:rsid w:val="004A29D7"/>
    <w:rsid w:val="004A41C7"/>
    <w:rsid w:val="004A6315"/>
    <w:rsid w:val="004B2959"/>
    <w:rsid w:val="004C1A92"/>
    <w:rsid w:val="004C3749"/>
    <w:rsid w:val="004C3D48"/>
    <w:rsid w:val="004C4BB0"/>
    <w:rsid w:val="004C5C88"/>
    <w:rsid w:val="004C674B"/>
    <w:rsid w:val="004C689F"/>
    <w:rsid w:val="004D1D0B"/>
    <w:rsid w:val="004F0F85"/>
    <w:rsid w:val="004F562C"/>
    <w:rsid w:val="004F7B29"/>
    <w:rsid w:val="004F7D62"/>
    <w:rsid w:val="005112CA"/>
    <w:rsid w:val="00511D06"/>
    <w:rsid w:val="005148B4"/>
    <w:rsid w:val="0051567D"/>
    <w:rsid w:val="00524BBC"/>
    <w:rsid w:val="00524D2E"/>
    <w:rsid w:val="00525078"/>
    <w:rsid w:val="00531E8C"/>
    <w:rsid w:val="00544CAC"/>
    <w:rsid w:val="00552452"/>
    <w:rsid w:val="00552FCC"/>
    <w:rsid w:val="00553147"/>
    <w:rsid w:val="00553A4C"/>
    <w:rsid w:val="005548B8"/>
    <w:rsid w:val="00556034"/>
    <w:rsid w:val="005665C8"/>
    <w:rsid w:val="005677CC"/>
    <w:rsid w:val="005709AF"/>
    <w:rsid w:val="005709D1"/>
    <w:rsid w:val="005710B6"/>
    <w:rsid w:val="00572108"/>
    <w:rsid w:val="00574C35"/>
    <w:rsid w:val="005765D4"/>
    <w:rsid w:val="00580CAE"/>
    <w:rsid w:val="0058233C"/>
    <w:rsid w:val="00593160"/>
    <w:rsid w:val="005A2884"/>
    <w:rsid w:val="005A3176"/>
    <w:rsid w:val="005A4FFB"/>
    <w:rsid w:val="005A61FD"/>
    <w:rsid w:val="005A65C5"/>
    <w:rsid w:val="005B0A07"/>
    <w:rsid w:val="005B0D1B"/>
    <w:rsid w:val="005B4533"/>
    <w:rsid w:val="005B71AA"/>
    <w:rsid w:val="005C03AC"/>
    <w:rsid w:val="005C06A5"/>
    <w:rsid w:val="005C540C"/>
    <w:rsid w:val="005D0305"/>
    <w:rsid w:val="005D335B"/>
    <w:rsid w:val="005D5166"/>
    <w:rsid w:val="005D58CD"/>
    <w:rsid w:val="005E2158"/>
    <w:rsid w:val="005E33B0"/>
    <w:rsid w:val="005E4ACB"/>
    <w:rsid w:val="005E6453"/>
    <w:rsid w:val="005F00D6"/>
    <w:rsid w:val="005F132C"/>
    <w:rsid w:val="005F23BE"/>
    <w:rsid w:val="005F2745"/>
    <w:rsid w:val="005F306E"/>
    <w:rsid w:val="005F3B3C"/>
    <w:rsid w:val="005F43E6"/>
    <w:rsid w:val="005F5AB6"/>
    <w:rsid w:val="00605AE0"/>
    <w:rsid w:val="006075A4"/>
    <w:rsid w:val="00612A0D"/>
    <w:rsid w:val="006134A2"/>
    <w:rsid w:val="006144CF"/>
    <w:rsid w:val="00617046"/>
    <w:rsid w:val="006236AC"/>
    <w:rsid w:val="00624D53"/>
    <w:rsid w:val="00634158"/>
    <w:rsid w:val="006343CA"/>
    <w:rsid w:val="006356A9"/>
    <w:rsid w:val="00637B7D"/>
    <w:rsid w:val="006414F0"/>
    <w:rsid w:val="006424CB"/>
    <w:rsid w:val="0064301D"/>
    <w:rsid w:val="00650503"/>
    <w:rsid w:val="00651B61"/>
    <w:rsid w:val="006549C0"/>
    <w:rsid w:val="00655C8A"/>
    <w:rsid w:val="00655DEE"/>
    <w:rsid w:val="0065759E"/>
    <w:rsid w:val="00662E98"/>
    <w:rsid w:val="0066444D"/>
    <w:rsid w:val="006649A6"/>
    <w:rsid w:val="00667C4D"/>
    <w:rsid w:val="00670E31"/>
    <w:rsid w:val="00680AEB"/>
    <w:rsid w:val="006812AF"/>
    <w:rsid w:val="0068433A"/>
    <w:rsid w:val="00690572"/>
    <w:rsid w:val="00695816"/>
    <w:rsid w:val="00695C9F"/>
    <w:rsid w:val="00697BC1"/>
    <w:rsid w:val="006A13CD"/>
    <w:rsid w:val="006A1A6A"/>
    <w:rsid w:val="006A30F6"/>
    <w:rsid w:val="006A6AF9"/>
    <w:rsid w:val="006A7EB4"/>
    <w:rsid w:val="006B186B"/>
    <w:rsid w:val="006B29BE"/>
    <w:rsid w:val="006B2ED9"/>
    <w:rsid w:val="006B49DA"/>
    <w:rsid w:val="006B6FD5"/>
    <w:rsid w:val="006C3C96"/>
    <w:rsid w:val="006C4A1C"/>
    <w:rsid w:val="006C4DD8"/>
    <w:rsid w:val="006D3644"/>
    <w:rsid w:val="006D414A"/>
    <w:rsid w:val="006D63C7"/>
    <w:rsid w:val="006D6FD5"/>
    <w:rsid w:val="006E67FE"/>
    <w:rsid w:val="006E6BE3"/>
    <w:rsid w:val="006F15CC"/>
    <w:rsid w:val="006F2EC8"/>
    <w:rsid w:val="006F4FD5"/>
    <w:rsid w:val="006F6141"/>
    <w:rsid w:val="007035DD"/>
    <w:rsid w:val="00704175"/>
    <w:rsid w:val="00704DCA"/>
    <w:rsid w:val="0071008A"/>
    <w:rsid w:val="007109C5"/>
    <w:rsid w:val="00711411"/>
    <w:rsid w:val="00714719"/>
    <w:rsid w:val="00717510"/>
    <w:rsid w:val="00717CB0"/>
    <w:rsid w:val="00724BDA"/>
    <w:rsid w:val="00735B6C"/>
    <w:rsid w:val="0073686B"/>
    <w:rsid w:val="00741C1D"/>
    <w:rsid w:val="0074407F"/>
    <w:rsid w:val="00745A94"/>
    <w:rsid w:val="00746469"/>
    <w:rsid w:val="00746D6C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91CD6"/>
    <w:rsid w:val="00795D91"/>
    <w:rsid w:val="007C001A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7F614F"/>
    <w:rsid w:val="00822078"/>
    <w:rsid w:val="008220AE"/>
    <w:rsid w:val="008240DB"/>
    <w:rsid w:val="008249E1"/>
    <w:rsid w:val="008252DD"/>
    <w:rsid w:val="00827198"/>
    <w:rsid w:val="0083214F"/>
    <w:rsid w:val="008331B3"/>
    <w:rsid w:val="008410F2"/>
    <w:rsid w:val="00844F1F"/>
    <w:rsid w:val="00846F9F"/>
    <w:rsid w:val="00853196"/>
    <w:rsid w:val="00854A46"/>
    <w:rsid w:val="00860E55"/>
    <w:rsid w:val="00863D6D"/>
    <w:rsid w:val="00874D28"/>
    <w:rsid w:val="00874D3C"/>
    <w:rsid w:val="00875BE0"/>
    <w:rsid w:val="0088360D"/>
    <w:rsid w:val="00885FCC"/>
    <w:rsid w:val="00891B6E"/>
    <w:rsid w:val="008938A7"/>
    <w:rsid w:val="00895231"/>
    <w:rsid w:val="00896719"/>
    <w:rsid w:val="00896E00"/>
    <w:rsid w:val="008A6750"/>
    <w:rsid w:val="008A6BF5"/>
    <w:rsid w:val="008B2AB5"/>
    <w:rsid w:val="008B36F7"/>
    <w:rsid w:val="008B3B7A"/>
    <w:rsid w:val="008B6335"/>
    <w:rsid w:val="008B6FD3"/>
    <w:rsid w:val="008C06FD"/>
    <w:rsid w:val="008D339B"/>
    <w:rsid w:val="008E3302"/>
    <w:rsid w:val="008E36DD"/>
    <w:rsid w:val="008E45EB"/>
    <w:rsid w:val="008E6829"/>
    <w:rsid w:val="008F01FE"/>
    <w:rsid w:val="008F12EA"/>
    <w:rsid w:val="008F1941"/>
    <w:rsid w:val="00900AD5"/>
    <w:rsid w:val="00904448"/>
    <w:rsid w:val="009107C1"/>
    <w:rsid w:val="00912C0E"/>
    <w:rsid w:val="009158E5"/>
    <w:rsid w:val="00917A7B"/>
    <w:rsid w:val="00920412"/>
    <w:rsid w:val="009243D5"/>
    <w:rsid w:val="009315B4"/>
    <w:rsid w:val="0093247E"/>
    <w:rsid w:val="00934339"/>
    <w:rsid w:val="009345E7"/>
    <w:rsid w:val="009349C6"/>
    <w:rsid w:val="00935C08"/>
    <w:rsid w:val="009364ED"/>
    <w:rsid w:val="00936603"/>
    <w:rsid w:val="009377A8"/>
    <w:rsid w:val="00945C5A"/>
    <w:rsid w:val="009509B6"/>
    <w:rsid w:val="0095368E"/>
    <w:rsid w:val="009577D5"/>
    <w:rsid w:val="009614D7"/>
    <w:rsid w:val="00962225"/>
    <w:rsid w:val="00967FA6"/>
    <w:rsid w:val="00974FDF"/>
    <w:rsid w:val="00977EC9"/>
    <w:rsid w:val="00981259"/>
    <w:rsid w:val="0098185F"/>
    <w:rsid w:val="00981E42"/>
    <w:rsid w:val="00983150"/>
    <w:rsid w:val="00984893"/>
    <w:rsid w:val="009906AA"/>
    <w:rsid w:val="00996D11"/>
    <w:rsid w:val="009A12AA"/>
    <w:rsid w:val="009A23EB"/>
    <w:rsid w:val="009A3B35"/>
    <w:rsid w:val="009A5317"/>
    <w:rsid w:val="009A6918"/>
    <w:rsid w:val="009A6B6A"/>
    <w:rsid w:val="009B0018"/>
    <w:rsid w:val="009B1839"/>
    <w:rsid w:val="009B27D9"/>
    <w:rsid w:val="009B3688"/>
    <w:rsid w:val="009B4884"/>
    <w:rsid w:val="009B57D5"/>
    <w:rsid w:val="009B6E60"/>
    <w:rsid w:val="009C4B3E"/>
    <w:rsid w:val="009C5940"/>
    <w:rsid w:val="009D0CFA"/>
    <w:rsid w:val="009D2F2C"/>
    <w:rsid w:val="009D586A"/>
    <w:rsid w:val="009D79D3"/>
    <w:rsid w:val="009E4F26"/>
    <w:rsid w:val="009E65C3"/>
    <w:rsid w:val="009F08E3"/>
    <w:rsid w:val="009F2657"/>
    <w:rsid w:val="00A00E66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0344"/>
    <w:rsid w:val="00A61483"/>
    <w:rsid w:val="00A634EA"/>
    <w:rsid w:val="00A63E8E"/>
    <w:rsid w:val="00A70C1E"/>
    <w:rsid w:val="00A73035"/>
    <w:rsid w:val="00A830FA"/>
    <w:rsid w:val="00A843F9"/>
    <w:rsid w:val="00A859BA"/>
    <w:rsid w:val="00A87E6F"/>
    <w:rsid w:val="00A95571"/>
    <w:rsid w:val="00A95B19"/>
    <w:rsid w:val="00AA142D"/>
    <w:rsid w:val="00AA5EC1"/>
    <w:rsid w:val="00AA7BD8"/>
    <w:rsid w:val="00AB1511"/>
    <w:rsid w:val="00AB5F76"/>
    <w:rsid w:val="00AB618F"/>
    <w:rsid w:val="00AC0F08"/>
    <w:rsid w:val="00AC4571"/>
    <w:rsid w:val="00AC6841"/>
    <w:rsid w:val="00AC7D25"/>
    <w:rsid w:val="00AD4623"/>
    <w:rsid w:val="00AE26A2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4A04"/>
    <w:rsid w:val="00B1684E"/>
    <w:rsid w:val="00B208F6"/>
    <w:rsid w:val="00B20AD7"/>
    <w:rsid w:val="00B23856"/>
    <w:rsid w:val="00B322E5"/>
    <w:rsid w:val="00B373F4"/>
    <w:rsid w:val="00B4037A"/>
    <w:rsid w:val="00B40CB4"/>
    <w:rsid w:val="00B452E8"/>
    <w:rsid w:val="00B51E54"/>
    <w:rsid w:val="00B51EFC"/>
    <w:rsid w:val="00B520D8"/>
    <w:rsid w:val="00B54996"/>
    <w:rsid w:val="00B60478"/>
    <w:rsid w:val="00B640AE"/>
    <w:rsid w:val="00B64411"/>
    <w:rsid w:val="00B72B93"/>
    <w:rsid w:val="00B73635"/>
    <w:rsid w:val="00B74B9F"/>
    <w:rsid w:val="00B750B1"/>
    <w:rsid w:val="00B753BA"/>
    <w:rsid w:val="00B75F69"/>
    <w:rsid w:val="00B808DC"/>
    <w:rsid w:val="00B92B37"/>
    <w:rsid w:val="00B952E7"/>
    <w:rsid w:val="00B9573C"/>
    <w:rsid w:val="00BA3A40"/>
    <w:rsid w:val="00BA6D40"/>
    <w:rsid w:val="00BA6E90"/>
    <w:rsid w:val="00BB2750"/>
    <w:rsid w:val="00BB4D03"/>
    <w:rsid w:val="00BB72F4"/>
    <w:rsid w:val="00BB7825"/>
    <w:rsid w:val="00BC1E18"/>
    <w:rsid w:val="00BC2E9F"/>
    <w:rsid w:val="00BC6113"/>
    <w:rsid w:val="00BC6C1E"/>
    <w:rsid w:val="00BD1FA2"/>
    <w:rsid w:val="00BD46D5"/>
    <w:rsid w:val="00BD54CA"/>
    <w:rsid w:val="00BD7EAF"/>
    <w:rsid w:val="00BE1A61"/>
    <w:rsid w:val="00BF3C03"/>
    <w:rsid w:val="00C04B93"/>
    <w:rsid w:val="00C065A5"/>
    <w:rsid w:val="00C111F7"/>
    <w:rsid w:val="00C12B0E"/>
    <w:rsid w:val="00C136C9"/>
    <w:rsid w:val="00C14E74"/>
    <w:rsid w:val="00C16562"/>
    <w:rsid w:val="00C22D6B"/>
    <w:rsid w:val="00C249BD"/>
    <w:rsid w:val="00C268AB"/>
    <w:rsid w:val="00C304B3"/>
    <w:rsid w:val="00C349EF"/>
    <w:rsid w:val="00C34A72"/>
    <w:rsid w:val="00C374F2"/>
    <w:rsid w:val="00C416A4"/>
    <w:rsid w:val="00C43949"/>
    <w:rsid w:val="00C46B60"/>
    <w:rsid w:val="00C46D81"/>
    <w:rsid w:val="00C55EA3"/>
    <w:rsid w:val="00C72BE1"/>
    <w:rsid w:val="00C7765F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B3204"/>
    <w:rsid w:val="00CB3E35"/>
    <w:rsid w:val="00CB47BE"/>
    <w:rsid w:val="00CB5794"/>
    <w:rsid w:val="00CB73A3"/>
    <w:rsid w:val="00CC167B"/>
    <w:rsid w:val="00CC1D0B"/>
    <w:rsid w:val="00CC7211"/>
    <w:rsid w:val="00CD11EC"/>
    <w:rsid w:val="00CD120D"/>
    <w:rsid w:val="00CD3263"/>
    <w:rsid w:val="00CD5C5E"/>
    <w:rsid w:val="00CE12A0"/>
    <w:rsid w:val="00CE4F37"/>
    <w:rsid w:val="00CF2DCF"/>
    <w:rsid w:val="00CF7A5C"/>
    <w:rsid w:val="00D043BC"/>
    <w:rsid w:val="00D20453"/>
    <w:rsid w:val="00D213C5"/>
    <w:rsid w:val="00D21B2D"/>
    <w:rsid w:val="00D27B74"/>
    <w:rsid w:val="00D304FB"/>
    <w:rsid w:val="00D31F08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80F13"/>
    <w:rsid w:val="00D84941"/>
    <w:rsid w:val="00D93C4F"/>
    <w:rsid w:val="00D93F91"/>
    <w:rsid w:val="00DA006D"/>
    <w:rsid w:val="00DA145D"/>
    <w:rsid w:val="00DA3681"/>
    <w:rsid w:val="00DA5B7E"/>
    <w:rsid w:val="00DB16C8"/>
    <w:rsid w:val="00DB23A7"/>
    <w:rsid w:val="00DC745F"/>
    <w:rsid w:val="00DD5FE0"/>
    <w:rsid w:val="00DE0EC4"/>
    <w:rsid w:val="00DE2B4C"/>
    <w:rsid w:val="00DE5DFE"/>
    <w:rsid w:val="00DE67AD"/>
    <w:rsid w:val="00DF28A6"/>
    <w:rsid w:val="00E17633"/>
    <w:rsid w:val="00E23F8B"/>
    <w:rsid w:val="00E23FD4"/>
    <w:rsid w:val="00E30339"/>
    <w:rsid w:val="00E3407D"/>
    <w:rsid w:val="00E462ED"/>
    <w:rsid w:val="00E51B30"/>
    <w:rsid w:val="00E52724"/>
    <w:rsid w:val="00E56275"/>
    <w:rsid w:val="00E60AAC"/>
    <w:rsid w:val="00E60CA0"/>
    <w:rsid w:val="00E6136E"/>
    <w:rsid w:val="00E63895"/>
    <w:rsid w:val="00E66359"/>
    <w:rsid w:val="00E72393"/>
    <w:rsid w:val="00E777A1"/>
    <w:rsid w:val="00E8296C"/>
    <w:rsid w:val="00E833A5"/>
    <w:rsid w:val="00E8362B"/>
    <w:rsid w:val="00E8559E"/>
    <w:rsid w:val="00E8689A"/>
    <w:rsid w:val="00E87B3A"/>
    <w:rsid w:val="00E91605"/>
    <w:rsid w:val="00EA3CF9"/>
    <w:rsid w:val="00EA7043"/>
    <w:rsid w:val="00EB1121"/>
    <w:rsid w:val="00EB28BF"/>
    <w:rsid w:val="00EC6A26"/>
    <w:rsid w:val="00ED35D6"/>
    <w:rsid w:val="00ED4EBB"/>
    <w:rsid w:val="00EE3E0F"/>
    <w:rsid w:val="00EE5421"/>
    <w:rsid w:val="00EE71B0"/>
    <w:rsid w:val="00EE73A5"/>
    <w:rsid w:val="00EE7823"/>
    <w:rsid w:val="00F00549"/>
    <w:rsid w:val="00F0359D"/>
    <w:rsid w:val="00F04A94"/>
    <w:rsid w:val="00F0770A"/>
    <w:rsid w:val="00F07CD8"/>
    <w:rsid w:val="00F10DAC"/>
    <w:rsid w:val="00F11BB5"/>
    <w:rsid w:val="00F175EB"/>
    <w:rsid w:val="00F22E30"/>
    <w:rsid w:val="00F23077"/>
    <w:rsid w:val="00F23364"/>
    <w:rsid w:val="00F2547C"/>
    <w:rsid w:val="00F32B80"/>
    <w:rsid w:val="00F404C0"/>
    <w:rsid w:val="00F4058D"/>
    <w:rsid w:val="00F40C83"/>
    <w:rsid w:val="00F41F9F"/>
    <w:rsid w:val="00F538D6"/>
    <w:rsid w:val="00F625DF"/>
    <w:rsid w:val="00F660B5"/>
    <w:rsid w:val="00F72C02"/>
    <w:rsid w:val="00F77BC1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2D64"/>
    <w:rsid w:val="00FB6D39"/>
    <w:rsid w:val="00FB792D"/>
    <w:rsid w:val="00FC1B76"/>
    <w:rsid w:val="00FC23AE"/>
    <w:rsid w:val="00FC247C"/>
    <w:rsid w:val="00FC52A8"/>
    <w:rsid w:val="00FC52AA"/>
    <w:rsid w:val="00FC54A5"/>
    <w:rsid w:val="00FC58DE"/>
    <w:rsid w:val="00FD068A"/>
    <w:rsid w:val="00FD1D91"/>
    <w:rsid w:val="00FD2D49"/>
    <w:rsid w:val="00FD493F"/>
    <w:rsid w:val="00FD4C56"/>
    <w:rsid w:val="00FD5D7D"/>
    <w:rsid w:val="00FD7163"/>
    <w:rsid w:val="00FE0270"/>
    <w:rsid w:val="00FE0E84"/>
    <w:rsid w:val="00FE4250"/>
    <w:rsid w:val="00FE4664"/>
    <w:rsid w:val="00FF0E44"/>
    <w:rsid w:val="00FF4325"/>
    <w:rsid w:val="00FF48D4"/>
    <w:rsid w:val="00FF5B8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F5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1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1C224A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winoujscie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lszlapa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bzp@um.swinoujscie.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5F8B-7196-45D1-8CEE-004A8B68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21</Pages>
  <Words>8083</Words>
  <Characters>48500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67</cp:revision>
  <cp:lastPrinted>2021-07-14T11:44:00Z</cp:lastPrinted>
  <dcterms:created xsi:type="dcterms:W3CDTF">2021-07-12T09:16:00Z</dcterms:created>
  <dcterms:modified xsi:type="dcterms:W3CDTF">2021-12-08T16:30:00Z</dcterms:modified>
</cp:coreProperties>
</file>