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2ACAD" w14:textId="3ADF215F" w:rsidR="006972A3" w:rsidRPr="00EA64A7" w:rsidRDefault="006972A3" w:rsidP="006972A3">
      <w:pPr>
        <w:ind w:left="720"/>
        <w:jc w:val="center"/>
        <w:rPr>
          <w:rFonts w:asciiTheme="minorHAnsi" w:eastAsia="Lucida Sans Unicode" w:hAnsiTheme="minorHAnsi"/>
          <w:b/>
        </w:rPr>
      </w:pPr>
      <w:r>
        <w:rPr>
          <w:rFonts w:asciiTheme="minorHAnsi" w:eastAsia="Lucida Sans Unicode" w:hAnsiTheme="minorHAnsi"/>
          <w:b/>
        </w:rPr>
        <w:t>UMOWA NR IP.27</w:t>
      </w:r>
      <w:r w:rsidR="00D7571B">
        <w:rPr>
          <w:rFonts w:asciiTheme="minorHAnsi" w:eastAsia="Lucida Sans Unicode" w:hAnsiTheme="minorHAnsi"/>
          <w:b/>
        </w:rPr>
        <w:t>2</w:t>
      </w:r>
      <w:r>
        <w:rPr>
          <w:rFonts w:asciiTheme="minorHAnsi" w:eastAsia="Lucida Sans Unicode" w:hAnsiTheme="minorHAnsi"/>
          <w:b/>
        </w:rPr>
        <w:t>.</w:t>
      </w:r>
      <w:r w:rsidR="00D7571B">
        <w:rPr>
          <w:rFonts w:asciiTheme="minorHAnsi" w:eastAsia="Lucida Sans Unicode" w:hAnsiTheme="minorHAnsi"/>
          <w:b/>
        </w:rPr>
        <w:t>3</w:t>
      </w:r>
      <w:r>
        <w:rPr>
          <w:rFonts w:asciiTheme="minorHAnsi" w:eastAsia="Lucida Sans Unicode" w:hAnsiTheme="minorHAnsi"/>
          <w:b/>
        </w:rPr>
        <w:t>.202</w:t>
      </w:r>
      <w:r w:rsidR="00D7571B">
        <w:rPr>
          <w:rFonts w:asciiTheme="minorHAnsi" w:eastAsia="Lucida Sans Unicode" w:hAnsiTheme="minorHAnsi"/>
          <w:b/>
        </w:rPr>
        <w:t>4</w:t>
      </w:r>
    </w:p>
    <w:p w14:paraId="58072B9C" w14:textId="77777777" w:rsidR="006972A3" w:rsidRPr="00EA64A7" w:rsidRDefault="006972A3" w:rsidP="006972A3">
      <w:pPr>
        <w:ind w:left="720"/>
        <w:jc w:val="center"/>
        <w:rPr>
          <w:rFonts w:asciiTheme="minorHAnsi" w:eastAsia="Lucida Sans Unicode" w:hAnsiTheme="minorHAnsi"/>
          <w:b/>
        </w:rPr>
      </w:pPr>
    </w:p>
    <w:p w14:paraId="2620D372" w14:textId="77777777" w:rsidR="006972A3" w:rsidRPr="00EA64A7" w:rsidRDefault="006972A3" w:rsidP="006972A3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zawarta w dniu ……………………………….</w:t>
      </w:r>
      <w:r w:rsidRPr="00EA64A7">
        <w:rPr>
          <w:rFonts w:asciiTheme="minorHAnsi" w:hAnsiTheme="minorHAnsi"/>
        </w:rPr>
        <w:t xml:space="preserve"> r. w Pawłosiowie pomiędzy  </w:t>
      </w:r>
      <w:r w:rsidRPr="00EA64A7">
        <w:rPr>
          <w:rFonts w:asciiTheme="minorHAnsi" w:hAnsiTheme="minorHAnsi"/>
          <w:b/>
        </w:rPr>
        <w:t>Gminą Pawłosiów</w:t>
      </w:r>
      <w:r w:rsidRPr="00EA64A7">
        <w:rPr>
          <w:rFonts w:asciiTheme="minorHAnsi" w:hAnsiTheme="minorHAnsi"/>
        </w:rPr>
        <w:t xml:space="preserve">, mającą swoją siedzibę w Pawłosiów 88, 37-500 Jarosław, posiadającą nr NIP 7922031515 i nr REGON 650900447 zwaną dalej w treści </w:t>
      </w:r>
      <w:r w:rsidRPr="00EA64A7">
        <w:rPr>
          <w:rFonts w:asciiTheme="minorHAnsi" w:hAnsiTheme="minorHAnsi"/>
          <w:b/>
        </w:rPr>
        <w:t>Zamawiającym</w:t>
      </w:r>
      <w:r w:rsidRPr="00EA64A7">
        <w:rPr>
          <w:rFonts w:asciiTheme="minorHAnsi" w:hAnsiTheme="minorHAnsi"/>
        </w:rPr>
        <w:t>, reprezentowaną przez</w:t>
      </w:r>
    </w:p>
    <w:p w14:paraId="545C72BC" w14:textId="77777777" w:rsidR="006972A3" w:rsidRPr="00EA64A7" w:rsidRDefault="006972A3" w:rsidP="006972A3">
      <w:pPr>
        <w:spacing w:line="276" w:lineRule="auto"/>
        <w:ind w:left="720"/>
        <w:contextualSpacing/>
        <w:jc w:val="both"/>
        <w:rPr>
          <w:rFonts w:asciiTheme="minorHAnsi" w:hAnsiTheme="minorHAnsi"/>
          <w:b/>
        </w:rPr>
      </w:pPr>
      <w:r w:rsidRPr="00EA64A7">
        <w:rPr>
          <w:rFonts w:asciiTheme="minorHAnsi" w:hAnsiTheme="minorHAnsi"/>
          <w:b/>
        </w:rPr>
        <w:t>Mariusza Reń – Wójta Gminy Pawłosiów,</w:t>
      </w:r>
    </w:p>
    <w:p w14:paraId="79AA8A95" w14:textId="77777777" w:rsidR="006972A3" w:rsidRPr="00EA64A7" w:rsidRDefault="006972A3" w:rsidP="006972A3">
      <w:pPr>
        <w:spacing w:line="276" w:lineRule="auto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 xml:space="preserve">przy kontrasygnacie </w:t>
      </w:r>
    </w:p>
    <w:p w14:paraId="1E9372BD" w14:textId="77777777" w:rsidR="006972A3" w:rsidRPr="00EA64A7" w:rsidRDefault="006972A3" w:rsidP="006972A3">
      <w:pPr>
        <w:spacing w:line="276" w:lineRule="auto"/>
        <w:ind w:left="720"/>
        <w:contextualSpacing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  <w:b/>
        </w:rPr>
        <w:t>Eugeniusza Piaseckiego  – Skarbnika Gminy Pawłosiów</w:t>
      </w:r>
      <w:r w:rsidRPr="00EA64A7">
        <w:rPr>
          <w:rFonts w:asciiTheme="minorHAnsi" w:hAnsiTheme="minorHAnsi"/>
        </w:rPr>
        <w:t>,</w:t>
      </w:r>
    </w:p>
    <w:p w14:paraId="19A572D6" w14:textId="77777777" w:rsidR="006972A3" w:rsidRPr="00EA64A7" w:rsidRDefault="006972A3" w:rsidP="006972A3">
      <w:pPr>
        <w:spacing w:line="276" w:lineRule="auto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 xml:space="preserve">a </w:t>
      </w:r>
    </w:p>
    <w:p w14:paraId="7B333BBA" w14:textId="77777777" w:rsidR="006972A3" w:rsidRPr="00EA64A7" w:rsidRDefault="006972A3" w:rsidP="006972A3">
      <w:p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…………………………………………………………………………………………………………………………………………………….</w:t>
      </w:r>
    </w:p>
    <w:p w14:paraId="7787536A" w14:textId="77777777" w:rsidR="006972A3" w:rsidRPr="00EA64A7" w:rsidRDefault="006972A3" w:rsidP="006972A3">
      <w:pPr>
        <w:spacing w:line="276" w:lineRule="auto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 xml:space="preserve"> W wyniku wyboru oferty w przetargu nieograniczonym zawarto umowę następującej treści:</w:t>
      </w:r>
    </w:p>
    <w:p w14:paraId="1D980BA9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</w:p>
    <w:p w14:paraId="6D041980" w14:textId="77777777" w:rsidR="006972A3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 xml:space="preserve"> W wyniku wyboru oferty w przetargu nieograniczonym zawarto umowę następującej treści:</w:t>
      </w:r>
    </w:p>
    <w:p w14:paraId="51532BCD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</w:p>
    <w:p w14:paraId="7EC42B50" w14:textId="77777777" w:rsidR="006972A3" w:rsidRPr="00EA64A7" w:rsidRDefault="006972A3" w:rsidP="006972A3">
      <w:pPr>
        <w:pStyle w:val="Default"/>
        <w:jc w:val="center"/>
        <w:rPr>
          <w:rFonts w:asciiTheme="minorHAnsi" w:hAnsiTheme="minorHAnsi"/>
        </w:rPr>
      </w:pPr>
      <w:r w:rsidRPr="00EA64A7">
        <w:rPr>
          <w:rFonts w:asciiTheme="minorHAnsi" w:hAnsiTheme="minorHAnsi"/>
          <w:b/>
        </w:rPr>
        <w:t>§ 1</w:t>
      </w:r>
      <w:r>
        <w:rPr>
          <w:rFonts w:asciiTheme="minorHAnsi" w:hAnsiTheme="minorHAnsi"/>
          <w:b/>
        </w:rPr>
        <w:t>.</w:t>
      </w:r>
    </w:p>
    <w:p w14:paraId="46BEA615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  <w:b/>
        </w:rPr>
        <w:t>Przedmiot i zakres umowy</w:t>
      </w:r>
    </w:p>
    <w:p w14:paraId="1AF63D96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1. Zamawiający zleca, a Wykonawca przyjmuje do wykonania usługę polegającą na odbiorze                               i zagospodarowaniu stałych odpadów komunalnych z terenu Gminy Pawłosiów , pochodzących                       z nieruchomości zamieszkałych, z punktów selektywnej zbiórki odpadów, z obiektów gminnych oraz j</w:t>
      </w:r>
      <w:r>
        <w:rPr>
          <w:rFonts w:asciiTheme="minorHAnsi" w:hAnsiTheme="minorHAnsi"/>
        </w:rPr>
        <w:t>ednostek organizacyjnych Gminy w 2024r.</w:t>
      </w:r>
    </w:p>
    <w:p w14:paraId="73A561AE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2. Przedmiot umowy został szcze</w:t>
      </w:r>
      <w:r>
        <w:rPr>
          <w:rFonts w:asciiTheme="minorHAnsi" w:hAnsiTheme="minorHAnsi"/>
        </w:rPr>
        <w:t xml:space="preserve">gółowo określony w </w:t>
      </w:r>
      <w:r w:rsidRPr="00EA64A7">
        <w:rPr>
          <w:rFonts w:asciiTheme="minorHAnsi" w:hAnsiTheme="minorHAnsi"/>
        </w:rPr>
        <w:t xml:space="preserve">Opisie Przedmiotu Zamówienia </w:t>
      </w:r>
      <w:r>
        <w:rPr>
          <w:rFonts w:asciiTheme="minorHAnsi" w:hAnsiTheme="minorHAnsi"/>
        </w:rPr>
        <w:t xml:space="preserve">/ część  Specyfikacji </w:t>
      </w:r>
      <w:r w:rsidRPr="00EA64A7">
        <w:rPr>
          <w:rFonts w:asciiTheme="minorHAnsi" w:hAnsiTheme="minorHAnsi"/>
        </w:rPr>
        <w:t>Warunków Zamówienia. /</w:t>
      </w:r>
    </w:p>
    <w:p w14:paraId="2AA14746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</w:p>
    <w:p w14:paraId="08381409" w14:textId="77777777" w:rsidR="006972A3" w:rsidRDefault="006972A3" w:rsidP="006972A3">
      <w:pPr>
        <w:pStyle w:val="Default"/>
        <w:jc w:val="center"/>
        <w:rPr>
          <w:rFonts w:asciiTheme="minorHAnsi" w:hAnsiTheme="minorHAnsi"/>
          <w:b/>
        </w:rPr>
      </w:pPr>
      <w:r w:rsidRPr="00EA64A7">
        <w:rPr>
          <w:rFonts w:asciiTheme="minorHAnsi" w:hAnsiTheme="minorHAnsi"/>
          <w:b/>
        </w:rPr>
        <w:t>§ 2</w:t>
      </w:r>
      <w:r>
        <w:rPr>
          <w:rFonts w:asciiTheme="minorHAnsi" w:hAnsiTheme="minorHAnsi"/>
          <w:b/>
        </w:rPr>
        <w:t>.</w:t>
      </w:r>
    </w:p>
    <w:p w14:paraId="6A655B4F" w14:textId="77777777" w:rsidR="006972A3" w:rsidRPr="00EA64A7" w:rsidRDefault="006972A3" w:rsidP="006972A3">
      <w:pPr>
        <w:pStyle w:val="Default"/>
        <w:jc w:val="center"/>
        <w:rPr>
          <w:rFonts w:asciiTheme="minorHAnsi" w:hAnsiTheme="minorHAnsi"/>
        </w:rPr>
      </w:pPr>
    </w:p>
    <w:p w14:paraId="4D6CCED3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  <w:b/>
        </w:rPr>
        <w:t>Termin wykonania przedmiotu umowy</w:t>
      </w:r>
    </w:p>
    <w:p w14:paraId="6247486C" w14:textId="26582D0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 xml:space="preserve">Okres realizacji umowy strony ustalają </w:t>
      </w:r>
      <w:r w:rsidR="00D7571B">
        <w:rPr>
          <w:rFonts w:asciiTheme="minorHAnsi" w:hAnsiTheme="minorHAnsi"/>
        </w:rPr>
        <w:t xml:space="preserve">na okres od dnia 1 stycznia 2025 </w:t>
      </w:r>
      <w:r>
        <w:rPr>
          <w:rFonts w:asciiTheme="minorHAnsi" w:hAnsiTheme="minorHAnsi"/>
        </w:rPr>
        <w:t>r. do dnia 31 grudnia 202</w:t>
      </w:r>
      <w:r w:rsidR="00D7571B">
        <w:rPr>
          <w:rFonts w:asciiTheme="minorHAnsi" w:hAnsiTheme="minorHAnsi"/>
        </w:rPr>
        <w:t xml:space="preserve">5 </w:t>
      </w:r>
      <w:r w:rsidRPr="00EA64A7">
        <w:rPr>
          <w:rFonts w:asciiTheme="minorHAnsi" w:hAnsiTheme="minorHAnsi"/>
        </w:rPr>
        <w:t>r.</w:t>
      </w:r>
    </w:p>
    <w:p w14:paraId="63B233EB" w14:textId="77777777" w:rsidR="006972A3" w:rsidRDefault="006972A3" w:rsidP="006972A3">
      <w:pPr>
        <w:pStyle w:val="Default"/>
        <w:jc w:val="center"/>
        <w:rPr>
          <w:rFonts w:asciiTheme="minorHAnsi" w:hAnsiTheme="minorHAnsi"/>
          <w:b/>
        </w:rPr>
      </w:pPr>
    </w:p>
    <w:p w14:paraId="467EB2A9" w14:textId="77777777" w:rsidR="006972A3" w:rsidRPr="00EA64A7" w:rsidRDefault="006972A3" w:rsidP="006972A3">
      <w:pPr>
        <w:pStyle w:val="Default"/>
        <w:jc w:val="center"/>
        <w:rPr>
          <w:rFonts w:asciiTheme="minorHAnsi" w:hAnsiTheme="minorHAnsi"/>
        </w:rPr>
      </w:pPr>
      <w:r w:rsidRPr="00EA64A7">
        <w:rPr>
          <w:rFonts w:asciiTheme="minorHAnsi" w:hAnsiTheme="minorHAnsi"/>
          <w:b/>
        </w:rPr>
        <w:t>§ 3</w:t>
      </w:r>
      <w:r>
        <w:rPr>
          <w:rFonts w:asciiTheme="minorHAnsi" w:hAnsiTheme="minorHAnsi"/>
          <w:b/>
        </w:rPr>
        <w:t>.</w:t>
      </w:r>
    </w:p>
    <w:p w14:paraId="0598D3A4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  <w:b/>
        </w:rPr>
        <w:t>Obowiązki Wykonawcy</w:t>
      </w:r>
    </w:p>
    <w:p w14:paraId="52FBF0AD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1. Wykonawca zobowiązuje się do wykonywania wszystkich obo</w:t>
      </w:r>
      <w:r>
        <w:rPr>
          <w:rFonts w:asciiTheme="minorHAnsi" w:hAnsiTheme="minorHAnsi"/>
        </w:rPr>
        <w:t>wiązków opisanych w</w:t>
      </w:r>
      <w:r w:rsidRPr="00EA64A7">
        <w:rPr>
          <w:rFonts w:asciiTheme="minorHAnsi" w:hAnsiTheme="minorHAnsi"/>
        </w:rPr>
        <w:t xml:space="preserve"> Opisie Przedmiotu Zamówienia, w szczególności: </w:t>
      </w:r>
    </w:p>
    <w:p w14:paraId="264CFC3C" w14:textId="77777777" w:rsidR="006972A3" w:rsidRPr="00EA64A7" w:rsidRDefault="006972A3" w:rsidP="006972A3">
      <w:pPr>
        <w:pStyle w:val="Akapitzlist"/>
        <w:numPr>
          <w:ilvl w:val="0"/>
          <w:numId w:val="1"/>
        </w:numPr>
        <w:ind w:left="284" w:hanging="210"/>
        <w:jc w:val="both"/>
        <w:rPr>
          <w:rFonts w:asciiTheme="minorHAnsi" w:hAnsiTheme="minorHAnsi" w:cs="Times New Roman"/>
        </w:rPr>
      </w:pPr>
      <w:r w:rsidRPr="00EA64A7">
        <w:rPr>
          <w:rFonts w:asciiTheme="minorHAnsi" w:hAnsiTheme="minorHAnsi" w:cs="Times New Roman"/>
        </w:rPr>
        <w:t>odbiór odpadów komunalnych bezpośrednio z nieruchomości zamieszkałych oraz niezamieszkałych odbywać się będzie z podziałem na:</w:t>
      </w:r>
    </w:p>
    <w:p w14:paraId="72754609" w14:textId="77777777" w:rsidR="006972A3" w:rsidRPr="00EA64A7" w:rsidRDefault="006972A3" w:rsidP="006972A3">
      <w:pPr>
        <w:pStyle w:val="Akapitzlist"/>
        <w:ind w:left="1004" w:hanging="862"/>
        <w:jc w:val="both"/>
        <w:rPr>
          <w:rFonts w:asciiTheme="minorHAnsi" w:hAnsiTheme="minorHAnsi"/>
        </w:rPr>
      </w:pPr>
      <w:r w:rsidRPr="00EA64A7">
        <w:rPr>
          <w:rFonts w:asciiTheme="minorHAnsi" w:hAnsiTheme="minorHAnsi" w:cs="Times New Roman"/>
          <w:color w:val="000000"/>
        </w:rPr>
        <w:t>a) zmieszane odpady komunalne,</w:t>
      </w:r>
    </w:p>
    <w:p w14:paraId="180CC8F9" w14:textId="77777777" w:rsidR="006972A3" w:rsidRPr="00EA64A7" w:rsidRDefault="006972A3" w:rsidP="006972A3">
      <w:pPr>
        <w:pStyle w:val="Akapitzlist"/>
        <w:ind w:left="644" w:hanging="502"/>
        <w:jc w:val="both"/>
        <w:rPr>
          <w:rFonts w:asciiTheme="minorHAnsi" w:hAnsiTheme="minorHAnsi"/>
        </w:rPr>
      </w:pPr>
      <w:r w:rsidRPr="00EA64A7">
        <w:rPr>
          <w:rFonts w:asciiTheme="minorHAnsi" w:hAnsiTheme="minorHAnsi" w:cs="Times New Roman"/>
        </w:rPr>
        <w:t>b) selektywnie zbierane odpady komunalne z podziałem na:</w:t>
      </w:r>
    </w:p>
    <w:p w14:paraId="3D86BC1E" w14:textId="77777777" w:rsidR="006972A3" w:rsidRPr="00EA64A7" w:rsidRDefault="006972A3" w:rsidP="006972A3">
      <w:pPr>
        <w:pStyle w:val="justify"/>
        <w:numPr>
          <w:ilvl w:val="0"/>
          <w:numId w:val="2"/>
        </w:num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EA64A7">
        <w:rPr>
          <w:rFonts w:asciiTheme="minorHAnsi" w:hAnsiTheme="minorHAnsi" w:cs="Times New Roman"/>
          <w:sz w:val="24"/>
          <w:szCs w:val="24"/>
        </w:rPr>
        <w:t>papier, w tym odpady opakowaniowe  z papieru i odpady opakowaniowe z tektury,</w:t>
      </w:r>
    </w:p>
    <w:p w14:paraId="74EBA58F" w14:textId="77777777" w:rsidR="006972A3" w:rsidRPr="00EA64A7" w:rsidRDefault="006972A3" w:rsidP="006972A3">
      <w:pPr>
        <w:pStyle w:val="justify"/>
        <w:numPr>
          <w:ilvl w:val="0"/>
          <w:numId w:val="2"/>
        </w:num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EA64A7">
        <w:rPr>
          <w:rFonts w:asciiTheme="minorHAnsi" w:hAnsiTheme="minorHAnsi" w:cs="Times New Roman"/>
          <w:sz w:val="24"/>
          <w:szCs w:val="24"/>
        </w:rPr>
        <w:t>tworzywa sztuczne, opakowania wielomateriałowe, metale,</w:t>
      </w:r>
    </w:p>
    <w:p w14:paraId="0F3B56EA" w14:textId="77777777" w:rsidR="006972A3" w:rsidRPr="00EA64A7" w:rsidRDefault="006972A3" w:rsidP="006972A3">
      <w:pPr>
        <w:pStyle w:val="justify"/>
        <w:numPr>
          <w:ilvl w:val="0"/>
          <w:numId w:val="2"/>
        </w:num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EA64A7">
        <w:rPr>
          <w:rFonts w:asciiTheme="minorHAnsi" w:hAnsiTheme="minorHAnsi" w:cs="Times New Roman"/>
          <w:sz w:val="24"/>
          <w:szCs w:val="24"/>
        </w:rPr>
        <w:t>szkło białe, w tym odpady opakowaniowe ze szkła,</w:t>
      </w:r>
    </w:p>
    <w:p w14:paraId="7281FB23" w14:textId="77777777" w:rsidR="006972A3" w:rsidRPr="00EA64A7" w:rsidRDefault="006972A3" w:rsidP="006972A3">
      <w:pPr>
        <w:pStyle w:val="justify"/>
        <w:numPr>
          <w:ilvl w:val="0"/>
          <w:numId w:val="2"/>
        </w:num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EA64A7">
        <w:rPr>
          <w:rFonts w:asciiTheme="minorHAnsi" w:hAnsiTheme="minorHAnsi" w:cs="Times New Roman"/>
          <w:sz w:val="24"/>
          <w:szCs w:val="24"/>
        </w:rPr>
        <w:t>szkło kolorowe, w tym odpady opakowaniowe ze szkła,</w:t>
      </w:r>
    </w:p>
    <w:p w14:paraId="7F8C6D64" w14:textId="77777777" w:rsidR="006972A3" w:rsidRPr="00EA64A7" w:rsidRDefault="006972A3" w:rsidP="006972A3">
      <w:pPr>
        <w:pStyle w:val="justify"/>
        <w:numPr>
          <w:ilvl w:val="0"/>
          <w:numId w:val="2"/>
        </w:num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EA64A7">
        <w:rPr>
          <w:rFonts w:asciiTheme="minorHAnsi" w:hAnsiTheme="minorHAnsi" w:cs="Times New Roman"/>
          <w:sz w:val="24"/>
          <w:szCs w:val="24"/>
        </w:rPr>
        <w:t>bioodpady,</w:t>
      </w:r>
    </w:p>
    <w:p w14:paraId="494D82F3" w14:textId="6117D7D0" w:rsidR="006972A3" w:rsidRPr="00EA64A7" w:rsidRDefault="006972A3" w:rsidP="006972A3">
      <w:pPr>
        <w:pStyle w:val="justify"/>
        <w:numPr>
          <w:ilvl w:val="0"/>
          <w:numId w:val="2"/>
        </w:num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EA64A7">
        <w:rPr>
          <w:rFonts w:asciiTheme="minorHAnsi" w:hAnsiTheme="minorHAnsi" w:cs="Times New Roman"/>
          <w:sz w:val="24"/>
          <w:szCs w:val="24"/>
        </w:rPr>
        <w:t>przeterminowane leki</w:t>
      </w:r>
      <w:r w:rsidR="005A68C9">
        <w:rPr>
          <w:rFonts w:asciiTheme="minorHAnsi" w:hAnsiTheme="minorHAnsi" w:cs="Times New Roman"/>
          <w:sz w:val="24"/>
          <w:szCs w:val="24"/>
        </w:rPr>
        <w:t>,</w:t>
      </w:r>
    </w:p>
    <w:p w14:paraId="3DA5743A" w14:textId="77777777" w:rsidR="006972A3" w:rsidRPr="00EA64A7" w:rsidRDefault="006972A3" w:rsidP="006972A3">
      <w:pPr>
        <w:pStyle w:val="justify"/>
        <w:numPr>
          <w:ilvl w:val="0"/>
          <w:numId w:val="2"/>
        </w:num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EA64A7">
        <w:rPr>
          <w:rFonts w:asciiTheme="minorHAnsi" w:hAnsiTheme="minorHAnsi" w:cs="Times New Roman"/>
          <w:sz w:val="24"/>
          <w:szCs w:val="24"/>
        </w:rPr>
        <w:t>zużyty sprzęt elektryczny i elektroniczny,</w:t>
      </w:r>
    </w:p>
    <w:p w14:paraId="0F68A7A5" w14:textId="77777777" w:rsidR="006972A3" w:rsidRPr="00EA64A7" w:rsidRDefault="006972A3" w:rsidP="006972A3">
      <w:pPr>
        <w:pStyle w:val="justify"/>
        <w:numPr>
          <w:ilvl w:val="0"/>
          <w:numId w:val="2"/>
        </w:num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EA64A7">
        <w:rPr>
          <w:rFonts w:asciiTheme="minorHAnsi" w:hAnsiTheme="minorHAnsi" w:cs="Times New Roman"/>
          <w:sz w:val="24"/>
          <w:szCs w:val="24"/>
        </w:rPr>
        <w:t>budowlane i rozbiórkowe,</w:t>
      </w:r>
    </w:p>
    <w:p w14:paraId="3CF41EDD" w14:textId="77777777" w:rsidR="006972A3" w:rsidRPr="00EA64A7" w:rsidRDefault="006972A3" w:rsidP="006972A3">
      <w:pPr>
        <w:pStyle w:val="justify"/>
        <w:numPr>
          <w:ilvl w:val="0"/>
          <w:numId w:val="2"/>
        </w:num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EA64A7">
        <w:rPr>
          <w:rFonts w:asciiTheme="minorHAnsi" w:hAnsiTheme="minorHAnsi" w:cs="Times New Roman"/>
          <w:sz w:val="24"/>
          <w:szCs w:val="24"/>
        </w:rPr>
        <w:t>wielkogabarytowe,</w:t>
      </w:r>
    </w:p>
    <w:p w14:paraId="7C50C76B" w14:textId="77777777" w:rsidR="006972A3" w:rsidRDefault="006972A3" w:rsidP="006972A3">
      <w:pPr>
        <w:pStyle w:val="justify"/>
        <w:numPr>
          <w:ilvl w:val="0"/>
          <w:numId w:val="2"/>
        </w:num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EA64A7">
        <w:rPr>
          <w:rFonts w:asciiTheme="minorHAnsi" w:hAnsiTheme="minorHAnsi" w:cs="Times New Roman"/>
          <w:sz w:val="24"/>
          <w:szCs w:val="24"/>
        </w:rPr>
        <w:t>zużyte opony</w:t>
      </w:r>
    </w:p>
    <w:p w14:paraId="45A24779" w14:textId="255C4D8D" w:rsidR="005A68C9" w:rsidRDefault="005A68C9" w:rsidP="006972A3">
      <w:pPr>
        <w:pStyle w:val="justify"/>
        <w:numPr>
          <w:ilvl w:val="0"/>
          <w:numId w:val="2"/>
        </w:numPr>
        <w:spacing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lastRenderedPageBreak/>
        <w:t>odpady niekwalifikujące się do odpadów medycznych, powstałych w gospodarstwach domowych.</w:t>
      </w:r>
    </w:p>
    <w:p w14:paraId="3CB15B53" w14:textId="3F832C4E" w:rsidR="0028567A" w:rsidRPr="00EA64A7" w:rsidRDefault="0028567A" w:rsidP="006972A3">
      <w:pPr>
        <w:pStyle w:val="justify"/>
        <w:numPr>
          <w:ilvl w:val="0"/>
          <w:numId w:val="2"/>
        </w:numPr>
        <w:spacing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Odzież i tekstylia</w:t>
      </w:r>
    </w:p>
    <w:p w14:paraId="41FF4A7C" w14:textId="77777777" w:rsidR="006972A3" w:rsidRPr="00EA64A7" w:rsidRDefault="006972A3" w:rsidP="006972A3">
      <w:pPr>
        <w:pStyle w:val="Akapitzlist"/>
        <w:numPr>
          <w:ilvl w:val="0"/>
          <w:numId w:val="1"/>
        </w:numPr>
        <w:ind w:left="284" w:hanging="210"/>
        <w:jc w:val="both"/>
        <w:rPr>
          <w:rFonts w:asciiTheme="minorHAnsi" w:hAnsiTheme="minorHAnsi"/>
        </w:rPr>
      </w:pPr>
      <w:r w:rsidRPr="00EA64A7">
        <w:rPr>
          <w:rFonts w:asciiTheme="minorHAnsi" w:hAnsiTheme="minorHAnsi" w:cs="Times New Roman"/>
        </w:rPr>
        <w:t>odpady będą transportowane do instalacji komunalnej w celu ich zagospodarowania, która została wskazana w ofercie wykonawcy. Zamawiający dopuszcza zagospodarowanie odpadów                   w innej instalacji lub instalacjach aniżeli wskazane w ofercie wykonawcy / pod warunkiem uzgodnienia tej zmiany /,</w:t>
      </w:r>
    </w:p>
    <w:p w14:paraId="79D93F33" w14:textId="77777777" w:rsidR="006972A3" w:rsidRPr="00EA64A7" w:rsidRDefault="006972A3" w:rsidP="006972A3">
      <w:pPr>
        <w:pStyle w:val="Akapitzlist"/>
        <w:numPr>
          <w:ilvl w:val="0"/>
          <w:numId w:val="1"/>
        </w:numPr>
        <w:ind w:left="284" w:hanging="210"/>
        <w:jc w:val="both"/>
        <w:rPr>
          <w:rFonts w:asciiTheme="minorHAnsi" w:hAnsiTheme="minorHAnsi"/>
        </w:rPr>
      </w:pPr>
      <w:r w:rsidRPr="00EA64A7">
        <w:rPr>
          <w:rFonts w:asciiTheme="minorHAnsi" w:hAnsiTheme="minorHAnsi" w:cs="Times New Roman"/>
        </w:rPr>
        <w:t>odbiór od</w:t>
      </w:r>
      <w:r>
        <w:rPr>
          <w:rFonts w:asciiTheme="minorHAnsi" w:hAnsiTheme="minorHAnsi" w:cs="Times New Roman"/>
        </w:rPr>
        <w:t>padów zgodnie ze sporządzonymi h</w:t>
      </w:r>
      <w:r w:rsidRPr="00EA64A7">
        <w:rPr>
          <w:rFonts w:asciiTheme="minorHAnsi" w:hAnsiTheme="minorHAnsi" w:cs="Times New Roman"/>
        </w:rPr>
        <w:t>armonograma</w:t>
      </w:r>
      <w:bookmarkStart w:id="0" w:name="_GoBack"/>
      <w:bookmarkEnd w:id="0"/>
      <w:r w:rsidRPr="00EA64A7">
        <w:rPr>
          <w:rFonts w:asciiTheme="minorHAnsi" w:hAnsiTheme="minorHAnsi" w:cs="Times New Roman"/>
        </w:rPr>
        <w:t>mi odbioru odpadów,</w:t>
      </w:r>
    </w:p>
    <w:p w14:paraId="1E5A84A9" w14:textId="77777777" w:rsidR="006972A3" w:rsidRPr="002C0CBB" w:rsidRDefault="006972A3" w:rsidP="006972A3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EA64A7">
        <w:rPr>
          <w:rFonts w:asciiTheme="minorHAnsi" w:hAnsiTheme="minorHAnsi" w:cs="Times New Roman"/>
        </w:rPr>
        <w:t>prowadzenie sprawo</w:t>
      </w:r>
      <w:r>
        <w:rPr>
          <w:rFonts w:asciiTheme="minorHAnsi" w:hAnsiTheme="minorHAnsi" w:cs="Times New Roman"/>
        </w:rPr>
        <w:t>zdawczości zgodnie z zapisami S</w:t>
      </w:r>
      <w:r w:rsidRPr="00EA64A7">
        <w:rPr>
          <w:rFonts w:asciiTheme="minorHAnsi" w:hAnsiTheme="minorHAnsi" w:cs="Times New Roman"/>
        </w:rPr>
        <w:t>WZ, postanowieniami niniejszej umowy oraz obowiązującymi przepisami prawa.</w:t>
      </w:r>
    </w:p>
    <w:p w14:paraId="1621382F" w14:textId="22E26876" w:rsidR="002C0CBB" w:rsidRDefault="002C0CBB" w:rsidP="002C0CBB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do obowiązków wykonawcy należy przeprowadzenie działań edukacyjnych z zakresu prawidłowej segregacji odpadów komunalnych w formie szkoleń, prelekcji w placówkach oświatowych na terenie Gminy Pawłosiów lub zorganizowanych zajęć plenerowych, mających na celu kształtowanie świadomości ekologicznej wśród najmłodszych mieszkańców.</w:t>
      </w:r>
    </w:p>
    <w:p w14:paraId="240EBA10" w14:textId="6404CAE8" w:rsidR="006D3B82" w:rsidRPr="002C0CBB" w:rsidRDefault="006D3B82" w:rsidP="002C0CBB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t xml:space="preserve">Wykonawca  wyposaży </w:t>
      </w:r>
      <w:r w:rsidRPr="009C0D0A">
        <w:rPr>
          <w:b/>
          <w:u w:val="single"/>
        </w:rPr>
        <w:t>najpóźniej do dnia 02.01.2025 r</w:t>
      </w:r>
      <w:r>
        <w:t>. w pojemniki do gromadzenia odpadów wszystkie nieruchomości zamieszkałe i niezamieszkałe.</w:t>
      </w:r>
    </w:p>
    <w:p w14:paraId="11A00810" w14:textId="77777777" w:rsidR="006972A3" w:rsidRPr="00EA64A7" w:rsidRDefault="006972A3" w:rsidP="006972A3">
      <w:pPr>
        <w:pStyle w:val="Akapitzlist"/>
        <w:ind w:left="142"/>
        <w:jc w:val="both"/>
        <w:rPr>
          <w:rFonts w:asciiTheme="minorHAnsi" w:hAnsiTheme="minorHAnsi"/>
        </w:rPr>
      </w:pPr>
    </w:p>
    <w:p w14:paraId="4361F7EC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2. Wykonawca zobowiązuje się do wykonywania przedmiotu umowy zgodnie z obowiązującymi przepisami prawa, z zachowaniem należytej staranności. Zakres odpowiedzialności Wykonawcy obejmuje wszelkie czynności zmierzające do wykonania przedmiotu umowy oraz za dochowanie wszelkich obowiązków, w tym wynikających z obowiązującego porządku prawnego.</w:t>
      </w:r>
    </w:p>
    <w:p w14:paraId="036C4F18" w14:textId="6FAB351B" w:rsidR="002C0CBB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3. Wykonawca ma obowiązek zapewnić przez okres wykonywania umowy dostateczną ilość środków technicznych gwarantujących należyte wykonywanie umo</w:t>
      </w:r>
      <w:r>
        <w:rPr>
          <w:rFonts w:asciiTheme="minorHAnsi" w:hAnsiTheme="minorHAnsi"/>
        </w:rPr>
        <w:t xml:space="preserve">wy / zgodnie z treścią oferty </w:t>
      </w:r>
      <w:r w:rsidRPr="00EA64A7">
        <w:rPr>
          <w:rFonts w:asciiTheme="minorHAnsi" w:hAnsiTheme="minorHAnsi"/>
        </w:rPr>
        <w:t>/</w:t>
      </w:r>
      <w:r w:rsidR="002C0CBB">
        <w:rPr>
          <w:rFonts w:asciiTheme="minorHAnsi" w:hAnsiTheme="minorHAnsi"/>
        </w:rPr>
        <w:t>.</w:t>
      </w:r>
    </w:p>
    <w:p w14:paraId="288F7DA5" w14:textId="77777777" w:rsidR="006972A3" w:rsidRPr="00EA64A7" w:rsidRDefault="006972A3" w:rsidP="006972A3">
      <w:pPr>
        <w:jc w:val="both"/>
        <w:rPr>
          <w:rFonts w:asciiTheme="minorHAnsi" w:hAnsiTheme="minorHAnsi"/>
        </w:rPr>
      </w:pPr>
      <w:r w:rsidRPr="00EA64A7">
        <w:rPr>
          <w:rFonts w:asciiTheme="minorHAnsi" w:hAnsiTheme="minorHAnsi" w:cs="Times New Roman"/>
        </w:rPr>
        <w:t>4</w:t>
      </w:r>
      <w:r w:rsidRPr="00EA64A7">
        <w:rPr>
          <w:rFonts w:asciiTheme="minorHAnsi" w:hAnsiTheme="minorHAnsi"/>
        </w:rPr>
        <w:t>. Wykonawca zobowiązuje się do posiadania ubezpieczenia od odpowiedzialności cywilnej przez okr</w:t>
      </w:r>
      <w:r>
        <w:rPr>
          <w:rFonts w:asciiTheme="minorHAnsi" w:hAnsiTheme="minorHAnsi"/>
        </w:rPr>
        <w:t>es wykonywania umowy.</w:t>
      </w:r>
    </w:p>
    <w:p w14:paraId="23D3E8B4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5. Wykonawca zobowiązuje się do przestrzegania przepisów dotyczących ochrony danych osobowych, w tym do nieudostępniania danych osobowych osobom trzecim oraz do przestrzegania poufności informacji pozyskanych w związku z realizacją umowy. Wykonawca nie może wykorzystywać pozyskanych danych w żaden inny sposób niż do wykonywania umowy.</w:t>
      </w:r>
    </w:p>
    <w:p w14:paraId="1392F8FE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Warunki przetwarzania danych zostaną określone w umowie powierzenia przetwarzania danych osobowych.</w:t>
      </w:r>
    </w:p>
    <w:p w14:paraId="0866D336" w14:textId="77777777" w:rsidR="006972A3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6. Wykonawca obowiązany jest do posiadania zezwoleń</w:t>
      </w:r>
      <w:r w:rsidRPr="00EA64A7">
        <w:rPr>
          <w:rFonts w:asciiTheme="minorHAnsi" w:hAnsiTheme="minorHAnsi"/>
          <w:i/>
        </w:rPr>
        <w:t xml:space="preserve">, </w:t>
      </w:r>
      <w:r w:rsidRPr="00EA64A7">
        <w:rPr>
          <w:rFonts w:asciiTheme="minorHAnsi" w:hAnsiTheme="minorHAnsi"/>
        </w:rPr>
        <w:t>wpisów do rejestru oraz umów koniecznych do wykonywania umowy.</w:t>
      </w:r>
    </w:p>
    <w:p w14:paraId="6BC1752A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</w:p>
    <w:p w14:paraId="77B8AF16" w14:textId="77777777" w:rsidR="006972A3" w:rsidRDefault="006972A3" w:rsidP="006972A3">
      <w:pPr>
        <w:pStyle w:val="Default"/>
        <w:jc w:val="center"/>
        <w:rPr>
          <w:rFonts w:asciiTheme="minorHAnsi" w:hAnsiTheme="minorHAnsi"/>
          <w:b/>
        </w:rPr>
      </w:pPr>
      <w:r w:rsidRPr="00EA64A7">
        <w:rPr>
          <w:rFonts w:asciiTheme="minorHAnsi" w:hAnsiTheme="minorHAnsi"/>
          <w:b/>
        </w:rPr>
        <w:t>§ 4</w:t>
      </w:r>
      <w:r>
        <w:rPr>
          <w:rFonts w:asciiTheme="minorHAnsi" w:hAnsiTheme="minorHAnsi"/>
          <w:b/>
        </w:rPr>
        <w:t>.</w:t>
      </w:r>
    </w:p>
    <w:p w14:paraId="0321CF50" w14:textId="77777777" w:rsidR="006972A3" w:rsidRPr="00EA64A7" w:rsidRDefault="006972A3" w:rsidP="006972A3">
      <w:pPr>
        <w:pStyle w:val="Default"/>
        <w:jc w:val="center"/>
        <w:rPr>
          <w:rFonts w:asciiTheme="minorHAnsi" w:hAnsiTheme="minorHAnsi"/>
        </w:rPr>
      </w:pPr>
    </w:p>
    <w:p w14:paraId="431AEE54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  <w:b/>
        </w:rPr>
        <w:t>Obowiązki i prawa Zamawiającego</w:t>
      </w:r>
    </w:p>
    <w:p w14:paraId="7B35E42E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1. Zamawiający zobowiązuje się w szczególności do:</w:t>
      </w:r>
    </w:p>
    <w:p w14:paraId="5D7FBD7B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a) współpracy z Wykonawcą przy tworzeniu harmonogramu wywozu odpadów komunalnych,</w:t>
      </w:r>
    </w:p>
    <w:p w14:paraId="089512CB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b) przekazywania Wykonawcy informacji niezbędnych dla prawidłowego wykonywania przedmiotu umowy, a w szczególności przekazywania aktualnej informacji o nieruchomościach objętych odbiorem odpadów komunalnych.</w:t>
      </w:r>
    </w:p>
    <w:p w14:paraId="59FEB9EE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2. Zamawiający zobowiązuje się ponadto do przekazywania na bieżąco Wykonawcy istotnych danych mających wpływ na wykonywanie umowy /aktualizacji punktów odbioru odpadów /.</w:t>
      </w:r>
    </w:p>
    <w:p w14:paraId="1C2FC48B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3. Zamawiający ma prawo do:</w:t>
      </w:r>
    </w:p>
    <w:p w14:paraId="6F93BD3E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 xml:space="preserve">a) kontroli sposobu, częstotliwości i jakości wykonywanych usług - na żądanie Zamawiającego Wykonawca zobowiązany jest do niezwłocznego skierowania swojego przedstawiciela do udziału </w:t>
      </w:r>
      <w:r>
        <w:rPr>
          <w:rFonts w:asciiTheme="minorHAnsi" w:hAnsiTheme="minorHAnsi"/>
        </w:rPr>
        <w:t xml:space="preserve">                  </w:t>
      </w:r>
      <w:r w:rsidRPr="00EA64A7">
        <w:rPr>
          <w:rFonts w:asciiTheme="minorHAnsi" w:hAnsiTheme="minorHAnsi"/>
        </w:rPr>
        <w:t>w kontroli realizacji przedmiotu umowy,</w:t>
      </w:r>
    </w:p>
    <w:p w14:paraId="11CFEEEF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 xml:space="preserve">b) zmian w sposobie wykonywania przedmiotu umowy / w drodze aneksu do umowy / w razie zmiany przepisów prawa dotyczących gospodarki odpadami / np. zakresu, częstotliwości świadczenia </w:t>
      </w:r>
      <w:r w:rsidRPr="00EA64A7">
        <w:rPr>
          <w:rFonts w:asciiTheme="minorHAnsi" w:hAnsiTheme="minorHAnsi"/>
        </w:rPr>
        <w:lastRenderedPageBreak/>
        <w:t xml:space="preserve">usługi /. </w:t>
      </w:r>
    </w:p>
    <w:p w14:paraId="710E0097" w14:textId="77777777" w:rsidR="006972A3" w:rsidRPr="00EA64A7" w:rsidRDefault="006972A3" w:rsidP="006972A3">
      <w:pPr>
        <w:autoSpaceDE w:val="0"/>
        <w:jc w:val="both"/>
        <w:rPr>
          <w:rFonts w:asciiTheme="minorHAnsi" w:hAnsiTheme="minorHAnsi"/>
        </w:rPr>
      </w:pPr>
      <w:r w:rsidRPr="00EA64A7">
        <w:rPr>
          <w:rFonts w:asciiTheme="minorHAnsi" w:hAnsiTheme="minorHAnsi" w:cs="Times New Roman"/>
        </w:rPr>
        <w:t xml:space="preserve"> Wykonawca jest uprawniony do odmowy podpisania takiego aneksu, w takim przypadku umowa może ulec rozwiązaniu w drodze wypowiedzenia złożonego przez każdą ze stron z zachowaniem dwumiesięcznego okresu wypowiedzenia.</w:t>
      </w:r>
    </w:p>
    <w:p w14:paraId="3DE62157" w14:textId="77777777" w:rsidR="006972A3" w:rsidRDefault="006972A3" w:rsidP="006972A3">
      <w:pPr>
        <w:pStyle w:val="Default"/>
        <w:jc w:val="center"/>
        <w:rPr>
          <w:rFonts w:asciiTheme="minorHAnsi" w:hAnsiTheme="minorHAnsi"/>
          <w:b/>
        </w:rPr>
      </w:pPr>
    </w:p>
    <w:p w14:paraId="4099CEE9" w14:textId="77777777" w:rsidR="006972A3" w:rsidRDefault="006972A3" w:rsidP="006972A3">
      <w:pPr>
        <w:pStyle w:val="Default"/>
        <w:jc w:val="center"/>
        <w:rPr>
          <w:rFonts w:asciiTheme="minorHAnsi" w:hAnsiTheme="minorHAnsi"/>
          <w:b/>
        </w:rPr>
      </w:pPr>
    </w:p>
    <w:p w14:paraId="67A3A559" w14:textId="77777777" w:rsidR="006972A3" w:rsidRDefault="006972A3" w:rsidP="006972A3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5.</w:t>
      </w:r>
    </w:p>
    <w:p w14:paraId="0C0B25F8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</w:p>
    <w:p w14:paraId="22BC5E62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  <w:b/>
        </w:rPr>
        <w:t xml:space="preserve">Rozliczenia i płatności  </w:t>
      </w:r>
    </w:p>
    <w:p w14:paraId="2F7D8D6D" w14:textId="77777777" w:rsidR="006972A3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1. Strony ustalają, że wynagrodzenie należne Wykonawcy z tytułu wykonywania przedmiotu umowy w całym okresie jej obowiązywania wynosić będzie iloczyn ilości odebranych i zagospodarowanych odpadów i stawki jedno</w:t>
      </w:r>
      <w:r>
        <w:rPr>
          <w:rFonts w:asciiTheme="minorHAnsi" w:hAnsiTheme="minorHAnsi"/>
        </w:rPr>
        <w:t>stkowej w wysokości:</w:t>
      </w:r>
    </w:p>
    <w:p w14:paraId="7EA74E6F" w14:textId="77777777" w:rsidR="006972A3" w:rsidRPr="001563A6" w:rsidRDefault="006972A3" w:rsidP="006972A3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dla części nr 1    …………………………………………………………………….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 w tym podatek VAT wg. stawki 8 %, </w:t>
      </w:r>
    </w:p>
    <w:p w14:paraId="7378EF3C" w14:textId="77777777" w:rsidR="006972A3" w:rsidRPr="001563A6" w:rsidRDefault="006972A3" w:rsidP="006972A3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dla części nr 2    …………………………………………………………………….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 w tym podatek VAT wg. stawki 8 %.</w:t>
      </w:r>
    </w:p>
    <w:p w14:paraId="017EB4D5" w14:textId="77777777" w:rsidR="006972A3" w:rsidRPr="00C90B1D" w:rsidRDefault="006972A3" w:rsidP="006972A3">
      <w:pPr>
        <w:pStyle w:val="Default"/>
        <w:jc w:val="both"/>
        <w:rPr>
          <w:rFonts w:asciiTheme="minorHAnsi" w:hAnsiTheme="minorHAnsi"/>
          <w:b/>
        </w:rPr>
      </w:pPr>
    </w:p>
    <w:p w14:paraId="74EBEF5F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2. Wynagrodzenie, o którym mowa w ust. 1 płatne będzie Wykonawcy w okresach miesięcznych.</w:t>
      </w:r>
    </w:p>
    <w:p w14:paraId="1A4AFEDC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3. Wynagrodzenie należne Wykonawcy płatne będzie przelewem w terminie do 30 dni licząc od dnia otrzymania faktury przez Zamawiającego.</w:t>
      </w:r>
    </w:p>
    <w:p w14:paraId="4A1FF9CA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4. Wynagrodzenie określone w ust. 1 obejmuje wszystkie koszty związane z realizacją przedmiotu umowy.</w:t>
      </w:r>
    </w:p>
    <w:p w14:paraId="47BE993E" w14:textId="77777777" w:rsidR="006972A3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5. Nie uwzględnienie przez Wykonawcę jakichkolwiek usług i obowiązków Wykonawcy, nie doszacowanie, pominięcie lub brak rozpoznania zakresu jakiejkolwiek części przedmiotu umowy na etapie przygotowania oferty przetargowej nie może stanowić roszczeń w stosunku do Zamawiającego zarówno w trakcie realizacji niniejszej umowy, jak też po wykonaniu przedmiotu umowy.</w:t>
      </w:r>
    </w:p>
    <w:p w14:paraId="7609B7B6" w14:textId="77777777" w:rsidR="006972A3" w:rsidRDefault="006972A3" w:rsidP="006972A3">
      <w:pPr>
        <w:pStyle w:val="Default"/>
        <w:jc w:val="both"/>
        <w:rPr>
          <w:rFonts w:asciiTheme="minorHAnsi" w:hAnsiTheme="minorHAnsi"/>
        </w:rPr>
      </w:pPr>
    </w:p>
    <w:p w14:paraId="3843544F" w14:textId="3D82492D" w:rsidR="004D1DD1" w:rsidRPr="00651DA2" w:rsidRDefault="004D1DD1" w:rsidP="004D1DD1">
      <w:pPr>
        <w:shd w:val="clear" w:color="auto" w:fill="FFFFFF"/>
        <w:autoSpaceDN w:val="0"/>
        <w:jc w:val="center"/>
        <w:rPr>
          <w:rFonts w:ascii="Calibri" w:eastAsia="Lucida Sans Unicode" w:hAnsi="Calibri" w:cs="Calibri"/>
          <w:b/>
          <w:kern w:val="3"/>
        </w:rPr>
      </w:pPr>
      <w:r w:rsidRPr="00BB7BBD">
        <w:rPr>
          <w:rFonts w:ascii="Calibri" w:eastAsia="Lucida Sans Unicode" w:hAnsi="Calibri" w:cs="Calibri"/>
          <w:b/>
          <w:kern w:val="3"/>
        </w:rPr>
        <w:t>§</w:t>
      </w:r>
      <w:r w:rsidR="002C0CBB">
        <w:rPr>
          <w:rFonts w:ascii="Calibri" w:eastAsia="Lucida Sans Unicode" w:hAnsi="Calibri" w:cs="Calibri"/>
          <w:b/>
          <w:kern w:val="3"/>
        </w:rPr>
        <w:t xml:space="preserve"> </w:t>
      </w:r>
      <w:r w:rsidR="00092C8F">
        <w:rPr>
          <w:rFonts w:ascii="Calibri" w:eastAsia="Lucida Sans Unicode" w:hAnsi="Calibri" w:cs="Calibri"/>
          <w:b/>
          <w:kern w:val="3"/>
        </w:rPr>
        <w:t>6</w:t>
      </w:r>
    </w:p>
    <w:p w14:paraId="0A063451" w14:textId="77777777" w:rsidR="004D1DD1" w:rsidRPr="008726C8" w:rsidRDefault="004D1DD1" w:rsidP="004D1DD1">
      <w:pPr>
        <w:rPr>
          <w:rFonts w:ascii="Calibri" w:eastAsia="Calibri" w:hAnsi="Calibri" w:cs="Times New Roman"/>
          <w:b/>
          <w:bCs/>
        </w:rPr>
      </w:pPr>
      <w:r w:rsidRPr="008726C8">
        <w:rPr>
          <w:rFonts w:ascii="Calibri" w:eastAsia="Calibri" w:hAnsi="Calibri" w:cs="Times New Roman"/>
          <w:b/>
          <w:bCs/>
        </w:rPr>
        <w:t>Klauzule waloryzacyjne</w:t>
      </w:r>
    </w:p>
    <w:p w14:paraId="2B11C432" w14:textId="77777777" w:rsidR="004D1DD1" w:rsidRPr="008726C8" w:rsidRDefault="004D1DD1" w:rsidP="004D1DD1">
      <w:pPr>
        <w:jc w:val="center"/>
        <w:rPr>
          <w:rFonts w:ascii="Calibri" w:eastAsia="Calibri" w:hAnsi="Calibri" w:cs="Times New Roman"/>
          <w:b/>
          <w:bCs/>
        </w:rPr>
      </w:pPr>
    </w:p>
    <w:p w14:paraId="63A0718D" w14:textId="0A28FC61" w:rsidR="004D1DD1" w:rsidRPr="008726C8" w:rsidRDefault="004D1DD1" w:rsidP="004D1DD1">
      <w:pPr>
        <w:pStyle w:val="Akapitzlist"/>
        <w:widowControl/>
        <w:numPr>
          <w:ilvl w:val="0"/>
          <w:numId w:val="4"/>
        </w:numPr>
        <w:ind w:left="284" w:hanging="284"/>
        <w:contextualSpacing/>
        <w:jc w:val="both"/>
        <w:textAlignment w:val="auto"/>
        <w:rPr>
          <w:rFonts w:ascii="Calibri" w:eastAsia="Calibri" w:hAnsi="Calibri" w:cs="Calibri"/>
          <w:kern w:val="1"/>
          <w:lang w:eastAsia="hi-IN"/>
        </w:rPr>
      </w:pPr>
      <w:r w:rsidRPr="008726C8">
        <w:rPr>
          <w:rFonts w:ascii="Calibri" w:eastAsia="Calibri" w:hAnsi="Calibri" w:cs="Calibri"/>
          <w:kern w:val="1"/>
          <w:lang w:eastAsia="hi-IN"/>
        </w:rPr>
        <w:t xml:space="preserve">Wynagrodzenie Wykonawcy, na zasadach określonych w niniejszej umowie oraz w treści art. 439 ustawy Prawo zamówień publicznych, podlegać będzie zmianie wysokości wynagrodzenia należnego Wykonawcy, w przypadku zmiany ceny dających się wyodrębnić i ustalić materiałów lub kosztów związanych z realizacją zamówienia. Zmiana ta </w:t>
      </w:r>
      <w:r>
        <w:rPr>
          <w:rFonts w:ascii="Calibri" w:eastAsia="Calibri" w:hAnsi="Calibri" w:cs="Calibri"/>
          <w:kern w:val="1"/>
          <w:lang w:eastAsia="hi-IN"/>
        </w:rPr>
        <w:t>może być dokonana</w:t>
      </w:r>
      <w:r w:rsidRPr="008726C8">
        <w:rPr>
          <w:rFonts w:ascii="Calibri" w:eastAsia="Calibri" w:hAnsi="Calibri" w:cs="Calibri"/>
          <w:kern w:val="1"/>
          <w:lang w:eastAsia="hi-IN"/>
        </w:rPr>
        <w:t xml:space="preserve"> po 6 miesiącach trwania umowy z zachowaniem następujących zasad i w następujący sposób:</w:t>
      </w:r>
    </w:p>
    <w:p w14:paraId="1D3121B1" w14:textId="77777777" w:rsidR="004D1DD1" w:rsidRPr="008726C8" w:rsidRDefault="004D1DD1" w:rsidP="004D1DD1">
      <w:pPr>
        <w:widowControl/>
        <w:numPr>
          <w:ilvl w:val="0"/>
          <w:numId w:val="3"/>
        </w:numPr>
        <w:spacing w:line="276" w:lineRule="auto"/>
        <w:ind w:left="567" w:hanging="283"/>
        <w:jc w:val="both"/>
        <w:textAlignment w:val="auto"/>
        <w:rPr>
          <w:rFonts w:ascii="Calibri" w:eastAsia="Calibri" w:hAnsi="Calibri" w:cs="Calibri"/>
          <w:kern w:val="1"/>
          <w:lang w:eastAsia="hi-IN"/>
        </w:rPr>
      </w:pPr>
      <w:r w:rsidRPr="008726C8">
        <w:rPr>
          <w:rFonts w:ascii="Calibri" w:eastAsia="Calibri" w:hAnsi="Calibri" w:cs="Calibri"/>
          <w:kern w:val="1"/>
          <w:lang w:eastAsia="hi-IN"/>
        </w:rPr>
        <w:t>zmiana wynagrodzenia następuje po upływie 6 miesięcy od daty zawarcia umowy, począwszy od miesiąca następującego po miesiącu, w którym zawarto umowę,</w:t>
      </w:r>
    </w:p>
    <w:p w14:paraId="00E63342" w14:textId="19C81432" w:rsidR="004D1DD1" w:rsidRPr="008726C8" w:rsidRDefault="004D1DD1" w:rsidP="004D1DD1">
      <w:pPr>
        <w:widowControl/>
        <w:numPr>
          <w:ilvl w:val="0"/>
          <w:numId w:val="3"/>
        </w:numPr>
        <w:spacing w:line="276" w:lineRule="auto"/>
        <w:ind w:left="567" w:hanging="283"/>
        <w:jc w:val="both"/>
        <w:textAlignment w:val="auto"/>
        <w:rPr>
          <w:rFonts w:ascii="Calibri" w:eastAsia="Calibri" w:hAnsi="Calibri" w:cs="Calibri"/>
          <w:kern w:val="1"/>
          <w:lang w:eastAsia="hi-IN"/>
        </w:rPr>
      </w:pPr>
      <w:r w:rsidRPr="008726C8">
        <w:rPr>
          <w:rFonts w:ascii="Calibri" w:eastAsia="Calibri" w:hAnsi="Calibri" w:cs="Calibri"/>
          <w:kern w:val="1"/>
          <w:lang w:eastAsia="hi-IN"/>
        </w:rPr>
        <w:t xml:space="preserve">poziom zmiany ceny kosztów, uprawniający strony umowy do żądania zmiany wynagrodzenia (tj.: średnioroczny wskaźnik cen towarów i usług konsumpcyjnych) nie może być mniejszy niż </w:t>
      </w:r>
      <w:r>
        <w:rPr>
          <w:rFonts w:ascii="Calibri" w:eastAsia="Calibri" w:hAnsi="Calibri" w:cs="Calibri"/>
          <w:kern w:val="1"/>
          <w:lang w:eastAsia="hi-IN"/>
        </w:rPr>
        <w:t>7</w:t>
      </w:r>
      <w:r w:rsidRPr="008726C8">
        <w:rPr>
          <w:rFonts w:ascii="Calibri" w:eastAsia="Calibri" w:hAnsi="Calibri" w:cs="Calibri"/>
          <w:kern w:val="1"/>
          <w:lang w:eastAsia="hi-IN"/>
        </w:rPr>
        <w:t>% ,</w:t>
      </w:r>
    </w:p>
    <w:p w14:paraId="1A49280C" w14:textId="793B9022" w:rsidR="004D1DD1" w:rsidRPr="008726C8" w:rsidRDefault="004D1DD1" w:rsidP="004D1DD1">
      <w:pPr>
        <w:widowControl/>
        <w:numPr>
          <w:ilvl w:val="0"/>
          <w:numId w:val="3"/>
        </w:numPr>
        <w:spacing w:line="276" w:lineRule="auto"/>
        <w:ind w:left="567" w:hanging="283"/>
        <w:jc w:val="both"/>
        <w:textAlignment w:val="auto"/>
        <w:rPr>
          <w:rFonts w:ascii="Calibri" w:eastAsia="Calibri" w:hAnsi="Calibri" w:cs="Calibri"/>
          <w:kern w:val="1"/>
          <w:lang w:eastAsia="hi-IN"/>
        </w:rPr>
      </w:pPr>
      <w:r w:rsidRPr="008726C8">
        <w:rPr>
          <w:rFonts w:ascii="Calibri" w:eastAsia="Calibri" w:hAnsi="Calibri" w:cs="Calibri"/>
          <w:kern w:val="1"/>
          <w:lang w:eastAsia="hi-IN"/>
        </w:rPr>
        <w:t xml:space="preserve">stosowany przez strony umowy sposób określenia wpływu zmiany </w:t>
      </w:r>
      <w:r w:rsidR="00092C8F">
        <w:rPr>
          <w:rFonts w:ascii="Calibri" w:eastAsia="Calibri" w:hAnsi="Calibri" w:cs="Calibri"/>
          <w:kern w:val="1"/>
          <w:lang w:eastAsia="hi-IN"/>
        </w:rPr>
        <w:t>ceny</w:t>
      </w:r>
      <w:r w:rsidRPr="008726C8">
        <w:rPr>
          <w:rFonts w:ascii="Calibri" w:eastAsia="Calibri" w:hAnsi="Calibri" w:cs="Calibri"/>
          <w:kern w:val="1"/>
          <w:lang w:eastAsia="hi-IN"/>
        </w:rPr>
        <w:t xml:space="preserve"> kosztów na koszt wykonania zamówienia określa się jako zmianę wynagrodzenia,</w:t>
      </w:r>
    </w:p>
    <w:p w14:paraId="03920944" w14:textId="77777777" w:rsidR="004D1DD1" w:rsidRPr="008726C8" w:rsidRDefault="004D1DD1" w:rsidP="004D1DD1">
      <w:pPr>
        <w:widowControl/>
        <w:numPr>
          <w:ilvl w:val="0"/>
          <w:numId w:val="3"/>
        </w:numPr>
        <w:spacing w:line="276" w:lineRule="auto"/>
        <w:ind w:left="567" w:hanging="283"/>
        <w:jc w:val="both"/>
        <w:textAlignment w:val="auto"/>
        <w:rPr>
          <w:rFonts w:ascii="Calibri" w:eastAsia="Calibri" w:hAnsi="Calibri" w:cs="Calibri"/>
          <w:kern w:val="1"/>
          <w:lang w:eastAsia="hi-IN"/>
        </w:rPr>
      </w:pPr>
      <w:r w:rsidRPr="008726C8">
        <w:rPr>
          <w:rFonts w:ascii="Calibri" w:eastAsia="Calibri" w:hAnsi="Calibri" w:cs="Calibri"/>
          <w:kern w:val="1"/>
          <w:lang w:eastAsia="hi-IN"/>
        </w:rPr>
        <w:t>zmiana, o której mowa w punkcie 1 dokonywana będzie w oparciu o ogłaszany w komunikacie przez Prezesa Głównego Urzędu Statystycznego wskaźnik cen towarów i usług konsumpcyjnych i nie wcześniej niż w miesiącu następującym po miesiącu, w  którym ukazała się publikacja przedmiotowego wskaźnika,</w:t>
      </w:r>
    </w:p>
    <w:p w14:paraId="147A1776" w14:textId="77777777" w:rsidR="004D1DD1" w:rsidRPr="008726C8" w:rsidRDefault="004D1DD1" w:rsidP="004D1DD1">
      <w:pPr>
        <w:widowControl/>
        <w:numPr>
          <w:ilvl w:val="0"/>
          <w:numId w:val="3"/>
        </w:numPr>
        <w:spacing w:line="276" w:lineRule="auto"/>
        <w:ind w:left="567" w:hanging="283"/>
        <w:jc w:val="both"/>
        <w:textAlignment w:val="auto"/>
        <w:rPr>
          <w:rFonts w:ascii="Calibri" w:eastAsia="Calibri" w:hAnsi="Calibri" w:cs="Calibri"/>
          <w:kern w:val="1"/>
          <w:lang w:eastAsia="hi-IN"/>
        </w:rPr>
      </w:pPr>
      <w:r w:rsidRPr="008726C8">
        <w:rPr>
          <w:rFonts w:ascii="Calibri" w:eastAsia="Calibri" w:hAnsi="Calibri" w:cs="Calibri"/>
          <w:kern w:val="1"/>
          <w:lang w:eastAsia="hi-IN"/>
        </w:rPr>
        <w:t>zmianie wynagrodzenia, w okresie określonym powyżej w punkcie 1, podlega pozostała do wypłaty część wynagrodzenia należnego Wykonawcy,</w:t>
      </w:r>
    </w:p>
    <w:p w14:paraId="2AE2C9F8" w14:textId="0572DF5C" w:rsidR="004D1DD1" w:rsidRPr="008726C8" w:rsidRDefault="004D1DD1" w:rsidP="004D1DD1">
      <w:pPr>
        <w:widowControl/>
        <w:numPr>
          <w:ilvl w:val="0"/>
          <w:numId w:val="3"/>
        </w:numPr>
        <w:spacing w:line="276" w:lineRule="auto"/>
        <w:ind w:left="567" w:hanging="283"/>
        <w:jc w:val="both"/>
        <w:textAlignment w:val="auto"/>
        <w:rPr>
          <w:rFonts w:ascii="Calibri" w:eastAsia="Calibri" w:hAnsi="Calibri" w:cs="Calibri"/>
          <w:kern w:val="1"/>
          <w:lang w:eastAsia="hi-IN"/>
        </w:rPr>
      </w:pPr>
      <w:r w:rsidRPr="008726C8">
        <w:rPr>
          <w:rFonts w:ascii="Calibri" w:eastAsia="Calibri" w:hAnsi="Calibri" w:cs="Calibri"/>
          <w:kern w:val="1"/>
          <w:lang w:eastAsia="hi-IN"/>
        </w:rPr>
        <w:t xml:space="preserve">zmianie wynagrodzenia podlegać będą ceny jednostkowe za </w:t>
      </w:r>
      <w:r w:rsidRPr="002B4C88">
        <w:rPr>
          <w:rFonts w:ascii="Calibri" w:eastAsia="Calibri" w:hAnsi="Calibri" w:cs="Calibri"/>
          <w:bCs/>
        </w:rPr>
        <w:t xml:space="preserve">usługi w zakresie </w:t>
      </w:r>
      <w:r w:rsidR="00092C8F">
        <w:rPr>
          <w:rFonts w:ascii="Calibri" w:eastAsia="Calibri" w:hAnsi="Calibri" w:cs="Calibri"/>
          <w:bCs/>
        </w:rPr>
        <w:t xml:space="preserve">odbioru i zagospodarowania 1 Mg odpadów </w:t>
      </w:r>
      <w:r w:rsidRPr="008726C8">
        <w:rPr>
          <w:rFonts w:ascii="Calibri" w:eastAsia="Calibri" w:hAnsi="Calibri" w:cs="Calibri"/>
          <w:kern w:val="1"/>
          <w:lang w:eastAsia="hi-IN"/>
        </w:rPr>
        <w:t xml:space="preserve">w odniesieniu do oferty Wykonawcy oraz związana z ich zmianą wysokość wynagrodzenia określonego w § </w:t>
      </w:r>
      <w:r>
        <w:rPr>
          <w:rFonts w:ascii="Calibri" w:eastAsia="Calibri" w:hAnsi="Calibri" w:cs="Calibri"/>
          <w:kern w:val="1"/>
          <w:lang w:eastAsia="hi-IN"/>
        </w:rPr>
        <w:t>5.</w:t>
      </w:r>
    </w:p>
    <w:p w14:paraId="596B04D9" w14:textId="2CBAC07A" w:rsidR="004D1DD1" w:rsidRPr="008726C8" w:rsidRDefault="004D1DD1" w:rsidP="004D1DD1">
      <w:pPr>
        <w:widowControl/>
        <w:numPr>
          <w:ilvl w:val="0"/>
          <w:numId w:val="3"/>
        </w:numPr>
        <w:spacing w:line="276" w:lineRule="auto"/>
        <w:ind w:left="567" w:hanging="283"/>
        <w:jc w:val="both"/>
        <w:textAlignment w:val="auto"/>
        <w:rPr>
          <w:rFonts w:ascii="Calibri" w:eastAsia="Calibri" w:hAnsi="Calibri" w:cs="Calibri"/>
          <w:kern w:val="1"/>
          <w:lang w:eastAsia="hi-IN"/>
        </w:rPr>
      </w:pPr>
      <w:r w:rsidRPr="008726C8">
        <w:rPr>
          <w:rFonts w:ascii="Calibri" w:eastAsia="Calibri" w:hAnsi="Calibri" w:cs="Calibri"/>
          <w:kern w:val="1"/>
          <w:lang w:eastAsia="hi-IN"/>
        </w:rPr>
        <w:t xml:space="preserve">maksymalna wysokość zmiany wynagrodzenia jaką dopuszcza Zamawiający w efekcie zastosowania postanowień o zasadach wprowadzania zmian w wysokości wynagrodzenia wynikających z dokonywania zmiany nie może przekroczyć wartości 10 % </w:t>
      </w:r>
      <w:r>
        <w:rPr>
          <w:rFonts w:ascii="Calibri" w:eastAsia="Calibri" w:hAnsi="Calibri" w:cs="Calibri"/>
          <w:kern w:val="1"/>
          <w:lang w:eastAsia="hi-IN"/>
        </w:rPr>
        <w:t xml:space="preserve">pierwotnej wartości stawek określonych </w:t>
      </w:r>
      <w:r w:rsidRPr="008726C8">
        <w:rPr>
          <w:rFonts w:ascii="Calibri" w:eastAsia="Calibri" w:hAnsi="Calibri" w:cs="Calibri"/>
          <w:kern w:val="1"/>
          <w:lang w:eastAsia="hi-IN"/>
        </w:rPr>
        <w:t xml:space="preserve">w § </w:t>
      </w:r>
      <w:r>
        <w:rPr>
          <w:rFonts w:ascii="Calibri" w:eastAsia="Calibri" w:hAnsi="Calibri" w:cs="Calibri"/>
          <w:kern w:val="1"/>
          <w:lang w:eastAsia="hi-IN"/>
        </w:rPr>
        <w:t xml:space="preserve">5 </w:t>
      </w:r>
      <w:r w:rsidRPr="008726C8">
        <w:rPr>
          <w:rFonts w:ascii="Calibri" w:eastAsia="Calibri" w:hAnsi="Calibri" w:cs="Calibri"/>
          <w:kern w:val="1"/>
          <w:lang w:eastAsia="hi-IN"/>
        </w:rPr>
        <w:t>umowy z chwili jej zawarcia.</w:t>
      </w:r>
    </w:p>
    <w:p w14:paraId="79A5E18B" w14:textId="77777777" w:rsidR="004D1DD1" w:rsidRDefault="004D1DD1" w:rsidP="004D1DD1">
      <w:pPr>
        <w:pStyle w:val="Akapitzlist"/>
        <w:widowControl/>
        <w:numPr>
          <w:ilvl w:val="0"/>
          <w:numId w:val="5"/>
        </w:numPr>
        <w:spacing w:line="276" w:lineRule="auto"/>
        <w:ind w:left="284" w:hanging="284"/>
        <w:contextualSpacing/>
        <w:jc w:val="both"/>
        <w:textAlignment w:val="auto"/>
        <w:rPr>
          <w:rFonts w:ascii="Calibri" w:eastAsia="Times New Roman" w:hAnsi="Calibri" w:cs="Times New Roman"/>
        </w:rPr>
      </w:pPr>
      <w:r w:rsidRPr="008726C8">
        <w:rPr>
          <w:rFonts w:ascii="Calibri" w:eastAsia="Times New Roman" w:hAnsi="Calibri" w:cs="Times New Roman"/>
        </w:rPr>
        <w:t xml:space="preserve">Po opublikowaniu ogłaszanego w komunikacie przez Prezesa Głównego Urzędu Statystycznego wskaźnika, o którym mowa powyżej w ust. 1 pkt 4, uprawniającego strony umowy do żądania dokonania zmian wysokości wynagrodzenia należnego Wykonawcy, Wykonawca sporządzi zestawienie cen uwzględniający zmianę cen dokonaną zgodnie z ust. </w:t>
      </w:r>
      <w:r>
        <w:rPr>
          <w:rFonts w:ascii="Calibri" w:eastAsia="Times New Roman" w:hAnsi="Calibri" w:cs="Times New Roman"/>
        </w:rPr>
        <w:t>1</w:t>
      </w:r>
      <w:r w:rsidRPr="008726C8">
        <w:rPr>
          <w:rFonts w:ascii="Calibri" w:eastAsia="Times New Roman" w:hAnsi="Calibri" w:cs="Times New Roman"/>
        </w:rPr>
        <w:t xml:space="preserve"> i przedłoży Zamawiającemu wraz z dokumentami potwierdzającymi potrzebę zawarcia stosownego aneksu.</w:t>
      </w:r>
    </w:p>
    <w:p w14:paraId="517B9D6E" w14:textId="77777777" w:rsidR="004D1DD1" w:rsidRPr="008726C8" w:rsidRDefault="004D1DD1" w:rsidP="004D1DD1">
      <w:pPr>
        <w:pStyle w:val="Akapitzlist"/>
        <w:widowControl/>
        <w:numPr>
          <w:ilvl w:val="0"/>
          <w:numId w:val="5"/>
        </w:numPr>
        <w:spacing w:line="276" w:lineRule="auto"/>
        <w:ind w:left="284" w:hanging="284"/>
        <w:contextualSpacing/>
        <w:jc w:val="both"/>
        <w:textAlignment w:val="auto"/>
        <w:rPr>
          <w:rFonts w:ascii="Calibri" w:eastAsia="Times New Roman" w:hAnsi="Calibri" w:cs="Times New Roman"/>
        </w:rPr>
      </w:pPr>
      <w:r w:rsidRPr="008726C8">
        <w:rPr>
          <w:rFonts w:ascii="Calibri" w:eastAsia="Times New Roman" w:hAnsi="Calibri" w:cs="Times New Roman"/>
        </w:rPr>
        <w:t>Wykonawca, którego wynagrodzenie zostało zmienione zgodnie z ust. 1, zobowiązany jest do zmiany wynagrodzenia przysługującego podwykonawcy, z którym zawarł on umowę, w zakresie odpowiadającym zmianom cen materiałów lub kosztów dotyczących zobowiązania podwykonawcy, jeżeli spełnione są warunki określone w art. 439 ust. 5 ustawy Prawo zamówień publicznych.</w:t>
      </w:r>
    </w:p>
    <w:p w14:paraId="43477475" w14:textId="77777777" w:rsidR="004D1DD1" w:rsidRPr="00EA64A7" w:rsidRDefault="004D1DD1" w:rsidP="006972A3">
      <w:pPr>
        <w:pStyle w:val="Default"/>
        <w:jc w:val="both"/>
        <w:rPr>
          <w:rFonts w:asciiTheme="minorHAnsi" w:hAnsiTheme="minorHAnsi"/>
        </w:rPr>
      </w:pPr>
    </w:p>
    <w:p w14:paraId="6DD9B94D" w14:textId="61620DE3" w:rsidR="006972A3" w:rsidRDefault="006972A3" w:rsidP="006972A3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092C8F">
        <w:rPr>
          <w:rFonts w:asciiTheme="minorHAnsi" w:hAnsiTheme="minorHAnsi"/>
          <w:b/>
        </w:rPr>
        <w:t>7.</w:t>
      </w:r>
    </w:p>
    <w:p w14:paraId="54A6A64C" w14:textId="77777777" w:rsidR="006972A3" w:rsidRPr="00EA64A7" w:rsidRDefault="006972A3" w:rsidP="006972A3">
      <w:pPr>
        <w:pStyle w:val="Default"/>
        <w:jc w:val="center"/>
        <w:rPr>
          <w:rFonts w:asciiTheme="minorHAnsi" w:hAnsiTheme="minorHAnsi"/>
        </w:rPr>
      </w:pPr>
    </w:p>
    <w:p w14:paraId="18469E09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  <w:b/>
        </w:rPr>
        <w:t>Zmiany w podatku od towarów i usług</w:t>
      </w:r>
    </w:p>
    <w:p w14:paraId="68296C60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1. Przyjęta stawka VAT do ustalenia wynagrodzenia brutto określonego w § 6 ust. 1 i rozliczeń,                           o których mowa w § 7 ustalona została w oparciu o przepisy ustawy o podatku od towarów i usług obowiązujące w dniu złożenia oferty.</w:t>
      </w:r>
    </w:p>
    <w:p w14:paraId="182F860E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2. W przypadku ustawowej zmiany stawek podatku od towarów i usług w trakcie realizacji umowy – w zakresie dotyczącym niezrealizowanej części przedmiotu umowy wynagrodzenie brutto, o którym mowa w § 6 ust. 1 zostanie odpowiednio zmodyfikowane. Zmiana ta nie wymaga aneksu do umowy.</w:t>
      </w:r>
    </w:p>
    <w:p w14:paraId="72367F21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3. Przy wystawianiu faktur zostanie zastosowana stawka podatku od towarów i usług obowiązująca w dniu jej wystawienia (w dniu powstania obowiązku podatkowego).</w:t>
      </w:r>
    </w:p>
    <w:p w14:paraId="2FB81019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</w:p>
    <w:p w14:paraId="434E5358" w14:textId="7CD93ACE" w:rsidR="006972A3" w:rsidRPr="00EA64A7" w:rsidRDefault="006972A3" w:rsidP="006972A3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§ </w:t>
      </w:r>
      <w:r w:rsidR="00092C8F">
        <w:rPr>
          <w:rFonts w:asciiTheme="minorHAnsi" w:hAnsiTheme="minorHAnsi"/>
          <w:b/>
        </w:rPr>
        <w:t>8</w:t>
      </w:r>
      <w:r>
        <w:rPr>
          <w:rFonts w:asciiTheme="minorHAnsi" w:hAnsiTheme="minorHAnsi"/>
          <w:b/>
        </w:rPr>
        <w:t>.</w:t>
      </w:r>
    </w:p>
    <w:p w14:paraId="2EE01CA7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  <w:b/>
        </w:rPr>
        <w:t>Kary umowne</w:t>
      </w:r>
    </w:p>
    <w:p w14:paraId="66B809A8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1. Wykonawca zapłaci Zamawiającemu kary umowne:</w:t>
      </w:r>
    </w:p>
    <w:p w14:paraId="3D576DD0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a) za odstąpienie od umowy przez Zamawiającego z przyczyn znajdujących się po stronie Wykonawcy w wysokości 10% wynagrodzenia brutto za wykonanie całej umowy,</w:t>
      </w:r>
    </w:p>
    <w:p w14:paraId="5E1CA119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b) za zwłokę w odbiorze odpadów z nieruchomości w terminie przewidzianym w harmonogramie wywozu odpadów komunalnych, dla danego punktu odbioru, za każdy dzień zwłoki w wysokości 50zł,</w:t>
      </w:r>
    </w:p>
    <w:p w14:paraId="0B5D2270" w14:textId="2C0C2018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z tym zastrzeżeniem, że kara za zwłokę w odbiorze odpadów z zabudowy wielorodzinnej nali</w:t>
      </w:r>
      <w:r w:rsidR="005A68C9">
        <w:rPr>
          <w:rFonts w:asciiTheme="minorHAnsi" w:hAnsiTheme="minorHAnsi"/>
        </w:rPr>
        <w:t xml:space="preserve">czana będzie począwszy od piątego dnia </w:t>
      </w:r>
      <w:r w:rsidRPr="00EA64A7">
        <w:rPr>
          <w:rFonts w:asciiTheme="minorHAnsi" w:hAnsiTheme="minorHAnsi"/>
        </w:rPr>
        <w:t xml:space="preserve"> zwłoki.</w:t>
      </w:r>
    </w:p>
    <w:p w14:paraId="0EFEDAD0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c) za zwłokę w dostarczeniu lub wymianie pojemnika (pojemników) i worków dla danego punktu zgodnie z uzyskaną pisemną bądź za pośrednictwem poczty elektronicznej informacją od Zamawiającego - za każdy dzień zwłoki 50 zł,</w:t>
      </w:r>
    </w:p>
    <w:p w14:paraId="621D12E9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d) za zwłokę w usunięciu stwierdzonych nieprawidłowości w wykonaniu przedmiotu umowy, do usunięcia których Wykonawca został zobowiązany przez Zamawiającego, w wysokości 100 zł za każdy dzień zwłoki liczony od upływu dnia wyznaczonego na usunięcie nieprawidłowości do dnia ich usunięcia,</w:t>
      </w:r>
    </w:p>
    <w:p w14:paraId="106B5B13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f) za każde stwierdzone przez osobę sprawującą kontrolę niewykonanie lub nienależyte wykonanie przedmiotu umowy:</w:t>
      </w:r>
    </w:p>
    <w:p w14:paraId="0191A6FF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- za nieuprzątnięcie terenu z odpadów komunalnych, które uległy rozsypaniu podczas załadunku                  w wysokości 100 zł – za każdy stwierdzony przypadek,</w:t>
      </w:r>
    </w:p>
    <w:p w14:paraId="4BC035DD" w14:textId="12F60831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 xml:space="preserve">- za nieprzekazywanie Zamawiającemu w terminie dowodów wskazanych w </w:t>
      </w:r>
      <w:r w:rsidR="005A68C9">
        <w:rPr>
          <w:rFonts w:asciiTheme="minorHAnsi" w:hAnsiTheme="minorHAnsi"/>
        </w:rPr>
        <w:t>pkt 3.1 opisu przedmiotu zamówienia</w:t>
      </w:r>
      <w:r w:rsidRPr="00EA64A7">
        <w:rPr>
          <w:rFonts w:asciiTheme="minorHAnsi" w:hAnsiTheme="minorHAnsi"/>
        </w:rPr>
        <w:t xml:space="preserve"> - za każdy dzień zwłoki 100 zł ,</w:t>
      </w:r>
    </w:p>
    <w:p w14:paraId="27DF4617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- za stwierdzenie, że Wykonawca nie dokonuje kontroli odbieranych odpadów, przestrzegania przez   właścicieli nieruchomości regulaminu utrzymania czystości i porządku / nie przekazuje tych informacji Zamawiającemu / w wysokości 50 zł za każdy stwierdzony przypadek,</w:t>
      </w:r>
    </w:p>
    <w:p w14:paraId="3B90A763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- za nie uporządkowanie terenu przy pojemnikach do selektywnej zbiórki odpadów opakowaniowych (mimo pisemnego bądź za pośrednictwem poczty elektronicznej wezwania Zamawiającego) - za każdy dzień zwłoki liczony po upływie terminu określonego w wezwaniu - 100 zł,</w:t>
      </w:r>
    </w:p>
    <w:p w14:paraId="3772624C" w14:textId="35D44700" w:rsidR="006972A3" w:rsidRPr="00EA64A7" w:rsidRDefault="005A68C9" w:rsidP="006972A3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za niewykonanie obowiązku, o którym mowa w § 3 ust.1 pkt 5 umowy – 10.000,00 zł</w:t>
      </w:r>
    </w:p>
    <w:p w14:paraId="3A31D593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2. Zamawiający zastrzega sobie prawo do dochodzenia odszkodowania przewyższającego wysokość zastrzeżonych kar umownych, do wysokości rzeczywiście poniesionej szkody, na zasadach ogólnych uregulowanych w Kodeksie Cywilnym.</w:t>
      </w:r>
    </w:p>
    <w:p w14:paraId="24DB4BAF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3. Kwoty należne Zamawiającemu z tytułu kar umownych wraz z odsetkami, mogą być potrącane                z płatności realizowanych na rzecz Wykonawcy, w oparciu o notę księgową obciążeniową wystawioną przez Zamawiającego i stosowne oświadczenie.</w:t>
      </w:r>
    </w:p>
    <w:p w14:paraId="0BF345E7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  <w:b/>
        </w:rPr>
      </w:pPr>
    </w:p>
    <w:p w14:paraId="0ECD73C8" w14:textId="2A6773B9" w:rsidR="006972A3" w:rsidRDefault="006972A3" w:rsidP="006972A3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092C8F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.</w:t>
      </w:r>
    </w:p>
    <w:p w14:paraId="7ADF705B" w14:textId="77777777" w:rsidR="006972A3" w:rsidRPr="00EA64A7" w:rsidRDefault="006972A3" w:rsidP="006972A3">
      <w:pPr>
        <w:pStyle w:val="Default"/>
        <w:jc w:val="center"/>
        <w:rPr>
          <w:rFonts w:asciiTheme="minorHAnsi" w:hAnsiTheme="minorHAnsi"/>
        </w:rPr>
      </w:pPr>
    </w:p>
    <w:p w14:paraId="68E655CE" w14:textId="77777777" w:rsidR="006972A3" w:rsidRDefault="006972A3" w:rsidP="006972A3">
      <w:pPr>
        <w:pStyle w:val="Default"/>
        <w:jc w:val="both"/>
        <w:rPr>
          <w:rFonts w:asciiTheme="minorHAnsi" w:hAnsiTheme="minorHAnsi"/>
          <w:b/>
        </w:rPr>
      </w:pPr>
      <w:r w:rsidRPr="00EA64A7">
        <w:rPr>
          <w:rFonts w:asciiTheme="minorHAnsi" w:hAnsiTheme="minorHAnsi"/>
          <w:b/>
        </w:rPr>
        <w:t>Rozwiązanie umowy przez Zamawiającego</w:t>
      </w:r>
    </w:p>
    <w:p w14:paraId="4A3E249B" w14:textId="77777777" w:rsidR="002C0CBB" w:rsidRPr="00EA64A7" w:rsidRDefault="002C0CBB" w:rsidP="006972A3">
      <w:pPr>
        <w:pStyle w:val="Default"/>
        <w:jc w:val="both"/>
        <w:rPr>
          <w:rFonts w:asciiTheme="minorHAnsi" w:hAnsiTheme="minorHAnsi"/>
        </w:rPr>
      </w:pPr>
    </w:p>
    <w:p w14:paraId="6776BEB0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1. W przypadku utraty przez Wykonawcę prawa do wykonywania działalności będącej przedmiotem niniejszej umowy, w tym wykreślenia Wykonawcy z rejestru działalności regulowanej, Zamawiający może niniejszą umowę wypowiedzieć ze skutkiem natychmiastowym, w terminie 30 dni od dnia utraty prawa do wykonywania działalności.</w:t>
      </w:r>
    </w:p>
    <w:p w14:paraId="517E53A2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2. Zamawiający ma prawo wypowiedzieć umowę w terminie 30 dni ze skutkiem natychmiastowym, jeżeli Wykonawca narusza w sposób istotny i rażący postanowienia niniejszej umowy.</w:t>
      </w:r>
    </w:p>
    <w:p w14:paraId="765B44B1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3. Istotne naruszenia umowy obejmują w szczególności przypadki:</w:t>
      </w:r>
    </w:p>
    <w:p w14:paraId="26672826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a) nie rozpoczęcia wykonywania przedmiotu umowy bez uzasadnionej przyczyny,</w:t>
      </w:r>
    </w:p>
    <w:p w14:paraId="5E7BF85E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b) przerwania wykonywania przedmiotu umowy na okres dłuższy niż 7 dni</w:t>
      </w:r>
      <w:r w:rsidRPr="00EA64A7">
        <w:rPr>
          <w:rFonts w:asciiTheme="minorHAnsi" w:hAnsiTheme="minorHAnsi"/>
          <w:i/>
        </w:rPr>
        <w:t>,</w:t>
      </w:r>
    </w:p>
    <w:p w14:paraId="34BD3A39" w14:textId="5720FEBC" w:rsidR="006972A3" w:rsidRPr="00EA64A7" w:rsidRDefault="005A68C9" w:rsidP="006972A3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6972A3" w:rsidRPr="00EA64A7">
        <w:rPr>
          <w:rFonts w:asciiTheme="minorHAnsi" w:hAnsiTheme="minorHAnsi"/>
        </w:rPr>
        <w:t>) gdy Wykonawca nie posiada umowy z regionalną instalacją do przetwarzania odpadów komunalnych bądź zastępczymi instalacjami przewidzianymi do obsługi Regionu Centralnego zgodnie z Planem Gospodarki Odpadami dla Województwa Podkarpackiego na przyjmowanie zmieszanych odpadów komunalnych, odpadów z pielęgnacji terenów zielonych oraz pozostałości                  z sortowania odpadów komunalnych przeznaczonych do składowania,</w:t>
      </w:r>
    </w:p>
    <w:p w14:paraId="5A6F7C04" w14:textId="58F9AD7A" w:rsidR="006972A3" w:rsidRPr="00EA64A7" w:rsidRDefault="005A68C9" w:rsidP="006972A3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6972A3" w:rsidRPr="00EA64A7">
        <w:rPr>
          <w:rFonts w:asciiTheme="minorHAnsi" w:hAnsiTheme="minorHAnsi"/>
        </w:rPr>
        <w:t>) trzykrotnego stwierdzenia przypadku braku pojazdów spełniających kryterium, za które otrzymał punkty na etapie składania ofert.</w:t>
      </w:r>
    </w:p>
    <w:p w14:paraId="01F58118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 xml:space="preserve">4. Warunkiem wypowiedzenia przez Zamawiającego umowy w przypadkach opisanych w ust. 3 pkt a-b jest uprzednie wezwanie Wykonawcy do wykonywania swoich obowiązków oraz wyznaczenie </w:t>
      </w:r>
      <w:r>
        <w:rPr>
          <w:rFonts w:asciiTheme="minorHAnsi" w:hAnsiTheme="minorHAnsi"/>
        </w:rPr>
        <w:t xml:space="preserve">              </w:t>
      </w:r>
      <w:r w:rsidRPr="00EA64A7">
        <w:rPr>
          <w:rFonts w:asciiTheme="minorHAnsi" w:hAnsiTheme="minorHAnsi"/>
        </w:rPr>
        <w:t>w tym celu dodatkowego 7 dniowego terminu</w:t>
      </w:r>
      <w:r w:rsidRPr="00EA64A7">
        <w:rPr>
          <w:rFonts w:asciiTheme="minorHAnsi" w:hAnsiTheme="minorHAnsi"/>
          <w:i/>
        </w:rPr>
        <w:t>.</w:t>
      </w:r>
    </w:p>
    <w:p w14:paraId="4D0F1F4E" w14:textId="77777777" w:rsidR="002C0CBB" w:rsidRDefault="002C0CBB" w:rsidP="006972A3">
      <w:pPr>
        <w:pStyle w:val="Default"/>
        <w:jc w:val="center"/>
        <w:rPr>
          <w:rFonts w:asciiTheme="minorHAnsi" w:hAnsiTheme="minorHAnsi"/>
          <w:b/>
        </w:rPr>
      </w:pPr>
    </w:p>
    <w:p w14:paraId="5830DABC" w14:textId="77777777" w:rsidR="002C0CBB" w:rsidRDefault="002C0CBB" w:rsidP="006972A3">
      <w:pPr>
        <w:pStyle w:val="Default"/>
        <w:jc w:val="center"/>
        <w:rPr>
          <w:rFonts w:asciiTheme="minorHAnsi" w:hAnsiTheme="minorHAnsi"/>
          <w:b/>
        </w:rPr>
      </w:pPr>
    </w:p>
    <w:p w14:paraId="6544519C" w14:textId="77777777" w:rsidR="002C0CBB" w:rsidRDefault="002C0CBB" w:rsidP="006972A3">
      <w:pPr>
        <w:pStyle w:val="Default"/>
        <w:jc w:val="center"/>
        <w:rPr>
          <w:rFonts w:asciiTheme="minorHAnsi" w:hAnsiTheme="minorHAnsi"/>
          <w:b/>
        </w:rPr>
      </w:pPr>
    </w:p>
    <w:p w14:paraId="08FBBC6B" w14:textId="77777777" w:rsidR="002C0CBB" w:rsidRDefault="002C0CBB" w:rsidP="006972A3">
      <w:pPr>
        <w:pStyle w:val="Default"/>
        <w:jc w:val="center"/>
        <w:rPr>
          <w:rFonts w:asciiTheme="minorHAnsi" w:hAnsiTheme="minorHAnsi"/>
          <w:b/>
        </w:rPr>
      </w:pPr>
    </w:p>
    <w:p w14:paraId="2BB4A7EA" w14:textId="77777777" w:rsidR="005A68C9" w:rsidRDefault="005A68C9" w:rsidP="006972A3">
      <w:pPr>
        <w:pStyle w:val="Default"/>
        <w:jc w:val="center"/>
        <w:rPr>
          <w:rFonts w:asciiTheme="minorHAnsi" w:hAnsiTheme="minorHAnsi"/>
          <w:b/>
        </w:rPr>
      </w:pPr>
    </w:p>
    <w:p w14:paraId="4C9A7879" w14:textId="77777777" w:rsidR="005A68C9" w:rsidRDefault="005A68C9" w:rsidP="006972A3">
      <w:pPr>
        <w:pStyle w:val="Default"/>
        <w:jc w:val="center"/>
        <w:rPr>
          <w:rFonts w:asciiTheme="minorHAnsi" w:hAnsiTheme="minorHAnsi"/>
          <w:b/>
        </w:rPr>
      </w:pPr>
    </w:p>
    <w:p w14:paraId="42662ED0" w14:textId="0FC484DC" w:rsidR="006972A3" w:rsidRDefault="006972A3" w:rsidP="006972A3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092C8F">
        <w:rPr>
          <w:rFonts w:asciiTheme="minorHAnsi" w:hAnsiTheme="minorHAnsi"/>
          <w:b/>
        </w:rPr>
        <w:t>10</w:t>
      </w:r>
      <w:r>
        <w:rPr>
          <w:rFonts w:asciiTheme="minorHAnsi" w:hAnsiTheme="minorHAnsi"/>
          <w:b/>
        </w:rPr>
        <w:t>.</w:t>
      </w:r>
    </w:p>
    <w:p w14:paraId="3C781A2E" w14:textId="77777777" w:rsidR="002C0CBB" w:rsidRPr="00EA64A7" w:rsidRDefault="002C0CBB" w:rsidP="006972A3">
      <w:pPr>
        <w:pStyle w:val="Default"/>
        <w:jc w:val="center"/>
        <w:rPr>
          <w:rFonts w:asciiTheme="minorHAnsi" w:hAnsiTheme="minorHAnsi"/>
        </w:rPr>
      </w:pPr>
    </w:p>
    <w:p w14:paraId="651ECB23" w14:textId="74A5A734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W sprawach nieuregulowanych niniejszą umową mają zastosowanie przepisy Kodeksu Cywilnego, ustawy z dnia 13 września 1996</w:t>
      </w:r>
      <w:r w:rsidR="00046016">
        <w:rPr>
          <w:rFonts w:asciiTheme="minorHAnsi" w:hAnsiTheme="minorHAnsi"/>
        </w:rPr>
        <w:t xml:space="preserve"> </w:t>
      </w:r>
      <w:r w:rsidRPr="00EA64A7">
        <w:rPr>
          <w:rFonts w:asciiTheme="minorHAnsi" w:hAnsiTheme="minorHAnsi"/>
        </w:rPr>
        <w:t>r. o utrzymaniu czystości i por</w:t>
      </w:r>
      <w:r>
        <w:rPr>
          <w:rFonts w:asciiTheme="minorHAnsi" w:hAnsiTheme="minorHAnsi"/>
        </w:rPr>
        <w:t>ządku w gminach</w:t>
      </w:r>
      <w:r w:rsidRPr="00EA64A7">
        <w:rPr>
          <w:rFonts w:asciiTheme="minorHAnsi" w:hAnsiTheme="minorHAnsi"/>
        </w:rPr>
        <w:t xml:space="preserve"> oraz Regul</w:t>
      </w:r>
      <w:r>
        <w:rPr>
          <w:rFonts w:asciiTheme="minorHAnsi" w:hAnsiTheme="minorHAnsi"/>
        </w:rPr>
        <w:t>aminu utrzymania czystości i po</w:t>
      </w:r>
      <w:r w:rsidRPr="00EA64A7">
        <w:rPr>
          <w:rFonts w:asciiTheme="minorHAnsi" w:hAnsiTheme="minorHAnsi"/>
        </w:rPr>
        <w:t>rządku na terenie Gminy Pawłosiów.</w:t>
      </w:r>
    </w:p>
    <w:p w14:paraId="6963EBEF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</w:p>
    <w:p w14:paraId="395F1115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Integralną część umowy stanowi:</w:t>
      </w:r>
    </w:p>
    <w:p w14:paraId="0F1F23A1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</w:p>
    <w:p w14:paraId="38A69887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1) oferta Wykonawcy,</w:t>
      </w:r>
    </w:p>
    <w:p w14:paraId="6A363FFE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</w:p>
    <w:p w14:paraId="3E41E205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 xml:space="preserve"> </w:t>
      </w:r>
    </w:p>
    <w:p w14:paraId="00889F21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</w:p>
    <w:p w14:paraId="144D6924" w14:textId="77777777" w:rsidR="006972A3" w:rsidRPr="00EA64A7" w:rsidRDefault="006972A3" w:rsidP="006972A3">
      <w:pPr>
        <w:pStyle w:val="Standard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  <w:b/>
        </w:rPr>
        <w:t>Zamawiający                                                                                                                   Wykonawca</w:t>
      </w:r>
    </w:p>
    <w:p w14:paraId="78C74DBD" w14:textId="77777777" w:rsidR="006972A3" w:rsidRPr="00EA64A7" w:rsidRDefault="006972A3" w:rsidP="006972A3">
      <w:pPr>
        <w:jc w:val="both"/>
        <w:rPr>
          <w:rFonts w:asciiTheme="minorHAnsi" w:hAnsiTheme="minorHAnsi"/>
        </w:rPr>
      </w:pPr>
    </w:p>
    <w:p w14:paraId="10FE31D4" w14:textId="77777777" w:rsidR="006972A3" w:rsidRDefault="006972A3" w:rsidP="006972A3"/>
    <w:p w14:paraId="02CA4BF0" w14:textId="77777777" w:rsidR="006972A3" w:rsidRDefault="006972A3" w:rsidP="006972A3"/>
    <w:p w14:paraId="25CFF953" w14:textId="77777777" w:rsidR="004E6B83" w:rsidRDefault="004E6B83"/>
    <w:sectPr w:rsidR="004E6B83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D68E0" w14:textId="77777777" w:rsidR="00067F1D" w:rsidRDefault="00067F1D" w:rsidP="00CC7CC2">
      <w:r>
        <w:separator/>
      </w:r>
    </w:p>
  </w:endnote>
  <w:endnote w:type="continuationSeparator" w:id="0">
    <w:p w14:paraId="610F1F72" w14:textId="77777777" w:rsidR="00067F1D" w:rsidRDefault="00067F1D" w:rsidP="00CC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881AA" w14:textId="77777777" w:rsidR="00067F1D" w:rsidRDefault="00067F1D" w:rsidP="00CC7CC2">
      <w:r>
        <w:separator/>
      </w:r>
    </w:p>
  </w:footnote>
  <w:footnote w:type="continuationSeparator" w:id="0">
    <w:p w14:paraId="2D350F2F" w14:textId="77777777" w:rsidR="00067F1D" w:rsidRDefault="00067F1D" w:rsidP="00CC7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6EC8F" w14:textId="77777777" w:rsidR="00CC7CC2" w:rsidRDefault="00CC7CC2" w:rsidP="00CC7CC2">
    <w:pPr>
      <w:pStyle w:val="Nagwek"/>
      <w:jc w:val="right"/>
    </w:pPr>
  </w:p>
  <w:p w14:paraId="5B3C200C" w14:textId="519F2693" w:rsidR="00CC7CC2" w:rsidRDefault="00CC7CC2" w:rsidP="00CC7CC2">
    <w:pPr>
      <w:pStyle w:val="Nagwek"/>
      <w:jc w:val="right"/>
    </w:pPr>
    <w:r>
      <w:t xml:space="preserve">Załącznik Nr </w:t>
    </w:r>
    <w:r w:rsidR="001D0EE6">
      <w:t>9</w:t>
    </w:r>
    <w:r>
      <w:t xml:space="preserve"> do SWZ</w:t>
    </w:r>
  </w:p>
  <w:p w14:paraId="3C528BE9" w14:textId="3D0A2B2B" w:rsidR="00CC7CC2" w:rsidRDefault="00CC7CC2" w:rsidP="00CC7CC2">
    <w:pPr>
      <w:pStyle w:val="Nagwek"/>
      <w:jc w:val="right"/>
    </w:pPr>
    <w:r>
      <w:t>Projekt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A56"/>
    <w:multiLevelType w:val="multilevel"/>
    <w:tmpl w:val="DB56F50C"/>
    <w:lvl w:ilvl="0">
      <w:start w:val="1"/>
      <w:numFmt w:val="decimal"/>
      <w:lvlText w:val="%1)"/>
      <w:lvlJc w:val="left"/>
      <w:pPr>
        <w:tabs>
          <w:tab w:val="num" w:pos="-578"/>
        </w:tabs>
        <w:ind w:left="502" w:hanging="360"/>
      </w:pPr>
      <w:rPr>
        <w:rFonts w:cs="Times New Roman"/>
        <w:b w:val="0"/>
        <w:b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578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578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578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578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578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578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578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578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2E646DBE"/>
    <w:multiLevelType w:val="hybridMultilevel"/>
    <w:tmpl w:val="D520D040"/>
    <w:lvl w:ilvl="0" w:tplc="925435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1C35"/>
    <w:multiLevelType w:val="hybridMultilevel"/>
    <w:tmpl w:val="B50C2BE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700385C"/>
    <w:multiLevelType w:val="multilevel"/>
    <w:tmpl w:val="AC723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3E5918"/>
    <w:multiLevelType w:val="hybridMultilevel"/>
    <w:tmpl w:val="985A52C4"/>
    <w:lvl w:ilvl="0" w:tplc="2D3468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A3"/>
    <w:rsid w:val="00041132"/>
    <w:rsid w:val="00046016"/>
    <w:rsid w:val="00067F1D"/>
    <w:rsid w:val="00092C8F"/>
    <w:rsid w:val="00184294"/>
    <w:rsid w:val="001D0EE6"/>
    <w:rsid w:val="0028567A"/>
    <w:rsid w:val="002C0CBB"/>
    <w:rsid w:val="00433628"/>
    <w:rsid w:val="004D1DD1"/>
    <w:rsid w:val="004E6B83"/>
    <w:rsid w:val="005A68C9"/>
    <w:rsid w:val="006972A3"/>
    <w:rsid w:val="006D3B82"/>
    <w:rsid w:val="00CC7CC2"/>
    <w:rsid w:val="00D7571B"/>
    <w:rsid w:val="00F455B2"/>
    <w:rsid w:val="00F4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0F81"/>
  <w15:chartTrackingRefBased/>
  <w15:docId w15:val="{3C01BD04-7937-4AD9-B051-8210B1CE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2A3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6972A3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6972A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Akapitzlist">
    <w:name w:val="List Paragraph"/>
    <w:aliases w:val="Preambuła,Numerowanie,Akapit z listą BS,Kolorowa lista — akcent 11,Obiekt,List Paragraph1,Akapit z listą 1,BulletC,L1,Akapit z listą5,CW_Lista,Normalny1,Akapit z listą3,Akapit z listą31,Wypunktowanie,normalny tekst"/>
    <w:basedOn w:val="Normalny"/>
    <w:link w:val="AkapitzlistZnak"/>
    <w:uiPriority w:val="34"/>
    <w:qFormat/>
    <w:rsid w:val="006972A3"/>
  </w:style>
  <w:style w:type="paragraph" w:customStyle="1" w:styleId="justify">
    <w:name w:val="justify"/>
    <w:qFormat/>
    <w:rsid w:val="006972A3"/>
    <w:pPr>
      <w:suppressAutoHyphens/>
      <w:spacing w:after="0" w:line="276" w:lineRule="auto"/>
      <w:jc w:val="both"/>
    </w:pPr>
    <w:rPr>
      <w:rFonts w:ascii="Arial Narrow" w:eastAsia="Arial Narrow" w:hAnsi="Arial Narrow" w:cs="Arial Narrow"/>
      <w:lang w:eastAsia="zh-CN"/>
    </w:rPr>
  </w:style>
  <w:style w:type="character" w:customStyle="1" w:styleId="AkapitzlistZnak">
    <w:name w:val="Akapit z listą Znak"/>
    <w:aliases w:val="Preambuła Znak,Numerowanie Znak,Akapit z listą BS Znak,Kolorowa lista — akcent 11 Znak,Obiekt Znak,List Paragraph1 Znak,Akapit z listą 1 Znak,BulletC Znak,L1 Znak,Akapit z listą5 Znak,CW_Lista Znak,Normalny1 Znak,Akapit z listą3 Znak"/>
    <w:link w:val="Akapitzlist"/>
    <w:uiPriority w:val="34"/>
    <w:qFormat/>
    <w:rsid w:val="004D1DD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CB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CBB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C7CC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C7CC2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C7CC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C7CC2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2080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mgdula</cp:lastModifiedBy>
  <cp:revision>10</cp:revision>
  <cp:lastPrinted>2023-10-18T10:07:00Z</cp:lastPrinted>
  <dcterms:created xsi:type="dcterms:W3CDTF">2024-07-18T06:22:00Z</dcterms:created>
  <dcterms:modified xsi:type="dcterms:W3CDTF">2024-09-17T05:57:00Z</dcterms:modified>
</cp:coreProperties>
</file>