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8" w:type="dxa"/>
        <w:tblInd w:w="-147" w:type="dxa"/>
        <w:tblLook w:val="04A0" w:firstRow="1" w:lastRow="0" w:firstColumn="1" w:lastColumn="0" w:noHBand="0" w:noVBand="1"/>
      </w:tblPr>
      <w:tblGrid>
        <w:gridCol w:w="5104"/>
        <w:gridCol w:w="5074"/>
      </w:tblGrid>
      <w:tr w:rsidR="00BC1DD7" w:rsidRPr="00BC1DD7" w14:paraId="66DBBA5E" w14:textId="77777777" w:rsidTr="000F35E8">
        <w:tc>
          <w:tcPr>
            <w:tcW w:w="10178" w:type="dxa"/>
            <w:gridSpan w:val="2"/>
            <w:shd w:val="clear" w:color="auto" w:fill="auto"/>
          </w:tcPr>
          <w:p w14:paraId="4F9FD46A" w14:textId="77777777" w:rsidR="00557591" w:rsidRPr="00BC1DD7" w:rsidRDefault="00557591" w:rsidP="000F35E8">
            <w:pPr>
              <w:pStyle w:val="Standard"/>
              <w:autoSpaceDE w:val="0"/>
              <w:spacing w:line="360" w:lineRule="auto"/>
              <w:jc w:val="center"/>
              <w:rPr>
                <w:rStyle w:val="markedcontent"/>
                <w:rFonts w:asciiTheme="majorHAnsi" w:hAnsiTheme="majorHAnsi" w:cstheme="majorHAnsi"/>
                <w:sz w:val="24"/>
                <w:szCs w:val="24"/>
              </w:rPr>
            </w:pPr>
            <w:r w:rsidRPr="00BC1DD7">
              <w:rPr>
                <w:rStyle w:val="markedcontent"/>
                <w:rFonts w:asciiTheme="majorHAnsi" w:hAnsiTheme="majorHAnsi" w:cstheme="majorHAnsi"/>
                <w:sz w:val="24"/>
                <w:szCs w:val="24"/>
              </w:rPr>
              <w:t>RZĄDOWY FUNDUSZ POLSKI ŁAD:    PROGRAM INWESTYCJI STRATEGICZNYCH</w:t>
            </w:r>
          </w:p>
          <w:p w14:paraId="41A4B5B5" w14:textId="77777777" w:rsidR="00557591" w:rsidRPr="00BC1DD7" w:rsidRDefault="00557591" w:rsidP="000F35E8">
            <w:pPr>
              <w:pStyle w:val="Standard"/>
              <w:autoSpaceDE w:val="0"/>
              <w:spacing w:line="360" w:lineRule="auto"/>
              <w:jc w:val="center"/>
              <w:rPr>
                <w:rFonts w:asciiTheme="majorHAnsi" w:hAnsiTheme="majorHAnsi" w:cstheme="majorHAnsi"/>
                <w:sz w:val="24"/>
                <w:szCs w:val="24"/>
              </w:rPr>
            </w:pPr>
          </w:p>
        </w:tc>
      </w:tr>
      <w:tr w:rsidR="00BC1DD7" w:rsidRPr="00BC1DD7" w14:paraId="63A1AFF5" w14:textId="77777777" w:rsidTr="000F35E8">
        <w:tc>
          <w:tcPr>
            <w:tcW w:w="5104" w:type="dxa"/>
            <w:shd w:val="clear" w:color="auto" w:fill="auto"/>
          </w:tcPr>
          <w:p w14:paraId="16898B48" w14:textId="5D9CDC9F" w:rsidR="00557591" w:rsidRPr="00BC1DD7" w:rsidRDefault="00557591" w:rsidP="000F35E8">
            <w:pPr>
              <w:jc w:val="center"/>
              <w:rPr>
                <w:rFonts w:asciiTheme="majorHAnsi" w:hAnsiTheme="majorHAnsi" w:cstheme="majorHAnsi"/>
                <w:sz w:val="24"/>
                <w:szCs w:val="24"/>
              </w:rPr>
            </w:pPr>
            <w:r w:rsidRPr="00BC1DD7">
              <w:rPr>
                <w:rFonts w:asciiTheme="majorHAnsi" w:hAnsiTheme="majorHAnsi" w:cstheme="majorHAnsi"/>
                <w:noProof/>
                <w:sz w:val="24"/>
                <w:szCs w:val="24"/>
                <w:lang w:val="pl-PL"/>
              </w:rPr>
              <w:drawing>
                <wp:inline distT="0" distB="0" distL="0" distR="0" wp14:anchorId="7E7BBA01" wp14:editId="78512F9F">
                  <wp:extent cx="210312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739140"/>
                          </a:xfrm>
                          <a:prstGeom prst="rect">
                            <a:avLst/>
                          </a:prstGeom>
                          <a:noFill/>
                          <a:ln>
                            <a:noFill/>
                          </a:ln>
                        </pic:spPr>
                      </pic:pic>
                    </a:graphicData>
                  </a:graphic>
                </wp:inline>
              </w:drawing>
            </w:r>
          </w:p>
        </w:tc>
        <w:tc>
          <w:tcPr>
            <w:tcW w:w="5074" w:type="dxa"/>
            <w:shd w:val="clear" w:color="auto" w:fill="auto"/>
          </w:tcPr>
          <w:p w14:paraId="35B1088C" w14:textId="77777777" w:rsidR="00557591" w:rsidRPr="00BC1DD7" w:rsidRDefault="00557591" w:rsidP="000F35E8">
            <w:pPr>
              <w:jc w:val="center"/>
              <w:rPr>
                <w:rFonts w:asciiTheme="majorHAnsi" w:hAnsiTheme="majorHAnsi" w:cstheme="majorHAnsi"/>
                <w:sz w:val="24"/>
                <w:szCs w:val="24"/>
              </w:rPr>
            </w:pP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Pr="00BC1DD7">
              <w:rPr>
                <w:rFonts w:asciiTheme="majorHAnsi" w:hAnsiTheme="majorHAnsi" w:cstheme="majorHAnsi"/>
                <w:sz w:val="24"/>
                <w:szCs w:val="24"/>
              </w:rPr>
              <w:fldChar w:fldCharType="begin"/>
            </w:r>
            <w:r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Pr="00BC1DD7">
              <w:rPr>
                <w:rFonts w:asciiTheme="majorHAnsi" w:hAnsiTheme="majorHAnsi" w:cstheme="majorHAnsi"/>
                <w:sz w:val="24"/>
                <w:szCs w:val="24"/>
              </w:rPr>
              <w:fldChar w:fldCharType="separate"/>
            </w:r>
            <w:r w:rsidR="00E90FF9" w:rsidRPr="00BC1DD7">
              <w:rPr>
                <w:rFonts w:asciiTheme="majorHAnsi" w:hAnsiTheme="majorHAnsi" w:cstheme="majorHAnsi"/>
                <w:sz w:val="24"/>
                <w:szCs w:val="24"/>
              </w:rPr>
              <w:fldChar w:fldCharType="begin"/>
            </w:r>
            <w:r w:rsidR="00E90FF9"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E90FF9" w:rsidRPr="00BC1DD7">
              <w:rPr>
                <w:rFonts w:asciiTheme="majorHAnsi" w:hAnsiTheme="majorHAnsi" w:cstheme="majorHAnsi"/>
                <w:sz w:val="24"/>
                <w:szCs w:val="24"/>
              </w:rPr>
              <w:fldChar w:fldCharType="separate"/>
            </w:r>
            <w:r w:rsidR="0055723B" w:rsidRPr="00BC1DD7">
              <w:rPr>
                <w:rFonts w:asciiTheme="majorHAnsi" w:hAnsiTheme="majorHAnsi" w:cstheme="majorHAnsi"/>
                <w:sz w:val="24"/>
                <w:szCs w:val="24"/>
              </w:rPr>
              <w:fldChar w:fldCharType="begin"/>
            </w:r>
            <w:r w:rsidR="0055723B"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55723B" w:rsidRPr="00BC1DD7">
              <w:rPr>
                <w:rFonts w:asciiTheme="majorHAnsi" w:hAnsiTheme="majorHAnsi" w:cstheme="majorHAnsi"/>
                <w:sz w:val="24"/>
                <w:szCs w:val="24"/>
              </w:rPr>
              <w:fldChar w:fldCharType="separate"/>
            </w:r>
            <w:r w:rsidR="000F35E8" w:rsidRPr="00BC1DD7">
              <w:rPr>
                <w:rFonts w:asciiTheme="majorHAnsi" w:hAnsiTheme="majorHAnsi" w:cstheme="majorHAnsi"/>
                <w:sz w:val="24"/>
                <w:szCs w:val="24"/>
              </w:rPr>
              <w:fldChar w:fldCharType="begin"/>
            </w:r>
            <w:r w:rsidR="000F35E8"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0F35E8" w:rsidRPr="00BC1DD7">
              <w:rPr>
                <w:rFonts w:asciiTheme="majorHAnsi" w:hAnsiTheme="majorHAnsi" w:cstheme="majorHAnsi"/>
                <w:sz w:val="24"/>
                <w:szCs w:val="24"/>
              </w:rPr>
              <w:fldChar w:fldCharType="separate"/>
            </w:r>
            <w:r w:rsidR="00F809C2" w:rsidRPr="00BC1DD7">
              <w:rPr>
                <w:rFonts w:asciiTheme="majorHAnsi" w:hAnsiTheme="majorHAnsi" w:cstheme="majorHAnsi"/>
                <w:sz w:val="24"/>
                <w:szCs w:val="24"/>
              </w:rPr>
              <w:fldChar w:fldCharType="begin"/>
            </w:r>
            <w:r w:rsidR="00F809C2"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F809C2" w:rsidRPr="00BC1DD7">
              <w:rPr>
                <w:rFonts w:asciiTheme="majorHAnsi" w:hAnsiTheme="majorHAnsi" w:cstheme="majorHAnsi"/>
                <w:sz w:val="24"/>
                <w:szCs w:val="24"/>
              </w:rPr>
              <w:fldChar w:fldCharType="separate"/>
            </w:r>
            <w:r w:rsidR="00B47125" w:rsidRPr="00BC1DD7">
              <w:rPr>
                <w:rFonts w:asciiTheme="majorHAnsi" w:hAnsiTheme="majorHAnsi" w:cstheme="majorHAnsi"/>
                <w:sz w:val="24"/>
                <w:szCs w:val="24"/>
              </w:rPr>
              <w:fldChar w:fldCharType="begin"/>
            </w:r>
            <w:r w:rsidR="00B47125"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B47125" w:rsidRPr="00BC1DD7">
              <w:rPr>
                <w:rFonts w:asciiTheme="majorHAnsi" w:hAnsiTheme="majorHAnsi" w:cstheme="majorHAnsi"/>
                <w:sz w:val="24"/>
                <w:szCs w:val="24"/>
              </w:rPr>
              <w:fldChar w:fldCharType="separate"/>
            </w:r>
            <w:r w:rsidR="00B833E4" w:rsidRPr="00BC1DD7">
              <w:rPr>
                <w:rFonts w:asciiTheme="majorHAnsi" w:hAnsiTheme="majorHAnsi" w:cstheme="majorHAnsi"/>
                <w:sz w:val="24"/>
                <w:szCs w:val="24"/>
              </w:rPr>
              <w:fldChar w:fldCharType="begin"/>
            </w:r>
            <w:r w:rsidR="00B833E4"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B833E4" w:rsidRPr="00BC1DD7">
              <w:rPr>
                <w:rFonts w:asciiTheme="majorHAnsi" w:hAnsiTheme="majorHAnsi" w:cstheme="majorHAnsi"/>
                <w:sz w:val="24"/>
                <w:szCs w:val="24"/>
              </w:rPr>
              <w:fldChar w:fldCharType="separate"/>
            </w:r>
            <w:r w:rsidR="00AC2C55" w:rsidRPr="00BC1DD7">
              <w:rPr>
                <w:rFonts w:asciiTheme="majorHAnsi" w:hAnsiTheme="majorHAnsi" w:cstheme="majorHAnsi"/>
                <w:sz w:val="24"/>
                <w:szCs w:val="24"/>
              </w:rPr>
              <w:fldChar w:fldCharType="begin"/>
            </w:r>
            <w:r w:rsidR="00AC2C55"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AC2C55" w:rsidRPr="00BC1DD7">
              <w:rPr>
                <w:rFonts w:asciiTheme="majorHAnsi" w:hAnsiTheme="majorHAnsi" w:cstheme="majorHAnsi"/>
                <w:sz w:val="24"/>
                <w:szCs w:val="24"/>
              </w:rPr>
              <w:fldChar w:fldCharType="separate"/>
            </w:r>
            <w:r w:rsidR="004A72F5" w:rsidRPr="00BC1DD7">
              <w:rPr>
                <w:rFonts w:asciiTheme="majorHAnsi" w:hAnsiTheme="majorHAnsi" w:cstheme="majorHAnsi"/>
                <w:sz w:val="24"/>
                <w:szCs w:val="24"/>
              </w:rPr>
              <w:fldChar w:fldCharType="begin"/>
            </w:r>
            <w:r w:rsidR="004A72F5"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4A72F5" w:rsidRPr="00BC1DD7">
              <w:rPr>
                <w:rFonts w:asciiTheme="majorHAnsi" w:hAnsiTheme="majorHAnsi" w:cstheme="majorHAnsi"/>
                <w:sz w:val="24"/>
                <w:szCs w:val="24"/>
              </w:rPr>
              <w:fldChar w:fldCharType="separate"/>
            </w:r>
            <w:r w:rsidR="00401469" w:rsidRPr="00BC1DD7">
              <w:rPr>
                <w:rFonts w:asciiTheme="majorHAnsi" w:hAnsiTheme="majorHAnsi" w:cstheme="majorHAnsi"/>
                <w:sz w:val="24"/>
                <w:szCs w:val="24"/>
              </w:rPr>
              <w:fldChar w:fldCharType="begin"/>
            </w:r>
            <w:r w:rsidR="00401469"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401469" w:rsidRPr="00BC1DD7">
              <w:rPr>
                <w:rFonts w:asciiTheme="majorHAnsi" w:hAnsiTheme="majorHAnsi" w:cstheme="majorHAnsi"/>
                <w:sz w:val="24"/>
                <w:szCs w:val="24"/>
              </w:rPr>
              <w:fldChar w:fldCharType="separate"/>
            </w:r>
            <w:r w:rsidR="009C41A2" w:rsidRPr="00BC1DD7">
              <w:rPr>
                <w:rFonts w:asciiTheme="majorHAnsi" w:hAnsiTheme="majorHAnsi" w:cstheme="majorHAnsi"/>
                <w:sz w:val="24"/>
                <w:szCs w:val="24"/>
              </w:rPr>
              <w:fldChar w:fldCharType="begin"/>
            </w:r>
            <w:r w:rsidR="009C41A2"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9C41A2" w:rsidRPr="00BC1DD7">
              <w:rPr>
                <w:rFonts w:asciiTheme="majorHAnsi" w:hAnsiTheme="majorHAnsi" w:cstheme="majorHAnsi"/>
                <w:sz w:val="24"/>
                <w:szCs w:val="24"/>
              </w:rPr>
              <w:fldChar w:fldCharType="separate"/>
            </w:r>
            <w:r w:rsidR="008105EB" w:rsidRPr="00BC1DD7">
              <w:rPr>
                <w:rFonts w:asciiTheme="majorHAnsi" w:hAnsiTheme="majorHAnsi" w:cstheme="majorHAnsi"/>
                <w:sz w:val="24"/>
                <w:szCs w:val="24"/>
              </w:rPr>
              <w:fldChar w:fldCharType="begin"/>
            </w:r>
            <w:r w:rsidR="008105EB"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8105EB" w:rsidRPr="00BC1DD7">
              <w:rPr>
                <w:rFonts w:asciiTheme="majorHAnsi" w:hAnsiTheme="majorHAnsi" w:cstheme="majorHAnsi"/>
                <w:sz w:val="24"/>
                <w:szCs w:val="24"/>
              </w:rPr>
              <w:fldChar w:fldCharType="separate"/>
            </w:r>
            <w:r w:rsidR="0051190B" w:rsidRPr="00BC1DD7">
              <w:rPr>
                <w:rFonts w:asciiTheme="majorHAnsi" w:hAnsiTheme="majorHAnsi" w:cstheme="majorHAnsi"/>
                <w:sz w:val="24"/>
                <w:szCs w:val="24"/>
              </w:rPr>
              <w:fldChar w:fldCharType="begin"/>
            </w:r>
            <w:r w:rsidR="0051190B"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51190B" w:rsidRPr="00BC1DD7">
              <w:rPr>
                <w:rFonts w:asciiTheme="majorHAnsi" w:hAnsiTheme="majorHAnsi" w:cstheme="majorHAnsi"/>
                <w:sz w:val="24"/>
                <w:szCs w:val="24"/>
              </w:rPr>
              <w:fldChar w:fldCharType="separate"/>
            </w:r>
            <w:r w:rsidR="00912E50" w:rsidRPr="00BC1DD7">
              <w:rPr>
                <w:rFonts w:asciiTheme="majorHAnsi" w:hAnsiTheme="majorHAnsi" w:cstheme="majorHAnsi"/>
                <w:sz w:val="24"/>
                <w:szCs w:val="24"/>
              </w:rPr>
              <w:fldChar w:fldCharType="begin"/>
            </w:r>
            <w:r w:rsidR="00912E50"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912E50" w:rsidRPr="00BC1DD7">
              <w:rPr>
                <w:rFonts w:asciiTheme="majorHAnsi" w:hAnsiTheme="majorHAnsi" w:cstheme="majorHAnsi"/>
                <w:sz w:val="24"/>
                <w:szCs w:val="24"/>
              </w:rPr>
              <w:fldChar w:fldCharType="separate"/>
            </w:r>
            <w:r w:rsidR="00CB496B" w:rsidRPr="00BC1DD7">
              <w:rPr>
                <w:rFonts w:asciiTheme="majorHAnsi" w:hAnsiTheme="majorHAnsi" w:cstheme="majorHAnsi"/>
                <w:sz w:val="24"/>
                <w:szCs w:val="24"/>
              </w:rPr>
              <w:fldChar w:fldCharType="begin"/>
            </w:r>
            <w:r w:rsidR="00CB496B"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CB496B" w:rsidRPr="00BC1DD7">
              <w:rPr>
                <w:rFonts w:asciiTheme="majorHAnsi" w:hAnsiTheme="majorHAnsi" w:cstheme="majorHAnsi"/>
                <w:sz w:val="24"/>
                <w:szCs w:val="24"/>
              </w:rPr>
              <w:fldChar w:fldCharType="separate"/>
            </w:r>
            <w:r w:rsidR="00B62B8A" w:rsidRPr="00BC1DD7">
              <w:rPr>
                <w:rFonts w:asciiTheme="majorHAnsi" w:hAnsiTheme="majorHAnsi" w:cstheme="majorHAnsi"/>
                <w:sz w:val="24"/>
                <w:szCs w:val="24"/>
              </w:rPr>
              <w:fldChar w:fldCharType="begin"/>
            </w:r>
            <w:r w:rsidR="00B62B8A"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B62B8A" w:rsidRPr="00BC1DD7">
              <w:rPr>
                <w:rFonts w:asciiTheme="majorHAnsi" w:hAnsiTheme="majorHAnsi" w:cstheme="majorHAnsi"/>
                <w:sz w:val="24"/>
                <w:szCs w:val="24"/>
              </w:rPr>
              <w:fldChar w:fldCharType="separate"/>
            </w:r>
            <w:r w:rsidR="002317B2" w:rsidRPr="00BC1DD7">
              <w:rPr>
                <w:rFonts w:asciiTheme="majorHAnsi" w:hAnsiTheme="majorHAnsi" w:cstheme="majorHAnsi"/>
                <w:sz w:val="24"/>
                <w:szCs w:val="24"/>
              </w:rPr>
              <w:fldChar w:fldCharType="begin"/>
            </w:r>
            <w:r w:rsidR="002317B2"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2317B2" w:rsidRPr="00BC1DD7">
              <w:rPr>
                <w:rFonts w:asciiTheme="majorHAnsi" w:hAnsiTheme="majorHAnsi" w:cstheme="majorHAnsi"/>
                <w:sz w:val="24"/>
                <w:szCs w:val="24"/>
              </w:rPr>
              <w:fldChar w:fldCharType="separate"/>
            </w:r>
            <w:r w:rsidR="0043094A" w:rsidRPr="00BC1DD7">
              <w:rPr>
                <w:rFonts w:asciiTheme="majorHAnsi" w:hAnsiTheme="majorHAnsi" w:cstheme="majorHAnsi"/>
                <w:sz w:val="24"/>
                <w:szCs w:val="24"/>
              </w:rPr>
              <w:fldChar w:fldCharType="begin"/>
            </w:r>
            <w:r w:rsidR="0043094A"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43094A" w:rsidRPr="00BC1DD7">
              <w:rPr>
                <w:rFonts w:asciiTheme="majorHAnsi" w:hAnsiTheme="majorHAnsi" w:cstheme="majorHAnsi"/>
                <w:sz w:val="24"/>
                <w:szCs w:val="24"/>
              </w:rPr>
              <w:fldChar w:fldCharType="separate"/>
            </w:r>
            <w:r w:rsidR="00910C30" w:rsidRPr="00BC1DD7">
              <w:rPr>
                <w:rFonts w:asciiTheme="majorHAnsi" w:hAnsiTheme="majorHAnsi" w:cstheme="majorHAnsi"/>
                <w:sz w:val="24"/>
                <w:szCs w:val="24"/>
              </w:rPr>
              <w:fldChar w:fldCharType="begin"/>
            </w:r>
            <w:r w:rsidR="00910C30" w:rsidRPr="00BC1DD7">
              <w:rPr>
                <w:rFonts w:asciiTheme="majorHAnsi" w:hAnsiTheme="majorHAnsi" w:cstheme="majorHAnsi"/>
                <w:sz w:val="24"/>
                <w:szCs w:val="24"/>
              </w:rPr>
              <w:instrText xml:space="preserve"> INCLUDEPICTURE  "https://prowly-uploads.s3.eu-west-1.amazonaws.com/uploads/press_rooms/company_logos/1809/2c67d4eab2ed00c4fa9828542720a5c3.jpg" \* MERGEFORMATINET </w:instrText>
            </w:r>
            <w:r w:rsidR="00910C30" w:rsidRPr="00BC1DD7">
              <w:rPr>
                <w:rFonts w:asciiTheme="majorHAnsi" w:hAnsiTheme="majorHAnsi" w:cstheme="majorHAnsi"/>
                <w:sz w:val="24"/>
                <w:szCs w:val="24"/>
              </w:rPr>
              <w:fldChar w:fldCharType="separate"/>
            </w:r>
            <w:r w:rsidR="00865556">
              <w:rPr>
                <w:rFonts w:asciiTheme="majorHAnsi" w:hAnsiTheme="majorHAnsi" w:cstheme="majorHAnsi"/>
                <w:sz w:val="24"/>
                <w:szCs w:val="24"/>
              </w:rPr>
              <w:fldChar w:fldCharType="begin"/>
            </w:r>
            <w:r w:rsidR="00865556">
              <w:rPr>
                <w:rFonts w:asciiTheme="majorHAnsi" w:hAnsiTheme="majorHAnsi" w:cstheme="majorHAnsi"/>
                <w:sz w:val="24"/>
                <w:szCs w:val="24"/>
              </w:rPr>
              <w:instrText xml:space="preserve"> </w:instrText>
            </w:r>
            <w:r w:rsidR="00865556">
              <w:rPr>
                <w:rFonts w:asciiTheme="majorHAnsi" w:hAnsiTheme="majorHAnsi" w:cstheme="majorHAnsi"/>
                <w:sz w:val="24"/>
                <w:szCs w:val="24"/>
              </w:rPr>
              <w:instrText>INCLUDEPICTURE  "https://prowly-uploads.s3.eu-west-1.amazonaws.com/uploads/press_rooms/company_logos/1809/2c67d4eab2ed00c4fa9828542720a5c3.jpg" \* MERG</w:instrText>
            </w:r>
            <w:r w:rsidR="00865556">
              <w:rPr>
                <w:rFonts w:asciiTheme="majorHAnsi" w:hAnsiTheme="majorHAnsi" w:cstheme="majorHAnsi"/>
                <w:sz w:val="24"/>
                <w:szCs w:val="24"/>
              </w:rPr>
              <w:instrText>EFORMATINET</w:instrText>
            </w:r>
            <w:r w:rsidR="00865556">
              <w:rPr>
                <w:rFonts w:asciiTheme="majorHAnsi" w:hAnsiTheme="majorHAnsi" w:cstheme="majorHAnsi"/>
                <w:sz w:val="24"/>
                <w:szCs w:val="24"/>
              </w:rPr>
              <w:instrText xml:space="preserve"> </w:instrText>
            </w:r>
            <w:r w:rsidR="00865556">
              <w:rPr>
                <w:rFonts w:asciiTheme="majorHAnsi" w:hAnsiTheme="majorHAnsi" w:cstheme="majorHAnsi"/>
                <w:sz w:val="24"/>
                <w:szCs w:val="24"/>
              </w:rPr>
              <w:fldChar w:fldCharType="separate"/>
            </w:r>
            <w:r w:rsidR="00865556">
              <w:rPr>
                <w:rFonts w:asciiTheme="majorHAnsi" w:hAnsiTheme="majorHAnsi" w:cstheme="majorHAnsi"/>
                <w:sz w:val="24"/>
                <w:szCs w:val="24"/>
              </w:rPr>
              <w:pict w14:anchorId="6B9BB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4pt;height:67.2pt">
                  <v:imagedata r:id="rId9" r:href="rId10"/>
                </v:shape>
              </w:pict>
            </w:r>
            <w:r w:rsidR="00865556">
              <w:rPr>
                <w:rFonts w:asciiTheme="majorHAnsi" w:hAnsiTheme="majorHAnsi" w:cstheme="majorHAnsi"/>
                <w:sz w:val="24"/>
                <w:szCs w:val="24"/>
              </w:rPr>
              <w:fldChar w:fldCharType="end"/>
            </w:r>
            <w:r w:rsidR="00910C30" w:rsidRPr="00BC1DD7">
              <w:rPr>
                <w:rFonts w:asciiTheme="majorHAnsi" w:hAnsiTheme="majorHAnsi" w:cstheme="majorHAnsi"/>
                <w:sz w:val="24"/>
                <w:szCs w:val="24"/>
              </w:rPr>
              <w:fldChar w:fldCharType="end"/>
            </w:r>
            <w:r w:rsidR="0043094A" w:rsidRPr="00BC1DD7">
              <w:rPr>
                <w:rFonts w:asciiTheme="majorHAnsi" w:hAnsiTheme="majorHAnsi" w:cstheme="majorHAnsi"/>
                <w:sz w:val="24"/>
                <w:szCs w:val="24"/>
              </w:rPr>
              <w:fldChar w:fldCharType="end"/>
            </w:r>
            <w:r w:rsidR="002317B2" w:rsidRPr="00BC1DD7">
              <w:rPr>
                <w:rFonts w:asciiTheme="majorHAnsi" w:hAnsiTheme="majorHAnsi" w:cstheme="majorHAnsi"/>
                <w:sz w:val="24"/>
                <w:szCs w:val="24"/>
              </w:rPr>
              <w:fldChar w:fldCharType="end"/>
            </w:r>
            <w:r w:rsidR="00B62B8A" w:rsidRPr="00BC1DD7">
              <w:rPr>
                <w:rFonts w:asciiTheme="majorHAnsi" w:hAnsiTheme="majorHAnsi" w:cstheme="majorHAnsi"/>
                <w:sz w:val="24"/>
                <w:szCs w:val="24"/>
              </w:rPr>
              <w:fldChar w:fldCharType="end"/>
            </w:r>
            <w:r w:rsidR="00CB496B" w:rsidRPr="00BC1DD7">
              <w:rPr>
                <w:rFonts w:asciiTheme="majorHAnsi" w:hAnsiTheme="majorHAnsi" w:cstheme="majorHAnsi"/>
                <w:sz w:val="24"/>
                <w:szCs w:val="24"/>
              </w:rPr>
              <w:fldChar w:fldCharType="end"/>
            </w:r>
            <w:r w:rsidR="00912E50" w:rsidRPr="00BC1DD7">
              <w:rPr>
                <w:rFonts w:asciiTheme="majorHAnsi" w:hAnsiTheme="majorHAnsi" w:cstheme="majorHAnsi"/>
                <w:sz w:val="24"/>
                <w:szCs w:val="24"/>
              </w:rPr>
              <w:fldChar w:fldCharType="end"/>
            </w:r>
            <w:r w:rsidR="0051190B" w:rsidRPr="00BC1DD7">
              <w:rPr>
                <w:rFonts w:asciiTheme="majorHAnsi" w:hAnsiTheme="majorHAnsi" w:cstheme="majorHAnsi"/>
                <w:sz w:val="24"/>
                <w:szCs w:val="24"/>
              </w:rPr>
              <w:fldChar w:fldCharType="end"/>
            </w:r>
            <w:r w:rsidR="008105EB" w:rsidRPr="00BC1DD7">
              <w:rPr>
                <w:rFonts w:asciiTheme="majorHAnsi" w:hAnsiTheme="majorHAnsi" w:cstheme="majorHAnsi"/>
                <w:sz w:val="24"/>
                <w:szCs w:val="24"/>
              </w:rPr>
              <w:fldChar w:fldCharType="end"/>
            </w:r>
            <w:r w:rsidR="009C41A2" w:rsidRPr="00BC1DD7">
              <w:rPr>
                <w:rFonts w:asciiTheme="majorHAnsi" w:hAnsiTheme="majorHAnsi" w:cstheme="majorHAnsi"/>
                <w:sz w:val="24"/>
                <w:szCs w:val="24"/>
              </w:rPr>
              <w:fldChar w:fldCharType="end"/>
            </w:r>
            <w:r w:rsidR="00401469" w:rsidRPr="00BC1DD7">
              <w:rPr>
                <w:rFonts w:asciiTheme="majorHAnsi" w:hAnsiTheme="majorHAnsi" w:cstheme="majorHAnsi"/>
                <w:sz w:val="24"/>
                <w:szCs w:val="24"/>
              </w:rPr>
              <w:fldChar w:fldCharType="end"/>
            </w:r>
            <w:r w:rsidR="004A72F5" w:rsidRPr="00BC1DD7">
              <w:rPr>
                <w:rFonts w:asciiTheme="majorHAnsi" w:hAnsiTheme="majorHAnsi" w:cstheme="majorHAnsi"/>
                <w:sz w:val="24"/>
                <w:szCs w:val="24"/>
              </w:rPr>
              <w:fldChar w:fldCharType="end"/>
            </w:r>
            <w:r w:rsidR="00AC2C55" w:rsidRPr="00BC1DD7">
              <w:rPr>
                <w:rFonts w:asciiTheme="majorHAnsi" w:hAnsiTheme="majorHAnsi" w:cstheme="majorHAnsi"/>
                <w:sz w:val="24"/>
                <w:szCs w:val="24"/>
              </w:rPr>
              <w:fldChar w:fldCharType="end"/>
            </w:r>
            <w:r w:rsidR="00B833E4" w:rsidRPr="00BC1DD7">
              <w:rPr>
                <w:rFonts w:asciiTheme="majorHAnsi" w:hAnsiTheme="majorHAnsi" w:cstheme="majorHAnsi"/>
                <w:sz w:val="24"/>
                <w:szCs w:val="24"/>
              </w:rPr>
              <w:fldChar w:fldCharType="end"/>
            </w:r>
            <w:r w:rsidR="00B47125" w:rsidRPr="00BC1DD7">
              <w:rPr>
                <w:rFonts w:asciiTheme="majorHAnsi" w:hAnsiTheme="majorHAnsi" w:cstheme="majorHAnsi"/>
                <w:sz w:val="24"/>
                <w:szCs w:val="24"/>
              </w:rPr>
              <w:fldChar w:fldCharType="end"/>
            </w:r>
            <w:r w:rsidR="00F809C2" w:rsidRPr="00BC1DD7">
              <w:rPr>
                <w:rFonts w:asciiTheme="majorHAnsi" w:hAnsiTheme="majorHAnsi" w:cstheme="majorHAnsi"/>
                <w:sz w:val="24"/>
                <w:szCs w:val="24"/>
              </w:rPr>
              <w:fldChar w:fldCharType="end"/>
            </w:r>
            <w:r w:rsidR="000F35E8" w:rsidRPr="00BC1DD7">
              <w:rPr>
                <w:rFonts w:asciiTheme="majorHAnsi" w:hAnsiTheme="majorHAnsi" w:cstheme="majorHAnsi"/>
                <w:sz w:val="24"/>
                <w:szCs w:val="24"/>
              </w:rPr>
              <w:fldChar w:fldCharType="end"/>
            </w:r>
            <w:r w:rsidR="0055723B" w:rsidRPr="00BC1DD7">
              <w:rPr>
                <w:rFonts w:asciiTheme="majorHAnsi" w:hAnsiTheme="majorHAnsi" w:cstheme="majorHAnsi"/>
                <w:sz w:val="24"/>
                <w:szCs w:val="24"/>
              </w:rPr>
              <w:fldChar w:fldCharType="end"/>
            </w:r>
            <w:r w:rsidR="00E90FF9"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r w:rsidRPr="00BC1DD7">
              <w:rPr>
                <w:rFonts w:asciiTheme="majorHAnsi" w:hAnsiTheme="majorHAnsi" w:cstheme="majorHAnsi"/>
                <w:sz w:val="24"/>
                <w:szCs w:val="24"/>
              </w:rPr>
              <w:fldChar w:fldCharType="end"/>
            </w:r>
          </w:p>
        </w:tc>
      </w:tr>
    </w:tbl>
    <w:p w14:paraId="134E34FC" w14:textId="344F6EC2" w:rsidR="00C538C6" w:rsidRPr="00BC1DD7" w:rsidRDefault="00C538C6" w:rsidP="006636F7">
      <w:pPr>
        <w:spacing w:line="360" w:lineRule="auto"/>
        <w:rPr>
          <w:rFonts w:asciiTheme="majorHAnsi" w:hAnsiTheme="majorHAnsi" w:cstheme="majorHAnsi"/>
          <w:b/>
          <w:sz w:val="24"/>
          <w:szCs w:val="24"/>
        </w:rPr>
      </w:pPr>
    </w:p>
    <w:p w14:paraId="00000001" w14:textId="5F607AA7" w:rsidR="008A53FD" w:rsidRPr="00BC1DD7" w:rsidRDefault="005C2461" w:rsidP="00857428">
      <w:pPr>
        <w:spacing w:line="360" w:lineRule="auto"/>
        <w:jc w:val="center"/>
        <w:rPr>
          <w:rFonts w:asciiTheme="majorHAnsi" w:hAnsiTheme="majorHAnsi" w:cstheme="majorHAnsi"/>
          <w:b/>
          <w:sz w:val="24"/>
          <w:szCs w:val="24"/>
        </w:rPr>
      </w:pPr>
      <w:r w:rsidRPr="00BC1DD7">
        <w:rPr>
          <w:rFonts w:asciiTheme="majorHAnsi" w:hAnsiTheme="majorHAnsi" w:cstheme="majorHAnsi"/>
          <w:b/>
          <w:sz w:val="24"/>
          <w:szCs w:val="24"/>
        </w:rPr>
        <w:t>SPECYFIKACJA WARUNKÓW ZAMÓWIENIA</w:t>
      </w:r>
    </w:p>
    <w:p w14:paraId="00000003" w14:textId="77777777" w:rsidR="008A53FD" w:rsidRPr="00BC1DD7" w:rsidRDefault="008A53FD" w:rsidP="00857428">
      <w:pPr>
        <w:spacing w:line="360" w:lineRule="auto"/>
        <w:jc w:val="center"/>
        <w:rPr>
          <w:rFonts w:asciiTheme="majorHAnsi" w:hAnsiTheme="majorHAnsi" w:cstheme="majorHAnsi"/>
          <w:sz w:val="24"/>
          <w:szCs w:val="24"/>
        </w:rPr>
      </w:pPr>
    </w:p>
    <w:p w14:paraId="00000004" w14:textId="77777777" w:rsidR="008A53FD" w:rsidRPr="00BC1DD7" w:rsidRDefault="005C2461" w:rsidP="00857428">
      <w:pPr>
        <w:spacing w:line="360" w:lineRule="auto"/>
        <w:jc w:val="center"/>
        <w:rPr>
          <w:rFonts w:asciiTheme="majorHAnsi" w:hAnsiTheme="majorHAnsi" w:cstheme="majorHAnsi"/>
          <w:b/>
          <w:sz w:val="24"/>
          <w:szCs w:val="24"/>
        </w:rPr>
      </w:pPr>
      <w:r w:rsidRPr="00BC1DD7">
        <w:rPr>
          <w:rFonts w:asciiTheme="majorHAnsi" w:hAnsiTheme="majorHAnsi" w:cstheme="majorHAnsi"/>
          <w:b/>
          <w:sz w:val="24"/>
          <w:szCs w:val="24"/>
        </w:rPr>
        <w:t>ZAMAWIAJĄCY:</w:t>
      </w:r>
    </w:p>
    <w:p w14:paraId="21A9191A" w14:textId="6C2D7FE3" w:rsidR="00857428" w:rsidRPr="00BC1DD7" w:rsidRDefault="00857428" w:rsidP="00857428">
      <w:pPr>
        <w:spacing w:line="360" w:lineRule="auto"/>
        <w:jc w:val="center"/>
        <w:rPr>
          <w:rFonts w:asciiTheme="majorHAnsi" w:hAnsiTheme="majorHAnsi" w:cstheme="majorHAnsi"/>
          <w:b/>
          <w:sz w:val="24"/>
          <w:szCs w:val="24"/>
        </w:rPr>
      </w:pPr>
      <w:r w:rsidRPr="00BC1DD7">
        <w:rPr>
          <w:rFonts w:asciiTheme="majorHAnsi" w:hAnsiTheme="majorHAnsi" w:cstheme="majorHAnsi"/>
          <w:b/>
          <w:sz w:val="24"/>
          <w:szCs w:val="24"/>
        </w:rPr>
        <w:t>Gmina Drezdenko</w:t>
      </w:r>
    </w:p>
    <w:p w14:paraId="00000005" w14:textId="71F90D31" w:rsidR="008A53FD" w:rsidRPr="00BC1DD7" w:rsidRDefault="00857428" w:rsidP="00857428">
      <w:pPr>
        <w:spacing w:line="360" w:lineRule="auto"/>
        <w:jc w:val="center"/>
        <w:rPr>
          <w:rFonts w:asciiTheme="majorHAnsi" w:hAnsiTheme="majorHAnsi" w:cstheme="majorHAnsi"/>
          <w:b/>
          <w:sz w:val="24"/>
          <w:szCs w:val="24"/>
        </w:rPr>
      </w:pPr>
      <w:r w:rsidRPr="00BC1DD7">
        <w:rPr>
          <w:rFonts w:asciiTheme="majorHAnsi" w:hAnsiTheme="majorHAnsi" w:cstheme="majorHAnsi"/>
          <w:b/>
          <w:sz w:val="24"/>
          <w:szCs w:val="24"/>
        </w:rPr>
        <w:t>ul. Warszawska 1, 66-530 Drezdenko</w:t>
      </w:r>
    </w:p>
    <w:p w14:paraId="00000006" w14:textId="77777777" w:rsidR="008A53FD" w:rsidRPr="00BC1DD7" w:rsidRDefault="008A53FD" w:rsidP="00857428">
      <w:pPr>
        <w:spacing w:line="360" w:lineRule="auto"/>
        <w:jc w:val="center"/>
        <w:rPr>
          <w:rFonts w:asciiTheme="majorHAnsi" w:hAnsiTheme="majorHAnsi" w:cstheme="majorHAnsi"/>
          <w:sz w:val="24"/>
          <w:szCs w:val="24"/>
        </w:rPr>
      </w:pPr>
    </w:p>
    <w:p w14:paraId="00000007" w14:textId="14446EC3" w:rsidR="008A53FD" w:rsidRPr="00BC1DD7" w:rsidRDefault="005C2461" w:rsidP="009816F3">
      <w:p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Zaprasza do złożenia oferty </w:t>
      </w:r>
      <w:r w:rsidR="009816F3" w:rsidRPr="00BC1DD7">
        <w:rPr>
          <w:rFonts w:asciiTheme="majorHAnsi" w:hAnsiTheme="majorHAnsi" w:cstheme="majorHAnsi"/>
          <w:sz w:val="24"/>
          <w:szCs w:val="24"/>
        </w:rPr>
        <w:t xml:space="preserve">w postępowaniu </w:t>
      </w:r>
      <w:r w:rsidRPr="00BC1DD7">
        <w:rPr>
          <w:rFonts w:asciiTheme="majorHAnsi" w:hAnsiTheme="majorHAnsi" w:cstheme="majorHAnsi"/>
          <w:sz w:val="24"/>
          <w:szCs w:val="24"/>
        </w:rPr>
        <w:t>pn</w:t>
      </w:r>
      <w:r w:rsidR="009816F3" w:rsidRPr="00BC1DD7">
        <w:rPr>
          <w:rFonts w:asciiTheme="majorHAnsi" w:hAnsiTheme="majorHAnsi" w:cstheme="majorHAnsi"/>
          <w:sz w:val="24"/>
          <w:szCs w:val="24"/>
        </w:rPr>
        <w:t>.</w:t>
      </w:r>
      <w:r w:rsidRPr="00BC1DD7">
        <w:rPr>
          <w:rFonts w:asciiTheme="majorHAnsi" w:hAnsiTheme="majorHAnsi" w:cstheme="majorHAnsi"/>
          <w:sz w:val="24"/>
          <w:szCs w:val="24"/>
        </w:rPr>
        <w:t>:</w:t>
      </w:r>
    </w:p>
    <w:p w14:paraId="0081E98D" w14:textId="787EC3B2" w:rsidR="0068045D" w:rsidRPr="00BC1DD7" w:rsidRDefault="008B36F4" w:rsidP="008B36F4">
      <w:pPr>
        <w:spacing w:line="360" w:lineRule="auto"/>
        <w:jc w:val="center"/>
        <w:rPr>
          <w:rFonts w:asciiTheme="majorHAnsi" w:hAnsiTheme="majorHAnsi" w:cstheme="majorHAnsi"/>
          <w:b/>
          <w:sz w:val="24"/>
          <w:szCs w:val="24"/>
        </w:rPr>
      </w:pPr>
      <w:r w:rsidRPr="00BC1DD7">
        <w:rPr>
          <w:rFonts w:asciiTheme="majorHAnsi" w:hAnsiTheme="majorHAnsi" w:cstheme="majorHAnsi"/>
          <w:b/>
          <w:sz w:val="24"/>
          <w:szCs w:val="24"/>
        </w:rPr>
        <w:t xml:space="preserve">Przebudowa skweru przy ul. Kościuszki i ul. Poniatowskiego na dz. nr </w:t>
      </w:r>
      <w:proofErr w:type="spellStart"/>
      <w:r w:rsidRPr="00BC1DD7">
        <w:rPr>
          <w:rFonts w:asciiTheme="majorHAnsi" w:hAnsiTheme="majorHAnsi" w:cstheme="majorHAnsi"/>
          <w:b/>
          <w:sz w:val="24"/>
          <w:szCs w:val="24"/>
        </w:rPr>
        <w:t>ewid</w:t>
      </w:r>
      <w:proofErr w:type="spellEnd"/>
      <w:r w:rsidRPr="00BC1DD7">
        <w:rPr>
          <w:rFonts w:asciiTheme="majorHAnsi" w:hAnsiTheme="majorHAnsi" w:cstheme="majorHAnsi"/>
          <w:b/>
          <w:sz w:val="24"/>
          <w:szCs w:val="24"/>
        </w:rPr>
        <w:t>. 368 w Drezdenku</w:t>
      </w:r>
    </w:p>
    <w:p w14:paraId="0000000F" w14:textId="378C33E4" w:rsidR="008A53FD" w:rsidRPr="00BC1DD7" w:rsidRDefault="008A53FD" w:rsidP="003178F0">
      <w:pPr>
        <w:spacing w:line="360" w:lineRule="auto"/>
        <w:jc w:val="center"/>
        <w:rPr>
          <w:rFonts w:asciiTheme="majorHAnsi" w:hAnsiTheme="majorHAnsi" w:cstheme="majorHAnsi"/>
          <w:b/>
          <w:sz w:val="24"/>
          <w:szCs w:val="24"/>
        </w:rPr>
      </w:pPr>
    </w:p>
    <w:p w14:paraId="00000011" w14:textId="3C6454AC" w:rsidR="008A53FD" w:rsidRPr="00BC1DD7" w:rsidRDefault="005C2461" w:rsidP="009816F3">
      <w:pPr>
        <w:spacing w:line="360" w:lineRule="auto"/>
        <w:rPr>
          <w:rFonts w:asciiTheme="majorHAnsi" w:hAnsiTheme="majorHAnsi" w:cstheme="majorHAnsi"/>
          <w:sz w:val="24"/>
          <w:szCs w:val="24"/>
        </w:rPr>
      </w:pPr>
      <w:r w:rsidRPr="00BC1DD7">
        <w:rPr>
          <w:rFonts w:asciiTheme="majorHAnsi" w:hAnsiTheme="majorHAnsi" w:cstheme="majorHAnsi"/>
          <w:sz w:val="24"/>
          <w:szCs w:val="24"/>
        </w:rPr>
        <w:t xml:space="preserve">Nr postępowania: </w:t>
      </w:r>
      <w:r w:rsidR="00857428" w:rsidRPr="00BC1DD7">
        <w:rPr>
          <w:rFonts w:asciiTheme="majorHAnsi" w:hAnsiTheme="majorHAnsi" w:cstheme="majorHAnsi"/>
          <w:sz w:val="24"/>
          <w:szCs w:val="24"/>
        </w:rPr>
        <w:t>RI.271.1.</w:t>
      </w:r>
      <w:r w:rsidR="00156B18" w:rsidRPr="00BC1DD7">
        <w:rPr>
          <w:rFonts w:asciiTheme="majorHAnsi" w:hAnsiTheme="majorHAnsi" w:cstheme="majorHAnsi"/>
          <w:sz w:val="24"/>
          <w:szCs w:val="24"/>
        </w:rPr>
        <w:t>9</w:t>
      </w:r>
      <w:r w:rsidR="00857428" w:rsidRPr="00BC1DD7">
        <w:rPr>
          <w:rFonts w:asciiTheme="majorHAnsi" w:hAnsiTheme="majorHAnsi" w:cstheme="majorHAnsi"/>
          <w:sz w:val="24"/>
          <w:szCs w:val="24"/>
        </w:rPr>
        <w:t>.202</w:t>
      </w:r>
      <w:r w:rsidR="008B36F4" w:rsidRPr="00BC1DD7">
        <w:rPr>
          <w:rFonts w:asciiTheme="majorHAnsi" w:hAnsiTheme="majorHAnsi" w:cstheme="majorHAnsi"/>
          <w:sz w:val="24"/>
          <w:szCs w:val="24"/>
        </w:rPr>
        <w:t>4</w:t>
      </w:r>
    </w:p>
    <w:p w14:paraId="6973D26D" w14:textId="5BC656F1" w:rsidR="009816F3" w:rsidRPr="00BC1DD7" w:rsidRDefault="009816F3" w:rsidP="009816F3">
      <w:p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Tryb udzielenia zamówienia:  art. 275 pkt </w:t>
      </w:r>
      <w:r w:rsidR="00BD6348" w:rsidRPr="00BC1DD7">
        <w:rPr>
          <w:rFonts w:asciiTheme="majorHAnsi" w:hAnsiTheme="majorHAnsi" w:cstheme="majorHAnsi"/>
          <w:sz w:val="24"/>
          <w:szCs w:val="24"/>
        </w:rPr>
        <w:t>2</w:t>
      </w:r>
      <w:r w:rsidRPr="00BC1DD7">
        <w:rPr>
          <w:rFonts w:asciiTheme="majorHAnsi" w:hAnsiTheme="majorHAnsi" w:cstheme="majorHAnsi"/>
          <w:sz w:val="24"/>
          <w:szCs w:val="24"/>
        </w:rPr>
        <w:t xml:space="preserve"> (tryb podstawowy </w:t>
      </w:r>
      <w:r w:rsidR="00BD6348" w:rsidRPr="00BC1DD7">
        <w:rPr>
          <w:rFonts w:asciiTheme="majorHAnsi" w:hAnsiTheme="majorHAnsi" w:cstheme="majorHAnsi"/>
          <w:sz w:val="24"/>
          <w:szCs w:val="24"/>
        </w:rPr>
        <w:t xml:space="preserve">z możliwością </w:t>
      </w:r>
      <w:r w:rsidRPr="00BC1DD7">
        <w:rPr>
          <w:rFonts w:asciiTheme="majorHAnsi" w:hAnsiTheme="majorHAnsi" w:cstheme="majorHAnsi"/>
          <w:sz w:val="24"/>
          <w:szCs w:val="24"/>
        </w:rPr>
        <w:t xml:space="preserve"> negocjacji) </w:t>
      </w:r>
    </w:p>
    <w:p w14:paraId="6A6819F6" w14:textId="78DB5EF2" w:rsidR="009816F3" w:rsidRPr="00BC1DD7" w:rsidRDefault="009816F3" w:rsidP="009816F3">
      <w:p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Rodzaj zamówienia: </w:t>
      </w:r>
      <w:r w:rsidR="000E7609" w:rsidRPr="00BC1DD7">
        <w:rPr>
          <w:rFonts w:asciiTheme="majorHAnsi" w:hAnsiTheme="majorHAnsi" w:cstheme="majorHAnsi"/>
          <w:sz w:val="24"/>
          <w:szCs w:val="24"/>
        </w:rPr>
        <w:t>Roboty budowlane</w:t>
      </w:r>
    </w:p>
    <w:p w14:paraId="3AF3AF86" w14:textId="182B6142" w:rsidR="009816F3" w:rsidRPr="00BC1DD7" w:rsidRDefault="009816F3" w:rsidP="009816F3">
      <w:p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sidRPr="00BC1DD7">
        <w:rPr>
          <w:rFonts w:asciiTheme="majorHAnsi" w:hAnsiTheme="majorHAnsi" w:cstheme="majorHAnsi"/>
          <w:sz w:val="24"/>
          <w:szCs w:val="24"/>
        </w:rPr>
        <w:t>2</w:t>
      </w:r>
      <w:r w:rsidR="000C104A" w:rsidRPr="00BC1DD7">
        <w:rPr>
          <w:rFonts w:asciiTheme="majorHAnsi" w:hAnsiTheme="majorHAnsi" w:cstheme="majorHAnsi"/>
          <w:sz w:val="24"/>
          <w:szCs w:val="24"/>
        </w:rPr>
        <w:t>3</w:t>
      </w:r>
      <w:r w:rsidRPr="00BC1DD7">
        <w:rPr>
          <w:rFonts w:asciiTheme="majorHAnsi" w:hAnsiTheme="majorHAnsi" w:cstheme="majorHAnsi"/>
          <w:sz w:val="24"/>
          <w:szCs w:val="24"/>
        </w:rPr>
        <w:t xml:space="preserve"> r. poz. </w:t>
      </w:r>
      <w:r w:rsidR="00031A9A" w:rsidRPr="00BC1DD7">
        <w:rPr>
          <w:rFonts w:asciiTheme="majorHAnsi" w:hAnsiTheme="majorHAnsi" w:cstheme="majorHAnsi"/>
          <w:sz w:val="24"/>
          <w:szCs w:val="24"/>
        </w:rPr>
        <w:t>1</w:t>
      </w:r>
      <w:r w:rsidR="000C104A" w:rsidRPr="00BC1DD7">
        <w:rPr>
          <w:rFonts w:asciiTheme="majorHAnsi" w:hAnsiTheme="majorHAnsi" w:cstheme="majorHAnsi"/>
          <w:sz w:val="24"/>
          <w:szCs w:val="24"/>
        </w:rPr>
        <w:t>605</w:t>
      </w:r>
      <w:r w:rsidRPr="00BC1DD7">
        <w:rPr>
          <w:rFonts w:asciiTheme="majorHAnsi" w:hAnsiTheme="majorHAnsi" w:cstheme="majorHAnsi"/>
          <w:sz w:val="24"/>
          <w:szCs w:val="24"/>
        </w:rPr>
        <w:t>) – dalej ustawy PZP</w:t>
      </w:r>
      <w:r w:rsidR="000142A3" w:rsidRPr="00BC1DD7">
        <w:rPr>
          <w:rFonts w:asciiTheme="majorHAnsi" w:hAnsiTheme="majorHAnsi" w:cstheme="majorHAnsi"/>
          <w:sz w:val="24"/>
          <w:szCs w:val="24"/>
        </w:rPr>
        <w:t>.</w:t>
      </w:r>
    </w:p>
    <w:p w14:paraId="593EA4AE" w14:textId="77777777" w:rsidR="00CB721F" w:rsidRPr="00BC1DD7"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C1DD7" w:rsidRDefault="002F0EF1" w:rsidP="002F0EF1">
      <w:pPr>
        <w:spacing w:line="360" w:lineRule="auto"/>
        <w:ind w:left="5760" w:firstLine="720"/>
        <w:rPr>
          <w:rFonts w:asciiTheme="majorHAnsi" w:hAnsiTheme="majorHAnsi" w:cstheme="majorHAnsi"/>
          <w:b/>
          <w:bCs/>
          <w:sz w:val="24"/>
          <w:szCs w:val="24"/>
        </w:rPr>
      </w:pPr>
      <w:r w:rsidRPr="00BC1DD7">
        <w:rPr>
          <w:rFonts w:asciiTheme="majorHAnsi" w:hAnsiTheme="majorHAnsi" w:cstheme="majorHAnsi"/>
          <w:b/>
          <w:bCs/>
          <w:sz w:val="24"/>
          <w:szCs w:val="24"/>
        </w:rPr>
        <w:t>ZATWIERDZAM</w:t>
      </w:r>
    </w:p>
    <w:p w14:paraId="2ACA1597" w14:textId="77777777" w:rsidR="00494046" w:rsidRPr="00BC1DD7" w:rsidRDefault="00494046" w:rsidP="00494046">
      <w:pPr>
        <w:spacing w:line="360" w:lineRule="auto"/>
        <w:ind w:left="6480"/>
        <w:jc w:val="center"/>
        <w:rPr>
          <w:rFonts w:asciiTheme="majorHAnsi" w:hAnsiTheme="majorHAnsi" w:cstheme="majorHAnsi"/>
          <w:sz w:val="24"/>
          <w:szCs w:val="24"/>
        </w:rPr>
      </w:pPr>
      <w:r w:rsidRPr="00BC1DD7">
        <w:rPr>
          <w:rFonts w:asciiTheme="majorHAnsi" w:hAnsiTheme="majorHAnsi" w:cstheme="majorHAnsi"/>
          <w:sz w:val="24"/>
          <w:szCs w:val="24"/>
        </w:rPr>
        <w:t xml:space="preserve">Z up. Burmistrza </w:t>
      </w:r>
    </w:p>
    <w:p w14:paraId="25AAFEC6" w14:textId="1FD35C8F" w:rsidR="00494046" w:rsidRPr="00BC1DD7" w:rsidRDefault="004A72F5" w:rsidP="00494046">
      <w:pPr>
        <w:spacing w:line="360" w:lineRule="auto"/>
        <w:ind w:left="6480"/>
        <w:jc w:val="center"/>
        <w:rPr>
          <w:rFonts w:asciiTheme="majorHAnsi" w:hAnsiTheme="majorHAnsi" w:cstheme="majorHAnsi"/>
          <w:sz w:val="24"/>
          <w:szCs w:val="24"/>
        </w:rPr>
      </w:pPr>
      <w:r w:rsidRPr="00BC1DD7">
        <w:rPr>
          <w:rFonts w:asciiTheme="majorHAnsi" w:hAnsiTheme="majorHAnsi" w:cstheme="majorHAnsi"/>
          <w:sz w:val="24"/>
          <w:szCs w:val="24"/>
        </w:rPr>
        <w:t>Anna Oźminkowska</w:t>
      </w:r>
    </w:p>
    <w:p w14:paraId="2BFCBF42" w14:textId="77777777" w:rsidR="00494046" w:rsidRPr="00BC1DD7" w:rsidRDefault="00494046" w:rsidP="00494046">
      <w:pPr>
        <w:spacing w:line="360" w:lineRule="auto"/>
        <w:ind w:left="6480"/>
        <w:jc w:val="center"/>
        <w:rPr>
          <w:rFonts w:asciiTheme="majorHAnsi" w:hAnsiTheme="majorHAnsi" w:cstheme="majorHAnsi"/>
          <w:sz w:val="24"/>
          <w:szCs w:val="24"/>
        </w:rPr>
      </w:pPr>
      <w:r w:rsidRPr="00BC1DD7">
        <w:rPr>
          <w:rFonts w:asciiTheme="majorHAnsi" w:hAnsiTheme="majorHAnsi" w:cstheme="majorHAnsi"/>
          <w:sz w:val="24"/>
          <w:szCs w:val="24"/>
        </w:rPr>
        <w:t>Zastępca Burmistrza</w:t>
      </w:r>
    </w:p>
    <w:p w14:paraId="14A057FA" w14:textId="77777777" w:rsidR="00D42BBA" w:rsidRPr="00BC1DD7" w:rsidRDefault="00D42BBA" w:rsidP="00D926DC">
      <w:pPr>
        <w:spacing w:line="360" w:lineRule="auto"/>
        <w:jc w:val="center"/>
        <w:rPr>
          <w:rFonts w:asciiTheme="majorHAnsi" w:hAnsiTheme="majorHAnsi" w:cstheme="majorHAnsi"/>
          <w:b/>
          <w:sz w:val="24"/>
          <w:szCs w:val="24"/>
        </w:rPr>
      </w:pPr>
    </w:p>
    <w:p w14:paraId="00000045" w14:textId="5CCDD445" w:rsidR="008A53FD" w:rsidRPr="00BC1DD7" w:rsidRDefault="0022031F" w:rsidP="00D926DC">
      <w:pPr>
        <w:spacing w:line="360" w:lineRule="auto"/>
        <w:jc w:val="center"/>
        <w:rPr>
          <w:rFonts w:asciiTheme="majorHAnsi" w:hAnsiTheme="majorHAnsi" w:cstheme="majorHAnsi"/>
          <w:b/>
          <w:sz w:val="24"/>
          <w:szCs w:val="24"/>
        </w:rPr>
      </w:pPr>
      <w:r w:rsidRPr="00BC1DD7">
        <w:rPr>
          <w:rFonts w:asciiTheme="majorHAnsi" w:hAnsiTheme="majorHAnsi" w:cstheme="majorHAnsi"/>
          <w:b/>
          <w:sz w:val="24"/>
          <w:szCs w:val="24"/>
        </w:rPr>
        <w:t>0</w:t>
      </w:r>
      <w:r w:rsidR="00156B18" w:rsidRPr="00BC1DD7">
        <w:rPr>
          <w:rFonts w:asciiTheme="majorHAnsi" w:hAnsiTheme="majorHAnsi" w:cstheme="majorHAnsi"/>
          <w:b/>
          <w:sz w:val="24"/>
          <w:szCs w:val="24"/>
        </w:rPr>
        <w:t>3</w:t>
      </w:r>
      <w:r w:rsidRPr="00BC1DD7">
        <w:rPr>
          <w:rFonts w:asciiTheme="majorHAnsi" w:hAnsiTheme="majorHAnsi" w:cstheme="majorHAnsi"/>
          <w:b/>
          <w:sz w:val="24"/>
          <w:szCs w:val="24"/>
        </w:rPr>
        <w:t>.07</w:t>
      </w:r>
      <w:r w:rsidR="008B36F4" w:rsidRPr="00BC1DD7">
        <w:rPr>
          <w:rFonts w:asciiTheme="majorHAnsi" w:hAnsiTheme="majorHAnsi" w:cstheme="majorHAnsi"/>
          <w:b/>
          <w:sz w:val="24"/>
          <w:szCs w:val="24"/>
        </w:rPr>
        <w:t>.2024</w:t>
      </w:r>
      <w:r w:rsidR="002F0EF1" w:rsidRPr="00BC1DD7">
        <w:rPr>
          <w:rFonts w:asciiTheme="majorHAnsi" w:hAnsiTheme="majorHAnsi" w:cstheme="majorHAnsi"/>
          <w:b/>
          <w:sz w:val="24"/>
          <w:szCs w:val="24"/>
        </w:rPr>
        <w:t xml:space="preserve">r. </w:t>
      </w:r>
      <w:r w:rsidR="005C2461" w:rsidRPr="00BC1DD7">
        <w:rPr>
          <w:rFonts w:asciiTheme="majorHAnsi" w:hAnsiTheme="majorHAnsi" w:cstheme="majorHAnsi"/>
          <w:sz w:val="24"/>
          <w:szCs w:val="24"/>
        </w:rPr>
        <w:br w:type="page"/>
      </w:r>
    </w:p>
    <w:p w14:paraId="00000046" w14:textId="77777777" w:rsidR="008A53FD" w:rsidRPr="00BC1DD7"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C1DD7">
        <w:rPr>
          <w:rFonts w:asciiTheme="majorHAnsi" w:hAnsiTheme="majorHAnsi" w:cstheme="majorHAnsi"/>
          <w:sz w:val="24"/>
          <w:szCs w:val="24"/>
        </w:rPr>
        <w:lastRenderedPageBreak/>
        <w:t>I. Nazwa oraz adres Zamawiającego</w:t>
      </w:r>
      <w:bookmarkEnd w:id="1"/>
    </w:p>
    <w:p w14:paraId="5E0AD791" w14:textId="77777777" w:rsidR="00A43367" w:rsidRPr="00BC1DD7" w:rsidRDefault="00A43367" w:rsidP="00A43367">
      <w:pPr>
        <w:spacing w:before="240" w:after="240" w:line="360" w:lineRule="auto"/>
        <w:rPr>
          <w:rFonts w:asciiTheme="majorHAnsi" w:hAnsiTheme="majorHAnsi" w:cstheme="majorHAnsi"/>
          <w:b/>
          <w:sz w:val="24"/>
          <w:szCs w:val="24"/>
        </w:rPr>
      </w:pPr>
      <w:r w:rsidRPr="00BC1DD7">
        <w:rPr>
          <w:rFonts w:asciiTheme="majorHAnsi" w:hAnsiTheme="majorHAnsi" w:cstheme="majorHAnsi"/>
          <w:sz w:val="24"/>
          <w:szCs w:val="24"/>
          <w:lang w:val="pl-PL"/>
        </w:rPr>
        <w:t xml:space="preserve">Nazwa oraz adres Zamawiającego: </w:t>
      </w:r>
      <w:r w:rsidRPr="00BC1DD7">
        <w:rPr>
          <w:rFonts w:asciiTheme="majorHAnsi" w:hAnsiTheme="majorHAnsi" w:cstheme="majorHAnsi"/>
          <w:b/>
          <w:sz w:val="24"/>
          <w:szCs w:val="24"/>
        </w:rPr>
        <w:t>Gmina Drezdenko, ul. Warszawska 1, 66-530 Drezdenko</w:t>
      </w:r>
    </w:p>
    <w:p w14:paraId="63D1CA65" w14:textId="282CE99C" w:rsidR="00A43367" w:rsidRPr="00BC1DD7" w:rsidRDefault="00A43367" w:rsidP="00A43367">
      <w:pPr>
        <w:spacing w:before="240" w:after="240" w:line="360" w:lineRule="auto"/>
        <w:rPr>
          <w:rFonts w:asciiTheme="majorHAnsi" w:hAnsiTheme="majorHAnsi" w:cstheme="majorHAnsi"/>
          <w:b/>
          <w:sz w:val="24"/>
          <w:szCs w:val="24"/>
        </w:rPr>
      </w:pPr>
      <w:r w:rsidRPr="00BC1DD7">
        <w:rPr>
          <w:rFonts w:asciiTheme="majorHAnsi" w:hAnsiTheme="majorHAnsi" w:cstheme="majorHAnsi"/>
          <w:sz w:val="24"/>
          <w:szCs w:val="24"/>
          <w:lang w:val="pl-PL"/>
        </w:rPr>
        <w:t xml:space="preserve">Numer tel.: </w:t>
      </w:r>
      <w:r w:rsidRPr="00BC1DD7">
        <w:rPr>
          <w:rFonts w:asciiTheme="majorHAnsi" w:hAnsiTheme="majorHAnsi" w:cstheme="majorHAnsi"/>
          <w:b/>
          <w:sz w:val="24"/>
          <w:szCs w:val="24"/>
        </w:rPr>
        <w:t>95 762 02 02</w:t>
      </w:r>
    </w:p>
    <w:p w14:paraId="024E674D" w14:textId="4397BA5B" w:rsidR="00A43367" w:rsidRPr="00BC1DD7" w:rsidRDefault="00A43367" w:rsidP="00A43367">
      <w:pPr>
        <w:autoSpaceDE w:val="0"/>
        <w:autoSpaceDN w:val="0"/>
        <w:adjustRightInd w:val="0"/>
        <w:spacing w:line="240" w:lineRule="auto"/>
        <w:rPr>
          <w:rFonts w:asciiTheme="majorHAnsi" w:hAnsiTheme="majorHAnsi" w:cstheme="majorHAnsi"/>
          <w:sz w:val="24"/>
          <w:szCs w:val="24"/>
          <w:lang w:val="pl-PL"/>
        </w:rPr>
      </w:pPr>
      <w:r w:rsidRPr="00BC1DD7">
        <w:rPr>
          <w:rFonts w:asciiTheme="majorHAnsi" w:hAnsiTheme="majorHAnsi" w:cstheme="majorHAnsi"/>
          <w:sz w:val="24"/>
          <w:szCs w:val="24"/>
          <w:lang w:val="pl-PL"/>
        </w:rPr>
        <w:t xml:space="preserve">Adres poczty elektronicznej: </w:t>
      </w:r>
      <w:hyperlink r:id="rId11" w:history="1">
        <w:r w:rsidRPr="00BC1DD7">
          <w:rPr>
            <w:rStyle w:val="Hipercze"/>
            <w:rFonts w:asciiTheme="majorHAnsi" w:hAnsiTheme="majorHAnsi" w:cstheme="majorHAnsi"/>
            <w:color w:val="auto"/>
            <w:sz w:val="24"/>
            <w:szCs w:val="24"/>
            <w:lang w:val="pl-PL"/>
          </w:rPr>
          <w:t>przetargi@drezdenko.pl</w:t>
        </w:r>
      </w:hyperlink>
      <w:r w:rsidRPr="00BC1DD7">
        <w:rPr>
          <w:rStyle w:val="Hipercze"/>
          <w:rFonts w:asciiTheme="majorHAnsi" w:hAnsiTheme="majorHAnsi" w:cstheme="majorHAnsi"/>
          <w:b/>
          <w:color w:val="auto"/>
          <w:sz w:val="24"/>
          <w:szCs w:val="24"/>
        </w:rPr>
        <w:t xml:space="preserve"> </w:t>
      </w:r>
    </w:p>
    <w:p w14:paraId="66975B5C" w14:textId="398A0AF8" w:rsidR="00A43367" w:rsidRPr="00BC1DD7" w:rsidRDefault="00A43367" w:rsidP="00A43367">
      <w:pPr>
        <w:spacing w:before="240" w:after="240" w:line="360" w:lineRule="auto"/>
        <w:rPr>
          <w:rFonts w:asciiTheme="majorHAnsi" w:hAnsiTheme="majorHAnsi" w:cstheme="majorHAnsi"/>
          <w:sz w:val="24"/>
          <w:szCs w:val="24"/>
          <w:lang w:val="pl-PL"/>
        </w:rPr>
      </w:pPr>
      <w:r w:rsidRPr="00BC1DD7">
        <w:rPr>
          <w:rFonts w:asciiTheme="majorHAnsi" w:hAnsiTheme="majorHAnsi" w:cstheme="majorHAnsi"/>
          <w:sz w:val="24"/>
          <w:szCs w:val="24"/>
          <w:lang w:val="pl-PL"/>
        </w:rPr>
        <w:t xml:space="preserve">Adres strony internetowej prowadzonego postępowania:  </w:t>
      </w:r>
      <w:hyperlink r:id="rId12" w:history="1">
        <w:r w:rsidRPr="00BC1DD7">
          <w:rPr>
            <w:rStyle w:val="Hipercze"/>
            <w:rFonts w:asciiTheme="majorHAnsi" w:hAnsiTheme="majorHAnsi" w:cstheme="majorHAnsi"/>
            <w:color w:val="auto"/>
            <w:sz w:val="24"/>
            <w:szCs w:val="24"/>
            <w:lang w:val="pl-PL"/>
          </w:rPr>
          <w:t>https://platformazakupowa.pl/pn/drezdenko</w:t>
        </w:r>
      </w:hyperlink>
      <w:r w:rsidRPr="00BC1DD7">
        <w:rPr>
          <w:rFonts w:asciiTheme="majorHAnsi" w:hAnsiTheme="majorHAnsi" w:cstheme="majorHAnsi"/>
          <w:sz w:val="24"/>
          <w:szCs w:val="24"/>
          <w:lang w:val="pl-PL"/>
        </w:rPr>
        <w:t xml:space="preserve"> </w:t>
      </w:r>
    </w:p>
    <w:p w14:paraId="2943DD00" w14:textId="569FEEA0" w:rsidR="00316AB2" w:rsidRPr="00BC1DD7" w:rsidRDefault="00C249B2" w:rsidP="00C249B2">
      <w:pPr>
        <w:spacing w:before="240" w:after="240" w:line="360" w:lineRule="auto"/>
        <w:jc w:val="both"/>
        <w:rPr>
          <w:rFonts w:asciiTheme="majorHAnsi" w:hAnsiTheme="majorHAnsi" w:cstheme="majorHAnsi"/>
          <w:sz w:val="24"/>
          <w:szCs w:val="24"/>
          <w:lang w:val="pl-PL"/>
        </w:rPr>
      </w:pPr>
      <w:r w:rsidRPr="00BC1DD7">
        <w:rPr>
          <w:rFonts w:asciiTheme="majorHAnsi" w:hAnsiTheme="majorHAnsi" w:cstheme="majorHAnsi"/>
          <w:sz w:val="24"/>
          <w:szCs w:val="24"/>
          <w:lang w:val="pl-PL"/>
        </w:rPr>
        <w:t xml:space="preserve">Zmiany i </w:t>
      </w:r>
      <w:r w:rsidR="00AA0B92" w:rsidRPr="00BC1DD7">
        <w:rPr>
          <w:rFonts w:asciiTheme="majorHAnsi" w:hAnsiTheme="majorHAnsi" w:cstheme="majorHAnsi"/>
          <w:sz w:val="24"/>
          <w:szCs w:val="24"/>
          <w:lang w:val="pl-PL"/>
        </w:rPr>
        <w:t>wyjaśnienia</w:t>
      </w:r>
      <w:r w:rsidRPr="00BC1DD7">
        <w:rPr>
          <w:rFonts w:asciiTheme="majorHAnsi" w:hAnsiTheme="majorHAnsi" w:cstheme="majorHAnsi"/>
          <w:sz w:val="24"/>
          <w:szCs w:val="24"/>
          <w:lang w:val="pl-PL"/>
        </w:rPr>
        <w:t xml:space="preserve"> </w:t>
      </w:r>
      <w:r w:rsidR="00AA0B92" w:rsidRPr="00BC1DD7">
        <w:rPr>
          <w:rFonts w:asciiTheme="majorHAnsi" w:hAnsiTheme="majorHAnsi" w:cstheme="majorHAnsi"/>
          <w:sz w:val="24"/>
          <w:szCs w:val="24"/>
          <w:lang w:val="pl-PL"/>
        </w:rPr>
        <w:t>treści</w:t>
      </w:r>
      <w:r w:rsidRPr="00BC1DD7">
        <w:rPr>
          <w:rFonts w:asciiTheme="majorHAnsi" w:hAnsiTheme="majorHAnsi" w:cstheme="majorHAnsi"/>
          <w:sz w:val="24"/>
          <w:szCs w:val="24"/>
          <w:lang w:val="pl-PL"/>
        </w:rPr>
        <w:t xml:space="preserve"> SWZ oraz inne dokumenty </w:t>
      </w:r>
      <w:r w:rsidR="00AA0B92" w:rsidRPr="00BC1DD7">
        <w:rPr>
          <w:rFonts w:asciiTheme="majorHAnsi" w:hAnsiTheme="majorHAnsi" w:cstheme="majorHAnsi"/>
          <w:sz w:val="24"/>
          <w:szCs w:val="24"/>
          <w:lang w:val="pl-PL"/>
        </w:rPr>
        <w:t>zamówienia</w:t>
      </w:r>
      <w:r w:rsidRPr="00BC1DD7">
        <w:rPr>
          <w:rFonts w:asciiTheme="majorHAnsi" w:hAnsiTheme="majorHAnsi" w:cstheme="majorHAnsi"/>
          <w:sz w:val="24"/>
          <w:szCs w:val="24"/>
          <w:lang w:val="pl-PL"/>
        </w:rPr>
        <w:t xml:space="preserve"> </w:t>
      </w:r>
      <w:r w:rsidR="00AA0B92" w:rsidRPr="00BC1DD7">
        <w:rPr>
          <w:rFonts w:asciiTheme="majorHAnsi" w:hAnsiTheme="majorHAnsi" w:cstheme="majorHAnsi"/>
          <w:sz w:val="24"/>
          <w:szCs w:val="24"/>
          <w:lang w:val="pl-PL"/>
        </w:rPr>
        <w:t>bezpośrednio</w:t>
      </w:r>
      <w:r w:rsidRPr="00BC1DD7">
        <w:rPr>
          <w:rFonts w:asciiTheme="majorHAnsi" w:hAnsiTheme="majorHAnsi" w:cstheme="majorHAnsi"/>
          <w:sz w:val="24"/>
          <w:szCs w:val="24"/>
          <w:lang w:val="pl-PL"/>
        </w:rPr>
        <w:t xml:space="preserve"> </w:t>
      </w:r>
      <w:r w:rsidR="00AA0B92" w:rsidRPr="00BC1DD7">
        <w:rPr>
          <w:rFonts w:asciiTheme="majorHAnsi" w:hAnsiTheme="majorHAnsi" w:cstheme="majorHAnsi"/>
          <w:sz w:val="24"/>
          <w:szCs w:val="24"/>
          <w:lang w:val="pl-PL"/>
        </w:rPr>
        <w:t>związane</w:t>
      </w:r>
      <w:r w:rsidRPr="00BC1DD7">
        <w:rPr>
          <w:rFonts w:asciiTheme="majorHAnsi" w:hAnsiTheme="majorHAnsi" w:cstheme="majorHAnsi"/>
          <w:sz w:val="24"/>
          <w:szCs w:val="24"/>
          <w:lang w:val="pl-PL"/>
        </w:rPr>
        <w:t xml:space="preserve"> z </w:t>
      </w:r>
      <w:r w:rsidR="00AA0B92" w:rsidRPr="00BC1DD7">
        <w:rPr>
          <w:rFonts w:asciiTheme="majorHAnsi" w:hAnsiTheme="majorHAnsi" w:cstheme="majorHAnsi"/>
          <w:sz w:val="24"/>
          <w:szCs w:val="24"/>
          <w:lang w:val="pl-PL"/>
        </w:rPr>
        <w:t>postępowaniem</w:t>
      </w:r>
      <w:r w:rsidRPr="00BC1DD7">
        <w:rPr>
          <w:rFonts w:asciiTheme="majorHAnsi" w:hAnsiTheme="majorHAnsi" w:cstheme="majorHAnsi"/>
          <w:sz w:val="24"/>
          <w:szCs w:val="24"/>
          <w:lang w:val="pl-PL"/>
        </w:rPr>
        <w:t xml:space="preserve"> o udzielenie </w:t>
      </w:r>
      <w:r w:rsidR="00AA0B92" w:rsidRPr="00BC1DD7">
        <w:rPr>
          <w:rFonts w:asciiTheme="majorHAnsi" w:hAnsiTheme="majorHAnsi" w:cstheme="majorHAnsi"/>
          <w:sz w:val="24"/>
          <w:szCs w:val="24"/>
          <w:lang w:val="pl-PL"/>
        </w:rPr>
        <w:t>zamówienia</w:t>
      </w:r>
      <w:r w:rsidRPr="00BC1DD7">
        <w:rPr>
          <w:rFonts w:asciiTheme="majorHAnsi" w:hAnsiTheme="majorHAnsi" w:cstheme="majorHAnsi"/>
          <w:sz w:val="24"/>
          <w:szCs w:val="24"/>
          <w:lang w:val="pl-PL"/>
        </w:rPr>
        <w:t xml:space="preserve"> będą udostępniane na stronie internetowej prowadzonego postępowania</w:t>
      </w:r>
      <w:r w:rsidR="00AA0B92" w:rsidRPr="00BC1DD7">
        <w:rPr>
          <w:rFonts w:asciiTheme="majorHAnsi" w:hAnsiTheme="majorHAnsi" w:cstheme="majorHAnsi"/>
          <w:sz w:val="24"/>
          <w:szCs w:val="24"/>
          <w:lang w:val="pl-PL"/>
        </w:rPr>
        <w:t xml:space="preserve"> </w:t>
      </w:r>
      <w:hyperlink r:id="rId13" w:history="1">
        <w:r w:rsidR="00AA0B92" w:rsidRPr="00BC1DD7">
          <w:rPr>
            <w:rStyle w:val="Hipercze"/>
            <w:rFonts w:asciiTheme="majorHAnsi" w:hAnsiTheme="majorHAnsi" w:cstheme="majorHAnsi"/>
            <w:color w:val="auto"/>
            <w:sz w:val="24"/>
            <w:szCs w:val="24"/>
            <w:lang w:val="pl-PL"/>
          </w:rPr>
          <w:t>https://platformazakupowa.pl/pn/drezdenko</w:t>
        </w:r>
      </w:hyperlink>
      <w:r w:rsidR="00AA0B92" w:rsidRPr="00BC1DD7">
        <w:rPr>
          <w:rFonts w:asciiTheme="majorHAnsi" w:hAnsiTheme="majorHAnsi" w:cstheme="majorHAnsi"/>
          <w:sz w:val="24"/>
          <w:szCs w:val="24"/>
          <w:lang w:val="pl-PL"/>
        </w:rPr>
        <w:t xml:space="preserve"> </w:t>
      </w:r>
      <w:r w:rsidRPr="00BC1DD7">
        <w:rPr>
          <w:rFonts w:asciiTheme="majorHAnsi" w:hAnsiTheme="majorHAnsi" w:cstheme="majorHAnsi"/>
          <w:sz w:val="24"/>
          <w:szCs w:val="24"/>
          <w:lang w:val="pl-PL"/>
        </w:rPr>
        <w:t>.</w:t>
      </w:r>
      <w:r w:rsidR="00A43367" w:rsidRPr="00BC1DD7">
        <w:rPr>
          <w:rFonts w:asciiTheme="majorHAnsi" w:hAnsiTheme="majorHAnsi" w:cstheme="majorHAnsi"/>
          <w:sz w:val="24"/>
          <w:szCs w:val="24"/>
          <w:lang w:val="pl-PL"/>
        </w:rPr>
        <w:t xml:space="preserve"> </w:t>
      </w:r>
    </w:p>
    <w:p w14:paraId="0000004D" w14:textId="6BECB050" w:rsidR="008A53FD" w:rsidRPr="00BC1DD7" w:rsidRDefault="005C2461" w:rsidP="002961FA">
      <w:pPr>
        <w:spacing w:before="240" w:after="240" w:line="360" w:lineRule="auto"/>
        <w:jc w:val="both"/>
        <w:rPr>
          <w:rFonts w:asciiTheme="majorHAnsi" w:hAnsiTheme="majorHAnsi" w:cstheme="majorHAnsi"/>
          <w:b/>
          <w:sz w:val="24"/>
          <w:szCs w:val="24"/>
        </w:rPr>
      </w:pPr>
      <w:r w:rsidRPr="00BC1DD7">
        <w:rPr>
          <w:rFonts w:asciiTheme="majorHAnsi" w:hAnsiTheme="majorHAnsi" w:cstheme="majorHAnsi"/>
          <w:b/>
          <w:sz w:val="24"/>
          <w:szCs w:val="24"/>
        </w:rPr>
        <w:t xml:space="preserve">Uwaga! </w:t>
      </w:r>
      <w:r w:rsidRPr="00BC1DD7">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C1DD7">
        <w:rPr>
          <w:rFonts w:asciiTheme="majorHAnsi" w:hAnsiTheme="majorHAnsi" w:cstheme="majorHAnsi"/>
          <w:b/>
          <w:sz w:val="24"/>
          <w:szCs w:val="24"/>
        </w:rPr>
        <w:t>w rozdziale XIII pkt 3.</w:t>
      </w:r>
    </w:p>
    <w:p w14:paraId="7234D716" w14:textId="77777777" w:rsidR="00EE6E44" w:rsidRPr="00BC1DD7"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Pr="00BC1DD7" w:rsidRDefault="005C2461" w:rsidP="00EE6E44">
      <w:pPr>
        <w:pStyle w:val="Nagwek2"/>
        <w:spacing w:line="360" w:lineRule="auto"/>
        <w:rPr>
          <w:rFonts w:asciiTheme="majorHAnsi" w:hAnsiTheme="majorHAnsi" w:cstheme="majorHAnsi"/>
          <w:sz w:val="24"/>
          <w:szCs w:val="24"/>
        </w:rPr>
      </w:pPr>
      <w:bookmarkStart w:id="2" w:name="_qj2p3iyqlwum" w:colFirst="0" w:colLast="0"/>
      <w:bookmarkStart w:id="3" w:name="_Ref66352356"/>
      <w:bookmarkEnd w:id="2"/>
      <w:r w:rsidRPr="00BC1DD7">
        <w:rPr>
          <w:rFonts w:asciiTheme="majorHAnsi" w:hAnsiTheme="majorHAnsi" w:cstheme="majorHAnsi"/>
          <w:sz w:val="24"/>
          <w:szCs w:val="24"/>
        </w:rPr>
        <w:t>II. Ochrona danych osobowych</w:t>
      </w:r>
      <w:bookmarkEnd w:id="3"/>
    </w:p>
    <w:p w14:paraId="724EFA3A"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1) Administratorem danych osobowych jest Burmistrz Drezdenka z siedzibą w Drezdenku (66-530) przy ulicy Warszawskiej 1. Z administratorem można się skontaktować poprzez adres email: </w:t>
      </w:r>
      <w:hyperlink r:id="rId14" w:history="1">
        <w:r w:rsidRPr="00BC1DD7">
          <w:rPr>
            <w:rStyle w:val="Hipercze"/>
            <w:rFonts w:asciiTheme="majorHAnsi" w:hAnsiTheme="majorHAnsi" w:cstheme="majorHAnsi"/>
            <w:color w:val="auto"/>
            <w:sz w:val="24"/>
            <w:szCs w:val="24"/>
          </w:rPr>
          <w:t>um@drezdenko.pl</w:t>
        </w:r>
      </w:hyperlink>
      <w:r w:rsidRPr="00BC1DD7">
        <w:rPr>
          <w:rFonts w:asciiTheme="majorHAnsi" w:hAnsiTheme="majorHAnsi" w:cstheme="majorHAnsi"/>
          <w:sz w:val="24"/>
          <w:szCs w:val="24"/>
        </w:rPr>
        <w:t xml:space="preserve"> lub pisemnie na adres siedziby administratora;</w:t>
      </w:r>
    </w:p>
    <w:p w14:paraId="3F9EFD12"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2) Administrator wyznaczył inspektora ochrony danych, z którym może się Pani/Pan skontaktować poprzez email  </w:t>
      </w:r>
      <w:hyperlink r:id="rId15" w:history="1">
        <w:r w:rsidRPr="00BC1DD7">
          <w:rPr>
            <w:rStyle w:val="Hipercze"/>
            <w:rFonts w:asciiTheme="majorHAnsi" w:hAnsiTheme="majorHAnsi" w:cstheme="majorHAnsi"/>
            <w:color w:val="auto"/>
            <w:sz w:val="24"/>
            <w:szCs w:val="24"/>
          </w:rPr>
          <w:t>iod@drezdenko.pl</w:t>
        </w:r>
      </w:hyperlink>
      <w:r w:rsidRPr="00BC1DD7">
        <w:rPr>
          <w:rFonts w:asciiTheme="majorHAnsi" w:hAnsiTheme="majorHAnsi" w:cstheme="majorHAnsi"/>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5) w odniesieniu do Pani/Pana danych osobowych decyzje nie będą podejmowane w sposób zautomatyzowany;</w:t>
      </w:r>
    </w:p>
    <w:p w14:paraId="7AA921E7"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7) </w:t>
      </w:r>
      <w:r w:rsidRPr="00BC1DD7">
        <w:rPr>
          <w:rFonts w:asciiTheme="majorHAnsi" w:hAnsiTheme="majorHAnsi" w:cstheme="majorHAnsi"/>
          <w:sz w:val="24"/>
          <w:szCs w:val="24"/>
          <w:u w:val="single"/>
        </w:rPr>
        <w:t>posiada Pani/Pan prawo do:</w:t>
      </w:r>
    </w:p>
    <w:p w14:paraId="558CE1F1"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d) wniesienia skargi do Prezesa Urzędu Ochrony Danych Osobowych, gdy uzna Pani/Pan, że przetwarzanie danych osobowych narusza przepisy RODO;</w:t>
      </w:r>
    </w:p>
    <w:p w14:paraId="534EB848"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8)   </w:t>
      </w:r>
      <w:r w:rsidRPr="00BC1DD7">
        <w:rPr>
          <w:rFonts w:asciiTheme="majorHAnsi" w:hAnsiTheme="majorHAnsi" w:cstheme="majorHAnsi"/>
          <w:sz w:val="24"/>
          <w:szCs w:val="24"/>
          <w:u w:val="single"/>
        </w:rPr>
        <w:t>nie przysługuje Pani/Panu prawo do:</w:t>
      </w:r>
    </w:p>
    <w:p w14:paraId="0E007FD2"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a)   usunięcia lub przenoszenia danych osobowych,</w:t>
      </w:r>
    </w:p>
    <w:p w14:paraId="443450B7"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b)   wniesienia sprzeciwu wobec przetwarzania danych osobowych;</w:t>
      </w:r>
    </w:p>
    <w:p w14:paraId="26094384" w14:textId="77777777" w:rsidR="00D82EC0" w:rsidRPr="00BC1DD7" w:rsidRDefault="00D82EC0" w:rsidP="00D82EC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BC1DD7" w:rsidRDefault="00D82EC0" w:rsidP="00D82EC0">
      <w:pPr>
        <w:rPr>
          <w:rFonts w:asciiTheme="majorHAnsi" w:hAnsiTheme="majorHAnsi" w:cstheme="majorHAnsi"/>
          <w:sz w:val="24"/>
          <w:szCs w:val="24"/>
        </w:rPr>
      </w:pPr>
    </w:p>
    <w:p w14:paraId="00000061" w14:textId="77777777" w:rsidR="008A53FD" w:rsidRPr="00BC1DD7" w:rsidRDefault="005C2461" w:rsidP="00EE6E44">
      <w:pPr>
        <w:pStyle w:val="Nagwek2"/>
        <w:spacing w:line="360" w:lineRule="auto"/>
        <w:rPr>
          <w:rFonts w:asciiTheme="majorHAnsi" w:hAnsiTheme="majorHAnsi" w:cstheme="majorHAnsi"/>
          <w:sz w:val="24"/>
          <w:szCs w:val="24"/>
        </w:rPr>
      </w:pPr>
      <w:bookmarkStart w:id="4" w:name="_epsepounxnv1" w:colFirst="0" w:colLast="0"/>
      <w:bookmarkStart w:id="5" w:name="_Ref66352390"/>
      <w:bookmarkEnd w:id="4"/>
      <w:r w:rsidRPr="00BC1DD7">
        <w:rPr>
          <w:rFonts w:asciiTheme="majorHAnsi" w:hAnsiTheme="majorHAnsi" w:cstheme="majorHAnsi"/>
          <w:sz w:val="24"/>
          <w:szCs w:val="24"/>
        </w:rPr>
        <w:t>III. Tryb udzielania zamówienia</w:t>
      </w:r>
      <w:bookmarkEnd w:id="5"/>
    </w:p>
    <w:p w14:paraId="24FAC8BC" w14:textId="77777777" w:rsidR="00570073" w:rsidRPr="00BC1DD7" w:rsidRDefault="00570073"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BC1DD7" w:rsidRDefault="00570073"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BC1DD7" w:rsidRDefault="00570073"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BC1DD7" w:rsidRDefault="00570073"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(cena i okres gwarancji  i rękojmi za wady) łączną punktację klasyfikującą ich na pozycjach od 1 do 3.</w:t>
      </w:r>
    </w:p>
    <w:p w14:paraId="00000064" w14:textId="77777777"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nie przewiduje aukcji elektronicznej.</w:t>
      </w:r>
    </w:p>
    <w:p w14:paraId="00000067" w14:textId="77777777"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nie przewiduje złożenia oferty w postaci katalogów elektronicznych.</w:t>
      </w:r>
    </w:p>
    <w:p w14:paraId="00000068" w14:textId="77777777"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nie prowadzi postępowania w celu zawarcia umowy ramowej.</w:t>
      </w:r>
    </w:p>
    <w:p w14:paraId="00000069" w14:textId="4DC5EFDD"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C1DD7">
        <w:rPr>
          <w:rFonts w:asciiTheme="majorHAnsi" w:hAnsiTheme="majorHAnsi" w:cstheme="majorHAnsi"/>
          <w:sz w:val="24"/>
          <w:szCs w:val="24"/>
        </w:rPr>
        <w:t>.</w:t>
      </w:r>
    </w:p>
    <w:p w14:paraId="0000006A" w14:textId="10AB2898"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C1DD7">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C1DD7" w:rsidRDefault="00D3778B" w:rsidP="00DF2727">
      <w:pPr>
        <w:numPr>
          <w:ilvl w:val="0"/>
          <w:numId w:val="7"/>
        </w:numPr>
        <w:spacing w:line="360" w:lineRule="auto"/>
        <w:ind w:left="852" w:hanging="418"/>
        <w:jc w:val="both"/>
        <w:rPr>
          <w:rFonts w:asciiTheme="majorHAnsi" w:hAnsiTheme="majorHAnsi" w:cstheme="majorHAnsi"/>
          <w:sz w:val="24"/>
          <w:szCs w:val="24"/>
        </w:rPr>
      </w:pPr>
      <w:r w:rsidRPr="00BC1DD7">
        <w:rPr>
          <w:rFonts w:asciiTheme="majorHAnsi" w:hAnsiTheme="majorHAnsi" w:cstheme="majorHAnsi"/>
          <w:sz w:val="24"/>
          <w:szCs w:val="24"/>
        </w:rPr>
        <w:t xml:space="preserve">prace </w:t>
      </w:r>
      <w:r w:rsidR="000E7609" w:rsidRPr="00BC1DD7">
        <w:rPr>
          <w:rFonts w:asciiTheme="majorHAnsi" w:hAnsiTheme="majorHAnsi" w:cstheme="majorHAnsi"/>
          <w:sz w:val="24"/>
          <w:szCs w:val="24"/>
        </w:rPr>
        <w:t xml:space="preserve"> budowlane   </w:t>
      </w:r>
      <w:r w:rsidRPr="00BC1DD7">
        <w:rPr>
          <w:rFonts w:asciiTheme="majorHAnsi" w:hAnsiTheme="majorHAnsi" w:cstheme="majorHAnsi"/>
          <w:sz w:val="24"/>
          <w:szCs w:val="24"/>
        </w:rPr>
        <w:t>(operatorzy maszyn, pracownicy fizyczni).</w:t>
      </w:r>
    </w:p>
    <w:p w14:paraId="0000006D" w14:textId="2C741625"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C1DD7" w:rsidRDefault="005C2461" w:rsidP="00DF2727">
      <w:pPr>
        <w:numPr>
          <w:ilvl w:val="0"/>
          <w:numId w:val="16"/>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nie określa dodatkowych wymagań związanych z zatrudnianiem osób, o których mowa w art. 96 ust. 2 pkt 2 PZP</w:t>
      </w:r>
      <w:r w:rsidR="00F7615E" w:rsidRPr="00BC1DD7">
        <w:rPr>
          <w:rFonts w:asciiTheme="majorHAnsi" w:hAnsiTheme="majorHAnsi" w:cstheme="majorHAnsi"/>
          <w:sz w:val="24"/>
          <w:szCs w:val="24"/>
        </w:rPr>
        <w:t>.</w:t>
      </w:r>
      <w:r w:rsidRPr="00BC1DD7">
        <w:rPr>
          <w:rFonts w:asciiTheme="majorHAnsi" w:hAnsiTheme="majorHAnsi" w:cstheme="majorHAnsi"/>
          <w:sz w:val="24"/>
          <w:szCs w:val="24"/>
        </w:rPr>
        <w:t xml:space="preserve"> </w:t>
      </w:r>
    </w:p>
    <w:p w14:paraId="0000006F" w14:textId="77777777" w:rsidR="008A53FD" w:rsidRPr="00BC1DD7" w:rsidRDefault="005C2461" w:rsidP="00EE6E44">
      <w:pPr>
        <w:pStyle w:val="Nagwek2"/>
        <w:spacing w:line="360" w:lineRule="auto"/>
        <w:rPr>
          <w:rFonts w:asciiTheme="majorHAnsi" w:hAnsiTheme="majorHAnsi" w:cstheme="majorHAnsi"/>
          <w:sz w:val="24"/>
          <w:szCs w:val="24"/>
        </w:rPr>
      </w:pPr>
      <w:bookmarkStart w:id="6" w:name="_x24vtaagcm5x" w:colFirst="0" w:colLast="0"/>
      <w:bookmarkEnd w:id="6"/>
      <w:r w:rsidRPr="00BC1DD7">
        <w:rPr>
          <w:rFonts w:asciiTheme="majorHAnsi" w:hAnsiTheme="majorHAnsi" w:cstheme="majorHAnsi"/>
          <w:sz w:val="24"/>
          <w:szCs w:val="24"/>
        </w:rPr>
        <w:t>IV. Opis przedmiotu zamówienia</w:t>
      </w:r>
    </w:p>
    <w:p w14:paraId="029B1D03" w14:textId="1D38138B" w:rsidR="009B4E85" w:rsidRPr="00BC1DD7" w:rsidRDefault="009B4E85" w:rsidP="009B4E85">
      <w:pPr>
        <w:numPr>
          <w:ilvl w:val="0"/>
          <w:numId w:val="1"/>
        </w:numPr>
        <w:spacing w:line="360" w:lineRule="auto"/>
        <w:ind w:left="462"/>
        <w:jc w:val="both"/>
        <w:rPr>
          <w:rFonts w:asciiTheme="majorHAnsi" w:hAnsiTheme="majorHAnsi" w:cstheme="majorHAnsi"/>
          <w:sz w:val="24"/>
          <w:szCs w:val="24"/>
        </w:rPr>
      </w:pPr>
      <w:r w:rsidRPr="00BC1DD7">
        <w:rPr>
          <w:rFonts w:asciiTheme="majorHAnsi" w:hAnsiTheme="majorHAnsi" w:cstheme="majorHAnsi"/>
          <w:sz w:val="24"/>
          <w:szCs w:val="24"/>
        </w:rPr>
        <w:t xml:space="preserve">Przedmiotem zamówienia </w:t>
      </w:r>
      <w:r w:rsidR="004A72F5" w:rsidRPr="00BC1DD7">
        <w:rPr>
          <w:rFonts w:asciiTheme="majorHAnsi" w:hAnsiTheme="majorHAnsi" w:cstheme="majorHAnsi"/>
          <w:sz w:val="24"/>
          <w:szCs w:val="24"/>
        </w:rPr>
        <w:t>jest</w:t>
      </w:r>
      <w:r w:rsidRPr="00BC1DD7">
        <w:rPr>
          <w:rFonts w:asciiTheme="majorHAnsi" w:hAnsiTheme="majorHAnsi" w:cstheme="majorHAnsi"/>
          <w:sz w:val="24"/>
          <w:szCs w:val="24"/>
        </w:rPr>
        <w:t xml:space="preserve"> </w:t>
      </w:r>
      <w:r w:rsidR="00A60A3C" w:rsidRPr="00BC1DD7">
        <w:rPr>
          <w:rFonts w:asciiTheme="majorHAnsi" w:hAnsiTheme="majorHAnsi" w:cstheme="majorHAnsi"/>
          <w:sz w:val="24"/>
          <w:szCs w:val="24"/>
        </w:rPr>
        <w:t xml:space="preserve"> </w:t>
      </w:r>
      <w:r w:rsidR="00494046" w:rsidRPr="00BC1DD7">
        <w:rPr>
          <w:rFonts w:asciiTheme="majorHAnsi" w:hAnsiTheme="majorHAnsi" w:cstheme="majorHAnsi"/>
          <w:sz w:val="24"/>
          <w:szCs w:val="24"/>
        </w:rPr>
        <w:t>przebudow</w:t>
      </w:r>
      <w:r w:rsidR="004A72F5" w:rsidRPr="00BC1DD7">
        <w:rPr>
          <w:rFonts w:asciiTheme="majorHAnsi" w:hAnsiTheme="majorHAnsi" w:cstheme="majorHAnsi"/>
          <w:sz w:val="24"/>
          <w:szCs w:val="24"/>
        </w:rPr>
        <w:t>a</w:t>
      </w:r>
      <w:r w:rsidR="00494046" w:rsidRPr="00BC1DD7">
        <w:rPr>
          <w:rFonts w:asciiTheme="majorHAnsi" w:hAnsiTheme="majorHAnsi" w:cstheme="majorHAnsi"/>
          <w:sz w:val="24"/>
          <w:szCs w:val="24"/>
        </w:rPr>
        <w:t xml:space="preserve"> skweru przy ul. Kościuszki i ul. Poniatowskiego na dz. nr </w:t>
      </w:r>
      <w:proofErr w:type="spellStart"/>
      <w:r w:rsidR="00494046" w:rsidRPr="00BC1DD7">
        <w:rPr>
          <w:rFonts w:asciiTheme="majorHAnsi" w:hAnsiTheme="majorHAnsi" w:cstheme="majorHAnsi"/>
          <w:sz w:val="24"/>
          <w:szCs w:val="24"/>
        </w:rPr>
        <w:t>ewid</w:t>
      </w:r>
      <w:proofErr w:type="spellEnd"/>
      <w:r w:rsidR="00494046" w:rsidRPr="00BC1DD7">
        <w:rPr>
          <w:rFonts w:asciiTheme="majorHAnsi" w:hAnsiTheme="majorHAnsi" w:cstheme="majorHAnsi"/>
          <w:sz w:val="24"/>
          <w:szCs w:val="24"/>
        </w:rPr>
        <w:t>. 368 w Drezdenku</w:t>
      </w:r>
      <w:r w:rsidR="004A72F5" w:rsidRPr="00BC1DD7">
        <w:rPr>
          <w:rFonts w:asciiTheme="majorHAnsi" w:hAnsiTheme="majorHAnsi" w:cstheme="majorHAnsi"/>
          <w:sz w:val="24"/>
          <w:szCs w:val="24"/>
        </w:rPr>
        <w:t xml:space="preserve"> w systemie zaprojektuj i wybuduj</w:t>
      </w:r>
      <w:r w:rsidRPr="00BC1DD7">
        <w:rPr>
          <w:rFonts w:asciiTheme="majorHAnsi" w:hAnsiTheme="majorHAnsi" w:cstheme="majorHAnsi"/>
          <w:sz w:val="24"/>
          <w:szCs w:val="24"/>
        </w:rPr>
        <w:t>.</w:t>
      </w:r>
    </w:p>
    <w:p w14:paraId="3E24010C"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Zakres zamówienia obejmuje:</w:t>
      </w:r>
    </w:p>
    <w:p w14:paraId="0648FA83" w14:textId="393EBBF9" w:rsidR="00401469" w:rsidRPr="00BC1DD7" w:rsidRDefault="00401469" w:rsidP="002317B2">
      <w:pPr>
        <w:pStyle w:val="Akapitzlist"/>
        <w:numPr>
          <w:ilvl w:val="0"/>
          <w:numId w:val="43"/>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opracowanie dokumentacji projektowej budowlano - wykonawczej na </w:t>
      </w:r>
      <w:bookmarkStart w:id="7" w:name="_Hlk94602198"/>
      <w:r w:rsidR="009C41A2" w:rsidRPr="00BC1DD7">
        <w:rPr>
          <w:rFonts w:asciiTheme="majorHAnsi" w:hAnsiTheme="majorHAnsi" w:cstheme="majorHAnsi"/>
          <w:sz w:val="24"/>
          <w:szCs w:val="24"/>
        </w:rPr>
        <w:t xml:space="preserve">przebudowę skweru przy ul. Kościuszki i ul. Poniatowskiego na dz. nr </w:t>
      </w:r>
      <w:proofErr w:type="spellStart"/>
      <w:r w:rsidR="009C41A2" w:rsidRPr="00BC1DD7">
        <w:rPr>
          <w:rFonts w:asciiTheme="majorHAnsi" w:hAnsiTheme="majorHAnsi" w:cstheme="majorHAnsi"/>
          <w:sz w:val="24"/>
          <w:szCs w:val="24"/>
        </w:rPr>
        <w:t>ewid</w:t>
      </w:r>
      <w:proofErr w:type="spellEnd"/>
      <w:r w:rsidR="009C41A2" w:rsidRPr="00BC1DD7">
        <w:rPr>
          <w:rFonts w:asciiTheme="majorHAnsi" w:hAnsiTheme="majorHAnsi" w:cstheme="majorHAnsi"/>
          <w:sz w:val="24"/>
          <w:szCs w:val="24"/>
        </w:rPr>
        <w:t>. 368 w Drezdenku</w:t>
      </w:r>
      <w:r w:rsidRPr="00BC1DD7">
        <w:rPr>
          <w:rFonts w:asciiTheme="majorHAnsi" w:hAnsiTheme="majorHAnsi" w:cstheme="majorHAnsi"/>
          <w:sz w:val="24"/>
          <w:szCs w:val="24"/>
        </w:rPr>
        <w:t xml:space="preserve"> </w:t>
      </w:r>
      <w:bookmarkEnd w:id="7"/>
      <w:r w:rsidRPr="00BC1DD7">
        <w:rPr>
          <w:rFonts w:asciiTheme="majorHAnsi" w:hAnsiTheme="majorHAnsi" w:cstheme="majorHAnsi"/>
          <w:sz w:val="24"/>
          <w:szCs w:val="24"/>
        </w:rPr>
        <w:t>wraz z uzyskaniem pozwolenia na budowę</w:t>
      </w:r>
      <w:r w:rsidR="00B131B3" w:rsidRPr="00BC1DD7">
        <w:rPr>
          <w:rFonts w:asciiTheme="majorHAnsi" w:hAnsiTheme="majorHAnsi" w:cstheme="majorHAnsi"/>
          <w:sz w:val="24"/>
          <w:szCs w:val="24"/>
        </w:rPr>
        <w:t xml:space="preserve"> lub zgłoszeniem robót</w:t>
      </w:r>
      <w:r w:rsidRPr="00BC1DD7">
        <w:rPr>
          <w:rFonts w:asciiTheme="majorHAnsi" w:hAnsiTheme="majorHAnsi" w:cstheme="majorHAnsi"/>
          <w:sz w:val="24"/>
          <w:szCs w:val="24"/>
        </w:rPr>
        <w:t>,</w:t>
      </w:r>
      <w:r w:rsidR="00B131B3" w:rsidRPr="00BC1DD7">
        <w:rPr>
          <w:rFonts w:asciiTheme="majorHAnsi" w:hAnsiTheme="majorHAnsi" w:cstheme="majorHAnsi"/>
          <w:sz w:val="24"/>
          <w:szCs w:val="24"/>
        </w:rPr>
        <w:t xml:space="preserve"> </w:t>
      </w:r>
      <w:r w:rsidR="00B131B3" w:rsidRPr="00BC1DD7">
        <w:rPr>
          <w:rFonts w:asciiTheme="majorHAnsi" w:hAnsiTheme="majorHAnsi" w:cstheme="majorHAnsi"/>
          <w:bCs/>
          <w:sz w:val="24"/>
          <w:szCs w:val="24"/>
          <w:lang w:val="pl-PL"/>
        </w:rPr>
        <w:t>w zależności co będzie konieczne.</w:t>
      </w:r>
    </w:p>
    <w:p w14:paraId="38BF1C34" w14:textId="2F9F636F" w:rsidR="00401469" w:rsidRPr="00BC1DD7" w:rsidRDefault="00401469" w:rsidP="002317B2">
      <w:pPr>
        <w:pStyle w:val="Akapitzlist"/>
        <w:numPr>
          <w:ilvl w:val="0"/>
          <w:numId w:val="43"/>
        </w:numPr>
        <w:spacing w:before="240" w:line="360" w:lineRule="auto"/>
        <w:jc w:val="both"/>
        <w:rPr>
          <w:rFonts w:asciiTheme="majorHAnsi" w:hAnsiTheme="majorHAnsi" w:cstheme="majorHAnsi"/>
          <w:bCs/>
          <w:sz w:val="24"/>
          <w:szCs w:val="24"/>
          <w:lang w:val="pl-PL"/>
        </w:rPr>
      </w:pPr>
      <w:r w:rsidRPr="00BC1DD7">
        <w:rPr>
          <w:rFonts w:asciiTheme="majorHAnsi" w:hAnsiTheme="majorHAnsi" w:cstheme="majorHAnsi"/>
          <w:bCs/>
          <w:sz w:val="24"/>
          <w:szCs w:val="24"/>
          <w:lang w:val="pl-PL"/>
        </w:rPr>
        <w:t xml:space="preserve">wykonanie na podstawie opracowanej dokumentacji projektowej </w:t>
      </w:r>
      <w:r w:rsidRPr="00BC1DD7">
        <w:rPr>
          <w:rFonts w:asciiTheme="majorHAnsi" w:hAnsiTheme="majorHAnsi" w:cstheme="majorHAnsi"/>
          <w:bCs/>
          <w:sz w:val="24"/>
          <w:szCs w:val="24"/>
          <w:lang w:val="pl-PL"/>
        </w:rPr>
        <w:br/>
        <w:t xml:space="preserve">i specyfikacji technicznej wykonania i odbioru robót </w:t>
      </w:r>
      <w:r w:rsidR="009C41A2" w:rsidRPr="00BC1DD7">
        <w:rPr>
          <w:rFonts w:asciiTheme="majorHAnsi" w:hAnsiTheme="majorHAnsi" w:cstheme="majorHAnsi"/>
          <w:sz w:val="24"/>
          <w:szCs w:val="24"/>
        </w:rPr>
        <w:t xml:space="preserve">przebudowy skweru przy ul. Kościuszki i ul. Poniatowskiego na dz. nr </w:t>
      </w:r>
      <w:proofErr w:type="spellStart"/>
      <w:r w:rsidR="009C41A2" w:rsidRPr="00BC1DD7">
        <w:rPr>
          <w:rFonts w:asciiTheme="majorHAnsi" w:hAnsiTheme="majorHAnsi" w:cstheme="majorHAnsi"/>
          <w:sz w:val="24"/>
          <w:szCs w:val="24"/>
        </w:rPr>
        <w:t>ewid</w:t>
      </w:r>
      <w:proofErr w:type="spellEnd"/>
      <w:r w:rsidR="009C41A2" w:rsidRPr="00BC1DD7">
        <w:rPr>
          <w:rFonts w:asciiTheme="majorHAnsi" w:hAnsiTheme="majorHAnsi" w:cstheme="majorHAnsi"/>
          <w:sz w:val="24"/>
          <w:szCs w:val="24"/>
        </w:rPr>
        <w:t>. 368 w Drezdenku</w:t>
      </w:r>
      <w:r w:rsidRPr="00BC1DD7">
        <w:rPr>
          <w:rFonts w:asciiTheme="majorHAnsi" w:hAnsiTheme="majorHAnsi" w:cstheme="majorHAnsi"/>
          <w:bCs/>
          <w:sz w:val="24"/>
          <w:szCs w:val="24"/>
          <w:lang w:val="pl-PL"/>
        </w:rPr>
        <w:t xml:space="preserve"> wraz z uzyskaniem pozwolenia na użytkowanie lub złożeniem zawiadomienia o zakończeniu robót do Powiatowego Inspektora Nadzoru Budowlanego w Drezdenku, w zależności co będzie konieczne. </w:t>
      </w:r>
    </w:p>
    <w:p w14:paraId="16A9BB9A"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Wykonany przedmiot  zamówienia ma być kompletny z punktu widzenia celu któremu ma służyć. </w:t>
      </w:r>
    </w:p>
    <w:p w14:paraId="088ECC14"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Szczegółowy zakres zamówienia określa program </w:t>
      </w:r>
      <w:proofErr w:type="spellStart"/>
      <w:r w:rsidRPr="00BC1DD7">
        <w:rPr>
          <w:rFonts w:asciiTheme="majorHAnsi" w:hAnsiTheme="majorHAnsi" w:cstheme="majorHAnsi"/>
          <w:sz w:val="24"/>
          <w:szCs w:val="24"/>
        </w:rPr>
        <w:t>funkcjonalno</w:t>
      </w:r>
      <w:proofErr w:type="spellEnd"/>
      <w:r w:rsidRPr="00BC1DD7">
        <w:rPr>
          <w:rFonts w:asciiTheme="majorHAnsi" w:hAnsiTheme="majorHAnsi" w:cstheme="majorHAnsi"/>
          <w:sz w:val="24"/>
          <w:szCs w:val="24"/>
        </w:rPr>
        <w:t xml:space="preserve"> – użytkowy będący załącznikiem do SWZ. </w:t>
      </w:r>
    </w:p>
    <w:p w14:paraId="6937D987"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Obowiązkiem Wykonawcy  będzie również:</w:t>
      </w:r>
    </w:p>
    <w:p w14:paraId="763783BC" w14:textId="77777777" w:rsidR="009C41A2" w:rsidRPr="00BC1DD7" w:rsidRDefault="009C41A2"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lastRenderedPageBreak/>
        <w:t>wykonanie robót odtworzeniowych nawierzchni uległych zniszczeniu bądź rozebraniu w trakcie realizacji inwestycji,</w:t>
      </w:r>
    </w:p>
    <w:p w14:paraId="1EA10E13" w14:textId="77777777" w:rsidR="00401469" w:rsidRPr="00BC1DD7" w:rsidRDefault="00401469"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dostarczenie niezbędnych certyfikatów i atestów na materiały oraz protokołów badań i sprawdzeń robót budowlanych,</w:t>
      </w:r>
    </w:p>
    <w:p w14:paraId="23A5B650" w14:textId="77777777" w:rsidR="00401469" w:rsidRPr="00BC1DD7" w:rsidRDefault="00401469"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przygotowanie i dostarczenie  protokołu przekazania – przejęcia środka trwałego (PT) w formie „papierowej” i elektronicznej,</w:t>
      </w:r>
    </w:p>
    <w:p w14:paraId="274FD283" w14:textId="77777777" w:rsidR="00401469" w:rsidRPr="00BC1DD7" w:rsidRDefault="00401469"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wykonanie i dostarczenie map powykonawczych,</w:t>
      </w:r>
    </w:p>
    <w:p w14:paraId="3C4BAEF3" w14:textId="77777777" w:rsidR="00401469" w:rsidRPr="00BC1DD7" w:rsidRDefault="00401469"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wykonanie i dostarczenie pełnej dokumentacji do odbioru inwestycji (dokumentacja powykonawcza w 3 egzemplarzach), </w:t>
      </w:r>
    </w:p>
    <w:p w14:paraId="3E83856E" w14:textId="39A9FE47" w:rsidR="00401469" w:rsidRPr="00BC1DD7" w:rsidRDefault="00401469"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wywóz i utylizacja zgodnie z ustawą o odpadach, ziemi i materiałów rozbiórkowych, </w:t>
      </w:r>
    </w:p>
    <w:p w14:paraId="3A2209EB" w14:textId="77777777" w:rsidR="00401469" w:rsidRPr="00BC1DD7" w:rsidRDefault="00401469"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zgłoszenie rozpoczęcia robót do Powiatowego Inspektora Nadzoru Budowlanego w Drezdenku (Wykonawca będzie występował jako pełnomocnik Zamawiającego),</w:t>
      </w:r>
    </w:p>
    <w:p w14:paraId="78B46E90" w14:textId="77777777" w:rsidR="0051190B" w:rsidRPr="00BC1DD7" w:rsidRDefault="00401469"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uzyskanie pozwolenia na użytkowanie / złożenie zawiadomienia o zakończeniu robót do właściwego organu nadzoru budowlanego  wraz z wszelkimi niezbędnymi dokumentami potrzebnymi do odbioru inwestycji (Wykonawca będzie występował </w:t>
      </w:r>
      <w:r w:rsidR="009C41A2" w:rsidRPr="00BC1DD7">
        <w:rPr>
          <w:rFonts w:asciiTheme="majorHAnsi" w:hAnsiTheme="majorHAnsi" w:cstheme="majorHAnsi"/>
          <w:sz w:val="24"/>
          <w:szCs w:val="24"/>
        </w:rPr>
        <w:t>jako pełnomocnik Zamawiającego)</w:t>
      </w:r>
      <w:r w:rsidR="0051190B" w:rsidRPr="00BC1DD7">
        <w:rPr>
          <w:rFonts w:asciiTheme="majorHAnsi" w:hAnsiTheme="majorHAnsi" w:cstheme="majorHAnsi"/>
          <w:sz w:val="24"/>
          <w:szCs w:val="24"/>
        </w:rPr>
        <w:t>,</w:t>
      </w:r>
    </w:p>
    <w:p w14:paraId="68904130" w14:textId="77777777" w:rsidR="005B58C7" w:rsidRPr="00BC1DD7" w:rsidRDefault="005B58C7"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przygotowanie i dostarczenie Zamawiającemu Harmonogramu  Rzeczowo – Finansowego w terminie 7 dni od daty podpisania umowy, </w:t>
      </w:r>
    </w:p>
    <w:p w14:paraId="41E2C53E" w14:textId="2349633C" w:rsidR="001D729E" w:rsidRPr="00BC1DD7" w:rsidRDefault="005B58C7" w:rsidP="002317B2">
      <w:pPr>
        <w:pStyle w:val="Akapitzlist"/>
        <w:numPr>
          <w:ilvl w:val="0"/>
          <w:numId w:val="47"/>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przygotowanie i dostarczenie Zamawiającemu protokołu odbioru robót sporządzonego w układzie pozycji Harmonogramu Rzeczowo – Finansowego uwzględniający kwotowe i procentowe wykonanie robót</w:t>
      </w:r>
      <w:r w:rsidR="001D729E" w:rsidRPr="00BC1DD7">
        <w:rPr>
          <w:rFonts w:asciiTheme="majorHAnsi" w:hAnsiTheme="majorHAnsi" w:cstheme="majorHAnsi"/>
          <w:sz w:val="24"/>
          <w:szCs w:val="24"/>
        </w:rPr>
        <w:t>,</w:t>
      </w:r>
    </w:p>
    <w:p w14:paraId="109DBC67" w14:textId="26E87463" w:rsidR="005B58C7" w:rsidRPr="00BC1DD7" w:rsidRDefault="0051190B" w:rsidP="002317B2">
      <w:pPr>
        <w:pStyle w:val="NormalnyWeb11"/>
        <w:numPr>
          <w:ilvl w:val="0"/>
          <w:numId w:val="47"/>
        </w:numPr>
        <w:spacing w:line="360" w:lineRule="auto"/>
        <w:jc w:val="both"/>
        <w:rPr>
          <w:rFonts w:asciiTheme="majorHAnsi" w:hAnsiTheme="majorHAnsi" w:cstheme="majorHAnsi"/>
          <w:color w:val="auto"/>
        </w:rPr>
      </w:pPr>
      <w:r w:rsidRPr="00BC1DD7">
        <w:rPr>
          <w:rFonts w:asciiTheme="majorHAnsi" w:hAnsiTheme="majorHAnsi" w:cstheme="majorHAnsi"/>
          <w:color w:val="auto"/>
        </w:rPr>
        <w:t>uzyskanie zezwoleń  na zajęcie pasa drogowego</w:t>
      </w:r>
      <w:r w:rsidR="001D729E" w:rsidRPr="00BC1DD7">
        <w:rPr>
          <w:rFonts w:asciiTheme="majorHAnsi" w:hAnsiTheme="majorHAnsi" w:cstheme="majorHAnsi"/>
          <w:color w:val="auto"/>
        </w:rPr>
        <w:t xml:space="preserve"> (gdy konieczne będzie wejście z robotami w pas drogowy)</w:t>
      </w:r>
      <w:r w:rsidRPr="00BC1DD7">
        <w:rPr>
          <w:rFonts w:asciiTheme="majorHAnsi" w:hAnsiTheme="majorHAnsi" w:cstheme="majorHAnsi"/>
          <w:color w:val="auto"/>
        </w:rPr>
        <w:t>, wykonawca ponosi wszelkie koszty powstałe w wyniku realizacji inwestycji, w tym opłaty za zajęcie pasa drogowego,</w:t>
      </w:r>
    </w:p>
    <w:p w14:paraId="506B7331" w14:textId="03BE46EF" w:rsidR="0051190B" w:rsidRPr="00BC1DD7" w:rsidRDefault="005B58C7" w:rsidP="002317B2">
      <w:pPr>
        <w:pStyle w:val="NormalnyWeb11"/>
        <w:numPr>
          <w:ilvl w:val="0"/>
          <w:numId w:val="47"/>
        </w:numPr>
        <w:spacing w:line="360" w:lineRule="auto"/>
        <w:jc w:val="both"/>
        <w:rPr>
          <w:rFonts w:asciiTheme="majorHAnsi" w:hAnsiTheme="majorHAnsi" w:cstheme="majorHAnsi"/>
          <w:color w:val="auto"/>
        </w:rPr>
      </w:pPr>
      <w:r w:rsidRPr="00BC1DD7">
        <w:rPr>
          <w:rFonts w:asciiTheme="majorHAnsi" w:hAnsiTheme="majorHAnsi" w:cstheme="majorHAnsi"/>
          <w:color w:val="auto"/>
        </w:rPr>
        <w:t xml:space="preserve">wykonanie tymczasowej organizacji ruchu na czas budowy </w:t>
      </w:r>
      <w:r w:rsidR="001D729E" w:rsidRPr="00BC1DD7">
        <w:rPr>
          <w:rFonts w:asciiTheme="majorHAnsi" w:hAnsiTheme="majorHAnsi" w:cstheme="majorHAnsi"/>
          <w:color w:val="auto"/>
        </w:rPr>
        <w:t xml:space="preserve">(gdy wystąpi taka konieczność) </w:t>
      </w:r>
      <w:r w:rsidRPr="00BC1DD7">
        <w:rPr>
          <w:rFonts w:asciiTheme="majorHAnsi" w:hAnsiTheme="majorHAnsi" w:cstheme="majorHAnsi"/>
          <w:color w:val="auto"/>
        </w:rPr>
        <w:t>(w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r w:rsidR="0051190B" w:rsidRPr="00BC1DD7">
        <w:rPr>
          <w:rFonts w:asciiTheme="majorHAnsi" w:hAnsiTheme="majorHAnsi" w:cstheme="majorHAnsi"/>
          <w:color w:val="auto"/>
        </w:rPr>
        <w:t>.</w:t>
      </w:r>
    </w:p>
    <w:p w14:paraId="0CB5AC80" w14:textId="77777777" w:rsidR="00401469" w:rsidRPr="00BC1DD7" w:rsidRDefault="00401469" w:rsidP="00401469">
      <w:pPr>
        <w:numPr>
          <w:ilvl w:val="0"/>
          <w:numId w:val="1"/>
        </w:numPr>
        <w:spacing w:before="240" w:line="360" w:lineRule="auto"/>
        <w:ind w:left="434"/>
        <w:jc w:val="both"/>
        <w:rPr>
          <w:rFonts w:asciiTheme="majorHAnsi" w:hAnsiTheme="majorHAnsi" w:cstheme="majorHAnsi"/>
          <w:bCs/>
          <w:sz w:val="24"/>
          <w:szCs w:val="24"/>
          <w:lang w:val="pl-PL"/>
        </w:rPr>
      </w:pPr>
      <w:r w:rsidRPr="00BC1DD7">
        <w:rPr>
          <w:rFonts w:asciiTheme="majorHAnsi" w:hAnsiTheme="majorHAnsi" w:cstheme="majorHAnsi"/>
          <w:sz w:val="24"/>
          <w:szCs w:val="24"/>
        </w:rPr>
        <w:lastRenderedPageBreak/>
        <w:t>Opracowanie dokumentacji projektowej budowlano – wykonawczej, o której mowa w ust. 2 pkt 1 powyżej  obejmuje:</w:t>
      </w:r>
    </w:p>
    <w:p w14:paraId="30A77342" w14:textId="23719D0D" w:rsidR="00401469" w:rsidRPr="00BC1DD7" w:rsidRDefault="00401469" w:rsidP="002317B2">
      <w:pPr>
        <w:pStyle w:val="Akapitzlist"/>
        <w:numPr>
          <w:ilvl w:val="0"/>
          <w:numId w:val="46"/>
        </w:numPr>
        <w:spacing w:line="360" w:lineRule="auto"/>
        <w:ind w:left="709"/>
        <w:jc w:val="both"/>
        <w:rPr>
          <w:rFonts w:asciiTheme="majorHAnsi" w:hAnsiTheme="majorHAnsi" w:cstheme="majorHAnsi"/>
          <w:sz w:val="24"/>
          <w:szCs w:val="24"/>
        </w:rPr>
      </w:pPr>
      <w:r w:rsidRPr="00BC1DD7">
        <w:rPr>
          <w:rFonts w:asciiTheme="majorHAnsi" w:hAnsiTheme="majorHAnsi" w:cstheme="majorHAnsi"/>
          <w:bCs/>
          <w:sz w:val="24"/>
          <w:szCs w:val="24"/>
          <w:lang w:val="pl-PL"/>
        </w:rPr>
        <w:t xml:space="preserve">wykonanie </w:t>
      </w:r>
      <w:proofErr w:type="spellStart"/>
      <w:r w:rsidRPr="00BC1DD7">
        <w:rPr>
          <w:rFonts w:asciiTheme="majorHAnsi" w:hAnsiTheme="majorHAnsi" w:cstheme="majorHAnsi"/>
          <w:bCs/>
          <w:sz w:val="24"/>
          <w:szCs w:val="24"/>
          <w:lang w:val="pl-PL"/>
        </w:rPr>
        <w:t>pełnobranżowego</w:t>
      </w:r>
      <w:proofErr w:type="spellEnd"/>
      <w:r w:rsidRPr="00BC1DD7">
        <w:rPr>
          <w:rFonts w:asciiTheme="majorHAnsi" w:hAnsiTheme="majorHAnsi" w:cstheme="majorHAnsi"/>
          <w:bCs/>
          <w:sz w:val="24"/>
          <w:szCs w:val="24"/>
          <w:lang w:val="pl-PL"/>
        </w:rPr>
        <w:t xml:space="preserve"> projektu budowlanego, wykonawczego oraz projektu technicznego,</w:t>
      </w:r>
    </w:p>
    <w:p w14:paraId="22FD6CC4" w14:textId="58A2B5A4" w:rsidR="00401469" w:rsidRPr="00BC1DD7" w:rsidRDefault="00401469" w:rsidP="002317B2">
      <w:pPr>
        <w:pStyle w:val="Akapitzlist"/>
        <w:numPr>
          <w:ilvl w:val="0"/>
          <w:numId w:val="46"/>
        </w:numPr>
        <w:spacing w:line="360" w:lineRule="auto"/>
        <w:ind w:left="709"/>
        <w:jc w:val="both"/>
        <w:rPr>
          <w:rFonts w:asciiTheme="majorHAnsi" w:hAnsiTheme="majorHAnsi" w:cstheme="majorHAnsi"/>
          <w:sz w:val="24"/>
          <w:szCs w:val="24"/>
        </w:rPr>
      </w:pPr>
      <w:r w:rsidRPr="00BC1DD7">
        <w:rPr>
          <w:rFonts w:asciiTheme="majorHAnsi" w:hAnsiTheme="majorHAnsi" w:cstheme="majorHAnsi"/>
          <w:sz w:val="24"/>
          <w:szCs w:val="24"/>
        </w:rPr>
        <w:t>wykonanie kosztorysu inwestorskiego, przedmiaru robót oraz Specyfikacji Technicznej Wykonania i Odbioru Robót Budowlanych,</w:t>
      </w:r>
    </w:p>
    <w:p w14:paraId="60945B11" w14:textId="77777777" w:rsidR="00401469" w:rsidRPr="00BC1DD7" w:rsidRDefault="00401469" w:rsidP="002317B2">
      <w:pPr>
        <w:pStyle w:val="Akapitzlist"/>
        <w:numPr>
          <w:ilvl w:val="0"/>
          <w:numId w:val="46"/>
        </w:numPr>
        <w:spacing w:line="360" w:lineRule="auto"/>
        <w:ind w:left="709"/>
        <w:jc w:val="both"/>
        <w:rPr>
          <w:rFonts w:asciiTheme="majorHAnsi" w:hAnsiTheme="majorHAnsi" w:cstheme="majorHAnsi"/>
          <w:sz w:val="24"/>
          <w:szCs w:val="24"/>
        </w:rPr>
      </w:pPr>
      <w:r w:rsidRPr="00BC1DD7">
        <w:rPr>
          <w:rFonts w:asciiTheme="majorHAnsi" w:hAnsiTheme="majorHAnsi" w:cstheme="majorHAnsi"/>
          <w:sz w:val="24"/>
          <w:szCs w:val="24"/>
        </w:rPr>
        <w:t xml:space="preserve">przeprowadzenie badań geologicznych, </w:t>
      </w:r>
    </w:p>
    <w:p w14:paraId="36768A98" w14:textId="77777777" w:rsidR="00401469" w:rsidRPr="00BC1DD7" w:rsidRDefault="00401469" w:rsidP="002317B2">
      <w:pPr>
        <w:pStyle w:val="Akapitzlist"/>
        <w:numPr>
          <w:ilvl w:val="0"/>
          <w:numId w:val="46"/>
        </w:numPr>
        <w:spacing w:line="360" w:lineRule="auto"/>
        <w:ind w:left="709"/>
        <w:jc w:val="both"/>
        <w:rPr>
          <w:rFonts w:asciiTheme="majorHAnsi" w:hAnsiTheme="majorHAnsi" w:cstheme="majorHAnsi"/>
          <w:sz w:val="24"/>
          <w:szCs w:val="24"/>
        </w:rPr>
      </w:pPr>
      <w:r w:rsidRPr="00BC1DD7">
        <w:rPr>
          <w:rFonts w:asciiTheme="majorHAnsi" w:hAnsiTheme="majorHAnsi" w:cstheme="majorHAnsi"/>
          <w:sz w:val="24"/>
          <w:szCs w:val="24"/>
        </w:rPr>
        <w:t>wykonanie map do celów projektowych, pozyskanie map do celów opiniodawczych,</w:t>
      </w:r>
    </w:p>
    <w:p w14:paraId="7E6D8186" w14:textId="60E8939B" w:rsidR="00401469" w:rsidRPr="00BC1DD7" w:rsidRDefault="00401469" w:rsidP="002317B2">
      <w:pPr>
        <w:pStyle w:val="Akapitzlist"/>
        <w:numPr>
          <w:ilvl w:val="0"/>
          <w:numId w:val="46"/>
        </w:numPr>
        <w:spacing w:line="360" w:lineRule="auto"/>
        <w:ind w:left="709"/>
        <w:jc w:val="both"/>
        <w:rPr>
          <w:rFonts w:asciiTheme="majorHAnsi" w:hAnsiTheme="majorHAnsi" w:cstheme="majorHAnsi"/>
          <w:sz w:val="24"/>
          <w:szCs w:val="24"/>
        </w:rPr>
      </w:pPr>
      <w:r w:rsidRPr="00BC1DD7">
        <w:rPr>
          <w:rFonts w:asciiTheme="majorHAnsi" w:hAnsiTheme="majorHAnsi" w:cstheme="majorHAnsi"/>
          <w:sz w:val="24"/>
          <w:szCs w:val="24"/>
        </w:rPr>
        <w:t>wykonanie innych opracowań oraz uzyskanie wszelkich uzgodnień  i decyzji wynikających z przepisów szczególnych, koniecznych do uzyskania pozwolenia na budowę</w:t>
      </w:r>
      <w:r w:rsidR="00CB496B" w:rsidRPr="00BC1DD7">
        <w:rPr>
          <w:rFonts w:asciiTheme="majorHAnsi" w:hAnsiTheme="majorHAnsi" w:cstheme="majorHAnsi"/>
          <w:sz w:val="24"/>
          <w:szCs w:val="24"/>
        </w:rPr>
        <w:t xml:space="preserve"> lub zgłoszenia robót</w:t>
      </w:r>
      <w:r w:rsidR="00B131B3" w:rsidRPr="00BC1DD7">
        <w:rPr>
          <w:rFonts w:asciiTheme="majorHAnsi" w:hAnsiTheme="majorHAnsi" w:cstheme="majorHAnsi"/>
          <w:sz w:val="24"/>
          <w:szCs w:val="24"/>
        </w:rPr>
        <w:t xml:space="preserve"> (jeżeli będą wymagane)</w:t>
      </w:r>
      <w:r w:rsidRPr="00BC1DD7">
        <w:rPr>
          <w:rFonts w:asciiTheme="majorHAnsi" w:hAnsiTheme="majorHAnsi" w:cstheme="majorHAnsi"/>
          <w:sz w:val="24"/>
          <w:szCs w:val="24"/>
        </w:rPr>
        <w:t>, w szczególności:</w:t>
      </w:r>
    </w:p>
    <w:p w14:paraId="4A0EDF26" w14:textId="335D41FC" w:rsidR="00401469" w:rsidRPr="00BC1DD7" w:rsidRDefault="00401469" w:rsidP="00401469">
      <w:pPr>
        <w:pStyle w:val="NormalnyWeb11"/>
        <w:numPr>
          <w:ilvl w:val="1"/>
          <w:numId w:val="1"/>
        </w:numPr>
        <w:spacing w:line="360" w:lineRule="auto"/>
        <w:ind w:left="1134" w:hanging="283"/>
        <w:jc w:val="both"/>
        <w:rPr>
          <w:rFonts w:asciiTheme="majorHAnsi" w:hAnsiTheme="majorHAnsi" w:cstheme="majorHAnsi"/>
          <w:color w:val="auto"/>
        </w:rPr>
      </w:pPr>
      <w:r w:rsidRPr="00BC1DD7">
        <w:rPr>
          <w:rFonts w:asciiTheme="majorHAnsi" w:hAnsiTheme="majorHAnsi" w:cstheme="majorHAnsi"/>
          <w:color w:val="auto"/>
        </w:rPr>
        <w:t>pozwolenie wodnoprawne,</w:t>
      </w:r>
    </w:p>
    <w:p w14:paraId="37939D2E" w14:textId="77777777" w:rsidR="00401469" w:rsidRPr="00BC1DD7" w:rsidRDefault="00401469" w:rsidP="00401469">
      <w:pPr>
        <w:pStyle w:val="NormalnyWeb11"/>
        <w:numPr>
          <w:ilvl w:val="1"/>
          <w:numId w:val="1"/>
        </w:numPr>
        <w:spacing w:line="360" w:lineRule="auto"/>
        <w:ind w:left="1134" w:hanging="283"/>
        <w:jc w:val="both"/>
        <w:rPr>
          <w:rFonts w:asciiTheme="majorHAnsi" w:hAnsiTheme="majorHAnsi" w:cstheme="majorHAnsi"/>
          <w:color w:val="auto"/>
        </w:rPr>
      </w:pPr>
      <w:r w:rsidRPr="00BC1DD7">
        <w:rPr>
          <w:rFonts w:asciiTheme="majorHAnsi" w:hAnsiTheme="majorHAnsi" w:cstheme="majorHAnsi"/>
          <w:color w:val="auto"/>
        </w:rPr>
        <w:t>decyzja o ustaleniu lokalizacji inwestycji celu publicznego,</w:t>
      </w:r>
    </w:p>
    <w:p w14:paraId="3501C886" w14:textId="77777777" w:rsidR="00401469" w:rsidRPr="00BC1DD7" w:rsidRDefault="00401469" w:rsidP="00401469">
      <w:pPr>
        <w:pStyle w:val="NormalnyWeb11"/>
        <w:numPr>
          <w:ilvl w:val="1"/>
          <w:numId w:val="1"/>
        </w:numPr>
        <w:spacing w:line="360" w:lineRule="auto"/>
        <w:ind w:left="1134" w:hanging="283"/>
        <w:jc w:val="both"/>
        <w:rPr>
          <w:rFonts w:asciiTheme="majorHAnsi" w:hAnsiTheme="majorHAnsi" w:cstheme="majorHAnsi"/>
          <w:color w:val="auto"/>
        </w:rPr>
      </w:pPr>
      <w:r w:rsidRPr="00BC1DD7">
        <w:rPr>
          <w:rFonts w:asciiTheme="majorHAnsi" w:hAnsiTheme="majorHAnsi" w:cstheme="majorHAnsi"/>
          <w:color w:val="auto"/>
        </w:rPr>
        <w:t>uzgodnienie dokumentacji z wszystkimi zarządcami sieci znajdującymi się na terenie projektowanej inwestycji,</w:t>
      </w:r>
    </w:p>
    <w:p w14:paraId="20769C37" w14:textId="77777777" w:rsidR="00401469" w:rsidRPr="00BC1DD7" w:rsidRDefault="00401469" w:rsidP="00401469">
      <w:pPr>
        <w:pStyle w:val="NormalnyWeb11"/>
        <w:numPr>
          <w:ilvl w:val="1"/>
          <w:numId w:val="1"/>
        </w:numPr>
        <w:spacing w:line="360" w:lineRule="auto"/>
        <w:ind w:left="1134" w:hanging="283"/>
        <w:jc w:val="both"/>
        <w:rPr>
          <w:rFonts w:asciiTheme="majorHAnsi" w:hAnsiTheme="majorHAnsi" w:cstheme="majorHAnsi"/>
          <w:color w:val="auto"/>
        </w:rPr>
      </w:pPr>
      <w:r w:rsidRPr="00BC1DD7">
        <w:rPr>
          <w:rFonts w:asciiTheme="majorHAnsi" w:hAnsiTheme="majorHAnsi" w:cstheme="majorHAnsi"/>
          <w:color w:val="auto"/>
        </w:rPr>
        <w:t>dokumentacja geotechniczna określająca warunki gruntowo – wodne  zgodnie rozporządzeniem Ministra Spraw Wewnętrznych i Administracji z dnia 24 września 1998 r. w sprawie ustalania geotechnicznych warunków posadowienia obiektów budowlanych,</w:t>
      </w:r>
    </w:p>
    <w:p w14:paraId="0153B42A" w14:textId="77777777" w:rsidR="00401469" w:rsidRPr="00BC1DD7" w:rsidRDefault="00401469" w:rsidP="00401469">
      <w:pPr>
        <w:pStyle w:val="NormalnyWeb11"/>
        <w:numPr>
          <w:ilvl w:val="1"/>
          <w:numId w:val="1"/>
        </w:numPr>
        <w:spacing w:line="360" w:lineRule="auto"/>
        <w:ind w:left="1134" w:hanging="283"/>
        <w:jc w:val="both"/>
        <w:rPr>
          <w:rFonts w:asciiTheme="majorHAnsi" w:hAnsiTheme="majorHAnsi" w:cstheme="majorHAnsi"/>
          <w:color w:val="auto"/>
        </w:rPr>
      </w:pPr>
      <w:r w:rsidRPr="00BC1DD7">
        <w:rPr>
          <w:rFonts w:asciiTheme="majorHAnsi" w:hAnsiTheme="majorHAnsi" w:cstheme="majorHAnsi"/>
          <w:color w:val="auto"/>
        </w:rPr>
        <w:t xml:space="preserve">materiały projektowe do uzyskania opinii, uzgodnień i pozwoleń wymaganych przepisami szczególnymi, </w:t>
      </w:r>
    </w:p>
    <w:p w14:paraId="03335BFE" w14:textId="1BB92D80" w:rsidR="00401469" w:rsidRPr="00BC1DD7" w:rsidRDefault="00401469" w:rsidP="00401469">
      <w:pPr>
        <w:pStyle w:val="NormalnyWeb11"/>
        <w:numPr>
          <w:ilvl w:val="1"/>
          <w:numId w:val="1"/>
        </w:numPr>
        <w:spacing w:line="360" w:lineRule="auto"/>
        <w:ind w:left="1134" w:hanging="283"/>
        <w:jc w:val="both"/>
        <w:rPr>
          <w:rFonts w:asciiTheme="majorHAnsi" w:hAnsiTheme="majorHAnsi" w:cstheme="majorHAnsi"/>
          <w:color w:val="auto"/>
        </w:rPr>
      </w:pPr>
      <w:r w:rsidRPr="00BC1DD7">
        <w:rPr>
          <w:rFonts w:asciiTheme="majorHAnsi" w:hAnsiTheme="majorHAnsi" w:cstheme="majorHAnsi"/>
          <w:color w:val="auto"/>
        </w:rPr>
        <w:t>pozwolenie na wycinkę drzew,</w:t>
      </w:r>
    </w:p>
    <w:p w14:paraId="645CE39B" w14:textId="77777777" w:rsidR="00401469" w:rsidRPr="00BC1DD7" w:rsidRDefault="00401469" w:rsidP="00401469">
      <w:pPr>
        <w:pStyle w:val="NormalnyWeb11"/>
        <w:numPr>
          <w:ilvl w:val="1"/>
          <w:numId w:val="1"/>
        </w:numPr>
        <w:spacing w:line="360" w:lineRule="auto"/>
        <w:ind w:left="1134" w:hanging="283"/>
        <w:jc w:val="both"/>
        <w:rPr>
          <w:rFonts w:asciiTheme="majorHAnsi" w:hAnsiTheme="majorHAnsi" w:cstheme="majorHAnsi"/>
          <w:color w:val="auto"/>
        </w:rPr>
      </w:pPr>
      <w:r w:rsidRPr="00BC1DD7">
        <w:rPr>
          <w:rFonts w:asciiTheme="majorHAnsi" w:hAnsiTheme="majorHAnsi" w:cstheme="majorHAnsi"/>
          <w:color w:val="auto"/>
        </w:rPr>
        <w:t>uzgodnienie dokumentacji w Zespole Uzgadniania Dokumentacji Projektowej przy Starostwie w Strzelcach Kraj.,</w:t>
      </w:r>
    </w:p>
    <w:p w14:paraId="5A94AFD2" w14:textId="05DD80EC" w:rsidR="00401469" w:rsidRPr="00BC1DD7" w:rsidRDefault="00401469" w:rsidP="002317B2">
      <w:pPr>
        <w:pStyle w:val="Akapitzlist"/>
        <w:numPr>
          <w:ilvl w:val="0"/>
          <w:numId w:val="46"/>
        </w:numPr>
        <w:spacing w:line="360" w:lineRule="auto"/>
        <w:ind w:left="709"/>
        <w:jc w:val="both"/>
        <w:rPr>
          <w:rFonts w:asciiTheme="majorHAnsi" w:hAnsiTheme="majorHAnsi" w:cstheme="majorHAnsi"/>
          <w:sz w:val="24"/>
          <w:szCs w:val="24"/>
        </w:rPr>
      </w:pPr>
      <w:r w:rsidRPr="00BC1DD7">
        <w:rPr>
          <w:rFonts w:asciiTheme="majorHAnsi" w:hAnsiTheme="majorHAnsi" w:cstheme="majorHAnsi"/>
          <w:sz w:val="24"/>
          <w:szCs w:val="24"/>
        </w:rPr>
        <w:t>wykonanie innych opracowań oraz uzyskanie uzgodnień  i decyzji koniecznych do uzyskania pozwolenia na budowę</w:t>
      </w:r>
      <w:r w:rsidR="00CB496B" w:rsidRPr="00BC1DD7">
        <w:rPr>
          <w:rFonts w:asciiTheme="majorHAnsi" w:hAnsiTheme="majorHAnsi" w:cstheme="majorHAnsi"/>
          <w:sz w:val="24"/>
          <w:szCs w:val="24"/>
        </w:rPr>
        <w:t xml:space="preserve"> / zgłoszenia robót</w:t>
      </w:r>
      <w:r w:rsidRPr="00BC1DD7">
        <w:rPr>
          <w:rFonts w:asciiTheme="majorHAnsi" w:hAnsiTheme="majorHAnsi" w:cstheme="majorHAnsi"/>
          <w:sz w:val="24"/>
          <w:szCs w:val="24"/>
        </w:rPr>
        <w:t xml:space="preserve">  a nieprzewidzianych  w niniejszej specyfikacji.</w:t>
      </w:r>
    </w:p>
    <w:p w14:paraId="24D791CF" w14:textId="4BDED4B5" w:rsidR="00373A20" w:rsidRDefault="00373A20" w:rsidP="00401469">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Realizując zamówienie Wykonawca zobowiązany jest uwzględnić </w:t>
      </w:r>
      <w:r w:rsidRPr="00373A20">
        <w:rPr>
          <w:rFonts w:asciiTheme="majorHAnsi" w:hAnsiTheme="majorHAnsi" w:cstheme="majorHAnsi"/>
          <w:sz w:val="24"/>
          <w:szCs w:val="24"/>
        </w:rPr>
        <w:t>wymagania w zakresie dostępności dla osób niepełnosprawnych oraz projektowania z przeznaczeniem dla wszystkich użytkowników, zgodnie z art. 100 ust. 1 ustawy</w:t>
      </w:r>
      <w:r>
        <w:rPr>
          <w:rFonts w:asciiTheme="majorHAnsi" w:hAnsiTheme="majorHAnsi" w:cstheme="majorHAnsi"/>
          <w:sz w:val="24"/>
          <w:szCs w:val="24"/>
        </w:rPr>
        <w:t xml:space="preserve"> PZP.</w:t>
      </w:r>
      <w:bookmarkStart w:id="8" w:name="_GoBack"/>
      <w:bookmarkEnd w:id="8"/>
    </w:p>
    <w:p w14:paraId="1529FC35"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lastRenderedPageBreak/>
        <w:t>Wykonawca będzie występował jako pełnomocnik inwestora przed organami administracji publicznej i innymi podmiotami w celu uzyskania wszystkich niezbędnych zezwoleń, uzgodnień.</w:t>
      </w:r>
    </w:p>
    <w:p w14:paraId="06BD4CD5"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Na etapie wykonywania dokumentacji projektowej Wykonawca zobowiązany jest do zorganizowania minimum dwóch spotkań roboczych Projektantów z Zamawiającym.</w:t>
      </w:r>
    </w:p>
    <w:p w14:paraId="2739371C"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Zadanie będzie rozliczone w formie ryczałtu. W cenie ryczałtowej zadania należy ująć wszystkie koszty niezbędne do terminowego i prawidłowego wykonania przedmiotu zamówienia opisanego w Specyfikacji Warunków Zamówienia, w tym również: koszty zagospodarowania, zabezpieczenia i utrzymania terenu budowy, zapewnienia na terenie budowy należytego ładu i porządku, przestrzegania przepisów BHP, właściwego zagospodarowania materiałów rozbiórkowych zgodnie z ustawą o odpadach,  koszty niezbędnych badań i sprawdzeń, uporządkowania terenu po zakończeniu robót, opracowania mapy geodezyjnej powykonawczej wraz z geodezyjnymi pomiarami powykonawczymi, nadzoru autorskiego oraz innych kosztów niezbędnych do prawidłowego i kompletnego wykonania przedmiotu zamówienia.</w:t>
      </w:r>
    </w:p>
    <w:p w14:paraId="5903FBB2"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Przedmiot umowy należy wykonać zgodnie z:</w:t>
      </w:r>
    </w:p>
    <w:p w14:paraId="1560BBB7" w14:textId="77777777" w:rsidR="00156B18" w:rsidRPr="00BC1DD7" w:rsidRDefault="00156B18" w:rsidP="002317B2">
      <w:pPr>
        <w:pStyle w:val="Akapitzlist"/>
        <w:numPr>
          <w:ilvl w:val="0"/>
          <w:numId w:val="44"/>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programem </w:t>
      </w:r>
      <w:proofErr w:type="spellStart"/>
      <w:r w:rsidRPr="00BC1DD7">
        <w:rPr>
          <w:rFonts w:asciiTheme="majorHAnsi" w:hAnsiTheme="majorHAnsi" w:cstheme="majorHAnsi"/>
          <w:sz w:val="24"/>
          <w:szCs w:val="24"/>
        </w:rPr>
        <w:t>funkcjonalno</w:t>
      </w:r>
      <w:proofErr w:type="spellEnd"/>
      <w:r w:rsidRPr="00BC1DD7">
        <w:rPr>
          <w:rFonts w:asciiTheme="majorHAnsi" w:hAnsiTheme="majorHAnsi" w:cstheme="majorHAnsi"/>
          <w:sz w:val="24"/>
          <w:szCs w:val="24"/>
        </w:rPr>
        <w:t xml:space="preserve"> – użytkowym,</w:t>
      </w:r>
    </w:p>
    <w:p w14:paraId="08DBC34B" w14:textId="77777777" w:rsidR="00401469" w:rsidRPr="00BC1DD7" w:rsidRDefault="00401469" w:rsidP="002317B2">
      <w:pPr>
        <w:pStyle w:val="Akapitzlist"/>
        <w:numPr>
          <w:ilvl w:val="0"/>
          <w:numId w:val="44"/>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warunkami wynikającymi z obowiązujących przepisów technicznych i prawa budowlanego,</w:t>
      </w:r>
    </w:p>
    <w:p w14:paraId="71DFCFBD" w14:textId="77777777" w:rsidR="00401469" w:rsidRPr="00BC1DD7" w:rsidRDefault="00401469" w:rsidP="002317B2">
      <w:pPr>
        <w:pStyle w:val="Akapitzlist"/>
        <w:numPr>
          <w:ilvl w:val="0"/>
          <w:numId w:val="44"/>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wymaganiami wynikającymi z obowiązujących Polskich Norm i aprobat technicznych,</w:t>
      </w:r>
    </w:p>
    <w:p w14:paraId="3231680B" w14:textId="77777777" w:rsidR="00401469" w:rsidRPr="00BC1DD7" w:rsidRDefault="00401469" w:rsidP="002317B2">
      <w:pPr>
        <w:pStyle w:val="Akapitzlist"/>
        <w:numPr>
          <w:ilvl w:val="0"/>
          <w:numId w:val="44"/>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zasadami rzetelnej wiedzy technicznej.</w:t>
      </w:r>
    </w:p>
    <w:p w14:paraId="2C713481"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Przedmiot umowy winien być wykonany z materiałów oraz urządzeń dostarczonych przez Wykonawcę. </w:t>
      </w:r>
    </w:p>
    <w:p w14:paraId="0DF80FC9"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Wszystkie dostarczone w ramach realizacji zamówienia materiały oraz urządzenia muszą być fabrycznie nowe, w pełni sprawne technicznie, wolne od wad. Oferowane urządzenia i wyposażenie muszą spełniać wymogi bezpieczeństwa wynikające z obowiązujących na terytorium Rzeczpospolitej Polskiej przepisów w tym zakresie. Materiały, urządzenia oraz </w:t>
      </w:r>
      <w:r w:rsidRPr="00BC1DD7">
        <w:rPr>
          <w:rFonts w:asciiTheme="majorHAnsi" w:hAnsiTheme="majorHAnsi" w:cstheme="majorHAnsi"/>
          <w:sz w:val="24"/>
          <w:szCs w:val="24"/>
        </w:rPr>
        <w:lastRenderedPageBreak/>
        <w:t>wyposażenie użyte do realizacji przedmiotu zamówienia muszą posiadać odpowiednie wymagane prawem polskim atesty, certyfikaty, zezwolenia.</w:t>
      </w:r>
    </w:p>
    <w:p w14:paraId="00823A1C"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1EFBFE78"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Wykonawca zobowiązany jest:</w:t>
      </w:r>
    </w:p>
    <w:p w14:paraId="445E0136" w14:textId="77777777" w:rsidR="00401469" w:rsidRPr="00BC1DD7" w:rsidRDefault="00401469" w:rsidP="002317B2">
      <w:pPr>
        <w:pStyle w:val="Akapitzlist"/>
        <w:numPr>
          <w:ilvl w:val="0"/>
          <w:numId w:val="45"/>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posiadać i na każde żądanie Zamawiającego lub Inspektora Nadzoru okazać, w stosunku do wskazanych materiałów dokumenty stwierdzające dopuszczenie materiału do obrotu i powszechnego stosowania,</w:t>
      </w:r>
    </w:p>
    <w:p w14:paraId="65613BC2" w14:textId="77777777" w:rsidR="00401469" w:rsidRPr="00BC1DD7" w:rsidRDefault="00401469" w:rsidP="002317B2">
      <w:pPr>
        <w:pStyle w:val="Akapitzlist"/>
        <w:numPr>
          <w:ilvl w:val="0"/>
          <w:numId w:val="45"/>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do protokolarnego przejęcia terenu budowy oraz prowadzenia na bieżąco dziennika budowy i umożliwienia dokonywania w nim zapisów inspektorowi nadzoru,</w:t>
      </w:r>
    </w:p>
    <w:p w14:paraId="5E3E8067" w14:textId="77777777" w:rsidR="00401469" w:rsidRPr="00BC1DD7" w:rsidRDefault="00401469" w:rsidP="002317B2">
      <w:pPr>
        <w:pStyle w:val="Akapitzlist"/>
        <w:numPr>
          <w:ilvl w:val="0"/>
          <w:numId w:val="45"/>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do utrzymywania terenu budowy zgodnie z zasadami BHP,</w:t>
      </w:r>
    </w:p>
    <w:p w14:paraId="1ED0E415" w14:textId="77777777" w:rsidR="00401469" w:rsidRPr="00BC1DD7" w:rsidRDefault="00401469" w:rsidP="002317B2">
      <w:pPr>
        <w:pStyle w:val="Akapitzlist"/>
        <w:numPr>
          <w:ilvl w:val="0"/>
          <w:numId w:val="45"/>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do zabezpieczenia i oznakowania na własny koszt terenu budowy zgodnie z obowiązującymi przepisami,</w:t>
      </w:r>
    </w:p>
    <w:p w14:paraId="4ECACC59" w14:textId="77777777" w:rsidR="00401469" w:rsidRPr="00BC1DD7" w:rsidRDefault="00401469" w:rsidP="002317B2">
      <w:pPr>
        <w:pStyle w:val="Akapitzlist"/>
        <w:numPr>
          <w:ilvl w:val="0"/>
          <w:numId w:val="45"/>
        </w:numPr>
        <w:spacing w:before="240" w:line="360" w:lineRule="auto"/>
        <w:jc w:val="both"/>
        <w:rPr>
          <w:rFonts w:asciiTheme="majorHAnsi" w:hAnsiTheme="majorHAnsi" w:cstheme="majorHAnsi"/>
          <w:sz w:val="24"/>
          <w:szCs w:val="24"/>
        </w:rPr>
      </w:pPr>
      <w:r w:rsidRPr="00BC1DD7">
        <w:rPr>
          <w:rFonts w:asciiTheme="majorHAnsi" w:hAnsiTheme="majorHAnsi" w:cstheme="majorHAnsi"/>
          <w:sz w:val="24"/>
          <w:szCs w:val="24"/>
        </w:rPr>
        <w:t>do uporządkowania terenu budowy po zakończeniu robót i przekazania go Zamawiającemu w terminie ustalonym na odbiór.</w:t>
      </w:r>
    </w:p>
    <w:p w14:paraId="550E608D"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Wszelkie nazwy własne (jeśli zostały użyte w treści załączników do SWZ tj. program </w:t>
      </w:r>
      <w:proofErr w:type="spellStart"/>
      <w:r w:rsidRPr="00BC1DD7">
        <w:rPr>
          <w:rFonts w:asciiTheme="majorHAnsi" w:hAnsiTheme="majorHAnsi" w:cstheme="majorHAnsi"/>
          <w:sz w:val="24"/>
          <w:szCs w:val="24"/>
        </w:rPr>
        <w:t>funkcjonalno</w:t>
      </w:r>
      <w:proofErr w:type="spellEnd"/>
      <w:r w:rsidRPr="00BC1DD7">
        <w:rPr>
          <w:rFonts w:asciiTheme="majorHAnsi" w:hAnsiTheme="majorHAnsi" w:cstheme="majorHAnsi"/>
          <w:sz w:val="24"/>
          <w:szCs w:val="24"/>
        </w:rPr>
        <w:t xml:space="preserve"> – użytkowy) należy czytać jako parametry techniczne i jakościowe materiałów oraz czytać je jako „takie lub równoważne”. Wskazane nazwy własne są wyłącznie przykładowe i służą jedynie określeniu klasy wymaganych materiałów oraz wzornictwa.</w:t>
      </w:r>
    </w:p>
    <w:p w14:paraId="239AE27B" w14:textId="77777777" w:rsidR="00401469" w:rsidRPr="00BC1DD7" w:rsidRDefault="00401469" w:rsidP="00401469">
      <w:pPr>
        <w:numPr>
          <w:ilvl w:val="0"/>
          <w:numId w:val="1"/>
        </w:numPr>
        <w:spacing w:before="240"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w:t>
      </w:r>
      <w:r w:rsidRPr="00BC1DD7">
        <w:rPr>
          <w:rFonts w:asciiTheme="majorHAnsi" w:hAnsiTheme="majorHAnsi" w:cstheme="majorHAnsi"/>
          <w:sz w:val="24"/>
          <w:szCs w:val="24"/>
        </w:rPr>
        <w:lastRenderedPageBreak/>
        <w:t>równoważne, inne odpowiednie, ale zapewniające równy lub wyższy poziom wykonania w porównaniu z poziomem, jaki zapewniają te pierwsze.</w:t>
      </w:r>
    </w:p>
    <w:p w14:paraId="646ABDF1" w14:textId="0465D999" w:rsidR="009B4E85" w:rsidRPr="00BC1DD7" w:rsidRDefault="00744872" w:rsidP="00744872">
      <w:pPr>
        <w:numPr>
          <w:ilvl w:val="0"/>
          <w:numId w:val="1"/>
        </w:numPr>
        <w:spacing w:line="360" w:lineRule="auto"/>
        <w:ind w:left="462"/>
        <w:jc w:val="both"/>
        <w:rPr>
          <w:rFonts w:asciiTheme="majorHAnsi" w:hAnsiTheme="majorHAnsi" w:cstheme="majorHAnsi"/>
          <w:sz w:val="24"/>
          <w:szCs w:val="24"/>
        </w:rPr>
      </w:pPr>
      <w:r w:rsidRPr="00BC1DD7">
        <w:rPr>
          <w:rFonts w:asciiTheme="majorHAnsi" w:hAnsiTheme="majorHAnsi" w:cstheme="majorHAnsi"/>
          <w:sz w:val="24"/>
          <w:szCs w:val="24"/>
        </w:rPr>
        <w:t>W terminie 30 dni po podpisaniu umowy Wykonawca złoży Zamawiającemu kosztorys. Kosztorys nie będzie podstawą rozliczenia inwestycji lecz będzie stanowił element pomocniczy do rozliczenia inwestycji i zaliczki oraz do określenia maksymalnych wartości umów o podwykonawstwo, po przekroczeniu któr</w:t>
      </w:r>
      <w:r w:rsidR="004B21B3" w:rsidRPr="00BC1DD7">
        <w:rPr>
          <w:rFonts w:asciiTheme="majorHAnsi" w:hAnsiTheme="majorHAnsi" w:cstheme="majorHAnsi"/>
          <w:sz w:val="24"/>
          <w:szCs w:val="24"/>
        </w:rPr>
        <w:t>ych Zamawiający zgłosi sprzeciw</w:t>
      </w:r>
      <w:r w:rsidRPr="00BC1DD7">
        <w:rPr>
          <w:rFonts w:asciiTheme="majorHAnsi" w:hAnsiTheme="majorHAnsi" w:cstheme="majorHAnsi"/>
          <w:sz w:val="24"/>
          <w:szCs w:val="24"/>
        </w:rPr>
        <w:t xml:space="preserve">. Kosztorys podlega akceptacji zamawiającego. </w:t>
      </w:r>
    </w:p>
    <w:p w14:paraId="6E05C241" w14:textId="77777777" w:rsidR="009B4E85" w:rsidRPr="00BC1DD7"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C1DD7" w:rsidRDefault="009B4E85" w:rsidP="009B4E85">
      <w:pPr>
        <w:numPr>
          <w:ilvl w:val="0"/>
          <w:numId w:val="1"/>
        </w:numPr>
        <w:spacing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BC1DD7" w:rsidRPr="00BC1DD7" w14:paraId="18ED5011" w14:textId="77777777" w:rsidTr="00CF2A0F">
        <w:trPr>
          <w:gridAfter w:val="1"/>
          <w:tblCellSpacing w:w="0" w:type="dxa"/>
        </w:trPr>
        <w:tc>
          <w:tcPr>
            <w:tcW w:w="0" w:type="auto"/>
            <w:vAlign w:val="center"/>
          </w:tcPr>
          <w:p w14:paraId="726B4970" w14:textId="5D41D05D" w:rsidR="00CF2A0F" w:rsidRPr="00BC1DD7" w:rsidRDefault="00CF2A0F" w:rsidP="00CF2A0F">
            <w:pPr>
              <w:spacing w:line="360" w:lineRule="auto"/>
              <w:ind w:left="434"/>
              <w:rPr>
                <w:rFonts w:asciiTheme="majorHAnsi" w:hAnsiTheme="majorHAnsi" w:cstheme="majorHAnsi"/>
                <w:sz w:val="24"/>
                <w:szCs w:val="24"/>
              </w:rPr>
            </w:pPr>
          </w:p>
        </w:tc>
      </w:tr>
      <w:tr w:rsidR="00BC1DD7" w:rsidRPr="00BC1DD7" w14:paraId="7A3AF6EE" w14:textId="77777777" w:rsidTr="00CF2A0F">
        <w:trPr>
          <w:tblCellSpacing w:w="0" w:type="dxa"/>
        </w:trPr>
        <w:tc>
          <w:tcPr>
            <w:tcW w:w="0" w:type="auto"/>
            <w:vAlign w:val="center"/>
          </w:tcPr>
          <w:p w14:paraId="632551BF" w14:textId="201A1BF5" w:rsidR="00CF2A0F" w:rsidRPr="00BC1DD7"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BC1DD7" w:rsidRDefault="00CF2A0F" w:rsidP="00CF2A0F">
            <w:pPr>
              <w:spacing w:line="360" w:lineRule="auto"/>
              <w:ind w:left="434"/>
              <w:rPr>
                <w:rFonts w:asciiTheme="majorHAnsi" w:hAnsiTheme="majorHAnsi" w:cstheme="majorHAnsi"/>
                <w:sz w:val="24"/>
                <w:szCs w:val="24"/>
              </w:rPr>
            </w:pPr>
          </w:p>
        </w:tc>
      </w:tr>
    </w:tbl>
    <w:p w14:paraId="59620EEE" w14:textId="688B5BCF" w:rsidR="00250CBF" w:rsidRPr="00BC1DD7" w:rsidRDefault="00250CBF" w:rsidP="007A6978">
      <w:pPr>
        <w:spacing w:line="360" w:lineRule="auto"/>
        <w:ind w:left="434"/>
        <w:rPr>
          <w:rFonts w:asciiTheme="majorHAnsi" w:hAnsiTheme="majorHAnsi" w:cstheme="majorHAnsi"/>
          <w:sz w:val="24"/>
          <w:szCs w:val="24"/>
        </w:rPr>
      </w:pPr>
      <w:r w:rsidRPr="00BC1DD7">
        <w:rPr>
          <w:rFonts w:asciiTheme="majorHAnsi" w:hAnsiTheme="majorHAnsi" w:cstheme="majorHAnsi"/>
          <w:sz w:val="24"/>
          <w:szCs w:val="24"/>
        </w:rPr>
        <w:t>45233262-3 – Roboty budowlane w zakresie stref ruchu pieszego</w:t>
      </w:r>
    </w:p>
    <w:p w14:paraId="15C936DA" w14:textId="6440204A" w:rsidR="00796FD6" w:rsidRPr="00BC1DD7" w:rsidRDefault="007A6978" w:rsidP="007A6978">
      <w:pPr>
        <w:spacing w:line="360" w:lineRule="auto"/>
        <w:ind w:left="434"/>
        <w:rPr>
          <w:rFonts w:asciiTheme="majorHAnsi" w:hAnsiTheme="majorHAnsi" w:cstheme="majorHAnsi"/>
          <w:sz w:val="24"/>
          <w:szCs w:val="24"/>
        </w:rPr>
      </w:pPr>
      <w:r w:rsidRPr="00BC1DD7">
        <w:rPr>
          <w:rFonts w:asciiTheme="majorHAnsi" w:hAnsiTheme="majorHAnsi" w:cstheme="majorHAnsi"/>
          <w:sz w:val="24"/>
          <w:szCs w:val="24"/>
        </w:rPr>
        <w:t>452332</w:t>
      </w:r>
      <w:r w:rsidR="00796FD6" w:rsidRPr="00BC1DD7">
        <w:rPr>
          <w:rFonts w:asciiTheme="majorHAnsi" w:hAnsiTheme="majorHAnsi" w:cstheme="majorHAnsi"/>
          <w:sz w:val="24"/>
          <w:szCs w:val="24"/>
        </w:rPr>
        <w:t>00-1 – Roboty  w zakresie różnych nawierzchni</w:t>
      </w:r>
    </w:p>
    <w:p w14:paraId="634A019E" w14:textId="4876B595" w:rsidR="00796FD6" w:rsidRPr="00BC1DD7" w:rsidRDefault="007A6978" w:rsidP="007A6978">
      <w:pPr>
        <w:spacing w:line="360" w:lineRule="auto"/>
        <w:ind w:left="434"/>
        <w:rPr>
          <w:rFonts w:asciiTheme="majorHAnsi" w:hAnsiTheme="majorHAnsi" w:cstheme="majorHAnsi"/>
          <w:sz w:val="24"/>
          <w:szCs w:val="24"/>
        </w:rPr>
      </w:pPr>
      <w:r w:rsidRPr="00BC1DD7">
        <w:rPr>
          <w:rFonts w:asciiTheme="majorHAnsi" w:hAnsiTheme="majorHAnsi" w:cstheme="majorHAnsi"/>
          <w:sz w:val="24"/>
          <w:szCs w:val="24"/>
        </w:rPr>
        <w:t>453100</w:t>
      </w:r>
      <w:r w:rsidR="00796FD6" w:rsidRPr="00BC1DD7">
        <w:rPr>
          <w:rFonts w:asciiTheme="majorHAnsi" w:hAnsiTheme="majorHAnsi" w:cstheme="majorHAnsi"/>
          <w:sz w:val="24"/>
          <w:szCs w:val="24"/>
        </w:rPr>
        <w:t>00-3 – Roboty  instalacyjne elektryczne</w:t>
      </w:r>
    </w:p>
    <w:p w14:paraId="292CE720" w14:textId="61119F33" w:rsidR="00796FD6" w:rsidRPr="00BC1DD7" w:rsidRDefault="00796FD6" w:rsidP="007A6978">
      <w:pPr>
        <w:spacing w:line="360" w:lineRule="auto"/>
        <w:ind w:left="434"/>
        <w:rPr>
          <w:rFonts w:asciiTheme="majorHAnsi" w:hAnsiTheme="majorHAnsi" w:cstheme="majorHAnsi"/>
          <w:sz w:val="24"/>
          <w:szCs w:val="24"/>
        </w:rPr>
      </w:pPr>
      <w:r w:rsidRPr="00BC1DD7">
        <w:rPr>
          <w:rFonts w:asciiTheme="majorHAnsi" w:hAnsiTheme="majorHAnsi" w:cstheme="majorHAnsi"/>
          <w:sz w:val="24"/>
          <w:szCs w:val="24"/>
        </w:rPr>
        <w:t>45112710-5 – Roboty w zakresie kształtowania terenów zielonych</w:t>
      </w:r>
    </w:p>
    <w:p w14:paraId="4E7BBC2B" w14:textId="64A6F23A" w:rsidR="00493FAC" w:rsidRPr="00BC1DD7" w:rsidRDefault="00493FAC" w:rsidP="00C51922">
      <w:pPr>
        <w:spacing w:line="360" w:lineRule="auto"/>
        <w:ind w:left="434"/>
        <w:rPr>
          <w:rFonts w:asciiTheme="majorHAnsi" w:hAnsiTheme="majorHAnsi" w:cstheme="majorHAnsi"/>
          <w:sz w:val="24"/>
          <w:szCs w:val="24"/>
        </w:rPr>
      </w:pPr>
      <w:r w:rsidRPr="00BC1DD7">
        <w:rPr>
          <w:rFonts w:asciiTheme="majorHAnsi" w:hAnsiTheme="majorHAnsi" w:cstheme="majorHAnsi"/>
          <w:sz w:val="24"/>
          <w:szCs w:val="24"/>
        </w:rPr>
        <w:t xml:space="preserve">45231300-8 – Roboty  budowlane w zakresie budowy wodociągów i rurociągów do odprowadzania ścieków </w:t>
      </w:r>
    </w:p>
    <w:p w14:paraId="5A3C6C96" w14:textId="5B1EAD67" w:rsidR="008768AD" w:rsidRPr="00BC1DD7" w:rsidRDefault="008768AD" w:rsidP="00C51922">
      <w:pPr>
        <w:spacing w:line="360" w:lineRule="auto"/>
        <w:ind w:left="434"/>
        <w:rPr>
          <w:rFonts w:asciiTheme="majorHAnsi" w:hAnsiTheme="majorHAnsi" w:cstheme="majorHAnsi"/>
          <w:sz w:val="24"/>
          <w:szCs w:val="24"/>
        </w:rPr>
      </w:pPr>
      <w:r w:rsidRPr="00BC1DD7">
        <w:rPr>
          <w:rFonts w:asciiTheme="majorHAnsi" w:hAnsiTheme="majorHAnsi" w:cstheme="majorHAnsi"/>
          <w:sz w:val="24"/>
          <w:szCs w:val="24"/>
        </w:rPr>
        <w:t>71320000-7 – usługi inżynieryjne w zakresie projektowania</w:t>
      </w:r>
    </w:p>
    <w:p w14:paraId="68E74DAA" w14:textId="63214478" w:rsidR="00371567" w:rsidRPr="00BC1DD7" w:rsidRDefault="00E3214E" w:rsidP="00E2652C">
      <w:pPr>
        <w:spacing w:line="360" w:lineRule="auto"/>
        <w:ind w:left="434"/>
        <w:rPr>
          <w:rFonts w:asciiTheme="majorHAnsi" w:hAnsiTheme="majorHAnsi" w:cstheme="majorHAnsi"/>
          <w:sz w:val="24"/>
          <w:szCs w:val="24"/>
        </w:rPr>
      </w:pPr>
      <w:r w:rsidRPr="00BC1DD7">
        <w:rPr>
          <w:rFonts w:asciiTheme="majorHAnsi" w:hAnsiTheme="majorHAnsi" w:cstheme="majorHAnsi"/>
          <w:sz w:val="24"/>
          <w:szCs w:val="24"/>
        </w:rPr>
        <w:br/>
      </w:r>
    </w:p>
    <w:p w14:paraId="658072C6" w14:textId="5C69FBA2" w:rsidR="009B4E85" w:rsidRPr="00BC1DD7" w:rsidRDefault="009B4E85" w:rsidP="00371567">
      <w:pPr>
        <w:numPr>
          <w:ilvl w:val="0"/>
          <w:numId w:val="1"/>
        </w:numPr>
        <w:spacing w:line="360" w:lineRule="auto"/>
        <w:ind w:left="462"/>
        <w:jc w:val="both"/>
        <w:rPr>
          <w:rFonts w:asciiTheme="majorHAnsi" w:hAnsiTheme="majorHAnsi" w:cstheme="majorHAnsi"/>
          <w:sz w:val="24"/>
          <w:szCs w:val="24"/>
        </w:rPr>
      </w:pPr>
      <w:r w:rsidRPr="00BC1DD7">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C1DD7" w:rsidRDefault="009B4E85" w:rsidP="009B4E85">
      <w:pPr>
        <w:numPr>
          <w:ilvl w:val="0"/>
          <w:numId w:val="1"/>
        </w:numPr>
        <w:spacing w:line="360" w:lineRule="auto"/>
        <w:ind w:left="462"/>
        <w:jc w:val="both"/>
        <w:rPr>
          <w:rFonts w:asciiTheme="majorHAnsi" w:hAnsiTheme="majorHAnsi" w:cstheme="majorHAnsi"/>
          <w:sz w:val="24"/>
          <w:szCs w:val="24"/>
        </w:rPr>
      </w:pPr>
      <w:r w:rsidRPr="00BC1DD7">
        <w:rPr>
          <w:rFonts w:asciiTheme="majorHAnsi" w:hAnsiTheme="majorHAnsi" w:cstheme="majorHAnsi"/>
          <w:sz w:val="24"/>
          <w:szCs w:val="24"/>
        </w:rPr>
        <w:t>Zamawiający  nie przewiduje udzielania zamówień, o których mowa w art. 214 ust. 1 pkt 7.</w:t>
      </w:r>
    </w:p>
    <w:p w14:paraId="1115E620" w14:textId="56793B2A" w:rsidR="00B15CD0" w:rsidRPr="00BC1DD7" w:rsidRDefault="00B15CD0" w:rsidP="00B15CD0">
      <w:pPr>
        <w:numPr>
          <w:ilvl w:val="0"/>
          <w:numId w:val="1"/>
        </w:numPr>
        <w:spacing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nie dopuszcza składania ofert częściowych. Przedmiot zamówienia obejmuje jeden niewielki </w:t>
      </w:r>
      <w:r w:rsidR="00E13C0D" w:rsidRPr="00BC1DD7">
        <w:rPr>
          <w:rFonts w:asciiTheme="majorHAnsi" w:hAnsiTheme="majorHAnsi" w:cstheme="majorHAnsi"/>
          <w:sz w:val="24"/>
          <w:szCs w:val="24"/>
        </w:rPr>
        <w:t xml:space="preserve">obszar </w:t>
      </w:r>
      <w:r w:rsidRPr="00BC1DD7">
        <w:rPr>
          <w:rFonts w:asciiTheme="majorHAnsi" w:hAnsiTheme="majorHAnsi" w:cstheme="majorHAnsi"/>
          <w:sz w:val="24"/>
          <w:szCs w:val="24"/>
        </w:rPr>
        <w:t xml:space="preserve"> i trudno byłoby prowadzić roboty na tym </w:t>
      </w:r>
      <w:r w:rsidR="00E13C0D" w:rsidRPr="00BC1DD7">
        <w:rPr>
          <w:rFonts w:asciiTheme="majorHAnsi" w:hAnsiTheme="majorHAnsi" w:cstheme="majorHAnsi"/>
          <w:sz w:val="24"/>
          <w:szCs w:val="24"/>
        </w:rPr>
        <w:t>małym obszarze</w:t>
      </w:r>
      <w:r w:rsidRPr="00BC1DD7">
        <w:rPr>
          <w:rFonts w:asciiTheme="majorHAnsi" w:hAnsiTheme="majorHAnsi" w:cstheme="majorHAnsi"/>
          <w:sz w:val="24"/>
          <w:szCs w:val="24"/>
        </w:rPr>
        <w:t xml:space="preserve"> przez więcej niż jednego Wykonawcę. </w:t>
      </w:r>
      <w:r w:rsidR="00B66C6D" w:rsidRPr="00BC1DD7">
        <w:rPr>
          <w:rFonts w:asciiTheme="majorHAnsi" w:hAnsiTheme="majorHAnsi" w:cstheme="majorHAnsi"/>
          <w:sz w:val="24"/>
          <w:szCs w:val="24"/>
        </w:rPr>
        <w:t xml:space="preserve">Przedmiot zamówienia obejmuje </w:t>
      </w:r>
      <w:r w:rsidR="000F35E8" w:rsidRPr="00BC1DD7">
        <w:rPr>
          <w:rFonts w:asciiTheme="majorHAnsi" w:hAnsiTheme="majorHAnsi" w:cstheme="majorHAnsi"/>
          <w:sz w:val="24"/>
          <w:szCs w:val="24"/>
        </w:rPr>
        <w:t>przebudowę j</w:t>
      </w:r>
      <w:r w:rsidR="00B66C6D" w:rsidRPr="00BC1DD7">
        <w:rPr>
          <w:rFonts w:asciiTheme="majorHAnsi" w:hAnsiTheme="majorHAnsi" w:cstheme="majorHAnsi"/>
          <w:sz w:val="24"/>
          <w:szCs w:val="24"/>
        </w:rPr>
        <w:t>edne</w:t>
      </w:r>
      <w:r w:rsidR="000F35E8" w:rsidRPr="00BC1DD7">
        <w:rPr>
          <w:rFonts w:asciiTheme="majorHAnsi" w:hAnsiTheme="majorHAnsi" w:cstheme="majorHAnsi"/>
          <w:sz w:val="24"/>
          <w:szCs w:val="24"/>
        </w:rPr>
        <w:t xml:space="preserve">go skweru o </w:t>
      </w:r>
      <w:r w:rsidR="00B66C6D" w:rsidRPr="00BC1DD7">
        <w:rPr>
          <w:rFonts w:asciiTheme="majorHAnsi" w:hAnsiTheme="majorHAnsi" w:cstheme="majorHAnsi"/>
          <w:sz w:val="24"/>
          <w:szCs w:val="24"/>
        </w:rPr>
        <w:t xml:space="preserve"> małej </w:t>
      </w:r>
      <w:r w:rsidR="000F35E8" w:rsidRPr="00BC1DD7">
        <w:rPr>
          <w:rFonts w:asciiTheme="majorHAnsi" w:hAnsiTheme="majorHAnsi" w:cstheme="majorHAnsi"/>
          <w:sz w:val="24"/>
          <w:szCs w:val="24"/>
        </w:rPr>
        <w:t>powierzchni</w:t>
      </w:r>
      <w:r w:rsidR="00B66C6D" w:rsidRPr="00BC1DD7">
        <w:rPr>
          <w:rFonts w:asciiTheme="majorHAnsi" w:hAnsiTheme="majorHAnsi" w:cstheme="majorHAnsi"/>
          <w:sz w:val="24"/>
          <w:szCs w:val="24"/>
        </w:rPr>
        <w:t>. Wielkość zamówienia i warunki udziału postępowaniu pozwalają ubiegać się o zamówienie małym i średnim przedsiębiorstwom.</w:t>
      </w:r>
    </w:p>
    <w:p w14:paraId="66DE5610" w14:textId="0903F195" w:rsidR="00401469" w:rsidRPr="00BC1DD7" w:rsidRDefault="00401469" w:rsidP="00401469">
      <w:pPr>
        <w:spacing w:line="360" w:lineRule="auto"/>
        <w:ind w:left="434"/>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nie dopuszcza składania ofert częściowych. Przedmiot zamówienia obejmuje </w:t>
      </w:r>
      <w:r w:rsidR="00CC7923" w:rsidRPr="00BC1DD7">
        <w:rPr>
          <w:rFonts w:asciiTheme="majorHAnsi" w:hAnsiTheme="majorHAnsi" w:cstheme="majorHAnsi"/>
          <w:sz w:val="24"/>
          <w:szCs w:val="24"/>
        </w:rPr>
        <w:t>przebudowę</w:t>
      </w:r>
      <w:r w:rsidRPr="00BC1DD7">
        <w:rPr>
          <w:rFonts w:asciiTheme="majorHAnsi" w:hAnsiTheme="majorHAnsi" w:cstheme="majorHAnsi"/>
          <w:sz w:val="24"/>
          <w:szCs w:val="24"/>
        </w:rPr>
        <w:t xml:space="preserve"> jednego obiektu w systemie zaprojektuj i wybuduj. Zaprojektowan</w:t>
      </w:r>
      <w:r w:rsidR="00B131B3" w:rsidRPr="00BC1DD7">
        <w:rPr>
          <w:rFonts w:asciiTheme="majorHAnsi" w:hAnsiTheme="majorHAnsi" w:cstheme="majorHAnsi"/>
          <w:sz w:val="24"/>
          <w:szCs w:val="24"/>
        </w:rPr>
        <w:t>y</w:t>
      </w:r>
      <w:r w:rsidRPr="00BC1DD7">
        <w:rPr>
          <w:rFonts w:asciiTheme="majorHAnsi" w:hAnsiTheme="majorHAnsi" w:cstheme="majorHAnsi"/>
          <w:sz w:val="24"/>
          <w:szCs w:val="24"/>
        </w:rPr>
        <w:t xml:space="preserve"> i wybudowan</w:t>
      </w:r>
      <w:r w:rsidR="00B131B3" w:rsidRPr="00BC1DD7">
        <w:rPr>
          <w:rFonts w:asciiTheme="majorHAnsi" w:hAnsiTheme="majorHAnsi" w:cstheme="majorHAnsi"/>
          <w:sz w:val="24"/>
          <w:szCs w:val="24"/>
        </w:rPr>
        <w:t>y</w:t>
      </w:r>
      <w:r w:rsidRPr="00BC1DD7">
        <w:rPr>
          <w:rFonts w:asciiTheme="majorHAnsi" w:hAnsiTheme="majorHAnsi" w:cstheme="majorHAnsi"/>
          <w:sz w:val="24"/>
          <w:szCs w:val="24"/>
        </w:rPr>
        <w:t xml:space="preserve"> </w:t>
      </w:r>
      <w:r w:rsidR="00B131B3" w:rsidRPr="00BC1DD7">
        <w:rPr>
          <w:rFonts w:asciiTheme="majorHAnsi" w:hAnsiTheme="majorHAnsi" w:cstheme="majorHAnsi"/>
          <w:sz w:val="24"/>
          <w:szCs w:val="24"/>
        </w:rPr>
        <w:t>obiekt</w:t>
      </w:r>
      <w:r w:rsidRPr="00BC1DD7">
        <w:rPr>
          <w:rFonts w:asciiTheme="majorHAnsi" w:hAnsiTheme="majorHAnsi" w:cstheme="majorHAnsi"/>
          <w:sz w:val="24"/>
          <w:szCs w:val="24"/>
        </w:rPr>
        <w:t xml:space="preserve"> musi być spójn</w:t>
      </w:r>
      <w:r w:rsidR="00B131B3" w:rsidRPr="00BC1DD7">
        <w:rPr>
          <w:rFonts w:asciiTheme="majorHAnsi" w:hAnsiTheme="majorHAnsi" w:cstheme="majorHAnsi"/>
          <w:sz w:val="24"/>
          <w:szCs w:val="24"/>
        </w:rPr>
        <w:t>y</w:t>
      </w:r>
      <w:r w:rsidRPr="00BC1DD7">
        <w:rPr>
          <w:rFonts w:asciiTheme="majorHAnsi" w:hAnsiTheme="majorHAnsi" w:cstheme="majorHAnsi"/>
          <w:sz w:val="24"/>
          <w:szCs w:val="24"/>
        </w:rPr>
        <w:t xml:space="preserve">, stanowić  jedną całość, podział zamówienia na części mógłby doprowadzić do kolizji w przypadku braku uzgodnień </w:t>
      </w:r>
      <w:r w:rsidRPr="00BC1DD7">
        <w:rPr>
          <w:rFonts w:asciiTheme="majorHAnsi" w:hAnsiTheme="majorHAnsi" w:cstheme="majorHAnsi"/>
          <w:sz w:val="24"/>
          <w:szCs w:val="24"/>
        </w:rPr>
        <w:lastRenderedPageBreak/>
        <w:t>pomiędzy Wykonawcami realizującymi różne części.  Z tego względu Zamawiający nie dokonuje podziału zamówienia na części.</w:t>
      </w:r>
    </w:p>
    <w:p w14:paraId="11E70603" w14:textId="77777777" w:rsidR="00401469" w:rsidRPr="00BC1DD7" w:rsidRDefault="00401469" w:rsidP="00401469">
      <w:pPr>
        <w:spacing w:line="360" w:lineRule="auto"/>
        <w:ind w:left="434"/>
        <w:jc w:val="both"/>
        <w:rPr>
          <w:rFonts w:asciiTheme="majorHAnsi" w:hAnsiTheme="majorHAnsi" w:cstheme="majorHAnsi"/>
          <w:sz w:val="24"/>
          <w:szCs w:val="24"/>
        </w:rPr>
      </w:pPr>
    </w:p>
    <w:p w14:paraId="00000077" w14:textId="5C950995" w:rsidR="008A53FD" w:rsidRPr="00BC1DD7" w:rsidRDefault="005C2461" w:rsidP="00EE6E44">
      <w:pPr>
        <w:pStyle w:val="Nagwek2"/>
        <w:spacing w:line="360" w:lineRule="auto"/>
        <w:rPr>
          <w:rFonts w:asciiTheme="majorHAnsi" w:hAnsiTheme="majorHAnsi" w:cstheme="majorHAnsi"/>
          <w:sz w:val="24"/>
          <w:szCs w:val="24"/>
        </w:rPr>
      </w:pPr>
      <w:bookmarkStart w:id="9" w:name="_s0i9odf430x7" w:colFirst="0" w:colLast="0"/>
      <w:bookmarkEnd w:id="9"/>
      <w:r w:rsidRPr="00BC1DD7">
        <w:rPr>
          <w:rFonts w:asciiTheme="majorHAnsi" w:hAnsiTheme="majorHAnsi" w:cstheme="majorHAnsi"/>
          <w:sz w:val="24"/>
          <w:szCs w:val="24"/>
        </w:rPr>
        <w:t>V. Wizja lokalna</w:t>
      </w:r>
    </w:p>
    <w:p w14:paraId="00000078" w14:textId="7B78C0EA" w:rsidR="008A53FD" w:rsidRPr="00BC1DD7"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w:t>
      </w:r>
      <w:r w:rsidR="00243E0C" w:rsidRPr="00BC1DD7">
        <w:rPr>
          <w:rFonts w:asciiTheme="majorHAnsi" w:hAnsiTheme="majorHAnsi" w:cstheme="majorHAnsi"/>
          <w:sz w:val="24"/>
          <w:szCs w:val="24"/>
        </w:rPr>
        <w:t xml:space="preserve">nie wymaga </w:t>
      </w:r>
      <w:r w:rsidRPr="00BC1DD7">
        <w:rPr>
          <w:rFonts w:asciiTheme="majorHAnsi" w:hAnsiTheme="majorHAnsi" w:cstheme="majorHAnsi"/>
          <w:sz w:val="24"/>
          <w:szCs w:val="24"/>
        </w:rPr>
        <w:t xml:space="preserve"> </w:t>
      </w:r>
      <w:r w:rsidR="0060671F" w:rsidRPr="00BC1DD7">
        <w:rPr>
          <w:rFonts w:asciiTheme="majorHAnsi" w:hAnsiTheme="majorHAnsi" w:cstheme="majorHAnsi"/>
          <w:sz w:val="24"/>
          <w:szCs w:val="24"/>
        </w:rPr>
        <w:t>odbycia przez Wykonawców</w:t>
      </w:r>
      <w:r w:rsidRPr="00BC1DD7">
        <w:rPr>
          <w:rFonts w:asciiTheme="majorHAnsi" w:hAnsiTheme="majorHAnsi" w:cstheme="majorHAnsi"/>
          <w:sz w:val="24"/>
          <w:szCs w:val="24"/>
        </w:rPr>
        <w:t xml:space="preserve"> wizji lokalnej</w:t>
      </w:r>
      <w:r w:rsidR="0060671F" w:rsidRPr="00BC1DD7">
        <w:rPr>
          <w:rFonts w:asciiTheme="majorHAnsi" w:hAnsiTheme="majorHAnsi" w:cstheme="majorHAnsi"/>
          <w:sz w:val="24"/>
          <w:szCs w:val="24"/>
        </w:rPr>
        <w:t xml:space="preserve"> przed złożeniem oferty</w:t>
      </w:r>
      <w:r w:rsidRPr="00BC1DD7">
        <w:rPr>
          <w:rFonts w:asciiTheme="majorHAnsi" w:hAnsiTheme="majorHAnsi" w:cstheme="majorHAnsi"/>
          <w:sz w:val="24"/>
          <w:szCs w:val="24"/>
        </w:rPr>
        <w:t xml:space="preserve">. </w:t>
      </w:r>
    </w:p>
    <w:p w14:paraId="0000007A" w14:textId="152E6BC1" w:rsidR="008A53FD" w:rsidRPr="00BC1DD7" w:rsidRDefault="005C2461" w:rsidP="00EE6E44">
      <w:pPr>
        <w:pStyle w:val="Nagwek2"/>
        <w:spacing w:line="360" w:lineRule="auto"/>
        <w:rPr>
          <w:rFonts w:asciiTheme="majorHAnsi" w:hAnsiTheme="majorHAnsi" w:cstheme="majorHAnsi"/>
          <w:sz w:val="24"/>
          <w:szCs w:val="24"/>
        </w:rPr>
      </w:pPr>
      <w:bookmarkStart w:id="10" w:name="_l3y36xf8w2mt" w:colFirst="0" w:colLast="0"/>
      <w:bookmarkEnd w:id="10"/>
      <w:r w:rsidRPr="00BC1DD7">
        <w:rPr>
          <w:rFonts w:asciiTheme="majorHAnsi" w:hAnsiTheme="majorHAnsi" w:cstheme="majorHAnsi"/>
          <w:sz w:val="24"/>
          <w:szCs w:val="24"/>
        </w:rPr>
        <w:t>VI. Podwykonawstwo</w:t>
      </w:r>
    </w:p>
    <w:p w14:paraId="0000007B" w14:textId="76CBBEE5" w:rsidR="008A53FD" w:rsidRPr="00BC1DD7" w:rsidRDefault="005C2461" w:rsidP="00DF2727">
      <w:pPr>
        <w:numPr>
          <w:ilvl w:val="0"/>
          <w:numId w:val="20"/>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C1DD7" w:rsidRDefault="005C2461" w:rsidP="00DF2727">
      <w:pPr>
        <w:numPr>
          <w:ilvl w:val="0"/>
          <w:numId w:val="20"/>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C1DD7" w:rsidRDefault="005C2461" w:rsidP="00DF2727">
      <w:pPr>
        <w:numPr>
          <w:ilvl w:val="0"/>
          <w:numId w:val="20"/>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C1DD7">
        <w:rPr>
          <w:rFonts w:asciiTheme="majorHAnsi" w:hAnsiTheme="majorHAnsi" w:cstheme="majorHAnsi"/>
          <w:sz w:val="24"/>
          <w:szCs w:val="24"/>
        </w:rPr>
        <w:t>Podw</w:t>
      </w:r>
      <w:r w:rsidRPr="00BC1DD7">
        <w:rPr>
          <w:rFonts w:asciiTheme="majorHAnsi" w:hAnsiTheme="majorHAnsi" w:cstheme="majorHAnsi"/>
          <w:sz w:val="24"/>
          <w:szCs w:val="24"/>
        </w:rPr>
        <w:t>ykonawców.</w:t>
      </w:r>
    </w:p>
    <w:p w14:paraId="0000007E" w14:textId="77777777" w:rsidR="008A53FD" w:rsidRPr="00BC1DD7" w:rsidRDefault="005C2461" w:rsidP="00EE6E44">
      <w:pPr>
        <w:pStyle w:val="Nagwek2"/>
        <w:spacing w:line="360" w:lineRule="auto"/>
        <w:rPr>
          <w:rFonts w:asciiTheme="majorHAnsi" w:hAnsiTheme="majorHAnsi" w:cstheme="majorHAnsi"/>
          <w:sz w:val="24"/>
          <w:szCs w:val="24"/>
        </w:rPr>
      </w:pPr>
      <w:bookmarkStart w:id="11" w:name="_6katmqtjrys4" w:colFirst="0" w:colLast="0"/>
      <w:bookmarkEnd w:id="11"/>
      <w:r w:rsidRPr="00BC1DD7">
        <w:rPr>
          <w:rFonts w:asciiTheme="majorHAnsi" w:hAnsiTheme="majorHAnsi" w:cstheme="majorHAnsi"/>
          <w:sz w:val="24"/>
          <w:szCs w:val="24"/>
        </w:rPr>
        <w:t>VII. Termin wykonania zamówienia</w:t>
      </w:r>
    </w:p>
    <w:p w14:paraId="35756D61" w14:textId="78394F78" w:rsidR="008D18A5" w:rsidRPr="00BC1DD7" w:rsidRDefault="005C2461" w:rsidP="002E05D0">
      <w:pPr>
        <w:numPr>
          <w:ilvl w:val="0"/>
          <w:numId w:val="30"/>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Termin realizacji zamówienia wynosi</w:t>
      </w:r>
      <w:r w:rsidR="00227524" w:rsidRPr="00BC1DD7">
        <w:rPr>
          <w:rFonts w:asciiTheme="majorHAnsi" w:hAnsiTheme="majorHAnsi" w:cstheme="majorHAnsi"/>
          <w:sz w:val="24"/>
          <w:szCs w:val="24"/>
        </w:rPr>
        <w:t xml:space="preserve">:    </w:t>
      </w:r>
      <w:r w:rsidR="00B81F64" w:rsidRPr="00BC1DD7">
        <w:rPr>
          <w:rFonts w:asciiTheme="majorHAnsi" w:hAnsiTheme="majorHAnsi" w:cstheme="majorHAnsi"/>
          <w:sz w:val="24"/>
          <w:szCs w:val="24"/>
        </w:rPr>
        <w:t>3</w:t>
      </w:r>
      <w:r w:rsidR="00E66635" w:rsidRPr="00BC1DD7">
        <w:rPr>
          <w:rFonts w:asciiTheme="majorHAnsi" w:hAnsiTheme="majorHAnsi" w:cstheme="majorHAnsi"/>
          <w:sz w:val="24"/>
          <w:szCs w:val="24"/>
        </w:rPr>
        <w:t>4</w:t>
      </w:r>
      <w:r w:rsidR="00DB3D0E" w:rsidRPr="00BC1DD7">
        <w:rPr>
          <w:rFonts w:asciiTheme="majorHAnsi" w:hAnsiTheme="majorHAnsi" w:cstheme="majorHAnsi"/>
          <w:sz w:val="24"/>
          <w:szCs w:val="24"/>
        </w:rPr>
        <w:t>0</w:t>
      </w:r>
      <w:r w:rsidR="008D18A5" w:rsidRPr="00BC1DD7">
        <w:rPr>
          <w:rFonts w:asciiTheme="majorHAnsi" w:hAnsiTheme="majorHAnsi" w:cstheme="majorHAnsi"/>
          <w:sz w:val="24"/>
          <w:szCs w:val="24"/>
        </w:rPr>
        <w:t xml:space="preserve"> dni od dnia zawarcia umowy</w:t>
      </w:r>
      <w:r w:rsidR="00227524" w:rsidRPr="00BC1DD7">
        <w:rPr>
          <w:rFonts w:asciiTheme="majorHAnsi" w:hAnsiTheme="majorHAnsi" w:cstheme="majorHAnsi"/>
          <w:sz w:val="24"/>
          <w:szCs w:val="24"/>
        </w:rPr>
        <w:t>.</w:t>
      </w:r>
    </w:p>
    <w:p w14:paraId="35295B01" w14:textId="4BA01BF4" w:rsidR="00DF295D" w:rsidRPr="00BC1DD7" w:rsidRDefault="00DF295D" w:rsidP="002E05D0">
      <w:pPr>
        <w:numPr>
          <w:ilvl w:val="0"/>
          <w:numId w:val="30"/>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Za termin wykonania przedmiotu zamówienia uważa się prawomocnego </w:t>
      </w:r>
      <w:r w:rsidR="002B7899" w:rsidRPr="00BC1DD7">
        <w:rPr>
          <w:rFonts w:asciiTheme="majorHAnsi" w:hAnsiTheme="majorHAnsi" w:cstheme="majorHAnsi"/>
          <w:sz w:val="24"/>
          <w:szCs w:val="24"/>
        </w:rPr>
        <w:t>(</w:t>
      </w:r>
      <w:r w:rsidRPr="00BC1DD7">
        <w:rPr>
          <w:rFonts w:asciiTheme="majorHAnsi" w:hAnsiTheme="majorHAnsi" w:cstheme="majorHAnsi"/>
          <w:sz w:val="24"/>
          <w:szCs w:val="24"/>
        </w:rPr>
        <w:t xml:space="preserve">brak sprzeciwu z </w:t>
      </w:r>
      <w:r w:rsidR="002B7899" w:rsidRPr="00BC1DD7">
        <w:rPr>
          <w:rFonts w:asciiTheme="majorHAnsi" w:hAnsiTheme="majorHAnsi" w:cstheme="majorHAnsi"/>
          <w:sz w:val="24"/>
          <w:szCs w:val="24"/>
        </w:rPr>
        <w:t xml:space="preserve">właściwego </w:t>
      </w:r>
      <w:r w:rsidRPr="00BC1DD7">
        <w:rPr>
          <w:rFonts w:asciiTheme="majorHAnsi" w:hAnsiTheme="majorHAnsi" w:cstheme="majorHAnsi"/>
          <w:sz w:val="24"/>
          <w:szCs w:val="24"/>
        </w:rPr>
        <w:t>organu nadzoru budowlanego</w:t>
      </w:r>
      <w:r w:rsidR="002B7899" w:rsidRPr="00BC1DD7">
        <w:rPr>
          <w:rFonts w:asciiTheme="majorHAnsi" w:hAnsiTheme="majorHAnsi" w:cstheme="majorHAnsi"/>
          <w:sz w:val="24"/>
          <w:szCs w:val="24"/>
        </w:rPr>
        <w:t>)</w:t>
      </w:r>
      <w:r w:rsidRPr="00BC1DD7">
        <w:rPr>
          <w:rFonts w:asciiTheme="majorHAnsi" w:hAnsiTheme="majorHAnsi" w:cstheme="majorHAnsi"/>
          <w:sz w:val="24"/>
          <w:szCs w:val="24"/>
        </w:rPr>
        <w:t xml:space="preserve"> zawiadomienia o zakończeniu budowy</w:t>
      </w:r>
      <w:r w:rsidR="00B81F64" w:rsidRPr="00BC1DD7">
        <w:rPr>
          <w:rFonts w:asciiTheme="majorHAnsi" w:hAnsiTheme="majorHAnsi" w:cstheme="majorHAnsi"/>
          <w:sz w:val="24"/>
          <w:szCs w:val="24"/>
        </w:rPr>
        <w:t xml:space="preserve"> lub jeśli będzie konieczne uzyskanie pozwolenia na użytkowanie</w:t>
      </w:r>
      <w:r w:rsidRPr="00BC1DD7">
        <w:rPr>
          <w:rFonts w:asciiTheme="majorHAnsi" w:hAnsiTheme="majorHAnsi" w:cstheme="majorHAnsi"/>
          <w:sz w:val="24"/>
          <w:szCs w:val="24"/>
        </w:rPr>
        <w:t>.</w:t>
      </w:r>
    </w:p>
    <w:p w14:paraId="00000081" w14:textId="3C85C9A6" w:rsidR="008A53FD" w:rsidRPr="00BC1DD7" w:rsidRDefault="005C2461" w:rsidP="00EE6E44">
      <w:pPr>
        <w:pStyle w:val="Nagwek2"/>
        <w:spacing w:line="360" w:lineRule="auto"/>
        <w:rPr>
          <w:rFonts w:asciiTheme="majorHAnsi" w:hAnsiTheme="majorHAnsi" w:cstheme="majorHAnsi"/>
          <w:sz w:val="24"/>
          <w:szCs w:val="24"/>
        </w:rPr>
      </w:pPr>
      <w:bookmarkStart w:id="12" w:name="_nz5qrlch0jbr" w:colFirst="0" w:colLast="0"/>
      <w:bookmarkEnd w:id="12"/>
      <w:r w:rsidRPr="00BC1DD7">
        <w:rPr>
          <w:rFonts w:asciiTheme="majorHAnsi" w:hAnsiTheme="majorHAnsi" w:cstheme="majorHAnsi"/>
          <w:sz w:val="24"/>
          <w:szCs w:val="24"/>
        </w:rPr>
        <w:t>VIII. Warunki udziału w postępowaniu</w:t>
      </w:r>
    </w:p>
    <w:p w14:paraId="00000082" w14:textId="77777777" w:rsidR="008A53FD" w:rsidRPr="00BC1DD7" w:rsidRDefault="005C2461" w:rsidP="00DF2727">
      <w:pPr>
        <w:numPr>
          <w:ilvl w:val="0"/>
          <w:numId w:val="29"/>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C1DD7" w:rsidRDefault="005C2461" w:rsidP="00DF2727">
      <w:pPr>
        <w:numPr>
          <w:ilvl w:val="0"/>
          <w:numId w:val="29"/>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 udzielenie zamówienia mogą ubiegać się Wykonawcy, którzy spełniają warunki dotyczące:</w:t>
      </w:r>
    </w:p>
    <w:p w14:paraId="00000084" w14:textId="5D2E4F4C" w:rsidR="008A53FD" w:rsidRPr="00BC1DD7"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C1DD7">
        <w:rPr>
          <w:rFonts w:asciiTheme="majorHAnsi" w:hAnsiTheme="majorHAnsi" w:cstheme="majorHAnsi"/>
          <w:bCs/>
          <w:sz w:val="24"/>
          <w:szCs w:val="24"/>
        </w:rPr>
        <w:t>zdolności do występowania w obrocie gospodarczym:</w:t>
      </w:r>
    </w:p>
    <w:p w14:paraId="00000085" w14:textId="1F809428" w:rsidR="008A53FD" w:rsidRPr="00BC1DD7" w:rsidRDefault="00BD0E42" w:rsidP="00857428">
      <w:pPr>
        <w:spacing w:line="360" w:lineRule="auto"/>
        <w:ind w:left="868" w:right="20"/>
        <w:jc w:val="both"/>
        <w:rPr>
          <w:rFonts w:asciiTheme="majorHAnsi" w:hAnsiTheme="majorHAnsi" w:cstheme="majorHAnsi"/>
          <w:bCs/>
          <w:sz w:val="24"/>
          <w:szCs w:val="24"/>
        </w:rPr>
      </w:pPr>
      <w:r w:rsidRPr="00BC1DD7">
        <w:rPr>
          <w:rFonts w:asciiTheme="majorHAnsi" w:hAnsiTheme="majorHAnsi" w:cstheme="majorHAnsi"/>
          <w:bCs/>
          <w:sz w:val="24"/>
          <w:szCs w:val="24"/>
        </w:rPr>
        <w:lastRenderedPageBreak/>
        <w:t xml:space="preserve">Zamawiający nie stawia warunku w tym zakresie. </w:t>
      </w:r>
    </w:p>
    <w:p w14:paraId="00000086" w14:textId="052F7C8C" w:rsidR="008A53FD" w:rsidRPr="00BC1DD7"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C1DD7">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C1DD7" w:rsidRDefault="00BD0E42" w:rsidP="00857428">
      <w:pPr>
        <w:spacing w:line="360" w:lineRule="auto"/>
        <w:ind w:left="868" w:right="20"/>
        <w:jc w:val="both"/>
        <w:rPr>
          <w:rFonts w:asciiTheme="majorHAnsi" w:hAnsiTheme="majorHAnsi" w:cstheme="majorHAnsi"/>
          <w:bCs/>
          <w:sz w:val="24"/>
          <w:szCs w:val="24"/>
        </w:rPr>
      </w:pPr>
      <w:r w:rsidRPr="00BC1DD7">
        <w:rPr>
          <w:rFonts w:asciiTheme="majorHAnsi" w:hAnsiTheme="majorHAnsi" w:cstheme="majorHAnsi"/>
          <w:bCs/>
          <w:sz w:val="24"/>
          <w:szCs w:val="24"/>
        </w:rPr>
        <w:t>Zamawiający nie stawia warunku w tym zakresie</w:t>
      </w:r>
      <w:r w:rsidR="005C2461" w:rsidRPr="00BC1DD7">
        <w:rPr>
          <w:rFonts w:asciiTheme="majorHAnsi" w:hAnsiTheme="majorHAnsi" w:cstheme="majorHAnsi"/>
          <w:bCs/>
          <w:sz w:val="24"/>
          <w:szCs w:val="24"/>
        </w:rPr>
        <w:t>.</w:t>
      </w:r>
    </w:p>
    <w:p w14:paraId="00000088" w14:textId="77777777" w:rsidR="008A53FD" w:rsidRPr="00BC1DD7"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C1DD7">
        <w:rPr>
          <w:rFonts w:asciiTheme="majorHAnsi" w:hAnsiTheme="majorHAnsi" w:cstheme="majorHAnsi"/>
          <w:bCs/>
          <w:sz w:val="24"/>
          <w:szCs w:val="24"/>
        </w:rPr>
        <w:t>sytuacji ekonomicznej lub finansowej:</w:t>
      </w:r>
    </w:p>
    <w:p w14:paraId="7FEE9F99" w14:textId="6A82193B" w:rsidR="00356973" w:rsidRPr="00BC1DD7" w:rsidRDefault="0041252C" w:rsidP="0093013B">
      <w:pPr>
        <w:spacing w:line="360" w:lineRule="auto"/>
        <w:ind w:left="868" w:right="20"/>
        <w:jc w:val="both"/>
        <w:rPr>
          <w:rFonts w:asciiTheme="majorHAnsi" w:hAnsiTheme="majorHAnsi" w:cstheme="majorHAnsi"/>
          <w:sz w:val="24"/>
          <w:szCs w:val="24"/>
        </w:rPr>
      </w:pPr>
      <w:r w:rsidRPr="00BC1DD7">
        <w:rPr>
          <w:rFonts w:asciiTheme="majorHAnsi" w:hAnsiTheme="majorHAnsi" w:cstheme="majorHAnsi"/>
          <w:sz w:val="24"/>
          <w:szCs w:val="24"/>
        </w:rPr>
        <w:t>w</w:t>
      </w:r>
      <w:r w:rsidR="00315DF3" w:rsidRPr="00BC1DD7">
        <w:rPr>
          <w:rFonts w:asciiTheme="majorHAnsi" w:hAnsiTheme="majorHAnsi" w:cstheme="majorHAnsi"/>
          <w:sz w:val="24"/>
          <w:szCs w:val="24"/>
        </w:rPr>
        <w:t xml:space="preserve">arunek zostanie uznany za spełniony, jeżeli wykonawca wykaże że posiada środki finansowe lub zdolność kredytową w wysokości minimum </w:t>
      </w:r>
      <w:r w:rsidR="0055723B" w:rsidRPr="00BC1DD7">
        <w:rPr>
          <w:rFonts w:asciiTheme="majorHAnsi" w:hAnsiTheme="majorHAnsi" w:cstheme="majorHAnsi"/>
          <w:sz w:val="24"/>
          <w:szCs w:val="24"/>
        </w:rPr>
        <w:t>1</w:t>
      </w:r>
      <w:r w:rsidR="00315DF3" w:rsidRPr="00BC1DD7">
        <w:rPr>
          <w:rFonts w:asciiTheme="majorHAnsi" w:hAnsiTheme="majorHAnsi" w:cstheme="majorHAnsi"/>
          <w:sz w:val="24"/>
          <w:szCs w:val="24"/>
        </w:rPr>
        <w:t> </w:t>
      </w:r>
      <w:r w:rsidR="0055723B" w:rsidRPr="00BC1DD7">
        <w:rPr>
          <w:rFonts w:asciiTheme="majorHAnsi" w:hAnsiTheme="majorHAnsi" w:cstheme="majorHAnsi"/>
          <w:sz w:val="24"/>
          <w:szCs w:val="24"/>
        </w:rPr>
        <w:t>0</w:t>
      </w:r>
      <w:r w:rsidR="00315DF3" w:rsidRPr="00BC1DD7">
        <w:rPr>
          <w:rFonts w:asciiTheme="majorHAnsi" w:hAnsiTheme="majorHAnsi" w:cstheme="majorHAnsi"/>
          <w:sz w:val="24"/>
          <w:szCs w:val="24"/>
        </w:rPr>
        <w:t>00 000,00 zł (</w:t>
      </w:r>
      <w:r w:rsidR="0055723B" w:rsidRPr="00BC1DD7">
        <w:rPr>
          <w:rFonts w:asciiTheme="majorHAnsi" w:hAnsiTheme="majorHAnsi" w:cstheme="majorHAnsi"/>
          <w:sz w:val="24"/>
          <w:szCs w:val="24"/>
        </w:rPr>
        <w:t>jeden</w:t>
      </w:r>
      <w:r w:rsidR="009E368A" w:rsidRPr="00BC1DD7">
        <w:rPr>
          <w:rFonts w:asciiTheme="majorHAnsi" w:hAnsiTheme="majorHAnsi" w:cstheme="majorHAnsi"/>
          <w:sz w:val="24"/>
          <w:szCs w:val="24"/>
        </w:rPr>
        <w:t xml:space="preserve"> milion </w:t>
      </w:r>
      <w:r w:rsidR="00315DF3" w:rsidRPr="00BC1DD7">
        <w:rPr>
          <w:rFonts w:asciiTheme="majorHAnsi" w:hAnsiTheme="majorHAnsi" w:cstheme="majorHAnsi"/>
          <w:sz w:val="24"/>
          <w:szCs w:val="24"/>
        </w:rPr>
        <w:t>zł)</w:t>
      </w:r>
      <w:r w:rsidR="00356973" w:rsidRPr="00BC1DD7">
        <w:rPr>
          <w:rFonts w:asciiTheme="majorHAnsi" w:hAnsiTheme="majorHAnsi" w:cstheme="majorHAnsi"/>
          <w:sz w:val="24"/>
          <w:szCs w:val="24"/>
        </w:rPr>
        <w:t>.</w:t>
      </w:r>
    </w:p>
    <w:p w14:paraId="5BA97590" w14:textId="77777777" w:rsidR="007B28FA" w:rsidRPr="00BC1DD7" w:rsidRDefault="007B28FA" w:rsidP="006A6316">
      <w:pPr>
        <w:spacing w:line="360" w:lineRule="auto"/>
        <w:ind w:left="868" w:right="20"/>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BC1DD7">
        <w:rPr>
          <w:rFonts w:asciiTheme="majorHAnsi" w:hAnsiTheme="majorHAnsi" w:cstheme="majorHAnsi"/>
          <w:sz w:val="24"/>
          <w:szCs w:val="24"/>
        </w:rPr>
        <w:br/>
        <w:t>w przypadku wykonawców wspólnie ubiegających się o udzielenie zamówienia warunek powyższy mogą spełniać łącznie.</w:t>
      </w:r>
    </w:p>
    <w:p w14:paraId="702F24F3" w14:textId="77777777" w:rsidR="007B28FA" w:rsidRPr="00BC1DD7" w:rsidRDefault="007B28FA" w:rsidP="007B28FA">
      <w:pPr>
        <w:spacing w:line="360" w:lineRule="auto"/>
        <w:ind w:right="20"/>
        <w:jc w:val="both"/>
        <w:rPr>
          <w:rFonts w:asciiTheme="majorHAnsi" w:hAnsiTheme="majorHAnsi" w:cstheme="majorHAnsi"/>
          <w:bCs/>
          <w:sz w:val="24"/>
          <w:szCs w:val="24"/>
        </w:rPr>
      </w:pPr>
    </w:p>
    <w:p w14:paraId="142EF619" w14:textId="77777777" w:rsidR="0041252C" w:rsidRPr="00BC1DD7"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C1DD7">
        <w:rPr>
          <w:rFonts w:asciiTheme="majorHAnsi" w:hAnsiTheme="majorHAnsi" w:cstheme="majorHAnsi"/>
          <w:bCs/>
          <w:sz w:val="24"/>
          <w:szCs w:val="24"/>
        </w:rPr>
        <w:t>zdolności technicznej lub zawodowej:</w:t>
      </w:r>
      <w:bookmarkStart w:id="13" w:name="_Hlk119398476"/>
      <w:bookmarkStart w:id="14" w:name="_Hlk70491984"/>
    </w:p>
    <w:bookmarkEnd w:id="13"/>
    <w:p w14:paraId="59ABD00B" w14:textId="77777777" w:rsidR="00B833E4" w:rsidRPr="00BC1DD7" w:rsidRDefault="00B833E4" w:rsidP="00B833E4">
      <w:pPr>
        <w:spacing w:line="360" w:lineRule="auto"/>
        <w:ind w:left="868" w:right="20"/>
        <w:jc w:val="both"/>
        <w:rPr>
          <w:rFonts w:asciiTheme="majorHAnsi" w:hAnsiTheme="majorHAnsi" w:cstheme="majorHAnsi"/>
          <w:bCs/>
          <w:sz w:val="24"/>
          <w:szCs w:val="24"/>
        </w:rPr>
      </w:pPr>
      <w:r w:rsidRPr="00BC1DD7">
        <w:rPr>
          <w:rFonts w:asciiTheme="majorHAnsi" w:hAnsiTheme="majorHAnsi" w:cstheme="majorHAnsi"/>
          <w:bCs/>
          <w:sz w:val="24"/>
          <w:szCs w:val="24"/>
        </w:rPr>
        <w:t>Zamawiający nie stawia warunku w tym zakresie.</w:t>
      </w:r>
    </w:p>
    <w:p w14:paraId="0000008E" w14:textId="77777777" w:rsidR="008A53FD" w:rsidRPr="00BC1DD7" w:rsidRDefault="005C2461" w:rsidP="00EE6E44">
      <w:pPr>
        <w:pStyle w:val="Nagwek2"/>
        <w:spacing w:line="360" w:lineRule="auto"/>
        <w:rPr>
          <w:rFonts w:asciiTheme="majorHAnsi" w:hAnsiTheme="majorHAnsi" w:cstheme="majorHAnsi"/>
          <w:sz w:val="24"/>
          <w:szCs w:val="24"/>
        </w:rPr>
      </w:pPr>
      <w:bookmarkStart w:id="15" w:name="_sv3xn7chhdup" w:colFirst="0" w:colLast="0"/>
      <w:bookmarkEnd w:id="14"/>
      <w:bookmarkEnd w:id="15"/>
      <w:r w:rsidRPr="00BC1DD7">
        <w:rPr>
          <w:rFonts w:asciiTheme="majorHAnsi" w:hAnsiTheme="majorHAnsi" w:cstheme="majorHAnsi"/>
          <w:sz w:val="24"/>
          <w:szCs w:val="24"/>
        </w:rPr>
        <w:t>IX. Podstawy wykluczenia z postępowania</w:t>
      </w:r>
    </w:p>
    <w:p w14:paraId="0000008F" w14:textId="77777777" w:rsidR="008A53FD" w:rsidRPr="00BC1DD7" w:rsidRDefault="005C2461" w:rsidP="0057502F">
      <w:pPr>
        <w:numPr>
          <w:ilvl w:val="0"/>
          <w:numId w:val="2"/>
        </w:numPr>
        <w:spacing w:before="240"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C1DD7" w:rsidRDefault="005C2461" w:rsidP="00DF2727">
      <w:pPr>
        <w:numPr>
          <w:ilvl w:val="0"/>
          <w:numId w:val="13"/>
        </w:numPr>
        <w:spacing w:line="360" w:lineRule="auto"/>
        <w:ind w:left="812" w:hanging="386"/>
        <w:jc w:val="both"/>
        <w:rPr>
          <w:rFonts w:asciiTheme="majorHAnsi" w:hAnsiTheme="majorHAnsi" w:cstheme="majorHAnsi"/>
          <w:sz w:val="24"/>
          <w:szCs w:val="24"/>
        </w:rPr>
      </w:pPr>
      <w:r w:rsidRPr="00BC1DD7">
        <w:rPr>
          <w:rFonts w:asciiTheme="majorHAnsi" w:hAnsiTheme="majorHAnsi" w:cstheme="majorHAnsi"/>
          <w:sz w:val="24"/>
          <w:szCs w:val="24"/>
        </w:rPr>
        <w:t>w art. 108 ust. 1 PZP</w:t>
      </w:r>
      <w:r w:rsidR="00B7158E" w:rsidRPr="00BC1DD7">
        <w:rPr>
          <w:rFonts w:asciiTheme="majorHAnsi" w:hAnsiTheme="majorHAnsi" w:cstheme="majorHAnsi"/>
          <w:sz w:val="24"/>
          <w:szCs w:val="24"/>
        </w:rPr>
        <w:t xml:space="preserve"> tj.</w:t>
      </w:r>
      <w:r w:rsidRPr="00BC1DD7">
        <w:rPr>
          <w:rFonts w:asciiTheme="majorHAnsi" w:hAnsiTheme="majorHAnsi" w:cstheme="majorHAnsi"/>
          <w:sz w:val="24"/>
          <w:szCs w:val="24"/>
        </w:rPr>
        <w:t>;</w:t>
      </w:r>
    </w:p>
    <w:p w14:paraId="58BCDB6B" w14:textId="5A7CCA2D" w:rsidR="00B7158E" w:rsidRPr="00BC1DD7" w:rsidRDefault="00B7158E" w:rsidP="0057502F">
      <w:pPr>
        <w:spacing w:line="360" w:lineRule="auto"/>
        <w:ind w:left="812"/>
        <w:jc w:val="both"/>
        <w:rPr>
          <w:rFonts w:asciiTheme="majorHAnsi" w:hAnsiTheme="majorHAnsi" w:cstheme="majorHAnsi"/>
          <w:sz w:val="24"/>
          <w:szCs w:val="24"/>
        </w:rPr>
      </w:pPr>
      <w:r w:rsidRPr="00BC1DD7">
        <w:rPr>
          <w:rFonts w:asciiTheme="majorHAnsi" w:hAnsiTheme="majorHAnsi" w:cstheme="majorHAnsi"/>
          <w:sz w:val="24"/>
          <w:szCs w:val="24"/>
        </w:rPr>
        <w:t>Z postępowania o udzielenie zamówienia wyklucza się wykonawcę:</w:t>
      </w:r>
    </w:p>
    <w:p w14:paraId="3FAFE7B1" w14:textId="77777777" w:rsidR="00B7158E" w:rsidRPr="00BC1DD7" w:rsidRDefault="00B7158E" w:rsidP="0057502F">
      <w:pPr>
        <w:pStyle w:val="divpoint"/>
        <w:spacing w:line="360" w:lineRule="auto"/>
        <w:ind w:left="993"/>
        <w:jc w:val="both"/>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1)  będącego osobą fizyczną, którego prawomocnie skazano za przestępstwo: </w:t>
      </w:r>
    </w:p>
    <w:p w14:paraId="5A58442C" w14:textId="77777777" w:rsidR="00B7158E"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b)  handlu ludźmi, o którym mowa w art. 189a Kodeksu karnego, </w:t>
      </w:r>
    </w:p>
    <w:p w14:paraId="5C36EC93" w14:textId="77777777" w:rsidR="00570073" w:rsidRPr="00BC1DD7" w:rsidRDefault="00570073" w:rsidP="00570073">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c)  o którym mowa w </w:t>
      </w:r>
      <w:hyperlink r:id="rId16" w:history="1">
        <w:r w:rsidRPr="00BC1DD7">
          <w:rPr>
            <w:rFonts w:asciiTheme="majorHAnsi" w:hAnsiTheme="majorHAnsi" w:cstheme="majorHAnsi"/>
            <w:color w:val="auto"/>
            <w:sz w:val="24"/>
            <w:szCs w:val="24"/>
          </w:rPr>
          <w:t>art. 228-230a</w:t>
        </w:r>
      </w:hyperlink>
      <w:r w:rsidRPr="00BC1DD7">
        <w:rPr>
          <w:rFonts w:asciiTheme="majorHAnsi" w:hAnsiTheme="majorHAnsi" w:cstheme="majorHAnsi"/>
          <w:color w:val="auto"/>
          <w:sz w:val="24"/>
          <w:szCs w:val="24"/>
        </w:rPr>
        <w:t xml:space="preserve">, </w:t>
      </w:r>
      <w:hyperlink r:id="rId17" w:history="1">
        <w:r w:rsidRPr="00BC1DD7">
          <w:rPr>
            <w:rFonts w:asciiTheme="majorHAnsi" w:hAnsiTheme="majorHAnsi" w:cstheme="majorHAnsi"/>
            <w:color w:val="auto"/>
            <w:sz w:val="24"/>
            <w:szCs w:val="24"/>
          </w:rPr>
          <w:t>art. 250a</w:t>
        </w:r>
      </w:hyperlink>
      <w:r w:rsidRPr="00BC1DD7">
        <w:rPr>
          <w:rFonts w:asciiTheme="majorHAnsi" w:hAnsiTheme="majorHAnsi" w:cstheme="majorHAnsi"/>
          <w:color w:val="auto"/>
          <w:sz w:val="24"/>
          <w:szCs w:val="24"/>
        </w:rPr>
        <w:t xml:space="preserve"> Kodeksu karnego, w </w:t>
      </w:r>
      <w:hyperlink r:id="rId18" w:history="1">
        <w:r w:rsidRPr="00BC1DD7">
          <w:rPr>
            <w:rFonts w:asciiTheme="majorHAnsi" w:hAnsiTheme="majorHAnsi" w:cstheme="majorHAnsi"/>
            <w:color w:val="auto"/>
            <w:sz w:val="24"/>
            <w:szCs w:val="24"/>
          </w:rPr>
          <w:t>art. 46-48</w:t>
        </w:r>
      </w:hyperlink>
      <w:r w:rsidRPr="00BC1DD7">
        <w:rPr>
          <w:rFonts w:asciiTheme="majorHAnsi" w:hAnsiTheme="majorHAnsi" w:cstheme="majorHAnsi"/>
          <w:color w:val="auto"/>
          <w:sz w:val="24"/>
          <w:szCs w:val="24"/>
        </w:rPr>
        <w:t xml:space="preserve"> ustawy z dnia 25 czerwca 2010 r. o sporcie (Dz.U. z 2020 r. </w:t>
      </w:r>
      <w:hyperlink r:id="rId19" w:history="1">
        <w:r w:rsidRPr="00BC1DD7">
          <w:rPr>
            <w:rFonts w:asciiTheme="majorHAnsi" w:hAnsiTheme="majorHAnsi" w:cstheme="majorHAnsi"/>
            <w:color w:val="auto"/>
            <w:sz w:val="24"/>
            <w:szCs w:val="24"/>
          </w:rPr>
          <w:t>poz. 1133</w:t>
        </w:r>
      </w:hyperlink>
      <w:r w:rsidRPr="00BC1DD7">
        <w:rPr>
          <w:rFonts w:asciiTheme="majorHAnsi" w:hAnsiTheme="majorHAnsi" w:cstheme="majorHAnsi"/>
          <w:color w:val="auto"/>
          <w:sz w:val="24"/>
          <w:szCs w:val="24"/>
        </w:rPr>
        <w:t xml:space="preserve"> oraz z 2021 r. </w:t>
      </w:r>
      <w:hyperlink r:id="rId20" w:history="1">
        <w:r w:rsidRPr="00BC1DD7">
          <w:rPr>
            <w:rFonts w:asciiTheme="majorHAnsi" w:hAnsiTheme="majorHAnsi" w:cstheme="majorHAnsi"/>
            <w:color w:val="auto"/>
            <w:sz w:val="24"/>
            <w:szCs w:val="24"/>
          </w:rPr>
          <w:t>poz. 2054</w:t>
        </w:r>
      </w:hyperlink>
      <w:r w:rsidRPr="00BC1DD7">
        <w:rPr>
          <w:rFonts w:asciiTheme="majorHAnsi" w:hAnsiTheme="majorHAnsi" w:cstheme="majorHAnsi"/>
          <w:color w:val="auto"/>
          <w:sz w:val="24"/>
          <w:szCs w:val="24"/>
        </w:rPr>
        <w:t xml:space="preserve">) lub w </w:t>
      </w:r>
      <w:hyperlink r:id="rId21" w:history="1">
        <w:r w:rsidRPr="00BC1DD7">
          <w:rPr>
            <w:rFonts w:asciiTheme="majorHAnsi" w:hAnsiTheme="majorHAnsi" w:cstheme="majorHAnsi"/>
            <w:color w:val="auto"/>
            <w:sz w:val="24"/>
            <w:szCs w:val="24"/>
          </w:rPr>
          <w:t>art. 54 ust. 1-4</w:t>
        </w:r>
      </w:hyperlink>
      <w:r w:rsidRPr="00BC1DD7">
        <w:rPr>
          <w:rFonts w:asciiTheme="majorHAnsi" w:hAnsiTheme="majorHAnsi" w:cstheme="majorHAnsi"/>
          <w:color w:val="auto"/>
          <w:sz w:val="24"/>
          <w:szCs w:val="24"/>
        </w:rPr>
        <w:t xml:space="preserve"> ustawy z dnia 12 maja 2011 r. o refundacji leków, środków spożywczych specjalnego przeznaczenia żywieniowego oraz wyrobów medycznych (Dz.U. z 2021 r. </w:t>
      </w:r>
      <w:hyperlink r:id="rId22" w:history="1">
        <w:r w:rsidRPr="00BC1DD7">
          <w:rPr>
            <w:rFonts w:asciiTheme="majorHAnsi" w:hAnsiTheme="majorHAnsi" w:cstheme="majorHAnsi"/>
            <w:color w:val="auto"/>
            <w:sz w:val="24"/>
            <w:szCs w:val="24"/>
          </w:rPr>
          <w:t>poz. 523</w:t>
        </w:r>
      </w:hyperlink>
      <w:r w:rsidRPr="00BC1DD7">
        <w:rPr>
          <w:rFonts w:asciiTheme="majorHAnsi" w:hAnsiTheme="majorHAnsi" w:cstheme="majorHAnsi"/>
          <w:color w:val="auto"/>
          <w:sz w:val="24"/>
          <w:szCs w:val="24"/>
        </w:rPr>
        <w:t xml:space="preserve">, </w:t>
      </w:r>
      <w:hyperlink r:id="rId23" w:history="1">
        <w:r w:rsidRPr="00BC1DD7">
          <w:rPr>
            <w:rFonts w:asciiTheme="majorHAnsi" w:hAnsiTheme="majorHAnsi" w:cstheme="majorHAnsi"/>
            <w:color w:val="auto"/>
            <w:sz w:val="24"/>
            <w:szCs w:val="24"/>
          </w:rPr>
          <w:t>1292</w:t>
        </w:r>
      </w:hyperlink>
      <w:r w:rsidRPr="00BC1DD7">
        <w:rPr>
          <w:rFonts w:asciiTheme="majorHAnsi" w:hAnsiTheme="majorHAnsi" w:cstheme="majorHAnsi"/>
          <w:color w:val="auto"/>
          <w:sz w:val="24"/>
          <w:szCs w:val="24"/>
        </w:rPr>
        <w:t xml:space="preserve">, </w:t>
      </w:r>
      <w:hyperlink r:id="rId24" w:history="1">
        <w:r w:rsidRPr="00BC1DD7">
          <w:rPr>
            <w:rFonts w:asciiTheme="majorHAnsi" w:hAnsiTheme="majorHAnsi" w:cstheme="majorHAnsi"/>
            <w:color w:val="auto"/>
            <w:sz w:val="24"/>
            <w:szCs w:val="24"/>
          </w:rPr>
          <w:t>1559</w:t>
        </w:r>
      </w:hyperlink>
      <w:r w:rsidRPr="00BC1DD7">
        <w:rPr>
          <w:rFonts w:asciiTheme="majorHAnsi" w:hAnsiTheme="majorHAnsi" w:cstheme="majorHAnsi"/>
          <w:color w:val="auto"/>
          <w:sz w:val="24"/>
          <w:szCs w:val="24"/>
        </w:rPr>
        <w:t xml:space="preserve"> i </w:t>
      </w:r>
      <w:hyperlink r:id="rId25" w:history="1">
        <w:r w:rsidRPr="00BC1DD7">
          <w:rPr>
            <w:rFonts w:asciiTheme="majorHAnsi" w:hAnsiTheme="majorHAnsi" w:cstheme="majorHAnsi"/>
            <w:color w:val="auto"/>
            <w:sz w:val="24"/>
            <w:szCs w:val="24"/>
          </w:rPr>
          <w:t>2054</w:t>
        </w:r>
      </w:hyperlink>
      <w:r w:rsidRPr="00BC1DD7">
        <w:rPr>
          <w:rFonts w:asciiTheme="majorHAnsi" w:hAnsiTheme="majorHAnsi" w:cstheme="majorHAnsi"/>
          <w:color w:val="auto"/>
          <w:sz w:val="24"/>
          <w:szCs w:val="24"/>
        </w:rPr>
        <w:t xml:space="preserve">), </w:t>
      </w:r>
    </w:p>
    <w:p w14:paraId="008DB073" w14:textId="77777777" w:rsidR="00B7158E"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lastRenderedPageBreak/>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 e)  o charakterze terrorystycznym, o którym mowa w art. 115 § 20 Kodeksu karnego, lub mające na celu popełnienie tego przestępstwa, </w:t>
      </w:r>
    </w:p>
    <w:p w14:paraId="4199A709" w14:textId="77777777" w:rsidR="00B7158E"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 g)</w:t>
      </w:r>
      <w:r w:rsidRPr="00BC1DD7">
        <w:rPr>
          <w:rFonts w:asciiTheme="majorHAnsi" w:hAnsiTheme="majorHAnsi" w:cstheme="majorHAnsi"/>
          <w:b/>
          <w:bCs/>
          <w:color w:val="auto"/>
          <w:sz w:val="24"/>
          <w:szCs w:val="24"/>
        </w:rPr>
        <w:t xml:space="preserve"> </w:t>
      </w:r>
      <w:r w:rsidRPr="00BC1DD7">
        <w:rPr>
          <w:rFonts w:asciiTheme="majorHAnsi" w:hAnsiTheme="majorHAnsi" w:cstheme="majorHAnsi"/>
          <w:color w:val="auto"/>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C1DD7" w:rsidRDefault="00B7158E" w:rsidP="0057502F">
      <w:pPr>
        <w:pStyle w:val="divpkt"/>
        <w:spacing w:line="360" w:lineRule="auto"/>
        <w:ind w:left="993"/>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 lub za odpowiedni czyn zabroniony określony w przepisach prawa obcego; </w:t>
      </w:r>
    </w:p>
    <w:p w14:paraId="48D23423" w14:textId="77777777" w:rsidR="00B7158E" w:rsidRPr="00BC1DD7"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C1DD7" w:rsidRDefault="00B7158E" w:rsidP="0057502F">
      <w:pPr>
        <w:pStyle w:val="divpoint"/>
        <w:spacing w:line="360" w:lineRule="auto"/>
        <w:ind w:left="993"/>
        <w:jc w:val="both"/>
        <w:rPr>
          <w:rFonts w:asciiTheme="majorHAnsi" w:hAnsiTheme="majorHAnsi" w:cstheme="majorHAnsi"/>
          <w:color w:val="auto"/>
          <w:sz w:val="24"/>
          <w:szCs w:val="24"/>
        </w:rPr>
      </w:pPr>
      <w:r w:rsidRPr="00BC1DD7">
        <w:rPr>
          <w:rFonts w:asciiTheme="majorHAnsi" w:hAnsiTheme="majorHAnsi" w:cstheme="majorHAnsi"/>
          <w:color w:val="auto"/>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C1DD7"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C1DD7" w:rsidRDefault="00B7158E" w:rsidP="0057502F">
      <w:pPr>
        <w:pStyle w:val="divpoint"/>
        <w:spacing w:line="360" w:lineRule="auto"/>
        <w:ind w:left="993"/>
        <w:jc w:val="both"/>
        <w:rPr>
          <w:rFonts w:asciiTheme="majorHAnsi" w:hAnsiTheme="majorHAnsi" w:cstheme="majorHAnsi"/>
          <w:color w:val="auto"/>
          <w:sz w:val="24"/>
          <w:szCs w:val="24"/>
        </w:rPr>
      </w:pPr>
      <w:r w:rsidRPr="00BC1DD7">
        <w:rPr>
          <w:rFonts w:asciiTheme="majorHAnsi" w:hAnsiTheme="majorHAnsi" w:cstheme="majorHAnsi"/>
          <w:color w:val="auto"/>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C1DD7"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C1DD7" w:rsidRDefault="00B7158E" w:rsidP="0057502F">
      <w:pPr>
        <w:pStyle w:val="divpoint"/>
        <w:spacing w:line="360" w:lineRule="auto"/>
        <w:ind w:left="993"/>
        <w:jc w:val="both"/>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4)  wobec którego prawomocnie orzeczono zakaz ubiegania się o zamówienia publiczne; </w:t>
      </w:r>
    </w:p>
    <w:p w14:paraId="6B202619" w14:textId="77777777" w:rsidR="00B7158E" w:rsidRPr="00BC1DD7"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C1DD7" w:rsidRDefault="00B7158E" w:rsidP="0057502F">
      <w:pPr>
        <w:pStyle w:val="divpoint"/>
        <w:spacing w:line="360" w:lineRule="auto"/>
        <w:ind w:left="993"/>
        <w:jc w:val="both"/>
        <w:rPr>
          <w:rFonts w:asciiTheme="majorHAnsi" w:hAnsiTheme="majorHAnsi" w:cstheme="majorHAnsi"/>
          <w:color w:val="auto"/>
          <w:sz w:val="24"/>
          <w:szCs w:val="24"/>
        </w:rPr>
      </w:pPr>
      <w:r w:rsidRPr="00BC1DD7">
        <w:rPr>
          <w:rFonts w:asciiTheme="majorHAnsi" w:hAnsiTheme="majorHAnsi" w:cstheme="majorHAnsi"/>
          <w:color w:val="auto"/>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C1DD7"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C1DD7" w:rsidRDefault="00B7158E" w:rsidP="0057502F">
      <w:pPr>
        <w:pStyle w:val="divpoint"/>
        <w:spacing w:line="360" w:lineRule="auto"/>
        <w:ind w:left="993"/>
        <w:jc w:val="both"/>
        <w:rPr>
          <w:rFonts w:asciiTheme="majorHAnsi" w:hAnsiTheme="majorHAnsi" w:cstheme="majorHAnsi"/>
          <w:color w:val="auto"/>
          <w:sz w:val="24"/>
          <w:szCs w:val="24"/>
        </w:rPr>
      </w:pPr>
      <w:r w:rsidRPr="00BC1DD7">
        <w:rPr>
          <w:rFonts w:asciiTheme="majorHAnsi" w:hAnsiTheme="majorHAnsi" w:cstheme="majorHAnsi"/>
          <w:color w:val="auto"/>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C1DD7" w:rsidRDefault="00B7158E" w:rsidP="0057502F">
      <w:pPr>
        <w:spacing w:line="360" w:lineRule="auto"/>
        <w:jc w:val="both"/>
        <w:rPr>
          <w:rFonts w:asciiTheme="majorHAnsi" w:hAnsiTheme="majorHAnsi" w:cstheme="majorHAnsi"/>
          <w:sz w:val="24"/>
          <w:szCs w:val="24"/>
        </w:rPr>
      </w:pPr>
    </w:p>
    <w:p w14:paraId="3A9A9E6F" w14:textId="77777777" w:rsidR="00B7158E" w:rsidRPr="00BC1DD7"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C1DD7" w:rsidRDefault="005C2461" w:rsidP="00DF2727">
      <w:pPr>
        <w:numPr>
          <w:ilvl w:val="0"/>
          <w:numId w:val="13"/>
        </w:numPr>
        <w:spacing w:line="360" w:lineRule="auto"/>
        <w:ind w:left="812" w:hanging="386"/>
        <w:jc w:val="both"/>
        <w:rPr>
          <w:rFonts w:asciiTheme="majorHAnsi" w:hAnsiTheme="majorHAnsi" w:cstheme="majorHAnsi"/>
          <w:sz w:val="24"/>
          <w:szCs w:val="24"/>
        </w:rPr>
      </w:pPr>
      <w:r w:rsidRPr="00BC1DD7">
        <w:rPr>
          <w:rFonts w:asciiTheme="majorHAnsi" w:hAnsiTheme="majorHAnsi" w:cstheme="majorHAnsi"/>
          <w:sz w:val="24"/>
          <w:szCs w:val="24"/>
        </w:rPr>
        <w:t>w art. 109 ust. 1 pkt. 4, 5, 7 PZP, tj.:</w:t>
      </w:r>
    </w:p>
    <w:p w14:paraId="00000092" w14:textId="77777777" w:rsidR="008A53FD" w:rsidRPr="00BC1DD7"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C1DD7">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C1DD7" w:rsidRDefault="005C2461" w:rsidP="00DF2727">
      <w:pPr>
        <w:numPr>
          <w:ilvl w:val="0"/>
          <w:numId w:val="4"/>
        </w:numPr>
        <w:spacing w:line="360" w:lineRule="auto"/>
        <w:ind w:left="1246" w:hanging="434"/>
        <w:jc w:val="both"/>
        <w:rPr>
          <w:rFonts w:asciiTheme="majorHAnsi" w:hAnsiTheme="majorHAnsi" w:cstheme="majorHAnsi"/>
          <w:sz w:val="24"/>
          <w:szCs w:val="24"/>
        </w:rPr>
      </w:pPr>
      <w:r w:rsidRPr="00BC1DD7">
        <w:rPr>
          <w:rFonts w:asciiTheme="majorHAnsi" w:hAnsiTheme="majorHAnsi" w:cstheme="majorHAnsi"/>
          <w:sz w:val="24"/>
          <w:szCs w:val="24"/>
        </w:rPr>
        <w:t xml:space="preserve">który w sposób zawiniony poważnie naruszył obowiązki zawodowe, co podważa jego uczciwość, w szczególności gdy Wykonawca w wyniku zamierzonego działania lub rażącego niedbalstwa nie wykonał lub nienależycie wykonał </w:t>
      </w:r>
      <w:r w:rsidRPr="00BC1DD7">
        <w:rPr>
          <w:rFonts w:asciiTheme="majorHAnsi" w:hAnsiTheme="majorHAnsi" w:cstheme="majorHAnsi"/>
          <w:sz w:val="24"/>
          <w:szCs w:val="24"/>
        </w:rPr>
        <w:lastRenderedPageBreak/>
        <w:t>zamówienie, co zamawiający jest w stanie wykazać za pomocą stosownych dowodów;</w:t>
      </w:r>
    </w:p>
    <w:p w14:paraId="00000094" w14:textId="77777777" w:rsidR="008A53FD" w:rsidRPr="00BC1DD7" w:rsidRDefault="005C2461" w:rsidP="00DF2727">
      <w:pPr>
        <w:numPr>
          <w:ilvl w:val="0"/>
          <w:numId w:val="4"/>
        </w:numPr>
        <w:spacing w:line="360" w:lineRule="auto"/>
        <w:ind w:left="1246" w:hanging="434"/>
        <w:jc w:val="both"/>
        <w:rPr>
          <w:rFonts w:asciiTheme="majorHAnsi" w:hAnsiTheme="majorHAnsi" w:cstheme="majorHAnsi"/>
          <w:sz w:val="24"/>
          <w:szCs w:val="24"/>
        </w:rPr>
      </w:pPr>
      <w:r w:rsidRPr="00BC1DD7">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Pr="00BC1DD7" w:rsidRDefault="005C2461" w:rsidP="00857428">
      <w:pPr>
        <w:numPr>
          <w:ilvl w:val="0"/>
          <w:numId w:val="2"/>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Wykluczenie Wykonawcy następuje zgodnie z art. 111 PZP</w:t>
      </w:r>
      <w:r w:rsidR="00570073" w:rsidRPr="00BC1DD7">
        <w:rPr>
          <w:rFonts w:asciiTheme="majorHAnsi" w:hAnsiTheme="majorHAnsi" w:cstheme="majorHAnsi"/>
          <w:sz w:val="24"/>
          <w:szCs w:val="24"/>
        </w:rPr>
        <w:t>.</w:t>
      </w:r>
    </w:p>
    <w:p w14:paraId="4BDB3BD6" w14:textId="77777777" w:rsidR="00570073" w:rsidRPr="00BC1DD7" w:rsidRDefault="00570073" w:rsidP="00570073">
      <w:pPr>
        <w:numPr>
          <w:ilvl w:val="0"/>
          <w:numId w:val="2"/>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BC1DD7">
        <w:rPr>
          <w:rFonts w:asciiTheme="majorHAnsi" w:hAnsiTheme="majorHAnsi" w:cstheme="majorHAnsi"/>
          <w:sz w:val="24"/>
          <w:szCs w:val="24"/>
        </w:rPr>
        <w:t>Pzp</w:t>
      </w:r>
      <w:proofErr w:type="spellEnd"/>
      <w:r w:rsidRPr="00BC1DD7">
        <w:rPr>
          <w:rFonts w:asciiTheme="majorHAnsi" w:hAnsiTheme="majorHAnsi" w:cstheme="majorHAnsi"/>
          <w:sz w:val="24"/>
          <w:szCs w:val="24"/>
        </w:rPr>
        <w:t xml:space="preserve"> wyklucza się:</w:t>
      </w:r>
    </w:p>
    <w:p w14:paraId="34936645" w14:textId="77777777" w:rsidR="00570073" w:rsidRPr="00BC1DD7" w:rsidRDefault="00570073" w:rsidP="00570073">
      <w:pPr>
        <w:spacing w:line="360" w:lineRule="auto"/>
        <w:ind w:left="851"/>
        <w:jc w:val="both"/>
        <w:rPr>
          <w:rFonts w:asciiTheme="majorHAnsi" w:hAnsiTheme="majorHAnsi" w:cstheme="majorHAnsi"/>
          <w:sz w:val="24"/>
          <w:szCs w:val="24"/>
        </w:rPr>
      </w:pPr>
      <w:r w:rsidRPr="00BC1DD7">
        <w:rPr>
          <w:rFonts w:asciiTheme="majorHAnsi" w:hAnsiTheme="majorHAnsi" w:cstheme="majorHAnsi"/>
          <w:sz w:val="24"/>
          <w:szCs w:val="24"/>
        </w:rPr>
        <w:t xml:space="preserve">1) wykonawcę oraz uczestnika konkursu wymienionego w wykazach określonych w rozporządzeniu </w:t>
      </w:r>
      <w:hyperlink r:id="rId26" w:history="1">
        <w:r w:rsidRPr="00BC1DD7">
          <w:rPr>
            <w:rFonts w:asciiTheme="majorHAnsi" w:hAnsiTheme="majorHAnsi" w:cstheme="majorHAnsi"/>
            <w:sz w:val="24"/>
            <w:szCs w:val="24"/>
          </w:rPr>
          <w:t>765/2006</w:t>
        </w:r>
      </w:hyperlink>
      <w:r w:rsidRPr="00BC1DD7">
        <w:rPr>
          <w:rFonts w:asciiTheme="majorHAnsi" w:hAnsiTheme="majorHAnsi" w:cstheme="majorHAnsi"/>
          <w:sz w:val="24"/>
          <w:szCs w:val="24"/>
        </w:rPr>
        <w:t xml:space="preserve"> i rozporządzeniu </w:t>
      </w:r>
      <w:hyperlink r:id="rId27" w:history="1">
        <w:r w:rsidRPr="00BC1DD7">
          <w:rPr>
            <w:rFonts w:asciiTheme="majorHAnsi" w:hAnsiTheme="majorHAnsi" w:cstheme="majorHAnsi"/>
            <w:sz w:val="24"/>
            <w:szCs w:val="24"/>
          </w:rPr>
          <w:t>269/2014</w:t>
        </w:r>
      </w:hyperlink>
      <w:r w:rsidRPr="00BC1DD7">
        <w:rPr>
          <w:rFonts w:asciiTheme="majorHAnsi" w:hAnsiTheme="majorHAnsi" w:cstheme="majorHAnsi"/>
          <w:sz w:val="24"/>
          <w:szCs w:val="24"/>
        </w:rPr>
        <w:t xml:space="preserve"> albo wpisanego na listę na podstawie decyzji w sprawie wpisu na listę rozstrzygającej o zastosowaniu środka, o którym mowa w </w:t>
      </w:r>
      <w:hyperlink r:id="rId28" w:history="1">
        <w:r w:rsidRPr="00BC1DD7">
          <w:rPr>
            <w:rFonts w:asciiTheme="majorHAnsi" w:hAnsiTheme="majorHAnsi" w:cstheme="majorHAnsi"/>
            <w:sz w:val="24"/>
            <w:szCs w:val="24"/>
          </w:rPr>
          <w:t>art. 1 pkt 3</w:t>
        </w:r>
      </w:hyperlink>
      <w:r w:rsidRPr="00BC1DD7">
        <w:rPr>
          <w:rFonts w:asciiTheme="majorHAnsi" w:hAnsiTheme="majorHAnsi" w:cstheme="majorHAnsi"/>
          <w:sz w:val="24"/>
          <w:szCs w:val="24"/>
        </w:rPr>
        <w:t xml:space="preserve"> ustawy;</w:t>
      </w:r>
      <w:bookmarkStart w:id="16" w:name="mip63236840"/>
      <w:bookmarkEnd w:id="16"/>
    </w:p>
    <w:p w14:paraId="15C743A1" w14:textId="77777777" w:rsidR="00570073" w:rsidRPr="00BC1DD7" w:rsidRDefault="00570073" w:rsidP="00570073">
      <w:pPr>
        <w:spacing w:line="360" w:lineRule="auto"/>
        <w:ind w:left="851"/>
        <w:jc w:val="both"/>
        <w:rPr>
          <w:rFonts w:asciiTheme="majorHAnsi" w:hAnsiTheme="majorHAnsi" w:cstheme="majorHAnsi"/>
          <w:sz w:val="24"/>
          <w:szCs w:val="24"/>
        </w:rPr>
      </w:pPr>
      <w:r w:rsidRPr="00BC1DD7">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BC1DD7">
          <w:rPr>
            <w:rFonts w:asciiTheme="majorHAnsi" w:hAnsiTheme="majorHAnsi" w:cstheme="majorHAnsi"/>
            <w:sz w:val="24"/>
            <w:szCs w:val="24"/>
          </w:rPr>
          <w:t>poz. 593</w:t>
        </w:r>
      </w:hyperlink>
      <w:r w:rsidRPr="00BC1DD7">
        <w:rPr>
          <w:rFonts w:asciiTheme="majorHAnsi" w:hAnsiTheme="majorHAnsi" w:cstheme="majorHAnsi"/>
          <w:sz w:val="24"/>
          <w:szCs w:val="24"/>
        </w:rPr>
        <w:t xml:space="preserve"> i </w:t>
      </w:r>
      <w:hyperlink r:id="rId30" w:history="1">
        <w:r w:rsidRPr="00BC1DD7">
          <w:rPr>
            <w:rFonts w:asciiTheme="majorHAnsi" w:hAnsiTheme="majorHAnsi" w:cstheme="majorHAnsi"/>
            <w:sz w:val="24"/>
            <w:szCs w:val="24"/>
          </w:rPr>
          <w:t>655</w:t>
        </w:r>
      </w:hyperlink>
      <w:r w:rsidRPr="00BC1DD7">
        <w:rPr>
          <w:rFonts w:asciiTheme="majorHAnsi" w:hAnsiTheme="majorHAnsi" w:cstheme="majorHAnsi"/>
          <w:sz w:val="24"/>
          <w:szCs w:val="24"/>
        </w:rPr>
        <w:t xml:space="preserve">) jest osoba wymieniona w wykazach określonych w rozporządzeniu </w:t>
      </w:r>
      <w:hyperlink r:id="rId31" w:history="1">
        <w:r w:rsidRPr="00BC1DD7">
          <w:rPr>
            <w:rFonts w:asciiTheme="majorHAnsi" w:hAnsiTheme="majorHAnsi" w:cstheme="majorHAnsi"/>
            <w:sz w:val="24"/>
            <w:szCs w:val="24"/>
          </w:rPr>
          <w:t>765/2006</w:t>
        </w:r>
      </w:hyperlink>
      <w:r w:rsidRPr="00BC1DD7">
        <w:rPr>
          <w:rFonts w:asciiTheme="majorHAnsi" w:hAnsiTheme="majorHAnsi" w:cstheme="majorHAnsi"/>
          <w:sz w:val="24"/>
          <w:szCs w:val="24"/>
        </w:rPr>
        <w:t xml:space="preserve"> i rozporządzeniu </w:t>
      </w:r>
      <w:hyperlink r:id="rId32" w:history="1">
        <w:r w:rsidRPr="00BC1DD7">
          <w:rPr>
            <w:rFonts w:asciiTheme="majorHAnsi" w:hAnsiTheme="majorHAnsi" w:cstheme="majorHAnsi"/>
            <w:sz w:val="24"/>
            <w:szCs w:val="24"/>
          </w:rPr>
          <w:t>269/2014</w:t>
        </w:r>
      </w:hyperlink>
      <w:r w:rsidRPr="00BC1DD7">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BC1DD7">
          <w:rPr>
            <w:rFonts w:asciiTheme="majorHAnsi" w:hAnsiTheme="majorHAnsi" w:cstheme="majorHAnsi"/>
            <w:sz w:val="24"/>
            <w:szCs w:val="24"/>
          </w:rPr>
          <w:t>art. 1 pkt 3</w:t>
        </w:r>
      </w:hyperlink>
      <w:r w:rsidRPr="00BC1DD7">
        <w:rPr>
          <w:rFonts w:asciiTheme="majorHAnsi" w:hAnsiTheme="majorHAnsi" w:cstheme="majorHAnsi"/>
          <w:sz w:val="24"/>
          <w:szCs w:val="24"/>
        </w:rPr>
        <w:t xml:space="preserve"> ustawy;</w:t>
      </w:r>
      <w:bookmarkStart w:id="17" w:name="mip63236841"/>
      <w:bookmarkEnd w:id="17"/>
    </w:p>
    <w:p w14:paraId="187A33CF" w14:textId="77777777" w:rsidR="00570073" w:rsidRPr="00BC1DD7" w:rsidRDefault="00570073" w:rsidP="00570073">
      <w:pPr>
        <w:spacing w:line="360" w:lineRule="auto"/>
        <w:ind w:left="851"/>
        <w:jc w:val="both"/>
        <w:rPr>
          <w:rFonts w:asciiTheme="majorHAnsi" w:hAnsiTheme="majorHAnsi" w:cstheme="majorHAnsi"/>
          <w:sz w:val="24"/>
          <w:szCs w:val="24"/>
        </w:rPr>
      </w:pPr>
      <w:r w:rsidRPr="00BC1DD7">
        <w:rPr>
          <w:rFonts w:asciiTheme="majorHAnsi" w:hAnsiTheme="majorHAnsi" w:cstheme="majorHAnsi"/>
          <w:sz w:val="24"/>
          <w:szCs w:val="24"/>
        </w:rPr>
        <w:t xml:space="preserve">3) wykonawcę oraz uczestnika konkursu, którego jednostką dominującą w rozumieniu </w:t>
      </w:r>
      <w:hyperlink r:id="rId34" w:history="1">
        <w:r w:rsidRPr="00BC1DD7">
          <w:rPr>
            <w:rFonts w:asciiTheme="majorHAnsi" w:hAnsiTheme="majorHAnsi" w:cstheme="majorHAnsi"/>
            <w:sz w:val="24"/>
            <w:szCs w:val="24"/>
          </w:rPr>
          <w:t>art. 3 ust. 1 pkt 37</w:t>
        </w:r>
      </w:hyperlink>
      <w:r w:rsidRPr="00BC1DD7">
        <w:rPr>
          <w:rFonts w:asciiTheme="majorHAnsi" w:hAnsiTheme="majorHAnsi" w:cstheme="majorHAnsi"/>
          <w:sz w:val="24"/>
          <w:szCs w:val="24"/>
        </w:rPr>
        <w:t xml:space="preserve"> ustawy z dnia 29 września 1994 r. o rachunkowości (Dz.U. z 2021 r. </w:t>
      </w:r>
      <w:hyperlink r:id="rId35" w:history="1">
        <w:r w:rsidRPr="00BC1DD7">
          <w:rPr>
            <w:rFonts w:asciiTheme="majorHAnsi" w:hAnsiTheme="majorHAnsi" w:cstheme="majorHAnsi"/>
            <w:sz w:val="24"/>
            <w:szCs w:val="24"/>
          </w:rPr>
          <w:t>poz. 217</w:t>
        </w:r>
      </w:hyperlink>
      <w:r w:rsidRPr="00BC1DD7">
        <w:rPr>
          <w:rFonts w:asciiTheme="majorHAnsi" w:hAnsiTheme="majorHAnsi" w:cstheme="majorHAnsi"/>
          <w:sz w:val="24"/>
          <w:szCs w:val="24"/>
        </w:rPr>
        <w:t xml:space="preserve">, </w:t>
      </w:r>
      <w:hyperlink r:id="rId36" w:history="1">
        <w:r w:rsidRPr="00BC1DD7">
          <w:rPr>
            <w:rFonts w:asciiTheme="majorHAnsi" w:hAnsiTheme="majorHAnsi" w:cstheme="majorHAnsi"/>
            <w:sz w:val="24"/>
            <w:szCs w:val="24"/>
          </w:rPr>
          <w:t>2105</w:t>
        </w:r>
      </w:hyperlink>
      <w:r w:rsidRPr="00BC1DD7">
        <w:rPr>
          <w:rFonts w:asciiTheme="majorHAnsi" w:hAnsiTheme="majorHAnsi" w:cstheme="majorHAnsi"/>
          <w:sz w:val="24"/>
          <w:szCs w:val="24"/>
        </w:rPr>
        <w:t xml:space="preserve"> i </w:t>
      </w:r>
      <w:hyperlink r:id="rId37" w:history="1">
        <w:r w:rsidRPr="00BC1DD7">
          <w:rPr>
            <w:rFonts w:asciiTheme="majorHAnsi" w:hAnsiTheme="majorHAnsi" w:cstheme="majorHAnsi"/>
            <w:sz w:val="24"/>
            <w:szCs w:val="24"/>
          </w:rPr>
          <w:t>2106</w:t>
        </w:r>
      </w:hyperlink>
      <w:r w:rsidRPr="00BC1DD7">
        <w:rPr>
          <w:rFonts w:asciiTheme="majorHAnsi" w:hAnsiTheme="majorHAnsi" w:cstheme="majorHAnsi"/>
          <w:sz w:val="24"/>
          <w:szCs w:val="24"/>
        </w:rPr>
        <w:t xml:space="preserve">) jest podmiot wymieniony w wykazach określonych w rozporządzeniu </w:t>
      </w:r>
      <w:hyperlink r:id="rId38" w:history="1">
        <w:r w:rsidRPr="00BC1DD7">
          <w:rPr>
            <w:rFonts w:asciiTheme="majorHAnsi" w:hAnsiTheme="majorHAnsi" w:cstheme="majorHAnsi"/>
            <w:sz w:val="24"/>
            <w:szCs w:val="24"/>
          </w:rPr>
          <w:t>765/2006</w:t>
        </w:r>
      </w:hyperlink>
      <w:r w:rsidRPr="00BC1DD7">
        <w:rPr>
          <w:rFonts w:asciiTheme="majorHAnsi" w:hAnsiTheme="majorHAnsi" w:cstheme="majorHAnsi"/>
          <w:sz w:val="24"/>
          <w:szCs w:val="24"/>
        </w:rPr>
        <w:t xml:space="preserve"> i rozporządzeniu </w:t>
      </w:r>
      <w:hyperlink r:id="rId39" w:history="1">
        <w:r w:rsidRPr="00BC1DD7">
          <w:rPr>
            <w:rFonts w:asciiTheme="majorHAnsi" w:hAnsiTheme="majorHAnsi" w:cstheme="majorHAnsi"/>
            <w:sz w:val="24"/>
            <w:szCs w:val="24"/>
          </w:rPr>
          <w:t>269/2014</w:t>
        </w:r>
      </w:hyperlink>
      <w:r w:rsidRPr="00BC1DD7">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BC1DD7">
          <w:rPr>
            <w:rFonts w:asciiTheme="majorHAnsi" w:hAnsiTheme="majorHAnsi" w:cstheme="majorHAnsi"/>
            <w:sz w:val="24"/>
            <w:szCs w:val="24"/>
          </w:rPr>
          <w:t>art. 1 pkt 3</w:t>
        </w:r>
      </w:hyperlink>
      <w:r w:rsidRPr="00BC1DD7">
        <w:rPr>
          <w:rFonts w:asciiTheme="majorHAnsi" w:hAnsiTheme="majorHAnsi" w:cstheme="majorHAnsi"/>
          <w:sz w:val="24"/>
          <w:szCs w:val="24"/>
        </w:rPr>
        <w:t xml:space="preserve"> ustawy.</w:t>
      </w:r>
    </w:p>
    <w:p w14:paraId="00000096" w14:textId="77777777" w:rsidR="008A53FD" w:rsidRPr="00BC1DD7" w:rsidRDefault="005C2461" w:rsidP="00EE6E44">
      <w:pPr>
        <w:pStyle w:val="Nagwek2"/>
        <w:spacing w:line="360" w:lineRule="auto"/>
        <w:jc w:val="both"/>
        <w:rPr>
          <w:rFonts w:asciiTheme="majorHAnsi" w:hAnsiTheme="majorHAnsi" w:cstheme="majorHAnsi"/>
          <w:sz w:val="24"/>
          <w:szCs w:val="24"/>
        </w:rPr>
      </w:pPr>
      <w:bookmarkStart w:id="18" w:name="_crlv0voso4yw" w:colFirst="0" w:colLast="0"/>
      <w:bookmarkEnd w:id="18"/>
      <w:r w:rsidRPr="00BC1DD7">
        <w:rPr>
          <w:rFonts w:asciiTheme="majorHAnsi" w:hAnsiTheme="majorHAnsi" w:cstheme="majorHAnsi"/>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C1DD7"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C1DD7">
        <w:rPr>
          <w:rFonts w:asciiTheme="majorHAnsi" w:hAnsiTheme="majorHAnsi" w:cstheme="majorHAnsi"/>
          <w:sz w:val="24"/>
          <w:szCs w:val="24"/>
        </w:rPr>
        <w:t xml:space="preserve">oraz spełnianiu warunków udziału w postępowaniu </w:t>
      </w:r>
      <w:r w:rsidRPr="00BC1DD7">
        <w:rPr>
          <w:rFonts w:asciiTheme="majorHAnsi" w:hAnsiTheme="majorHAnsi" w:cstheme="majorHAnsi"/>
          <w:sz w:val="24"/>
          <w:szCs w:val="24"/>
        </w:rPr>
        <w:t xml:space="preserve">– zgodnie z </w:t>
      </w:r>
      <w:r w:rsidRPr="00BC1DD7">
        <w:rPr>
          <w:rFonts w:asciiTheme="majorHAnsi" w:hAnsiTheme="majorHAnsi" w:cstheme="majorHAnsi"/>
          <w:b/>
          <w:sz w:val="24"/>
          <w:szCs w:val="24"/>
        </w:rPr>
        <w:t xml:space="preserve">Załącznikiem nr </w:t>
      </w:r>
      <w:r w:rsidR="00B3369C" w:rsidRPr="00BC1DD7">
        <w:rPr>
          <w:rFonts w:asciiTheme="majorHAnsi" w:hAnsiTheme="majorHAnsi" w:cstheme="majorHAnsi"/>
          <w:b/>
          <w:sz w:val="24"/>
          <w:szCs w:val="24"/>
        </w:rPr>
        <w:t>3</w:t>
      </w:r>
      <w:r w:rsidRPr="00BC1DD7">
        <w:rPr>
          <w:rFonts w:asciiTheme="majorHAnsi" w:hAnsiTheme="majorHAnsi" w:cstheme="majorHAnsi"/>
          <w:b/>
          <w:sz w:val="24"/>
          <w:szCs w:val="24"/>
        </w:rPr>
        <w:t xml:space="preserve"> do SWZ</w:t>
      </w:r>
      <w:r w:rsidRPr="00BC1DD7">
        <w:rPr>
          <w:rFonts w:asciiTheme="majorHAnsi" w:hAnsiTheme="majorHAnsi" w:cstheme="majorHAnsi"/>
          <w:sz w:val="24"/>
          <w:szCs w:val="24"/>
        </w:rPr>
        <w:t>;</w:t>
      </w:r>
    </w:p>
    <w:p w14:paraId="00000098" w14:textId="460AD385" w:rsidR="008A53FD" w:rsidRPr="00BC1DD7" w:rsidRDefault="005C2461" w:rsidP="00DF2727">
      <w:pPr>
        <w:numPr>
          <w:ilvl w:val="0"/>
          <w:numId w:val="5"/>
        </w:numPr>
        <w:spacing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C1DD7">
        <w:rPr>
          <w:rFonts w:asciiTheme="majorHAnsi" w:hAnsiTheme="majorHAnsi" w:cstheme="majorHAnsi"/>
          <w:sz w:val="24"/>
          <w:szCs w:val="24"/>
        </w:rPr>
        <w:t xml:space="preserve">z </w:t>
      </w:r>
      <w:r w:rsidRPr="00BC1DD7">
        <w:rPr>
          <w:rFonts w:asciiTheme="majorHAnsi" w:hAnsiTheme="majorHAnsi" w:cstheme="majorHAnsi"/>
          <w:sz w:val="24"/>
          <w:szCs w:val="24"/>
        </w:rPr>
        <w:t>postępowani</w:t>
      </w:r>
      <w:r w:rsidR="00B3369C" w:rsidRPr="00BC1DD7">
        <w:rPr>
          <w:rFonts w:asciiTheme="majorHAnsi" w:hAnsiTheme="majorHAnsi" w:cstheme="majorHAnsi"/>
          <w:sz w:val="24"/>
          <w:szCs w:val="24"/>
        </w:rPr>
        <w:t>a</w:t>
      </w:r>
      <w:r w:rsidR="00D810BB" w:rsidRPr="00BC1DD7">
        <w:rPr>
          <w:rFonts w:asciiTheme="majorHAnsi" w:hAnsiTheme="majorHAnsi" w:cstheme="majorHAnsi"/>
          <w:sz w:val="24"/>
          <w:szCs w:val="24"/>
        </w:rPr>
        <w:t xml:space="preserve"> oraz spełnia warunki udziału w postepowaniu</w:t>
      </w:r>
      <w:r w:rsidRPr="00BC1DD7">
        <w:rPr>
          <w:rFonts w:asciiTheme="majorHAnsi" w:hAnsiTheme="majorHAnsi" w:cstheme="majorHAnsi"/>
          <w:sz w:val="24"/>
          <w:szCs w:val="24"/>
        </w:rPr>
        <w:t>.</w:t>
      </w:r>
    </w:p>
    <w:p w14:paraId="31991A0F" w14:textId="3D28C0BF" w:rsidR="001C2612" w:rsidRPr="00BC1DD7" w:rsidRDefault="001C2612" w:rsidP="00DF2727">
      <w:pPr>
        <w:numPr>
          <w:ilvl w:val="0"/>
          <w:numId w:val="5"/>
        </w:numPr>
        <w:spacing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W przypadku wspólnego ubiegania się o zamówienie przez wykonawców oświadczenie, o którym mowa w ust. </w:t>
      </w:r>
      <w:r w:rsidR="00D810BB" w:rsidRPr="00BC1DD7">
        <w:rPr>
          <w:rFonts w:asciiTheme="majorHAnsi" w:hAnsiTheme="majorHAnsi" w:cstheme="majorHAnsi"/>
          <w:sz w:val="24"/>
          <w:szCs w:val="24"/>
        </w:rPr>
        <w:t>1</w:t>
      </w:r>
      <w:r w:rsidRPr="00BC1DD7">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D43F82E" w:rsidR="001C2612" w:rsidRPr="00BC1DD7" w:rsidRDefault="001C2612" w:rsidP="00DF2727">
      <w:pPr>
        <w:numPr>
          <w:ilvl w:val="0"/>
          <w:numId w:val="5"/>
        </w:numPr>
        <w:spacing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W przypadku polegania przez Wykonawcę na sytuacji podmiotów udostępniających zasoby, wykonawca przedstawia, wraz z oświadczeniem, o którym mowa w ust. </w:t>
      </w:r>
      <w:r w:rsidR="00D810BB" w:rsidRPr="00BC1DD7">
        <w:rPr>
          <w:rFonts w:asciiTheme="majorHAnsi" w:hAnsiTheme="majorHAnsi" w:cstheme="majorHAnsi"/>
          <w:sz w:val="24"/>
          <w:szCs w:val="24"/>
        </w:rPr>
        <w:t>1</w:t>
      </w:r>
      <w:r w:rsidRPr="00BC1DD7">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C1DD7">
        <w:rPr>
          <w:rFonts w:asciiTheme="majorHAnsi" w:hAnsiTheme="majorHAnsi" w:cstheme="majorHAnsi"/>
          <w:sz w:val="24"/>
          <w:szCs w:val="24"/>
        </w:rPr>
        <w:t xml:space="preserve"> (</w:t>
      </w:r>
      <w:r w:rsidR="005B7C35" w:rsidRPr="00BC1DD7">
        <w:rPr>
          <w:rFonts w:asciiTheme="majorHAnsi" w:hAnsiTheme="majorHAnsi" w:cstheme="majorHAnsi"/>
          <w:sz w:val="24"/>
          <w:szCs w:val="24"/>
        </w:rPr>
        <w:t xml:space="preserve">Oświadczenia podmiotu udostępniającego zawarto w tym samym pliku co zobowiązanie - </w:t>
      </w:r>
      <w:r w:rsidR="00006FFB" w:rsidRPr="00BC1DD7">
        <w:rPr>
          <w:rFonts w:asciiTheme="majorHAnsi" w:hAnsiTheme="majorHAnsi" w:cstheme="majorHAnsi"/>
          <w:sz w:val="24"/>
          <w:szCs w:val="24"/>
        </w:rPr>
        <w:t>Załącznik nr 4 do SWZ -  Zobowiązanie oraz oświadczenia podmiotu udostępniającego zasoby).</w:t>
      </w:r>
    </w:p>
    <w:p w14:paraId="0D2FE1DE" w14:textId="549607BC" w:rsidR="001C2612" w:rsidRPr="00BC1DD7" w:rsidRDefault="001C2612" w:rsidP="00DF2727">
      <w:pPr>
        <w:numPr>
          <w:ilvl w:val="0"/>
          <w:numId w:val="5"/>
        </w:numPr>
        <w:spacing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Oświadczenia, o których mowa w ust. </w:t>
      </w:r>
      <w:r w:rsidR="005B7C35" w:rsidRPr="00BC1DD7">
        <w:rPr>
          <w:rFonts w:asciiTheme="majorHAnsi" w:hAnsiTheme="majorHAnsi" w:cstheme="majorHAnsi"/>
          <w:sz w:val="24"/>
          <w:szCs w:val="24"/>
        </w:rPr>
        <w:t>1, 3, 4</w:t>
      </w:r>
      <w:r w:rsidRPr="00BC1DD7">
        <w:rPr>
          <w:rFonts w:asciiTheme="majorHAnsi" w:hAnsiTheme="majorHAnsi" w:cstheme="majorHAnsi"/>
          <w:sz w:val="24"/>
          <w:szCs w:val="24"/>
        </w:rPr>
        <w:t xml:space="preserve">, składa się wraz z ofertą, pod rygorem nieważności, </w:t>
      </w:r>
      <w:r w:rsidR="0093152E" w:rsidRPr="00BC1DD7">
        <w:rPr>
          <w:rFonts w:asciiTheme="majorHAnsi" w:hAnsiTheme="majorHAnsi" w:cstheme="majorHAnsi"/>
          <w:sz w:val="24"/>
          <w:szCs w:val="24"/>
        </w:rPr>
        <w:t xml:space="preserve">elektronicznie podpisane </w:t>
      </w:r>
      <w:r w:rsidR="0093152E" w:rsidRPr="00BC1DD7">
        <w:rPr>
          <w:rFonts w:asciiTheme="majorHAnsi" w:hAnsiTheme="majorHAnsi" w:cstheme="majorHAnsi"/>
          <w:b/>
          <w:sz w:val="24"/>
          <w:szCs w:val="24"/>
        </w:rPr>
        <w:t>elektronicznym kwalifikowanym podpisem</w:t>
      </w:r>
      <w:r w:rsidR="0093152E" w:rsidRPr="00BC1DD7">
        <w:rPr>
          <w:rFonts w:asciiTheme="majorHAnsi" w:hAnsiTheme="majorHAnsi" w:cstheme="majorHAnsi"/>
          <w:sz w:val="24"/>
          <w:szCs w:val="24"/>
        </w:rPr>
        <w:t xml:space="preserve"> lub </w:t>
      </w:r>
      <w:r w:rsidR="0093152E" w:rsidRPr="00BC1DD7">
        <w:rPr>
          <w:rFonts w:asciiTheme="majorHAnsi" w:hAnsiTheme="majorHAnsi" w:cstheme="majorHAnsi"/>
          <w:b/>
          <w:sz w:val="24"/>
          <w:szCs w:val="24"/>
        </w:rPr>
        <w:t>podpisem zaufanym</w:t>
      </w:r>
      <w:r w:rsidR="0093152E" w:rsidRPr="00BC1DD7">
        <w:rPr>
          <w:rFonts w:asciiTheme="majorHAnsi" w:hAnsiTheme="majorHAnsi" w:cstheme="majorHAnsi"/>
          <w:sz w:val="24"/>
          <w:szCs w:val="24"/>
        </w:rPr>
        <w:t xml:space="preserve"> lub </w:t>
      </w:r>
      <w:r w:rsidR="0093152E" w:rsidRPr="00BC1DD7">
        <w:rPr>
          <w:rFonts w:asciiTheme="majorHAnsi" w:hAnsiTheme="majorHAnsi" w:cstheme="majorHAnsi"/>
          <w:b/>
          <w:sz w:val="24"/>
          <w:szCs w:val="24"/>
        </w:rPr>
        <w:t>podpisem osobistym</w:t>
      </w:r>
      <w:r w:rsidR="0093152E" w:rsidRPr="00BC1DD7">
        <w:rPr>
          <w:rFonts w:asciiTheme="majorHAnsi" w:hAnsiTheme="majorHAnsi" w:cstheme="majorHAnsi"/>
          <w:sz w:val="24"/>
          <w:szCs w:val="24"/>
        </w:rPr>
        <w:t>.</w:t>
      </w:r>
    </w:p>
    <w:p w14:paraId="00F8BF2B" w14:textId="25F26403" w:rsidR="001C2612" w:rsidRPr="00BC1DD7" w:rsidRDefault="001C2612" w:rsidP="00DF2727">
      <w:pPr>
        <w:numPr>
          <w:ilvl w:val="0"/>
          <w:numId w:val="5"/>
        </w:numPr>
        <w:spacing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C1DD7">
        <w:rPr>
          <w:rFonts w:asciiTheme="majorHAnsi" w:hAnsiTheme="majorHAnsi" w:cstheme="majorHAnsi"/>
          <w:sz w:val="24"/>
          <w:szCs w:val="24"/>
        </w:rPr>
        <w:t>5</w:t>
      </w:r>
      <w:r w:rsidRPr="00BC1DD7">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C1DD7" w:rsidRDefault="001C2612" w:rsidP="002317B2">
      <w:pPr>
        <w:pStyle w:val="Akapitzlist"/>
        <w:numPr>
          <w:ilvl w:val="0"/>
          <w:numId w:val="40"/>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spełnianie warunków udziału w postępowaniu:</w:t>
      </w:r>
    </w:p>
    <w:p w14:paraId="328ED05A" w14:textId="06605CC3" w:rsidR="001C2612" w:rsidRPr="00BC1DD7" w:rsidRDefault="00D36EE7" w:rsidP="002317B2">
      <w:pPr>
        <w:pStyle w:val="Akapitzlist"/>
        <w:numPr>
          <w:ilvl w:val="0"/>
          <w:numId w:val="41"/>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B32028" w:rsidRPr="00BC1DD7">
        <w:rPr>
          <w:rFonts w:asciiTheme="majorHAnsi" w:hAnsiTheme="majorHAnsi" w:cstheme="majorHAnsi"/>
          <w:sz w:val="24"/>
          <w:szCs w:val="24"/>
        </w:rPr>
        <w:t>.</w:t>
      </w:r>
    </w:p>
    <w:p w14:paraId="5204081E" w14:textId="77777777" w:rsidR="001C2612" w:rsidRPr="00BC1DD7" w:rsidRDefault="001C2612" w:rsidP="00DF2727">
      <w:pPr>
        <w:numPr>
          <w:ilvl w:val="0"/>
          <w:numId w:val="5"/>
        </w:numPr>
        <w:spacing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lastRenderedPageBreak/>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C1DD7">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C1DD7" w:rsidRDefault="001C2612" w:rsidP="001C2612">
      <w:pPr>
        <w:spacing w:line="360" w:lineRule="auto"/>
        <w:jc w:val="both"/>
        <w:rPr>
          <w:rFonts w:asciiTheme="majorHAnsi" w:hAnsiTheme="majorHAnsi" w:cstheme="majorHAnsi"/>
          <w:sz w:val="24"/>
          <w:szCs w:val="24"/>
        </w:rPr>
      </w:pPr>
    </w:p>
    <w:p w14:paraId="000000A3" w14:textId="24C311E8" w:rsidR="008A53FD" w:rsidRPr="00BC1DD7" w:rsidRDefault="005C2461" w:rsidP="00EE6E44">
      <w:pPr>
        <w:pStyle w:val="Nagwek2"/>
        <w:spacing w:line="360" w:lineRule="auto"/>
        <w:rPr>
          <w:rFonts w:asciiTheme="majorHAnsi" w:hAnsiTheme="majorHAnsi" w:cstheme="majorHAnsi"/>
          <w:sz w:val="24"/>
          <w:szCs w:val="24"/>
        </w:rPr>
      </w:pPr>
      <w:bookmarkStart w:id="19" w:name="_gb4nrns0uw97" w:colFirst="0" w:colLast="0"/>
      <w:bookmarkEnd w:id="19"/>
      <w:r w:rsidRPr="00BC1DD7">
        <w:rPr>
          <w:rFonts w:asciiTheme="majorHAnsi" w:hAnsiTheme="majorHAnsi" w:cstheme="majorHAnsi"/>
          <w:sz w:val="24"/>
          <w:szCs w:val="24"/>
        </w:rPr>
        <w:t>XI. Poleganie na zasobach innych podmiotów</w:t>
      </w:r>
    </w:p>
    <w:p w14:paraId="684B1FEF" w14:textId="2394BB5A" w:rsidR="00201F49" w:rsidRPr="00BC1DD7"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BC1DD7">
        <w:rPr>
          <w:rFonts w:asciiTheme="majorHAnsi" w:hAnsiTheme="majorHAnsi" w:cstheme="majorHAnsi"/>
          <w:sz w:val="24"/>
          <w:szCs w:val="24"/>
        </w:rPr>
        <w:t>Wykonawca może w celu potwierdzenia spełniania warunków udziału w polegać na sytuacji finansowej lub ekonomicznej podmiotów udostępniających zasoby, niezależnie od charakteru prawnego łączących go z nimi stosunków prawnych.</w:t>
      </w:r>
    </w:p>
    <w:p w14:paraId="76C8226A" w14:textId="0BB060BA" w:rsidR="002635AD" w:rsidRPr="00BC1DD7"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C1DD7">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C1DD7">
        <w:rPr>
          <w:rFonts w:asciiTheme="majorHAnsi" w:hAnsiTheme="majorHAnsi" w:cstheme="majorHAnsi"/>
          <w:sz w:val="24"/>
          <w:szCs w:val="24"/>
        </w:rPr>
        <w:t>4</w:t>
      </w:r>
      <w:r w:rsidRPr="00BC1DD7">
        <w:rPr>
          <w:rFonts w:asciiTheme="majorHAnsi" w:hAnsiTheme="majorHAnsi" w:cstheme="majorHAnsi"/>
          <w:sz w:val="24"/>
          <w:szCs w:val="24"/>
        </w:rPr>
        <w:t xml:space="preserve"> do SWZ</w:t>
      </w:r>
      <w:r w:rsidR="00006FFB" w:rsidRPr="00BC1DD7">
        <w:rPr>
          <w:rFonts w:asciiTheme="majorHAnsi" w:hAnsiTheme="majorHAnsi" w:cstheme="majorHAnsi"/>
          <w:sz w:val="24"/>
          <w:szCs w:val="24"/>
        </w:rPr>
        <w:t xml:space="preserve">  -   Zobowiązanie oraz oświadczenia podmiotu udostępniającego zasoby</w:t>
      </w:r>
      <w:r w:rsidRPr="00BC1DD7">
        <w:rPr>
          <w:rFonts w:asciiTheme="majorHAnsi" w:hAnsiTheme="majorHAnsi" w:cstheme="majorHAnsi"/>
          <w:sz w:val="24"/>
          <w:szCs w:val="24"/>
        </w:rPr>
        <w:t>.</w:t>
      </w:r>
    </w:p>
    <w:p w14:paraId="76DD42B4" w14:textId="77777777" w:rsidR="002635AD" w:rsidRPr="00BC1DD7"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C1DD7">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C1DD7" w:rsidRDefault="002635AD" w:rsidP="002635AD">
      <w:pPr>
        <w:pStyle w:val="Default"/>
        <w:suppressAutoHyphens/>
        <w:spacing w:line="360" w:lineRule="auto"/>
        <w:ind w:left="708"/>
        <w:rPr>
          <w:rFonts w:asciiTheme="majorHAnsi" w:hAnsiTheme="majorHAnsi" w:cstheme="majorHAnsi"/>
          <w:color w:val="auto"/>
        </w:rPr>
      </w:pPr>
      <w:r w:rsidRPr="00BC1DD7">
        <w:rPr>
          <w:rFonts w:asciiTheme="majorHAnsi" w:hAnsiTheme="majorHAnsi" w:cstheme="majorHAnsi"/>
          <w:color w:val="auto"/>
        </w:rPr>
        <w:t xml:space="preserve">1) zakres dostępnych wykonawcy zasobów podmiotu udostępniającego zasoby; </w:t>
      </w:r>
    </w:p>
    <w:p w14:paraId="4F298CF8" w14:textId="77777777" w:rsidR="002635AD" w:rsidRPr="00BC1DD7" w:rsidRDefault="002635AD" w:rsidP="002635AD">
      <w:pPr>
        <w:pStyle w:val="Default"/>
        <w:suppressAutoHyphens/>
        <w:spacing w:line="360" w:lineRule="auto"/>
        <w:ind w:left="708"/>
        <w:rPr>
          <w:rFonts w:asciiTheme="majorHAnsi" w:hAnsiTheme="majorHAnsi" w:cstheme="majorHAnsi"/>
          <w:color w:val="auto"/>
        </w:rPr>
      </w:pPr>
      <w:r w:rsidRPr="00BC1DD7">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C1DD7" w:rsidRDefault="002635AD" w:rsidP="002635AD">
      <w:pPr>
        <w:pStyle w:val="Default"/>
        <w:suppressAutoHyphens/>
        <w:spacing w:line="360" w:lineRule="auto"/>
        <w:ind w:left="708"/>
        <w:jc w:val="both"/>
        <w:rPr>
          <w:rFonts w:asciiTheme="majorHAnsi" w:hAnsiTheme="majorHAnsi" w:cstheme="majorHAnsi"/>
          <w:color w:val="auto"/>
        </w:rPr>
      </w:pPr>
      <w:r w:rsidRPr="00BC1DD7">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1E71F446" w:rsidR="002635AD" w:rsidRPr="00BC1DD7"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ocenia, czy udostępniane wykonawcy przez podmioty udostępniające zasoby </w:t>
      </w:r>
      <w:r w:rsidR="00AC2C55" w:rsidRPr="00BC1DD7">
        <w:rPr>
          <w:rFonts w:asciiTheme="majorHAnsi" w:hAnsiTheme="majorHAnsi" w:cstheme="majorHAnsi"/>
          <w:sz w:val="24"/>
          <w:szCs w:val="24"/>
        </w:rPr>
        <w:t>finansowe</w:t>
      </w:r>
      <w:r w:rsidRPr="00BC1DD7">
        <w:rPr>
          <w:rFonts w:asciiTheme="majorHAnsi" w:hAnsiTheme="majorHAnsi" w:cstheme="majorHAnsi"/>
          <w:sz w:val="24"/>
          <w:szCs w:val="24"/>
        </w:rPr>
        <w:t xml:space="preserve">, pozwalają na wykazanie przez wykonawcę spełniania warunków </w:t>
      </w:r>
      <w:r w:rsidRPr="00BC1DD7">
        <w:rPr>
          <w:rFonts w:asciiTheme="majorHAnsi" w:hAnsiTheme="majorHAnsi" w:cstheme="majorHAnsi"/>
          <w:sz w:val="24"/>
          <w:szCs w:val="24"/>
        </w:rPr>
        <w:lastRenderedPageBreak/>
        <w:t>udziału w postępowaniu, a także bada, czy nie zachodzą wobec tego podmiotu podstawy wykluczenia, które zostały przewidziane względem wykonawcy.</w:t>
      </w:r>
    </w:p>
    <w:p w14:paraId="7A5FC739" w14:textId="7938CFDD" w:rsidR="00201F49" w:rsidRPr="00BC1DD7"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BC1DD7">
        <w:rPr>
          <w:rFonts w:asciiTheme="majorHAnsi" w:hAnsiTheme="majorHAnsi" w:cstheme="majorHAnsi"/>
          <w:sz w:val="24"/>
          <w:szCs w:val="24"/>
        </w:rPr>
        <w:t>Jeżeli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C1DD7"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C1DD7">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C1DD7"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C1DD7">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C1DD7">
        <w:rPr>
          <w:rFonts w:asciiTheme="majorHAnsi" w:hAnsiTheme="majorHAnsi" w:cstheme="majorHAnsi"/>
          <w:sz w:val="24"/>
          <w:szCs w:val="24"/>
        </w:rPr>
        <w:t xml:space="preserve"> (</w:t>
      </w:r>
      <w:r w:rsidR="00267C9E" w:rsidRPr="00BC1DD7">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C1DD7">
        <w:rPr>
          <w:rFonts w:asciiTheme="majorHAnsi" w:hAnsiTheme="majorHAnsi" w:cstheme="majorHAnsi"/>
          <w:sz w:val="24"/>
          <w:szCs w:val="24"/>
        </w:rPr>
        <w:t>)</w:t>
      </w:r>
      <w:r w:rsidR="006C34B1" w:rsidRPr="00BC1DD7">
        <w:rPr>
          <w:rFonts w:asciiTheme="majorHAnsi" w:hAnsiTheme="majorHAnsi" w:cstheme="majorHAnsi"/>
          <w:sz w:val="24"/>
          <w:szCs w:val="24"/>
        </w:rPr>
        <w:t>.</w:t>
      </w:r>
    </w:p>
    <w:p w14:paraId="000000AB" w14:textId="77777777" w:rsidR="008A53FD" w:rsidRPr="00BC1DD7" w:rsidRDefault="005C2461" w:rsidP="00EE6E44">
      <w:pPr>
        <w:pStyle w:val="Nagwek2"/>
        <w:spacing w:line="360" w:lineRule="auto"/>
        <w:jc w:val="both"/>
        <w:rPr>
          <w:rFonts w:asciiTheme="majorHAnsi" w:hAnsiTheme="majorHAnsi" w:cstheme="majorHAnsi"/>
          <w:sz w:val="24"/>
          <w:szCs w:val="24"/>
        </w:rPr>
      </w:pPr>
      <w:bookmarkStart w:id="20" w:name="_lodptpqf2xh0" w:colFirst="0" w:colLast="0"/>
      <w:bookmarkEnd w:id="20"/>
      <w:r w:rsidRPr="00BC1DD7">
        <w:rPr>
          <w:rFonts w:asciiTheme="majorHAnsi" w:hAnsiTheme="majorHAnsi" w:cstheme="majorHAnsi"/>
          <w:sz w:val="24"/>
          <w:szCs w:val="24"/>
        </w:rPr>
        <w:t>XII. Informacja dla Wykonawców wspólnie ubiegających się o udzielenie zamówienia</w:t>
      </w:r>
    </w:p>
    <w:p w14:paraId="000000AC" w14:textId="77777777" w:rsidR="008A53FD" w:rsidRPr="00BC1DD7" w:rsidRDefault="005C2461" w:rsidP="00DF2727">
      <w:pPr>
        <w:numPr>
          <w:ilvl w:val="0"/>
          <w:numId w:val="10"/>
        </w:numPr>
        <w:spacing w:before="240"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C1DD7">
        <w:rPr>
          <w:rFonts w:asciiTheme="majorHAnsi" w:hAnsiTheme="majorHAnsi" w:cstheme="majorHAnsi"/>
          <w:b/>
          <w:sz w:val="24"/>
          <w:szCs w:val="24"/>
        </w:rPr>
        <w:t xml:space="preserve"> </w:t>
      </w:r>
      <w:r w:rsidRPr="00BC1DD7">
        <w:rPr>
          <w:rFonts w:asciiTheme="majorHAnsi" w:hAnsiTheme="majorHAnsi" w:cstheme="majorHAnsi"/>
          <w:sz w:val="24"/>
          <w:szCs w:val="24"/>
        </w:rPr>
        <w:t xml:space="preserve">winno być załączone do oferty. </w:t>
      </w:r>
    </w:p>
    <w:p w14:paraId="5AACFBB5" w14:textId="77777777" w:rsidR="006F3570" w:rsidRPr="00BC1DD7" w:rsidRDefault="006F3570" w:rsidP="00DF2727">
      <w:pPr>
        <w:numPr>
          <w:ilvl w:val="0"/>
          <w:numId w:val="10"/>
        </w:numPr>
        <w:spacing w:before="240"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BC1DD7">
        <w:rPr>
          <w:rFonts w:asciiTheme="majorHAnsi" w:hAnsiTheme="majorHAnsi" w:cstheme="majorHAnsi"/>
          <w:sz w:val="24"/>
          <w:szCs w:val="24"/>
        </w:rPr>
        <w:lastRenderedPageBreak/>
        <w:t>udziału w zakresie, w jakim każdy z Wykonawców wykazuje spełnianie warunków udziału w postępowaniu.</w:t>
      </w:r>
    </w:p>
    <w:p w14:paraId="507E07B4" w14:textId="77777777" w:rsidR="006F3570" w:rsidRPr="00BC1DD7" w:rsidRDefault="006F3570" w:rsidP="00DC2689">
      <w:pPr>
        <w:spacing w:line="360" w:lineRule="auto"/>
        <w:ind w:left="-26"/>
        <w:jc w:val="both"/>
        <w:rPr>
          <w:rFonts w:asciiTheme="majorHAnsi" w:hAnsiTheme="majorHAnsi" w:cstheme="majorHAnsi"/>
          <w:sz w:val="24"/>
          <w:szCs w:val="24"/>
        </w:rPr>
      </w:pPr>
    </w:p>
    <w:p w14:paraId="000000B0" w14:textId="5BF09F27" w:rsidR="008A53FD" w:rsidRPr="00BC1DD7" w:rsidRDefault="005C2461" w:rsidP="00EE6E44">
      <w:pPr>
        <w:pStyle w:val="Nagwek2"/>
        <w:spacing w:line="360" w:lineRule="auto"/>
        <w:jc w:val="both"/>
        <w:rPr>
          <w:rFonts w:asciiTheme="majorHAnsi" w:hAnsiTheme="majorHAnsi" w:cstheme="majorHAnsi"/>
          <w:sz w:val="24"/>
          <w:szCs w:val="24"/>
        </w:rPr>
      </w:pPr>
      <w:bookmarkStart w:id="21" w:name="_tp7vefgpgfgi" w:colFirst="0" w:colLast="0"/>
      <w:bookmarkEnd w:id="21"/>
      <w:r w:rsidRPr="00BC1DD7">
        <w:rPr>
          <w:rFonts w:asciiTheme="majorHAnsi" w:hAnsiTheme="majorHAnsi" w:cstheme="majorHAnsi"/>
          <w:sz w:val="24"/>
          <w:szCs w:val="24"/>
        </w:rPr>
        <w:t xml:space="preserve">XIII. </w:t>
      </w:r>
      <w:r w:rsidR="008948AF" w:rsidRPr="00BC1DD7">
        <w:rPr>
          <w:rFonts w:asciiTheme="majorHAnsi" w:hAnsiTheme="majorHAnsi" w:cstheme="majorHAnsi"/>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C1DD7" w:rsidRDefault="005C2461" w:rsidP="00DF2727">
      <w:pPr>
        <w:numPr>
          <w:ilvl w:val="0"/>
          <w:numId w:val="9"/>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Osobą uprawnioną do kontaktu z Wykonawcami jest: </w:t>
      </w:r>
      <w:r w:rsidR="00F36189" w:rsidRPr="00BC1DD7">
        <w:rPr>
          <w:rFonts w:asciiTheme="majorHAnsi" w:hAnsiTheme="majorHAnsi" w:cstheme="majorHAnsi"/>
          <w:sz w:val="24"/>
          <w:szCs w:val="24"/>
        </w:rPr>
        <w:t>Tomasz Fiedler.</w:t>
      </w:r>
    </w:p>
    <w:p w14:paraId="000000B2" w14:textId="7679EF15"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Postępowanie prowadzone jest w języku polskim w formie elektronicznej za pośrednictwem </w:t>
      </w:r>
      <w:hyperlink r:id="rId41">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pod adresem</w:t>
      </w:r>
      <w:r w:rsidR="00F36189" w:rsidRPr="00BC1DD7">
        <w:rPr>
          <w:rFonts w:asciiTheme="majorHAnsi" w:hAnsiTheme="majorHAnsi" w:cstheme="majorHAnsi"/>
          <w:sz w:val="24"/>
          <w:szCs w:val="24"/>
          <w:vertAlign w:val="superscript"/>
        </w:rPr>
        <w:t xml:space="preserve"> </w:t>
      </w:r>
      <w:hyperlink r:id="rId42" w:history="1">
        <w:r w:rsidR="00F36189" w:rsidRPr="00BC1DD7">
          <w:rPr>
            <w:rStyle w:val="Hipercze"/>
            <w:rFonts w:asciiTheme="majorHAnsi" w:hAnsiTheme="majorHAnsi" w:cstheme="majorHAnsi"/>
            <w:color w:val="auto"/>
            <w:sz w:val="24"/>
            <w:szCs w:val="24"/>
            <w:lang w:val="pl-PL"/>
          </w:rPr>
          <w:t>https://platformazakupowa.pl/pn/drezdenko</w:t>
        </w:r>
      </w:hyperlink>
      <w:r w:rsidR="00F36189" w:rsidRPr="00BC1DD7">
        <w:rPr>
          <w:rStyle w:val="Hipercze"/>
          <w:rFonts w:asciiTheme="majorHAnsi" w:hAnsiTheme="majorHAnsi" w:cstheme="majorHAnsi"/>
          <w:color w:val="auto"/>
          <w:sz w:val="24"/>
          <w:szCs w:val="24"/>
          <w:lang w:val="pl-PL"/>
        </w:rPr>
        <w:t xml:space="preserve"> </w:t>
      </w:r>
    </w:p>
    <w:p w14:paraId="000000B3" w14:textId="77777777"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i formularza „</w:t>
      </w:r>
      <w:r w:rsidRPr="00BC1DD7">
        <w:rPr>
          <w:rFonts w:asciiTheme="majorHAnsi" w:hAnsiTheme="majorHAnsi" w:cstheme="majorHAnsi"/>
          <w:b/>
          <w:sz w:val="24"/>
          <w:szCs w:val="24"/>
        </w:rPr>
        <w:t>Wyślij wiadomość do zamawiającego</w:t>
      </w:r>
      <w:r w:rsidRPr="00BC1DD7">
        <w:rPr>
          <w:rFonts w:asciiTheme="majorHAnsi" w:hAnsiTheme="majorHAnsi" w:cstheme="majorHAnsi"/>
          <w:sz w:val="24"/>
          <w:szCs w:val="24"/>
        </w:rPr>
        <w:t xml:space="preserve">”. </w:t>
      </w:r>
    </w:p>
    <w:p w14:paraId="000000B4" w14:textId="43259BBE" w:rsidR="008A53FD" w:rsidRPr="00BC1DD7" w:rsidRDefault="005C2461" w:rsidP="00857428">
      <w:pPr>
        <w:spacing w:line="360" w:lineRule="auto"/>
        <w:ind w:left="720"/>
        <w:jc w:val="both"/>
        <w:rPr>
          <w:rFonts w:asciiTheme="majorHAnsi" w:hAnsiTheme="majorHAnsi" w:cstheme="majorHAnsi"/>
          <w:sz w:val="24"/>
          <w:szCs w:val="24"/>
        </w:rPr>
      </w:pPr>
      <w:r w:rsidRPr="00BC1DD7">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4">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BC1DD7">
          <w:rPr>
            <w:rStyle w:val="Hipercze"/>
            <w:rFonts w:asciiTheme="majorHAnsi" w:hAnsiTheme="majorHAnsi" w:cstheme="majorHAnsi"/>
            <w:color w:val="auto"/>
            <w:sz w:val="24"/>
            <w:szCs w:val="24"/>
          </w:rPr>
          <w:t>przetargi@drezdenko.pl</w:t>
        </w:r>
      </w:hyperlink>
      <w:r w:rsidR="00F36189" w:rsidRPr="00BC1DD7">
        <w:rPr>
          <w:rFonts w:asciiTheme="majorHAnsi" w:hAnsiTheme="majorHAnsi" w:cstheme="majorHAnsi"/>
          <w:sz w:val="24"/>
          <w:szCs w:val="24"/>
        </w:rPr>
        <w:t xml:space="preserve"> </w:t>
      </w:r>
    </w:p>
    <w:p w14:paraId="000000B5" w14:textId="77777777"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będzie przekazywał wykonawcom informacje w formie elektronicznej za pośrednictwem </w:t>
      </w:r>
      <w:hyperlink r:id="rId46">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do konkretnego wykonawcy.</w:t>
      </w:r>
    </w:p>
    <w:p w14:paraId="000000B6" w14:textId="77777777"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BC1DD7">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Zamawiający, zgodnie z § 11 ust. 2 ROZPORZĄDZENI</w:t>
      </w:r>
      <w:r w:rsidR="00D152FD" w:rsidRPr="00BC1DD7">
        <w:rPr>
          <w:rFonts w:asciiTheme="majorHAnsi" w:hAnsiTheme="majorHAnsi" w:cstheme="majorHAnsi"/>
          <w:sz w:val="24"/>
          <w:szCs w:val="24"/>
        </w:rPr>
        <w:t>A</w:t>
      </w:r>
      <w:r w:rsidRPr="00BC1DD7">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tj.:</w:t>
      </w:r>
    </w:p>
    <w:p w14:paraId="000000B8" w14:textId="77777777" w:rsidR="008A53FD" w:rsidRPr="00BC1DD7" w:rsidRDefault="005C2461" w:rsidP="00DF2727">
      <w:pPr>
        <w:numPr>
          <w:ilvl w:val="1"/>
          <w:numId w:val="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stały dostęp do sieci Internet o gwarantowanej przepustowości nie mniejszej niż 512 </w:t>
      </w:r>
      <w:proofErr w:type="spellStart"/>
      <w:r w:rsidRPr="00BC1DD7">
        <w:rPr>
          <w:rFonts w:asciiTheme="majorHAnsi" w:hAnsiTheme="majorHAnsi" w:cstheme="majorHAnsi"/>
          <w:sz w:val="24"/>
          <w:szCs w:val="24"/>
        </w:rPr>
        <w:t>kb</w:t>
      </w:r>
      <w:proofErr w:type="spellEnd"/>
      <w:r w:rsidRPr="00BC1DD7">
        <w:rPr>
          <w:rFonts w:asciiTheme="majorHAnsi" w:hAnsiTheme="majorHAnsi" w:cstheme="majorHAnsi"/>
          <w:sz w:val="24"/>
          <w:szCs w:val="24"/>
        </w:rPr>
        <w:t>/s,</w:t>
      </w:r>
    </w:p>
    <w:p w14:paraId="000000B9" w14:textId="77777777" w:rsidR="008A53FD" w:rsidRPr="00BC1DD7" w:rsidRDefault="005C2461" w:rsidP="00DF2727">
      <w:pPr>
        <w:numPr>
          <w:ilvl w:val="1"/>
          <w:numId w:val="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C1DD7" w:rsidRDefault="005C2461" w:rsidP="00DF2727">
      <w:pPr>
        <w:numPr>
          <w:ilvl w:val="1"/>
          <w:numId w:val="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C1DD7" w:rsidRDefault="005C2461" w:rsidP="00DF2727">
      <w:pPr>
        <w:numPr>
          <w:ilvl w:val="1"/>
          <w:numId w:val="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włączona obsługa JavaScript,</w:t>
      </w:r>
    </w:p>
    <w:p w14:paraId="000000BC" w14:textId="77777777" w:rsidR="008A53FD" w:rsidRPr="00BC1DD7" w:rsidRDefault="005C2461" w:rsidP="00DF2727">
      <w:pPr>
        <w:numPr>
          <w:ilvl w:val="1"/>
          <w:numId w:val="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zainstalowany program Adobe </w:t>
      </w:r>
      <w:proofErr w:type="spellStart"/>
      <w:r w:rsidRPr="00BC1DD7">
        <w:rPr>
          <w:rFonts w:asciiTheme="majorHAnsi" w:hAnsiTheme="majorHAnsi" w:cstheme="majorHAnsi"/>
          <w:sz w:val="24"/>
          <w:szCs w:val="24"/>
        </w:rPr>
        <w:t>Acrobat</w:t>
      </w:r>
      <w:proofErr w:type="spellEnd"/>
      <w:r w:rsidRPr="00BC1DD7">
        <w:rPr>
          <w:rFonts w:asciiTheme="majorHAnsi" w:hAnsiTheme="majorHAnsi" w:cstheme="majorHAnsi"/>
          <w:sz w:val="24"/>
          <w:szCs w:val="24"/>
        </w:rPr>
        <w:t xml:space="preserve"> Reader lub inny obsługujący format plików .pdf,</w:t>
      </w:r>
    </w:p>
    <w:p w14:paraId="000000BD" w14:textId="77777777" w:rsidR="008A53FD" w:rsidRPr="00BC1DD7" w:rsidRDefault="005C2461" w:rsidP="00DF2727">
      <w:pPr>
        <w:numPr>
          <w:ilvl w:val="1"/>
          <w:numId w:val="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Platformazakupowa.pl działa według standardu przyjętego w komunikacji sieciowej - kodowanie UTF8,</w:t>
      </w:r>
    </w:p>
    <w:p w14:paraId="000000BE" w14:textId="77777777" w:rsidR="008A53FD" w:rsidRPr="00BC1DD7" w:rsidRDefault="005C2461" w:rsidP="00DF2727">
      <w:pPr>
        <w:numPr>
          <w:ilvl w:val="1"/>
          <w:numId w:val="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Oznaczenie czasu odbioru danych przez platformę zakupową stanowi datę oraz dokładny czas (</w:t>
      </w:r>
      <w:proofErr w:type="spellStart"/>
      <w:r w:rsidRPr="00BC1DD7">
        <w:rPr>
          <w:rFonts w:asciiTheme="majorHAnsi" w:hAnsiTheme="majorHAnsi" w:cstheme="majorHAnsi"/>
          <w:sz w:val="24"/>
          <w:szCs w:val="24"/>
        </w:rPr>
        <w:t>hh:mm:ss</w:t>
      </w:r>
      <w:proofErr w:type="spellEnd"/>
      <w:r w:rsidRPr="00BC1DD7">
        <w:rPr>
          <w:rFonts w:asciiTheme="majorHAnsi" w:hAnsiTheme="majorHAnsi" w:cstheme="majorHAnsi"/>
          <w:sz w:val="24"/>
          <w:szCs w:val="24"/>
        </w:rPr>
        <w:t>) generowany wg. czasu lokalnego serwera synchronizowanego z zegarem Głównego Urzędu Miar.</w:t>
      </w:r>
    </w:p>
    <w:p w14:paraId="000000BF" w14:textId="77777777"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Wykonawca, przystępując do niniejszego postępowania o udzielenie zamówienia publicznego:</w:t>
      </w:r>
    </w:p>
    <w:p w14:paraId="000000C0" w14:textId="77777777" w:rsidR="008A53FD" w:rsidRPr="00BC1DD7" w:rsidRDefault="005C2461" w:rsidP="00DF2727">
      <w:pPr>
        <w:numPr>
          <w:ilvl w:val="1"/>
          <w:numId w:val="34"/>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akceptuje warunki korzystania z </w:t>
      </w:r>
      <w:hyperlink r:id="rId49">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określone w Regulaminie zamieszczonym na stronie internetowej </w:t>
      </w:r>
      <w:hyperlink r:id="rId50">
        <w:r w:rsidRPr="00BC1DD7">
          <w:rPr>
            <w:rFonts w:asciiTheme="majorHAnsi" w:hAnsiTheme="majorHAnsi" w:cstheme="majorHAnsi"/>
            <w:sz w:val="24"/>
            <w:szCs w:val="24"/>
          </w:rPr>
          <w:t>pod linkiem</w:t>
        </w:r>
      </w:hyperlink>
      <w:r w:rsidRPr="00BC1DD7">
        <w:rPr>
          <w:rFonts w:asciiTheme="majorHAnsi" w:hAnsiTheme="majorHAnsi" w:cstheme="majorHAnsi"/>
          <w:sz w:val="24"/>
          <w:szCs w:val="24"/>
        </w:rPr>
        <w:t xml:space="preserve">  w zakładce „Regulamin" oraz uznaje go za wiążący,</w:t>
      </w:r>
    </w:p>
    <w:p w14:paraId="000000C1" w14:textId="77777777" w:rsidR="008A53FD" w:rsidRPr="00BC1DD7" w:rsidRDefault="005C2461" w:rsidP="00DF2727">
      <w:pPr>
        <w:numPr>
          <w:ilvl w:val="1"/>
          <w:numId w:val="34"/>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zapoznał i stosuje się do Instrukcji składania ofert/wniosków dostępnej </w:t>
      </w:r>
      <w:hyperlink r:id="rId51">
        <w:r w:rsidRPr="00BC1DD7">
          <w:rPr>
            <w:rFonts w:asciiTheme="majorHAnsi" w:hAnsiTheme="majorHAnsi" w:cstheme="majorHAnsi"/>
            <w:sz w:val="24"/>
            <w:szCs w:val="24"/>
            <w:u w:val="single"/>
          </w:rPr>
          <w:t>pod linkiem</w:t>
        </w:r>
      </w:hyperlink>
      <w:r w:rsidRPr="00BC1DD7">
        <w:rPr>
          <w:rFonts w:asciiTheme="majorHAnsi" w:hAnsiTheme="majorHAnsi" w:cstheme="majorHAnsi"/>
          <w:sz w:val="24"/>
          <w:szCs w:val="24"/>
        </w:rPr>
        <w:t xml:space="preserve">. </w:t>
      </w:r>
    </w:p>
    <w:p w14:paraId="000000C2" w14:textId="77777777"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C1DD7">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52">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C1DD7">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C1DD7"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informuje, że instrukcje korzystania z </w:t>
      </w:r>
      <w:hyperlink r:id="rId53">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4">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znajdują się w zakładce „Instrukcje dla Wykonawców" na stronie internetowej pod adresem: </w:t>
      </w:r>
      <w:hyperlink r:id="rId55">
        <w:r w:rsidRPr="00BC1DD7">
          <w:rPr>
            <w:rFonts w:asciiTheme="majorHAnsi" w:hAnsiTheme="majorHAnsi" w:cstheme="majorHAnsi"/>
            <w:sz w:val="24"/>
            <w:szCs w:val="24"/>
            <w:u w:val="single"/>
          </w:rPr>
          <w:t>https://platformazakupowa.pl/strona/45-instrukcje</w:t>
        </w:r>
      </w:hyperlink>
    </w:p>
    <w:p w14:paraId="000000C4" w14:textId="3DC57A46" w:rsidR="008A53FD" w:rsidRPr="00BC1DD7" w:rsidRDefault="005C2461" w:rsidP="00EE6E44">
      <w:pPr>
        <w:pStyle w:val="Nagwek2"/>
        <w:spacing w:line="360" w:lineRule="auto"/>
        <w:jc w:val="both"/>
        <w:rPr>
          <w:rFonts w:asciiTheme="majorHAnsi" w:hAnsiTheme="majorHAnsi" w:cstheme="majorHAnsi"/>
          <w:sz w:val="24"/>
          <w:szCs w:val="24"/>
        </w:rPr>
      </w:pPr>
      <w:bookmarkStart w:id="22" w:name="_rq2udys4csh9" w:colFirst="0" w:colLast="0"/>
      <w:bookmarkEnd w:id="22"/>
      <w:r w:rsidRPr="00BC1DD7">
        <w:rPr>
          <w:rFonts w:asciiTheme="majorHAnsi" w:hAnsiTheme="majorHAnsi" w:cstheme="majorHAnsi"/>
          <w:sz w:val="24"/>
          <w:szCs w:val="24"/>
        </w:rPr>
        <w:t>XIV. Opis sposobu przygotowania ofert oraz dokumentów wymaganych przez Zamawiającego w SWZ</w:t>
      </w:r>
      <w:r w:rsidR="00077EF8" w:rsidRPr="00BC1DD7">
        <w:rPr>
          <w:rFonts w:asciiTheme="majorHAnsi" w:hAnsiTheme="majorHAnsi" w:cstheme="majorHAnsi"/>
          <w:sz w:val="24"/>
          <w:szCs w:val="24"/>
        </w:rPr>
        <w:t xml:space="preserve"> oraz informacje o wymaganiach technicznych i organizacyjnych sporządzania, korespondencji elektronicznej</w:t>
      </w:r>
    </w:p>
    <w:p w14:paraId="000000C5" w14:textId="77777777" w:rsidR="008A53FD" w:rsidRPr="00BC1DD7" w:rsidRDefault="005C2461" w:rsidP="00DF2727">
      <w:pPr>
        <w:numPr>
          <w:ilvl w:val="0"/>
          <w:numId w:val="18"/>
        </w:numPr>
        <w:spacing w:line="360" w:lineRule="auto"/>
        <w:jc w:val="both"/>
        <w:rPr>
          <w:rFonts w:asciiTheme="majorHAnsi" w:eastAsia="Calibri" w:hAnsiTheme="majorHAnsi" w:cstheme="majorHAnsi"/>
          <w:sz w:val="24"/>
          <w:szCs w:val="24"/>
        </w:rPr>
      </w:pPr>
      <w:r w:rsidRPr="00BC1DD7">
        <w:rPr>
          <w:rFonts w:asciiTheme="majorHAnsi" w:hAnsiTheme="majorHAnsi" w:cstheme="majorHAnsi"/>
          <w:sz w:val="24"/>
          <w:szCs w:val="24"/>
        </w:rPr>
        <w:t xml:space="preserve">Oferta, wniosek oraz przedmiotowe środki dowodowe (jeżeli były wymagane) składane elektronicznie muszą zostać podpisane </w:t>
      </w:r>
      <w:r w:rsidRPr="00BC1DD7">
        <w:rPr>
          <w:rFonts w:asciiTheme="majorHAnsi" w:hAnsiTheme="majorHAnsi" w:cstheme="majorHAnsi"/>
          <w:b/>
          <w:sz w:val="24"/>
          <w:szCs w:val="24"/>
        </w:rPr>
        <w:t>elektronicznym kwalifikowanym podpisem</w:t>
      </w:r>
      <w:r w:rsidRPr="00BC1DD7">
        <w:rPr>
          <w:rFonts w:asciiTheme="majorHAnsi" w:hAnsiTheme="majorHAnsi" w:cstheme="majorHAnsi"/>
          <w:sz w:val="24"/>
          <w:szCs w:val="24"/>
        </w:rPr>
        <w:t xml:space="preserve"> lub </w:t>
      </w:r>
      <w:r w:rsidRPr="00BC1DD7">
        <w:rPr>
          <w:rFonts w:asciiTheme="majorHAnsi" w:hAnsiTheme="majorHAnsi" w:cstheme="majorHAnsi"/>
          <w:b/>
          <w:sz w:val="24"/>
          <w:szCs w:val="24"/>
        </w:rPr>
        <w:t>podpisem zaufanym</w:t>
      </w:r>
      <w:r w:rsidRPr="00BC1DD7">
        <w:rPr>
          <w:rFonts w:asciiTheme="majorHAnsi" w:hAnsiTheme="majorHAnsi" w:cstheme="majorHAnsi"/>
          <w:sz w:val="24"/>
          <w:szCs w:val="24"/>
        </w:rPr>
        <w:t xml:space="preserve"> lub </w:t>
      </w:r>
      <w:r w:rsidRPr="00BC1DD7">
        <w:rPr>
          <w:rFonts w:asciiTheme="majorHAnsi" w:hAnsiTheme="majorHAnsi" w:cstheme="majorHAnsi"/>
          <w:b/>
          <w:sz w:val="24"/>
          <w:szCs w:val="24"/>
        </w:rPr>
        <w:t>podpisem osobistym</w:t>
      </w:r>
      <w:r w:rsidRPr="00BC1DD7">
        <w:rPr>
          <w:rFonts w:asciiTheme="majorHAnsi" w:hAnsiTheme="majorHAnsi" w:cstheme="majorHAnsi"/>
          <w:sz w:val="24"/>
          <w:szCs w:val="24"/>
        </w:rPr>
        <w:t xml:space="preserve">. W procesie składania oferty, wniosku w tym przedmiotowych środków dowodowych na platformie, </w:t>
      </w:r>
      <w:r w:rsidRPr="00BC1DD7">
        <w:rPr>
          <w:rFonts w:asciiTheme="majorHAnsi" w:hAnsiTheme="majorHAnsi" w:cstheme="majorHAnsi"/>
          <w:b/>
          <w:sz w:val="24"/>
          <w:szCs w:val="24"/>
        </w:rPr>
        <w:t>kwalifikowany podpis elektroniczny</w:t>
      </w:r>
      <w:r w:rsidRPr="00BC1DD7">
        <w:rPr>
          <w:rFonts w:asciiTheme="majorHAnsi" w:hAnsiTheme="majorHAnsi" w:cstheme="majorHAnsi"/>
          <w:sz w:val="24"/>
          <w:szCs w:val="24"/>
        </w:rPr>
        <w:t xml:space="preserve"> lub </w:t>
      </w:r>
      <w:r w:rsidRPr="00BC1DD7">
        <w:rPr>
          <w:rFonts w:asciiTheme="majorHAnsi" w:hAnsiTheme="majorHAnsi" w:cstheme="majorHAnsi"/>
          <w:b/>
          <w:sz w:val="24"/>
          <w:szCs w:val="24"/>
        </w:rPr>
        <w:t>podpis zaufany</w:t>
      </w:r>
      <w:r w:rsidRPr="00BC1DD7">
        <w:rPr>
          <w:rFonts w:asciiTheme="majorHAnsi" w:hAnsiTheme="majorHAnsi" w:cstheme="majorHAnsi"/>
          <w:sz w:val="24"/>
          <w:szCs w:val="24"/>
        </w:rPr>
        <w:t xml:space="preserve"> lub </w:t>
      </w:r>
      <w:r w:rsidRPr="00BC1DD7">
        <w:rPr>
          <w:rFonts w:asciiTheme="majorHAnsi" w:hAnsiTheme="majorHAnsi" w:cstheme="majorHAnsi"/>
          <w:b/>
          <w:sz w:val="24"/>
          <w:szCs w:val="24"/>
        </w:rPr>
        <w:t>podpis osobisty</w:t>
      </w:r>
      <w:r w:rsidRPr="00BC1DD7">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C1DD7" w:rsidRDefault="005C2461" w:rsidP="00DF2727">
      <w:pPr>
        <w:pStyle w:val="Nagwek5"/>
        <w:numPr>
          <w:ilvl w:val="0"/>
          <w:numId w:val="18"/>
        </w:numPr>
        <w:spacing w:before="0" w:after="0" w:line="360" w:lineRule="auto"/>
        <w:jc w:val="both"/>
        <w:rPr>
          <w:rFonts w:asciiTheme="majorHAnsi" w:hAnsiTheme="majorHAnsi" w:cstheme="majorHAnsi"/>
          <w:color w:val="auto"/>
          <w:sz w:val="24"/>
          <w:szCs w:val="24"/>
        </w:rPr>
      </w:pPr>
      <w:bookmarkStart w:id="23" w:name="_21eeoojwb3nb" w:colFirst="0" w:colLast="0"/>
      <w:bookmarkEnd w:id="23"/>
      <w:r w:rsidRPr="00BC1DD7">
        <w:rPr>
          <w:rFonts w:asciiTheme="majorHAnsi" w:hAnsiTheme="majorHAnsi" w:cstheme="majorHAnsi"/>
          <w:color w:val="auto"/>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C1DD7">
        <w:rPr>
          <w:rFonts w:asciiTheme="majorHAnsi" w:hAnsiTheme="majorHAnsi" w:cstheme="majorHAnsi"/>
          <w:b/>
          <w:color w:val="auto"/>
          <w:sz w:val="24"/>
          <w:szCs w:val="24"/>
        </w:rPr>
        <w:t>kwalifikowanym podpisem elektronicznym</w:t>
      </w:r>
      <w:r w:rsidRPr="00BC1DD7">
        <w:rPr>
          <w:rFonts w:asciiTheme="majorHAnsi" w:hAnsiTheme="majorHAnsi" w:cstheme="majorHAnsi"/>
          <w:color w:val="auto"/>
          <w:sz w:val="24"/>
          <w:szCs w:val="24"/>
        </w:rPr>
        <w:t xml:space="preserve"> lub </w:t>
      </w:r>
      <w:r w:rsidRPr="00BC1DD7">
        <w:rPr>
          <w:rFonts w:asciiTheme="majorHAnsi" w:hAnsiTheme="majorHAnsi" w:cstheme="majorHAnsi"/>
          <w:b/>
          <w:color w:val="auto"/>
          <w:sz w:val="24"/>
          <w:szCs w:val="24"/>
        </w:rPr>
        <w:t>podpisem zaufanym</w:t>
      </w:r>
      <w:r w:rsidRPr="00BC1DD7">
        <w:rPr>
          <w:rFonts w:asciiTheme="majorHAnsi" w:hAnsiTheme="majorHAnsi" w:cstheme="majorHAnsi"/>
          <w:color w:val="auto"/>
          <w:sz w:val="24"/>
          <w:szCs w:val="24"/>
        </w:rPr>
        <w:t xml:space="preserve"> lub </w:t>
      </w:r>
      <w:r w:rsidRPr="00BC1DD7">
        <w:rPr>
          <w:rFonts w:asciiTheme="majorHAnsi" w:hAnsiTheme="majorHAnsi" w:cstheme="majorHAnsi"/>
          <w:b/>
          <w:color w:val="auto"/>
          <w:sz w:val="24"/>
          <w:szCs w:val="24"/>
        </w:rPr>
        <w:t>podpisem osobistym</w:t>
      </w:r>
      <w:r w:rsidRPr="00BC1DD7">
        <w:rPr>
          <w:rFonts w:asciiTheme="majorHAnsi" w:hAnsiTheme="majorHAnsi" w:cstheme="majorHAnsi"/>
          <w:color w:val="auto"/>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Oferta powinna być:</w:t>
      </w:r>
    </w:p>
    <w:p w14:paraId="000000C8" w14:textId="77777777" w:rsidR="008A53FD" w:rsidRPr="00BC1DD7" w:rsidRDefault="005C2461" w:rsidP="00DF2727">
      <w:pPr>
        <w:numPr>
          <w:ilvl w:val="1"/>
          <w:numId w:val="17"/>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sporządzona na podstawie załączników niniejszej SWZ w języku polskim,</w:t>
      </w:r>
    </w:p>
    <w:p w14:paraId="000000C9" w14:textId="77777777" w:rsidR="008A53FD" w:rsidRPr="00BC1DD7" w:rsidRDefault="005C2461" w:rsidP="00DF2727">
      <w:pPr>
        <w:numPr>
          <w:ilvl w:val="1"/>
          <w:numId w:val="17"/>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złożona przy użyciu środków komunikacji elektronicznej tzn. za pośrednictwem </w:t>
      </w:r>
      <w:hyperlink r:id="rId56">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w:t>
      </w:r>
    </w:p>
    <w:p w14:paraId="000000CA" w14:textId="77777777" w:rsidR="008A53FD" w:rsidRPr="00BC1DD7" w:rsidRDefault="005C2461" w:rsidP="00DF2727">
      <w:pPr>
        <w:numPr>
          <w:ilvl w:val="1"/>
          <w:numId w:val="17"/>
        </w:numPr>
        <w:spacing w:line="360" w:lineRule="auto"/>
        <w:jc w:val="both"/>
        <w:rPr>
          <w:rFonts w:asciiTheme="majorHAnsi" w:eastAsia="Calibri" w:hAnsiTheme="majorHAnsi" w:cstheme="majorHAnsi"/>
          <w:sz w:val="24"/>
          <w:szCs w:val="24"/>
        </w:rPr>
      </w:pPr>
      <w:r w:rsidRPr="00BC1DD7">
        <w:rPr>
          <w:rFonts w:asciiTheme="majorHAnsi" w:hAnsiTheme="majorHAnsi" w:cstheme="majorHAnsi"/>
          <w:sz w:val="24"/>
          <w:szCs w:val="24"/>
        </w:rPr>
        <w:t xml:space="preserve">podpisana </w:t>
      </w:r>
      <w:hyperlink r:id="rId57">
        <w:r w:rsidRPr="00BC1DD7">
          <w:rPr>
            <w:rFonts w:asciiTheme="majorHAnsi" w:hAnsiTheme="majorHAnsi" w:cstheme="majorHAnsi"/>
            <w:b/>
            <w:sz w:val="24"/>
            <w:szCs w:val="24"/>
            <w:u w:val="single"/>
          </w:rPr>
          <w:t>kwalifikowanym podpisem elektronicznym</w:t>
        </w:r>
      </w:hyperlink>
      <w:r w:rsidRPr="00BC1DD7">
        <w:rPr>
          <w:rFonts w:asciiTheme="majorHAnsi" w:hAnsiTheme="majorHAnsi" w:cstheme="majorHAnsi"/>
          <w:sz w:val="24"/>
          <w:szCs w:val="24"/>
        </w:rPr>
        <w:t xml:space="preserve"> lub </w:t>
      </w:r>
      <w:hyperlink r:id="rId58">
        <w:r w:rsidRPr="00BC1DD7">
          <w:rPr>
            <w:rFonts w:asciiTheme="majorHAnsi" w:hAnsiTheme="majorHAnsi" w:cstheme="majorHAnsi"/>
            <w:b/>
            <w:sz w:val="24"/>
            <w:szCs w:val="24"/>
            <w:u w:val="single"/>
          </w:rPr>
          <w:t>podpisem zaufanym</w:t>
        </w:r>
      </w:hyperlink>
      <w:r w:rsidRPr="00BC1DD7">
        <w:rPr>
          <w:rFonts w:asciiTheme="majorHAnsi" w:hAnsiTheme="majorHAnsi" w:cstheme="majorHAnsi"/>
          <w:sz w:val="24"/>
          <w:szCs w:val="24"/>
        </w:rPr>
        <w:t xml:space="preserve"> lub </w:t>
      </w:r>
      <w:hyperlink r:id="rId59">
        <w:r w:rsidRPr="00BC1DD7">
          <w:rPr>
            <w:rFonts w:asciiTheme="majorHAnsi" w:hAnsiTheme="majorHAnsi" w:cstheme="majorHAnsi"/>
            <w:b/>
            <w:sz w:val="24"/>
            <w:szCs w:val="24"/>
            <w:u w:val="single"/>
          </w:rPr>
          <w:t>podpisem osobistym</w:t>
        </w:r>
      </w:hyperlink>
      <w:r w:rsidRPr="00BC1DD7">
        <w:rPr>
          <w:rFonts w:asciiTheme="majorHAnsi" w:hAnsiTheme="majorHAnsi" w:cstheme="majorHAnsi"/>
          <w:sz w:val="24"/>
          <w:szCs w:val="24"/>
        </w:rPr>
        <w:t xml:space="preserve"> przez osobę/osoby upoważnioną/upoważnione.</w:t>
      </w:r>
    </w:p>
    <w:p w14:paraId="000000CB"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C1DD7">
        <w:rPr>
          <w:rFonts w:asciiTheme="majorHAnsi" w:hAnsiTheme="majorHAnsi" w:cstheme="majorHAnsi"/>
          <w:sz w:val="24"/>
          <w:szCs w:val="24"/>
        </w:rPr>
        <w:t>eIDAS</w:t>
      </w:r>
      <w:proofErr w:type="spellEnd"/>
      <w:r w:rsidRPr="00BC1DD7">
        <w:rPr>
          <w:rFonts w:asciiTheme="majorHAnsi" w:hAnsiTheme="majorHAnsi" w:cstheme="majorHAnsi"/>
          <w:sz w:val="24"/>
          <w:szCs w:val="24"/>
        </w:rPr>
        <w:t>) (UE) nr 910/2014 - od 1 lipca 2016 roku”.</w:t>
      </w:r>
    </w:p>
    <w:p w14:paraId="000000CC"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W przypadku wykorzystania formatu podpisu </w:t>
      </w:r>
      <w:proofErr w:type="spellStart"/>
      <w:r w:rsidRPr="00BC1DD7">
        <w:rPr>
          <w:rFonts w:asciiTheme="majorHAnsi" w:hAnsiTheme="majorHAnsi" w:cstheme="majorHAnsi"/>
          <w:sz w:val="24"/>
          <w:szCs w:val="24"/>
        </w:rPr>
        <w:t>XAdES</w:t>
      </w:r>
      <w:proofErr w:type="spellEnd"/>
      <w:r w:rsidRPr="00BC1DD7">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C1DD7">
        <w:rPr>
          <w:rFonts w:asciiTheme="majorHAnsi" w:hAnsiTheme="majorHAnsi" w:cstheme="majorHAnsi"/>
          <w:sz w:val="24"/>
          <w:szCs w:val="24"/>
        </w:rPr>
        <w:t>XAdES</w:t>
      </w:r>
      <w:proofErr w:type="spellEnd"/>
      <w:r w:rsidRPr="00BC1DD7">
        <w:rPr>
          <w:rFonts w:asciiTheme="majorHAnsi" w:hAnsiTheme="majorHAnsi" w:cstheme="majorHAnsi"/>
          <w:sz w:val="24"/>
          <w:szCs w:val="24"/>
        </w:rPr>
        <w:t>.</w:t>
      </w:r>
    </w:p>
    <w:p w14:paraId="000000CD"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Zgodnie z art. 18 ust. 3 ustawy </w:t>
      </w:r>
      <w:proofErr w:type="spellStart"/>
      <w:r w:rsidRPr="00BC1DD7">
        <w:rPr>
          <w:rFonts w:asciiTheme="majorHAnsi" w:hAnsiTheme="majorHAnsi" w:cstheme="majorHAnsi"/>
          <w:sz w:val="24"/>
          <w:szCs w:val="24"/>
        </w:rPr>
        <w:t>Pzp</w:t>
      </w:r>
      <w:proofErr w:type="spellEnd"/>
      <w:r w:rsidRPr="00BC1DD7">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lastRenderedPageBreak/>
        <w:t xml:space="preserve">Wykonawca, za pośrednictwem </w:t>
      </w:r>
      <w:hyperlink r:id="rId60">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C1DD7" w:rsidRDefault="00865556" w:rsidP="00857428">
      <w:pPr>
        <w:spacing w:line="360" w:lineRule="auto"/>
        <w:ind w:left="720"/>
        <w:jc w:val="both"/>
        <w:rPr>
          <w:rFonts w:asciiTheme="majorHAnsi" w:hAnsiTheme="majorHAnsi" w:cstheme="majorHAnsi"/>
          <w:sz w:val="24"/>
          <w:szCs w:val="24"/>
        </w:rPr>
      </w:pPr>
      <w:hyperlink r:id="rId61">
        <w:r w:rsidR="005C2461" w:rsidRPr="00BC1DD7">
          <w:rPr>
            <w:rFonts w:asciiTheme="majorHAnsi" w:hAnsiTheme="majorHAnsi" w:cstheme="majorHAnsi"/>
            <w:sz w:val="24"/>
            <w:szCs w:val="24"/>
            <w:u w:val="single"/>
          </w:rPr>
          <w:t>https://platformazakupowa.pl/strona/45-instrukcje</w:t>
        </w:r>
      </w:hyperlink>
    </w:p>
    <w:p w14:paraId="000000D0"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C1DD7"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C1DD7" w:rsidRDefault="005C2461" w:rsidP="00DF2727">
      <w:pPr>
        <w:numPr>
          <w:ilvl w:val="0"/>
          <w:numId w:val="18"/>
        </w:numPr>
        <w:spacing w:line="360" w:lineRule="auto"/>
        <w:jc w:val="both"/>
        <w:rPr>
          <w:rFonts w:asciiTheme="majorHAnsi" w:eastAsia="Calibri" w:hAnsiTheme="majorHAnsi" w:cstheme="majorHAnsi"/>
          <w:sz w:val="24"/>
          <w:szCs w:val="24"/>
        </w:rPr>
      </w:pPr>
      <w:r w:rsidRPr="00BC1DD7">
        <w:rPr>
          <w:rFonts w:asciiTheme="majorHAnsi" w:hAnsiTheme="majorHAnsi" w:cstheme="majorHAnsi"/>
          <w:b/>
          <w:sz w:val="24"/>
          <w:szCs w:val="24"/>
        </w:rPr>
        <w:t>Rozszerzenia plików wykorzystywanych przez Wykonawców powinny być zgodne z</w:t>
      </w:r>
      <w:r w:rsidRPr="00BC1DD7">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C1DD7" w:rsidRDefault="005C2461" w:rsidP="00DF2727">
      <w:pPr>
        <w:numPr>
          <w:ilvl w:val="0"/>
          <w:numId w:val="18"/>
        </w:numPr>
        <w:spacing w:line="360" w:lineRule="auto"/>
        <w:jc w:val="both"/>
        <w:rPr>
          <w:rFonts w:asciiTheme="majorHAnsi" w:eastAsia="Calibri" w:hAnsiTheme="majorHAnsi" w:cstheme="majorHAnsi"/>
          <w:sz w:val="24"/>
          <w:szCs w:val="24"/>
        </w:rPr>
      </w:pPr>
      <w:r w:rsidRPr="00BC1DD7">
        <w:rPr>
          <w:rFonts w:asciiTheme="majorHAnsi" w:hAnsiTheme="majorHAnsi" w:cstheme="majorHAnsi"/>
          <w:sz w:val="24"/>
          <w:szCs w:val="24"/>
        </w:rPr>
        <w:t>Zamawiający rekomenduje wykorzystanie formatów: .pdf .</w:t>
      </w:r>
      <w:proofErr w:type="spellStart"/>
      <w:r w:rsidRPr="00BC1DD7">
        <w:rPr>
          <w:rFonts w:asciiTheme="majorHAnsi" w:hAnsiTheme="majorHAnsi" w:cstheme="majorHAnsi"/>
          <w:sz w:val="24"/>
          <w:szCs w:val="24"/>
        </w:rPr>
        <w:t>doc</w:t>
      </w:r>
      <w:proofErr w:type="spellEnd"/>
      <w:r w:rsidRPr="00BC1DD7">
        <w:rPr>
          <w:rFonts w:asciiTheme="majorHAnsi" w:hAnsiTheme="majorHAnsi" w:cstheme="majorHAnsi"/>
          <w:sz w:val="24"/>
          <w:szCs w:val="24"/>
        </w:rPr>
        <w:t xml:space="preserve"> .</w:t>
      </w:r>
      <w:proofErr w:type="spellStart"/>
      <w:r w:rsidRPr="00BC1DD7">
        <w:rPr>
          <w:rFonts w:asciiTheme="majorHAnsi" w:hAnsiTheme="majorHAnsi" w:cstheme="majorHAnsi"/>
          <w:sz w:val="24"/>
          <w:szCs w:val="24"/>
        </w:rPr>
        <w:t>docx</w:t>
      </w:r>
      <w:proofErr w:type="spellEnd"/>
      <w:r w:rsidRPr="00BC1DD7">
        <w:rPr>
          <w:rFonts w:asciiTheme="majorHAnsi" w:hAnsiTheme="majorHAnsi" w:cstheme="majorHAnsi"/>
          <w:sz w:val="24"/>
          <w:szCs w:val="24"/>
        </w:rPr>
        <w:t xml:space="preserve"> .xls .</w:t>
      </w:r>
      <w:proofErr w:type="spellStart"/>
      <w:r w:rsidRPr="00BC1DD7">
        <w:rPr>
          <w:rFonts w:asciiTheme="majorHAnsi" w:hAnsiTheme="majorHAnsi" w:cstheme="majorHAnsi"/>
          <w:sz w:val="24"/>
          <w:szCs w:val="24"/>
        </w:rPr>
        <w:t>xlsx</w:t>
      </w:r>
      <w:proofErr w:type="spellEnd"/>
      <w:r w:rsidRPr="00BC1DD7">
        <w:rPr>
          <w:rFonts w:asciiTheme="majorHAnsi" w:hAnsiTheme="majorHAnsi" w:cstheme="majorHAnsi"/>
          <w:sz w:val="24"/>
          <w:szCs w:val="24"/>
        </w:rPr>
        <w:t xml:space="preserve"> .jpg (.</w:t>
      </w:r>
      <w:proofErr w:type="spellStart"/>
      <w:r w:rsidRPr="00BC1DD7">
        <w:rPr>
          <w:rFonts w:asciiTheme="majorHAnsi" w:hAnsiTheme="majorHAnsi" w:cstheme="majorHAnsi"/>
          <w:sz w:val="24"/>
          <w:szCs w:val="24"/>
        </w:rPr>
        <w:t>jpeg</w:t>
      </w:r>
      <w:proofErr w:type="spellEnd"/>
      <w:r w:rsidRPr="00BC1DD7">
        <w:rPr>
          <w:rFonts w:asciiTheme="majorHAnsi" w:hAnsiTheme="majorHAnsi" w:cstheme="majorHAnsi"/>
          <w:sz w:val="24"/>
          <w:szCs w:val="24"/>
        </w:rPr>
        <w:t xml:space="preserve">) </w:t>
      </w:r>
      <w:r w:rsidRPr="00BC1DD7">
        <w:rPr>
          <w:rFonts w:asciiTheme="majorHAnsi" w:hAnsiTheme="majorHAnsi" w:cstheme="majorHAnsi"/>
          <w:b/>
          <w:sz w:val="24"/>
          <w:szCs w:val="24"/>
          <w:u w:val="single"/>
        </w:rPr>
        <w:t>ze szczególnym wskazaniem na .pdf</w:t>
      </w:r>
    </w:p>
    <w:p w14:paraId="000000D7" w14:textId="77777777"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BC1DD7" w:rsidRDefault="005C2461" w:rsidP="00DF2727">
      <w:pPr>
        <w:numPr>
          <w:ilvl w:val="1"/>
          <w:numId w:val="1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.zip </w:t>
      </w:r>
    </w:p>
    <w:p w14:paraId="000000D9" w14:textId="77777777" w:rsidR="008A53FD" w:rsidRPr="00BC1DD7" w:rsidRDefault="005C2461" w:rsidP="00DF2727">
      <w:pPr>
        <w:numPr>
          <w:ilvl w:val="1"/>
          <w:numId w:val="1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.7Z</w:t>
      </w:r>
    </w:p>
    <w:p w14:paraId="000000DA" w14:textId="38D3257B" w:rsidR="008A53FD" w:rsidRPr="00BC1DD7" w:rsidRDefault="005C2461" w:rsidP="00DF2727">
      <w:pPr>
        <w:numPr>
          <w:ilvl w:val="0"/>
          <w:numId w:val="18"/>
        </w:numPr>
        <w:spacing w:line="360" w:lineRule="auto"/>
        <w:jc w:val="both"/>
        <w:rPr>
          <w:rFonts w:asciiTheme="majorHAnsi" w:eastAsia="Calibri" w:hAnsiTheme="majorHAnsi" w:cstheme="majorHAnsi"/>
          <w:b/>
          <w:sz w:val="24"/>
          <w:szCs w:val="24"/>
        </w:rPr>
      </w:pPr>
      <w:r w:rsidRPr="00BC1DD7">
        <w:rPr>
          <w:rFonts w:asciiTheme="majorHAnsi" w:hAnsiTheme="majorHAnsi" w:cstheme="majorHAnsi"/>
          <w:sz w:val="24"/>
          <w:szCs w:val="24"/>
        </w:rPr>
        <w:t xml:space="preserve">Wśród rozszerzeń powszechnych a </w:t>
      </w:r>
      <w:r w:rsidRPr="00BC1DD7">
        <w:rPr>
          <w:rFonts w:asciiTheme="majorHAnsi" w:hAnsiTheme="majorHAnsi" w:cstheme="majorHAnsi"/>
          <w:b/>
          <w:sz w:val="24"/>
          <w:szCs w:val="24"/>
        </w:rPr>
        <w:t>niewystępujących</w:t>
      </w:r>
      <w:r w:rsidRPr="00BC1DD7">
        <w:rPr>
          <w:rFonts w:asciiTheme="majorHAnsi" w:hAnsiTheme="majorHAnsi" w:cstheme="majorHAnsi"/>
          <w:sz w:val="24"/>
          <w:szCs w:val="24"/>
        </w:rPr>
        <w:t xml:space="preserve"> w Rozporządzeniu KRI występują: .</w:t>
      </w:r>
      <w:proofErr w:type="spellStart"/>
      <w:r w:rsidRPr="00BC1DD7">
        <w:rPr>
          <w:rFonts w:asciiTheme="majorHAnsi" w:hAnsiTheme="majorHAnsi" w:cstheme="majorHAnsi"/>
          <w:sz w:val="24"/>
          <w:szCs w:val="24"/>
        </w:rPr>
        <w:t>rar</w:t>
      </w:r>
      <w:proofErr w:type="spellEnd"/>
      <w:r w:rsidRPr="00BC1DD7">
        <w:rPr>
          <w:rFonts w:asciiTheme="majorHAnsi" w:hAnsiTheme="majorHAnsi" w:cstheme="majorHAnsi"/>
          <w:sz w:val="24"/>
          <w:szCs w:val="24"/>
        </w:rPr>
        <w:t xml:space="preserve"> .gif .</w:t>
      </w:r>
      <w:proofErr w:type="spellStart"/>
      <w:r w:rsidRPr="00BC1DD7">
        <w:rPr>
          <w:rFonts w:asciiTheme="majorHAnsi" w:hAnsiTheme="majorHAnsi" w:cstheme="majorHAnsi"/>
          <w:sz w:val="24"/>
          <w:szCs w:val="24"/>
        </w:rPr>
        <w:t>bmp</w:t>
      </w:r>
      <w:proofErr w:type="spellEnd"/>
      <w:r w:rsidRPr="00BC1DD7">
        <w:rPr>
          <w:rFonts w:asciiTheme="majorHAnsi" w:hAnsiTheme="majorHAnsi" w:cstheme="majorHAnsi"/>
          <w:sz w:val="24"/>
          <w:szCs w:val="24"/>
        </w:rPr>
        <w:t xml:space="preserve"> .</w:t>
      </w:r>
      <w:proofErr w:type="spellStart"/>
      <w:r w:rsidRPr="00BC1DD7">
        <w:rPr>
          <w:rFonts w:asciiTheme="majorHAnsi" w:hAnsiTheme="majorHAnsi" w:cstheme="majorHAnsi"/>
          <w:sz w:val="24"/>
          <w:szCs w:val="24"/>
        </w:rPr>
        <w:t>numbers</w:t>
      </w:r>
      <w:proofErr w:type="spellEnd"/>
      <w:r w:rsidRPr="00BC1DD7">
        <w:rPr>
          <w:rFonts w:asciiTheme="majorHAnsi" w:hAnsiTheme="majorHAnsi" w:cstheme="majorHAnsi"/>
          <w:sz w:val="24"/>
          <w:szCs w:val="24"/>
        </w:rPr>
        <w:t xml:space="preserve"> .</w:t>
      </w:r>
      <w:proofErr w:type="spellStart"/>
      <w:r w:rsidRPr="00BC1DD7">
        <w:rPr>
          <w:rFonts w:asciiTheme="majorHAnsi" w:hAnsiTheme="majorHAnsi" w:cstheme="majorHAnsi"/>
          <w:sz w:val="24"/>
          <w:szCs w:val="24"/>
        </w:rPr>
        <w:t>pages</w:t>
      </w:r>
      <w:proofErr w:type="spellEnd"/>
      <w:r w:rsidRPr="00BC1DD7">
        <w:rPr>
          <w:rFonts w:asciiTheme="majorHAnsi" w:hAnsiTheme="majorHAnsi" w:cstheme="majorHAnsi"/>
          <w:sz w:val="24"/>
          <w:szCs w:val="24"/>
        </w:rPr>
        <w:t xml:space="preserve">. </w:t>
      </w:r>
      <w:r w:rsidRPr="00BC1DD7">
        <w:rPr>
          <w:rFonts w:asciiTheme="majorHAnsi" w:hAnsiTheme="majorHAnsi" w:cstheme="majorHAnsi"/>
          <w:b/>
          <w:sz w:val="24"/>
          <w:szCs w:val="24"/>
        </w:rPr>
        <w:t>Dokumenty złożone w takich plikach zostaną uznane za złożone nieskutecznie.</w:t>
      </w:r>
    </w:p>
    <w:p w14:paraId="000000DB" w14:textId="77777777" w:rsidR="008A53FD" w:rsidRPr="00BC1DD7" w:rsidRDefault="005C2461" w:rsidP="00DF2727">
      <w:pPr>
        <w:numPr>
          <w:ilvl w:val="0"/>
          <w:numId w:val="18"/>
        </w:numPr>
        <w:spacing w:line="360" w:lineRule="auto"/>
        <w:jc w:val="both"/>
        <w:rPr>
          <w:rFonts w:asciiTheme="majorHAnsi" w:eastAsia="Calibri" w:hAnsiTheme="majorHAnsi" w:cstheme="majorHAnsi"/>
          <w:sz w:val="24"/>
          <w:szCs w:val="24"/>
        </w:rPr>
      </w:pPr>
      <w:r w:rsidRPr="00BC1DD7">
        <w:rPr>
          <w:rFonts w:asciiTheme="majorHAnsi" w:hAnsiTheme="majorHAnsi" w:cstheme="majorHAnsi"/>
          <w:sz w:val="24"/>
          <w:szCs w:val="24"/>
        </w:rPr>
        <w:t xml:space="preserve">Zamawiający zwraca uwagę na ograniczenia wielkości plików podpisywanych profilem zaufanym, który wynosi </w:t>
      </w:r>
      <w:r w:rsidRPr="00BC1DD7">
        <w:rPr>
          <w:rFonts w:asciiTheme="majorHAnsi" w:hAnsiTheme="majorHAnsi" w:cstheme="majorHAnsi"/>
          <w:b/>
          <w:sz w:val="24"/>
          <w:szCs w:val="24"/>
        </w:rPr>
        <w:t>maksymalnie 10MB</w:t>
      </w:r>
      <w:r w:rsidRPr="00BC1DD7">
        <w:rPr>
          <w:rFonts w:asciiTheme="majorHAnsi" w:hAnsiTheme="majorHAnsi" w:cstheme="majorHAnsi"/>
          <w:sz w:val="24"/>
          <w:szCs w:val="24"/>
        </w:rPr>
        <w:t xml:space="preserve">, oraz na ograniczenie wielkości plików podpisywanych w aplikacji </w:t>
      </w:r>
      <w:proofErr w:type="spellStart"/>
      <w:r w:rsidRPr="00BC1DD7">
        <w:rPr>
          <w:rFonts w:asciiTheme="majorHAnsi" w:hAnsiTheme="majorHAnsi" w:cstheme="majorHAnsi"/>
          <w:sz w:val="24"/>
          <w:szCs w:val="24"/>
        </w:rPr>
        <w:t>eDoApp</w:t>
      </w:r>
      <w:proofErr w:type="spellEnd"/>
      <w:r w:rsidRPr="00BC1DD7">
        <w:rPr>
          <w:rFonts w:asciiTheme="majorHAnsi" w:hAnsiTheme="majorHAnsi" w:cstheme="majorHAnsi"/>
          <w:sz w:val="24"/>
          <w:szCs w:val="24"/>
        </w:rPr>
        <w:t xml:space="preserve"> służącej do składania podpisu osobistego, który wynosi </w:t>
      </w:r>
      <w:r w:rsidRPr="00BC1DD7">
        <w:rPr>
          <w:rFonts w:asciiTheme="majorHAnsi" w:hAnsiTheme="majorHAnsi" w:cstheme="majorHAnsi"/>
          <w:b/>
          <w:sz w:val="24"/>
          <w:szCs w:val="24"/>
        </w:rPr>
        <w:t>maksymalnie 5MB</w:t>
      </w:r>
      <w:r w:rsidRPr="00BC1DD7">
        <w:rPr>
          <w:rFonts w:asciiTheme="majorHAnsi" w:hAnsiTheme="majorHAnsi" w:cstheme="majorHAnsi"/>
          <w:sz w:val="24"/>
          <w:szCs w:val="24"/>
        </w:rPr>
        <w:t>.</w:t>
      </w:r>
    </w:p>
    <w:p w14:paraId="000000DC" w14:textId="77777777"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W przypadku stosowania przez wykonawcę kwalifikowanego podpisu elektronicznego:</w:t>
      </w:r>
    </w:p>
    <w:p w14:paraId="000000DD" w14:textId="77777777" w:rsidR="008A53FD" w:rsidRPr="00BC1DD7" w:rsidRDefault="005C2461" w:rsidP="00DF2727">
      <w:pPr>
        <w:numPr>
          <w:ilvl w:val="0"/>
          <w:numId w:val="11"/>
        </w:numPr>
        <w:spacing w:line="360" w:lineRule="auto"/>
        <w:jc w:val="both"/>
        <w:rPr>
          <w:rFonts w:asciiTheme="majorHAnsi" w:eastAsia="Calibri" w:hAnsiTheme="majorHAnsi" w:cstheme="majorHAnsi"/>
          <w:sz w:val="24"/>
          <w:szCs w:val="24"/>
        </w:rPr>
      </w:pPr>
      <w:r w:rsidRPr="00BC1DD7">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C1DD7">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C1DD7">
        <w:rPr>
          <w:rFonts w:asciiTheme="majorHAnsi" w:hAnsiTheme="majorHAnsi" w:cstheme="majorHAnsi"/>
          <w:b/>
          <w:sz w:val="24"/>
          <w:szCs w:val="24"/>
        </w:rPr>
        <w:t>PAdES</w:t>
      </w:r>
      <w:proofErr w:type="spellEnd"/>
      <w:r w:rsidRPr="00BC1DD7">
        <w:rPr>
          <w:rFonts w:asciiTheme="majorHAnsi" w:hAnsiTheme="majorHAnsi" w:cstheme="majorHAnsi"/>
          <w:b/>
          <w:sz w:val="24"/>
          <w:szCs w:val="24"/>
        </w:rPr>
        <w:t xml:space="preserve">. </w:t>
      </w:r>
    </w:p>
    <w:p w14:paraId="000000DE" w14:textId="77777777" w:rsidR="008A53FD" w:rsidRPr="00BC1DD7" w:rsidRDefault="005C2461" w:rsidP="00DF2727">
      <w:pPr>
        <w:numPr>
          <w:ilvl w:val="0"/>
          <w:numId w:val="11"/>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Pliki w innych formatach niż PDF </w:t>
      </w:r>
      <w:r w:rsidRPr="00BC1DD7">
        <w:rPr>
          <w:rFonts w:asciiTheme="majorHAnsi" w:hAnsiTheme="majorHAnsi" w:cstheme="majorHAnsi"/>
          <w:b/>
          <w:sz w:val="24"/>
          <w:szCs w:val="24"/>
        </w:rPr>
        <w:t xml:space="preserve">zaleca się opatrzyć podpisem w formacie </w:t>
      </w:r>
      <w:proofErr w:type="spellStart"/>
      <w:r w:rsidRPr="00BC1DD7">
        <w:rPr>
          <w:rFonts w:asciiTheme="majorHAnsi" w:hAnsiTheme="majorHAnsi" w:cstheme="majorHAnsi"/>
          <w:b/>
          <w:sz w:val="24"/>
          <w:szCs w:val="24"/>
        </w:rPr>
        <w:t>XAdES</w:t>
      </w:r>
      <w:proofErr w:type="spellEnd"/>
      <w:r w:rsidRPr="00BC1DD7">
        <w:rPr>
          <w:rFonts w:asciiTheme="majorHAnsi" w:hAnsiTheme="majorHAnsi" w:cstheme="majorHAnsi"/>
          <w:b/>
          <w:sz w:val="24"/>
          <w:szCs w:val="24"/>
        </w:rPr>
        <w:t xml:space="preserve"> o typie zewnętrznym</w:t>
      </w:r>
      <w:r w:rsidRPr="00BC1DD7">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C1DD7" w:rsidRDefault="005C2461" w:rsidP="00DF2727">
      <w:pPr>
        <w:numPr>
          <w:ilvl w:val="0"/>
          <w:numId w:val="11"/>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Zamawiający rekomenduje wykorzystanie podpisu z kwalifikowanym znacznikiem czasu.</w:t>
      </w:r>
    </w:p>
    <w:p w14:paraId="000000E0" w14:textId="77777777"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Zamawiający zaleca aby</w:t>
      </w:r>
      <w:r w:rsidRPr="00BC1DD7">
        <w:rPr>
          <w:rFonts w:asciiTheme="majorHAnsi" w:hAnsiTheme="majorHAnsi" w:cstheme="majorHAnsi"/>
          <w:b/>
          <w:sz w:val="24"/>
          <w:szCs w:val="24"/>
        </w:rPr>
        <w:t xml:space="preserve"> w przypadku podpisywania pliku przez kilka osób, stosować podpisy tego samego rodzaju.</w:t>
      </w:r>
      <w:r w:rsidRPr="00BC1DD7">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Osobą składającą ofertę powinna być osoba kontaktowa podawana w dokumentacji.</w:t>
      </w:r>
    </w:p>
    <w:p w14:paraId="000000E3" w14:textId="77777777"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BC1DD7" w:rsidRDefault="005C246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zaleca aby </w:t>
      </w:r>
      <w:r w:rsidRPr="00BC1DD7">
        <w:rPr>
          <w:rFonts w:asciiTheme="majorHAnsi" w:hAnsiTheme="majorHAnsi" w:cstheme="majorHAnsi"/>
          <w:b/>
          <w:sz w:val="24"/>
          <w:szCs w:val="24"/>
          <w:u w:val="single"/>
        </w:rPr>
        <w:t>nie</w:t>
      </w:r>
      <w:r w:rsidRPr="00BC1DD7">
        <w:rPr>
          <w:rFonts w:asciiTheme="majorHAnsi" w:hAnsiTheme="majorHAnsi" w:cstheme="majorHAnsi"/>
          <w:b/>
          <w:sz w:val="24"/>
          <w:szCs w:val="24"/>
        </w:rPr>
        <w:t xml:space="preserve"> </w:t>
      </w:r>
      <w:r w:rsidRPr="00BC1DD7">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C1DD7" w:rsidRDefault="00A26BB1" w:rsidP="00DF2727">
      <w:pPr>
        <w:numPr>
          <w:ilvl w:val="0"/>
          <w:numId w:val="18"/>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Pliki składane wraz z ofertą:</w:t>
      </w:r>
    </w:p>
    <w:p w14:paraId="41E803DD" w14:textId="116DFE03" w:rsidR="00A26BB1" w:rsidRPr="00BC1DD7" w:rsidRDefault="0067648C" w:rsidP="00DF2727">
      <w:pPr>
        <w:pStyle w:val="Akapitzlist"/>
        <w:numPr>
          <w:ilvl w:val="0"/>
          <w:numId w:val="33"/>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C1DD7">
        <w:rPr>
          <w:rFonts w:asciiTheme="majorHAnsi" w:hAnsiTheme="majorHAnsi" w:cstheme="majorHAnsi"/>
          <w:sz w:val="24"/>
          <w:szCs w:val="24"/>
        </w:rPr>
        <w:t xml:space="preserve"> – zgodnie z </w:t>
      </w:r>
      <w:r w:rsidR="00A26BB1" w:rsidRPr="00BC1DD7">
        <w:rPr>
          <w:rFonts w:asciiTheme="majorHAnsi" w:hAnsiTheme="majorHAnsi" w:cstheme="majorHAnsi"/>
          <w:bCs/>
          <w:sz w:val="24"/>
          <w:szCs w:val="24"/>
        </w:rPr>
        <w:t>Załącznikiem nr 3 do SWZ,</w:t>
      </w:r>
    </w:p>
    <w:p w14:paraId="13A2B40D" w14:textId="17FDE297" w:rsidR="00A26BB1" w:rsidRPr="00BC1DD7" w:rsidRDefault="00A26BB1" w:rsidP="00DF2727">
      <w:pPr>
        <w:pStyle w:val="Akapitzlist"/>
        <w:numPr>
          <w:ilvl w:val="0"/>
          <w:numId w:val="33"/>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C1DD7" w:rsidRDefault="00A26BB1" w:rsidP="00DF2727">
      <w:pPr>
        <w:pStyle w:val="Akapitzlist"/>
        <w:numPr>
          <w:ilvl w:val="0"/>
          <w:numId w:val="33"/>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C1DD7"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C1DD7">
        <w:rPr>
          <w:rFonts w:asciiTheme="majorHAnsi" w:hAnsiTheme="majorHAnsi" w:cstheme="majorHAnsi"/>
          <w:sz w:val="24"/>
          <w:szCs w:val="24"/>
        </w:rPr>
        <w:t>dowód wniesienia wadium (należy złączyć jeśli wadium wniesiono w formie gwarancji lub poręczenia)</w:t>
      </w:r>
      <w:r w:rsidR="0067648C" w:rsidRPr="00BC1DD7">
        <w:rPr>
          <w:rFonts w:asciiTheme="majorHAnsi" w:hAnsiTheme="majorHAnsi" w:cstheme="majorHAnsi"/>
          <w:sz w:val="24"/>
          <w:szCs w:val="24"/>
        </w:rPr>
        <w:t>,</w:t>
      </w:r>
    </w:p>
    <w:p w14:paraId="22BAA65C" w14:textId="0416B804" w:rsidR="00A26BB1" w:rsidRPr="00BC1DD7" w:rsidRDefault="00F3211D" w:rsidP="00516FF1">
      <w:pPr>
        <w:pStyle w:val="Akapitzlist"/>
        <w:numPr>
          <w:ilvl w:val="0"/>
          <w:numId w:val="33"/>
        </w:numPr>
        <w:spacing w:line="360" w:lineRule="auto"/>
        <w:jc w:val="both"/>
        <w:rPr>
          <w:rFonts w:asciiTheme="majorHAnsi" w:hAnsiTheme="majorHAnsi" w:cstheme="majorHAnsi"/>
          <w:spacing w:val="-5"/>
          <w:sz w:val="24"/>
          <w:szCs w:val="24"/>
        </w:rPr>
      </w:pPr>
      <w:r w:rsidRPr="00BC1DD7">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AC2C55" w:rsidRPr="00BC1DD7">
        <w:rPr>
          <w:rFonts w:asciiTheme="majorHAnsi" w:hAnsiTheme="majorHAnsi" w:cstheme="majorHAnsi"/>
          <w:sz w:val="24"/>
          <w:szCs w:val="24"/>
        </w:rPr>
        <w:t>.</w:t>
      </w:r>
    </w:p>
    <w:p w14:paraId="507A6F90" w14:textId="77777777" w:rsidR="00AC2C55" w:rsidRPr="00BC1DD7" w:rsidRDefault="00AC2C55" w:rsidP="00AC2C55">
      <w:pPr>
        <w:pStyle w:val="Akapitzlist"/>
        <w:spacing w:line="360" w:lineRule="auto"/>
        <w:ind w:left="1440"/>
        <w:jc w:val="both"/>
        <w:rPr>
          <w:rFonts w:asciiTheme="majorHAnsi" w:hAnsiTheme="majorHAnsi" w:cstheme="majorHAnsi"/>
          <w:spacing w:val="-5"/>
          <w:sz w:val="24"/>
          <w:szCs w:val="24"/>
        </w:rPr>
      </w:pPr>
    </w:p>
    <w:p w14:paraId="21C04F3C" w14:textId="7F9464FE" w:rsidR="00210610" w:rsidRPr="00BC1DD7" w:rsidRDefault="00516FF1" w:rsidP="00210610">
      <w:p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Pełnomocnictwo</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do</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złożenia</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oferty</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musi</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być</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złożone</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w</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oryginale</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w:t>
      </w:r>
      <w:proofErr w:type="spellStart"/>
      <w:r w:rsidRPr="00BC1DD7">
        <w:rPr>
          <w:rFonts w:asciiTheme="majorHAnsi" w:hAnsiTheme="majorHAnsi" w:cstheme="majorHAnsi"/>
          <w:sz w:val="24"/>
          <w:szCs w:val="24"/>
        </w:rPr>
        <w:t>t.j</w:t>
      </w:r>
      <w:proofErr w:type="spellEnd"/>
      <w:r w:rsidRPr="00BC1DD7">
        <w:rPr>
          <w:rFonts w:asciiTheme="majorHAnsi" w:hAnsiTheme="majorHAnsi" w:cstheme="majorHAnsi"/>
          <w:sz w:val="24"/>
          <w:szCs w:val="24"/>
        </w:rPr>
        <w:t>.</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w</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formie</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elektronicznej</w:t>
      </w:r>
      <w:r w:rsidR="00210610" w:rsidRPr="00BC1DD7">
        <w:rPr>
          <w:rFonts w:asciiTheme="majorHAnsi" w:hAnsiTheme="majorHAnsi" w:cstheme="majorHAnsi"/>
          <w:sz w:val="24"/>
          <w:szCs w:val="24"/>
        </w:rPr>
        <w:t xml:space="preserve"> </w:t>
      </w:r>
      <w:r w:rsidR="00044F89" w:rsidRPr="00BC1DD7">
        <w:rPr>
          <w:rFonts w:asciiTheme="majorHAnsi" w:hAnsiTheme="majorHAnsi" w:cstheme="majorHAnsi"/>
          <w:sz w:val="24"/>
          <w:szCs w:val="24"/>
        </w:rPr>
        <w:t xml:space="preserve">opatrzonej kwalifikowanym podpisem </w:t>
      </w:r>
      <w:r w:rsidRPr="00BC1DD7">
        <w:rPr>
          <w:rFonts w:asciiTheme="majorHAnsi" w:hAnsiTheme="majorHAnsi" w:cstheme="majorHAnsi"/>
          <w:sz w:val="24"/>
          <w:szCs w:val="24"/>
        </w:rPr>
        <w:t>lub</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postaci</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elektronicznej</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opatrzonej</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podpisem</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zaufanym</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lub</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podpisem</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osobistym).</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Dopuszcza</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się</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także</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złożenie</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elektronicznej</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kopii</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(skanu)</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pełnomocnictwa</w:t>
      </w:r>
      <w:r w:rsidR="00210610" w:rsidRPr="00BC1DD7">
        <w:rPr>
          <w:rFonts w:asciiTheme="majorHAnsi" w:hAnsiTheme="majorHAnsi" w:cstheme="majorHAnsi"/>
          <w:sz w:val="24"/>
          <w:szCs w:val="24"/>
        </w:rPr>
        <w:t xml:space="preserve"> </w:t>
      </w:r>
      <w:r w:rsidRPr="00BC1DD7">
        <w:rPr>
          <w:rFonts w:asciiTheme="majorHAnsi" w:hAnsiTheme="majorHAnsi" w:cstheme="majorHAnsi"/>
          <w:sz w:val="24"/>
          <w:szCs w:val="24"/>
        </w:rPr>
        <w:t>sporządzonego</w:t>
      </w:r>
      <w:r w:rsidR="00210610" w:rsidRPr="00BC1DD7">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C1DD7" w:rsidRDefault="00516FF1" w:rsidP="00516FF1">
      <w:pPr>
        <w:spacing w:line="360" w:lineRule="auto"/>
        <w:jc w:val="both"/>
        <w:rPr>
          <w:rFonts w:asciiTheme="majorHAnsi" w:hAnsiTheme="majorHAnsi" w:cstheme="majorHAnsi"/>
          <w:sz w:val="24"/>
          <w:szCs w:val="24"/>
        </w:rPr>
      </w:pPr>
    </w:p>
    <w:p w14:paraId="000000E6" w14:textId="77777777" w:rsidR="008A53FD" w:rsidRPr="00BC1DD7" w:rsidRDefault="005C2461" w:rsidP="00EE6E44">
      <w:pPr>
        <w:pStyle w:val="Nagwek2"/>
        <w:spacing w:line="360" w:lineRule="auto"/>
        <w:jc w:val="both"/>
        <w:rPr>
          <w:rFonts w:asciiTheme="majorHAnsi" w:hAnsiTheme="majorHAnsi" w:cstheme="majorHAnsi"/>
          <w:sz w:val="24"/>
          <w:szCs w:val="24"/>
        </w:rPr>
      </w:pPr>
      <w:bookmarkStart w:id="24" w:name="_c8de4rg6s4kb" w:colFirst="0" w:colLast="0"/>
      <w:bookmarkEnd w:id="24"/>
      <w:r w:rsidRPr="00BC1DD7">
        <w:rPr>
          <w:rFonts w:asciiTheme="majorHAnsi" w:hAnsiTheme="majorHAnsi" w:cstheme="majorHAnsi"/>
          <w:sz w:val="24"/>
          <w:szCs w:val="24"/>
        </w:rPr>
        <w:lastRenderedPageBreak/>
        <w:t>XV. Sposób obliczania ceny oferty</w:t>
      </w:r>
    </w:p>
    <w:p w14:paraId="28173A6B" w14:textId="77777777" w:rsidR="00AB5492" w:rsidRPr="00BC1DD7" w:rsidRDefault="00AB5492" w:rsidP="00DF2727">
      <w:pPr>
        <w:numPr>
          <w:ilvl w:val="0"/>
          <w:numId w:val="3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C1DD7" w:rsidRDefault="00AB5492" w:rsidP="00DF2727">
      <w:pPr>
        <w:numPr>
          <w:ilvl w:val="0"/>
          <w:numId w:val="3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C1DD7" w:rsidRDefault="00AB5492" w:rsidP="00DF2727">
      <w:pPr>
        <w:numPr>
          <w:ilvl w:val="0"/>
          <w:numId w:val="35"/>
        </w:numPr>
        <w:spacing w:line="360" w:lineRule="auto"/>
        <w:jc w:val="both"/>
        <w:rPr>
          <w:rFonts w:asciiTheme="majorHAnsi" w:hAnsiTheme="majorHAnsi" w:cstheme="majorHAnsi"/>
          <w:sz w:val="24"/>
          <w:szCs w:val="24"/>
        </w:rPr>
      </w:pPr>
      <w:bookmarkStart w:id="25" w:name="_Toc214354258"/>
      <w:r w:rsidRPr="00BC1DD7">
        <w:rPr>
          <w:rFonts w:asciiTheme="majorHAnsi" w:hAnsiTheme="majorHAnsi" w:cstheme="majorHAnsi"/>
          <w:sz w:val="24"/>
          <w:szCs w:val="24"/>
        </w:rPr>
        <w:t>Waluta Zamówienia</w:t>
      </w:r>
      <w:bookmarkEnd w:id="25"/>
      <w:r w:rsidRPr="00BC1DD7">
        <w:rPr>
          <w:rFonts w:asciiTheme="majorHAnsi" w:hAnsiTheme="majorHAnsi" w:cstheme="majorHAnsi"/>
          <w:sz w:val="24"/>
          <w:szCs w:val="24"/>
        </w:rPr>
        <w:t xml:space="preserve"> – złoty polski.</w:t>
      </w:r>
    </w:p>
    <w:p w14:paraId="34338F88" w14:textId="34D0EE3B" w:rsidR="00AB5492" w:rsidRPr="00BC1DD7" w:rsidRDefault="005C2461" w:rsidP="00DF2727">
      <w:pPr>
        <w:numPr>
          <w:ilvl w:val="0"/>
          <w:numId w:val="3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C1DD7" w:rsidRDefault="005C2461" w:rsidP="00DF2727">
      <w:pPr>
        <w:numPr>
          <w:ilvl w:val="0"/>
          <w:numId w:val="3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C1DD7" w:rsidRDefault="005C2461" w:rsidP="00DF2727">
      <w:pPr>
        <w:numPr>
          <w:ilvl w:val="0"/>
          <w:numId w:val="3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Zamawiający nie przewiduje rozliczeń w walucie obcej.</w:t>
      </w:r>
    </w:p>
    <w:p w14:paraId="000000ED" w14:textId="16851B68" w:rsidR="008A53FD" w:rsidRPr="00BC1DD7" w:rsidRDefault="005C2461" w:rsidP="00DF2727">
      <w:pPr>
        <w:numPr>
          <w:ilvl w:val="0"/>
          <w:numId w:val="3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C1DD7">
        <w:rPr>
          <w:rFonts w:asciiTheme="majorHAnsi" w:hAnsiTheme="majorHAnsi" w:cstheme="majorHAnsi"/>
          <w:sz w:val="24"/>
          <w:szCs w:val="24"/>
        </w:rPr>
        <w:t>późn</w:t>
      </w:r>
      <w:proofErr w:type="spellEnd"/>
      <w:r w:rsidRPr="00BC1DD7">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BC1DD7">
        <w:rPr>
          <w:rFonts w:asciiTheme="majorHAnsi" w:hAnsiTheme="majorHAnsi" w:cstheme="majorHAnsi"/>
          <w:b/>
          <w:sz w:val="24"/>
          <w:szCs w:val="24"/>
        </w:rPr>
        <w:t xml:space="preserve"> </w:t>
      </w:r>
      <w:r w:rsidRPr="00BC1DD7">
        <w:rPr>
          <w:rFonts w:asciiTheme="majorHAnsi" w:hAnsiTheme="majorHAnsi" w:cstheme="majorHAnsi"/>
          <w:sz w:val="24"/>
          <w:szCs w:val="24"/>
        </w:rPr>
        <w:t>W ofercie, o której mowa w ust. 1, Wykonawca ma obowiązek:</w:t>
      </w:r>
    </w:p>
    <w:p w14:paraId="000000EE" w14:textId="77777777" w:rsidR="008A53FD" w:rsidRPr="00BC1DD7" w:rsidRDefault="005C2461" w:rsidP="00857428">
      <w:pPr>
        <w:tabs>
          <w:tab w:val="left" w:pos="3855"/>
        </w:tabs>
        <w:spacing w:line="360" w:lineRule="auto"/>
        <w:ind w:left="826" w:hanging="409"/>
        <w:jc w:val="both"/>
        <w:rPr>
          <w:rFonts w:asciiTheme="majorHAnsi" w:hAnsiTheme="majorHAnsi" w:cstheme="majorHAnsi"/>
          <w:sz w:val="24"/>
          <w:szCs w:val="24"/>
        </w:rPr>
      </w:pPr>
      <w:r w:rsidRPr="00BC1DD7">
        <w:rPr>
          <w:rFonts w:asciiTheme="majorHAnsi" w:hAnsiTheme="majorHAnsi" w:cstheme="majorHAnsi"/>
          <w:sz w:val="24"/>
          <w:szCs w:val="24"/>
        </w:rPr>
        <w:t>1)</w:t>
      </w:r>
      <w:r w:rsidRPr="00BC1DD7">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C1DD7" w:rsidRDefault="005C2461" w:rsidP="00857428">
      <w:pPr>
        <w:tabs>
          <w:tab w:val="left" w:pos="3855"/>
        </w:tabs>
        <w:spacing w:line="360" w:lineRule="auto"/>
        <w:ind w:left="826" w:hanging="409"/>
        <w:jc w:val="both"/>
        <w:rPr>
          <w:rFonts w:asciiTheme="majorHAnsi" w:hAnsiTheme="majorHAnsi" w:cstheme="majorHAnsi"/>
          <w:sz w:val="24"/>
          <w:szCs w:val="24"/>
        </w:rPr>
      </w:pPr>
      <w:r w:rsidRPr="00BC1DD7">
        <w:rPr>
          <w:rFonts w:asciiTheme="majorHAnsi" w:hAnsiTheme="majorHAnsi" w:cstheme="majorHAnsi"/>
          <w:sz w:val="24"/>
          <w:szCs w:val="24"/>
        </w:rPr>
        <w:t>2)</w:t>
      </w:r>
      <w:r w:rsidRPr="00BC1DD7">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C1DD7" w:rsidRDefault="005C2461" w:rsidP="00857428">
      <w:pPr>
        <w:tabs>
          <w:tab w:val="left" w:pos="3855"/>
        </w:tabs>
        <w:spacing w:line="360" w:lineRule="auto"/>
        <w:ind w:left="826" w:hanging="409"/>
        <w:jc w:val="both"/>
        <w:rPr>
          <w:rFonts w:asciiTheme="majorHAnsi" w:hAnsiTheme="majorHAnsi" w:cstheme="majorHAnsi"/>
          <w:sz w:val="24"/>
          <w:szCs w:val="24"/>
        </w:rPr>
      </w:pPr>
      <w:r w:rsidRPr="00BC1DD7">
        <w:rPr>
          <w:rFonts w:asciiTheme="majorHAnsi" w:hAnsiTheme="majorHAnsi" w:cstheme="majorHAnsi"/>
          <w:sz w:val="24"/>
          <w:szCs w:val="24"/>
        </w:rPr>
        <w:t>3)</w:t>
      </w:r>
      <w:r w:rsidRPr="00BC1DD7">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C1DD7" w:rsidRDefault="005C2461" w:rsidP="00857428">
      <w:pPr>
        <w:tabs>
          <w:tab w:val="left" w:pos="3855"/>
        </w:tabs>
        <w:spacing w:line="360" w:lineRule="auto"/>
        <w:ind w:left="826" w:hanging="409"/>
        <w:jc w:val="both"/>
        <w:rPr>
          <w:rFonts w:asciiTheme="majorHAnsi" w:hAnsiTheme="majorHAnsi" w:cstheme="majorHAnsi"/>
          <w:sz w:val="24"/>
          <w:szCs w:val="24"/>
        </w:rPr>
      </w:pPr>
      <w:r w:rsidRPr="00BC1DD7">
        <w:rPr>
          <w:rFonts w:asciiTheme="majorHAnsi" w:hAnsiTheme="majorHAnsi" w:cstheme="majorHAnsi"/>
          <w:sz w:val="24"/>
          <w:szCs w:val="24"/>
        </w:rPr>
        <w:t>4)</w:t>
      </w:r>
      <w:r w:rsidRPr="00BC1DD7">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C1DD7" w:rsidRDefault="005C2461" w:rsidP="00DF2727">
      <w:pPr>
        <w:numPr>
          <w:ilvl w:val="0"/>
          <w:numId w:val="3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lastRenderedPageBreak/>
        <w:t>Wzór Formularza Ofertowego został opracowany przy założeniu, iż wybór oferty nie będzie prowadzić do powstania u Zamawiającego obowiązku podatkowego w zakresie podatku VAT. W przypadku, gdy</w:t>
      </w:r>
      <w:r w:rsidR="000279AB" w:rsidRPr="00BC1DD7">
        <w:rPr>
          <w:rFonts w:asciiTheme="majorHAnsi" w:hAnsiTheme="majorHAnsi" w:cstheme="majorHAnsi"/>
          <w:sz w:val="24"/>
          <w:szCs w:val="24"/>
        </w:rPr>
        <w:t xml:space="preserve"> wybór oferty   będzie prowadzić do powstania u Zamawiającego obowiązku podatkowego w zakresie podatku VAT</w:t>
      </w:r>
      <w:r w:rsidRPr="00BC1DD7">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C1DD7" w:rsidRDefault="005C2461" w:rsidP="00EE6E44">
      <w:pPr>
        <w:pStyle w:val="Nagwek2"/>
        <w:spacing w:line="360" w:lineRule="auto"/>
        <w:jc w:val="both"/>
        <w:rPr>
          <w:rFonts w:asciiTheme="majorHAnsi" w:hAnsiTheme="majorHAnsi" w:cstheme="majorHAnsi"/>
          <w:sz w:val="24"/>
          <w:szCs w:val="24"/>
        </w:rPr>
      </w:pPr>
      <w:bookmarkStart w:id="26" w:name="_1wm6hsxsy23e" w:colFirst="0" w:colLast="0"/>
      <w:bookmarkEnd w:id="26"/>
      <w:r w:rsidRPr="00BC1DD7">
        <w:rPr>
          <w:rFonts w:asciiTheme="majorHAnsi" w:hAnsiTheme="majorHAnsi" w:cstheme="majorHAnsi"/>
          <w:sz w:val="24"/>
          <w:szCs w:val="24"/>
        </w:rPr>
        <w:t>XVI. Wymagania dotyczące wadium</w:t>
      </w:r>
    </w:p>
    <w:p w14:paraId="000000F4" w14:textId="4620A50D" w:rsidR="008A53FD" w:rsidRPr="00BC1DD7"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Wykonawca zobowiązany jest do zabezpieczenia swojej oferty wadium w wysokości</w:t>
      </w:r>
      <w:r w:rsidR="00631A41" w:rsidRPr="00BC1DD7">
        <w:rPr>
          <w:rFonts w:asciiTheme="majorHAnsi" w:hAnsiTheme="majorHAnsi" w:cstheme="majorHAnsi"/>
          <w:sz w:val="24"/>
          <w:szCs w:val="24"/>
        </w:rPr>
        <w:t xml:space="preserve"> </w:t>
      </w:r>
      <w:r w:rsidR="00145D34" w:rsidRPr="00BC1DD7">
        <w:rPr>
          <w:rFonts w:asciiTheme="majorHAnsi" w:hAnsiTheme="majorHAnsi" w:cstheme="majorHAnsi"/>
          <w:sz w:val="24"/>
          <w:szCs w:val="24"/>
        </w:rPr>
        <w:t>1</w:t>
      </w:r>
      <w:r w:rsidR="007827B2" w:rsidRPr="00BC1DD7">
        <w:rPr>
          <w:rFonts w:asciiTheme="majorHAnsi" w:hAnsiTheme="majorHAnsi" w:cstheme="majorHAnsi"/>
          <w:sz w:val="24"/>
          <w:szCs w:val="24"/>
        </w:rPr>
        <w:t>0</w:t>
      </w:r>
      <w:r w:rsidR="00FD11C9" w:rsidRPr="00BC1DD7">
        <w:rPr>
          <w:rFonts w:asciiTheme="majorHAnsi" w:hAnsiTheme="majorHAnsi" w:cstheme="majorHAnsi"/>
          <w:sz w:val="24"/>
          <w:szCs w:val="24"/>
        </w:rPr>
        <w:t xml:space="preserve">.000,00 zł (słownie: </w:t>
      </w:r>
      <w:r w:rsidR="007827B2" w:rsidRPr="00BC1DD7">
        <w:rPr>
          <w:rFonts w:asciiTheme="majorHAnsi" w:hAnsiTheme="majorHAnsi" w:cstheme="majorHAnsi"/>
          <w:sz w:val="24"/>
          <w:szCs w:val="24"/>
        </w:rPr>
        <w:t>dziesięć</w:t>
      </w:r>
      <w:r w:rsidR="00860CB8" w:rsidRPr="00BC1DD7">
        <w:rPr>
          <w:rFonts w:asciiTheme="majorHAnsi" w:hAnsiTheme="majorHAnsi" w:cstheme="majorHAnsi"/>
          <w:sz w:val="24"/>
          <w:szCs w:val="24"/>
        </w:rPr>
        <w:t xml:space="preserve"> </w:t>
      </w:r>
      <w:r w:rsidR="00FD11C9" w:rsidRPr="00BC1DD7">
        <w:rPr>
          <w:rFonts w:asciiTheme="majorHAnsi" w:hAnsiTheme="majorHAnsi" w:cstheme="majorHAnsi"/>
          <w:sz w:val="24"/>
          <w:szCs w:val="24"/>
        </w:rPr>
        <w:t xml:space="preserve"> tysi</w:t>
      </w:r>
      <w:r w:rsidR="00AF5CF3" w:rsidRPr="00BC1DD7">
        <w:rPr>
          <w:rFonts w:asciiTheme="majorHAnsi" w:hAnsiTheme="majorHAnsi" w:cstheme="majorHAnsi"/>
          <w:sz w:val="24"/>
          <w:szCs w:val="24"/>
        </w:rPr>
        <w:t>ęcy</w:t>
      </w:r>
      <w:r w:rsidR="00860CB8" w:rsidRPr="00BC1DD7">
        <w:rPr>
          <w:rFonts w:asciiTheme="majorHAnsi" w:hAnsiTheme="majorHAnsi" w:cstheme="majorHAnsi"/>
          <w:sz w:val="24"/>
          <w:szCs w:val="24"/>
        </w:rPr>
        <w:t xml:space="preserve"> zło</w:t>
      </w:r>
      <w:r w:rsidR="00FD11C9" w:rsidRPr="00BC1DD7">
        <w:rPr>
          <w:rFonts w:asciiTheme="majorHAnsi" w:hAnsiTheme="majorHAnsi" w:cstheme="majorHAnsi"/>
          <w:sz w:val="24"/>
          <w:szCs w:val="24"/>
        </w:rPr>
        <w:t>tych 00/100)</w:t>
      </w:r>
      <w:r w:rsidR="00631A41" w:rsidRPr="00BC1DD7">
        <w:rPr>
          <w:rFonts w:asciiTheme="majorHAnsi" w:hAnsiTheme="majorHAnsi" w:cstheme="majorHAnsi"/>
          <w:sz w:val="24"/>
          <w:szCs w:val="24"/>
        </w:rPr>
        <w:t>.</w:t>
      </w:r>
    </w:p>
    <w:p w14:paraId="000000F5" w14:textId="77777777" w:rsidR="008A53FD" w:rsidRPr="00BC1DD7"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Wadium wnosi się przed upływem terminu składania ofert.</w:t>
      </w:r>
    </w:p>
    <w:p w14:paraId="000000F6" w14:textId="77777777" w:rsidR="008A53FD" w:rsidRPr="00BC1DD7"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Wadium może być wnoszone w jednej lub kilku następujących formach:</w:t>
      </w:r>
    </w:p>
    <w:p w14:paraId="000000F7" w14:textId="77777777" w:rsidR="008A53FD" w:rsidRPr="00BC1DD7" w:rsidRDefault="005C2461" w:rsidP="002317B2">
      <w:pPr>
        <w:numPr>
          <w:ilvl w:val="1"/>
          <w:numId w:val="42"/>
        </w:numPr>
        <w:spacing w:line="360" w:lineRule="auto"/>
        <w:ind w:left="896" w:hanging="409"/>
        <w:jc w:val="both"/>
        <w:rPr>
          <w:rFonts w:asciiTheme="majorHAnsi" w:hAnsiTheme="majorHAnsi" w:cstheme="majorHAnsi"/>
          <w:sz w:val="24"/>
          <w:szCs w:val="24"/>
        </w:rPr>
      </w:pPr>
      <w:r w:rsidRPr="00BC1DD7">
        <w:rPr>
          <w:rFonts w:asciiTheme="majorHAnsi" w:hAnsiTheme="majorHAnsi" w:cstheme="majorHAnsi"/>
          <w:sz w:val="24"/>
          <w:szCs w:val="24"/>
        </w:rPr>
        <w:t xml:space="preserve">pieniądzu; </w:t>
      </w:r>
    </w:p>
    <w:p w14:paraId="000000F8" w14:textId="77777777" w:rsidR="008A53FD" w:rsidRPr="00BC1DD7" w:rsidRDefault="005C2461" w:rsidP="002317B2">
      <w:pPr>
        <w:numPr>
          <w:ilvl w:val="1"/>
          <w:numId w:val="42"/>
        </w:numPr>
        <w:spacing w:line="360" w:lineRule="auto"/>
        <w:ind w:left="896" w:hanging="409"/>
        <w:jc w:val="both"/>
        <w:rPr>
          <w:rFonts w:asciiTheme="majorHAnsi" w:hAnsiTheme="majorHAnsi" w:cstheme="majorHAnsi"/>
          <w:sz w:val="24"/>
          <w:szCs w:val="24"/>
        </w:rPr>
      </w:pPr>
      <w:r w:rsidRPr="00BC1DD7">
        <w:rPr>
          <w:rFonts w:asciiTheme="majorHAnsi" w:hAnsiTheme="majorHAnsi" w:cstheme="majorHAnsi"/>
          <w:sz w:val="24"/>
          <w:szCs w:val="24"/>
        </w:rPr>
        <w:t>gwarancjach bankowych;</w:t>
      </w:r>
    </w:p>
    <w:p w14:paraId="000000F9" w14:textId="77777777" w:rsidR="008A53FD" w:rsidRPr="00BC1DD7" w:rsidRDefault="005C2461" w:rsidP="002317B2">
      <w:pPr>
        <w:numPr>
          <w:ilvl w:val="1"/>
          <w:numId w:val="42"/>
        </w:numPr>
        <w:spacing w:line="360" w:lineRule="auto"/>
        <w:ind w:left="896" w:hanging="409"/>
        <w:jc w:val="both"/>
        <w:rPr>
          <w:rFonts w:asciiTheme="majorHAnsi" w:hAnsiTheme="majorHAnsi" w:cstheme="majorHAnsi"/>
          <w:sz w:val="24"/>
          <w:szCs w:val="24"/>
        </w:rPr>
      </w:pPr>
      <w:r w:rsidRPr="00BC1DD7">
        <w:rPr>
          <w:rFonts w:asciiTheme="majorHAnsi" w:hAnsiTheme="majorHAnsi" w:cstheme="majorHAnsi"/>
          <w:sz w:val="24"/>
          <w:szCs w:val="24"/>
        </w:rPr>
        <w:t>gwarancjach ubezpieczeniowych;</w:t>
      </w:r>
    </w:p>
    <w:p w14:paraId="000000FA" w14:textId="77777777" w:rsidR="008A53FD" w:rsidRPr="00BC1DD7" w:rsidRDefault="005C2461" w:rsidP="002317B2">
      <w:pPr>
        <w:numPr>
          <w:ilvl w:val="1"/>
          <w:numId w:val="42"/>
        </w:numPr>
        <w:spacing w:line="360" w:lineRule="auto"/>
        <w:ind w:left="896" w:hanging="409"/>
        <w:jc w:val="both"/>
        <w:rPr>
          <w:rFonts w:asciiTheme="majorHAnsi" w:hAnsiTheme="majorHAnsi" w:cstheme="majorHAnsi"/>
          <w:sz w:val="24"/>
          <w:szCs w:val="24"/>
        </w:rPr>
      </w:pPr>
      <w:r w:rsidRPr="00BC1DD7">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39C0767B" w:rsidR="00831905" w:rsidRPr="00BC1DD7"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Wadium w formie pieniądza należy wnieść przelewem na konto </w:t>
      </w:r>
      <w:r w:rsidR="00205D6B" w:rsidRPr="00BC1DD7">
        <w:rPr>
          <w:rFonts w:asciiTheme="majorHAnsi" w:hAnsiTheme="majorHAnsi" w:cstheme="majorHAnsi"/>
          <w:spacing w:val="1"/>
          <w:sz w:val="24"/>
          <w:szCs w:val="24"/>
        </w:rPr>
        <w:t>61 8362 0005 0000 0114 2000 0040</w:t>
      </w:r>
      <w:r w:rsidRPr="00BC1DD7">
        <w:rPr>
          <w:rFonts w:asciiTheme="majorHAnsi" w:hAnsiTheme="majorHAnsi" w:cstheme="majorHAnsi"/>
          <w:smallCaps/>
          <w:sz w:val="24"/>
          <w:szCs w:val="24"/>
        </w:rPr>
        <w:t> </w:t>
      </w:r>
      <w:r w:rsidRPr="00BC1DD7">
        <w:rPr>
          <w:rFonts w:asciiTheme="majorHAnsi" w:hAnsiTheme="majorHAnsi" w:cstheme="majorHAnsi"/>
          <w:smallCaps/>
          <w:sz w:val="24"/>
          <w:szCs w:val="24"/>
        </w:rPr>
        <w:t xml:space="preserve"> </w:t>
      </w:r>
      <w:r w:rsidRPr="00BC1DD7">
        <w:rPr>
          <w:rFonts w:asciiTheme="majorHAnsi" w:hAnsiTheme="majorHAnsi" w:cstheme="majorHAnsi"/>
          <w:sz w:val="24"/>
          <w:szCs w:val="24"/>
        </w:rPr>
        <w:t xml:space="preserve">z dopiskiem „Wadium – </w:t>
      </w:r>
      <w:r w:rsidR="00205D6B" w:rsidRPr="00BC1DD7">
        <w:rPr>
          <w:rFonts w:asciiTheme="majorHAnsi" w:hAnsiTheme="majorHAnsi" w:cstheme="majorHAnsi"/>
          <w:i/>
          <w:sz w:val="24"/>
          <w:szCs w:val="24"/>
        </w:rPr>
        <w:t>RI.271.1.</w:t>
      </w:r>
      <w:r w:rsidR="00B131B3" w:rsidRPr="00BC1DD7">
        <w:rPr>
          <w:rFonts w:asciiTheme="majorHAnsi" w:hAnsiTheme="majorHAnsi" w:cstheme="majorHAnsi"/>
          <w:i/>
          <w:sz w:val="24"/>
          <w:szCs w:val="24"/>
        </w:rPr>
        <w:t>9</w:t>
      </w:r>
      <w:r w:rsidR="00205D6B" w:rsidRPr="00BC1DD7">
        <w:rPr>
          <w:rFonts w:asciiTheme="majorHAnsi" w:hAnsiTheme="majorHAnsi" w:cstheme="majorHAnsi"/>
          <w:i/>
          <w:sz w:val="24"/>
          <w:szCs w:val="24"/>
        </w:rPr>
        <w:t>.202</w:t>
      </w:r>
      <w:r w:rsidR="007827B2" w:rsidRPr="00BC1DD7">
        <w:rPr>
          <w:rFonts w:asciiTheme="majorHAnsi" w:hAnsiTheme="majorHAnsi" w:cstheme="majorHAnsi"/>
          <w:i/>
          <w:sz w:val="24"/>
          <w:szCs w:val="24"/>
        </w:rPr>
        <w:t>4</w:t>
      </w:r>
      <w:r w:rsidRPr="00BC1DD7">
        <w:rPr>
          <w:rFonts w:asciiTheme="majorHAnsi" w:hAnsiTheme="majorHAnsi" w:cstheme="majorHAnsi"/>
          <w:sz w:val="24"/>
          <w:szCs w:val="24"/>
        </w:rPr>
        <w:t>”.</w:t>
      </w:r>
    </w:p>
    <w:p w14:paraId="000000FC" w14:textId="58B6D901" w:rsidR="008A53FD" w:rsidRPr="00BC1DD7" w:rsidRDefault="005C2461" w:rsidP="00831905">
      <w:pPr>
        <w:spacing w:before="240" w:line="360" w:lineRule="auto"/>
        <w:ind w:left="284"/>
        <w:jc w:val="both"/>
        <w:rPr>
          <w:rFonts w:asciiTheme="majorHAnsi" w:hAnsiTheme="majorHAnsi" w:cstheme="majorHAnsi"/>
          <w:sz w:val="24"/>
          <w:szCs w:val="24"/>
        </w:rPr>
      </w:pPr>
      <w:r w:rsidRPr="00BC1DD7">
        <w:rPr>
          <w:rFonts w:asciiTheme="majorHAnsi" w:hAnsiTheme="majorHAnsi" w:cstheme="majorHAnsi"/>
          <w:b/>
          <w:sz w:val="24"/>
          <w:szCs w:val="24"/>
        </w:rPr>
        <w:t xml:space="preserve">UWAGA: </w:t>
      </w:r>
      <w:r w:rsidRPr="00BC1DD7">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C1DD7"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 xml:space="preserve">Wadium wnoszone w formie poręczeń lub gwarancji musi być złożone jako </w:t>
      </w:r>
      <w:r w:rsidRPr="00BC1DD7">
        <w:rPr>
          <w:rFonts w:asciiTheme="majorHAnsi" w:hAnsiTheme="majorHAnsi" w:cstheme="majorHAnsi"/>
          <w:b/>
          <w:sz w:val="24"/>
          <w:szCs w:val="24"/>
        </w:rPr>
        <w:t xml:space="preserve">oryginał </w:t>
      </w:r>
      <w:r w:rsidRPr="00BC1DD7">
        <w:rPr>
          <w:rFonts w:asciiTheme="majorHAnsi" w:hAnsiTheme="majorHAnsi" w:cstheme="majorHAnsi"/>
          <w:sz w:val="24"/>
          <w:szCs w:val="24"/>
        </w:rPr>
        <w:t xml:space="preserve">gwarancji lub poręczenia </w:t>
      </w:r>
      <w:r w:rsidRPr="00BC1DD7">
        <w:rPr>
          <w:rFonts w:asciiTheme="majorHAnsi" w:hAnsiTheme="majorHAnsi" w:cstheme="majorHAnsi"/>
          <w:b/>
          <w:sz w:val="24"/>
          <w:szCs w:val="24"/>
        </w:rPr>
        <w:t xml:space="preserve">w postaci elektronicznej </w:t>
      </w:r>
      <w:r w:rsidRPr="00BC1DD7">
        <w:rPr>
          <w:rFonts w:asciiTheme="majorHAnsi" w:hAnsiTheme="majorHAnsi" w:cstheme="majorHAnsi"/>
          <w:sz w:val="24"/>
          <w:szCs w:val="24"/>
        </w:rPr>
        <w:t>i spełniać co najmniej poniższe wymagania:</w:t>
      </w:r>
    </w:p>
    <w:p w14:paraId="000000FE" w14:textId="00FEEC64" w:rsidR="008A53FD" w:rsidRPr="00BC1DD7" w:rsidRDefault="005C2461" w:rsidP="00DF2727">
      <w:pPr>
        <w:numPr>
          <w:ilvl w:val="0"/>
          <w:numId w:val="12"/>
        </w:numPr>
        <w:spacing w:line="360" w:lineRule="auto"/>
        <w:ind w:left="882" w:hanging="465"/>
        <w:jc w:val="both"/>
        <w:rPr>
          <w:rFonts w:asciiTheme="majorHAnsi" w:hAnsiTheme="majorHAnsi" w:cstheme="majorHAnsi"/>
          <w:sz w:val="24"/>
          <w:szCs w:val="24"/>
        </w:rPr>
      </w:pPr>
      <w:r w:rsidRPr="00BC1DD7">
        <w:rPr>
          <w:rFonts w:asciiTheme="majorHAnsi" w:hAnsiTheme="majorHAnsi" w:cstheme="majorHAnsi"/>
          <w:sz w:val="24"/>
          <w:szCs w:val="24"/>
        </w:rPr>
        <w:t>musi obejmować odpowiedzialność za wszystkie przypadki powodujące utratę wadium przez Wykonawcę określone w ustawie PZP</w:t>
      </w:r>
      <w:r w:rsidR="00205D6B" w:rsidRPr="00BC1DD7">
        <w:rPr>
          <w:rFonts w:asciiTheme="majorHAnsi" w:hAnsiTheme="majorHAnsi" w:cstheme="majorHAnsi"/>
          <w:sz w:val="24"/>
          <w:szCs w:val="24"/>
        </w:rPr>
        <w:t>;</w:t>
      </w:r>
      <w:r w:rsidRPr="00BC1DD7">
        <w:rPr>
          <w:rFonts w:asciiTheme="majorHAnsi" w:hAnsiTheme="majorHAnsi" w:cstheme="majorHAnsi"/>
          <w:sz w:val="24"/>
          <w:szCs w:val="24"/>
        </w:rPr>
        <w:t xml:space="preserve"> </w:t>
      </w:r>
    </w:p>
    <w:p w14:paraId="000000FF" w14:textId="77777777" w:rsidR="008A53FD" w:rsidRPr="00BC1DD7" w:rsidRDefault="005C2461" w:rsidP="00DF2727">
      <w:pPr>
        <w:numPr>
          <w:ilvl w:val="0"/>
          <w:numId w:val="12"/>
        </w:numPr>
        <w:spacing w:line="360" w:lineRule="auto"/>
        <w:ind w:left="882" w:hanging="465"/>
        <w:jc w:val="both"/>
        <w:rPr>
          <w:rFonts w:asciiTheme="majorHAnsi" w:hAnsiTheme="majorHAnsi" w:cstheme="majorHAnsi"/>
          <w:sz w:val="24"/>
          <w:szCs w:val="24"/>
        </w:rPr>
      </w:pPr>
      <w:r w:rsidRPr="00BC1DD7">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C1DD7" w:rsidRDefault="005C2461" w:rsidP="00DF2727">
      <w:pPr>
        <w:numPr>
          <w:ilvl w:val="0"/>
          <w:numId w:val="12"/>
        </w:numPr>
        <w:spacing w:line="360" w:lineRule="auto"/>
        <w:ind w:left="882" w:hanging="465"/>
        <w:jc w:val="both"/>
        <w:rPr>
          <w:rFonts w:asciiTheme="majorHAnsi" w:hAnsiTheme="majorHAnsi" w:cstheme="majorHAnsi"/>
          <w:sz w:val="24"/>
          <w:szCs w:val="24"/>
        </w:rPr>
      </w:pPr>
      <w:r w:rsidRPr="00BC1DD7">
        <w:rPr>
          <w:rFonts w:asciiTheme="majorHAnsi" w:hAnsiTheme="majorHAnsi" w:cstheme="majorHAnsi"/>
          <w:sz w:val="24"/>
          <w:szCs w:val="24"/>
        </w:rPr>
        <w:lastRenderedPageBreak/>
        <w:t>powinno być nieodwołalne i bezwarunkowe oraz płatne na pierwsze żądanie;</w:t>
      </w:r>
    </w:p>
    <w:p w14:paraId="00000101" w14:textId="77777777" w:rsidR="008A53FD" w:rsidRPr="00BC1DD7" w:rsidRDefault="005C2461" w:rsidP="00DF2727">
      <w:pPr>
        <w:numPr>
          <w:ilvl w:val="0"/>
          <w:numId w:val="12"/>
        </w:numPr>
        <w:spacing w:line="360" w:lineRule="auto"/>
        <w:ind w:left="882" w:hanging="465"/>
        <w:jc w:val="both"/>
        <w:rPr>
          <w:rFonts w:asciiTheme="majorHAnsi" w:hAnsiTheme="majorHAnsi" w:cstheme="majorHAnsi"/>
          <w:sz w:val="24"/>
          <w:szCs w:val="24"/>
        </w:rPr>
      </w:pPr>
      <w:r w:rsidRPr="00BC1DD7">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C1DD7" w:rsidRDefault="005C2461" w:rsidP="00DF2727">
      <w:pPr>
        <w:numPr>
          <w:ilvl w:val="0"/>
          <w:numId w:val="12"/>
        </w:numPr>
        <w:spacing w:line="360" w:lineRule="auto"/>
        <w:ind w:left="882" w:hanging="465"/>
        <w:jc w:val="both"/>
        <w:rPr>
          <w:rFonts w:asciiTheme="majorHAnsi" w:hAnsiTheme="majorHAnsi" w:cstheme="majorHAnsi"/>
          <w:sz w:val="24"/>
          <w:szCs w:val="24"/>
        </w:rPr>
      </w:pPr>
      <w:r w:rsidRPr="00BC1DD7">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C1DD7" w:rsidRDefault="005C2461" w:rsidP="00DF2727">
      <w:pPr>
        <w:numPr>
          <w:ilvl w:val="0"/>
          <w:numId w:val="12"/>
        </w:numPr>
        <w:spacing w:line="360" w:lineRule="auto"/>
        <w:ind w:left="882" w:hanging="465"/>
        <w:jc w:val="both"/>
        <w:rPr>
          <w:rFonts w:asciiTheme="majorHAnsi" w:hAnsiTheme="majorHAnsi" w:cstheme="majorHAnsi"/>
          <w:sz w:val="24"/>
          <w:szCs w:val="24"/>
        </w:rPr>
      </w:pPr>
      <w:r w:rsidRPr="00BC1DD7">
        <w:rPr>
          <w:rFonts w:asciiTheme="majorHAnsi" w:hAnsiTheme="majorHAnsi" w:cstheme="majorHAnsi"/>
          <w:sz w:val="24"/>
          <w:szCs w:val="24"/>
        </w:rPr>
        <w:t xml:space="preserve">beneficjentem poręczenia lub gwarancji jest: </w:t>
      </w:r>
      <w:r w:rsidR="00E8518F" w:rsidRPr="00BC1DD7">
        <w:rPr>
          <w:rFonts w:asciiTheme="majorHAnsi" w:hAnsiTheme="majorHAnsi" w:cstheme="majorHAnsi"/>
          <w:sz w:val="24"/>
          <w:szCs w:val="24"/>
        </w:rPr>
        <w:t>Gmina Drezdenko.</w:t>
      </w:r>
    </w:p>
    <w:p w14:paraId="00000104" w14:textId="77777777" w:rsidR="008A53FD" w:rsidRPr="00BC1DD7" w:rsidRDefault="005C2461" w:rsidP="00DF2727">
      <w:pPr>
        <w:numPr>
          <w:ilvl w:val="0"/>
          <w:numId w:val="12"/>
        </w:numPr>
        <w:spacing w:line="360" w:lineRule="auto"/>
        <w:ind w:left="882" w:hanging="465"/>
        <w:jc w:val="both"/>
        <w:rPr>
          <w:rFonts w:asciiTheme="majorHAnsi" w:hAnsiTheme="majorHAnsi" w:cstheme="majorHAnsi"/>
          <w:sz w:val="24"/>
          <w:szCs w:val="24"/>
        </w:rPr>
      </w:pPr>
      <w:r w:rsidRPr="00BC1DD7">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C1DD7"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662239D4" w:rsidR="008A53FD" w:rsidRPr="00BC1DD7"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C1DD7">
        <w:rPr>
          <w:rFonts w:asciiTheme="majorHAnsi" w:hAnsiTheme="majorHAnsi" w:cstheme="majorHAnsi"/>
          <w:sz w:val="24"/>
          <w:szCs w:val="24"/>
        </w:rPr>
        <w:t>Zasady zwrotu oraz okoliczności zatrzymania wadium określa art. 98 PZP</w:t>
      </w:r>
      <w:r w:rsidR="00B47125" w:rsidRPr="00BC1DD7">
        <w:rPr>
          <w:rFonts w:asciiTheme="majorHAnsi" w:hAnsiTheme="majorHAnsi" w:cstheme="majorHAnsi"/>
          <w:sz w:val="24"/>
          <w:szCs w:val="24"/>
        </w:rPr>
        <w:t>.</w:t>
      </w:r>
    </w:p>
    <w:p w14:paraId="00000107" w14:textId="77777777" w:rsidR="008A53FD" w:rsidRPr="00BC1DD7" w:rsidRDefault="005C2461" w:rsidP="00EE6E44">
      <w:pPr>
        <w:pStyle w:val="Nagwek2"/>
        <w:spacing w:line="360" w:lineRule="auto"/>
        <w:jc w:val="both"/>
        <w:rPr>
          <w:rFonts w:asciiTheme="majorHAnsi" w:hAnsiTheme="majorHAnsi" w:cstheme="majorHAnsi"/>
          <w:sz w:val="24"/>
          <w:szCs w:val="24"/>
        </w:rPr>
      </w:pPr>
      <w:bookmarkStart w:id="27" w:name="_kraqvybbazqg" w:colFirst="0" w:colLast="0"/>
      <w:bookmarkEnd w:id="27"/>
      <w:r w:rsidRPr="00BC1DD7">
        <w:rPr>
          <w:rFonts w:asciiTheme="majorHAnsi" w:hAnsiTheme="majorHAnsi" w:cstheme="majorHAnsi"/>
          <w:sz w:val="24"/>
          <w:szCs w:val="24"/>
        </w:rPr>
        <w:t>XVII. Termin związania ofertą</w:t>
      </w:r>
    </w:p>
    <w:p w14:paraId="00000108" w14:textId="308BC8EA" w:rsidR="008A53FD" w:rsidRPr="00BC1DD7" w:rsidRDefault="00965DBA" w:rsidP="00DF2727">
      <w:pPr>
        <w:numPr>
          <w:ilvl w:val="0"/>
          <w:numId w:val="3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Wykonawca jest związany ofertą od dnia upływu terminu składania ofert do dnia </w:t>
      </w:r>
      <w:r w:rsidR="00B131B3" w:rsidRPr="00BC1DD7">
        <w:rPr>
          <w:rFonts w:asciiTheme="majorHAnsi" w:hAnsiTheme="majorHAnsi" w:cstheme="majorHAnsi"/>
          <w:b/>
          <w:bCs/>
          <w:sz w:val="24"/>
          <w:szCs w:val="24"/>
        </w:rPr>
        <w:t>16.08</w:t>
      </w:r>
      <w:r w:rsidR="007827B2" w:rsidRPr="00BC1DD7">
        <w:rPr>
          <w:rFonts w:asciiTheme="majorHAnsi" w:hAnsiTheme="majorHAnsi" w:cstheme="majorHAnsi"/>
          <w:b/>
          <w:bCs/>
          <w:sz w:val="24"/>
          <w:szCs w:val="24"/>
        </w:rPr>
        <w:t>.2024</w:t>
      </w:r>
      <w:r w:rsidRPr="00BC1DD7">
        <w:rPr>
          <w:rFonts w:asciiTheme="majorHAnsi" w:hAnsiTheme="majorHAnsi" w:cstheme="majorHAnsi"/>
          <w:b/>
          <w:bCs/>
          <w:sz w:val="24"/>
          <w:szCs w:val="24"/>
        </w:rPr>
        <w:t xml:space="preserve"> r</w:t>
      </w:r>
      <w:r w:rsidR="005C2461" w:rsidRPr="00BC1DD7">
        <w:rPr>
          <w:rFonts w:asciiTheme="majorHAnsi" w:hAnsiTheme="majorHAnsi" w:cstheme="majorHAnsi"/>
          <w:sz w:val="24"/>
          <w:szCs w:val="24"/>
        </w:rPr>
        <w:t>.</w:t>
      </w:r>
    </w:p>
    <w:p w14:paraId="00000109" w14:textId="77777777" w:rsidR="008A53FD" w:rsidRPr="00BC1DD7" w:rsidRDefault="005C2461" w:rsidP="00DF2727">
      <w:pPr>
        <w:numPr>
          <w:ilvl w:val="0"/>
          <w:numId w:val="3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C1DD7">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C1DD7" w:rsidRDefault="005C2461" w:rsidP="00DF2727">
      <w:pPr>
        <w:numPr>
          <w:ilvl w:val="0"/>
          <w:numId w:val="3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Odmowa wyrażenia zgody na przedłużenie terminu związania ofertą nie powoduje utraty wadium.</w:t>
      </w:r>
    </w:p>
    <w:p w14:paraId="0000010B" w14:textId="03CA65F6" w:rsidR="008A53FD" w:rsidRPr="00BC1DD7" w:rsidRDefault="005C2461" w:rsidP="00EE6E44">
      <w:pPr>
        <w:pStyle w:val="Nagwek2"/>
        <w:spacing w:line="360" w:lineRule="auto"/>
        <w:jc w:val="both"/>
        <w:rPr>
          <w:rFonts w:asciiTheme="majorHAnsi" w:hAnsiTheme="majorHAnsi" w:cstheme="majorHAnsi"/>
          <w:sz w:val="24"/>
          <w:szCs w:val="24"/>
        </w:rPr>
      </w:pPr>
      <w:bookmarkStart w:id="28" w:name="_iwk7tzonv6ne" w:colFirst="0" w:colLast="0"/>
      <w:bookmarkEnd w:id="28"/>
      <w:r w:rsidRPr="00BC1DD7">
        <w:rPr>
          <w:rFonts w:asciiTheme="majorHAnsi" w:hAnsiTheme="majorHAnsi" w:cstheme="majorHAnsi"/>
          <w:sz w:val="24"/>
          <w:szCs w:val="24"/>
        </w:rPr>
        <w:lastRenderedPageBreak/>
        <w:t xml:space="preserve">XVIII. </w:t>
      </w:r>
      <w:r w:rsidR="004E0273" w:rsidRPr="00BC1DD7">
        <w:rPr>
          <w:rFonts w:asciiTheme="majorHAnsi" w:hAnsiTheme="majorHAnsi" w:cstheme="majorHAnsi"/>
          <w:sz w:val="24"/>
          <w:szCs w:val="24"/>
        </w:rPr>
        <w:t>Sposób</w:t>
      </w:r>
      <w:r w:rsidRPr="00BC1DD7">
        <w:rPr>
          <w:rFonts w:asciiTheme="majorHAnsi" w:hAnsiTheme="majorHAnsi" w:cstheme="majorHAnsi"/>
          <w:sz w:val="24"/>
          <w:szCs w:val="24"/>
        </w:rPr>
        <w:t xml:space="preserve"> i termin składania ofert</w:t>
      </w:r>
    </w:p>
    <w:p w14:paraId="0000010C" w14:textId="27F2BC7F" w:rsidR="008A53FD" w:rsidRPr="00BC1DD7" w:rsidRDefault="005C2461" w:rsidP="00DF2727">
      <w:pPr>
        <w:numPr>
          <w:ilvl w:val="0"/>
          <w:numId w:val="27"/>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Ofertę wraz z wymaganymi dokumentami należy umieścić na </w:t>
      </w:r>
      <w:hyperlink r:id="rId62">
        <w:r w:rsidR="00663C73" w:rsidRPr="00BC1DD7">
          <w:rPr>
            <w:rFonts w:asciiTheme="majorHAnsi" w:hAnsiTheme="majorHAnsi" w:cstheme="majorHAnsi"/>
            <w:sz w:val="24"/>
            <w:szCs w:val="24"/>
            <w:u w:val="single"/>
          </w:rPr>
          <w:t>platformazakupowa.pl</w:t>
        </w:r>
      </w:hyperlink>
      <w:r w:rsidR="00663C73" w:rsidRPr="00BC1DD7">
        <w:rPr>
          <w:rFonts w:asciiTheme="majorHAnsi" w:hAnsiTheme="majorHAnsi" w:cstheme="majorHAnsi"/>
          <w:sz w:val="24"/>
          <w:szCs w:val="24"/>
        </w:rPr>
        <w:t xml:space="preserve"> p</w:t>
      </w:r>
      <w:r w:rsidRPr="00BC1DD7">
        <w:rPr>
          <w:rFonts w:asciiTheme="majorHAnsi" w:hAnsiTheme="majorHAnsi" w:cstheme="majorHAnsi"/>
          <w:sz w:val="24"/>
          <w:szCs w:val="24"/>
        </w:rPr>
        <w:t xml:space="preserve">od adresem: </w:t>
      </w:r>
      <w:hyperlink r:id="rId63" w:history="1">
        <w:r w:rsidR="00663C73" w:rsidRPr="00BC1DD7">
          <w:rPr>
            <w:rStyle w:val="Hipercze"/>
            <w:rFonts w:asciiTheme="majorHAnsi" w:hAnsiTheme="majorHAnsi" w:cstheme="majorHAnsi"/>
            <w:color w:val="auto"/>
            <w:sz w:val="24"/>
            <w:szCs w:val="24"/>
          </w:rPr>
          <w:t>https://platformazakupowa.pl/pn/drezdenko</w:t>
        </w:r>
      </w:hyperlink>
      <w:r w:rsidR="00663C73" w:rsidRPr="00BC1DD7">
        <w:rPr>
          <w:rFonts w:asciiTheme="majorHAnsi" w:hAnsiTheme="majorHAnsi" w:cstheme="majorHAnsi"/>
          <w:sz w:val="24"/>
          <w:szCs w:val="24"/>
        </w:rPr>
        <w:t xml:space="preserve"> </w:t>
      </w:r>
      <w:r w:rsidRPr="00BC1DD7">
        <w:rPr>
          <w:rFonts w:asciiTheme="majorHAnsi" w:hAnsiTheme="majorHAnsi" w:cstheme="majorHAnsi"/>
          <w:sz w:val="24"/>
          <w:szCs w:val="24"/>
        </w:rPr>
        <w:t xml:space="preserve"> w myśl Ustawy PZP na stronie internetowej prowadzonego postępowania  </w:t>
      </w:r>
      <w:r w:rsidRPr="00BC1DD7">
        <w:rPr>
          <w:rFonts w:asciiTheme="majorHAnsi" w:hAnsiTheme="majorHAnsi" w:cstheme="majorHAnsi"/>
          <w:b/>
          <w:bCs/>
          <w:sz w:val="24"/>
          <w:szCs w:val="24"/>
        </w:rPr>
        <w:t xml:space="preserve">do dnia </w:t>
      </w:r>
      <w:r w:rsidR="00B131B3" w:rsidRPr="00BC1DD7">
        <w:rPr>
          <w:rFonts w:asciiTheme="majorHAnsi" w:hAnsiTheme="majorHAnsi" w:cstheme="majorHAnsi"/>
          <w:b/>
          <w:bCs/>
          <w:sz w:val="24"/>
          <w:szCs w:val="24"/>
        </w:rPr>
        <w:t>18.07</w:t>
      </w:r>
      <w:r w:rsidR="007827B2" w:rsidRPr="00BC1DD7">
        <w:rPr>
          <w:rFonts w:asciiTheme="majorHAnsi" w:hAnsiTheme="majorHAnsi" w:cstheme="majorHAnsi"/>
          <w:b/>
          <w:bCs/>
          <w:sz w:val="24"/>
          <w:szCs w:val="24"/>
        </w:rPr>
        <w:t>.2024</w:t>
      </w:r>
      <w:r w:rsidR="00937719" w:rsidRPr="00BC1DD7">
        <w:rPr>
          <w:rFonts w:asciiTheme="majorHAnsi" w:hAnsiTheme="majorHAnsi" w:cstheme="majorHAnsi"/>
          <w:b/>
          <w:bCs/>
          <w:sz w:val="24"/>
          <w:szCs w:val="24"/>
        </w:rPr>
        <w:t xml:space="preserve">r. </w:t>
      </w:r>
      <w:r w:rsidRPr="00BC1DD7">
        <w:rPr>
          <w:rFonts w:asciiTheme="majorHAnsi" w:hAnsiTheme="majorHAnsi" w:cstheme="majorHAnsi"/>
          <w:b/>
          <w:bCs/>
          <w:sz w:val="24"/>
          <w:szCs w:val="24"/>
        </w:rPr>
        <w:t xml:space="preserve"> do godziny </w:t>
      </w:r>
      <w:r w:rsidR="00BC35D2" w:rsidRPr="00BC1DD7">
        <w:rPr>
          <w:rFonts w:asciiTheme="majorHAnsi" w:hAnsiTheme="majorHAnsi" w:cstheme="majorHAnsi"/>
          <w:b/>
          <w:bCs/>
          <w:sz w:val="24"/>
          <w:szCs w:val="24"/>
        </w:rPr>
        <w:t>1</w:t>
      </w:r>
      <w:r w:rsidR="00C2617D" w:rsidRPr="00BC1DD7">
        <w:rPr>
          <w:rFonts w:asciiTheme="majorHAnsi" w:hAnsiTheme="majorHAnsi" w:cstheme="majorHAnsi"/>
          <w:b/>
          <w:bCs/>
          <w:sz w:val="24"/>
          <w:szCs w:val="24"/>
        </w:rPr>
        <w:t>2</w:t>
      </w:r>
      <w:r w:rsidR="00DA3AF7" w:rsidRPr="00BC1DD7">
        <w:rPr>
          <w:rFonts w:asciiTheme="majorHAnsi" w:hAnsiTheme="majorHAnsi" w:cstheme="majorHAnsi"/>
          <w:b/>
          <w:bCs/>
          <w:sz w:val="24"/>
          <w:szCs w:val="24"/>
        </w:rPr>
        <w:t>:00.</w:t>
      </w:r>
    </w:p>
    <w:p w14:paraId="0000010D" w14:textId="77777777" w:rsidR="008A53FD" w:rsidRPr="00BC1DD7" w:rsidRDefault="005C2461" w:rsidP="00DF2727">
      <w:pPr>
        <w:numPr>
          <w:ilvl w:val="0"/>
          <w:numId w:val="27"/>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Do oferty należy dołączyć wszystkie wymagane w SWZ dokumenty.</w:t>
      </w:r>
    </w:p>
    <w:p w14:paraId="0000010E" w14:textId="77777777" w:rsidR="008A53FD" w:rsidRPr="00BC1DD7" w:rsidRDefault="005C2461" w:rsidP="00DF2727">
      <w:pPr>
        <w:numPr>
          <w:ilvl w:val="0"/>
          <w:numId w:val="27"/>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C1DD7" w:rsidRDefault="005C2461" w:rsidP="00DF2727">
      <w:pPr>
        <w:numPr>
          <w:ilvl w:val="0"/>
          <w:numId w:val="27"/>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Wykonawca powinien złożyć podpis bezpośrednio na dokumentach przesłanych za pośrednictwem </w:t>
      </w:r>
      <w:hyperlink r:id="rId65">
        <w:r w:rsidRPr="00BC1DD7">
          <w:rPr>
            <w:rFonts w:asciiTheme="majorHAnsi" w:hAnsiTheme="majorHAnsi" w:cstheme="majorHAnsi"/>
            <w:sz w:val="24"/>
            <w:szCs w:val="24"/>
            <w:u w:val="single"/>
          </w:rPr>
          <w:t>platformazakupowa.pl</w:t>
        </w:r>
      </w:hyperlink>
      <w:r w:rsidRPr="00BC1DD7">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BC1DD7">
        <w:rPr>
          <w:rFonts w:asciiTheme="majorHAnsi" w:hAnsiTheme="majorHAnsi" w:cstheme="majorHAnsi"/>
          <w:sz w:val="24"/>
          <w:szCs w:val="24"/>
        </w:rPr>
        <w:t>Pzp</w:t>
      </w:r>
      <w:proofErr w:type="spellEnd"/>
      <w:r w:rsidRPr="00BC1DD7">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C1DD7" w:rsidRDefault="005C2461" w:rsidP="00DF2727">
      <w:pPr>
        <w:numPr>
          <w:ilvl w:val="0"/>
          <w:numId w:val="27"/>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C1DD7" w:rsidRDefault="005C2461" w:rsidP="00DF2727">
      <w:pPr>
        <w:numPr>
          <w:ilvl w:val="0"/>
          <w:numId w:val="27"/>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6">
        <w:r w:rsidRPr="00BC1DD7">
          <w:rPr>
            <w:rFonts w:asciiTheme="majorHAnsi" w:hAnsiTheme="majorHAnsi" w:cstheme="majorHAnsi"/>
            <w:sz w:val="24"/>
            <w:szCs w:val="24"/>
            <w:u w:val="single"/>
          </w:rPr>
          <w:t>https://platformazakupowa.pl/strona/45-instrukcje</w:t>
        </w:r>
      </w:hyperlink>
    </w:p>
    <w:p w14:paraId="00000112" w14:textId="77777777" w:rsidR="008A53FD" w:rsidRPr="00BC1DD7" w:rsidRDefault="005C2461" w:rsidP="00EE6E44">
      <w:pPr>
        <w:pStyle w:val="Nagwek2"/>
        <w:spacing w:line="360" w:lineRule="auto"/>
        <w:rPr>
          <w:rFonts w:asciiTheme="majorHAnsi" w:hAnsiTheme="majorHAnsi" w:cstheme="majorHAnsi"/>
          <w:sz w:val="24"/>
          <w:szCs w:val="24"/>
        </w:rPr>
      </w:pPr>
      <w:bookmarkStart w:id="29" w:name="_g4kmfra1vcqp" w:colFirst="0" w:colLast="0"/>
      <w:bookmarkEnd w:id="29"/>
      <w:r w:rsidRPr="00BC1DD7">
        <w:rPr>
          <w:rFonts w:asciiTheme="majorHAnsi" w:hAnsiTheme="majorHAnsi" w:cstheme="majorHAnsi"/>
          <w:sz w:val="24"/>
          <w:szCs w:val="24"/>
        </w:rPr>
        <w:t>XIX. Otwarcie ofert</w:t>
      </w:r>
    </w:p>
    <w:p w14:paraId="391E20D4" w14:textId="13B928F6" w:rsidR="00BA7703" w:rsidRPr="00BC1DD7" w:rsidRDefault="00BA7703" w:rsidP="00DF2727">
      <w:pPr>
        <w:numPr>
          <w:ilvl w:val="0"/>
          <w:numId w:val="2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Otwarcie ofert nastąpi w dniu </w:t>
      </w:r>
      <w:r w:rsidR="00B131B3" w:rsidRPr="00BC1DD7">
        <w:rPr>
          <w:rFonts w:asciiTheme="majorHAnsi" w:hAnsiTheme="majorHAnsi" w:cstheme="majorHAnsi"/>
          <w:b/>
          <w:bCs/>
          <w:sz w:val="24"/>
          <w:szCs w:val="24"/>
        </w:rPr>
        <w:t>18.07</w:t>
      </w:r>
      <w:r w:rsidR="007827B2" w:rsidRPr="00BC1DD7">
        <w:rPr>
          <w:rFonts w:asciiTheme="majorHAnsi" w:hAnsiTheme="majorHAnsi" w:cstheme="majorHAnsi"/>
          <w:b/>
          <w:bCs/>
          <w:sz w:val="24"/>
          <w:szCs w:val="24"/>
        </w:rPr>
        <w:t>.2024</w:t>
      </w:r>
      <w:r w:rsidR="00B6338E" w:rsidRPr="00BC1DD7">
        <w:rPr>
          <w:rFonts w:asciiTheme="majorHAnsi" w:hAnsiTheme="majorHAnsi" w:cstheme="majorHAnsi"/>
          <w:b/>
          <w:bCs/>
          <w:sz w:val="24"/>
          <w:szCs w:val="24"/>
        </w:rPr>
        <w:t>r</w:t>
      </w:r>
      <w:r w:rsidRPr="00BC1DD7">
        <w:rPr>
          <w:rFonts w:asciiTheme="majorHAnsi" w:hAnsiTheme="majorHAnsi" w:cstheme="majorHAnsi"/>
          <w:sz w:val="24"/>
          <w:szCs w:val="24"/>
        </w:rPr>
        <w:t xml:space="preserve">, o godzinie </w:t>
      </w:r>
      <w:r w:rsidR="00BC35D2" w:rsidRPr="00BC1DD7">
        <w:rPr>
          <w:rFonts w:asciiTheme="majorHAnsi" w:hAnsiTheme="majorHAnsi" w:cstheme="majorHAnsi"/>
          <w:b/>
          <w:bCs/>
          <w:sz w:val="24"/>
          <w:szCs w:val="24"/>
        </w:rPr>
        <w:t>1</w:t>
      </w:r>
      <w:r w:rsidR="00C2617D" w:rsidRPr="00BC1DD7">
        <w:rPr>
          <w:rFonts w:asciiTheme="majorHAnsi" w:hAnsiTheme="majorHAnsi" w:cstheme="majorHAnsi"/>
          <w:b/>
          <w:bCs/>
          <w:sz w:val="24"/>
          <w:szCs w:val="24"/>
        </w:rPr>
        <w:t>2</w:t>
      </w:r>
      <w:r w:rsidR="00B6338E" w:rsidRPr="00BC1DD7">
        <w:rPr>
          <w:rFonts w:asciiTheme="majorHAnsi" w:hAnsiTheme="majorHAnsi" w:cstheme="majorHAnsi"/>
          <w:b/>
          <w:bCs/>
          <w:sz w:val="24"/>
          <w:szCs w:val="24"/>
        </w:rPr>
        <w:t>:</w:t>
      </w:r>
      <w:r w:rsidR="00116F00" w:rsidRPr="00BC1DD7">
        <w:rPr>
          <w:rFonts w:asciiTheme="majorHAnsi" w:hAnsiTheme="majorHAnsi" w:cstheme="majorHAnsi"/>
          <w:b/>
          <w:bCs/>
          <w:sz w:val="24"/>
          <w:szCs w:val="24"/>
        </w:rPr>
        <w:t>3</w:t>
      </w:r>
      <w:r w:rsidR="00B6338E" w:rsidRPr="00BC1DD7">
        <w:rPr>
          <w:rFonts w:asciiTheme="majorHAnsi" w:hAnsiTheme="majorHAnsi" w:cstheme="majorHAnsi"/>
          <w:b/>
          <w:bCs/>
          <w:sz w:val="24"/>
          <w:szCs w:val="24"/>
        </w:rPr>
        <w:t>0.</w:t>
      </w:r>
    </w:p>
    <w:p w14:paraId="53DE460C" w14:textId="34954A75" w:rsidR="00BA7703" w:rsidRPr="00BC1DD7" w:rsidRDefault="00BA7703" w:rsidP="00DF2727">
      <w:pPr>
        <w:numPr>
          <w:ilvl w:val="0"/>
          <w:numId w:val="2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Otwarcie ofert jest niejawne.</w:t>
      </w:r>
    </w:p>
    <w:p w14:paraId="69BEA157" w14:textId="547A8211" w:rsidR="00BA7703" w:rsidRPr="00BC1DD7" w:rsidRDefault="00BA7703" w:rsidP="00DF2727">
      <w:pPr>
        <w:numPr>
          <w:ilvl w:val="0"/>
          <w:numId w:val="2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C1DD7" w:rsidRDefault="00BA7703" w:rsidP="00DF2727">
      <w:pPr>
        <w:numPr>
          <w:ilvl w:val="0"/>
          <w:numId w:val="2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lastRenderedPageBreak/>
        <w:t>Zamawiający, niezwłocznie po otwarciu ofert, udostępnia na stronie internetowej prowadzonego postępowania informacje o:</w:t>
      </w:r>
    </w:p>
    <w:p w14:paraId="1D07A920" w14:textId="77777777" w:rsidR="00BA7703" w:rsidRPr="00BC1DD7"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C1DD7">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C1DD7"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C1DD7">
        <w:rPr>
          <w:rFonts w:asciiTheme="majorHAnsi" w:hAnsiTheme="majorHAnsi" w:cstheme="majorHAnsi"/>
          <w:sz w:val="24"/>
          <w:szCs w:val="24"/>
        </w:rPr>
        <w:t>cenach lub kosztach zawartych w ofertach.</w:t>
      </w:r>
    </w:p>
    <w:p w14:paraId="5D9D9E27" w14:textId="7B129E4E" w:rsidR="0075593F" w:rsidRPr="00BC1DD7" w:rsidRDefault="0075593F" w:rsidP="00DF2727">
      <w:pPr>
        <w:numPr>
          <w:ilvl w:val="0"/>
          <w:numId w:val="2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Informacja zostanie opublikowana na stronie postępowania na</w:t>
      </w:r>
      <w:hyperlink r:id="rId67">
        <w:r w:rsidRPr="00BC1DD7">
          <w:rPr>
            <w:rFonts w:asciiTheme="majorHAnsi" w:hAnsiTheme="majorHAnsi" w:cstheme="majorHAnsi"/>
            <w:sz w:val="24"/>
            <w:szCs w:val="24"/>
          </w:rPr>
          <w:t xml:space="preserve"> platformazakupowa.pl</w:t>
        </w:r>
      </w:hyperlink>
      <w:r w:rsidRPr="00BC1DD7">
        <w:rPr>
          <w:rFonts w:asciiTheme="majorHAnsi" w:hAnsiTheme="majorHAnsi" w:cstheme="majorHAnsi"/>
          <w:sz w:val="24"/>
          <w:szCs w:val="24"/>
        </w:rPr>
        <w:t xml:space="preserve"> w sekcji </w:t>
      </w:r>
      <w:r w:rsidR="008D4C26" w:rsidRPr="00BC1DD7">
        <w:rPr>
          <w:rFonts w:asciiTheme="majorHAnsi" w:hAnsiTheme="majorHAnsi" w:cstheme="majorHAnsi"/>
          <w:sz w:val="24"/>
          <w:szCs w:val="24"/>
        </w:rPr>
        <w:t>„</w:t>
      </w:r>
      <w:r w:rsidRPr="00BC1DD7">
        <w:rPr>
          <w:rFonts w:asciiTheme="majorHAnsi" w:hAnsiTheme="majorHAnsi" w:cstheme="majorHAnsi"/>
          <w:sz w:val="24"/>
          <w:szCs w:val="24"/>
        </w:rPr>
        <w:t>Komunikaty”.</w:t>
      </w:r>
    </w:p>
    <w:p w14:paraId="2A3EEF69" w14:textId="47107677" w:rsidR="00BA7703" w:rsidRPr="00BC1DD7" w:rsidRDefault="00BA7703" w:rsidP="00DF2727">
      <w:pPr>
        <w:numPr>
          <w:ilvl w:val="0"/>
          <w:numId w:val="2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 przypadku wystąpienia awarii systemu teleinformatycznego, kt</w:t>
      </w:r>
      <w:r w:rsidR="0075593F" w:rsidRPr="00BC1DD7">
        <w:rPr>
          <w:rFonts w:asciiTheme="majorHAnsi" w:hAnsiTheme="majorHAnsi" w:cstheme="majorHAnsi"/>
          <w:sz w:val="24"/>
          <w:szCs w:val="24"/>
        </w:rPr>
        <w:t>ó</w:t>
      </w:r>
      <w:r w:rsidRPr="00BC1DD7">
        <w:rPr>
          <w:rFonts w:asciiTheme="majorHAnsi" w:hAnsiTheme="majorHAnsi" w:cstheme="majorHAnsi"/>
          <w:sz w:val="24"/>
          <w:szCs w:val="24"/>
        </w:rPr>
        <w:t>ra spowoduje</w:t>
      </w:r>
      <w:r w:rsidR="0075593F" w:rsidRPr="00BC1DD7">
        <w:rPr>
          <w:rFonts w:asciiTheme="majorHAnsi" w:hAnsiTheme="majorHAnsi" w:cstheme="majorHAnsi"/>
          <w:sz w:val="24"/>
          <w:szCs w:val="24"/>
        </w:rPr>
        <w:t xml:space="preserve"> </w:t>
      </w:r>
      <w:r w:rsidRPr="00BC1DD7">
        <w:rPr>
          <w:rFonts w:asciiTheme="majorHAnsi" w:hAnsiTheme="majorHAnsi" w:cstheme="majorHAnsi"/>
          <w:sz w:val="24"/>
          <w:szCs w:val="24"/>
        </w:rPr>
        <w:t>brak mo</w:t>
      </w:r>
      <w:r w:rsidR="0075593F" w:rsidRPr="00BC1DD7">
        <w:rPr>
          <w:rFonts w:asciiTheme="majorHAnsi" w:hAnsiTheme="majorHAnsi" w:cstheme="majorHAnsi"/>
          <w:sz w:val="24"/>
          <w:szCs w:val="24"/>
        </w:rPr>
        <w:t>ż</w:t>
      </w:r>
      <w:r w:rsidRPr="00BC1DD7">
        <w:rPr>
          <w:rFonts w:asciiTheme="majorHAnsi" w:hAnsiTheme="majorHAnsi" w:cstheme="majorHAnsi"/>
          <w:sz w:val="24"/>
          <w:szCs w:val="24"/>
        </w:rPr>
        <w:t>liwo</w:t>
      </w:r>
      <w:r w:rsidR="0075593F" w:rsidRPr="00BC1DD7">
        <w:rPr>
          <w:rFonts w:asciiTheme="majorHAnsi" w:hAnsiTheme="majorHAnsi" w:cstheme="majorHAnsi"/>
          <w:sz w:val="24"/>
          <w:szCs w:val="24"/>
        </w:rPr>
        <w:t>ś</w:t>
      </w:r>
      <w:r w:rsidRPr="00BC1DD7">
        <w:rPr>
          <w:rFonts w:asciiTheme="majorHAnsi" w:hAnsiTheme="majorHAnsi" w:cstheme="majorHAnsi"/>
          <w:sz w:val="24"/>
          <w:szCs w:val="24"/>
        </w:rPr>
        <w:t>ci</w:t>
      </w:r>
      <w:r w:rsidR="0075593F" w:rsidRPr="00BC1DD7">
        <w:rPr>
          <w:rFonts w:asciiTheme="majorHAnsi" w:hAnsiTheme="majorHAnsi" w:cstheme="majorHAnsi"/>
          <w:sz w:val="24"/>
          <w:szCs w:val="24"/>
        </w:rPr>
        <w:t xml:space="preserve"> </w:t>
      </w:r>
      <w:r w:rsidRPr="00BC1DD7">
        <w:rPr>
          <w:rFonts w:asciiTheme="majorHAnsi" w:hAnsiTheme="majorHAnsi" w:cstheme="majorHAnsi"/>
          <w:sz w:val="24"/>
          <w:szCs w:val="24"/>
        </w:rPr>
        <w:t xml:space="preserve"> otwarcia ofert w terminie okre</w:t>
      </w:r>
      <w:r w:rsidR="0075593F" w:rsidRPr="00BC1DD7">
        <w:rPr>
          <w:rFonts w:asciiTheme="majorHAnsi" w:hAnsiTheme="majorHAnsi" w:cstheme="majorHAnsi"/>
          <w:sz w:val="24"/>
          <w:szCs w:val="24"/>
        </w:rPr>
        <w:t>ś</w:t>
      </w:r>
      <w:r w:rsidRPr="00BC1DD7">
        <w:rPr>
          <w:rFonts w:asciiTheme="majorHAnsi" w:hAnsiTheme="majorHAnsi" w:cstheme="majorHAnsi"/>
          <w:sz w:val="24"/>
          <w:szCs w:val="24"/>
        </w:rPr>
        <w:t>lonym przez Zamawiaj</w:t>
      </w:r>
      <w:r w:rsidR="0075593F" w:rsidRPr="00BC1DD7">
        <w:rPr>
          <w:rFonts w:asciiTheme="majorHAnsi" w:hAnsiTheme="majorHAnsi" w:cstheme="majorHAnsi"/>
          <w:sz w:val="24"/>
          <w:szCs w:val="24"/>
        </w:rPr>
        <w:t>ą</w:t>
      </w:r>
      <w:r w:rsidRPr="00BC1DD7">
        <w:rPr>
          <w:rFonts w:asciiTheme="majorHAnsi" w:hAnsiTheme="majorHAnsi" w:cstheme="majorHAnsi"/>
          <w:sz w:val="24"/>
          <w:szCs w:val="24"/>
        </w:rPr>
        <w:t>cego,</w:t>
      </w:r>
      <w:r w:rsidR="0075593F" w:rsidRPr="00BC1DD7">
        <w:rPr>
          <w:rFonts w:asciiTheme="majorHAnsi" w:hAnsiTheme="majorHAnsi" w:cstheme="majorHAnsi"/>
          <w:sz w:val="24"/>
          <w:szCs w:val="24"/>
        </w:rPr>
        <w:t xml:space="preserve"> </w:t>
      </w:r>
      <w:r w:rsidRPr="00BC1DD7">
        <w:rPr>
          <w:rFonts w:asciiTheme="majorHAnsi" w:hAnsiTheme="majorHAnsi" w:cstheme="majorHAnsi"/>
          <w:sz w:val="24"/>
          <w:szCs w:val="24"/>
        </w:rPr>
        <w:t>otwarcie ofert nastąpi niezwłocznie po usuni</w:t>
      </w:r>
      <w:r w:rsidR="0075593F" w:rsidRPr="00BC1DD7">
        <w:rPr>
          <w:rFonts w:asciiTheme="majorHAnsi" w:hAnsiTheme="majorHAnsi" w:cstheme="majorHAnsi"/>
          <w:sz w:val="24"/>
          <w:szCs w:val="24"/>
        </w:rPr>
        <w:t>ę</w:t>
      </w:r>
      <w:r w:rsidRPr="00BC1DD7">
        <w:rPr>
          <w:rFonts w:asciiTheme="majorHAnsi" w:hAnsiTheme="majorHAnsi" w:cstheme="majorHAnsi"/>
          <w:sz w:val="24"/>
          <w:szCs w:val="24"/>
        </w:rPr>
        <w:t>ciu awarii.</w:t>
      </w:r>
    </w:p>
    <w:p w14:paraId="31CC172E" w14:textId="77CE1CDA" w:rsidR="00BA7703" w:rsidRPr="00BC1DD7" w:rsidRDefault="00BA7703" w:rsidP="00DF2727">
      <w:pPr>
        <w:numPr>
          <w:ilvl w:val="0"/>
          <w:numId w:val="2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w:t>
      </w:r>
      <w:r w:rsidR="0075593F" w:rsidRPr="00BC1DD7">
        <w:rPr>
          <w:rFonts w:asciiTheme="majorHAnsi" w:hAnsiTheme="majorHAnsi" w:cstheme="majorHAnsi"/>
          <w:sz w:val="24"/>
          <w:szCs w:val="24"/>
        </w:rPr>
        <w:t>ą</w:t>
      </w:r>
      <w:r w:rsidRPr="00BC1DD7">
        <w:rPr>
          <w:rFonts w:asciiTheme="majorHAnsi" w:hAnsiTheme="majorHAnsi" w:cstheme="majorHAnsi"/>
          <w:sz w:val="24"/>
          <w:szCs w:val="24"/>
        </w:rPr>
        <w:t>cy poinformuje o zmianie terminu otwarcia ofert na stronie</w:t>
      </w:r>
      <w:r w:rsidR="0075593F" w:rsidRPr="00BC1DD7">
        <w:rPr>
          <w:rFonts w:asciiTheme="majorHAnsi" w:hAnsiTheme="majorHAnsi" w:cstheme="majorHAnsi"/>
          <w:sz w:val="24"/>
          <w:szCs w:val="24"/>
        </w:rPr>
        <w:t xml:space="preserve"> </w:t>
      </w:r>
      <w:r w:rsidRPr="00BC1DD7">
        <w:rPr>
          <w:rFonts w:asciiTheme="majorHAnsi" w:hAnsiTheme="majorHAnsi" w:cstheme="majorHAnsi"/>
          <w:sz w:val="24"/>
          <w:szCs w:val="24"/>
        </w:rPr>
        <w:t>internetowej prowadzonego post</w:t>
      </w:r>
      <w:r w:rsidR="0075593F" w:rsidRPr="00BC1DD7">
        <w:rPr>
          <w:rFonts w:asciiTheme="majorHAnsi" w:hAnsiTheme="majorHAnsi" w:cstheme="majorHAnsi"/>
          <w:sz w:val="24"/>
          <w:szCs w:val="24"/>
        </w:rPr>
        <w:t>ę</w:t>
      </w:r>
      <w:r w:rsidRPr="00BC1DD7">
        <w:rPr>
          <w:rFonts w:asciiTheme="majorHAnsi" w:hAnsiTheme="majorHAnsi" w:cstheme="majorHAnsi"/>
          <w:sz w:val="24"/>
          <w:szCs w:val="24"/>
        </w:rPr>
        <w:t>powania.</w:t>
      </w:r>
    </w:p>
    <w:p w14:paraId="0000011C" w14:textId="61D1DCD1" w:rsidR="008A53FD" w:rsidRPr="00BC1DD7" w:rsidRDefault="005C2461" w:rsidP="00EE6E44">
      <w:pPr>
        <w:pStyle w:val="Nagwek2"/>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XX. Opis kryteriów oceny ofert wraz z podaniem wag tych kryteriów i sposobu oceny ofert </w:t>
      </w:r>
    </w:p>
    <w:p w14:paraId="2CC2C170" w14:textId="20C3B616" w:rsidR="004C1F92" w:rsidRPr="00BC1DD7" w:rsidRDefault="004C1F92" w:rsidP="00DF2727">
      <w:pPr>
        <w:numPr>
          <w:ilvl w:val="0"/>
          <w:numId w:val="2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Zamawiający oceni oferty na podstawie niżej wymienionych kryteriów oceny ofert.</w:t>
      </w:r>
    </w:p>
    <w:p w14:paraId="4683C393" w14:textId="77777777" w:rsidR="004C1F92" w:rsidRPr="00BC1DD7" w:rsidRDefault="004C1F92" w:rsidP="004C1F92">
      <w:pPr>
        <w:spacing w:line="360" w:lineRule="auto"/>
        <w:ind w:left="66"/>
        <w:jc w:val="both"/>
        <w:rPr>
          <w:rFonts w:asciiTheme="majorHAnsi" w:hAnsiTheme="majorHAnsi" w:cstheme="majorHAnsi"/>
          <w:sz w:val="24"/>
          <w:szCs w:val="24"/>
        </w:rPr>
      </w:pPr>
      <w:r w:rsidRPr="00BC1DD7">
        <w:rPr>
          <w:rFonts w:asciiTheme="majorHAnsi" w:hAnsiTheme="majorHAnsi" w:cstheme="majorHAnsi"/>
          <w:sz w:val="24"/>
          <w:szCs w:val="24"/>
        </w:rPr>
        <w:t>Kryteriami  oceny ofert są:</w:t>
      </w:r>
    </w:p>
    <w:p w14:paraId="47F2A8BB" w14:textId="77777777" w:rsidR="004C1F92" w:rsidRPr="00BC1DD7"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cena (wartość brutto oferty) (waga 60%) </w:t>
      </w:r>
    </w:p>
    <w:p w14:paraId="433FEEF7" w14:textId="77777777" w:rsidR="004C1F92" w:rsidRPr="00BC1DD7"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C1DD7">
        <w:rPr>
          <w:rFonts w:asciiTheme="majorHAnsi" w:hAnsiTheme="majorHAnsi" w:cstheme="majorHAnsi"/>
          <w:sz w:val="24"/>
          <w:szCs w:val="24"/>
        </w:rPr>
        <w:t>liczona wg wzoru cena najniższej oferty / cena rozpatrywanej oferty x 60</w:t>
      </w:r>
    </w:p>
    <w:p w14:paraId="48705712" w14:textId="77777777" w:rsidR="00524A84" w:rsidRPr="00BC1DD7"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C1DD7"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C1DD7">
        <w:rPr>
          <w:rFonts w:asciiTheme="majorHAnsi" w:hAnsiTheme="majorHAnsi" w:cstheme="majorHAnsi"/>
          <w:sz w:val="24"/>
          <w:szCs w:val="24"/>
        </w:rPr>
        <w:t xml:space="preserve">liczony według wzoru: </w:t>
      </w:r>
    </w:p>
    <w:p w14:paraId="7B0662BB" w14:textId="77777777" w:rsidR="00524A84" w:rsidRPr="00BC1DD7" w:rsidRDefault="00524A84" w:rsidP="002317B2">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C1DD7">
        <w:rPr>
          <w:rFonts w:asciiTheme="majorHAnsi" w:hAnsiTheme="majorHAnsi" w:cstheme="majorHAnsi"/>
          <w:sz w:val="24"/>
          <w:szCs w:val="24"/>
        </w:rPr>
        <w:t>3 lata gwarancji i rękojmi za wady  0 pkt,</w:t>
      </w:r>
    </w:p>
    <w:p w14:paraId="3F06974B" w14:textId="77777777" w:rsidR="00524A84" w:rsidRPr="00BC1DD7" w:rsidRDefault="00524A84" w:rsidP="002317B2">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C1DD7">
        <w:rPr>
          <w:rFonts w:asciiTheme="majorHAnsi" w:hAnsiTheme="majorHAnsi" w:cstheme="majorHAnsi"/>
          <w:sz w:val="24"/>
          <w:szCs w:val="24"/>
        </w:rPr>
        <w:t>4 lata gwarancji i rękojmi za wady 20 pkt,</w:t>
      </w:r>
    </w:p>
    <w:p w14:paraId="40E4B9B2" w14:textId="64F5A883" w:rsidR="00524A84" w:rsidRPr="00BC1DD7" w:rsidRDefault="00524A84" w:rsidP="002317B2">
      <w:pPr>
        <w:numPr>
          <w:ilvl w:val="0"/>
          <w:numId w:val="37"/>
        </w:numPr>
        <w:autoSpaceDE w:val="0"/>
        <w:autoSpaceDN w:val="0"/>
        <w:adjustRightInd w:val="0"/>
        <w:spacing w:before="60" w:after="60" w:line="360" w:lineRule="auto"/>
        <w:jc w:val="both"/>
        <w:rPr>
          <w:rFonts w:asciiTheme="majorHAnsi" w:hAnsiTheme="majorHAnsi" w:cstheme="majorHAnsi"/>
          <w:sz w:val="24"/>
          <w:szCs w:val="24"/>
        </w:rPr>
      </w:pPr>
      <w:r w:rsidRPr="00BC1DD7">
        <w:rPr>
          <w:rFonts w:asciiTheme="majorHAnsi" w:hAnsiTheme="majorHAnsi" w:cstheme="majorHAnsi"/>
          <w:sz w:val="24"/>
          <w:szCs w:val="24"/>
        </w:rPr>
        <w:t>5 lat gwarancji i rękojmi za wady 40 pkt.</w:t>
      </w:r>
    </w:p>
    <w:p w14:paraId="6C39E9C8" w14:textId="1A7DBC25" w:rsidR="00C06441" w:rsidRPr="00BC1DD7" w:rsidRDefault="00C06441" w:rsidP="00DF2727">
      <w:pPr>
        <w:numPr>
          <w:ilvl w:val="0"/>
          <w:numId w:val="25"/>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C1DD7">
        <w:rPr>
          <w:rFonts w:asciiTheme="majorHAnsi" w:hAnsiTheme="majorHAnsi" w:cstheme="majorHAnsi"/>
          <w:sz w:val="24"/>
          <w:szCs w:val="24"/>
        </w:rPr>
        <w:lastRenderedPageBreak/>
        <w:t xml:space="preserve">Maksymalny punktowany okres gwarancji i rękojmi za wady wynosi 5 lat. W przypadku zaoferowania okresu gwarancji i rękojmi za wady dłuższego niż 5 lat oferta otrzyma 40 pkt.  </w:t>
      </w:r>
    </w:p>
    <w:p w14:paraId="04CA88E2" w14:textId="77777777" w:rsidR="00C06441" w:rsidRPr="00BC1DD7" w:rsidRDefault="00C06441" w:rsidP="00DF2727">
      <w:pPr>
        <w:numPr>
          <w:ilvl w:val="0"/>
          <w:numId w:val="25"/>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C1DD7" w:rsidRDefault="00C06441" w:rsidP="00DF2727">
      <w:pPr>
        <w:numPr>
          <w:ilvl w:val="0"/>
          <w:numId w:val="25"/>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Najwyższa liczba punktów wyznaczy najkorzystniejszą ofertę.  </w:t>
      </w:r>
    </w:p>
    <w:p w14:paraId="0000012E" w14:textId="77777777" w:rsidR="008A53FD" w:rsidRPr="00BC1DD7" w:rsidRDefault="005C2461" w:rsidP="00EE6E44">
      <w:pPr>
        <w:pStyle w:val="Nagwek2"/>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XXI. Informacje o formalnościach, jakie powinny być dopełnione po wyborze oferty w celu zawarcia umowy</w:t>
      </w:r>
    </w:p>
    <w:p w14:paraId="0000012F" w14:textId="77777777" w:rsidR="008A53FD" w:rsidRPr="00BC1DD7" w:rsidRDefault="005C2461" w:rsidP="00DF2727">
      <w:pPr>
        <w:numPr>
          <w:ilvl w:val="0"/>
          <w:numId w:val="24"/>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C1DD7" w:rsidRDefault="005C2461" w:rsidP="00DF2727">
      <w:pPr>
        <w:numPr>
          <w:ilvl w:val="0"/>
          <w:numId w:val="24"/>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C1DD7">
        <w:rPr>
          <w:rFonts w:asciiTheme="majorHAnsi" w:hAnsiTheme="majorHAnsi" w:cstheme="majorHAnsi"/>
          <w:sz w:val="24"/>
          <w:szCs w:val="24"/>
        </w:rPr>
        <w:t xml:space="preserve"> </w:t>
      </w:r>
      <w:r w:rsidRPr="00BC1DD7">
        <w:rPr>
          <w:rFonts w:asciiTheme="majorHAnsi" w:hAnsiTheme="majorHAnsi" w:cstheme="majorHAnsi"/>
          <w:sz w:val="24"/>
          <w:szCs w:val="24"/>
        </w:rPr>
        <w:t>podstawowym złożono tylko jedną ofertę.</w:t>
      </w:r>
    </w:p>
    <w:p w14:paraId="00000131" w14:textId="2F86389F" w:rsidR="008A53FD" w:rsidRPr="00BC1DD7" w:rsidRDefault="005C2461" w:rsidP="00DF2727">
      <w:pPr>
        <w:numPr>
          <w:ilvl w:val="0"/>
          <w:numId w:val="24"/>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C1DD7">
        <w:rPr>
          <w:rFonts w:asciiTheme="majorHAnsi" w:hAnsiTheme="majorHAnsi" w:cstheme="majorHAnsi"/>
          <w:sz w:val="24"/>
          <w:szCs w:val="24"/>
        </w:rPr>
        <w:t>II</w:t>
      </w:r>
      <w:r w:rsidRPr="00BC1DD7">
        <w:rPr>
          <w:rFonts w:asciiTheme="majorHAnsi" w:hAnsiTheme="majorHAnsi" w:cstheme="majorHAnsi"/>
          <w:sz w:val="24"/>
          <w:szCs w:val="24"/>
        </w:rPr>
        <w:t xml:space="preserve"> SWZ.</w:t>
      </w:r>
    </w:p>
    <w:p w14:paraId="00000132" w14:textId="77777777" w:rsidR="008A53FD" w:rsidRPr="00BC1DD7" w:rsidRDefault="005C2461" w:rsidP="00DF2727">
      <w:pPr>
        <w:numPr>
          <w:ilvl w:val="0"/>
          <w:numId w:val="24"/>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C1DD7" w:rsidRDefault="005C2461" w:rsidP="00DF2727">
      <w:pPr>
        <w:numPr>
          <w:ilvl w:val="0"/>
          <w:numId w:val="24"/>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C1DD7" w:rsidRDefault="005C2461" w:rsidP="00EE6E44">
      <w:pPr>
        <w:pStyle w:val="Nagwek2"/>
        <w:spacing w:line="360" w:lineRule="auto"/>
        <w:jc w:val="both"/>
        <w:rPr>
          <w:rFonts w:asciiTheme="majorHAnsi" w:hAnsiTheme="majorHAnsi" w:cstheme="majorHAnsi"/>
          <w:sz w:val="24"/>
          <w:szCs w:val="24"/>
        </w:rPr>
      </w:pPr>
      <w:bookmarkStart w:id="30" w:name="_8o16t0j5rcy" w:colFirst="0" w:colLast="0"/>
      <w:bookmarkEnd w:id="30"/>
      <w:r w:rsidRPr="00BC1DD7">
        <w:rPr>
          <w:rFonts w:asciiTheme="majorHAnsi" w:hAnsiTheme="majorHAnsi" w:cstheme="majorHAnsi"/>
          <w:sz w:val="24"/>
          <w:szCs w:val="24"/>
        </w:rPr>
        <w:t>XXII. Wymagania dotyczące zabezpieczenia należytego wykonania umowy</w:t>
      </w:r>
    </w:p>
    <w:p w14:paraId="222E8A63" w14:textId="77777777" w:rsidR="005617D4" w:rsidRPr="00BC1DD7" w:rsidRDefault="005617D4" w:rsidP="002317B2">
      <w:pPr>
        <w:numPr>
          <w:ilvl w:val="0"/>
          <w:numId w:val="38"/>
        </w:numPr>
        <w:spacing w:line="360" w:lineRule="auto"/>
        <w:jc w:val="both"/>
        <w:rPr>
          <w:rFonts w:asciiTheme="majorHAnsi" w:hAnsiTheme="majorHAnsi" w:cstheme="majorHAnsi"/>
          <w:sz w:val="24"/>
          <w:szCs w:val="24"/>
        </w:rPr>
      </w:pPr>
      <w:bookmarkStart w:id="31" w:name="_n1rtepxw0unn" w:colFirst="0" w:colLast="0"/>
      <w:bookmarkEnd w:id="31"/>
      <w:r w:rsidRPr="00BC1DD7">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Zabezpieczenie musi zostać wniesione przed podpisaniem umowy o wykonanie przedmiotu zamówienia.</w:t>
      </w:r>
    </w:p>
    <w:p w14:paraId="368715B1"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lastRenderedPageBreak/>
        <w:t>Zabezpieczenie służy pokryciu roszczeń z tytułu niewykonania lub nienależytego wykonania umowy.</w:t>
      </w:r>
    </w:p>
    <w:p w14:paraId="77580422"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C1DD7" w:rsidRDefault="005617D4" w:rsidP="002317B2">
      <w:pPr>
        <w:pStyle w:val="Akapitzlist"/>
        <w:numPr>
          <w:ilvl w:val="0"/>
          <w:numId w:val="39"/>
        </w:numPr>
        <w:spacing w:line="360" w:lineRule="auto"/>
        <w:rPr>
          <w:rFonts w:asciiTheme="majorHAnsi" w:hAnsiTheme="majorHAnsi" w:cstheme="majorHAnsi"/>
          <w:sz w:val="24"/>
          <w:szCs w:val="24"/>
        </w:rPr>
      </w:pPr>
      <w:r w:rsidRPr="00BC1DD7">
        <w:rPr>
          <w:rFonts w:asciiTheme="majorHAnsi" w:hAnsiTheme="majorHAnsi" w:cstheme="majorHAnsi"/>
          <w:sz w:val="24"/>
          <w:szCs w:val="24"/>
        </w:rPr>
        <w:t>pieniądzu;</w:t>
      </w:r>
      <w:bookmarkStart w:id="32" w:name="mip51082700"/>
      <w:bookmarkEnd w:id="32"/>
    </w:p>
    <w:p w14:paraId="1067A929" w14:textId="77777777" w:rsidR="005617D4" w:rsidRPr="00BC1DD7" w:rsidRDefault="005617D4" w:rsidP="002317B2">
      <w:pPr>
        <w:pStyle w:val="Akapitzlist"/>
        <w:numPr>
          <w:ilvl w:val="0"/>
          <w:numId w:val="39"/>
        </w:numPr>
        <w:spacing w:line="360" w:lineRule="auto"/>
        <w:rPr>
          <w:rFonts w:asciiTheme="majorHAnsi" w:hAnsiTheme="majorHAnsi" w:cstheme="majorHAnsi"/>
          <w:sz w:val="24"/>
          <w:szCs w:val="24"/>
        </w:rPr>
      </w:pPr>
      <w:r w:rsidRPr="00BC1DD7">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3" w:name="mip51082701"/>
      <w:bookmarkEnd w:id="33"/>
      <w:r w:rsidRPr="00BC1DD7">
        <w:rPr>
          <w:rFonts w:asciiTheme="majorHAnsi" w:hAnsiTheme="majorHAnsi" w:cstheme="majorHAnsi"/>
          <w:sz w:val="24"/>
          <w:szCs w:val="24"/>
        </w:rPr>
        <w:t>;</w:t>
      </w:r>
    </w:p>
    <w:p w14:paraId="73D133A0" w14:textId="77777777" w:rsidR="005617D4" w:rsidRPr="00BC1DD7" w:rsidRDefault="005617D4" w:rsidP="002317B2">
      <w:pPr>
        <w:pStyle w:val="Akapitzlist"/>
        <w:numPr>
          <w:ilvl w:val="0"/>
          <w:numId w:val="39"/>
        </w:numPr>
        <w:spacing w:line="360" w:lineRule="auto"/>
        <w:rPr>
          <w:rFonts w:asciiTheme="majorHAnsi" w:hAnsiTheme="majorHAnsi" w:cstheme="majorHAnsi"/>
          <w:sz w:val="24"/>
          <w:szCs w:val="24"/>
        </w:rPr>
      </w:pPr>
      <w:r w:rsidRPr="00BC1DD7">
        <w:rPr>
          <w:rFonts w:asciiTheme="majorHAnsi" w:hAnsiTheme="majorHAnsi" w:cstheme="majorHAnsi"/>
          <w:sz w:val="24"/>
          <w:szCs w:val="24"/>
        </w:rPr>
        <w:t>gwarancjach bankowych;</w:t>
      </w:r>
      <w:bookmarkStart w:id="34" w:name="mip51082702"/>
      <w:bookmarkEnd w:id="34"/>
    </w:p>
    <w:p w14:paraId="3BB687FF" w14:textId="77777777" w:rsidR="005617D4" w:rsidRPr="00BC1DD7" w:rsidRDefault="005617D4" w:rsidP="002317B2">
      <w:pPr>
        <w:pStyle w:val="Akapitzlist"/>
        <w:numPr>
          <w:ilvl w:val="0"/>
          <w:numId w:val="39"/>
        </w:numPr>
        <w:spacing w:line="360" w:lineRule="auto"/>
        <w:rPr>
          <w:rFonts w:asciiTheme="majorHAnsi" w:hAnsiTheme="majorHAnsi" w:cstheme="majorHAnsi"/>
          <w:sz w:val="24"/>
          <w:szCs w:val="24"/>
        </w:rPr>
      </w:pPr>
      <w:r w:rsidRPr="00BC1DD7">
        <w:rPr>
          <w:rFonts w:asciiTheme="majorHAnsi" w:hAnsiTheme="majorHAnsi" w:cstheme="majorHAnsi"/>
          <w:sz w:val="24"/>
          <w:szCs w:val="24"/>
        </w:rPr>
        <w:t>gwarancjach ubezpieczeniowych;</w:t>
      </w:r>
      <w:bookmarkStart w:id="35" w:name="mip51082703"/>
      <w:bookmarkEnd w:id="35"/>
    </w:p>
    <w:p w14:paraId="648C19AD" w14:textId="77777777" w:rsidR="005617D4" w:rsidRPr="00BC1DD7" w:rsidRDefault="005617D4" w:rsidP="002317B2">
      <w:pPr>
        <w:pStyle w:val="Akapitzlist"/>
        <w:numPr>
          <w:ilvl w:val="0"/>
          <w:numId w:val="39"/>
        </w:numPr>
        <w:spacing w:line="360" w:lineRule="auto"/>
        <w:rPr>
          <w:rFonts w:asciiTheme="majorHAnsi" w:hAnsiTheme="majorHAnsi" w:cstheme="majorHAnsi"/>
          <w:sz w:val="24"/>
          <w:szCs w:val="24"/>
        </w:rPr>
      </w:pPr>
      <w:r w:rsidRPr="00BC1DD7">
        <w:rPr>
          <w:rFonts w:asciiTheme="majorHAnsi" w:hAnsiTheme="majorHAnsi" w:cstheme="majorHAnsi"/>
          <w:sz w:val="24"/>
          <w:szCs w:val="24"/>
        </w:rPr>
        <w:t xml:space="preserve">poręczeniach udzielanych przez podmioty, o których mowa w </w:t>
      </w:r>
      <w:hyperlink r:id="rId68" w:history="1">
        <w:r w:rsidRPr="00BC1DD7">
          <w:rPr>
            <w:rStyle w:val="Hipercze"/>
            <w:rFonts w:asciiTheme="majorHAnsi" w:hAnsiTheme="majorHAnsi" w:cstheme="majorHAnsi"/>
            <w:color w:val="auto"/>
            <w:sz w:val="24"/>
            <w:szCs w:val="24"/>
          </w:rPr>
          <w:t>art. 6b ust. 5 pkt 2</w:t>
        </w:r>
      </w:hyperlink>
      <w:r w:rsidRPr="00BC1DD7">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500FCB01"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bookmarkStart w:id="36" w:name="mip51082729"/>
      <w:bookmarkEnd w:id="36"/>
      <w:r w:rsidRPr="00BC1DD7">
        <w:rPr>
          <w:rFonts w:asciiTheme="majorHAnsi" w:hAnsiTheme="majorHAnsi" w:cstheme="majorHAnsi"/>
          <w:sz w:val="24"/>
          <w:szCs w:val="24"/>
        </w:rPr>
        <w:t xml:space="preserve">Pozostałe 30% Zabezpieczenia, Zamawiający pozostawia na zabezpieczenie roszczeń z tytułu rękojmi za wady i zwraca nie później niż w 15. dniu po upływie okresu rękojmi za wady. </w:t>
      </w:r>
    </w:p>
    <w:p w14:paraId="22DB2117"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w:t>
      </w:r>
      <w:r w:rsidRPr="00BC1DD7">
        <w:rPr>
          <w:rFonts w:asciiTheme="majorHAnsi" w:hAnsiTheme="majorHAnsi" w:cstheme="majorHAnsi"/>
          <w:sz w:val="24"/>
          <w:szCs w:val="24"/>
        </w:rPr>
        <w:lastRenderedPageBreak/>
        <w:t>żądanie zamawiającego zawierające oświadczenie, że zaistniały okoliczności związane z niewykonaniem bądź nienależytym  wykonaniem umowy.</w:t>
      </w:r>
    </w:p>
    <w:p w14:paraId="4B9123A8" w14:textId="77777777"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08EBD815" w:rsidR="005617D4" w:rsidRPr="00BC1DD7" w:rsidRDefault="005617D4" w:rsidP="002317B2">
      <w:pPr>
        <w:numPr>
          <w:ilvl w:val="0"/>
          <w:numId w:val="38"/>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Gwarancja / poręczenie musi obejmować okres realizacji zamówienia oraz okres rękojmi za wady.</w:t>
      </w:r>
    </w:p>
    <w:p w14:paraId="00000136" w14:textId="77777777" w:rsidR="008A53FD" w:rsidRPr="00BC1DD7" w:rsidRDefault="005C2461" w:rsidP="00EE6E44">
      <w:pPr>
        <w:pStyle w:val="Nagwek2"/>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XXIII. Informacje o treści zawieranej umowy oraz możliwości jej zmiany </w:t>
      </w:r>
    </w:p>
    <w:p w14:paraId="00000137" w14:textId="1E98A5F9" w:rsidR="008A53FD" w:rsidRPr="00BC1DD7" w:rsidRDefault="005C2461" w:rsidP="00DF2727">
      <w:pPr>
        <w:numPr>
          <w:ilvl w:val="0"/>
          <w:numId w:val="32"/>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C1DD7">
        <w:rPr>
          <w:rFonts w:asciiTheme="majorHAnsi" w:hAnsiTheme="majorHAnsi" w:cstheme="majorHAnsi"/>
          <w:sz w:val="24"/>
          <w:szCs w:val="24"/>
        </w:rPr>
        <w:t>2</w:t>
      </w:r>
      <w:r w:rsidRPr="00BC1DD7">
        <w:rPr>
          <w:rFonts w:asciiTheme="majorHAnsi" w:hAnsiTheme="majorHAnsi" w:cstheme="majorHAnsi"/>
          <w:sz w:val="24"/>
          <w:szCs w:val="24"/>
        </w:rPr>
        <w:t xml:space="preserve"> do SWZ.</w:t>
      </w:r>
    </w:p>
    <w:p w14:paraId="00000138" w14:textId="77777777" w:rsidR="008A53FD" w:rsidRPr="00BC1DD7" w:rsidRDefault="005C2461" w:rsidP="00DF2727">
      <w:pPr>
        <w:numPr>
          <w:ilvl w:val="0"/>
          <w:numId w:val="32"/>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C1DD7" w:rsidRDefault="005C2461" w:rsidP="00DF2727">
      <w:pPr>
        <w:numPr>
          <w:ilvl w:val="0"/>
          <w:numId w:val="32"/>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C1DD7">
        <w:rPr>
          <w:rFonts w:asciiTheme="majorHAnsi" w:hAnsiTheme="majorHAnsi" w:cstheme="majorHAnsi"/>
          <w:sz w:val="24"/>
          <w:szCs w:val="24"/>
        </w:rPr>
        <w:t>2</w:t>
      </w:r>
      <w:r w:rsidRPr="00BC1DD7">
        <w:rPr>
          <w:rFonts w:asciiTheme="majorHAnsi" w:hAnsiTheme="majorHAnsi" w:cstheme="majorHAnsi"/>
          <w:sz w:val="24"/>
          <w:szCs w:val="24"/>
        </w:rPr>
        <w:t xml:space="preserve"> do SWZ.</w:t>
      </w:r>
    </w:p>
    <w:p w14:paraId="0000013A" w14:textId="77777777" w:rsidR="008A53FD" w:rsidRPr="00BC1DD7" w:rsidRDefault="005C2461" w:rsidP="00DF2727">
      <w:pPr>
        <w:numPr>
          <w:ilvl w:val="0"/>
          <w:numId w:val="32"/>
        </w:numPr>
        <w:spacing w:line="360" w:lineRule="auto"/>
        <w:jc w:val="both"/>
        <w:rPr>
          <w:rFonts w:asciiTheme="majorHAnsi" w:hAnsiTheme="majorHAnsi" w:cstheme="majorHAnsi"/>
          <w:sz w:val="24"/>
          <w:szCs w:val="24"/>
        </w:rPr>
      </w:pPr>
      <w:r w:rsidRPr="00BC1DD7">
        <w:rPr>
          <w:rFonts w:asciiTheme="majorHAnsi" w:hAnsiTheme="majorHAnsi" w:cstheme="majorHAnsi"/>
          <w:sz w:val="24"/>
          <w:szCs w:val="24"/>
        </w:rPr>
        <w:t>Zmiana umowy wymaga dla swej ważności, pod rygorem nieważności, zachowania formy pisemnej.</w:t>
      </w:r>
    </w:p>
    <w:p w14:paraId="0000013B" w14:textId="77777777" w:rsidR="008A53FD" w:rsidRPr="00BC1DD7" w:rsidRDefault="005C2461" w:rsidP="00EE6E44">
      <w:pPr>
        <w:pStyle w:val="Nagwek2"/>
        <w:spacing w:line="360" w:lineRule="auto"/>
        <w:jc w:val="both"/>
        <w:rPr>
          <w:rFonts w:asciiTheme="majorHAnsi" w:hAnsiTheme="majorHAnsi" w:cstheme="majorHAnsi"/>
          <w:sz w:val="24"/>
          <w:szCs w:val="24"/>
        </w:rPr>
      </w:pPr>
      <w:bookmarkStart w:id="37" w:name="_kmfqfyi30wag" w:colFirst="0" w:colLast="0"/>
      <w:bookmarkEnd w:id="37"/>
      <w:r w:rsidRPr="00BC1DD7">
        <w:rPr>
          <w:rFonts w:asciiTheme="majorHAnsi" w:hAnsiTheme="majorHAnsi" w:cstheme="majorHAnsi"/>
          <w:sz w:val="24"/>
          <w:szCs w:val="24"/>
        </w:rPr>
        <w:t>XIV. Pouczenie o środkach ochrony prawnej przysługujących Wykonawcy</w:t>
      </w:r>
    </w:p>
    <w:p w14:paraId="0000013C"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Odwołanie przysługuje na:</w:t>
      </w:r>
    </w:p>
    <w:p w14:paraId="0000013F" w14:textId="77777777" w:rsidR="008A53FD" w:rsidRPr="00BC1DD7" w:rsidRDefault="005C2461" w:rsidP="00857428">
      <w:pPr>
        <w:spacing w:line="360" w:lineRule="auto"/>
        <w:ind w:left="868" w:hanging="425"/>
        <w:jc w:val="both"/>
        <w:rPr>
          <w:rFonts w:asciiTheme="majorHAnsi" w:hAnsiTheme="majorHAnsi" w:cstheme="majorHAnsi"/>
          <w:sz w:val="24"/>
          <w:szCs w:val="24"/>
        </w:rPr>
      </w:pPr>
      <w:r w:rsidRPr="00BC1DD7">
        <w:rPr>
          <w:rFonts w:asciiTheme="majorHAnsi" w:hAnsiTheme="majorHAnsi" w:cstheme="majorHAnsi"/>
          <w:sz w:val="24"/>
          <w:szCs w:val="24"/>
        </w:rPr>
        <w:lastRenderedPageBreak/>
        <w:t>1)</w:t>
      </w:r>
      <w:r w:rsidRPr="00BC1DD7">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C1DD7" w:rsidRDefault="005C2461" w:rsidP="00857428">
      <w:pPr>
        <w:spacing w:line="360" w:lineRule="auto"/>
        <w:ind w:left="868" w:hanging="425"/>
        <w:jc w:val="both"/>
        <w:rPr>
          <w:rFonts w:asciiTheme="majorHAnsi" w:hAnsiTheme="majorHAnsi" w:cstheme="majorHAnsi"/>
          <w:sz w:val="24"/>
          <w:szCs w:val="24"/>
        </w:rPr>
      </w:pPr>
      <w:r w:rsidRPr="00BC1DD7">
        <w:rPr>
          <w:rFonts w:asciiTheme="majorHAnsi" w:hAnsiTheme="majorHAnsi" w:cstheme="majorHAnsi"/>
          <w:sz w:val="24"/>
          <w:szCs w:val="24"/>
        </w:rPr>
        <w:t>2)</w:t>
      </w:r>
      <w:r w:rsidRPr="00BC1DD7">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Odwołanie wnosi się w terminie:</w:t>
      </w:r>
    </w:p>
    <w:p w14:paraId="00000144" w14:textId="77777777" w:rsidR="008A53FD" w:rsidRPr="00BC1DD7" w:rsidRDefault="005C2461" w:rsidP="006C6E07">
      <w:pPr>
        <w:spacing w:line="360" w:lineRule="auto"/>
        <w:ind w:left="868" w:hanging="425"/>
        <w:jc w:val="both"/>
        <w:rPr>
          <w:rFonts w:asciiTheme="majorHAnsi" w:hAnsiTheme="majorHAnsi" w:cstheme="majorHAnsi"/>
          <w:sz w:val="24"/>
          <w:szCs w:val="24"/>
        </w:rPr>
      </w:pPr>
      <w:r w:rsidRPr="00BC1DD7">
        <w:rPr>
          <w:rFonts w:asciiTheme="majorHAnsi" w:hAnsiTheme="majorHAnsi" w:cstheme="majorHAnsi"/>
          <w:sz w:val="24"/>
          <w:szCs w:val="24"/>
        </w:rPr>
        <w:t>1)</w:t>
      </w:r>
      <w:r w:rsidRPr="00BC1DD7">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C1DD7" w:rsidRDefault="005C2461" w:rsidP="006C6E07">
      <w:pPr>
        <w:spacing w:line="360" w:lineRule="auto"/>
        <w:ind w:left="868" w:hanging="425"/>
        <w:jc w:val="both"/>
        <w:rPr>
          <w:rFonts w:asciiTheme="majorHAnsi" w:hAnsiTheme="majorHAnsi" w:cstheme="majorHAnsi"/>
          <w:sz w:val="24"/>
          <w:szCs w:val="24"/>
        </w:rPr>
      </w:pPr>
      <w:r w:rsidRPr="00BC1DD7">
        <w:rPr>
          <w:rFonts w:asciiTheme="majorHAnsi" w:hAnsiTheme="majorHAnsi" w:cstheme="majorHAnsi"/>
          <w:sz w:val="24"/>
          <w:szCs w:val="24"/>
        </w:rPr>
        <w:t>2)</w:t>
      </w:r>
      <w:r w:rsidRPr="00BC1DD7">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BC1DD7">
        <w:rPr>
          <w:rFonts w:asciiTheme="majorHAnsi" w:hAnsiTheme="majorHAnsi" w:cstheme="majorHAnsi"/>
          <w:sz w:val="24"/>
          <w:szCs w:val="24"/>
        </w:rPr>
        <w:lastRenderedPageBreak/>
        <w:t>pocztowej operatora wyznaczonego w rozumieniu ustawy z dnia 23 listopada 2012 r. - Prawo pocztowe jest równoznaczne z jej wniesieniem.</w:t>
      </w:r>
    </w:p>
    <w:p w14:paraId="0000014B" w14:textId="77777777" w:rsidR="008A53FD" w:rsidRPr="00BC1DD7" w:rsidRDefault="005C2461" w:rsidP="00DF2727">
      <w:pPr>
        <w:numPr>
          <w:ilvl w:val="0"/>
          <w:numId w:val="21"/>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C1DD7" w:rsidRDefault="005C2461" w:rsidP="00EE6E44">
      <w:pPr>
        <w:pStyle w:val="Nagwek2"/>
        <w:spacing w:line="360" w:lineRule="auto"/>
        <w:jc w:val="both"/>
        <w:rPr>
          <w:rFonts w:asciiTheme="majorHAnsi" w:hAnsiTheme="majorHAnsi" w:cstheme="majorHAnsi"/>
          <w:sz w:val="24"/>
          <w:szCs w:val="24"/>
        </w:rPr>
      </w:pPr>
      <w:bookmarkStart w:id="38" w:name="_uarrfy5kozla" w:colFirst="0" w:colLast="0"/>
      <w:bookmarkEnd w:id="38"/>
      <w:r w:rsidRPr="00BC1DD7">
        <w:rPr>
          <w:rFonts w:asciiTheme="majorHAnsi" w:hAnsiTheme="majorHAnsi" w:cstheme="majorHAnsi"/>
          <w:sz w:val="24"/>
          <w:szCs w:val="24"/>
        </w:rPr>
        <w:t>XXV. Spis załączników</w:t>
      </w:r>
    </w:p>
    <w:p w14:paraId="0B0D650B" w14:textId="2C05BC67" w:rsidR="00B3369C" w:rsidRPr="00BC1DD7" w:rsidRDefault="00B3369C" w:rsidP="00DF2727">
      <w:pPr>
        <w:numPr>
          <w:ilvl w:val="0"/>
          <w:numId w:val="19"/>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Załącznik nr 1 do SWZ – oferta,</w:t>
      </w:r>
    </w:p>
    <w:p w14:paraId="598FFC88" w14:textId="51F5C7D0" w:rsidR="00B3369C" w:rsidRPr="00BC1DD7" w:rsidRDefault="00B3369C" w:rsidP="00DF2727">
      <w:pPr>
        <w:numPr>
          <w:ilvl w:val="0"/>
          <w:numId w:val="19"/>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Załącznik nr 2 do SWZ – wzór umowy,</w:t>
      </w:r>
    </w:p>
    <w:p w14:paraId="55FF1D79" w14:textId="77777777" w:rsidR="006866AD" w:rsidRPr="00BC1DD7" w:rsidRDefault="00B3369C" w:rsidP="00DF2727">
      <w:pPr>
        <w:numPr>
          <w:ilvl w:val="0"/>
          <w:numId w:val="19"/>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Załącznik nr 3 do SWZ – oświadczenie o braku podstaw do wykluczenia</w:t>
      </w:r>
      <w:r w:rsidR="006866AD" w:rsidRPr="00BC1DD7">
        <w:rPr>
          <w:rFonts w:asciiTheme="majorHAnsi" w:hAnsiTheme="majorHAnsi" w:cstheme="majorHAnsi"/>
          <w:sz w:val="24"/>
          <w:szCs w:val="24"/>
        </w:rPr>
        <w:t xml:space="preserve"> oraz spełnieniu warunków udziału w postępowaniu,</w:t>
      </w:r>
    </w:p>
    <w:p w14:paraId="00000153" w14:textId="565AED64" w:rsidR="008A53FD" w:rsidRPr="00BC1DD7" w:rsidRDefault="006866AD" w:rsidP="009D29D6">
      <w:pPr>
        <w:numPr>
          <w:ilvl w:val="0"/>
          <w:numId w:val="19"/>
        </w:numPr>
        <w:spacing w:line="360" w:lineRule="auto"/>
        <w:ind w:left="426"/>
        <w:jc w:val="both"/>
        <w:rPr>
          <w:rFonts w:asciiTheme="majorHAnsi" w:hAnsiTheme="majorHAnsi" w:cstheme="majorHAnsi"/>
          <w:sz w:val="24"/>
          <w:szCs w:val="24"/>
        </w:rPr>
      </w:pPr>
      <w:r w:rsidRPr="00BC1DD7">
        <w:rPr>
          <w:rFonts w:asciiTheme="majorHAnsi" w:hAnsiTheme="majorHAnsi" w:cstheme="majorHAnsi"/>
          <w:sz w:val="24"/>
          <w:szCs w:val="24"/>
        </w:rPr>
        <w:t xml:space="preserve">Załącznik nr 4 do SWZ -  </w:t>
      </w:r>
      <w:r w:rsidR="006106CF" w:rsidRPr="00BC1DD7">
        <w:rPr>
          <w:rFonts w:asciiTheme="majorHAnsi" w:hAnsiTheme="majorHAnsi" w:cstheme="majorHAnsi"/>
          <w:sz w:val="24"/>
          <w:szCs w:val="24"/>
        </w:rPr>
        <w:t>z</w:t>
      </w:r>
      <w:r w:rsidRPr="00BC1DD7">
        <w:rPr>
          <w:rFonts w:asciiTheme="majorHAnsi" w:hAnsiTheme="majorHAnsi" w:cstheme="majorHAnsi"/>
          <w:sz w:val="24"/>
          <w:szCs w:val="24"/>
        </w:rPr>
        <w:t>obowiązanie oraz oświadczenia podmiotu udostępniającego zasoby</w:t>
      </w:r>
      <w:r w:rsidR="009D29D6" w:rsidRPr="00BC1DD7">
        <w:rPr>
          <w:rFonts w:asciiTheme="majorHAnsi" w:hAnsiTheme="majorHAnsi" w:cstheme="majorHAnsi"/>
          <w:sz w:val="24"/>
          <w:szCs w:val="24"/>
        </w:rPr>
        <w:t>.</w:t>
      </w:r>
    </w:p>
    <w:p w14:paraId="00000154" w14:textId="77777777" w:rsidR="008A53FD" w:rsidRPr="00BC1DD7" w:rsidRDefault="008A53FD" w:rsidP="00857428">
      <w:pPr>
        <w:spacing w:line="360" w:lineRule="auto"/>
        <w:jc w:val="both"/>
        <w:rPr>
          <w:rFonts w:asciiTheme="majorHAnsi" w:hAnsiTheme="majorHAnsi" w:cstheme="majorHAnsi"/>
          <w:sz w:val="24"/>
          <w:szCs w:val="24"/>
        </w:rPr>
      </w:pPr>
    </w:p>
    <w:sectPr w:rsidR="008A53FD" w:rsidRPr="00BC1DD7" w:rsidSect="00A3768F">
      <w:headerReference w:type="default" r:id="rId69"/>
      <w:footerReference w:type="default" r:id="rId7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C536" w14:textId="77777777" w:rsidR="00865556" w:rsidRDefault="00865556">
      <w:pPr>
        <w:spacing w:line="240" w:lineRule="auto"/>
      </w:pPr>
      <w:r>
        <w:separator/>
      </w:r>
    </w:p>
  </w:endnote>
  <w:endnote w:type="continuationSeparator" w:id="0">
    <w:p w14:paraId="69B05B1A" w14:textId="77777777" w:rsidR="00865556" w:rsidRDefault="00865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62B8A" w:rsidRDefault="00B62B8A">
    <w:pPr>
      <w:jc w:val="right"/>
    </w:pPr>
    <w:r>
      <w:fldChar w:fldCharType="begin"/>
    </w:r>
    <w:r>
      <w:instrText>PAGE</w:instrText>
    </w:r>
    <w:r>
      <w:fldChar w:fldCharType="separate"/>
    </w:r>
    <w:r w:rsidR="00373A20">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B356" w14:textId="77777777" w:rsidR="00865556" w:rsidRDefault="00865556">
      <w:pPr>
        <w:spacing w:line="240" w:lineRule="auto"/>
      </w:pPr>
      <w:r>
        <w:separator/>
      </w:r>
    </w:p>
  </w:footnote>
  <w:footnote w:type="continuationSeparator" w:id="0">
    <w:p w14:paraId="6B474A48" w14:textId="77777777" w:rsidR="00865556" w:rsidRDefault="008655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AB46CBD" w:rsidR="00B62B8A" w:rsidRPr="00600A01" w:rsidRDefault="00B62B8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9</w:t>
    </w:r>
    <w:r w:rsidRPr="00600A01">
      <w:rPr>
        <w:color w:val="365F91" w:themeColor="accent1" w:themeShade="BF"/>
        <w:sz w:val="20"/>
        <w:szCs w:val="20"/>
      </w:rPr>
      <w:t>.202</w:t>
    </w:r>
    <w:r>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D55F30"/>
    <w:multiLevelType w:val="hybridMultilevel"/>
    <w:tmpl w:val="196CB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DB5F91"/>
    <w:multiLevelType w:val="hybridMultilevel"/>
    <w:tmpl w:val="32DA3E96"/>
    <w:lvl w:ilvl="0" w:tplc="4F1EB6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9DA048F"/>
    <w:multiLevelType w:val="hybridMultilevel"/>
    <w:tmpl w:val="437C4154"/>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2" w15:restartNumberingAfterBreak="0">
    <w:nsid w:val="4BD6274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713B87"/>
    <w:multiLevelType w:val="hybridMultilevel"/>
    <w:tmpl w:val="196CB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5"/>
  </w:num>
  <w:num w:numId="2">
    <w:abstractNumId w:val="41"/>
  </w:num>
  <w:num w:numId="3">
    <w:abstractNumId w:val="3"/>
  </w:num>
  <w:num w:numId="4">
    <w:abstractNumId w:val="44"/>
  </w:num>
  <w:num w:numId="5">
    <w:abstractNumId w:val="13"/>
  </w:num>
  <w:num w:numId="6">
    <w:abstractNumId w:val="45"/>
  </w:num>
  <w:num w:numId="7">
    <w:abstractNumId w:val="18"/>
  </w:num>
  <w:num w:numId="8">
    <w:abstractNumId w:val="21"/>
  </w:num>
  <w:num w:numId="9">
    <w:abstractNumId w:val="0"/>
  </w:num>
  <w:num w:numId="10">
    <w:abstractNumId w:val="24"/>
  </w:num>
  <w:num w:numId="11">
    <w:abstractNumId w:val="4"/>
  </w:num>
  <w:num w:numId="12">
    <w:abstractNumId w:val="6"/>
  </w:num>
  <w:num w:numId="13">
    <w:abstractNumId w:val="28"/>
  </w:num>
  <w:num w:numId="14">
    <w:abstractNumId w:val="11"/>
  </w:num>
  <w:num w:numId="15">
    <w:abstractNumId w:val="19"/>
  </w:num>
  <w:num w:numId="16">
    <w:abstractNumId w:val="8"/>
  </w:num>
  <w:num w:numId="17">
    <w:abstractNumId w:val="23"/>
  </w:num>
  <w:num w:numId="18">
    <w:abstractNumId w:val="35"/>
  </w:num>
  <w:num w:numId="19">
    <w:abstractNumId w:val="17"/>
  </w:num>
  <w:num w:numId="20">
    <w:abstractNumId w:val="37"/>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43"/>
  </w:num>
  <w:num w:numId="27">
    <w:abstractNumId w:val="5"/>
  </w:num>
  <w:num w:numId="28">
    <w:abstractNumId w:val="33"/>
  </w:num>
  <w:num w:numId="29">
    <w:abstractNumId w:val="22"/>
  </w:num>
  <w:num w:numId="30">
    <w:abstractNumId w:val="38"/>
  </w:num>
  <w:num w:numId="31">
    <w:abstractNumId w:val="27"/>
  </w:num>
  <w:num w:numId="32">
    <w:abstractNumId w:val="39"/>
  </w:num>
  <w:num w:numId="33">
    <w:abstractNumId w:val="26"/>
  </w:num>
  <w:num w:numId="34">
    <w:abstractNumId w:val="7"/>
  </w:num>
  <w:num w:numId="35">
    <w:abstractNumId w:val="42"/>
  </w:num>
  <w:num w:numId="36">
    <w:abstractNumId w:val="14"/>
  </w:num>
  <w:num w:numId="37">
    <w:abstractNumId w:val="29"/>
  </w:num>
  <w:num w:numId="38">
    <w:abstractNumId w:val="20"/>
  </w:num>
  <w:num w:numId="39">
    <w:abstractNumId w:val="34"/>
  </w:num>
  <w:num w:numId="40">
    <w:abstractNumId w:val="40"/>
  </w:num>
  <w:num w:numId="41">
    <w:abstractNumId w:val="1"/>
  </w:num>
  <w:num w:numId="42">
    <w:abstractNumId w:val="2"/>
  </w:num>
  <w:num w:numId="43">
    <w:abstractNumId w:val="16"/>
  </w:num>
  <w:num w:numId="44">
    <w:abstractNumId w:val="36"/>
  </w:num>
  <w:num w:numId="45">
    <w:abstractNumId w:val="32"/>
  </w:num>
  <w:num w:numId="46">
    <w:abstractNumId w:val="31"/>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04A"/>
    <w:rsid w:val="000C1DCD"/>
    <w:rsid w:val="000C5FCC"/>
    <w:rsid w:val="000E53C9"/>
    <w:rsid w:val="000E7609"/>
    <w:rsid w:val="000F0DB3"/>
    <w:rsid w:val="000F31DC"/>
    <w:rsid w:val="000F3231"/>
    <w:rsid w:val="000F35E8"/>
    <w:rsid w:val="000F5D44"/>
    <w:rsid w:val="00101956"/>
    <w:rsid w:val="00102D37"/>
    <w:rsid w:val="00103F02"/>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56B18"/>
    <w:rsid w:val="001601F7"/>
    <w:rsid w:val="001663B6"/>
    <w:rsid w:val="001834EC"/>
    <w:rsid w:val="001A1C5B"/>
    <w:rsid w:val="001A6963"/>
    <w:rsid w:val="001A7971"/>
    <w:rsid w:val="001B12F1"/>
    <w:rsid w:val="001B50D4"/>
    <w:rsid w:val="001C2612"/>
    <w:rsid w:val="001C476A"/>
    <w:rsid w:val="001C7CF4"/>
    <w:rsid w:val="001D13D3"/>
    <w:rsid w:val="001D210E"/>
    <w:rsid w:val="001D729E"/>
    <w:rsid w:val="001E1DCC"/>
    <w:rsid w:val="001E3478"/>
    <w:rsid w:val="001F1159"/>
    <w:rsid w:val="001F1FF7"/>
    <w:rsid w:val="00201F49"/>
    <w:rsid w:val="00205AC3"/>
    <w:rsid w:val="00205D6B"/>
    <w:rsid w:val="00210610"/>
    <w:rsid w:val="0022031F"/>
    <w:rsid w:val="00227524"/>
    <w:rsid w:val="002317B2"/>
    <w:rsid w:val="002337C1"/>
    <w:rsid w:val="00236375"/>
    <w:rsid w:val="002374E2"/>
    <w:rsid w:val="00237FE7"/>
    <w:rsid w:val="00241DA8"/>
    <w:rsid w:val="00243E0C"/>
    <w:rsid w:val="002465AD"/>
    <w:rsid w:val="00250CBF"/>
    <w:rsid w:val="002547F2"/>
    <w:rsid w:val="002601C1"/>
    <w:rsid w:val="002635AD"/>
    <w:rsid w:val="00264348"/>
    <w:rsid w:val="00267C9E"/>
    <w:rsid w:val="00281026"/>
    <w:rsid w:val="00291AC3"/>
    <w:rsid w:val="002961FA"/>
    <w:rsid w:val="002A0DE7"/>
    <w:rsid w:val="002A0EEA"/>
    <w:rsid w:val="002B669E"/>
    <w:rsid w:val="002B7899"/>
    <w:rsid w:val="002C230D"/>
    <w:rsid w:val="002D36BB"/>
    <w:rsid w:val="002D6BA4"/>
    <w:rsid w:val="002E05D0"/>
    <w:rsid w:val="002F0EF1"/>
    <w:rsid w:val="002F5D40"/>
    <w:rsid w:val="00303E6F"/>
    <w:rsid w:val="00315DF3"/>
    <w:rsid w:val="00316AB2"/>
    <w:rsid w:val="003178F0"/>
    <w:rsid w:val="00322429"/>
    <w:rsid w:val="00325762"/>
    <w:rsid w:val="00334E6D"/>
    <w:rsid w:val="00336CC8"/>
    <w:rsid w:val="0033701D"/>
    <w:rsid w:val="0033702A"/>
    <w:rsid w:val="003427B3"/>
    <w:rsid w:val="00352627"/>
    <w:rsid w:val="003536F5"/>
    <w:rsid w:val="0035464F"/>
    <w:rsid w:val="003550DE"/>
    <w:rsid w:val="0035542D"/>
    <w:rsid w:val="003564B9"/>
    <w:rsid w:val="00356973"/>
    <w:rsid w:val="00362B0A"/>
    <w:rsid w:val="00365E85"/>
    <w:rsid w:val="00366D4B"/>
    <w:rsid w:val="00371567"/>
    <w:rsid w:val="00373A20"/>
    <w:rsid w:val="003758EC"/>
    <w:rsid w:val="003779BF"/>
    <w:rsid w:val="003832E1"/>
    <w:rsid w:val="003935E7"/>
    <w:rsid w:val="003A19D1"/>
    <w:rsid w:val="003C08D7"/>
    <w:rsid w:val="003C2F15"/>
    <w:rsid w:val="003C3E3F"/>
    <w:rsid w:val="003D4353"/>
    <w:rsid w:val="003D4ABF"/>
    <w:rsid w:val="003D5AF0"/>
    <w:rsid w:val="003F320C"/>
    <w:rsid w:val="004004CF"/>
    <w:rsid w:val="00401469"/>
    <w:rsid w:val="004049C0"/>
    <w:rsid w:val="00411E5E"/>
    <w:rsid w:val="0041252C"/>
    <w:rsid w:val="004201EC"/>
    <w:rsid w:val="004228E5"/>
    <w:rsid w:val="00430396"/>
    <w:rsid w:val="0043094A"/>
    <w:rsid w:val="00442470"/>
    <w:rsid w:val="00442AA8"/>
    <w:rsid w:val="004439FC"/>
    <w:rsid w:val="00443FBA"/>
    <w:rsid w:val="004456FF"/>
    <w:rsid w:val="00451BFC"/>
    <w:rsid w:val="004679AC"/>
    <w:rsid w:val="0047082B"/>
    <w:rsid w:val="004721F7"/>
    <w:rsid w:val="00481984"/>
    <w:rsid w:val="00493FAC"/>
    <w:rsid w:val="00494046"/>
    <w:rsid w:val="00496036"/>
    <w:rsid w:val="004A72F5"/>
    <w:rsid w:val="004B21B3"/>
    <w:rsid w:val="004B60B8"/>
    <w:rsid w:val="004C0411"/>
    <w:rsid w:val="004C1F92"/>
    <w:rsid w:val="004C5696"/>
    <w:rsid w:val="004D5F8B"/>
    <w:rsid w:val="004E0273"/>
    <w:rsid w:val="004E1071"/>
    <w:rsid w:val="004E4CC6"/>
    <w:rsid w:val="004E649C"/>
    <w:rsid w:val="004F0E20"/>
    <w:rsid w:val="0051190B"/>
    <w:rsid w:val="0051248C"/>
    <w:rsid w:val="005149FD"/>
    <w:rsid w:val="00516610"/>
    <w:rsid w:val="00516FF1"/>
    <w:rsid w:val="005217DA"/>
    <w:rsid w:val="00524A84"/>
    <w:rsid w:val="00527843"/>
    <w:rsid w:val="005330CF"/>
    <w:rsid w:val="00537939"/>
    <w:rsid w:val="00541769"/>
    <w:rsid w:val="00551B99"/>
    <w:rsid w:val="0055428B"/>
    <w:rsid w:val="00555319"/>
    <w:rsid w:val="0055723B"/>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8C7"/>
    <w:rsid w:val="005B5CAF"/>
    <w:rsid w:val="005B7C35"/>
    <w:rsid w:val="005C2461"/>
    <w:rsid w:val="005D551E"/>
    <w:rsid w:val="005D61C8"/>
    <w:rsid w:val="005D6E4C"/>
    <w:rsid w:val="005E505D"/>
    <w:rsid w:val="005E5AF8"/>
    <w:rsid w:val="005F5BC8"/>
    <w:rsid w:val="00600A01"/>
    <w:rsid w:val="0060671F"/>
    <w:rsid w:val="0061034C"/>
    <w:rsid w:val="006106CF"/>
    <w:rsid w:val="0061109A"/>
    <w:rsid w:val="006164DC"/>
    <w:rsid w:val="00621552"/>
    <w:rsid w:val="00622520"/>
    <w:rsid w:val="006264F0"/>
    <w:rsid w:val="00627646"/>
    <w:rsid w:val="00631931"/>
    <w:rsid w:val="00631A41"/>
    <w:rsid w:val="0063394A"/>
    <w:rsid w:val="006362BB"/>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5513"/>
    <w:rsid w:val="006D7B7E"/>
    <w:rsid w:val="006E213F"/>
    <w:rsid w:val="006E4C66"/>
    <w:rsid w:val="006E563D"/>
    <w:rsid w:val="006F3570"/>
    <w:rsid w:val="00704952"/>
    <w:rsid w:val="00721997"/>
    <w:rsid w:val="00730A6C"/>
    <w:rsid w:val="007361E3"/>
    <w:rsid w:val="00737F84"/>
    <w:rsid w:val="0074305C"/>
    <w:rsid w:val="00744872"/>
    <w:rsid w:val="00754F76"/>
    <w:rsid w:val="0075593F"/>
    <w:rsid w:val="00766F0B"/>
    <w:rsid w:val="007827B2"/>
    <w:rsid w:val="00793BC9"/>
    <w:rsid w:val="00795CB7"/>
    <w:rsid w:val="00796FD6"/>
    <w:rsid w:val="007A6978"/>
    <w:rsid w:val="007B28FA"/>
    <w:rsid w:val="007B471D"/>
    <w:rsid w:val="007B7B08"/>
    <w:rsid w:val="007C3567"/>
    <w:rsid w:val="007D76F0"/>
    <w:rsid w:val="007F519D"/>
    <w:rsid w:val="00802786"/>
    <w:rsid w:val="00806BE5"/>
    <w:rsid w:val="00807200"/>
    <w:rsid w:val="008104EA"/>
    <w:rsid w:val="008105EB"/>
    <w:rsid w:val="00813494"/>
    <w:rsid w:val="008162A3"/>
    <w:rsid w:val="0081709E"/>
    <w:rsid w:val="00821D4D"/>
    <w:rsid w:val="00823DF7"/>
    <w:rsid w:val="00824EE9"/>
    <w:rsid w:val="00831905"/>
    <w:rsid w:val="00842061"/>
    <w:rsid w:val="008448D1"/>
    <w:rsid w:val="00845C78"/>
    <w:rsid w:val="0085266D"/>
    <w:rsid w:val="00857428"/>
    <w:rsid w:val="00860CB8"/>
    <w:rsid w:val="00864909"/>
    <w:rsid w:val="00865556"/>
    <w:rsid w:val="00871FFA"/>
    <w:rsid w:val="008768AD"/>
    <w:rsid w:val="008935DF"/>
    <w:rsid w:val="008948AF"/>
    <w:rsid w:val="0089785F"/>
    <w:rsid w:val="008A4E35"/>
    <w:rsid w:val="008A53FD"/>
    <w:rsid w:val="008B0137"/>
    <w:rsid w:val="008B36F4"/>
    <w:rsid w:val="008C21E8"/>
    <w:rsid w:val="008C7F97"/>
    <w:rsid w:val="008D18A5"/>
    <w:rsid w:val="008D3842"/>
    <w:rsid w:val="008D4C26"/>
    <w:rsid w:val="008E0C98"/>
    <w:rsid w:val="00901780"/>
    <w:rsid w:val="009027DB"/>
    <w:rsid w:val="00910C30"/>
    <w:rsid w:val="00912E50"/>
    <w:rsid w:val="00912FC0"/>
    <w:rsid w:val="00913707"/>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41A2"/>
    <w:rsid w:val="009C68D1"/>
    <w:rsid w:val="009D2059"/>
    <w:rsid w:val="009D29D6"/>
    <w:rsid w:val="009E0A62"/>
    <w:rsid w:val="009E2ADF"/>
    <w:rsid w:val="009E368A"/>
    <w:rsid w:val="009F2E48"/>
    <w:rsid w:val="009F6BEF"/>
    <w:rsid w:val="009F70FA"/>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74065"/>
    <w:rsid w:val="00A83210"/>
    <w:rsid w:val="00A83E56"/>
    <w:rsid w:val="00A860AA"/>
    <w:rsid w:val="00A8694A"/>
    <w:rsid w:val="00A87BEC"/>
    <w:rsid w:val="00A97554"/>
    <w:rsid w:val="00AA0073"/>
    <w:rsid w:val="00AA06F6"/>
    <w:rsid w:val="00AA0B92"/>
    <w:rsid w:val="00AB4429"/>
    <w:rsid w:val="00AB48A7"/>
    <w:rsid w:val="00AB5492"/>
    <w:rsid w:val="00AB6D23"/>
    <w:rsid w:val="00AC2C55"/>
    <w:rsid w:val="00AD5010"/>
    <w:rsid w:val="00AD7A4A"/>
    <w:rsid w:val="00AE361C"/>
    <w:rsid w:val="00AF5CF3"/>
    <w:rsid w:val="00B078C7"/>
    <w:rsid w:val="00B10A19"/>
    <w:rsid w:val="00B10EC1"/>
    <w:rsid w:val="00B12D29"/>
    <w:rsid w:val="00B131B3"/>
    <w:rsid w:val="00B15CD0"/>
    <w:rsid w:val="00B2453F"/>
    <w:rsid w:val="00B304AD"/>
    <w:rsid w:val="00B32028"/>
    <w:rsid w:val="00B3369C"/>
    <w:rsid w:val="00B43877"/>
    <w:rsid w:val="00B47125"/>
    <w:rsid w:val="00B600D9"/>
    <w:rsid w:val="00B61947"/>
    <w:rsid w:val="00B62B8A"/>
    <w:rsid w:val="00B62D85"/>
    <w:rsid w:val="00B6338E"/>
    <w:rsid w:val="00B636F9"/>
    <w:rsid w:val="00B66C6D"/>
    <w:rsid w:val="00B7158E"/>
    <w:rsid w:val="00B76143"/>
    <w:rsid w:val="00B81F64"/>
    <w:rsid w:val="00B82477"/>
    <w:rsid w:val="00B833E4"/>
    <w:rsid w:val="00B84C04"/>
    <w:rsid w:val="00B85D89"/>
    <w:rsid w:val="00B92B27"/>
    <w:rsid w:val="00B95191"/>
    <w:rsid w:val="00BA674B"/>
    <w:rsid w:val="00BA7703"/>
    <w:rsid w:val="00BB0225"/>
    <w:rsid w:val="00BB137F"/>
    <w:rsid w:val="00BB7BA4"/>
    <w:rsid w:val="00BC03DA"/>
    <w:rsid w:val="00BC1DD7"/>
    <w:rsid w:val="00BC35D2"/>
    <w:rsid w:val="00BD0E42"/>
    <w:rsid w:val="00BD4958"/>
    <w:rsid w:val="00BD4D6A"/>
    <w:rsid w:val="00BD6348"/>
    <w:rsid w:val="00BD7F84"/>
    <w:rsid w:val="00BE428F"/>
    <w:rsid w:val="00BE4E15"/>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4FC4"/>
    <w:rsid w:val="00C80090"/>
    <w:rsid w:val="00C82359"/>
    <w:rsid w:val="00C90ECA"/>
    <w:rsid w:val="00C91CC6"/>
    <w:rsid w:val="00CA4A27"/>
    <w:rsid w:val="00CB4690"/>
    <w:rsid w:val="00CB496B"/>
    <w:rsid w:val="00CB721F"/>
    <w:rsid w:val="00CC5826"/>
    <w:rsid w:val="00CC7923"/>
    <w:rsid w:val="00CD2909"/>
    <w:rsid w:val="00CD5A08"/>
    <w:rsid w:val="00CE59A0"/>
    <w:rsid w:val="00CF2A0F"/>
    <w:rsid w:val="00D152FD"/>
    <w:rsid w:val="00D16445"/>
    <w:rsid w:val="00D17065"/>
    <w:rsid w:val="00D36EE7"/>
    <w:rsid w:val="00D3778B"/>
    <w:rsid w:val="00D421FF"/>
    <w:rsid w:val="00D42BBA"/>
    <w:rsid w:val="00D4432B"/>
    <w:rsid w:val="00D45A51"/>
    <w:rsid w:val="00D4715C"/>
    <w:rsid w:val="00D53271"/>
    <w:rsid w:val="00D53380"/>
    <w:rsid w:val="00D72A66"/>
    <w:rsid w:val="00D76BE6"/>
    <w:rsid w:val="00D805EE"/>
    <w:rsid w:val="00D810BB"/>
    <w:rsid w:val="00D82EC0"/>
    <w:rsid w:val="00D926DC"/>
    <w:rsid w:val="00DA2438"/>
    <w:rsid w:val="00DA3AF7"/>
    <w:rsid w:val="00DB3D0E"/>
    <w:rsid w:val="00DC2689"/>
    <w:rsid w:val="00DC3E74"/>
    <w:rsid w:val="00DE0476"/>
    <w:rsid w:val="00DE5CF3"/>
    <w:rsid w:val="00DF10BD"/>
    <w:rsid w:val="00DF18CB"/>
    <w:rsid w:val="00DF2381"/>
    <w:rsid w:val="00DF2727"/>
    <w:rsid w:val="00DF295D"/>
    <w:rsid w:val="00DF374B"/>
    <w:rsid w:val="00DF40F3"/>
    <w:rsid w:val="00E04ADE"/>
    <w:rsid w:val="00E07277"/>
    <w:rsid w:val="00E12B63"/>
    <w:rsid w:val="00E12F45"/>
    <w:rsid w:val="00E13326"/>
    <w:rsid w:val="00E136A5"/>
    <w:rsid w:val="00E13C0D"/>
    <w:rsid w:val="00E173F4"/>
    <w:rsid w:val="00E206FD"/>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0FF9"/>
    <w:rsid w:val="00E922FE"/>
    <w:rsid w:val="00E9282F"/>
    <w:rsid w:val="00E97D34"/>
    <w:rsid w:val="00EB3A4C"/>
    <w:rsid w:val="00EC23C2"/>
    <w:rsid w:val="00ED2B97"/>
    <w:rsid w:val="00EE0D6D"/>
    <w:rsid w:val="00EE6E44"/>
    <w:rsid w:val="00EF3DAD"/>
    <w:rsid w:val="00EF5A8B"/>
    <w:rsid w:val="00F12A12"/>
    <w:rsid w:val="00F1360E"/>
    <w:rsid w:val="00F15460"/>
    <w:rsid w:val="00F17122"/>
    <w:rsid w:val="00F20F36"/>
    <w:rsid w:val="00F3151F"/>
    <w:rsid w:val="00F3211D"/>
    <w:rsid w:val="00F36189"/>
    <w:rsid w:val="00F4695E"/>
    <w:rsid w:val="00F51F31"/>
    <w:rsid w:val="00F627AC"/>
    <w:rsid w:val="00F74287"/>
    <w:rsid w:val="00F7615E"/>
    <w:rsid w:val="00F809C2"/>
    <w:rsid w:val="00F8178B"/>
    <w:rsid w:val="00F8233C"/>
    <w:rsid w:val="00F84A3B"/>
    <w:rsid w:val="00F84D8D"/>
    <w:rsid w:val="00F93B9F"/>
    <w:rsid w:val="00FB0DDF"/>
    <w:rsid w:val="00FB1523"/>
    <w:rsid w:val="00FB3BD0"/>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image" Target="https://prowly-uploads.s3.eu-west-1.amazonaws.com/uploads/press_rooms/company_logos/1809/2c67d4eab2ed00c4fa9828542720a5c3.jpg"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7F3B-BFAF-4D01-AE2E-B8380684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10565</Words>
  <Characters>63393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44</cp:revision>
  <dcterms:created xsi:type="dcterms:W3CDTF">2021-03-01T14:14:00Z</dcterms:created>
  <dcterms:modified xsi:type="dcterms:W3CDTF">2024-07-03T10:19:00Z</dcterms:modified>
</cp:coreProperties>
</file>