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07" w:rsidRPr="001E0507" w:rsidRDefault="001E0507" w:rsidP="001E0507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:rsidR="001E0507" w:rsidRPr="001E0507" w:rsidRDefault="001E0507" w:rsidP="001E0507">
      <w:pPr>
        <w:suppressAutoHyphens/>
        <w:spacing w:after="0" w:line="240" w:lineRule="auto"/>
        <w:ind w:left="2124" w:firstLine="708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ar-SA"/>
        </w:rPr>
      </w:pPr>
      <w:r w:rsidRPr="001E0507">
        <w:rPr>
          <w:rFonts w:ascii="Arial" w:eastAsia="Arial" w:hAnsi="Arial" w:cs="Arial"/>
          <w:szCs w:val="24"/>
          <w:lang w:eastAsia="ar-SA"/>
        </w:rPr>
        <w:t xml:space="preserve"> </w:t>
      </w:r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ar-SA"/>
        </w:rPr>
        <w:t>Nazwa i adres organizatora przetargu</w:t>
      </w:r>
      <w:r w:rsidRPr="001E0507">
        <w:rPr>
          <w:rFonts w:ascii="Verdana" w:eastAsia="Times New Roman" w:hAnsi="Verdana" w:cs="Times New Roman"/>
          <w:sz w:val="20"/>
          <w:szCs w:val="24"/>
          <w:lang w:eastAsia="ar-SA"/>
        </w:rPr>
        <w:t>:</w:t>
      </w:r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ar-SA"/>
        </w:rPr>
        <w:t xml:space="preserve"> </w:t>
      </w:r>
    </w:p>
    <w:p w:rsidR="001E0507" w:rsidRPr="001E0507" w:rsidRDefault="001E0507" w:rsidP="001E0507">
      <w:pPr>
        <w:suppressAutoHyphens/>
        <w:spacing w:after="0" w:line="240" w:lineRule="auto"/>
        <w:ind w:left="372" w:firstLine="708"/>
        <w:jc w:val="both"/>
        <w:rPr>
          <w:rFonts w:ascii="Verdana" w:eastAsia="Times New Roman" w:hAnsi="Verdana" w:cs="Arial"/>
          <w:sz w:val="20"/>
          <w:szCs w:val="24"/>
          <w:lang w:eastAsia="ar-SA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ar-SA"/>
        </w:rPr>
        <w:t xml:space="preserve">          </w:t>
      </w:r>
      <w:r w:rsidRPr="001E0507">
        <w:rPr>
          <w:rFonts w:ascii="Verdana" w:eastAsia="Times New Roman" w:hAnsi="Verdana" w:cs="Arial"/>
          <w:sz w:val="20"/>
          <w:szCs w:val="24"/>
          <w:lang w:eastAsia="ar-SA"/>
        </w:rPr>
        <w:t>Miejskie Przedsiębiorstwo Energetyki Cieplnej Sp. z o.o.</w:t>
      </w:r>
    </w:p>
    <w:p w:rsidR="001E0507" w:rsidRPr="001E0507" w:rsidRDefault="001E0507" w:rsidP="001E0507">
      <w:pPr>
        <w:suppressAutoHyphens/>
        <w:spacing w:after="0" w:line="240" w:lineRule="auto"/>
        <w:ind w:left="372" w:firstLine="708"/>
        <w:jc w:val="both"/>
        <w:rPr>
          <w:rFonts w:ascii="Verdana" w:eastAsia="Times New Roman" w:hAnsi="Verdana" w:cs="Arial"/>
          <w:sz w:val="20"/>
          <w:szCs w:val="24"/>
          <w:lang w:eastAsia="ar-SA"/>
        </w:rPr>
      </w:pPr>
      <w:r w:rsidRPr="001E0507">
        <w:rPr>
          <w:rFonts w:ascii="Verdana" w:eastAsia="Times New Roman" w:hAnsi="Verdana" w:cs="Arial"/>
          <w:sz w:val="20"/>
          <w:szCs w:val="24"/>
          <w:lang w:eastAsia="ar-SA"/>
        </w:rPr>
        <w:t>ul. Spółdzielcza 12,  64-100 Leszno, tel. 655256000 , fax.655256073</w:t>
      </w:r>
    </w:p>
    <w:p w:rsidR="001E0507" w:rsidRPr="001E0507" w:rsidRDefault="001E0507" w:rsidP="001E0507">
      <w:pPr>
        <w:suppressAutoHyphens/>
        <w:spacing w:after="0" w:line="240" w:lineRule="auto"/>
        <w:ind w:left="1080" w:firstLine="336"/>
        <w:jc w:val="both"/>
        <w:rPr>
          <w:rFonts w:ascii="Verdana" w:eastAsia="Times New Roman" w:hAnsi="Verdana" w:cs="Arial"/>
          <w:i/>
          <w:iCs/>
          <w:sz w:val="16"/>
          <w:szCs w:val="24"/>
          <w:lang w:eastAsia="ar-SA"/>
        </w:rPr>
      </w:pPr>
      <w:r w:rsidRPr="001E0507">
        <w:rPr>
          <w:rFonts w:ascii="Verdana" w:eastAsia="Times New Roman" w:hAnsi="Verdana" w:cs="Arial"/>
          <w:i/>
          <w:iCs/>
          <w:sz w:val="16"/>
          <w:szCs w:val="24"/>
          <w:lang w:eastAsia="ar-SA"/>
        </w:rPr>
        <w:t xml:space="preserve">           Godziny urzędowania : poniedziałek - piątek od 7.00- 15.00</w:t>
      </w:r>
    </w:p>
    <w:p w:rsidR="001E0507" w:rsidRPr="001E0507" w:rsidRDefault="001E0507" w:rsidP="001E0507">
      <w:pPr>
        <w:suppressAutoHyphens/>
        <w:spacing w:after="0" w:line="240" w:lineRule="auto"/>
        <w:ind w:left="1080" w:firstLine="336"/>
        <w:jc w:val="both"/>
        <w:rPr>
          <w:rFonts w:ascii="Verdana" w:eastAsia="Times New Roman" w:hAnsi="Verdana" w:cs="Arial"/>
          <w:i/>
          <w:iCs/>
          <w:sz w:val="16"/>
          <w:szCs w:val="24"/>
          <w:lang w:eastAsia="ar-SA"/>
        </w:rPr>
      </w:pPr>
    </w:p>
    <w:p w:rsidR="001E0507" w:rsidRPr="001E0507" w:rsidRDefault="001E0507" w:rsidP="001E0507">
      <w:pPr>
        <w:suppressAutoHyphens/>
        <w:spacing w:after="0" w:line="240" w:lineRule="auto"/>
        <w:ind w:left="1080" w:firstLine="336"/>
        <w:jc w:val="both"/>
        <w:rPr>
          <w:rFonts w:ascii="Verdana" w:eastAsia="Times New Roman" w:hAnsi="Verdana" w:cs="Arial"/>
          <w:i/>
          <w:iCs/>
          <w:sz w:val="16"/>
          <w:szCs w:val="24"/>
          <w:lang w:eastAsia="ar-SA"/>
        </w:rPr>
      </w:pPr>
    </w:p>
    <w:p w:rsidR="001E0507" w:rsidRPr="001E0507" w:rsidRDefault="001E0507" w:rsidP="001E0507">
      <w:pPr>
        <w:spacing w:after="101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1E050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fldChar w:fldCharType="begin"/>
      </w:r>
      <w:r w:rsidRPr="001E050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instrText xml:space="preserve"> INCLUDEPICTURE "http://www.mpec.leszno.pl/images/logo.GIF" \* MERGEFORMATINET </w:instrText>
      </w:r>
      <w:r w:rsidRPr="001E050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fldChar w:fldCharType="separate"/>
      </w:r>
      <w:r w:rsidRPr="001E0507">
        <w:rPr>
          <w:rFonts w:ascii="Times New Roman" w:eastAsia="Times New Roman" w:hAnsi="Times New Roman" w:cs="Times New Roman"/>
          <w:b/>
          <w:noProof/>
          <w:color w:val="000000"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1419225" cy="571500"/>
            <wp:effectExtent l="0" t="0" r="9525" b="0"/>
            <wp:wrapSquare wrapText="left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solidFill>
                      <a:srgbClr val="8EAADB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50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fldChar w:fldCharType="end"/>
      </w:r>
    </w:p>
    <w:tbl>
      <w:tblPr>
        <w:tblW w:w="9970" w:type="dxa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shd w:val="clear" w:color="auto" w:fill="D5DCE4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1E0507" w:rsidRPr="001E0507" w:rsidTr="004F1069">
        <w:tc>
          <w:tcPr>
            <w:tcW w:w="9970" w:type="dxa"/>
            <w:shd w:val="clear" w:color="auto" w:fill="D5DCE4"/>
          </w:tcPr>
          <w:p w:rsidR="001E0507" w:rsidRPr="001E0507" w:rsidRDefault="001E0507" w:rsidP="001E0507">
            <w:pPr>
              <w:spacing w:after="120" w:line="248" w:lineRule="auto"/>
              <w:ind w:hanging="370"/>
              <w:rPr>
                <w:rFonts w:ascii="Verdana" w:eastAsia="Times New Roman" w:hAnsi="Verdana" w:cs="Times New Roman"/>
                <w:bCs/>
                <w:color w:val="000000"/>
                <w:sz w:val="28"/>
                <w:u w:val="single"/>
                <w:lang w:eastAsia="pl-PL"/>
              </w:rPr>
            </w:pPr>
          </w:p>
          <w:p w:rsidR="001E0507" w:rsidRPr="001E0507" w:rsidRDefault="001E0507" w:rsidP="001E0507">
            <w:pPr>
              <w:spacing w:after="0"/>
              <w:ind w:right="5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0507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 xml:space="preserve">PISEMNY PRZETARG OFERTOWY NA SPRZEDAŻ SAMOCHODU </w:t>
            </w:r>
          </w:p>
          <w:p w:rsidR="001E0507" w:rsidRPr="001E0507" w:rsidRDefault="001E0507" w:rsidP="001E0507">
            <w:pPr>
              <w:spacing w:after="0"/>
              <w:ind w:right="5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0507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 xml:space="preserve"> DEAWOO LUBLIN 33522</w:t>
            </w:r>
          </w:p>
          <w:p w:rsidR="001E0507" w:rsidRPr="001E0507" w:rsidRDefault="001E0507" w:rsidP="001E0507">
            <w:pPr>
              <w:spacing w:after="0"/>
              <w:ind w:right="5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1E0507" w:rsidRPr="001E0507" w:rsidRDefault="001E0507" w:rsidP="001E0507">
            <w:pPr>
              <w:spacing w:after="120" w:line="248" w:lineRule="auto"/>
              <w:ind w:hanging="370"/>
              <w:jc w:val="center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1E0507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u w:val="single"/>
                <w:lang w:eastAsia="pl-PL"/>
              </w:rPr>
              <w:t>NR FL/150/2019</w:t>
            </w:r>
          </w:p>
          <w:p w:rsidR="001E0507" w:rsidRPr="001E0507" w:rsidRDefault="001E0507" w:rsidP="001E0507">
            <w:pPr>
              <w:spacing w:after="120" w:line="248" w:lineRule="auto"/>
              <w:ind w:hanging="370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0"/>
                <w:u w:val="single"/>
                <w:lang w:eastAsia="pl-PL"/>
              </w:rPr>
            </w:pPr>
          </w:p>
        </w:tc>
      </w:tr>
    </w:tbl>
    <w:p w:rsidR="001E0507" w:rsidRPr="001E0507" w:rsidRDefault="001E0507" w:rsidP="001E0507">
      <w:pPr>
        <w:spacing w:after="0"/>
        <w:jc w:val="both"/>
        <w:rPr>
          <w:rFonts w:ascii="Verdana" w:eastAsia="Times New Roman" w:hAnsi="Verdana" w:cs="Times New Roman"/>
          <w:b/>
          <w:color w:val="000000"/>
          <w:sz w:val="20"/>
          <w:lang w:eastAsia="pl-PL"/>
        </w:rPr>
      </w:pPr>
    </w:p>
    <w:p w:rsidR="001E0507" w:rsidRPr="001E0507" w:rsidRDefault="001E0507" w:rsidP="001E0507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/>
          <w:sz w:val="20"/>
          <w:szCs w:val="20"/>
          <w:lang w:eastAsia="pl-PL"/>
        </w:rPr>
        <w:t>Miejskie Przedsiębiorstwo Energetyki Cieplnej Sp. z o.o. w Lesznie</w:t>
      </w:r>
      <w:r w:rsidRPr="001E050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ogłasza przetarg pisemny na sprzedaż samochodu samowyładowczego marki  </w:t>
      </w:r>
      <w:proofErr w:type="spellStart"/>
      <w:r w:rsidRPr="001E0507">
        <w:rPr>
          <w:rFonts w:ascii="Verdana" w:eastAsia="Times New Roman" w:hAnsi="Verdana" w:cs="Times New Roman"/>
          <w:bCs/>
          <w:sz w:val="20"/>
          <w:szCs w:val="20"/>
          <w:lang w:eastAsia="pl-PL"/>
        </w:rPr>
        <w:t>Deawoo</w:t>
      </w:r>
      <w:proofErr w:type="spellEnd"/>
      <w:r w:rsidRPr="001E050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Lublin:  </w:t>
      </w:r>
    </w:p>
    <w:p w:rsidR="001E0507" w:rsidRPr="001E0507" w:rsidRDefault="001E0507" w:rsidP="001E050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rok produkcji: 2000 </w:t>
      </w:r>
    </w:p>
    <w:p w:rsidR="001E0507" w:rsidRPr="001E0507" w:rsidRDefault="001E0507" w:rsidP="001E050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poj. silnika 2417 ccm</w:t>
      </w:r>
    </w:p>
    <w:p w:rsidR="001E0507" w:rsidRPr="001E0507" w:rsidRDefault="001E0507" w:rsidP="001E050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nr identyfikacyjny wywrotki: SUL335221Y0067727</w:t>
      </w:r>
    </w:p>
    <w:p w:rsidR="001E0507" w:rsidRPr="001E0507" w:rsidRDefault="001E0507" w:rsidP="001E050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moc silnika 47,4 kW</w:t>
      </w:r>
    </w:p>
    <w:p w:rsidR="001E0507" w:rsidRPr="001E0507" w:rsidRDefault="001E0507" w:rsidP="001E050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przebieg 247.754 km.</w:t>
      </w:r>
    </w:p>
    <w:p w:rsidR="001E0507" w:rsidRPr="001E0507" w:rsidRDefault="001E0507" w:rsidP="001E050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cena wywoławcza :  4000,00 zł (brutto) / słownie: / cztery tysiące złotych 00/100 groszy / </w:t>
      </w:r>
    </w:p>
    <w:p w:rsidR="001E0507" w:rsidRPr="001E0507" w:rsidRDefault="001E0507" w:rsidP="001E0507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lang w:eastAsia="pl-PL"/>
        </w:rPr>
        <w:t xml:space="preserve">pojazd posiada aluminiową skrzynię samowyładowczą 3 str., </w:t>
      </w:r>
      <w:proofErr w:type="spellStart"/>
      <w:r w:rsidRPr="001E0507">
        <w:rPr>
          <w:rFonts w:ascii="Verdana" w:eastAsia="Times New Roman" w:hAnsi="Verdana" w:cs="Times New Roman"/>
          <w:bCs/>
          <w:color w:val="000000"/>
          <w:sz w:val="20"/>
          <w:lang w:eastAsia="pl-PL"/>
        </w:rPr>
        <w:t>wywrot</w:t>
      </w:r>
      <w:proofErr w:type="spellEnd"/>
      <w:r w:rsidRPr="001E0507">
        <w:rPr>
          <w:rFonts w:ascii="Verdana" w:eastAsia="Times New Roman" w:hAnsi="Verdana" w:cs="Times New Roman"/>
          <w:bCs/>
          <w:color w:val="000000"/>
          <w:sz w:val="20"/>
          <w:lang w:eastAsia="pl-PL"/>
        </w:rPr>
        <w:t xml:space="preserve"> hydrauliczny z napędem elektrycznym.</w:t>
      </w:r>
      <w:r w:rsidRPr="001E050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1E0507">
        <w:rPr>
          <w:rFonts w:ascii="Verdana" w:eastAsia="Times New Roman" w:hAnsi="Verdana" w:cs="Times New Roman"/>
          <w:bCs/>
          <w:color w:val="000000"/>
          <w:sz w:val="20"/>
          <w:lang w:eastAsia="pl-PL"/>
        </w:rPr>
        <w:t>33 skrzyniowy, ciężarowy</w:t>
      </w:r>
    </w:p>
    <w:p w:rsidR="001E0507" w:rsidRPr="001E0507" w:rsidRDefault="001E0507" w:rsidP="001E0507">
      <w:pPr>
        <w:numPr>
          <w:ilvl w:val="0"/>
          <w:numId w:val="3"/>
        </w:numPr>
        <w:spacing w:after="43" w:line="248" w:lineRule="auto"/>
        <w:contextualSpacing/>
        <w:jc w:val="both"/>
        <w:rPr>
          <w:rFonts w:ascii="Verdana" w:eastAsia="Times New Roman" w:hAnsi="Verdana" w:cs="Times New Roman"/>
          <w:bCs/>
          <w:color w:val="000000"/>
          <w:sz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lang w:eastAsia="pl-PL"/>
        </w:rPr>
        <w:t>uszkodzony silnik – do regeneracji ( głowica, rozrząd), w komplecie dodatkowy drugi silnik w podobnym stanie</w:t>
      </w:r>
    </w:p>
    <w:p w:rsidR="001E0507" w:rsidRPr="001E0507" w:rsidRDefault="001E0507" w:rsidP="001E0507">
      <w:pPr>
        <w:numPr>
          <w:ilvl w:val="0"/>
          <w:numId w:val="3"/>
        </w:numPr>
        <w:spacing w:after="43" w:line="248" w:lineRule="auto"/>
        <w:contextualSpacing/>
        <w:jc w:val="both"/>
        <w:rPr>
          <w:rFonts w:ascii="Verdana" w:eastAsia="Times New Roman" w:hAnsi="Verdana" w:cs="Times New Roman"/>
          <w:bCs/>
          <w:color w:val="000000"/>
          <w:sz w:val="20"/>
          <w:lang w:eastAsia="pl-PL"/>
        </w:rPr>
      </w:pPr>
      <w:r w:rsidRPr="001E0507">
        <w:rPr>
          <w:rFonts w:ascii="Verdana" w:eastAsia="Times New Roman" w:hAnsi="Verdana" w:cs="Times New Roman"/>
          <w:bCs/>
          <w:color w:val="000000"/>
          <w:sz w:val="20"/>
          <w:lang w:eastAsia="pl-PL"/>
        </w:rPr>
        <w:t xml:space="preserve">W komplecie cztery zapasowe opony zimowe </w:t>
      </w:r>
    </w:p>
    <w:p w:rsidR="001E0507" w:rsidRPr="001E0507" w:rsidRDefault="001E0507" w:rsidP="001E0507">
      <w:pPr>
        <w:spacing w:after="43"/>
        <w:ind w:left="740" w:hanging="370"/>
        <w:rPr>
          <w:rFonts w:ascii="Verdana" w:eastAsia="Times New Roman" w:hAnsi="Verdana" w:cs="Times New Roman"/>
          <w:bCs/>
          <w:color w:val="000000"/>
          <w:sz w:val="20"/>
          <w:lang w:eastAsia="pl-PL"/>
        </w:rPr>
      </w:pP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Oferty zakupu należy składać ( przesyłać ) </w:t>
      </w:r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do dnia  27.12.2019 r. do godziny 10:00: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</w:pPr>
    </w:p>
    <w:p w:rsidR="001E0507" w:rsidRPr="001E0507" w:rsidRDefault="001E0507" w:rsidP="001E0507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przy użyciu </w:t>
      </w:r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Platformy Zakupowej –</w:t>
      </w: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</w:t>
      </w:r>
      <w:proofErr w:type="spellStart"/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OpenNexus</w:t>
      </w:r>
      <w:proofErr w:type="spellEnd"/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 </w:t>
      </w: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( zwaną dalej Platformą Zakupową) zamieszczonej na stronie </w:t>
      </w:r>
      <w:hyperlink r:id="rId6" w:history="1">
        <w:r w:rsidRPr="001E050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https://platformazakupowa.pl/mpec_leszno</w:t>
        </w:r>
      </w:hyperlink>
      <w:r w:rsidRPr="001E0507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  <w:t xml:space="preserve"> 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ind w:left="720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</w:t>
      </w:r>
      <w:bookmarkStart w:id="0" w:name="_Hlk23764643"/>
    </w:p>
    <w:bookmarkEnd w:id="0"/>
    <w:p w:rsidR="001E0507" w:rsidRPr="001E0507" w:rsidRDefault="001E0507" w:rsidP="001E0507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1E0507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Powyższe oznacza, że oferent będzie publikował tam wszelkie dokumenty dotyczące postępowania niezbędne do przygotowania oferty:</w:t>
      </w:r>
    </w:p>
    <w:p w:rsidR="001E0507" w:rsidRPr="001E0507" w:rsidRDefault="001E0507" w:rsidP="001E0507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1E0507">
        <w:rPr>
          <w:rFonts w:ascii="Verdana" w:eastAsia="Times New Roman" w:hAnsi="Verdana" w:cs="Verdana"/>
          <w:sz w:val="20"/>
          <w:szCs w:val="20"/>
          <w:lang w:eastAsia="pl-PL"/>
        </w:rPr>
        <w:t>Oferenci będą tam:</w:t>
      </w:r>
    </w:p>
    <w:p w:rsidR="001E0507" w:rsidRPr="001E0507" w:rsidRDefault="001E0507" w:rsidP="001E05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05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1E0507">
        <w:rPr>
          <w:rFonts w:ascii="Verdana" w:eastAsia="Times New Roman" w:hAnsi="Verdana" w:cs="Verdana"/>
          <w:sz w:val="20"/>
          <w:szCs w:val="20"/>
          <w:lang w:eastAsia="pl-PL"/>
        </w:rPr>
        <w:t>Składać oferty wraz z załącznikami w postaci skanów dokumentów,</w:t>
      </w:r>
    </w:p>
    <w:p w:rsidR="001E0507" w:rsidRPr="001E0507" w:rsidRDefault="001E0507" w:rsidP="001E05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05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1E0507">
        <w:rPr>
          <w:rFonts w:ascii="Verdana" w:eastAsia="Times New Roman" w:hAnsi="Verdana" w:cs="Verdana"/>
          <w:sz w:val="20"/>
          <w:szCs w:val="20"/>
          <w:lang w:eastAsia="pl-PL"/>
        </w:rPr>
        <w:t>Wnosić wszelkie zapytania oraz wnioski o wyjaśnienia do postępowania,</w:t>
      </w:r>
    </w:p>
    <w:p w:rsidR="001E0507" w:rsidRPr="001E0507" w:rsidRDefault="001E0507" w:rsidP="001E05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05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1E0507">
        <w:rPr>
          <w:rFonts w:ascii="Verdana" w:eastAsia="Times New Roman" w:hAnsi="Verdana" w:cs="Verdana"/>
          <w:sz w:val="20"/>
          <w:szCs w:val="20"/>
          <w:lang w:eastAsia="pl-PL"/>
        </w:rPr>
        <w:t>Składać wyjaśnienia i uzupełnienia do złożonej oferty na wezwanie Zamawiającego.</w:t>
      </w:r>
    </w:p>
    <w:p w:rsidR="001E0507" w:rsidRPr="001E0507" w:rsidRDefault="001E0507" w:rsidP="001E0507">
      <w:pPr>
        <w:widowControl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1E0507" w:rsidRPr="001E0507" w:rsidRDefault="001E0507" w:rsidP="001E0507">
      <w:pPr>
        <w:widowControl w:val="0"/>
        <w:autoSpaceDE w:val="0"/>
        <w:autoSpaceDN w:val="0"/>
        <w:adjustRightInd w:val="0"/>
        <w:spacing w:after="0" w:line="253" w:lineRule="atLeast"/>
        <w:jc w:val="both"/>
        <w:rPr>
          <w:rFonts w:ascii="Verdana" w:eastAsia="Times New Roman" w:hAnsi="Verdana" w:cs="Verdana"/>
          <w:bCs/>
          <w:sz w:val="20"/>
          <w:szCs w:val="20"/>
          <w:lang w:eastAsia="pl-PL"/>
        </w:rPr>
      </w:pPr>
      <w:r w:rsidRPr="001E0507">
        <w:rPr>
          <w:rFonts w:ascii="Verdana" w:eastAsia="Times New Roman" w:hAnsi="Verdana" w:cs="Verdana"/>
          <w:bCs/>
          <w:sz w:val="20"/>
          <w:szCs w:val="20"/>
          <w:lang w:eastAsia="pl-PL"/>
        </w:rPr>
        <w:t>Platforma Zakupowa gwarantuje, że przed upływem terminu składania ofert nikt nie może zapoznać się z treścią ofert.</w:t>
      </w:r>
    </w:p>
    <w:p w:rsidR="001E0507" w:rsidRPr="001E0507" w:rsidRDefault="001E0507" w:rsidP="001E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3544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E0507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Materiały przetargowe można  pobrać ze strony zamawiającego z platformy zakupowej </w:t>
      </w:r>
      <w:proofErr w:type="spellStart"/>
      <w:r w:rsidRPr="001E0507">
        <w:rPr>
          <w:rFonts w:ascii="Verdana" w:eastAsia="Times New Roman" w:hAnsi="Verdana" w:cs="Arial"/>
          <w:sz w:val="20"/>
          <w:szCs w:val="20"/>
          <w:lang w:eastAsia="pl-PL"/>
        </w:rPr>
        <w:t>OpenNexus</w:t>
      </w:r>
      <w:proofErr w:type="spellEnd"/>
      <w:r w:rsidRPr="001E0507">
        <w:rPr>
          <w:rFonts w:ascii="Verdana" w:eastAsia="Times New Roman" w:hAnsi="Verdana" w:cs="Arial"/>
          <w:sz w:val="20"/>
          <w:szCs w:val="20"/>
          <w:lang w:eastAsia="pl-PL"/>
        </w:rPr>
        <w:t xml:space="preserve">:  </w:t>
      </w:r>
      <w:hyperlink r:id="rId7" w:history="1">
        <w:r w:rsidRPr="001E0507">
          <w:rPr>
            <w:rFonts w:ascii="Verdana" w:eastAsia="Times New Roman" w:hAnsi="Verdana" w:cs="Times New Roman"/>
            <w:color w:val="0563C1"/>
            <w:sz w:val="20"/>
            <w:szCs w:val="20"/>
            <w:u w:val="single"/>
            <w:lang w:eastAsia="pl-PL"/>
          </w:rPr>
          <w:t>https://platformazakupowa.pl/mpec_leszno</w:t>
        </w:r>
      </w:hyperlink>
      <w:r w:rsidRPr="001E0507">
        <w:rPr>
          <w:rFonts w:ascii="Verdana" w:eastAsia="Times New Roman" w:hAnsi="Verdana" w:cs="Arial"/>
          <w:sz w:val="20"/>
          <w:szCs w:val="20"/>
          <w:lang w:eastAsia="pl-PL"/>
        </w:rPr>
        <w:t xml:space="preserve">.  </w:t>
      </w:r>
    </w:p>
    <w:p w:rsidR="001E0507" w:rsidRPr="001E0507" w:rsidRDefault="001E0507" w:rsidP="001E05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0"/>
          <w:lang w:eastAsia="pl-PL"/>
        </w:rPr>
        <w:t>Procedura ofertowania może być przeprowadzona bez wcześniejszej rejestracji Wykonawcy w bazie Platformy lub poprzez jego indywidualną rejestrację.</w:t>
      </w:r>
    </w:p>
    <w:p w:rsidR="001E0507" w:rsidRPr="001E0507" w:rsidRDefault="001E0507" w:rsidP="001E05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Uwaga: Wykonawca nie zarejestrowany w bazie Platformy jest zobowiązany potwierdzić swój adres e-mail klikając „czerwony przycisk” po wprowadzeniu oferty na Platformę. W przeciwnym wypadku oferta jest niepotwierdzona i może zostać nierozpatrzona oraz nastąpią utrudnienia z komunikacji elektronicznej.</w:t>
      </w:r>
    </w:p>
    <w:p w:rsidR="001E0507" w:rsidRPr="001E0507" w:rsidRDefault="001E0507" w:rsidP="001E05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0"/>
          <w:lang w:eastAsia="pl-PL"/>
        </w:rPr>
        <w:t>Wszystkie warunki udziału w postępowaniu oraz opis przedmiotu zamówienia zawarto w Instrukcji przetargowej nr FL/150/2019. W postępowaniu wymagane jest załączenie dokumentów wymaganych niniejszą instrukcją.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pl-PL"/>
        </w:rPr>
      </w:pPr>
    </w:p>
    <w:p w:rsidR="001E0507" w:rsidRPr="001E0507" w:rsidRDefault="001E0507" w:rsidP="001E0507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dopuszcza się przesłanie lub dostarczenie  ofert  w zamkniętych kopertach  w terminie  </w:t>
      </w:r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do dnia 27 grudnia  2019 roku do godziny 10:00</w:t>
      </w: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 z dopiskiem „ Przetarg – samochód Lublin ” NR FL/150/2019 – nie otwierać do dnia 27.12.22019 r. do godziny 10:00, na adres: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Miejskie Przedsiębiorstwo Energetyki Cieplnej Sp. z o.o.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Sekretariat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Ul. Spółdzielcza 12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64-100 Leszno</w:t>
      </w:r>
    </w:p>
    <w:p w:rsidR="001E0507" w:rsidRPr="001E0507" w:rsidRDefault="001E0507" w:rsidP="001E0507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2. Oferta powinna zostać sporządzona w języku polskim i zawierać: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a) dane oferenta tj. imię i nazwisko lub nazwę ( firmę), adres miejsca zamieszkania lub siedziby,  nr telefonu 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b) </w:t>
      </w:r>
      <w:bookmarkStart w:id="1" w:name="_Hlk23324835"/>
      <w:bookmarkStart w:id="2" w:name="_Hlk23324920"/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proponowaną cenę nabycia brutto </w:t>
      </w:r>
      <w:bookmarkEnd w:id="1"/>
      <w:bookmarkEnd w:id="2"/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c) oświadczenie, że oferent zapoznał się z przedmiotem sprzedaży i nie wnosi zastrzeżeń co do jego stanu.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3. Oferta wraz z Załącznikiem nr 1  powinna być podpisana przez: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a) w przypadku, gdy oferentem jest osoba fizyczna  - bezpośrednio przez tę osobę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b) w przypadku, gdy oferentem jest osobowa spółka prawa handlowego lub osoba prawna – zgodnie z zasadami reprezentacji wynikającymi z ustawy lub aktualnym dokumentem rejestrowym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c) przez pełnomocnika osób wymienionych w pkt a) i b) powyżej, zgodnie z prawidłowo udzielonym załączonym pełnomocnictwem.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4. Komisyjne otwarcie ofert nastąpi </w:t>
      </w:r>
      <w:r w:rsidRPr="001E050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w dniu 27.12.2019 r. o godz. 10:00</w:t>
      </w: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w siedzibie Miejskiego Przedsiębiorstwa Energetyki Cieplnej  w Lesznie.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5. Nie będą rozpatrywane oferty, które nie spełniają warunków niniejszego postępowania oraz złożone po terminie jak też oferty zawierające dodatkowe warunki i zastrzeżenia.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6. W przypadku, gdy najkorzystniejszą cenę zaoferuje więcej niż jeden Oferent, przeprowadza się między tymi oferentami drugi etap postępowania w formie ustnego przetargu ( licytacji) na warunkach i w terminie wyznaczonym przez Sprzedającego.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7. Sprzedający powiadomi niezwłocznie Kupujących o wyniku postępowania zamieszczając ogłoszenie o wyborze oferty na tablicy ogłoszeń w swojej siedzibie, na swojej stronie internetowej  oraz na platformie zakupowej: </w:t>
      </w:r>
      <w:hyperlink r:id="rId8" w:history="1">
        <w:r w:rsidRPr="001E0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https://platformazakupowa.pl/mpec_leszno</w:t>
        </w:r>
      </w:hyperlink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8. Wpłata wadium nie jest wymagana.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lastRenderedPageBreak/>
        <w:t>9. Nabywca jest zobowiązany do wpłaty należności zaoferowanej w przetargu w terminie 2 dni od daty rozstrzygnięcia przetargu.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10. Sprzedający powiadomi niezwłocznie Kupujących o wyniku postępowania zamieszczając ogłoszenie o wyborze oferty na tablicy ogłoszeń w swojej siedzibie, na swojej stronie internetowej  oraz na platformie zakupowej: </w:t>
      </w:r>
      <w:hyperlink r:id="rId9" w:history="1">
        <w:r w:rsidRPr="001E0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https://platformazakupowa.pl/mpec_leszno</w:t>
        </w:r>
      </w:hyperlink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0"/>
          <w:lang w:eastAsia="pl-PL"/>
        </w:rPr>
        <w:t>11</w:t>
      </w:r>
      <w:r w:rsidRPr="001E0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E0507">
        <w:rPr>
          <w:rFonts w:ascii="Verdana" w:eastAsia="Times New Roman" w:hAnsi="Verdana" w:cs="Times New Roman"/>
          <w:sz w:val="20"/>
          <w:szCs w:val="20"/>
          <w:lang w:eastAsia="pl-PL"/>
        </w:rPr>
        <w:t>Wydanie przedmiotu sprzedaży nastąpi niezwłocznie po zapłaceniu ceny nabycia.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12. Wszelkich pozostałych informacji na temat przetargu i sprzedaży udziela 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Patrycja Mikołajczak w dni i godziny pracy tj. w dni robocze od poniedziałku do piątku w godzinach 7:00 – 15:00, tel. 65 525 60 60, 691 277 773.</w:t>
      </w:r>
    </w:p>
    <w:p w:rsidR="001E0507" w:rsidRPr="001E0507" w:rsidRDefault="001E0507" w:rsidP="001E0507">
      <w:pPr>
        <w:spacing w:before="100" w:beforeAutospacing="1" w:after="100" w:afterAutospacing="1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15"/>
          <w:lang w:eastAsia="pl-PL"/>
        </w:rPr>
      </w:pPr>
      <w:r w:rsidRPr="001E0507">
        <w:rPr>
          <w:rFonts w:ascii="Verdana" w:eastAsia="Arial Unicode MS" w:hAnsi="Verdana" w:cs="Arial Unicode MS"/>
          <w:sz w:val="20"/>
          <w:szCs w:val="24"/>
          <w:lang w:eastAsia="pl-PL"/>
        </w:rPr>
        <w:t xml:space="preserve">13. </w:t>
      </w:r>
      <w:r w:rsidRPr="001E0507">
        <w:rPr>
          <w:rFonts w:ascii="Verdana" w:eastAsia="Arial Unicode MS" w:hAnsi="Verdana" w:cs="Arial Unicode MS"/>
          <w:color w:val="000000"/>
          <w:sz w:val="20"/>
          <w:szCs w:val="15"/>
          <w:lang w:eastAsia="pl-PL"/>
        </w:rPr>
        <w:t xml:space="preserve">Zgodnie z art. 13 ogólnego </w:t>
      </w:r>
      <w:r w:rsidRPr="001E0507">
        <w:rPr>
          <w:rFonts w:ascii="Verdana" w:eastAsia="Arial Unicode MS" w:hAnsi="Verdana" w:cs="Arial Unicode MS"/>
          <w:b/>
          <w:bCs/>
          <w:color w:val="000000"/>
          <w:sz w:val="20"/>
          <w:szCs w:val="15"/>
          <w:lang w:eastAsia="pl-PL"/>
        </w:rPr>
        <w:t>rozporządzenia o ochronie danych osobowych z dnia 27 kwietnia 2016 r. (RODO)</w:t>
      </w:r>
      <w:r w:rsidRPr="001E0507">
        <w:rPr>
          <w:rFonts w:ascii="Verdana" w:eastAsia="Arial Unicode MS" w:hAnsi="Verdana" w:cs="Arial Unicode MS"/>
          <w:color w:val="000000"/>
          <w:sz w:val="20"/>
          <w:szCs w:val="15"/>
          <w:lang w:eastAsia="pl-PL"/>
        </w:rPr>
        <w:t xml:space="preserve"> informuję , iż:</w:t>
      </w:r>
    </w:p>
    <w:p w:rsidR="001E0507" w:rsidRPr="001E0507" w:rsidRDefault="001E0507" w:rsidP="001E0507">
      <w:pPr>
        <w:suppressAutoHyphens/>
        <w:autoSpaceDN w:val="0"/>
        <w:spacing w:before="100"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>- Administratorem Pani/Pana danych osobowych jest Miejskie Przedsiębiorstwo Energetyki Cieplnej Sp. z o.o. z siedzibą w Lesznie ul. Spółdzielcza 12</w:t>
      </w:r>
    </w:p>
    <w:p w:rsidR="001E0507" w:rsidRPr="001E0507" w:rsidRDefault="001E0507" w:rsidP="001E0507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 xml:space="preserve">        - Pani/Pana dane osobowe przetwarzane będą w celu: </w:t>
      </w:r>
    </w:p>
    <w:p w:rsidR="001E0507" w:rsidRPr="001E0507" w:rsidRDefault="001E0507" w:rsidP="001E0507">
      <w:pPr>
        <w:numPr>
          <w:ilvl w:val="1"/>
          <w:numId w:val="6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 xml:space="preserve">zawarcia, wykonania i kontynuacji umów kupna/sprzedaży towarów i usług oferowanych przez administratora </w:t>
      </w:r>
    </w:p>
    <w:p w:rsidR="001E0507" w:rsidRPr="001E0507" w:rsidRDefault="001E0507" w:rsidP="001E0507">
      <w:pPr>
        <w:numPr>
          <w:ilvl w:val="1"/>
          <w:numId w:val="6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 xml:space="preserve">wykonania ciążących na administratorze obowiązków prawnych                            (w szczególności: wystawianie i przechowywanie faktur/dokumentów sprzedaży i innych dokumentów księgowych, rozpatrywanie reklamacji) </w:t>
      </w:r>
    </w:p>
    <w:p w:rsidR="001E0507" w:rsidRPr="001E0507" w:rsidRDefault="001E0507" w:rsidP="001E0507">
      <w:pPr>
        <w:numPr>
          <w:ilvl w:val="1"/>
          <w:numId w:val="6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 xml:space="preserve">ustalenia, obrona i dochodzenie roszczeń </w:t>
      </w:r>
    </w:p>
    <w:p w:rsidR="001E0507" w:rsidRPr="001E0507" w:rsidRDefault="001E0507" w:rsidP="001E0507">
      <w:pPr>
        <w:numPr>
          <w:ilvl w:val="1"/>
          <w:numId w:val="6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 xml:space="preserve">tworzenia zestawień analiz i statystyk (na potrzeby wewnętrzne administratora) </w:t>
      </w:r>
    </w:p>
    <w:p w:rsidR="001E0507" w:rsidRPr="001E0507" w:rsidRDefault="001E0507" w:rsidP="001E0507">
      <w:pPr>
        <w:numPr>
          <w:ilvl w:val="1"/>
          <w:numId w:val="6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 xml:space="preserve">weryfikacji wiarygodności płatniczej </w:t>
      </w:r>
    </w:p>
    <w:p w:rsidR="001E0507" w:rsidRPr="001E0507" w:rsidRDefault="001E0507" w:rsidP="001E0507">
      <w:pPr>
        <w:numPr>
          <w:ilvl w:val="1"/>
          <w:numId w:val="6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 xml:space="preserve">wsparcia obsługi </w:t>
      </w:r>
    </w:p>
    <w:p w:rsidR="001E0507" w:rsidRPr="001E0507" w:rsidRDefault="001E0507" w:rsidP="001E0507">
      <w:pPr>
        <w:numPr>
          <w:ilvl w:val="1"/>
          <w:numId w:val="6"/>
        </w:numPr>
        <w:tabs>
          <w:tab w:val="left" w:pos="1134"/>
        </w:tabs>
        <w:suppressAutoHyphens/>
        <w:autoSpaceDN w:val="0"/>
        <w:spacing w:before="100" w:after="100" w:line="240" w:lineRule="auto"/>
        <w:ind w:left="1134" w:hanging="283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>szeroko pojętej współpracy handlowej, na podstawie art. 6 ust. 1 lit. a, b, c, f  RODO</w:t>
      </w:r>
    </w:p>
    <w:p w:rsidR="001E0507" w:rsidRPr="001E0507" w:rsidRDefault="001E0507" w:rsidP="001E0507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>-  Odbiorcami Pani/Pana danych osobowych będą wyłącznie podmioty uprawnione    do uzyskania danych osobowych na podstawie przepisów prawa.</w:t>
      </w:r>
    </w:p>
    <w:p w:rsidR="001E0507" w:rsidRPr="001E0507" w:rsidRDefault="001E0507" w:rsidP="001E0507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>- Pani/Pana dane osobowe przechowywane będą przez okres adekwatny i nie dłuższy od okresów zgodnych z aktualnie obowiązującymi przepisami prawa                            w poszczególnych obszarach przetwarzania danych osobowych.</w:t>
      </w:r>
    </w:p>
    <w:p w:rsidR="001E0507" w:rsidRPr="001E0507" w:rsidRDefault="001E0507" w:rsidP="001E0507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>- Posiada Pani/Pan prawo do: żądania od administratora dostępu do danych osobowych; sprostowania, usunięcia lub ograniczenia przetwarzania danych osobowych; wniesienia sprzeciwu wobec przetwarzania, przenoszenia danych lub cofnięcia zgody w dowolnym momencie.</w:t>
      </w:r>
    </w:p>
    <w:p w:rsidR="001E0507" w:rsidRPr="001E0507" w:rsidRDefault="001E0507" w:rsidP="001E0507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>- Ma Pani/Pan prawo wniesienia skargi do organu nadzorczego.</w:t>
      </w:r>
    </w:p>
    <w:p w:rsidR="001E0507" w:rsidRPr="001E0507" w:rsidRDefault="001E0507" w:rsidP="001E0507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  <w:r w:rsidRPr="001E0507"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  <w:t>14. Sprzedający zastrzega sobie prawo unieważnienia przetargu bez podania przyczyny ( zamknięcia przetargu bez wyboru żadnej ofert).</w:t>
      </w:r>
    </w:p>
    <w:p w:rsidR="001E0507" w:rsidRPr="001E0507" w:rsidRDefault="001E0507" w:rsidP="001E050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5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15. Integralną część Ogłoszenia stanowią Załączniki: 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Załącznik nr 1 – Formularz ofertowy    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                                                                                               </w:t>
      </w:r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bookmarkStart w:id="3" w:name="_Hlk23768590"/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>Załącznik nr 2 – Zdjęcia przedmiotu sprzedaży</w:t>
      </w:r>
      <w:bookmarkEnd w:id="3"/>
    </w:p>
    <w:p w:rsidR="001E0507" w:rsidRPr="001E0507" w:rsidRDefault="001E0507" w:rsidP="001E0507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7F06BC" w:rsidRPr="001C286D" w:rsidRDefault="001E0507" w:rsidP="001C286D">
      <w:pPr>
        <w:tabs>
          <w:tab w:val="left" w:pos="0"/>
          <w:tab w:val="left" w:pos="900"/>
        </w:tabs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1E050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Załącznik nr 3 – Wzór umowy sprzedaży </w:t>
      </w:r>
      <w:bookmarkStart w:id="4" w:name="_GoBack"/>
      <w:bookmarkEnd w:id="4"/>
    </w:p>
    <w:sectPr w:rsidR="007F06BC" w:rsidRPr="001C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D06"/>
    <w:multiLevelType w:val="hybridMultilevel"/>
    <w:tmpl w:val="C7F230E4"/>
    <w:lvl w:ilvl="0" w:tplc="121E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200A6"/>
    <w:multiLevelType w:val="hybridMultilevel"/>
    <w:tmpl w:val="40F8B7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16107E"/>
    <w:multiLevelType w:val="hybridMultilevel"/>
    <w:tmpl w:val="C69A9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94E"/>
    <w:multiLevelType w:val="multilevel"/>
    <w:tmpl w:val="2E469C4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01D6139"/>
    <w:multiLevelType w:val="hybridMultilevel"/>
    <w:tmpl w:val="F4343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964"/>
    <w:multiLevelType w:val="hybridMultilevel"/>
    <w:tmpl w:val="FE326792"/>
    <w:lvl w:ilvl="0" w:tplc="E83A7F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4A5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E51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61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623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95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0FE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6AE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EDC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7"/>
    <w:rsid w:val="001C286D"/>
    <w:rsid w:val="001E0507"/>
    <w:rsid w:val="007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8491"/>
  <w15:chartTrackingRefBased/>
  <w15:docId w15:val="{516EF615-DE86-422C-A88A-866BFFB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mpec_lesz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mpec_lesz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mpec_lesz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mpec_lesz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Mikołajczak</dc:creator>
  <cp:keywords/>
  <dc:description/>
  <cp:lastModifiedBy>Patrycja Mikołajczak</cp:lastModifiedBy>
  <cp:revision>2</cp:revision>
  <dcterms:created xsi:type="dcterms:W3CDTF">2019-12-23T09:09:00Z</dcterms:created>
  <dcterms:modified xsi:type="dcterms:W3CDTF">2019-12-23T09:11:00Z</dcterms:modified>
</cp:coreProperties>
</file>