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3165" w14:textId="77777777" w:rsidR="0023394E" w:rsidRPr="000F3325" w:rsidRDefault="0023394E" w:rsidP="003A26EE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3BFC0003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7C3065">
        <w:rPr>
          <w:rFonts w:ascii="Times New Roman" w:hAnsi="Times New Roman"/>
          <w:bCs/>
          <w:color w:val="800000"/>
          <w:sz w:val="24"/>
          <w:szCs w:val="24"/>
        </w:rPr>
        <w:t>82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4936FF">
        <w:rPr>
          <w:rFonts w:ascii="Times New Roman" w:hAnsi="Times New Roman"/>
          <w:bCs/>
          <w:color w:val="800000"/>
          <w:sz w:val="24"/>
          <w:szCs w:val="24"/>
        </w:rPr>
        <w:t>2</w:t>
      </w:r>
    </w:p>
    <w:p w14:paraId="4F6FC271" w14:textId="77777777" w:rsidR="009135DB" w:rsidRPr="000F3325" w:rsidRDefault="009135DB" w:rsidP="0006514B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19792983" w14:textId="77777777" w:rsidR="00286731" w:rsidRDefault="0012627E" w:rsidP="00286731">
      <w:pPr>
        <w:jc w:val="both"/>
      </w:pPr>
      <w:r w:rsidRPr="000F3325">
        <w:rPr>
          <w:b/>
        </w:rPr>
        <w:t>Tytuł:</w:t>
      </w:r>
      <w:r w:rsidRPr="000F3325">
        <w:t xml:space="preserve"> </w:t>
      </w:r>
      <w:r w:rsidR="00D614D9">
        <w:t xml:space="preserve"> </w:t>
      </w:r>
    </w:p>
    <w:p w14:paraId="4C6534C3" w14:textId="77777777" w:rsidR="00286731" w:rsidRDefault="00286731" w:rsidP="00286731">
      <w:pPr>
        <w:jc w:val="both"/>
      </w:pPr>
    </w:p>
    <w:p w14:paraId="524EEAAD" w14:textId="34550632" w:rsidR="00431055" w:rsidRPr="00431055" w:rsidRDefault="00431055" w:rsidP="007C3065">
      <w:pPr>
        <w:jc w:val="center"/>
        <w:rPr>
          <w:b/>
          <w:color w:val="002060"/>
        </w:rPr>
      </w:pPr>
      <w:r w:rsidRPr="00431055">
        <w:rPr>
          <w:b/>
          <w:color w:val="002060"/>
        </w:rPr>
        <w:t>Realizacja zadań związanych z utrzymaniem czystości i porządku na terenach należących do Gminy Miejskiej Jarosław</w:t>
      </w:r>
      <w:r w:rsidR="004B2BB4">
        <w:rPr>
          <w:b/>
          <w:color w:val="002060"/>
        </w:rPr>
        <w:t xml:space="preserve"> od 01.01.2023</w:t>
      </w:r>
      <w:r w:rsidR="004936FF">
        <w:rPr>
          <w:b/>
          <w:color w:val="002060"/>
        </w:rPr>
        <w:t xml:space="preserve"> r.</w:t>
      </w:r>
      <w:r w:rsidRPr="00431055">
        <w:rPr>
          <w:b/>
          <w:color w:val="002060"/>
        </w:rPr>
        <w:t xml:space="preserve"> </w:t>
      </w:r>
      <w:r w:rsidR="004B2BB4">
        <w:rPr>
          <w:b/>
          <w:color w:val="002060"/>
        </w:rPr>
        <w:t>do 31.12</w:t>
      </w:r>
      <w:r w:rsidR="00F52293">
        <w:rPr>
          <w:b/>
          <w:color w:val="002060"/>
        </w:rPr>
        <w:t>.</w:t>
      </w:r>
      <w:r w:rsidR="004B2BB4">
        <w:rPr>
          <w:b/>
          <w:color w:val="002060"/>
        </w:rPr>
        <w:t>2023</w:t>
      </w:r>
      <w:r w:rsidR="004936FF">
        <w:rPr>
          <w:b/>
          <w:color w:val="002060"/>
        </w:rPr>
        <w:t xml:space="preserve"> r.</w:t>
      </w:r>
    </w:p>
    <w:p w14:paraId="388DDA12" w14:textId="77777777" w:rsidR="00431055" w:rsidRPr="0043105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14:paraId="34841FD1" w14:textId="77777777" w:rsidR="007C306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Zadanie nr 1</w:t>
      </w:r>
    </w:p>
    <w:p w14:paraId="34F3BB9B" w14:textId="4BC55E35" w:rsidR="00431055" w:rsidRDefault="00431055" w:rsidP="007C3065">
      <w:pPr>
        <w:spacing w:after="200" w:line="276" w:lineRule="auto"/>
        <w:ind w:left="110"/>
        <w:contextualSpacing/>
        <w:jc w:val="both"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Bieżące utrzymanie czystości i porządku na terenach należących do Gminy Miejskiej Jarosław (określonych w załącznikach 1a-1c), sprzątanie po handlu okolicznościowym oraz w trakcie trwania i po zakończeniu imprez miejskich odbywających się w plenerze.</w:t>
      </w:r>
    </w:p>
    <w:p w14:paraId="08612A8E" w14:textId="77777777" w:rsidR="00431055" w:rsidRPr="0043105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14:paraId="6E945E74" w14:textId="77777777" w:rsidR="007C306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Zadanie nr 2</w:t>
      </w:r>
    </w:p>
    <w:p w14:paraId="158E1FA8" w14:textId="4CF88379" w:rsidR="0043105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Zbiórka, transport i unieszkodliwianie zwłok bezdomnych zwierząt lub ich części.</w:t>
      </w:r>
    </w:p>
    <w:p w14:paraId="12AA37BF" w14:textId="77777777" w:rsidR="0043105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14:paraId="2F3A5413" w14:textId="77777777" w:rsidR="007C306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Zadanie nr 3</w:t>
      </w:r>
    </w:p>
    <w:p w14:paraId="314BE070" w14:textId="6BB83504" w:rsidR="00431055" w:rsidRPr="00431055" w:rsidRDefault="00431055" w:rsidP="007C3065">
      <w:pPr>
        <w:spacing w:after="200" w:line="276" w:lineRule="auto"/>
        <w:ind w:left="110"/>
        <w:contextualSpacing/>
        <w:jc w:val="both"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Utrzymanie czystości i porządku na przystankach autobusowych w granicach administracyjnych Miasta Jarosławia.</w:t>
      </w:r>
    </w:p>
    <w:p w14:paraId="25BD73C9" w14:textId="77777777" w:rsidR="00286731" w:rsidRPr="00431055" w:rsidRDefault="00286731" w:rsidP="00431055">
      <w:pPr>
        <w:jc w:val="both"/>
        <w:rPr>
          <w:b/>
          <w:color w:val="002060"/>
        </w:rPr>
      </w:pPr>
    </w:p>
    <w:p w14:paraId="700FB1C5" w14:textId="77777777" w:rsidR="00286731" w:rsidRPr="009A4FA9" w:rsidRDefault="00286731" w:rsidP="009A4FA9">
      <w:pPr>
        <w:jc w:val="both"/>
        <w:rPr>
          <w:b/>
          <w:color w:val="002060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4BDDA1AC" w14:textId="46EE0586" w:rsidR="00286731" w:rsidRPr="00431055" w:rsidRDefault="00B954E6" w:rsidP="004B00A2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431055">
        <w:rPr>
          <w:rFonts w:ascii="Monotype Corsiva" w:hAnsi="Monotype Corsiva"/>
          <w:b/>
          <w:bCs/>
          <w:color w:val="002060"/>
          <w:sz w:val="36"/>
          <w:szCs w:val="36"/>
        </w:rPr>
        <w:t xml:space="preserve">Wiesław </w:t>
      </w:r>
      <w:proofErr w:type="spellStart"/>
      <w:r w:rsidR="00431055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14D6CBAC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0F504AA6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  <w:r w:rsidR="00194228">
        <w:rPr>
          <w:rFonts w:ascii="Times New Roman" w:hAnsi="Times New Roman"/>
          <w:bCs/>
          <w:iCs/>
          <w:sz w:val="24"/>
          <w:szCs w:val="24"/>
        </w:rPr>
        <w:t>(zadania 1-3)</w:t>
      </w:r>
    </w:p>
    <w:p w14:paraId="5CAFC8F5" w14:textId="440FA6F6" w:rsidR="003D5C04" w:rsidRPr="000F3325" w:rsidRDefault="003D5C04" w:rsidP="007C3065">
      <w:pPr>
        <w:pStyle w:val="Bezodstpw"/>
        <w:spacing w:line="276" w:lineRule="auto"/>
        <w:ind w:hanging="10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7C306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7C3065">
        <w:rPr>
          <w:rFonts w:ascii="Times New Roman" w:hAnsi="Times New Roman"/>
          <w:bCs/>
          <w:iCs/>
          <w:sz w:val="24"/>
          <w:szCs w:val="24"/>
        </w:rPr>
        <w:t>(OPZ</w:t>
      </w:r>
      <w:r w:rsidR="00347D3E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="007C3065">
        <w:rPr>
          <w:rFonts w:ascii="Times New Roman" w:hAnsi="Times New Roman"/>
          <w:bCs/>
          <w:iCs/>
          <w:sz w:val="24"/>
          <w:szCs w:val="24"/>
        </w:rPr>
        <w:t>zadania 1 – 3)</w:t>
      </w:r>
    </w:p>
    <w:p w14:paraId="5EBD4C9F" w14:textId="32F529B8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="007C306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</w:p>
    <w:p w14:paraId="4FDA2D75" w14:textId="6455701D" w:rsidR="006C6B0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="007C306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</w:p>
    <w:p w14:paraId="3F865525" w14:textId="5CF97AF5" w:rsidR="009A4FA9" w:rsidRDefault="009A4FA9" w:rsidP="007C3065">
      <w:pPr>
        <w:keepNext/>
        <w:keepLines/>
        <w:tabs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A4FA9">
        <w:rPr>
          <w:b/>
          <w:bCs/>
          <w:iCs/>
        </w:rPr>
        <w:t>Nr 6</w:t>
      </w:r>
      <w:r w:rsidR="007C3065">
        <w:rPr>
          <w:b/>
          <w:bCs/>
          <w:iCs/>
        </w:rPr>
        <w:t xml:space="preserve">    </w:t>
      </w:r>
      <w:r w:rsidRPr="009A4FA9">
        <w:rPr>
          <w:bCs/>
          <w:iCs/>
        </w:rPr>
        <w:t>Wykaz usług</w:t>
      </w:r>
    </w:p>
    <w:p w14:paraId="6872B1B0" w14:textId="1317AA12" w:rsidR="00347D3E" w:rsidRPr="009A4FA9" w:rsidRDefault="00347D3E" w:rsidP="007C3065">
      <w:pPr>
        <w:keepNext/>
        <w:keepLines/>
        <w:tabs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  <w:r w:rsidRPr="00347D3E">
        <w:rPr>
          <w:b/>
          <w:bCs/>
          <w:iCs/>
        </w:rPr>
        <w:t>Nr 7</w:t>
      </w:r>
      <w:r>
        <w:rPr>
          <w:bCs/>
          <w:iCs/>
        </w:rPr>
        <w:t xml:space="preserve">    Wykaz sprzętu</w:t>
      </w:r>
    </w:p>
    <w:p w14:paraId="2F5827B8" w14:textId="032A2B96" w:rsidR="001763A3" w:rsidRDefault="001763A3" w:rsidP="0006514B">
      <w:pPr>
        <w:tabs>
          <w:tab w:val="left" w:pos="7350"/>
        </w:tabs>
        <w:spacing w:line="276" w:lineRule="auto"/>
        <w:rPr>
          <w:b/>
          <w:bCs/>
        </w:rPr>
      </w:pPr>
    </w:p>
    <w:p w14:paraId="63F8810D" w14:textId="77777777" w:rsidR="001763A3" w:rsidRDefault="001763A3" w:rsidP="004B00A2">
      <w:pPr>
        <w:spacing w:line="276" w:lineRule="auto"/>
        <w:jc w:val="center"/>
        <w:rPr>
          <w:b/>
          <w:bCs/>
        </w:rPr>
      </w:pPr>
    </w:p>
    <w:p w14:paraId="4305CF99" w14:textId="219A045E" w:rsidR="00D614D9" w:rsidRPr="000F3325" w:rsidRDefault="00BF4EBD" w:rsidP="0006514B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286731">
        <w:rPr>
          <w:b/>
          <w:bCs/>
        </w:rPr>
        <w:t>2</w:t>
      </w:r>
      <w:r w:rsidR="004936FF">
        <w:rPr>
          <w:b/>
          <w:bCs/>
        </w:rPr>
        <w:t>1</w:t>
      </w:r>
      <w:r w:rsidR="00286731">
        <w:rPr>
          <w:b/>
          <w:bCs/>
        </w:rPr>
        <w:t xml:space="preserve"> </w:t>
      </w:r>
      <w:r w:rsidR="007C3065">
        <w:rPr>
          <w:b/>
          <w:bCs/>
        </w:rPr>
        <w:t>grudnia</w:t>
      </w:r>
      <w:r w:rsidR="0012627E" w:rsidRPr="00A948BF">
        <w:rPr>
          <w:b/>
          <w:bCs/>
        </w:rPr>
        <w:t xml:space="preserve"> 202</w:t>
      </w:r>
      <w:r w:rsidR="004936FF">
        <w:rPr>
          <w:b/>
          <w:bCs/>
        </w:rPr>
        <w:t>2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7E679DDB" w14:textId="77777777" w:rsidR="007C3065" w:rsidRDefault="000E1D97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122511574" w:history="1">
            <w:r w:rsidR="007C3065" w:rsidRPr="00431C43">
              <w:rPr>
                <w:rStyle w:val="Hipercze"/>
                <w:noProof/>
              </w:rPr>
              <w:t>Rozdział I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INFORMACJE OGÓLNE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_Toc122511574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3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681FDC55" w14:textId="77777777" w:rsidR="007C3065" w:rsidRDefault="00126D1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75" w:history="1">
            <w:r w:rsidR="007C3065" w:rsidRPr="00431C43">
              <w:rPr>
                <w:rStyle w:val="Hipercze"/>
                <w:noProof/>
              </w:rPr>
              <w:t>Rozdział II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OPIS PRZEDMIOTU ZAMÓWIENIA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_Toc122511575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5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295499CC" w14:textId="77777777" w:rsidR="007C3065" w:rsidRDefault="00126D1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76" w:history="1">
            <w:r w:rsidR="007C3065" w:rsidRPr="00431C43">
              <w:rPr>
                <w:rStyle w:val="Hipercze"/>
                <w:noProof/>
              </w:rPr>
              <w:t>Rozdział III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ZAMÓWIENIA CZĘŚCIOWE / OFERTA WARIANTOWA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_Toc122511576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5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2D9CF6AF" w14:textId="77777777" w:rsidR="007C3065" w:rsidRDefault="00126D1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77" w:history="1">
            <w:r w:rsidR="007C3065" w:rsidRPr="00431C43">
              <w:rPr>
                <w:rStyle w:val="Hipercze"/>
                <w:noProof/>
              </w:rPr>
              <w:t>Rozdział IV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TERMIN WYKONANIA ZAMÓWIENIA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_Toc122511577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7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79B06DAA" w14:textId="77777777" w:rsidR="007C3065" w:rsidRDefault="00126D1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78" w:history="1">
            <w:r w:rsidR="007C3065" w:rsidRPr="00431C43">
              <w:rPr>
                <w:rStyle w:val="Hipercze"/>
                <w:noProof/>
              </w:rPr>
              <w:t>Rozdział V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WARUNKI UDZIAŁU W POSTĘPOWANIU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_Toc122511578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7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006C07A6" w14:textId="77777777" w:rsidR="007C3065" w:rsidRDefault="00126D1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79" w:history="1">
            <w:r w:rsidR="007C3065" w:rsidRPr="00431C43">
              <w:rPr>
                <w:rStyle w:val="Hipercze"/>
                <w:noProof/>
              </w:rPr>
              <w:t>Rozdział VI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PODSTAWY WYKLUCZENIA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_Toc122511579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8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4B6E2C91" w14:textId="77777777" w:rsidR="007C3065" w:rsidRDefault="00126D1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80" w:history="1">
            <w:r w:rsidR="007C3065" w:rsidRPr="00431C43">
              <w:rPr>
                <w:rStyle w:val="Hipercze"/>
                <w:noProof/>
              </w:rPr>
              <w:t>Rozdział VII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_Toc122511580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8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5CB09888" w14:textId="77777777" w:rsidR="007C3065" w:rsidRDefault="00126D11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81" w:history="1">
            <w:r w:rsidR="007C3065" w:rsidRPr="00431C43">
              <w:rPr>
                <w:rStyle w:val="Hipercze"/>
                <w:noProof/>
              </w:rPr>
              <w:t>Rozdział VIII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POLEGANIE NA ZASOBACH INNYCH PODMIOTÓW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_Toc122511581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10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7DD8873F" w14:textId="77777777" w:rsidR="007C3065" w:rsidRDefault="00126D1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82" w:history="1">
            <w:r w:rsidR="007C3065" w:rsidRPr="00431C43">
              <w:rPr>
                <w:rStyle w:val="Hipercze"/>
                <w:noProof/>
              </w:rPr>
              <w:t>Rozdział IX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OFERTA WSPÓLNA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_Toc122511582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11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76C98707" w14:textId="77777777" w:rsidR="007C3065" w:rsidRDefault="00126D1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83" w:history="1">
            <w:r w:rsidR="007C3065" w:rsidRPr="00431C43">
              <w:rPr>
                <w:rStyle w:val="Hipercze"/>
                <w:noProof/>
              </w:rPr>
              <w:t>Rozdział X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_Toc122511583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11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2C4DFD39" w14:textId="77777777" w:rsidR="007C3065" w:rsidRDefault="00126D1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84" w:history="1">
            <w:r w:rsidR="007C3065" w:rsidRPr="00431C43">
              <w:rPr>
                <w:rStyle w:val="Hipercze"/>
                <w:noProof/>
              </w:rPr>
              <w:t>Rozdział XI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OPIS SPOSOBU PRZYGOTOWANIA OFERTY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_Toc122511584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13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46F839EA" w14:textId="77777777" w:rsidR="007C3065" w:rsidRDefault="00126D1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85" w:history="1">
            <w:r w:rsidR="007C3065" w:rsidRPr="00431C43">
              <w:rPr>
                <w:rStyle w:val="Hipercze"/>
                <w:noProof/>
              </w:rPr>
              <w:t>Rozdział XII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OPIS SPOSOBU OBLICZENIA CENY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_Toc122511585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15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3BD2A76A" w14:textId="77777777" w:rsidR="007C3065" w:rsidRDefault="00126D11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86" w:history="1">
            <w:r w:rsidR="007C3065" w:rsidRPr="00431C43">
              <w:rPr>
                <w:rStyle w:val="Hipercze"/>
                <w:noProof/>
              </w:rPr>
              <w:t>Rozdział XIII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WADIUM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_Toc122511586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16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1B6D6C72" w14:textId="77777777" w:rsidR="007C3065" w:rsidRDefault="00126D11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87" w:history="1">
            <w:r w:rsidR="007C3065" w:rsidRPr="00431C43">
              <w:rPr>
                <w:rStyle w:val="Hipercze"/>
                <w:noProof/>
              </w:rPr>
              <w:t>Rozdział XIV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OPIS KRYTERIÓW OCENY OFERT, WRAZ Z PODANIEM WAG TYCH KRYTERIÓW I SPOSOBU OCENY OFERT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_Toc122511587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16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4FE60A36" w14:textId="77777777" w:rsidR="007C3065" w:rsidRDefault="00126D1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88" w:history="1">
            <w:r w:rsidR="007C3065" w:rsidRPr="00431C43">
              <w:rPr>
                <w:rStyle w:val="Hipercze"/>
                <w:noProof/>
              </w:rPr>
              <w:t>Rozdział XV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SPOSÓB ORAZ TERMIN SKŁADANIA I OTWARCIA OFERT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_Toc122511588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17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47228751" w14:textId="77777777" w:rsidR="007C3065" w:rsidRDefault="00126D11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89" w:history="1">
            <w:r w:rsidR="007C3065" w:rsidRPr="00431C43">
              <w:rPr>
                <w:rStyle w:val="Hipercze"/>
                <w:noProof/>
              </w:rPr>
              <w:t>Rozdział XVI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TERMIN ZWIĄZANIA OFERTĄ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_Toc122511589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17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12AE1621" w14:textId="77777777" w:rsidR="007C3065" w:rsidRDefault="00126D11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90" w:history="1">
            <w:r w:rsidR="007C3065" w:rsidRPr="00431C43">
              <w:rPr>
                <w:rStyle w:val="Hipercze"/>
                <w:noProof/>
              </w:rPr>
              <w:t>Rozdział XVII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INFORMACJE O FORMALNOŚCIACH, JAKIE POWINNY BYĆ DOPEŁNIONE PO WYBORZE OFERTY W CELU ZAWARCIA UMOWY W SPRAWIE ZAMÓWIENIA PUBLICZNEGO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_Toc122511590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17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3B93B273" w14:textId="77777777" w:rsidR="007C3065" w:rsidRDefault="00126D11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91" w:history="1">
            <w:r w:rsidR="007C3065" w:rsidRPr="00431C43">
              <w:rPr>
                <w:rStyle w:val="Hipercze"/>
                <w:noProof/>
              </w:rPr>
              <w:t>Rozdział XVIII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Projektowane postanowienia umowy w sprawie zamówienia publicznego, które zostaną wprowadzone do treści umowy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_Toc122511591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18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2C31C40A" w14:textId="77777777" w:rsidR="007C3065" w:rsidRDefault="00126D11">
          <w:pPr>
            <w:pStyle w:val="Spistreci1"/>
            <w:tabs>
              <w:tab w:val="left" w:pos="16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92" w:history="1">
            <w:r w:rsidR="007C3065" w:rsidRPr="00431C43">
              <w:rPr>
                <w:rStyle w:val="Hipercze"/>
                <w:noProof/>
              </w:rPr>
              <w:t>Rozdział XIX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ZABEZPIECZENIE NALEŻYTEGO WYKONANIA UMOWY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_Toc122511592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18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0C3A7A72" w14:textId="77777777" w:rsidR="007C3065" w:rsidRDefault="00126D11">
          <w:pPr>
            <w:pStyle w:val="Spistreci1"/>
            <w:tabs>
              <w:tab w:val="left" w:pos="144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2511593" w:history="1">
            <w:r w:rsidR="007C3065" w:rsidRPr="00431C43">
              <w:rPr>
                <w:rStyle w:val="Hipercze"/>
                <w:noProof/>
              </w:rPr>
              <w:t>Rozdział XX -</w:t>
            </w:r>
            <w:r w:rsidR="007C306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C3065" w:rsidRPr="00431C43">
              <w:rPr>
                <w:rStyle w:val="Hipercze"/>
                <w:noProof/>
              </w:rPr>
              <w:t>ŚRODKI OCHRONY PRAWNEJ</w:t>
            </w:r>
            <w:r w:rsidR="007C3065">
              <w:rPr>
                <w:noProof/>
                <w:webHidden/>
              </w:rPr>
              <w:tab/>
            </w:r>
            <w:r w:rsidR="007C3065">
              <w:rPr>
                <w:noProof/>
                <w:webHidden/>
              </w:rPr>
              <w:fldChar w:fldCharType="begin"/>
            </w:r>
            <w:r w:rsidR="007C3065">
              <w:rPr>
                <w:noProof/>
                <w:webHidden/>
              </w:rPr>
              <w:instrText xml:space="preserve"> PAGEREF _Toc122511593 \h </w:instrText>
            </w:r>
            <w:r w:rsidR="007C3065">
              <w:rPr>
                <w:noProof/>
                <w:webHidden/>
              </w:rPr>
            </w:r>
            <w:r w:rsidR="007C3065">
              <w:rPr>
                <w:noProof/>
                <w:webHidden/>
              </w:rPr>
              <w:fldChar w:fldCharType="separate"/>
            </w:r>
            <w:r w:rsidR="004B2BB4">
              <w:rPr>
                <w:noProof/>
                <w:webHidden/>
              </w:rPr>
              <w:t>18</w:t>
            </w:r>
            <w:r w:rsidR="007C3065">
              <w:rPr>
                <w:noProof/>
                <w:webHidden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122511574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188A937A" w:rsidR="00D70C52" w:rsidRPr="00164693" w:rsidRDefault="0016469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 w:rsidR="00854269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1646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0F6FF46A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232896">
              <w:rPr>
                <w:b/>
                <w:bCs/>
              </w:rPr>
              <w:t>y</w:t>
            </w:r>
            <w:r w:rsidRPr="000F3325">
              <w:rPr>
                <w:b/>
                <w:bCs/>
              </w:rPr>
              <w:t xml:space="preserve"> uprawnion</w:t>
            </w:r>
            <w:r w:rsidR="00232896">
              <w:rPr>
                <w:b/>
                <w:bCs/>
              </w:rPr>
              <w:t>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6C476AE0" w:rsidR="00D70C52" w:rsidRPr="000F3325" w:rsidRDefault="001763A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Piotr Chrzan</w:t>
            </w:r>
            <w:r w:rsidR="006C6B0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86731">
              <w:rPr>
                <w:rFonts w:ascii="Times New Roman" w:hAnsi="Times New Roman"/>
                <w:bCs/>
                <w:sz w:val="24"/>
                <w:szCs w:val="24"/>
              </w:rPr>
              <w:t xml:space="preserve"> Paweł Dernoga,</w:t>
            </w:r>
            <w:r w:rsidR="006C6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proofErr w:type="spellStart"/>
            <w:r w:rsidR="003832F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  <w:proofErr w:type="spellEnd"/>
          </w:p>
          <w:p w14:paraId="41A8A18A" w14:textId="580EAE9E" w:rsidR="00BF4EBD" w:rsidRPr="000F3325" w:rsidRDefault="00BF4EBD" w:rsidP="006C6B0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10588CDE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</w:t>
      </w:r>
      <w:r w:rsidR="004936FF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7C3065">
        <w:rPr>
          <w:bCs/>
          <w:i/>
          <w:iCs/>
        </w:rPr>
        <w:t xml:space="preserve">22 </w:t>
      </w:r>
      <w:r w:rsidR="00FD305D" w:rsidRPr="000F3325">
        <w:rPr>
          <w:bCs/>
          <w:i/>
          <w:iCs/>
        </w:rPr>
        <w:t xml:space="preserve">r., poz. </w:t>
      </w:r>
      <w:r w:rsidR="007C3065">
        <w:rPr>
          <w:bCs/>
          <w:i/>
          <w:iCs/>
        </w:rPr>
        <w:t>1710</w:t>
      </w:r>
      <w:r w:rsidR="000A1543" w:rsidRPr="000F3325">
        <w:rPr>
          <w:bCs/>
          <w:i/>
          <w:iCs/>
        </w:rPr>
        <w:t xml:space="preserve"> </w:t>
      </w:r>
      <w:proofErr w:type="spellStart"/>
      <w:r w:rsidR="004936FF">
        <w:rPr>
          <w:bCs/>
          <w:i/>
          <w:iCs/>
        </w:rPr>
        <w:t>t</w:t>
      </w:r>
      <w:r w:rsidR="000A1543" w:rsidRPr="000F3325">
        <w:rPr>
          <w:bCs/>
          <w:i/>
          <w:iCs/>
        </w:rPr>
        <w:t>.</w:t>
      </w:r>
      <w:r w:rsidR="004936FF">
        <w:rPr>
          <w:bCs/>
          <w:i/>
          <w:iCs/>
        </w:rPr>
        <w:t>j</w:t>
      </w:r>
      <w:proofErr w:type="spellEnd"/>
      <w:r w:rsidR="004936FF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232FD35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  <w:r w:rsidR="003008D3">
        <w:t xml:space="preserve"> 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63E58253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</w:t>
      </w:r>
      <w:r w:rsidR="007C3065">
        <w:t> </w:t>
      </w:r>
      <w:r w:rsidRPr="000F3325">
        <w:t>dnia 27 kwietnia 2016r. w sprawie ochrony osób fizycznych w związku z przetwarzaniem danych osobowych i w sprawie swobodnego przepływu takich danych oraz uchylenia dyrektywy 95/46/WE (ogólne rozporządzenie o ochronie danych) (Dz. Urz. UE L 119 z</w:t>
      </w:r>
      <w:r w:rsidR="007C3065">
        <w:t> </w:t>
      </w:r>
      <w:r w:rsidRPr="000F3325">
        <w:t xml:space="preserve">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178CDD96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celach i sposobach przetwarzania danych osobowych podawanych w</w:t>
      </w:r>
      <w:r w:rsidR="007C306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9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357EC81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</w:t>
      </w:r>
      <w:r w:rsidR="007C306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7C306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7C306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57E9A3C" w:rsidR="00EF652B" w:rsidRPr="000F3325" w:rsidRDefault="006A3DB3" w:rsidP="007C306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</w:t>
      </w:r>
      <w:r w:rsidR="007C306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14:paraId="13A2FF1C" w14:textId="77777777" w:rsidR="00EF652B" w:rsidRPr="000F3325" w:rsidRDefault="006A3DB3" w:rsidP="007C306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7C306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7C306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7C306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2B67BF88" w:rsidR="006A3DB3" w:rsidRPr="000F3325" w:rsidRDefault="006D4147" w:rsidP="007C3065">
      <w:pPr>
        <w:pStyle w:val="Akapitzlist"/>
        <w:numPr>
          <w:ilvl w:val="1"/>
          <w:numId w:val="2"/>
        </w:numPr>
        <w:ind w:hanging="6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15DEB8B" w:rsidR="00135F59" w:rsidRPr="003E1354" w:rsidRDefault="00D17A4D" w:rsidP="003E1354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122511575"/>
      <w:r w:rsidRPr="000F3325">
        <w:t>OPIS PRZEDMIOTU ZAMÓWIENIA</w:t>
      </w:r>
      <w:bookmarkStart w:id="7" w:name="_Toc321297757"/>
      <w:bookmarkStart w:id="8" w:name="_Toc360626579"/>
      <w:bookmarkEnd w:id="4"/>
      <w:bookmarkEnd w:id="5"/>
      <w:bookmarkEnd w:id="6"/>
    </w:p>
    <w:p w14:paraId="193BEDFF" w14:textId="53F3C074" w:rsidR="00135F59" w:rsidRPr="00132F3F" w:rsidRDefault="00135F59" w:rsidP="0011507D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</w:rPr>
      </w:pPr>
      <w:r w:rsidRPr="00132F3F">
        <w:rPr>
          <w:rFonts w:ascii="Times New Roman" w:hAnsi="Times New Roman"/>
          <w:sz w:val="24"/>
        </w:rPr>
        <w:t xml:space="preserve">Zakres </w:t>
      </w:r>
      <w:r w:rsidR="00677F35" w:rsidRPr="00132F3F">
        <w:rPr>
          <w:rFonts w:ascii="Times New Roman" w:hAnsi="Times New Roman"/>
          <w:sz w:val="24"/>
        </w:rPr>
        <w:t xml:space="preserve">usługi obejmuje </w:t>
      </w:r>
      <w:r w:rsidR="00194228" w:rsidRPr="00132F3F">
        <w:rPr>
          <w:rFonts w:ascii="Times New Roman" w:hAnsi="Times New Roman"/>
          <w:sz w:val="24"/>
        </w:rPr>
        <w:t xml:space="preserve">realizację zadań związanych z utrzymaniem czystości i porządku na terenach należących do Gminy Miejskiej Jarosław (3 zadania) </w:t>
      </w:r>
      <w:r w:rsidRPr="00132F3F">
        <w:rPr>
          <w:rFonts w:ascii="Times New Roman" w:hAnsi="Times New Roman"/>
          <w:sz w:val="24"/>
        </w:rPr>
        <w:t>– zgodnie z</w:t>
      </w:r>
      <w:r w:rsidR="007C3065" w:rsidRPr="00132F3F">
        <w:rPr>
          <w:rFonts w:ascii="Times New Roman" w:hAnsi="Times New Roman"/>
          <w:sz w:val="24"/>
        </w:rPr>
        <w:t> </w:t>
      </w:r>
      <w:r w:rsidR="00D614D9" w:rsidRPr="00132F3F">
        <w:rPr>
          <w:rFonts w:ascii="Times New Roman" w:hAnsi="Times New Roman"/>
          <w:sz w:val="24"/>
        </w:rPr>
        <w:t>szczegółowym opisem przedmiotu zamówienia (OPZ</w:t>
      </w:r>
      <w:r w:rsidR="001763A3" w:rsidRPr="00132F3F">
        <w:rPr>
          <w:rFonts w:ascii="Times New Roman" w:hAnsi="Times New Roman"/>
          <w:sz w:val="24"/>
        </w:rPr>
        <w:t>)</w:t>
      </w:r>
      <w:r w:rsidR="00677F35" w:rsidRPr="00132F3F">
        <w:rPr>
          <w:rFonts w:ascii="Times New Roman" w:hAnsi="Times New Roman"/>
          <w:sz w:val="24"/>
        </w:rPr>
        <w:t>, stanowiąc</w:t>
      </w:r>
      <w:r w:rsidR="00D614D9" w:rsidRPr="00132F3F">
        <w:rPr>
          <w:rFonts w:ascii="Times New Roman" w:hAnsi="Times New Roman"/>
          <w:sz w:val="24"/>
        </w:rPr>
        <w:t>ym</w:t>
      </w:r>
      <w:r w:rsidR="00677F35" w:rsidRPr="00132F3F">
        <w:rPr>
          <w:rFonts w:ascii="Times New Roman" w:hAnsi="Times New Roman"/>
          <w:sz w:val="24"/>
        </w:rPr>
        <w:t xml:space="preserve"> </w:t>
      </w:r>
      <w:r w:rsidR="00677F35" w:rsidRPr="00132F3F">
        <w:rPr>
          <w:rFonts w:ascii="Times New Roman" w:hAnsi="Times New Roman"/>
          <w:i/>
          <w:sz w:val="24"/>
          <w:lang w:eastAsia="ar-SA"/>
        </w:rPr>
        <w:t xml:space="preserve">Załącznik nr </w:t>
      </w:r>
      <w:r w:rsidR="00D614D9" w:rsidRPr="00132F3F">
        <w:rPr>
          <w:rFonts w:ascii="Times New Roman" w:hAnsi="Times New Roman"/>
          <w:i/>
          <w:sz w:val="24"/>
          <w:lang w:eastAsia="ar-SA"/>
        </w:rPr>
        <w:t>3</w:t>
      </w:r>
      <w:r w:rsidR="00677F35" w:rsidRPr="00132F3F">
        <w:rPr>
          <w:rFonts w:ascii="Times New Roman" w:hAnsi="Times New Roman"/>
          <w:i/>
          <w:sz w:val="24"/>
          <w:lang w:eastAsia="ar-SA"/>
        </w:rPr>
        <w:t xml:space="preserve"> SWZ</w:t>
      </w:r>
      <w:r w:rsidR="00677F35" w:rsidRPr="00132F3F">
        <w:rPr>
          <w:rFonts w:ascii="Times New Roman" w:hAnsi="Times New Roman"/>
          <w:sz w:val="24"/>
          <w:lang w:eastAsia="ar-SA"/>
        </w:rPr>
        <w:t xml:space="preserve">. </w:t>
      </w:r>
    </w:p>
    <w:p w14:paraId="5370F6E4" w14:textId="107915FC" w:rsidR="00135F59" w:rsidRPr="00132F3F" w:rsidRDefault="00C97016" w:rsidP="0011507D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</w:rPr>
      </w:pPr>
      <w:r w:rsidRPr="00132F3F">
        <w:rPr>
          <w:rFonts w:ascii="Times New Roman" w:hAnsi="Times New Roman"/>
          <w:b/>
          <w:sz w:val="24"/>
        </w:rPr>
        <w:t>Kod CPV:</w:t>
      </w:r>
      <w:r w:rsidRPr="00132F3F">
        <w:rPr>
          <w:rFonts w:ascii="Times New Roman" w:hAnsi="Times New Roman"/>
          <w:sz w:val="24"/>
        </w:rPr>
        <w:t xml:space="preserve"> </w:t>
      </w:r>
      <w:r w:rsidR="005E1150" w:rsidRPr="00132F3F">
        <w:rPr>
          <w:rFonts w:ascii="Times New Roman" w:eastAsiaTheme="minorHAnsi" w:hAnsi="Times New Roman"/>
          <w:color w:val="000000"/>
          <w:sz w:val="24"/>
        </w:rPr>
        <w:t>90</w:t>
      </w:r>
      <w:r w:rsidR="00194228" w:rsidRPr="00132F3F">
        <w:rPr>
          <w:rFonts w:ascii="Times New Roman" w:eastAsiaTheme="minorHAnsi" w:hAnsi="Times New Roman"/>
          <w:color w:val="000000"/>
          <w:sz w:val="24"/>
        </w:rPr>
        <w:t>60</w:t>
      </w:r>
      <w:r w:rsidR="005E1150" w:rsidRPr="00132F3F">
        <w:rPr>
          <w:rFonts w:ascii="Times New Roman" w:eastAsiaTheme="minorHAnsi" w:hAnsi="Times New Roman"/>
          <w:color w:val="000000"/>
          <w:sz w:val="24"/>
        </w:rPr>
        <w:t>0000</w:t>
      </w:r>
      <w:r w:rsidR="001763A3" w:rsidRPr="00132F3F">
        <w:rPr>
          <w:rFonts w:ascii="Times New Roman" w:eastAsiaTheme="minorHAnsi" w:hAnsi="Times New Roman"/>
          <w:color w:val="000000"/>
          <w:sz w:val="24"/>
        </w:rPr>
        <w:t>-</w:t>
      </w:r>
      <w:r w:rsidR="00194228" w:rsidRPr="00132F3F">
        <w:rPr>
          <w:rFonts w:ascii="Times New Roman" w:eastAsiaTheme="minorHAnsi" w:hAnsi="Times New Roman"/>
          <w:color w:val="000000"/>
          <w:sz w:val="24"/>
        </w:rPr>
        <w:t>3</w:t>
      </w:r>
      <w:r w:rsidR="00677F35" w:rsidRPr="00132F3F">
        <w:rPr>
          <w:rFonts w:ascii="Times New Roman" w:eastAsiaTheme="minorHAnsi" w:hAnsi="Times New Roman"/>
          <w:color w:val="000000"/>
          <w:sz w:val="24"/>
        </w:rPr>
        <w:t xml:space="preserve"> – </w:t>
      </w:r>
      <w:r w:rsidR="001763A3" w:rsidRPr="00132F3F">
        <w:rPr>
          <w:rFonts w:ascii="Times New Roman" w:eastAsiaTheme="minorHAnsi" w:hAnsi="Times New Roman"/>
          <w:color w:val="000000"/>
          <w:sz w:val="24"/>
        </w:rPr>
        <w:t xml:space="preserve">usługi </w:t>
      </w:r>
      <w:r w:rsidR="00194228" w:rsidRPr="00132F3F">
        <w:rPr>
          <w:rFonts w:ascii="Times New Roman" w:eastAsiaTheme="minorHAnsi" w:hAnsi="Times New Roman"/>
          <w:color w:val="000000"/>
          <w:sz w:val="24"/>
        </w:rPr>
        <w:t>sprzątania oraz usługi sanitarne na obszarach miejskich lub wiejskich oraz usługi powiązane.</w:t>
      </w:r>
    </w:p>
    <w:p w14:paraId="47B21295" w14:textId="1241DC8C" w:rsidR="00FE270E" w:rsidRPr="00132F3F" w:rsidRDefault="00C97016" w:rsidP="0011507D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</w:rPr>
      </w:pPr>
      <w:r w:rsidRPr="00132F3F">
        <w:rPr>
          <w:rFonts w:ascii="Times New Roman" w:hAnsi="Times New Roman"/>
          <w:sz w:val="24"/>
        </w:rPr>
        <w:t>Szczegółowy</w:t>
      </w:r>
      <w:r w:rsidRPr="00132F3F">
        <w:rPr>
          <w:rFonts w:ascii="Times New Roman" w:hAnsi="Times New Roman"/>
          <w:sz w:val="24"/>
          <w:lang w:eastAsia="ar-SA"/>
        </w:rPr>
        <w:t xml:space="preserve"> zakres wykonania przedmiotu zamówienia</w:t>
      </w:r>
      <w:r w:rsidR="00F2485E" w:rsidRPr="00132F3F">
        <w:rPr>
          <w:rFonts w:ascii="Times New Roman" w:hAnsi="Times New Roman"/>
          <w:sz w:val="24"/>
          <w:lang w:eastAsia="ar-SA"/>
        </w:rPr>
        <w:t>, będący projektowanymi postanowieniami umowy w sprawie zamówienia publicznego,</w:t>
      </w:r>
      <w:r w:rsidRPr="00132F3F">
        <w:rPr>
          <w:rFonts w:ascii="Times New Roman" w:hAnsi="Times New Roman"/>
          <w:sz w:val="24"/>
          <w:lang w:eastAsia="ar-SA"/>
        </w:rPr>
        <w:t xml:space="preserve"> znajduje się we wzorze umowy, stanowiącym </w:t>
      </w:r>
      <w:r w:rsidR="005E5ACA" w:rsidRPr="00132F3F">
        <w:rPr>
          <w:rFonts w:ascii="Times New Roman" w:hAnsi="Times New Roman"/>
          <w:i/>
          <w:sz w:val="24"/>
          <w:lang w:eastAsia="ar-SA"/>
        </w:rPr>
        <w:t>Załącznik nr 2 S</w:t>
      </w:r>
      <w:r w:rsidRPr="00132F3F">
        <w:rPr>
          <w:rFonts w:ascii="Times New Roman" w:hAnsi="Times New Roman"/>
          <w:i/>
          <w:sz w:val="24"/>
          <w:lang w:eastAsia="ar-SA"/>
        </w:rPr>
        <w:t>WZ</w:t>
      </w:r>
      <w:r w:rsidRPr="00132F3F">
        <w:rPr>
          <w:rFonts w:ascii="Times New Roman" w:hAnsi="Times New Roman"/>
          <w:sz w:val="24"/>
          <w:lang w:eastAsia="ar-SA"/>
        </w:rPr>
        <w:t>.</w:t>
      </w:r>
    </w:p>
    <w:p w14:paraId="3BEACB12" w14:textId="7A3F33C2" w:rsidR="00A05191" w:rsidRPr="00132F3F" w:rsidRDefault="00C97016" w:rsidP="0011507D">
      <w:pPr>
        <w:pStyle w:val="Akapitzlist"/>
        <w:numPr>
          <w:ilvl w:val="0"/>
          <w:numId w:val="32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132F3F">
        <w:rPr>
          <w:rFonts w:ascii="Times New Roman" w:eastAsia="SimSun" w:hAnsi="Times New Roman"/>
          <w:color w:val="000000"/>
          <w:sz w:val="24"/>
          <w:lang w:eastAsia="zh-CN"/>
        </w:rPr>
        <w:t>Oferta</w:t>
      </w:r>
      <w:r w:rsidR="008510BF" w:rsidRPr="00132F3F">
        <w:rPr>
          <w:rFonts w:ascii="Times New Roman" w:eastAsia="SimSun" w:hAnsi="Times New Roman"/>
          <w:color w:val="000000"/>
          <w:sz w:val="24"/>
          <w:lang w:eastAsia="zh-CN"/>
        </w:rPr>
        <w:t xml:space="preserve"> </w:t>
      </w:r>
      <w:r w:rsidRPr="00132F3F">
        <w:rPr>
          <w:rFonts w:ascii="Times New Roman" w:eastAsia="SimSun" w:hAnsi="Times New Roman"/>
          <w:color w:val="000000"/>
          <w:sz w:val="24"/>
          <w:lang w:eastAsia="zh-CN"/>
        </w:rPr>
        <w:t xml:space="preserve">musi być jednoznaczna i kompleksowa, tj. obejmować cały asortyment przedmiotu zamówienia. </w:t>
      </w:r>
      <w:r w:rsidRPr="00132F3F">
        <w:rPr>
          <w:rFonts w:ascii="Times New Roman" w:hAnsi="Times New Roman"/>
          <w:sz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132F3F">
        <w:rPr>
          <w:rFonts w:ascii="Times New Roman" w:hAnsi="Times New Roman"/>
          <w:sz w:val="24"/>
        </w:rPr>
        <w:t xml:space="preserve"> Treść Oferty musi być zgodna z wymaganiami Zamawiającego określonymi w dokumentach zamówienia.</w:t>
      </w:r>
    </w:p>
    <w:p w14:paraId="39AED366" w14:textId="77777777" w:rsidR="00FE00B3" w:rsidRDefault="00FE00B3" w:rsidP="0011507D">
      <w:pPr>
        <w:numPr>
          <w:ilvl w:val="0"/>
          <w:numId w:val="32"/>
        </w:numPr>
        <w:spacing w:line="276" w:lineRule="auto"/>
        <w:ind w:left="284" w:hanging="284"/>
        <w:jc w:val="both"/>
      </w:pPr>
      <w:bookmarkStart w:id="9" w:name="_Toc122511576"/>
      <w:r w:rsidRPr="0073588A">
        <w:t>Zamawiający przewiduje wymagania w zakresie zatrudnienia na podstawie stosunku pracy,</w:t>
      </w:r>
      <w:r>
        <w:t xml:space="preserve">              </w:t>
      </w:r>
      <w:r w:rsidRPr="0073588A">
        <w:t xml:space="preserve"> w okolicznościach o których mowa w art. 95 </w:t>
      </w:r>
      <w:proofErr w:type="spellStart"/>
      <w:r w:rsidRPr="0073588A">
        <w:t>uPzp</w:t>
      </w:r>
      <w:proofErr w:type="spellEnd"/>
      <w:r w:rsidRPr="0073588A">
        <w:t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</w:t>
      </w:r>
      <w:r>
        <w:t> </w:t>
      </w:r>
      <w:r w:rsidRPr="0073588A">
        <w:t>sposób określony w art. 22 § 1 ustawy z dnia 26 czerwca 1974 r. - Kodeks pracy (Dz. U. z</w:t>
      </w:r>
      <w:r>
        <w:t> </w:t>
      </w:r>
      <w:r w:rsidRPr="0073588A">
        <w:t>2019 r. poz. 1040, 1043 i 1495) obejmują</w:t>
      </w:r>
      <w:r>
        <w:t>ce wszystkie czynności związane z realizacją przedmiotu zamówienia.</w:t>
      </w:r>
    </w:p>
    <w:p w14:paraId="02F0C5C7" w14:textId="79593D05" w:rsidR="00FE00B3" w:rsidRPr="00307D3D" w:rsidRDefault="00FE00B3" w:rsidP="0011507D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7D3D">
        <w:rPr>
          <w:rFonts w:ascii="Times New Roman" w:eastAsiaTheme="minorHAnsi" w:hAnsi="Times New Roman"/>
          <w:color w:val="000000"/>
          <w:sz w:val="24"/>
          <w:szCs w:val="24"/>
        </w:rPr>
        <w:t xml:space="preserve">Stosownie </w:t>
      </w:r>
      <w:r w:rsidRPr="00307D3D">
        <w:rPr>
          <w:rFonts w:ascii="Times New Roman" w:hAnsi="Times New Roman"/>
          <w:sz w:val="24"/>
          <w:szCs w:val="24"/>
        </w:rPr>
        <w:t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</w:t>
      </w:r>
      <w:r>
        <w:rPr>
          <w:rFonts w:ascii="Times New Roman" w:hAnsi="Times New Roman"/>
          <w:sz w:val="24"/>
          <w:szCs w:val="24"/>
        </w:rPr>
        <w:t> </w:t>
      </w:r>
      <w:r w:rsidRPr="00307D3D">
        <w:rPr>
          <w:rFonts w:ascii="Times New Roman" w:hAnsi="Times New Roman"/>
          <w:sz w:val="24"/>
          <w:szCs w:val="24"/>
        </w:rPr>
        <w:t xml:space="preserve">których mowa wyżej poprzez przedłożenie oświadczeń w/w zatrudnionych, potwierdzających iż zatrudnieni są oni na podstawie umowy o pracę w rozumieniu przepisów ustawy z dnia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07D3D">
        <w:rPr>
          <w:rFonts w:ascii="Times New Roman" w:hAnsi="Times New Roman"/>
          <w:sz w:val="24"/>
          <w:szCs w:val="24"/>
        </w:rPr>
        <w:t>26 czerwca 1974 r. Kodeks Pracy. Wykonawca na każde pisemne żądanie Zamawiającego w</w:t>
      </w:r>
      <w:r>
        <w:rPr>
          <w:rFonts w:ascii="Times New Roman" w:hAnsi="Times New Roman"/>
          <w:sz w:val="24"/>
          <w:szCs w:val="24"/>
        </w:rPr>
        <w:t> </w:t>
      </w:r>
      <w:r w:rsidRPr="00307D3D">
        <w:rPr>
          <w:rFonts w:ascii="Times New Roman" w:hAnsi="Times New Roman"/>
          <w:sz w:val="24"/>
          <w:szCs w:val="24"/>
        </w:rPr>
        <w:t xml:space="preserve">terminie 5 dni roboczych przedkładał będzie Zamawiającemu raport stanu i sposobu </w:t>
      </w:r>
      <w:r w:rsidRPr="00307D3D">
        <w:rPr>
          <w:rFonts w:ascii="Times New Roman" w:hAnsi="Times New Roman"/>
          <w:sz w:val="24"/>
          <w:szCs w:val="24"/>
        </w:rPr>
        <w:lastRenderedPageBreak/>
        <w:t xml:space="preserve">zatrudnienia osób o których mowa w ust. </w:t>
      </w:r>
      <w:r>
        <w:rPr>
          <w:rFonts w:ascii="Times New Roman" w:hAnsi="Times New Roman"/>
          <w:sz w:val="24"/>
          <w:szCs w:val="24"/>
        </w:rPr>
        <w:t>1</w:t>
      </w:r>
      <w:r w:rsidRPr="00307D3D">
        <w:rPr>
          <w:rFonts w:ascii="Times New Roman" w:hAnsi="Times New Roman"/>
          <w:sz w:val="24"/>
          <w:szCs w:val="24"/>
        </w:rPr>
        <w:t>. W przypadku nie przedstawienia w terminach o</w:t>
      </w:r>
      <w:r>
        <w:rPr>
          <w:rFonts w:ascii="Times New Roman" w:hAnsi="Times New Roman"/>
          <w:sz w:val="24"/>
          <w:szCs w:val="24"/>
        </w:rPr>
        <w:t> </w:t>
      </w:r>
      <w:r w:rsidRPr="00307D3D">
        <w:rPr>
          <w:rFonts w:ascii="Times New Roman" w:hAnsi="Times New Roman"/>
          <w:sz w:val="24"/>
          <w:szCs w:val="24"/>
        </w:rPr>
        <w:t xml:space="preserve">których mowa wyżej raportu stanu i sposobu zatrudnienia oraz oświadczeń Wykonawca każdorazowo zapłaci Zamawiającemu karę umowną w wysokości </w:t>
      </w:r>
      <w:r>
        <w:rPr>
          <w:rFonts w:ascii="Times New Roman" w:hAnsi="Times New Roman"/>
          <w:b/>
          <w:sz w:val="24"/>
          <w:szCs w:val="24"/>
        </w:rPr>
        <w:t>2</w:t>
      </w:r>
      <w:r w:rsidRPr="00307D3D">
        <w:rPr>
          <w:rFonts w:ascii="Times New Roman" w:hAnsi="Times New Roman"/>
          <w:b/>
          <w:sz w:val="24"/>
          <w:szCs w:val="24"/>
        </w:rPr>
        <w:t xml:space="preserve"> 000 zł</w:t>
      </w:r>
      <w:r w:rsidRPr="00307D3D">
        <w:rPr>
          <w:rFonts w:ascii="Times New Roman" w:hAnsi="Times New Roman"/>
          <w:sz w:val="24"/>
          <w:szCs w:val="24"/>
        </w:rPr>
        <w:t>. (słownie:</w:t>
      </w:r>
      <w:r>
        <w:rPr>
          <w:rFonts w:ascii="Times New Roman" w:hAnsi="Times New Roman"/>
          <w:sz w:val="24"/>
          <w:szCs w:val="24"/>
        </w:rPr>
        <w:t xml:space="preserve">                           dwa</w:t>
      </w:r>
      <w:r w:rsidRPr="00307D3D">
        <w:rPr>
          <w:rFonts w:ascii="Times New Roman" w:hAnsi="Times New Roman"/>
          <w:sz w:val="24"/>
          <w:szCs w:val="24"/>
        </w:rPr>
        <w:t xml:space="preserve"> tysiąc</w:t>
      </w:r>
      <w:r>
        <w:rPr>
          <w:rFonts w:ascii="Times New Roman" w:hAnsi="Times New Roman"/>
          <w:sz w:val="24"/>
          <w:szCs w:val="24"/>
        </w:rPr>
        <w:t>e</w:t>
      </w:r>
      <w:r w:rsidRPr="00307D3D">
        <w:rPr>
          <w:rFonts w:ascii="Times New Roman" w:hAnsi="Times New Roman"/>
          <w:sz w:val="24"/>
          <w:szCs w:val="24"/>
        </w:rPr>
        <w:t xml:space="preserve"> złotych). 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 – zgodnie z</w:t>
      </w:r>
      <w:r>
        <w:rPr>
          <w:rFonts w:ascii="Times New Roman" w:hAnsi="Times New Roman"/>
          <w:sz w:val="24"/>
          <w:szCs w:val="24"/>
        </w:rPr>
        <w:t> </w:t>
      </w:r>
      <w:r w:rsidRPr="00307D3D">
        <w:rPr>
          <w:rFonts w:ascii="Times New Roman" w:hAnsi="Times New Roman"/>
          <w:sz w:val="24"/>
          <w:szCs w:val="24"/>
        </w:rPr>
        <w:t>opis</w:t>
      </w:r>
      <w:r>
        <w:rPr>
          <w:rFonts w:ascii="Times New Roman" w:hAnsi="Times New Roman"/>
          <w:sz w:val="24"/>
          <w:szCs w:val="24"/>
        </w:rPr>
        <w:t>em</w:t>
      </w:r>
      <w:r w:rsidRPr="00307D3D">
        <w:rPr>
          <w:rFonts w:ascii="Times New Roman" w:hAnsi="Times New Roman"/>
          <w:sz w:val="24"/>
          <w:szCs w:val="24"/>
        </w:rPr>
        <w:t xml:space="preserve"> przedmiotu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D">
        <w:rPr>
          <w:rFonts w:ascii="Times New Roman" w:hAnsi="Times New Roman"/>
          <w:sz w:val="24"/>
          <w:szCs w:val="24"/>
        </w:rPr>
        <w:t xml:space="preserve">– </w:t>
      </w:r>
      <w:r w:rsidRPr="00307D3D">
        <w:rPr>
          <w:rFonts w:ascii="Times New Roman" w:hAnsi="Times New Roman"/>
          <w:sz w:val="24"/>
          <w:szCs w:val="24"/>
          <w:u w:val="single"/>
        </w:rPr>
        <w:t>Załącznik nr 3</w:t>
      </w:r>
      <w:r w:rsidRPr="00307D3D">
        <w:rPr>
          <w:rFonts w:ascii="Times New Roman" w:hAnsi="Times New Roman"/>
          <w:sz w:val="24"/>
          <w:szCs w:val="24"/>
        </w:rPr>
        <w:t xml:space="preserve"> do SWZ.</w:t>
      </w:r>
    </w:p>
    <w:p w14:paraId="12D2F5F9" w14:textId="55005209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r w:rsidRPr="000F3325">
        <w:t>ZAMÓWIENIA CZĘŚCIOWE / OFERTA WARIANTOWA</w:t>
      </w:r>
      <w:bookmarkEnd w:id="9"/>
      <w:r w:rsidRPr="000F3325">
        <w:t xml:space="preserve"> </w:t>
      </w:r>
      <w:bookmarkEnd w:id="7"/>
      <w:bookmarkEnd w:id="8"/>
    </w:p>
    <w:p w14:paraId="05825EC2" w14:textId="093F3397" w:rsidR="00D87548" w:rsidRDefault="008510BF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r>
        <w:t>Zamawiający</w:t>
      </w:r>
      <w:r w:rsidR="0006514B">
        <w:t xml:space="preserve"> </w:t>
      </w:r>
      <w:r w:rsidRPr="0073588A">
        <w:t>dopuszcza składani</w:t>
      </w:r>
      <w:r w:rsidR="0006514B">
        <w:t>e</w:t>
      </w:r>
      <w:r w:rsidRPr="0073588A">
        <w:t xml:space="preserve"> ofert częściowych</w:t>
      </w:r>
      <w:r w:rsidR="0006514B">
        <w:t xml:space="preserve"> – </w:t>
      </w:r>
      <w:r w:rsidR="00194228">
        <w:t>3</w:t>
      </w:r>
      <w:r w:rsidR="0006514B">
        <w:t xml:space="preserve"> części. Każdy z Wykonawców może złożyć tylko jedną ofertę na daną część.</w:t>
      </w:r>
      <w:r>
        <w:t xml:space="preserve"> </w:t>
      </w:r>
      <w:r w:rsidR="0006514B">
        <w:t xml:space="preserve">Zamawiający nie dopuszcza składania </w:t>
      </w:r>
      <w:r w:rsidR="00D17A4D" w:rsidRPr="000F3325">
        <w:t>ofert wariantowych.</w:t>
      </w:r>
      <w:r w:rsidR="00FE00B3">
        <w:t xml:space="preserve"> Złożenie na formularzu ofertowym jednej kwoty za wszystkie zadania skutkować będzie odrzuceniem oferty.</w:t>
      </w:r>
    </w:p>
    <w:p w14:paraId="7579FAB6" w14:textId="77777777" w:rsidR="00D87548" w:rsidRPr="000F3325" w:rsidRDefault="00D87548" w:rsidP="00307D3D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3DDDEB45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>Zamawiający nie przewiduje zwrotu kosztów udziału w postępowaniu z wyjątkiem sytuacji, o</w:t>
      </w:r>
      <w:r w:rsidR="00FE00B3">
        <w:t> </w:t>
      </w:r>
      <w:r w:rsidRPr="000F3325">
        <w:t xml:space="preserve">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2105B9A3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>ferty, w sytuacji określonej w</w:t>
      </w:r>
      <w:r w:rsidR="00FE00B3">
        <w:t> </w:t>
      </w:r>
      <w:r w:rsidRPr="000F3325">
        <w:t xml:space="preserve">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FE00B3">
      <w:pPr>
        <w:numPr>
          <w:ilvl w:val="1"/>
          <w:numId w:val="3"/>
        </w:numPr>
        <w:spacing w:line="276" w:lineRule="auto"/>
        <w:ind w:left="993" w:hanging="567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FE00B3">
      <w:pPr>
        <w:numPr>
          <w:ilvl w:val="1"/>
          <w:numId w:val="3"/>
        </w:numPr>
        <w:spacing w:line="276" w:lineRule="auto"/>
        <w:ind w:left="993" w:hanging="567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 xml:space="preserve">, w celu wykazania spełniania warunków udziału w postępowaniu, wykonawca jest obowiązany wykazać zamawiającemu, że proponowany inny podwykonawca lub wykonawca samodzielnie spełnia je w stopniu nie mniejszym niż podwykonawca, na </w:t>
      </w:r>
      <w:r w:rsidRPr="000F3325">
        <w:lastRenderedPageBreak/>
        <w:t>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FE00B3">
      <w:pPr>
        <w:numPr>
          <w:ilvl w:val="0"/>
          <w:numId w:val="3"/>
        </w:numPr>
        <w:tabs>
          <w:tab w:val="left" w:pos="426"/>
          <w:tab w:val="left" w:pos="709"/>
        </w:tabs>
        <w:spacing w:after="120" w:line="276" w:lineRule="auto"/>
        <w:ind w:left="426" w:hanging="352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6F2A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122511577"/>
      <w:r w:rsidRPr="000F3325">
        <w:t>TERMIN WYKONANIA ZAMÓWIENIA</w:t>
      </w:r>
      <w:bookmarkEnd w:id="10"/>
      <w:bookmarkEnd w:id="11"/>
      <w:bookmarkEnd w:id="12"/>
    </w:p>
    <w:p w14:paraId="5080C9BD" w14:textId="0DCA192A" w:rsidR="00434B8B" w:rsidRPr="00FE00B3" w:rsidRDefault="00E051E1" w:rsidP="00FE00B3">
      <w:pPr>
        <w:numPr>
          <w:ilvl w:val="0"/>
          <w:numId w:val="7"/>
        </w:numPr>
        <w:spacing w:line="276" w:lineRule="auto"/>
        <w:ind w:left="284" w:hanging="284"/>
        <w:jc w:val="both"/>
        <w:rPr>
          <w:b/>
        </w:rPr>
      </w:pPr>
      <w:bookmarkStart w:id="13" w:name="_Toc321297759"/>
      <w:r w:rsidRPr="00FE00B3">
        <w:t>Termin realizacji przedmiotu zamówienia</w:t>
      </w:r>
      <w:r w:rsidR="0090140C" w:rsidRPr="00FE00B3">
        <w:t>:</w:t>
      </w:r>
      <w:r w:rsidR="00A948BF" w:rsidRPr="00FE00B3">
        <w:t xml:space="preserve"> </w:t>
      </w:r>
      <w:r w:rsidR="001241D3" w:rsidRPr="00FE00B3">
        <w:rPr>
          <w:b/>
        </w:rPr>
        <w:t>od 01.0</w:t>
      </w:r>
      <w:r w:rsidR="00FE00B3">
        <w:rPr>
          <w:b/>
        </w:rPr>
        <w:t>1.2023 r. do 31</w:t>
      </w:r>
      <w:r w:rsidR="001241D3" w:rsidRPr="00FE00B3">
        <w:rPr>
          <w:b/>
        </w:rPr>
        <w:t>.</w:t>
      </w:r>
      <w:r w:rsidR="0038052A" w:rsidRPr="00FE00B3">
        <w:rPr>
          <w:b/>
        </w:rPr>
        <w:t>12</w:t>
      </w:r>
      <w:r w:rsidR="00FE00B3">
        <w:rPr>
          <w:b/>
        </w:rPr>
        <w:t>.2023</w:t>
      </w:r>
      <w:r w:rsidR="001241D3" w:rsidRPr="00FE00B3">
        <w:rPr>
          <w:b/>
        </w:rPr>
        <w:t xml:space="preserve"> r. </w:t>
      </w:r>
    </w:p>
    <w:p w14:paraId="7016457F" w14:textId="2B799157" w:rsidR="0023394E" w:rsidRPr="00FE00B3" w:rsidRDefault="00932114" w:rsidP="00FE00B3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FE00B3">
        <w:t xml:space="preserve"> </w:t>
      </w:r>
      <w:r w:rsidR="00CC2B08" w:rsidRPr="00FE00B3">
        <w:t xml:space="preserve">Szczegóły dotyczące terminu i warunków realizacji przedmiotu zamówienia znajdują się we wzorze umowy, </w:t>
      </w:r>
      <w:r w:rsidRPr="00FE00B3">
        <w:t xml:space="preserve"> </w:t>
      </w:r>
      <w:r w:rsidR="00CC2B08" w:rsidRPr="00FE00B3">
        <w:t xml:space="preserve">stanowiącym Załącznik nr </w:t>
      </w:r>
      <w:r w:rsidR="00685E0E" w:rsidRPr="00FE00B3">
        <w:t>2</w:t>
      </w:r>
      <w:r w:rsidR="005E5ACA" w:rsidRPr="00FE00B3">
        <w:t xml:space="preserve"> do S</w:t>
      </w:r>
      <w:r w:rsidR="00CC2B08" w:rsidRPr="00FE00B3">
        <w:t>WZ.</w:t>
      </w:r>
    </w:p>
    <w:p w14:paraId="3158D67D" w14:textId="7A6BB8C6" w:rsidR="00D444BA" w:rsidRPr="00D444BA" w:rsidRDefault="0023394E" w:rsidP="00D444BA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122511578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0235C6D5" w14:textId="77777777" w:rsidR="00CA0A0A" w:rsidRPr="002E6288" w:rsidRDefault="00CA0A0A" w:rsidP="00CA0A0A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288">
        <w:rPr>
          <w:rFonts w:ascii="Times New Roman" w:hAnsi="Times New Roman" w:cs="Times New Roman"/>
          <w:sz w:val="24"/>
          <w:szCs w:val="24"/>
          <w:u w:val="single"/>
        </w:rPr>
        <w:t>Zamawiający nie stawia warunku w powyższym zakresie.</w:t>
      </w:r>
    </w:p>
    <w:p w14:paraId="4BCF56E1" w14:textId="75D2ED2B" w:rsidR="00D444BA" w:rsidRPr="00D444BA" w:rsidRDefault="0023394E" w:rsidP="00D444BA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 w:rsidR="00194228">
        <w:rPr>
          <w:rFonts w:ascii="Times New Roman" w:hAnsi="Times New Roman" w:cs="Times New Roman"/>
          <w:b/>
          <w:sz w:val="24"/>
          <w:szCs w:val="24"/>
        </w:rPr>
        <w:t>:</w:t>
      </w:r>
      <w:r w:rsidR="00CA0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526DBE" w14:textId="6289331E" w:rsidR="00194228" w:rsidRPr="00194228" w:rsidRDefault="00194228" w:rsidP="0011507D">
      <w:pPr>
        <w:pStyle w:val="Teksttreci0"/>
        <w:numPr>
          <w:ilvl w:val="0"/>
          <w:numId w:val="29"/>
        </w:numPr>
        <w:spacing w:line="276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228">
        <w:rPr>
          <w:rFonts w:ascii="Times New Roman" w:hAnsi="Times New Roman" w:cs="Times New Roman"/>
          <w:bCs/>
          <w:sz w:val="24"/>
          <w:szCs w:val="24"/>
        </w:rPr>
        <w:t xml:space="preserve">zezwolenie na zbieranie i transport odpadów wydane na podstawie: ustawy z dnia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194228">
        <w:rPr>
          <w:rFonts w:ascii="Times New Roman" w:hAnsi="Times New Roman" w:cs="Times New Roman"/>
          <w:bCs/>
          <w:sz w:val="24"/>
          <w:szCs w:val="24"/>
        </w:rPr>
        <w:t xml:space="preserve">27 kwietnia 2001r. o odpadach (Dz.U. z 2010r. nr 185, poz. 1243 z </w:t>
      </w:r>
      <w:proofErr w:type="spellStart"/>
      <w:r w:rsidRPr="00194228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194228">
        <w:rPr>
          <w:rFonts w:ascii="Times New Roman" w:hAnsi="Times New Roman" w:cs="Times New Roman"/>
          <w:bCs/>
          <w:sz w:val="24"/>
          <w:szCs w:val="24"/>
        </w:rPr>
        <w:t>. zm.) lub ustawy z dnia 14 grudnia 2012r. o odpadach (Dz.U. z 2013r. poz. 21)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548ED83" w14:textId="45C650B5" w:rsidR="00194228" w:rsidRPr="00194228" w:rsidRDefault="00194228" w:rsidP="0011507D">
      <w:pPr>
        <w:pStyle w:val="Teksttreci0"/>
        <w:numPr>
          <w:ilvl w:val="0"/>
          <w:numId w:val="29"/>
        </w:numPr>
        <w:spacing w:line="276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228">
        <w:rPr>
          <w:rFonts w:ascii="Times New Roman" w:hAnsi="Times New Roman" w:cs="Times New Roman"/>
          <w:bCs/>
          <w:sz w:val="24"/>
          <w:szCs w:val="24"/>
        </w:rPr>
        <w:t>aktualn</w:t>
      </w:r>
      <w:r w:rsidR="008D14A4">
        <w:rPr>
          <w:rFonts w:ascii="Times New Roman" w:hAnsi="Times New Roman" w:cs="Times New Roman"/>
          <w:bCs/>
          <w:sz w:val="24"/>
          <w:szCs w:val="24"/>
        </w:rPr>
        <w:t>a</w:t>
      </w:r>
      <w:r w:rsidRPr="00194228">
        <w:rPr>
          <w:rFonts w:ascii="Times New Roman" w:hAnsi="Times New Roman" w:cs="Times New Roman"/>
          <w:bCs/>
          <w:sz w:val="24"/>
          <w:szCs w:val="24"/>
        </w:rPr>
        <w:t xml:space="preserve"> decyzję powiatowego lekarza weterynarii zatwierdzającą prowadzoną działalność w zakresie zbierania, transportu i usuwania ubocznych produktów pochodzenia zwierzęcego ka</w:t>
      </w:r>
      <w:r>
        <w:rPr>
          <w:rFonts w:ascii="Times New Roman" w:hAnsi="Times New Roman" w:cs="Times New Roman"/>
          <w:bCs/>
          <w:sz w:val="24"/>
          <w:szCs w:val="24"/>
        </w:rPr>
        <w:t xml:space="preserve">t. 1, </w:t>
      </w:r>
      <w:r w:rsidRPr="00194228">
        <w:rPr>
          <w:rFonts w:ascii="Times New Roman" w:hAnsi="Times New Roman" w:cs="Times New Roman"/>
          <w:bCs/>
          <w:sz w:val="24"/>
          <w:szCs w:val="24"/>
        </w:rPr>
        <w:t xml:space="preserve">a tym samym nadany weterynaryjny numer identyfikacyjny – zgodnie z ustawą z dnia 11 marca 2004 r. o ochronie zdrowia zwierząt oraz zwalczaniu chorób zakaźnych zwierząt (Dz. U. 2020.1421 </w:t>
      </w:r>
      <w:proofErr w:type="spellStart"/>
      <w:r w:rsidRPr="00194228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194228">
        <w:rPr>
          <w:rFonts w:ascii="Times New Roman" w:hAnsi="Times New Roman" w:cs="Times New Roman"/>
          <w:bCs/>
          <w:sz w:val="24"/>
          <w:szCs w:val="24"/>
        </w:rPr>
        <w:t>. z dnia 20.08.2020), - dotyczy II części przedmiotu zamówienia;</w:t>
      </w:r>
    </w:p>
    <w:p w14:paraId="150BA9B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00A1C2A8" w14:textId="52F79729" w:rsidR="00D444BA" w:rsidRDefault="00D444BA" w:rsidP="00D444BA">
      <w:pPr>
        <w:pStyle w:val="Teksttreci0"/>
        <w:shd w:val="clear" w:color="auto" w:fill="auto"/>
        <w:spacing w:line="276" w:lineRule="auto"/>
        <w:ind w:left="792" w:right="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4BA">
        <w:rPr>
          <w:rFonts w:ascii="Times New Roman" w:hAnsi="Times New Roman" w:cs="Times New Roman"/>
          <w:bCs/>
          <w:sz w:val="24"/>
          <w:szCs w:val="24"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</w:p>
    <w:p w14:paraId="5BAC4712" w14:textId="7E8103F3" w:rsidR="00231CCD" w:rsidRPr="00231CCD" w:rsidRDefault="00231CCD" w:rsidP="0011507D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</w:rPr>
      </w:pPr>
      <w:r w:rsidRPr="00231CCD">
        <w:rPr>
          <w:rFonts w:ascii="Times New Roman" w:hAnsi="Times New Roman"/>
          <w:sz w:val="24"/>
        </w:rPr>
        <w:t xml:space="preserve">CZĘŚĆ I – min. </w:t>
      </w:r>
      <w:r>
        <w:rPr>
          <w:rFonts w:ascii="Times New Roman" w:hAnsi="Times New Roman"/>
          <w:sz w:val="24"/>
        </w:rPr>
        <w:t>2</w:t>
      </w:r>
      <w:r w:rsidRPr="00231CCD">
        <w:rPr>
          <w:rFonts w:ascii="Times New Roman" w:hAnsi="Times New Roman"/>
          <w:sz w:val="24"/>
        </w:rPr>
        <w:t>00 000,00 zł każda,</w:t>
      </w:r>
    </w:p>
    <w:p w14:paraId="7B2F5B92" w14:textId="2726F72F" w:rsidR="00231CCD" w:rsidRPr="00231CCD" w:rsidRDefault="00231CCD" w:rsidP="0011507D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</w:rPr>
      </w:pPr>
      <w:r w:rsidRPr="00231CCD">
        <w:rPr>
          <w:rFonts w:ascii="Times New Roman" w:hAnsi="Times New Roman"/>
          <w:sz w:val="24"/>
        </w:rPr>
        <w:t xml:space="preserve">CZĘŚĆ II – min. </w:t>
      </w:r>
      <w:r w:rsidR="0038052A">
        <w:rPr>
          <w:rFonts w:ascii="Times New Roman" w:hAnsi="Times New Roman"/>
          <w:sz w:val="24"/>
        </w:rPr>
        <w:t>1</w:t>
      </w:r>
      <w:r w:rsidRPr="00231CCD">
        <w:rPr>
          <w:rFonts w:ascii="Times New Roman" w:hAnsi="Times New Roman"/>
          <w:sz w:val="24"/>
        </w:rPr>
        <w:t>0 000,00 zł każda,</w:t>
      </w:r>
    </w:p>
    <w:p w14:paraId="7F6EE0A0" w14:textId="305A0400" w:rsidR="00231CCD" w:rsidRPr="00231CCD" w:rsidRDefault="00231CCD" w:rsidP="0011507D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</w:rPr>
      </w:pPr>
      <w:r w:rsidRPr="00231CCD">
        <w:rPr>
          <w:rFonts w:ascii="Times New Roman" w:hAnsi="Times New Roman"/>
          <w:sz w:val="24"/>
        </w:rPr>
        <w:t xml:space="preserve">CZĘŚĆ III – min. </w:t>
      </w:r>
      <w:r w:rsidR="0038052A">
        <w:rPr>
          <w:rFonts w:ascii="Times New Roman" w:hAnsi="Times New Roman"/>
          <w:sz w:val="24"/>
        </w:rPr>
        <w:t>3</w:t>
      </w:r>
      <w:r w:rsidRPr="00231CCD">
        <w:rPr>
          <w:rFonts w:ascii="Times New Roman" w:hAnsi="Times New Roman"/>
          <w:sz w:val="24"/>
        </w:rPr>
        <w:t>0 000,00 zł każda.</w:t>
      </w:r>
    </w:p>
    <w:p w14:paraId="1E93E3B9" w14:textId="1C24BBC1" w:rsidR="0023394E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68173291" w14:textId="288E6129" w:rsidR="00E8675C" w:rsidRPr="00402AAB" w:rsidRDefault="00E8675C" w:rsidP="0011507D">
      <w:pPr>
        <w:numPr>
          <w:ilvl w:val="0"/>
          <w:numId w:val="22"/>
        </w:numPr>
        <w:suppressAutoHyphens/>
        <w:autoSpaceDE w:val="0"/>
        <w:spacing w:before="120" w:after="120"/>
        <w:ind w:left="1134" w:hanging="283"/>
        <w:jc w:val="both"/>
        <w:rPr>
          <w:bCs/>
        </w:rPr>
      </w:pPr>
      <w:r w:rsidRPr="00402AAB">
        <w:t xml:space="preserve">Ubiegając się o wykonanie zamówienia dysponuje </w:t>
      </w:r>
      <w:r>
        <w:t xml:space="preserve">sprzętem </w:t>
      </w:r>
      <w:r w:rsidRPr="00402AAB">
        <w:t xml:space="preserve">w ilości niezbędnej do prawidłowej realizacji umowy w tym: </w:t>
      </w:r>
    </w:p>
    <w:p w14:paraId="267D8794" w14:textId="77777777" w:rsidR="00231CCD" w:rsidRPr="00231CCD" w:rsidRDefault="00231CCD" w:rsidP="0011507D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31CCD">
        <w:rPr>
          <w:rFonts w:ascii="Times New Roman" w:hAnsi="Times New Roman"/>
          <w:sz w:val="24"/>
          <w:szCs w:val="24"/>
        </w:rPr>
        <w:t>samochód bezpylny do wywozu nieczystości stałych – 1 szt. – dotyczy CZĘŚCI: I, III;</w:t>
      </w:r>
    </w:p>
    <w:p w14:paraId="7D868816" w14:textId="77777777" w:rsidR="00231CCD" w:rsidRPr="00231CCD" w:rsidRDefault="00231CCD" w:rsidP="0011507D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31CCD">
        <w:rPr>
          <w:rFonts w:ascii="Times New Roman" w:hAnsi="Times New Roman"/>
          <w:sz w:val="24"/>
          <w:szCs w:val="24"/>
        </w:rPr>
        <w:t xml:space="preserve">pojazd dostawczy (skrzyniowy) do 3,5 tony – 2 szt. -dotyczy CZĘŚCI: I; </w:t>
      </w:r>
    </w:p>
    <w:p w14:paraId="1B08F6DD" w14:textId="77777777" w:rsidR="00231CCD" w:rsidRPr="00231CCD" w:rsidRDefault="00231CCD" w:rsidP="0011507D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31CCD">
        <w:rPr>
          <w:rFonts w:ascii="Times New Roman" w:hAnsi="Times New Roman"/>
          <w:sz w:val="24"/>
          <w:szCs w:val="24"/>
        </w:rPr>
        <w:t>ciągnik klasy 0,8 T z przyczepą 3,5 tony – dotyczy CZĘŚCI: I, III;</w:t>
      </w:r>
    </w:p>
    <w:p w14:paraId="7E7C1E00" w14:textId="4994EB11" w:rsidR="00231CCD" w:rsidRPr="00231CCD" w:rsidRDefault="00231CCD" w:rsidP="0011507D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31CCD">
        <w:rPr>
          <w:rFonts w:ascii="Times New Roman" w:hAnsi="Times New Roman"/>
          <w:sz w:val="24"/>
          <w:szCs w:val="24"/>
        </w:rPr>
        <w:t xml:space="preserve">dmuchawa do sprzątania – 2 szt. – dotyczy CZĘŚCI: I;  </w:t>
      </w:r>
    </w:p>
    <w:p w14:paraId="2B02E4EC" w14:textId="0F916C67" w:rsidR="0088641F" w:rsidRPr="0088641F" w:rsidRDefault="0088641F" w:rsidP="0011507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641F">
        <w:rPr>
          <w:rFonts w:ascii="Times New Roman" w:hAnsi="Times New Roman"/>
          <w:sz w:val="24"/>
          <w:szCs w:val="24"/>
        </w:rPr>
        <w:t>pojazd spełniający aktualnie obowiązujące przepisy sanitarne w zakresie transportu produktów ubocznych pochodzenia zwierzęcego kat . 1 zwłok padłych zwierząt dzikich i domowych) wraz z aktualną decyzją Lekarza Weterynarii  Dotyczy CZĘŚCI: II.</w:t>
      </w:r>
    </w:p>
    <w:p w14:paraId="7578F2E4" w14:textId="77777777" w:rsidR="00E8675C" w:rsidRPr="004A0013" w:rsidRDefault="00E8675C" w:rsidP="0011507D">
      <w:pPr>
        <w:numPr>
          <w:ilvl w:val="0"/>
          <w:numId w:val="22"/>
        </w:numPr>
        <w:suppressAutoHyphens/>
        <w:autoSpaceDE w:val="0"/>
        <w:spacing w:before="120" w:after="120"/>
        <w:jc w:val="both"/>
        <w:rPr>
          <w:bCs/>
        </w:rPr>
      </w:pPr>
      <w:r>
        <w:rPr>
          <w:bCs/>
        </w:rPr>
        <w:lastRenderedPageBreak/>
        <w:t>posiada niezbędną wiedzą i doświadczenie:</w:t>
      </w:r>
    </w:p>
    <w:p w14:paraId="5B2C18FB" w14:textId="77777777" w:rsidR="0088641F" w:rsidRDefault="00E8675C" w:rsidP="00E8675C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442C7">
        <w:rPr>
          <w:rFonts w:ascii="Times New Roman" w:hAnsi="Times New Roman"/>
          <w:sz w:val="24"/>
          <w:szCs w:val="24"/>
        </w:rPr>
        <w:t xml:space="preserve">Zamawiający uzna spełnienie warunku, jeżeli Wykonawca wykaże, że w okresie ostatnich 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442C7">
        <w:rPr>
          <w:rFonts w:ascii="Times New Roman" w:hAnsi="Times New Roman"/>
          <w:sz w:val="24"/>
          <w:szCs w:val="24"/>
        </w:rPr>
        <w:t xml:space="preserve">lat przed upływem terminu składania ofert, a jeżeli okres prowadzenia działalności jest krótszy – w tym okresie, wykonał </w:t>
      </w:r>
      <w:r w:rsidRPr="00635033">
        <w:rPr>
          <w:rFonts w:ascii="Times New Roman" w:hAnsi="Times New Roman"/>
          <w:sz w:val="24"/>
          <w:szCs w:val="24"/>
        </w:rPr>
        <w:t>co najmniej</w:t>
      </w:r>
      <w:r w:rsidR="0088641F">
        <w:rPr>
          <w:rFonts w:ascii="Times New Roman" w:hAnsi="Times New Roman"/>
          <w:sz w:val="24"/>
          <w:szCs w:val="24"/>
        </w:rPr>
        <w:t xml:space="preserve"> trzy usługi</w:t>
      </w:r>
      <w:r w:rsidRPr="00635033">
        <w:rPr>
          <w:rFonts w:ascii="Times New Roman" w:hAnsi="Times New Roman"/>
          <w:sz w:val="24"/>
          <w:szCs w:val="24"/>
        </w:rPr>
        <w:t xml:space="preserve"> </w:t>
      </w:r>
      <w:r w:rsidR="0088641F">
        <w:rPr>
          <w:rFonts w:ascii="Times New Roman" w:hAnsi="Times New Roman"/>
          <w:sz w:val="24"/>
          <w:szCs w:val="24"/>
        </w:rPr>
        <w:t>(</w:t>
      </w:r>
      <w:r w:rsidR="0088641F" w:rsidRPr="0088641F">
        <w:rPr>
          <w:rFonts w:ascii="Times New Roman" w:hAnsi="Times New Roman"/>
          <w:sz w:val="24"/>
          <w:szCs w:val="24"/>
        </w:rPr>
        <w:t xml:space="preserve">po </w:t>
      </w:r>
      <w:r w:rsidR="0088641F">
        <w:rPr>
          <w:rFonts w:ascii="Times New Roman" w:hAnsi="Times New Roman"/>
          <w:sz w:val="24"/>
          <w:szCs w:val="24"/>
        </w:rPr>
        <w:t>trzy</w:t>
      </w:r>
      <w:r w:rsidR="0088641F" w:rsidRPr="0088641F">
        <w:rPr>
          <w:rFonts w:ascii="Times New Roman" w:hAnsi="Times New Roman"/>
          <w:sz w:val="24"/>
          <w:szCs w:val="24"/>
        </w:rPr>
        <w:t xml:space="preserve"> dla każdej oferowanej części – zgodne z przedmiotem zamówienia) o wartości</w:t>
      </w:r>
      <w:r w:rsidR="0088641F">
        <w:rPr>
          <w:rFonts w:ascii="Times New Roman" w:hAnsi="Times New Roman"/>
          <w:sz w:val="24"/>
          <w:szCs w:val="24"/>
        </w:rPr>
        <w:t>:</w:t>
      </w:r>
    </w:p>
    <w:p w14:paraId="090A5F98" w14:textId="4DE9AEE1" w:rsidR="0088641F" w:rsidRPr="0088641F" w:rsidRDefault="0088641F" w:rsidP="0011507D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88641F">
        <w:rPr>
          <w:rFonts w:ascii="Times New Roman" w:hAnsi="Times New Roman"/>
          <w:sz w:val="24"/>
        </w:rPr>
        <w:t>CZĘŚĆ I – min. 200 000,00 zł każda,</w:t>
      </w:r>
    </w:p>
    <w:p w14:paraId="6E01F813" w14:textId="3C563DCF" w:rsidR="0088641F" w:rsidRPr="0088641F" w:rsidRDefault="0088641F" w:rsidP="0011507D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88641F">
        <w:rPr>
          <w:rFonts w:ascii="Times New Roman" w:hAnsi="Times New Roman"/>
          <w:sz w:val="24"/>
        </w:rPr>
        <w:t xml:space="preserve">CZĘŚĆ II – min. </w:t>
      </w:r>
      <w:r w:rsidR="0038052A">
        <w:rPr>
          <w:rFonts w:ascii="Times New Roman" w:hAnsi="Times New Roman"/>
          <w:sz w:val="24"/>
        </w:rPr>
        <w:t>1</w:t>
      </w:r>
      <w:r w:rsidRPr="0088641F">
        <w:rPr>
          <w:rFonts w:ascii="Times New Roman" w:hAnsi="Times New Roman"/>
          <w:sz w:val="24"/>
        </w:rPr>
        <w:t>0 000,00 zł każda,</w:t>
      </w:r>
    </w:p>
    <w:p w14:paraId="7F549C08" w14:textId="079E3E6D" w:rsidR="0088641F" w:rsidRPr="0088641F" w:rsidRDefault="0088641F" w:rsidP="0011507D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</w:rPr>
      </w:pPr>
      <w:r w:rsidRPr="0088641F">
        <w:rPr>
          <w:rFonts w:ascii="Times New Roman" w:hAnsi="Times New Roman"/>
          <w:sz w:val="24"/>
        </w:rPr>
        <w:t xml:space="preserve">CZĘŚĆ III – min. </w:t>
      </w:r>
      <w:r w:rsidR="0038052A">
        <w:rPr>
          <w:rFonts w:ascii="Times New Roman" w:hAnsi="Times New Roman"/>
          <w:sz w:val="24"/>
        </w:rPr>
        <w:t>3</w:t>
      </w:r>
      <w:r w:rsidRPr="0088641F">
        <w:rPr>
          <w:rFonts w:ascii="Times New Roman" w:hAnsi="Times New Roman"/>
          <w:sz w:val="24"/>
        </w:rPr>
        <w:t>0 000,00 zł każda,</w:t>
      </w:r>
    </w:p>
    <w:p w14:paraId="3C0B152E" w14:textId="01C079E8" w:rsidR="00E8675C" w:rsidRPr="00402AAB" w:rsidRDefault="00E8675C" w:rsidP="0088641F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</w:rPr>
      </w:pPr>
      <w:r w:rsidRPr="0063503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635033">
        <w:rPr>
          <w:rFonts w:ascii="Times New Roman" w:hAnsi="Times New Roman"/>
          <w:sz w:val="24"/>
          <w:szCs w:val="24"/>
        </w:rPr>
        <w:t>podaniem ich wartości, dat wykonania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033">
        <w:rPr>
          <w:rFonts w:ascii="Times New Roman" w:hAnsi="Times New Roman"/>
          <w:sz w:val="24"/>
          <w:szCs w:val="24"/>
        </w:rPr>
        <w:t>podmiotów na rzecz których zostały wykonane</w:t>
      </w:r>
      <w:r>
        <w:rPr>
          <w:rFonts w:ascii="Times New Roman" w:hAnsi="Times New Roman"/>
          <w:sz w:val="24"/>
          <w:szCs w:val="24"/>
        </w:rPr>
        <w:t>. Zamawiający przez zamówienie rozumie jedną umowę.</w:t>
      </w:r>
    </w:p>
    <w:p w14:paraId="10386566" w14:textId="77777777" w:rsidR="00E8675C" w:rsidRDefault="00E8675C" w:rsidP="00E8675C">
      <w:pPr>
        <w:autoSpaceDE w:val="0"/>
        <w:autoSpaceDN w:val="0"/>
        <w:adjustRightInd w:val="0"/>
        <w:ind w:left="340"/>
        <w:jc w:val="both"/>
      </w:pPr>
    </w:p>
    <w:p w14:paraId="5E96ABCE" w14:textId="77777777" w:rsidR="00E8675C" w:rsidRDefault="00E8675C" w:rsidP="00E8675C">
      <w:pPr>
        <w:autoSpaceDE w:val="0"/>
        <w:autoSpaceDN w:val="0"/>
        <w:adjustRightInd w:val="0"/>
        <w:ind w:left="340"/>
        <w:jc w:val="both"/>
      </w:pPr>
      <w:r w:rsidRPr="00402AAB">
        <w:t xml:space="preserve">Wykonawca musi wykazać, że usługi zostały wykonane w sposób należyty </w:t>
      </w:r>
      <w:r>
        <w:t>przy czym dowodami, o których mowa, są referencje bądź inne dokumenty wystawione</w:t>
      </w:r>
      <w:r>
        <w:rPr>
          <w:bCs/>
        </w:rPr>
        <w:t xml:space="preserve"> </w:t>
      </w:r>
      <w:r>
        <w:t>przez podmiot, na rzecz którego usługi były wykonywane, a jeżeli z uzasadnionej przyczyny o obiektywnym charakterze wykonawca nie jest w stanie uzyskać tych dokumentów – inne dokumenty;</w:t>
      </w:r>
    </w:p>
    <w:p w14:paraId="32A583B6" w14:textId="119C8004" w:rsidR="00D5684F" w:rsidRPr="000F3325" w:rsidRDefault="00D5684F" w:rsidP="0091481E">
      <w:pPr>
        <w:tabs>
          <w:tab w:val="left" w:pos="426"/>
        </w:tabs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122511579"/>
      <w:r w:rsidRPr="000F3325">
        <w:t>PODSTAWY WYKLUCZENIA</w:t>
      </w:r>
      <w:bookmarkEnd w:id="21"/>
    </w:p>
    <w:p w14:paraId="5F42540F" w14:textId="77777777" w:rsidR="00EF652B" w:rsidRPr="000F3325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347D3E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0DBF3DF" w14:textId="2FC2DA6C" w:rsidR="00347D3E" w:rsidRPr="00347D3E" w:rsidRDefault="00347D3E" w:rsidP="00347D3E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w art. 7 ust. 1* ustawy z </w:t>
      </w:r>
      <w:r w:rsidRPr="005B3A2B">
        <w:rPr>
          <w:rFonts w:ascii="Times New Roman" w:hAnsi="Times New Roman" w:cs="Times New Roman"/>
          <w:sz w:val="24"/>
          <w:szCs w:val="24"/>
          <w:lang w:val="x-none"/>
        </w:rPr>
        <w:t>dnia 13 kwietnia 2022 r. o szczególnych rozwiązaniach w zakresie przeciwdziałania wspieraniu agresji na Ukrainę oraz służących ochronie bezpieczeństwa narodowego (Dz.U. z 2022 r.,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1CEA43" w14:textId="38C2EAD9" w:rsidR="00D5684F" w:rsidRPr="00060963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122511580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579BA255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4B9CAA3F" w:rsidR="002A0831" w:rsidRPr="000F3325" w:rsidRDefault="00FD51D3" w:rsidP="0011507D">
      <w:pPr>
        <w:pStyle w:val="Akapitzlist"/>
        <w:numPr>
          <w:ilvl w:val="1"/>
          <w:numId w:val="21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 xml:space="preserve">, z innym wykonawcą, który </w:t>
      </w:r>
      <w:r w:rsidR="002A0831" w:rsidRPr="000F3325">
        <w:rPr>
          <w:rFonts w:ascii="Times New Roman" w:hAnsi="Times New Roman"/>
          <w:sz w:val="24"/>
          <w:szCs w:val="24"/>
        </w:rPr>
        <w:lastRenderedPageBreak/>
        <w:t>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621B3D">
        <w:rPr>
          <w:rFonts w:ascii="Times New Roman" w:hAnsi="Times New Roman"/>
          <w:sz w:val="24"/>
          <w:szCs w:val="24"/>
        </w:rPr>
        <w:t xml:space="preserve"> – załącznik nr 5</w:t>
      </w:r>
      <w:r w:rsidR="00102A45">
        <w:rPr>
          <w:rFonts w:ascii="Times New Roman" w:hAnsi="Times New Roman"/>
          <w:sz w:val="24"/>
          <w:szCs w:val="24"/>
        </w:rPr>
        <w:t xml:space="preserve"> do SWZ,</w:t>
      </w:r>
    </w:p>
    <w:p w14:paraId="7510CD26" w14:textId="1DD277FB" w:rsidR="002A0831" w:rsidRDefault="00FD51D3" w:rsidP="0011507D">
      <w:pPr>
        <w:pStyle w:val="Akapitzlist"/>
        <w:numPr>
          <w:ilvl w:val="1"/>
          <w:numId w:val="21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FD51D3">
        <w:rPr>
          <w:rFonts w:ascii="Times New Roman" w:hAnsi="Times New Roman"/>
          <w:b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</w:t>
      </w:r>
      <w:r w:rsidR="00102A45">
        <w:rPr>
          <w:rFonts w:ascii="Times New Roman" w:hAnsi="Times New Roman"/>
          <w:sz w:val="24"/>
          <w:szCs w:val="24"/>
        </w:rPr>
        <w:t>,</w:t>
      </w:r>
    </w:p>
    <w:p w14:paraId="13BC1408" w14:textId="4DBE1ADE" w:rsidR="00B27B57" w:rsidRDefault="00406774" w:rsidP="0011507D">
      <w:pPr>
        <w:pStyle w:val="Akapitzlist"/>
        <w:numPr>
          <w:ilvl w:val="1"/>
          <w:numId w:val="2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sprzętu</w:t>
      </w:r>
      <w:r w:rsidR="00621B3D">
        <w:rPr>
          <w:rFonts w:ascii="Times New Roman" w:hAnsi="Times New Roman"/>
          <w:b/>
          <w:sz w:val="24"/>
          <w:szCs w:val="24"/>
        </w:rPr>
        <w:t>,</w:t>
      </w:r>
    </w:p>
    <w:p w14:paraId="27795B0E" w14:textId="53EB499A" w:rsidR="00406774" w:rsidRDefault="00406774" w:rsidP="0011507D">
      <w:pPr>
        <w:pStyle w:val="Akapitzlist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06774">
        <w:rPr>
          <w:rFonts w:ascii="Times New Roman" w:hAnsi="Times New Roman"/>
          <w:b/>
          <w:sz w:val="24"/>
          <w:szCs w:val="24"/>
        </w:rPr>
        <w:t xml:space="preserve">dokument </w:t>
      </w:r>
      <w:r w:rsidRPr="00406774">
        <w:rPr>
          <w:rFonts w:ascii="Times New Roman" w:hAnsi="Times New Roman"/>
          <w:sz w:val="24"/>
          <w:szCs w:val="24"/>
        </w:rPr>
        <w:t xml:space="preserve">potwierdzający, że wykonawca jest ubezpieczony od odpowiedzialności cywilnej w zakresie prowadzonej działalności związanej z przedmiotem zamówienia na sumę gwarancyjną równą co najmniej: </w:t>
      </w:r>
      <w:r w:rsidR="00621B3D">
        <w:rPr>
          <w:rFonts w:ascii="Times New Roman" w:hAnsi="Times New Roman"/>
          <w:sz w:val="24"/>
          <w:szCs w:val="24"/>
        </w:rPr>
        <w:t>2</w:t>
      </w:r>
      <w:r w:rsidRPr="00406774">
        <w:rPr>
          <w:rFonts w:ascii="Times New Roman" w:hAnsi="Times New Roman"/>
          <w:sz w:val="24"/>
          <w:szCs w:val="24"/>
        </w:rPr>
        <w:t>00 000,00 zł.</w:t>
      </w:r>
      <w:r w:rsidR="0017709E">
        <w:rPr>
          <w:rFonts w:ascii="Times New Roman" w:hAnsi="Times New Roman"/>
          <w:sz w:val="24"/>
          <w:szCs w:val="24"/>
        </w:rPr>
        <w:t xml:space="preserve"> (zadanie nr 1) / </w:t>
      </w:r>
      <w:r w:rsidR="0038052A">
        <w:rPr>
          <w:rFonts w:ascii="Times New Roman" w:hAnsi="Times New Roman"/>
          <w:sz w:val="24"/>
          <w:szCs w:val="24"/>
        </w:rPr>
        <w:t>1</w:t>
      </w:r>
      <w:r w:rsidR="0017709E" w:rsidRPr="00406774">
        <w:rPr>
          <w:rFonts w:ascii="Times New Roman" w:hAnsi="Times New Roman"/>
          <w:sz w:val="24"/>
          <w:szCs w:val="24"/>
        </w:rPr>
        <w:t>0 000,00 zł.</w:t>
      </w:r>
      <w:r w:rsidR="00621B3D">
        <w:rPr>
          <w:rFonts w:ascii="Times New Roman" w:hAnsi="Times New Roman"/>
          <w:sz w:val="24"/>
          <w:szCs w:val="24"/>
        </w:rPr>
        <w:t xml:space="preserve"> (zadanie nr 2) / 30 000,00 zł (zadanie nr 3),</w:t>
      </w:r>
    </w:p>
    <w:p w14:paraId="310F4E08" w14:textId="6C4247B8" w:rsidR="0017709E" w:rsidRPr="0017709E" w:rsidRDefault="0017709E" w:rsidP="0011507D">
      <w:pPr>
        <w:pStyle w:val="Akapitzlist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7709E">
        <w:rPr>
          <w:rFonts w:ascii="Times New Roman" w:hAnsi="Times New Roman"/>
          <w:b/>
          <w:sz w:val="24"/>
          <w:szCs w:val="24"/>
        </w:rPr>
        <w:t>wykaz usług</w:t>
      </w:r>
      <w:r w:rsidRPr="0017709E">
        <w:rPr>
          <w:rFonts w:ascii="Times New Roman" w:hAnsi="Times New Roman"/>
          <w:sz w:val="24"/>
          <w:szCs w:val="24"/>
        </w:rPr>
        <w:t xml:space="preserve"> </w:t>
      </w:r>
      <w:r w:rsidR="00102A45" w:rsidRPr="00102A45">
        <w:rPr>
          <w:rFonts w:ascii="Times New Roman" w:hAnsi="Times New Roman"/>
          <w:sz w:val="24"/>
          <w:szCs w:val="24"/>
        </w:rPr>
        <w:t>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38052A">
        <w:rPr>
          <w:rFonts w:ascii="Times New Roman" w:hAnsi="Times New Roman"/>
          <w:sz w:val="24"/>
          <w:szCs w:val="24"/>
        </w:rPr>
        <w:t xml:space="preserve"> </w:t>
      </w:r>
      <w:r w:rsidR="009A4FA9">
        <w:rPr>
          <w:rFonts w:ascii="Times New Roman" w:hAnsi="Times New Roman"/>
          <w:sz w:val="24"/>
          <w:szCs w:val="24"/>
        </w:rPr>
        <w:t>– załącznik nr 6 do SWZ,</w:t>
      </w:r>
    </w:p>
    <w:p w14:paraId="0D70180E" w14:textId="08DACA68" w:rsidR="00BD3233" w:rsidRPr="00BD3233" w:rsidRDefault="00BD3233" w:rsidP="0011507D">
      <w:pPr>
        <w:pStyle w:val="Akapitzlist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D3233">
        <w:rPr>
          <w:rFonts w:ascii="Times New Roman" w:hAnsi="Times New Roman"/>
          <w:b/>
          <w:sz w:val="24"/>
          <w:szCs w:val="24"/>
        </w:rPr>
        <w:t>zezwolenie</w:t>
      </w:r>
      <w:r w:rsidRPr="00BD3233">
        <w:rPr>
          <w:rFonts w:ascii="Times New Roman" w:hAnsi="Times New Roman"/>
          <w:sz w:val="24"/>
          <w:szCs w:val="24"/>
        </w:rPr>
        <w:t xml:space="preserve"> na zbieranie i transport odpadów wydane na podstawie: ustawy z dnia                      27 kwietnia 2001r. o odpadach (Dz.U. z 2010r. nr 185, poz. 1243 z </w:t>
      </w:r>
      <w:proofErr w:type="spellStart"/>
      <w:r w:rsidRPr="00BD3233">
        <w:rPr>
          <w:rFonts w:ascii="Times New Roman" w:hAnsi="Times New Roman"/>
          <w:sz w:val="24"/>
          <w:szCs w:val="24"/>
        </w:rPr>
        <w:t>późn</w:t>
      </w:r>
      <w:proofErr w:type="spellEnd"/>
      <w:r w:rsidRPr="00BD3233">
        <w:rPr>
          <w:rFonts w:ascii="Times New Roman" w:hAnsi="Times New Roman"/>
          <w:sz w:val="24"/>
          <w:szCs w:val="24"/>
        </w:rPr>
        <w:t xml:space="preserve">. zm.) lub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D3233">
        <w:rPr>
          <w:rFonts w:ascii="Times New Roman" w:hAnsi="Times New Roman"/>
          <w:sz w:val="24"/>
          <w:szCs w:val="24"/>
        </w:rPr>
        <w:t>ustawy z dnia 14 grudnia 2012r. o odpadach (Dz.U. z 2013r. poz. 21)</w:t>
      </w:r>
      <w:r w:rsidR="00102A45">
        <w:rPr>
          <w:rFonts w:ascii="Times New Roman" w:hAnsi="Times New Roman"/>
          <w:sz w:val="24"/>
          <w:szCs w:val="24"/>
        </w:rPr>
        <w:t>,</w:t>
      </w:r>
    </w:p>
    <w:p w14:paraId="08C19310" w14:textId="7DFE6008" w:rsidR="00BD3233" w:rsidRPr="008D14A4" w:rsidRDefault="008D14A4" w:rsidP="0011507D">
      <w:pPr>
        <w:pStyle w:val="Akapitzlist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14A4">
        <w:rPr>
          <w:rFonts w:ascii="Times New Roman" w:hAnsi="Times New Roman"/>
          <w:b/>
          <w:bCs/>
          <w:sz w:val="24"/>
          <w:szCs w:val="24"/>
        </w:rPr>
        <w:t>aktualna decyzja</w:t>
      </w:r>
      <w:r w:rsidRPr="00194228">
        <w:rPr>
          <w:rFonts w:ascii="Times New Roman" w:hAnsi="Times New Roman"/>
          <w:bCs/>
          <w:sz w:val="24"/>
          <w:szCs w:val="24"/>
        </w:rPr>
        <w:t xml:space="preserve"> powiatowego lekarza weterynarii zatwierdzającą prowadzoną działalność w zakresie zbierania, transportu i usuwania ubocznych produktów pochodzenia zwierzęcego ka</w:t>
      </w:r>
      <w:r>
        <w:rPr>
          <w:rFonts w:ascii="Times New Roman" w:hAnsi="Times New Roman"/>
          <w:bCs/>
          <w:sz w:val="24"/>
          <w:szCs w:val="24"/>
        </w:rPr>
        <w:t xml:space="preserve">t. 1, </w:t>
      </w:r>
      <w:r w:rsidRPr="00194228">
        <w:rPr>
          <w:rFonts w:ascii="Times New Roman" w:hAnsi="Times New Roman"/>
          <w:bCs/>
          <w:sz w:val="24"/>
          <w:szCs w:val="24"/>
        </w:rPr>
        <w:t>a tym samym nadany weterynaryjny numer identyfikacyjny – zgodnie z ustawą z dnia 11 marca 2004 r. o ochronie zdrowia zwierząt oraz zwalczaniu chorób zakaźnych zwierząt (Dz. U. 2020.142</w:t>
      </w:r>
      <w:r>
        <w:rPr>
          <w:rFonts w:ascii="Times New Roman" w:hAnsi="Times New Roman"/>
          <w:bCs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z dnia 20.08.2020) - </w:t>
      </w:r>
      <w:r>
        <w:rPr>
          <w:rFonts w:ascii="Times New Roman" w:hAnsi="Times New Roman"/>
          <w:sz w:val="24"/>
          <w:szCs w:val="24"/>
        </w:rPr>
        <w:t>zadanie nr 2.</w:t>
      </w:r>
    </w:p>
    <w:p w14:paraId="16ED0DF6" w14:textId="56B219D5" w:rsidR="00C02E40" w:rsidRPr="00FD51D3" w:rsidRDefault="002A0831" w:rsidP="0011507D">
      <w:pPr>
        <w:pStyle w:val="Akapitzlist"/>
        <w:numPr>
          <w:ilvl w:val="0"/>
          <w:numId w:val="21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11507D">
      <w:pPr>
        <w:pStyle w:val="Akapitzlist"/>
        <w:numPr>
          <w:ilvl w:val="0"/>
          <w:numId w:val="21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11507D">
      <w:pPr>
        <w:pStyle w:val="Akapitzlist"/>
        <w:numPr>
          <w:ilvl w:val="0"/>
          <w:numId w:val="21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295EC0CE" w:rsidR="00EF652B" w:rsidRPr="000F3325" w:rsidRDefault="002A0831" w:rsidP="0011507D">
      <w:pPr>
        <w:pStyle w:val="Akapitzlist"/>
        <w:numPr>
          <w:ilvl w:val="1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>ykonawca wskazał w</w:t>
      </w:r>
      <w:r w:rsidR="002F57C0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11507D">
      <w:pPr>
        <w:pStyle w:val="Akapitzlist"/>
        <w:numPr>
          <w:ilvl w:val="1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C55ECC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</w:t>
      </w:r>
      <w:r w:rsidR="002F57C0">
        <w:t> </w:t>
      </w:r>
      <w:r w:rsidRPr="000F3325">
        <w:t>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122511581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Zamawiający ocenia, czy udostępniane wykonawcy przez podmioty udostępniające zasoby zdolności techniczne lub zawodowe, pozwalają na wykazanie przez wykonawcę spełniania </w:t>
      </w:r>
      <w:r w:rsidRPr="000F3325">
        <w:lastRenderedPageBreak/>
        <w:t>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0A5B5A67" w:rsidR="0023394E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</w:t>
      </w:r>
      <w:r w:rsidR="0018471F">
        <w:t> </w:t>
      </w:r>
      <w:r w:rsidRPr="000F3325">
        <w:t>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122511582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6B63366E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</w:t>
      </w:r>
      <w:r w:rsidR="0018471F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zakresie, w jakim każdy z wykonawców wykazuje spełnianie warunków udziału w</w:t>
      </w:r>
      <w:r w:rsidR="0018471F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postępowaniu.</w:t>
      </w:r>
    </w:p>
    <w:p w14:paraId="4592EB26" w14:textId="29F7DC13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1D05CCA2" w14:textId="79D77F2D" w:rsidR="00A948BF" w:rsidRPr="00FD51D3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122511583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0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BC479C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lastRenderedPageBreak/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1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6277F240" w14:textId="77777777" w:rsidR="00BC479C" w:rsidRPr="000F3325" w:rsidRDefault="00BC479C" w:rsidP="00BC479C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D249AFB" w14:textId="2C202F99" w:rsidR="00BC479C" w:rsidRPr="00B76818" w:rsidRDefault="00BC479C" w:rsidP="0011507D">
      <w:pPr>
        <w:pStyle w:val="Akapitzlist"/>
        <w:numPr>
          <w:ilvl w:val="0"/>
          <w:numId w:val="23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</w:t>
      </w:r>
      <w:r w:rsidR="0018471F">
        <w:rPr>
          <w:rFonts w:ascii="Times New Roman" w:hAnsi="Times New Roman"/>
          <w:color w:val="000000"/>
          <w:sz w:val="24"/>
          <w:szCs w:val="24"/>
        </w:rPr>
        <w:t> </w:t>
      </w:r>
      <w:r w:rsidRPr="00B76818">
        <w:rPr>
          <w:rFonts w:ascii="Times New Roman" w:hAnsi="Times New Roman"/>
          <w:color w:val="000000"/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705A53D1" w14:textId="77777777" w:rsidR="00BC479C" w:rsidRDefault="00BC479C" w:rsidP="00BC479C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544E6173" w14:textId="77777777" w:rsidR="00BC479C" w:rsidRPr="00B76818" w:rsidRDefault="00BC479C" w:rsidP="0011507D">
      <w:pPr>
        <w:pStyle w:val="Akapitzlist"/>
        <w:numPr>
          <w:ilvl w:val="0"/>
          <w:numId w:val="23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DFD619A" w14:textId="77777777" w:rsidR="00BC479C" w:rsidRPr="00B76818" w:rsidRDefault="00BC479C" w:rsidP="00BC479C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2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5C962F34" w14:textId="77777777" w:rsidR="00BC479C" w:rsidRPr="00B76818" w:rsidRDefault="00BC479C" w:rsidP="0011507D">
      <w:pPr>
        <w:pStyle w:val="NormalnyWeb"/>
        <w:numPr>
          <w:ilvl w:val="1"/>
          <w:numId w:val="2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89DCB11" w14:textId="77777777" w:rsidR="00BC479C" w:rsidRPr="00B76818" w:rsidRDefault="00BC479C" w:rsidP="0011507D">
      <w:pPr>
        <w:pStyle w:val="NormalnyWeb"/>
        <w:numPr>
          <w:ilvl w:val="1"/>
          <w:numId w:val="2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883F13E" w14:textId="77777777" w:rsidR="00BC479C" w:rsidRPr="00B76818" w:rsidRDefault="00BC479C" w:rsidP="0011507D">
      <w:pPr>
        <w:pStyle w:val="NormalnyWeb"/>
        <w:numPr>
          <w:ilvl w:val="1"/>
          <w:numId w:val="2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68CA957D" w14:textId="77777777" w:rsidR="00BC479C" w:rsidRPr="00B76818" w:rsidRDefault="00BC479C" w:rsidP="0011507D">
      <w:pPr>
        <w:pStyle w:val="NormalnyWeb"/>
        <w:numPr>
          <w:ilvl w:val="1"/>
          <w:numId w:val="2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ED5BE91" w14:textId="77777777" w:rsidR="00BC479C" w:rsidRPr="00B76818" w:rsidRDefault="00BC479C" w:rsidP="0011507D">
      <w:pPr>
        <w:pStyle w:val="NormalnyWeb"/>
        <w:numPr>
          <w:ilvl w:val="1"/>
          <w:numId w:val="2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8FC9892" w14:textId="77777777" w:rsidR="00BC479C" w:rsidRPr="00B76818" w:rsidRDefault="00BC479C" w:rsidP="0011507D">
      <w:pPr>
        <w:pStyle w:val="NormalnyWeb"/>
        <w:numPr>
          <w:ilvl w:val="1"/>
          <w:numId w:val="2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7D75CEFC" w14:textId="77777777" w:rsidR="00BC479C" w:rsidRPr="00B76818" w:rsidRDefault="00BC479C" w:rsidP="0011507D">
      <w:pPr>
        <w:pStyle w:val="NormalnyWeb"/>
        <w:numPr>
          <w:ilvl w:val="1"/>
          <w:numId w:val="2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2B92915C" w14:textId="77777777" w:rsidR="00BC479C" w:rsidRPr="00B76818" w:rsidRDefault="00BC479C" w:rsidP="00BC479C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30DF3AFC" w14:textId="77777777" w:rsidR="00BC479C" w:rsidRPr="00B76818" w:rsidRDefault="00BC479C" w:rsidP="0011507D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</w:t>
      </w:r>
      <w:r w:rsidRPr="00B76818">
        <w:rPr>
          <w:rFonts w:ascii="Times New Roman" w:hAnsi="Times New Roman" w:cs="Times New Roman"/>
        </w:rPr>
        <w:lastRenderedPageBreak/>
        <w:t>i wymiany informacji w postaci elektronicznej oraz minimalnych wymagań dla systemów teleinformatycznych”.</w:t>
      </w:r>
    </w:p>
    <w:p w14:paraId="7EE690BD" w14:textId="77777777" w:rsidR="00BC479C" w:rsidRPr="00B76818" w:rsidRDefault="00BC479C" w:rsidP="0011507D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E4B8F87" w14:textId="77777777" w:rsidR="00BC479C" w:rsidRPr="00B76818" w:rsidRDefault="00BC479C" w:rsidP="0011507D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63CE2B65" w14:textId="77777777" w:rsidR="00BC479C" w:rsidRDefault="00BC479C" w:rsidP="0011507D">
      <w:pPr>
        <w:pStyle w:val="Akapitzlist"/>
        <w:numPr>
          <w:ilvl w:val="0"/>
          <w:numId w:val="27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7763BD8B" w14:textId="77777777" w:rsidR="00BC479C" w:rsidRPr="00B76818" w:rsidRDefault="00BC479C" w:rsidP="0011507D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486B875D" w14:textId="77777777" w:rsidR="00BC479C" w:rsidRPr="000D1BA5" w:rsidRDefault="00BC479C" w:rsidP="0011507D">
      <w:pPr>
        <w:pStyle w:val="Akapitzlist"/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034DD04" w14:textId="670FC14F" w:rsidR="00BC479C" w:rsidRPr="000D1BA5" w:rsidRDefault="00BC479C" w:rsidP="0011507D">
      <w:pPr>
        <w:pStyle w:val="Akapitzlist"/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0D617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122511584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27310687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F0B5D">
        <w:t xml:space="preserve"> (na daną część),</w:t>
      </w:r>
      <w:r w:rsidR="00EF233D">
        <w:t xml:space="preserve"> </w:t>
      </w:r>
      <w:r w:rsidR="00230F5B" w:rsidRPr="000F3325">
        <w:t xml:space="preserve">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6B6CB200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</w:t>
      </w:r>
      <w:r w:rsidR="002F57C0">
        <w:rPr>
          <w:rFonts w:ascii="Times New Roman" w:hAnsi="Times New Roman"/>
          <w:b/>
          <w:sz w:val="24"/>
          <w:szCs w:val="24"/>
        </w:rPr>
        <w:t> </w:t>
      </w:r>
      <w:r w:rsidRPr="000F3325">
        <w:rPr>
          <w:rFonts w:ascii="Times New Roman" w:hAnsi="Times New Roman"/>
          <w:b/>
          <w:sz w:val="24"/>
          <w:szCs w:val="24"/>
        </w:rPr>
        <w:t>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0D0499B6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DE659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2CE546BF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</w:t>
      </w:r>
      <w:r w:rsidR="00DE659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5B538158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</w:t>
      </w:r>
      <w:r w:rsidR="00DE659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wydzielonym i odpowiednio oznaczonym pliku.</w:t>
      </w:r>
    </w:p>
    <w:p w14:paraId="520F2AFA" w14:textId="69E9EEB3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</w:t>
      </w:r>
      <w:r w:rsidR="00DE659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Formularzu Ofertowym.</w:t>
      </w:r>
    </w:p>
    <w:p w14:paraId="5A8A9EA6" w14:textId="4C61A63C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</w:t>
      </w:r>
      <w:r w:rsidR="00DE659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lastRenderedPageBreak/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37516A12" w14:textId="58638D71" w:rsidR="0089698D" w:rsidRPr="003008D3" w:rsidRDefault="009435CA" w:rsidP="003008D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BC01743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="007558E3">
        <w:rPr>
          <w:b/>
          <w:bCs/>
        </w:rPr>
        <w:t xml:space="preserve"> na daną część</w:t>
      </w:r>
      <w:r w:rsidRPr="000F3325">
        <w:rPr>
          <w:bCs/>
        </w:rPr>
        <w:t>. Złożenie więcej niż jednej oferty</w:t>
      </w:r>
      <w:r w:rsidR="007558E3">
        <w:rPr>
          <w:bCs/>
        </w:rPr>
        <w:t xml:space="preserve"> na daną część</w:t>
      </w:r>
      <w:r w:rsidRPr="000F3325">
        <w:rPr>
          <w:bCs/>
        </w:rPr>
        <w:t xml:space="preserve">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3BE0885A" w14:textId="77777777" w:rsidR="007E3EC1" w:rsidRPr="006A1C1F" w:rsidRDefault="007E3EC1" w:rsidP="006A1C1F">
      <w:pPr>
        <w:jc w:val="both"/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172E6B00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5A5581" w14:textId="6ACBA1A5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608763A2" w:rsidR="006E4586" w:rsidRPr="006A1C1F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A08766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122511585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2F57C0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2F57C0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3B3859D9" w:rsidR="00966B9C" w:rsidRPr="000F3325" w:rsidRDefault="006F2B43" w:rsidP="002F57C0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</w:t>
      </w:r>
      <w:r w:rsidR="002F57C0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2F57C0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2F57C0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56086851" w:rsidR="00966B9C" w:rsidRPr="000F3325" w:rsidRDefault="00982D7C" w:rsidP="002F57C0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Wyliczona cena oferty brutto będzie służyć do porównania złożonych ofert i do rozliczenia w</w:t>
      </w:r>
      <w:r w:rsidR="002F57C0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trakcie realizacji zamówienia.</w:t>
      </w:r>
    </w:p>
    <w:p w14:paraId="185CB765" w14:textId="240158CA" w:rsidR="00D75502" w:rsidRPr="000F3325" w:rsidRDefault="00982D7C" w:rsidP="002F57C0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Jeżeli została złożona oferta, której wybór prowadziłby do powstania u zamawiającego obowiązku podatkowego zgodnie z ustawą z dnia 11 marca 2004 r. o podatku od towarów i</w:t>
      </w:r>
      <w:r w:rsidR="002F57C0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</w:t>
      </w:r>
      <w:r w:rsidR="002F57C0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usług, którą miałby obowiązek rozliczyć. </w:t>
      </w:r>
    </w:p>
    <w:p w14:paraId="324913D0" w14:textId="51B6C8AD" w:rsidR="00D75502" w:rsidRPr="000F3325" w:rsidRDefault="00982D7C" w:rsidP="002F57C0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499F4B8E" w:rsidR="00D75502" w:rsidRPr="000F3325" w:rsidRDefault="00982D7C" w:rsidP="002F57C0">
      <w:pPr>
        <w:pStyle w:val="Akapitzlist"/>
        <w:numPr>
          <w:ilvl w:val="1"/>
          <w:numId w:val="18"/>
        </w:numPr>
        <w:ind w:left="851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</w:t>
      </w:r>
      <w:r w:rsidR="002F57C0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14:paraId="54771885" w14:textId="2F1E3D1F" w:rsidR="00D75502" w:rsidRPr="000F3325" w:rsidRDefault="00060963" w:rsidP="002F57C0">
      <w:pPr>
        <w:pStyle w:val="Akapitzlist"/>
        <w:numPr>
          <w:ilvl w:val="1"/>
          <w:numId w:val="18"/>
        </w:numPr>
        <w:ind w:left="851" w:hanging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2F57C0">
      <w:pPr>
        <w:pStyle w:val="Akapitzlist"/>
        <w:numPr>
          <w:ilvl w:val="1"/>
          <w:numId w:val="18"/>
        </w:numPr>
        <w:ind w:left="851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2F57C0">
      <w:pPr>
        <w:pStyle w:val="Akapitzlist"/>
        <w:numPr>
          <w:ilvl w:val="1"/>
          <w:numId w:val="18"/>
        </w:numPr>
        <w:ind w:left="851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63645814" w:rsidR="00D75502" w:rsidRPr="000F3325" w:rsidRDefault="00982D7C" w:rsidP="002F57C0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</w:t>
      </w:r>
      <w:r w:rsidR="002F57C0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Zamawiającego obowiązku podatkowego, to winien odpowiednio zmodyfikować treść formularza.  </w:t>
      </w:r>
    </w:p>
    <w:p w14:paraId="530C4B54" w14:textId="48E20B45" w:rsidR="00880338" w:rsidRPr="000F3325" w:rsidRDefault="00880338" w:rsidP="002F57C0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122511586"/>
      <w:r w:rsidRPr="000F3325">
        <w:t>WADIUM</w:t>
      </w:r>
      <w:bookmarkEnd w:id="36"/>
    </w:p>
    <w:p w14:paraId="50B690B6" w14:textId="37FCD7AD" w:rsidR="00C053C3" w:rsidRPr="000F3325" w:rsidRDefault="00102A45" w:rsidP="002F57C0">
      <w:pPr>
        <w:pStyle w:val="Akapitzlist"/>
        <w:tabs>
          <w:tab w:val="left" w:pos="426"/>
        </w:tabs>
        <w:spacing w:before="120" w:after="120"/>
        <w:ind w:left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wymaga wniesienia wadium.</w:t>
      </w:r>
    </w:p>
    <w:p w14:paraId="5D09555B" w14:textId="2458BFBF" w:rsidR="00D17A4D" w:rsidRPr="000F3325" w:rsidRDefault="00982D7C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122511587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6AF8F500" w14:textId="36EB8D36" w:rsidR="00BC3A71" w:rsidRDefault="00666DED" w:rsidP="0031564E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102A45">
        <w:rPr>
          <w:bCs/>
        </w:rPr>
        <w:t xml:space="preserve"> (zadanie nr 1, </w:t>
      </w:r>
      <w:r w:rsidR="00E35749">
        <w:rPr>
          <w:bCs/>
        </w:rPr>
        <w:t>nr 2</w:t>
      </w:r>
      <w:r w:rsidR="00102A45">
        <w:rPr>
          <w:bCs/>
        </w:rPr>
        <w:t xml:space="preserve"> i nr 3</w:t>
      </w:r>
      <w:r w:rsidR="00E35749">
        <w:rPr>
          <w:bCs/>
        </w:rPr>
        <w:t>)</w:t>
      </w:r>
      <w:r w:rsidR="009C7F1B" w:rsidRPr="000F3325">
        <w:rPr>
          <w:bCs/>
        </w:rPr>
        <w:t>:</w:t>
      </w:r>
    </w:p>
    <w:p w14:paraId="3FFA9096" w14:textId="77777777" w:rsidR="002F0B5D" w:rsidRPr="000F3325" w:rsidRDefault="002F0B5D" w:rsidP="0031564E">
      <w:pPr>
        <w:suppressAutoHyphens/>
        <w:spacing w:line="276" w:lineRule="auto"/>
        <w:ind w:left="284"/>
        <w:jc w:val="both"/>
        <w:rPr>
          <w:bCs/>
        </w:rPr>
      </w:pPr>
    </w:p>
    <w:p w14:paraId="6BDBDFEF" w14:textId="5DC1C21D" w:rsidR="00CE7AB4" w:rsidRPr="000F3325" w:rsidRDefault="00CE7AB4" w:rsidP="006F2A89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spacing w:after="0"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- </w:t>
      </w:r>
      <w:r w:rsidR="00E35749">
        <w:rPr>
          <w:rFonts w:ascii="Times New Roman" w:hAnsi="Times New Roman"/>
          <w:b/>
          <w:color w:val="800000"/>
          <w:sz w:val="24"/>
          <w:szCs w:val="24"/>
        </w:rPr>
        <w:t>10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</w:p>
    <w:p w14:paraId="6D2AB30E" w14:textId="77777777" w:rsidR="00CE7AB4" w:rsidRDefault="00CE7AB4" w:rsidP="0031564E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05951568" w14:textId="77777777" w:rsidR="00102A45" w:rsidRPr="000F3325" w:rsidRDefault="00102A45" w:rsidP="0031564E">
      <w:pPr>
        <w:spacing w:line="276" w:lineRule="auto"/>
        <w:ind w:firstLine="709"/>
        <w:jc w:val="both"/>
        <w:rPr>
          <w:bCs/>
          <w:i/>
        </w:rPr>
      </w:pP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48C6B881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 w:rsidR="00E35749">
        <w:rPr>
          <w:i/>
        </w:rPr>
        <w:t>10</w:t>
      </w:r>
      <w:r w:rsidRPr="000F3325">
        <w:rPr>
          <w:i/>
        </w:rPr>
        <w:t xml:space="preserve">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4D9ED446" w14:textId="761C4390" w:rsidR="007472BE" w:rsidRDefault="00CE7AB4" w:rsidP="0031564E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669B713" w14:textId="77777777" w:rsidR="00726D35" w:rsidRPr="0031564E" w:rsidRDefault="00726D35" w:rsidP="00726D35">
      <w:pPr>
        <w:spacing w:before="60" w:after="60"/>
        <w:jc w:val="both"/>
        <w:rPr>
          <w:i/>
        </w:rPr>
      </w:pPr>
    </w:p>
    <w:p w14:paraId="71BC3160" w14:textId="04177975" w:rsidR="00726D35" w:rsidRPr="000F3325" w:rsidRDefault="00E35749" w:rsidP="00726D3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Ocenę końcową oferty stanowi suma </w:t>
      </w:r>
      <w:r w:rsidR="00726D35" w:rsidRPr="000F3325">
        <w:rPr>
          <w:rFonts w:ascii="Times New Roman" w:hAnsi="Times New Roman"/>
          <w:b/>
          <w:bCs/>
          <w:sz w:val="24"/>
          <w:szCs w:val="24"/>
        </w:rPr>
        <w:t xml:space="preserve">punktów przyznanych za </w:t>
      </w:r>
      <w:r>
        <w:rPr>
          <w:rFonts w:ascii="Times New Roman" w:hAnsi="Times New Roman"/>
          <w:b/>
          <w:bCs/>
          <w:sz w:val="24"/>
          <w:szCs w:val="24"/>
        </w:rPr>
        <w:t>wymienione wyżej kryterium.</w:t>
      </w:r>
    </w:p>
    <w:p w14:paraId="5BBF1195" w14:textId="77777777" w:rsidR="00726D35" w:rsidRPr="000F3325" w:rsidRDefault="00726D35" w:rsidP="00726D35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4C125593" w14:textId="77777777" w:rsidR="00726D35" w:rsidRPr="000F3325" w:rsidRDefault="00726D35" w:rsidP="00726D35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lastRenderedPageBreak/>
        <w:tab/>
        <w:t>Oferta może otrzymać maksymalnie 100 punktów (gdzie 1%=1 pkt).</w:t>
      </w:r>
    </w:p>
    <w:p w14:paraId="41B94F8C" w14:textId="77777777" w:rsidR="00D75502" w:rsidRPr="000F3325" w:rsidRDefault="00982D7C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122511588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3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1DE44AB0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38052A">
        <w:rPr>
          <w:b/>
        </w:rPr>
        <w:t>29</w:t>
      </w:r>
      <w:r w:rsidR="00D47CFC" w:rsidRPr="007E3EC1">
        <w:rPr>
          <w:b/>
        </w:rPr>
        <w:t>.</w:t>
      </w:r>
      <w:r w:rsidR="008B125B">
        <w:rPr>
          <w:b/>
        </w:rPr>
        <w:t>12</w:t>
      </w:r>
      <w:r w:rsidRPr="007E3EC1">
        <w:rPr>
          <w:b/>
        </w:rPr>
        <w:t>.202</w:t>
      </w:r>
      <w:r w:rsidR="0038052A">
        <w:rPr>
          <w:b/>
        </w:rPr>
        <w:t>2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0245040A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38052A">
        <w:rPr>
          <w:b/>
        </w:rPr>
        <w:t>29</w:t>
      </w:r>
      <w:r w:rsidR="00D47CFC" w:rsidRPr="007E3EC1">
        <w:rPr>
          <w:b/>
        </w:rPr>
        <w:t>.</w:t>
      </w:r>
      <w:r w:rsidR="008B125B">
        <w:rPr>
          <w:b/>
        </w:rPr>
        <w:t>12</w:t>
      </w:r>
      <w:r w:rsidRPr="007E3EC1">
        <w:rPr>
          <w:b/>
        </w:rPr>
        <w:t>.</w:t>
      </w:r>
      <w:r w:rsidRPr="000F3325">
        <w:rPr>
          <w:b/>
        </w:rPr>
        <w:t>202</w:t>
      </w:r>
      <w:r w:rsidR="0038052A">
        <w:rPr>
          <w:b/>
        </w:rPr>
        <w:t>2</w:t>
      </w:r>
      <w:r w:rsidRPr="000F3325">
        <w:rPr>
          <w:b/>
        </w:rPr>
        <w:t xml:space="preserve">r.o godzinie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8B125B">
      <w:pPr>
        <w:numPr>
          <w:ilvl w:val="0"/>
          <w:numId w:val="13"/>
        </w:numPr>
        <w:spacing w:line="276" w:lineRule="auto"/>
        <w:ind w:left="284" w:hanging="426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8B125B">
      <w:pPr>
        <w:numPr>
          <w:ilvl w:val="1"/>
          <w:numId w:val="13"/>
        </w:numPr>
        <w:spacing w:line="276" w:lineRule="auto"/>
        <w:ind w:left="851" w:hanging="567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8B125B">
      <w:pPr>
        <w:numPr>
          <w:ilvl w:val="1"/>
          <w:numId w:val="13"/>
        </w:numPr>
        <w:spacing w:line="276" w:lineRule="auto"/>
        <w:ind w:left="851" w:hanging="567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8B125B">
      <w:pPr>
        <w:numPr>
          <w:ilvl w:val="0"/>
          <w:numId w:val="13"/>
        </w:numPr>
        <w:spacing w:line="276" w:lineRule="auto"/>
        <w:ind w:left="284" w:hanging="426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122511589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06F2E35D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</w:t>
      </w:r>
      <w:r w:rsidR="00BC479C">
        <w:t xml:space="preserve">do dnia </w:t>
      </w:r>
      <w:r w:rsidR="008B125B">
        <w:rPr>
          <w:b/>
        </w:rPr>
        <w:t>27</w:t>
      </w:r>
      <w:r w:rsidR="006E0F9E" w:rsidRPr="006E0F9E">
        <w:rPr>
          <w:b/>
        </w:rPr>
        <w:t>.0</w:t>
      </w:r>
      <w:r w:rsidR="008B125B">
        <w:rPr>
          <w:b/>
        </w:rPr>
        <w:t>1</w:t>
      </w:r>
      <w:r w:rsidR="006E0F9E" w:rsidRPr="006E0F9E">
        <w:rPr>
          <w:b/>
        </w:rPr>
        <w:t>.202</w:t>
      </w:r>
      <w:r w:rsidR="00DE6598">
        <w:rPr>
          <w:b/>
        </w:rPr>
        <w:t>3</w:t>
      </w:r>
      <w:r w:rsidR="006E0F9E" w:rsidRPr="006E0F9E">
        <w:rPr>
          <w:b/>
        </w:rPr>
        <w:t xml:space="preserve"> r.</w:t>
      </w:r>
    </w:p>
    <w:p w14:paraId="252BB9AA" w14:textId="507115EF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</w:t>
      </w:r>
      <w:r w:rsidR="008B125B">
        <w:t> </w:t>
      </w:r>
      <w:r w:rsidRPr="000F3325">
        <w:t>wskazany przez niego okres, nie dłuższy niż 30 dni.</w:t>
      </w:r>
    </w:p>
    <w:p w14:paraId="52986B56" w14:textId="49E54D89" w:rsidR="0031564E" w:rsidRPr="000F3325" w:rsidRDefault="009435CA" w:rsidP="0031564E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122511590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4AED12D9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</w:t>
      </w:r>
      <w:r w:rsidR="008B125B">
        <w:rPr>
          <w:noProof/>
        </w:rPr>
        <w:t> </w:t>
      </w:r>
      <w:r w:rsidRPr="000F3325">
        <w:rPr>
          <w:noProof/>
        </w:rPr>
        <w:t>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122511591"/>
      <w:r w:rsidRPr="000F3325">
        <w:t>Projektowane postanowienia umowy w sprawie zamówienia publicznego, które zostaną wprowadzone do treści umowy</w:t>
      </w:r>
      <w:bookmarkEnd w:id="45"/>
    </w:p>
    <w:p w14:paraId="3D292AA0" w14:textId="6F551B0E" w:rsidR="006E0F9E" w:rsidRPr="000F3325" w:rsidRDefault="006E0F9E" w:rsidP="00DE6598">
      <w:pPr>
        <w:autoSpaceDE w:val="0"/>
        <w:autoSpaceDN w:val="0"/>
        <w:adjustRightInd w:val="0"/>
        <w:spacing w:before="120" w:after="120" w:line="276" w:lineRule="auto"/>
        <w:jc w:val="both"/>
      </w:pPr>
      <w:bookmarkStart w:id="46" w:name="_Toc321297769"/>
      <w:bookmarkStart w:id="47" w:name="_Toc358798371"/>
      <w:bookmarkStart w:id="48" w:name="_Toc410131038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bookmarkStart w:id="49" w:name="_Toc122511592"/>
      <w:r w:rsidRPr="000F3325">
        <w:t>ZABEZPIECZENIE NALEŻYTEGO WYKONANIA UMOWY</w:t>
      </w:r>
      <w:bookmarkEnd w:id="46"/>
      <w:bookmarkEnd w:id="47"/>
      <w:bookmarkEnd w:id="48"/>
      <w:bookmarkEnd w:id="49"/>
    </w:p>
    <w:p w14:paraId="6321374A" w14:textId="6AA85CB4" w:rsidR="003008D3" w:rsidRDefault="00102A45" w:rsidP="008B125B">
      <w:pPr>
        <w:autoSpaceDE w:val="0"/>
        <w:spacing w:before="120" w:after="120"/>
        <w:jc w:val="both"/>
        <w:rPr>
          <w:b/>
          <w:bCs/>
          <w:color w:val="000000"/>
          <w:sz w:val="12"/>
          <w:szCs w:val="12"/>
        </w:rPr>
      </w:pPr>
      <w:bookmarkStart w:id="50" w:name="_Toc321297771"/>
      <w:bookmarkStart w:id="51" w:name="_Toc360626592"/>
      <w:r>
        <w:t>Zamawiający nie wymaga wniesienia zabezpieczenia należytego wykonania umowy.</w:t>
      </w:r>
    </w:p>
    <w:p w14:paraId="67B578DF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2" w:name="_Toc122511593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0C5300A1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  <w:r w:rsidR="003008D3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63EEB1D" w14:textId="77777777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6EEDCCAB" w:rsidR="00E75FFA" w:rsidRPr="000F3325" w:rsidRDefault="00DE7049" w:rsidP="008B125B">
      <w:pPr>
        <w:pStyle w:val="Akapitzlist"/>
        <w:numPr>
          <w:ilvl w:val="1"/>
          <w:numId w:val="20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</w:t>
      </w:r>
      <w:r w:rsidR="008B125B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udzielenie zamówienia, w tym na projektowane postanowienie umowy;</w:t>
      </w:r>
    </w:p>
    <w:p w14:paraId="7762E502" w14:textId="77777777" w:rsidR="00E75FFA" w:rsidRPr="000F3325" w:rsidRDefault="00DE7049" w:rsidP="008B125B">
      <w:pPr>
        <w:pStyle w:val="Akapitzlist"/>
        <w:numPr>
          <w:ilvl w:val="1"/>
          <w:numId w:val="20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4C600CC6" w:rsidR="00DE7049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4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AD96F" w14:textId="77777777" w:rsidR="00126D11" w:rsidRDefault="00126D11">
      <w:r>
        <w:separator/>
      </w:r>
    </w:p>
  </w:endnote>
  <w:endnote w:type="continuationSeparator" w:id="0">
    <w:p w14:paraId="0E591AF3" w14:textId="77777777" w:rsidR="00126D11" w:rsidRDefault="0012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DD749" w14:textId="77777777" w:rsidR="00126D11" w:rsidRDefault="00126D11">
      <w:r>
        <w:separator/>
      </w:r>
    </w:p>
  </w:footnote>
  <w:footnote w:type="continuationSeparator" w:id="0">
    <w:p w14:paraId="47583C22" w14:textId="77777777" w:rsidR="00126D11" w:rsidRDefault="0012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209DF3B7" w:rsidR="007C3065" w:rsidRPr="00BF4EBD" w:rsidRDefault="007C3065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59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79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9" w:hanging="180"/>
      </w:pPr>
    </w:lvl>
  </w:abstractNum>
  <w:abstractNum w:abstractNumId="2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5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6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8C13BE"/>
    <w:multiLevelType w:val="multilevel"/>
    <w:tmpl w:val="BFC4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117BB"/>
    <w:multiLevelType w:val="hybridMultilevel"/>
    <w:tmpl w:val="518CF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D034E3"/>
    <w:multiLevelType w:val="multilevel"/>
    <w:tmpl w:val="B142BD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2EDB529F"/>
    <w:multiLevelType w:val="hybridMultilevel"/>
    <w:tmpl w:val="8DBCF760"/>
    <w:lvl w:ilvl="0" w:tplc="C1D234CC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2247D0"/>
    <w:multiLevelType w:val="hybridMultilevel"/>
    <w:tmpl w:val="F5E85A70"/>
    <w:lvl w:ilvl="0" w:tplc="FBF21DC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D00FD3"/>
    <w:multiLevelType w:val="hybridMultilevel"/>
    <w:tmpl w:val="8E5273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0638A5"/>
    <w:multiLevelType w:val="multilevel"/>
    <w:tmpl w:val="8CD8D4A2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9" w15:restartNumberingAfterBreak="0">
    <w:nsid w:val="524560C2"/>
    <w:multiLevelType w:val="hybridMultilevel"/>
    <w:tmpl w:val="77046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D2374C"/>
    <w:multiLevelType w:val="multilevel"/>
    <w:tmpl w:val="3A66E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7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7B891CE6"/>
    <w:multiLevelType w:val="hybridMultilevel"/>
    <w:tmpl w:val="A66288A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35"/>
  </w:num>
  <w:num w:numId="3">
    <w:abstractNumId w:val="19"/>
  </w:num>
  <w:num w:numId="4">
    <w:abstractNumId w:val="36"/>
  </w:num>
  <w:num w:numId="5">
    <w:abstractNumId w:val="30"/>
  </w:num>
  <w:num w:numId="6">
    <w:abstractNumId w:val="23"/>
  </w:num>
  <w:num w:numId="7">
    <w:abstractNumId w:val="28"/>
  </w:num>
  <w:num w:numId="8">
    <w:abstractNumId w:val="10"/>
  </w:num>
  <w:num w:numId="9">
    <w:abstractNumId w:val="32"/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15"/>
  </w:num>
  <w:num w:numId="16">
    <w:abstractNumId w:val="21"/>
  </w:num>
  <w:num w:numId="17">
    <w:abstractNumId w:val="17"/>
  </w:num>
  <w:num w:numId="18">
    <w:abstractNumId w:val="13"/>
  </w:num>
  <w:num w:numId="19">
    <w:abstractNumId w:val="24"/>
  </w:num>
  <w:num w:numId="20">
    <w:abstractNumId w:val="31"/>
  </w:num>
  <w:num w:numId="21">
    <w:abstractNumId w:val="33"/>
  </w:num>
  <w:num w:numId="22">
    <w:abstractNumId w:val="26"/>
  </w:num>
  <w:num w:numId="23">
    <w:abstractNumId w:val="14"/>
  </w:num>
  <w:num w:numId="24">
    <w:abstractNumId w:val="11"/>
    <w:lvlOverride w:ilvl="1">
      <w:lvl w:ilvl="1">
        <w:numFmt w:val="lowerLetter"/>
        <w:lvlText w:val="%2."/>
        <w:lvlJc w:val="left"/>
      </w:lvl>
    </w:lvlOverride>
  </w:num>
  <w:num w:numId="25">
    <w:abstractNumId w:val="18"/>
  </w:num>
  <w:num w:numId="26">
    <w:abstractNumId w:val="8"/>
  </w:num>
  <w:num w:numId="27">
    <w:abstractNumId w:val="20"/>
  </w:num>
  <w:num w:numId="28">
    <w:abstractNumId w:val="39"/>
  </w:num>
  <w:num w:numId="29">
    <w:abstractNumId w:val="12"/>
  </w:num>
  <w:num w:numId="30">
    <w:abstractNumId w:val="29"/>
  </w:num>
  <w:num w:numId="31">
    <w:abstractNumId w:val="27"/>
  </w:num>
  <w:num w:numId="32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45D8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514B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246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543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2A45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07D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1D3"/>
    <w:rsid w:val="001243D5"/>
    <w:rsid w:val="00124BDF"/>
    <w:rsid w:val="0012608D"/>
    <w:rsid w:val="0012627E"/>
    <w:rsid w:val="00126753"/>
    <w:rsid w:val="00126D11"/>
    <w:rsid w:val="00127301"/>
    <w:rsid w:val="00130039"/>
    <w:rsid w:val="00130422"/>
    <w:rsid w:val="0013082D"/>
    <w:rsid w:val="0013136C"/>
    <w:rsid w:val="001315B1"/>
    <w:rsid w:val="00132B07"/>
    <w:rsid w:val="00132F3F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693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3A3"/>
    <w:rsid w:val="00176706"/>
    <w:rsid w:val="00176A45"/>
    <w:rsid w:val="0017709E"/>
    <w:rsid w:val="001778DE"/>
    <w:rsid w:val="00177CDF"/>
    <w:rsid w:val="00180920"/>
    <w:rsid w:val="00181434"/>
    <w:rsid w:val="00182549"/>
    <w:rsid w:val="00183070"/>
    <w:rsid w:val="00183A2D"/>
    <w:rsid w:val="0018471F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228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69B"/>
    <w:rsid w:val="00204910"/>
    <w:rsid w:val="00205802"/>
    <w:rsid w:val="00206F6B"/>
    <w:rsid w:val="0020796B"/>
    <w:rsid w:val="0021003A"/>
    <w:rsid w:val="00211664"/>
    <w:rsid w:val="00212DB5"/>
    <w:rsid w:val="00213AD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1CCD"/>
    <w:rsid w:val="00232896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73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1B4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288"/>
    <w:rsid w:val="002E641C"/>
    <w:rsid w:val="002F030B"/>
    <w:rsid w:val="002F074F"/>
    <w:rsid w:val="002F0B5D"/>
    <w:rsid w:val="002F34BC"/>
    <w:rsid w:val="002F4CFD"/>
    <w:rsid w:val="002F4EF5"/>
    <w:rsid w:val="002F57C0"/>
    <w:rsid w:val="002F5EB5"/>
    <w:rsid w:val="002F7331"/>
    <w:rsid w:val="00300313"/>
    <w:rsid w:val="003008D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07D3D"/>
    <w:rsid w:val="003111A1"/>
    <w:rsid w:val="003116CD"/>
    <w:rsid w:val="00313039"/>
    <w:rsid w:val="003130DA"/>
    <w:rsid w:val="0031362F"/>
    <w:rsid w:val="003153B6"/>
    <w:rsid w:val="0031564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47D3E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33DB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052A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0E76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26EE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1354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774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055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36FF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2BB4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460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26E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67B2A"/>
    <w:rsid w:val="005706B7"/>
    <w:rsid w:val="00572A7C"/>
    <w:rsid w:val="005733F6"/>
    <w:rsid w:val="005735B4"/>
    <w:rsid w:val="005738D8"/>
    <w:rsid w:val="00573934"/>
    <w:rsid w:val="00573A73"/>
    <w:rsid w:val="00573D02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5F18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150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4FC3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1B3D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1DBE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B06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514"/>
    <w:rsid w:val="006D7C9B"/>
    <w:rsid w:val="006E0F9E"/>
    <w:rsid w:val="006E1FE7"/>
    <w:rsid w:val="006E2225"/>
    <w:rsid w:val="006E3E48"/>
    <w:rsid w:val="006E4586"/>
    <w:rsid w:val="006E56C5"/>
    <w:rsid w:val="006E6FEE"/>
    <w:rsid w:val="006F1FAB"/>
    <w:rsid w:val="006F2A89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3C8D"/>
    <w:rsid w:val="0072422C"/>
    <w:rsid w:val="00724500"/>
    <w:rsid w:val="00724767"/>
    <w:rsid w:val="00724BC3"/>
    <w:rsid w:val="00725D40"/>
    <w:rsid w:val="00726D35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58E3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0A49"/>
    <w:rsid w:val="007835DA"/>
    <w:rsid w:val="00783706"/>
    <w:rsid w:val="00784DBE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A7B13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065"/>
    <w:rsid w:val="007C33EA"/>
    <w:rsid w:val="007C3AF4"/>
    <w:rsid w:val="007C3EAE"/>
    <w:rsid w:val="007C3F40"/>
    <w:rsid w:val="007C4905"/>
    <w:rsid w:val="007C5385"/>
    <w:rsid w:val="007C59D5"/>
    <w:rsid w:val="007C70F0"/>
    <w:rsid w:val="007C734A"/>
    <w:rsid w:val="007C7F34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269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41F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25B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C72C6"/>
    <w:rsid w:val="008D0076"/>
    <w:rsid w:val="008D14A4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298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140C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481E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8BA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7B3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4FA9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64D6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6DC0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422F"/>
    <w:rsid w:val="00B27B57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479C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233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53C3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0A0A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4BA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1A02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659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3A40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5749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4DD0"/>
    <w:rsid w:val="00E850CC"/>
    <w:rsid w:val="00E8522E"/>
    <w:rsid w:val="00E8675C"/>
    <w:rsid w:val="00E869B9"/>
    <w:rsid w:val="00E91E86"/>
    <w:rsid w:val="00E923FC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2293"/>
    <w:rsid w:val="00F54499"/>
    <w:rsid w:val="00F550F7"/>
    <w:rsid w:val="00F55384"/>
    <w:rsid w:val="00F5668B"/>
    <w:rsid w:val="00F619A5"/>
    <w:rsid w:val="00F61BB3"/>
    <w:rsid w:val="00F622AC"/>
    <w:rsid w:val="00F6277D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6F10"/>
    <w:rsid w:val="00FB744C"/>
    <w:rsid w:val="00FC094F"/>
    <w:rsid w:val="00FC102B"/>
    <w:rsid w:val="00FC11BA"/>
    <w:rsid w:val="00FC1E71"/>
    <w:rsid w:val="00FC276F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00B3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E655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C479C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C479C"/>
    <w:rPr>
      <w:lang w:val="x-none"/>
    </w:rPr>
  </w:style>
  <w:style w:type="character" w:customStyle="1" w:styleId="hgkelc">
    <w:name w:val="hgkelc"/>
    <w:basedOn w:val="Domylnaczcionkaakapitu"/>
    <w:rsid w:val="00726D35"/>
  </w:style>
  <w:style w:type="paragraph" w:customStyle="1" w:styleId="Textbody">
    <w:name w:val="Text body"/>
    <w:basedOn w:val="Normalny"/>
    <w:rsid w:val="0054426E"/>
    <w:pPr>
      <w:suppressAutoHyphens/>
      <w:spacing w:after="283" w:line="276" w:lineRule="auto"/>
      <w:textAlignment w:val="baseline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jaroslaw.pl" TargetMode="External"/><Relationship Id="rId13" Type="http://schemas.openxmlformats.org/officeDocument/2006/relationships/hyperlink" Target="https://platformazakupowa.pl/um_jaroslaw" TargetMode="Externa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um_jarosla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jarosla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9FCD-57DC-45D5-829C-558069FD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7352</Words>
  <Characters>44113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51363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Pawel Dernoga </cp:lastModifiedBy>
  <cp:revision>31</cp:revision>
  <cp:lastPrinted>2022-12-21T10:41:00Z</cp:lastPrinted>
  <dcterms:created xsi:type="dcterms:W3CDTF">2021-03-10T11:16:00Z</dcterms:created>
  <dcterms:modified xsi:type="dcterms:W3CDTF">2022-12-21T10:41:00Z</dcterms:modified>
</cp:coreProperties>
</file>