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D2" w:rsidRDefault="008A3362" w:rsidP="00841AF2">
      <w:pPr>
        <w:shd w:val="clear" w:color="auto" w:fill="FFFFFF"/>
        <w:tabs>
          <w:tab w:val="left" w:leader="dot" w:pos="2736"/>
          <w:tab w:val="left" w:pos="5285"/>
        </w:tabs>
        <w:spacing w:before="482"/>
        <w:jc w:val="right"/>
      </w:pPr>
      <w:r>
        <w:rPr>
          <w:rFonts w:ascii="Times New Roman" w:hAnsi="Times New Roman" w:cs="Times New Roman"/>
          <w:sz w:val="24"/>
          <w:szCs w:val="24"/>
        </w:rPr>
        <w:t>Otwock</w:t>
      </w:r>
      <w:r w:rsidR="00841AF2">
        <w:rPr>
          <w:rFonts w:ascii="Times New Roman" w:hAnsi="Times New Roman" w:cs="Times New Roman"/>
          <w:sz w:val="24"/>
          <w:szCs w:val="24"/>
        </w:rPr>
        <w:t>.</w:t>
      </w:r>
      <w:r w:rsidR="00134427">
        <w:rPr>
          <w:rFonts w:ascii="Times New Roman" w:hAnsi="Times New Roman" w:cs="Times New Roman"/>
          <w:sz w:val="24"/>
          <w:szCs w:val="24"/>
        </w:rPr>
        <w:t>03.07</w:t>
      </w:r>
      <w:r w:rsidR="00841AF2">
        <w:rPr>
          <w:rFonts w:ascii="Times New Roman" w:hAnsi="Times New Roman" w:cs="Times New Roman"/>
          <w:sz w:val="24"/>
          <w:szCs w:val="24"/>
        </w:rPr>
        <w:t>.2023r</w:t>
      </w:r>
      <w:r w:rsidR="0034144E">
        <w:rPr>
          <w:rFonts w:ascii="Times New Roman" w:hAnsi="Times New Roman" w:cs="Times New Roman"/>
          <w:sz w:val="24"/>
          <w:szCs w:val="24"/>
        </w:rPr>
        <w:t>.</w:t>
      </w:r>
    </w:p>
    <w:p w:rsidR="00D12587" w:rsidRDefault="00D12587" w:rsidP="002F0094">
      <w:pPr>
        <w:shd w:val="clear" w:color="auto" w:fill="FFFFFF"/>
        <w:spacing w:before="259"/>
        <w:ind w:left="44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UWAGA: </w:t>
      </w:r>
      <w:r w:rsidR="002F0094">
        <w:rPr>
          <w:rFonts w:ascii="Times New Roman" w:hAnsi="Times New Roman" w:cs="Times New Roman"/>
          <w:b/>
          <w:bCs/>
          <w:spacing w:val="-1"/>
          <w:sz w:val="24"/>
          <w:szCs w:val="24"/>
        </w:rPr>
        <w:t>Zamawiający może unieważnić postępowanie bez podania przyczyny</w:t>
      </w:r>
    </w:p>
    <w:p w:rsidR="00D12587" w:rsidRDefault="00D12587" w:rsidP="00FC67C6">
      <w:pPr>
        <w:shd w:val="clear" w:color="auto" w:fill="FFFFFF"/>
        <w:spacing w:before="259"/>
        <w:ind w:left="44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C67C6" w:rsidRDefault="00FC67C6" w:rsidP="00FC67C6">
      <w:pPr>
        <w:shd w:val="clear" w:color="auto" w:fill="FFFFFF"/>
        <w:spacing w:before="259"/>
        <w:ind w:left="44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Specyfikacja dostaw wody mineralnej</w:t>
      </w:r>
    </w:p>
    <w:p w:rsidR="008065CD" w:rsidRDefault="00AD0F02" w:rsidP="007279EF">
      <w:pPr>
        <w:shd w:val="clear" w:color="auto" w:fill="FFFFFF"/>
        <w:spacing w:before="259"/>
        <w:ind w:left="44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B07D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>Sukcesywne dostawy wody mineralnej gazowanej</w:t>
      </w:r>
      <w:r w:rsidR="00841A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, lekko gazowanej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i niegazowanej w butelkach PET o pojemności: 1,5 l. i 0,5 l.</w:t>
      </w:r>
      <w:r w:rsidR="00CF1E6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przez okres 36 miesięcy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na potrzeby pracownicze w OR POLATOM</w:t>
      </w:r>
      <w:r w:rsidR="00CF1E62">
        <w:rPr>
          <w:rFonts w:ascii="Times New Roman" w:hAnsi="Times New Roman" w:cs="Times New Roman"/>
          <w:b/>
          <w:i/>
          <w:spacing w:val="-2"/>
          <w:sz w:val="24"/>
          <w:szCs w:val="24"/>
        </w:rPr>
        <w:t>.</w:t>
      </w:r>
    </w:p>
    <w:p w:rsidR="00F74034" w:rsidRPr="00AA6846" w:rsidRDefault="00F74034" w:rsidP="00F74034">
      <w:pPr>
        <w:shd w:val="clear" w:color="auto" w:fill="FFFFFF"/>
        <w:spacing w:before="259"/>
        <w:ind w:left="446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AA6846">
        <w:rPr>
          <w:rFonts w:ascii="Times New Roman" w:hAnsi="Times New Roman" w:cs="Times New Roman"/>
          <w:spacing w:val="-2"/>
          <w:sz w:val="24"/>
          <w:szCs w:val="24"/>
          <w:u w:val="single"/>
        </w:rPr>
        <w:t>Opis przedmiotu zamówienia:</w:t>
      </w:r>
    </w:p>
    <w:p w:rsidR="00F7768F" w:rsidRPr="00F74034" w:rsidRDefault="00F7768F" w:rsidP="007279EF">
      <w:pPr>
        <w:shd w:val="clear" w:color="auto" w:fill="FFFFFF"/>
        <w:ind w:left="4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Naturalna woda mineralna </w:t>
      </w:r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(preferowana : </w:t>
      </w:r>
      <w:proofErr w:type="spellStart"/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>Cisowianka</w:t>
      </w:r>
      <w:proofErr w:type="spellEnd"/>
      <w:r w:rsidR="00B12F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w butelkach plastikowych</w:t>
      </w:r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gazowan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="00841AF2">
        <w:rPr>
          <w:rFonts w:ascii="Times New Roman" w:hAnsi="Times New Roman" w:cs="Times New Roman"/>
          <w:i/>
          <w:spacing w:val="-2"/>
          <w:sz w:val="24"/>
          <w:szCs w:val="24"/>
        </w:rPr>
        <w:t>, lekko gazowa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="00841AF2">
        <w:rPr>
          <w:rFonts w:ascii="Times New Roman" w:hAnsi="Times New Roman" w:cs="Times New Roman"/>
          <w:i/>
          <w:spacing w:val="-2"/>
          <w:sz w:val="24"/>
          <w:szCs w:val="24"/>
        </w:rPr>
        <w:t xml:space="preserve">j 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i niegazowan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a 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w butelkach PET o pojemności: 1,5 l. i 0,5 l. na potrzeby pracownicze w OR POLATOM</w:t>
      </w:r>
      <w:r w:rsidR="004823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792CD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F7768F" w:rsidRPr="00F7768F" w:rsidRDefault="00F7768F" w:rsidP="007279E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Wykonawca musi zapewnić przyjmowanie zleceń całodobowo od poniedziałku do piątku  oraz  zobowiązany  będzie  do  dostawy  zgłoszonego  zapotrzebowania 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w ciągu 7 dni roboczych od momentu złożenia  częściowego zamówienia uzależnionego od bieżącego zapotrzebowania. </w:t>
      </w:r>
    </w:p>
    <w:p w:rsidR="00F7768F" w:rsidRDefault="00F7768F" w:rsidP="007279E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>Dostawa przedmiotu zamówienia każdorazowo jest bezpłatna (niezależnie od wartości poszczególnego zamówienia), to jest na koszt Wykonawcy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</w:t>
      </w:r>
    </w:p>
    <w:p w:rsidR="00427A43" w:rsidRPr="00427A43" w:rsidRDefault="00427A43" w:rsidP="007279E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427A43">
        <w:rPr>
          <w:rFonts w:ascii="Times New Roman" w:hAnsi="Times New Roman" w:cs="Times New Roman"/>
          <w:b/>
          <w:i/>
          <w:spacing w:val="-2"/>
          <w:sz w:val="24"/>
          <w:szCs w:val="24"/>
        </w:rPr>
        <w:t>Termin przydatności wody do spożycia od momentu dostawy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do Zamawiającego </w:t>
      </w:r>
      <w:r w:rsidRPr="00427A4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musi wynosić  minimalnie  6 -miesięcy.</w:t>
      </w:r>
    </w:p>
    <w:p w:rsidR="00FC67C6" w:rsidRDefault="00FC67C6" w:rsidP="007279E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Dostawa będzie realizowana do siedziby Zamawiającego adres:</w:t>
      </w:r>
    </w:p>
    <w:p w:rsidR="00FC67C6" w:rsidRDefault="00FC67C6" w:rsidP="007279E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05-400 Otwock ul Andrzeja </w:t>
      </w:r>
      <w:proofErr w:type="spellStart"/>
      <w:r>
        <w:rPr>
          <w:rFonts w:ascii="Times New Roman" w:hAnsi="Times New Roman" w:cs="Times New Roman"/>
          <w:i/>
          <w:spacing w:val="-2"/>
          <w:sz w:val="24"/>
          <w:szCs w:val="24"/>
        </w:rPr>
        <w:t>Sołtana</w:t>
      </w:r>
      <w:proofErr w:type="spellEnd"/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7</w:t>
      </w:r>
    </w:p>
    <w:p w:rsidR="00FC67C6" w:rsidRPr="00F7768F" w:rsidRDefault="00FC67C6" w:rsidP="007279EF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NCBJ OR POLATOM</w:t>
      </w:r>
    </w:p>
    <w:p w:rsidR="00BB3185" w:rsidRPr="00F74034" w:rsidRDefault="00F7768F" w:rsidP="007279EF">
      <w:pPr>
        <w:shd w:val="clear" w:color="auto" w:fill="FFFFFF"/>
        <w:spacing w:before="259"/>
        <w:ind w:firstLine="4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bookmarkStart w:id="0" w:name="_Hlk138849915"/>
      <w:bookmarkStart w:id="1" w:name="_GoBack"/>
      <w:bookmarkEnd w:id="1"/>
      <w:r w:rsidRPr="00F74034">
        <w:rPr>
          <w:rFonts w:ascii="Times New Roman" w:hAnsi="Times New Roman" w:cs="Times New Roman"/>
          <w:b/>
          <w:i/>
          <w:spacing w:val="-2"/>
          <w:sz w:val="24"/>
          <w:szCs w:val="24"/>
        </w:rPr>
        <w:t>Oferowana woda musi spełniać w szczególności wymagania określone w:</w:t>
      </w:r>
    </w:p>
    <w:p w:rsidR="00134427" w:rsidRPr="00134427" w:rsidRDefault="00134427" w:rsidP="007279E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1</w:t>
      </w:r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)    ustawie  z  dnia  25  sierpnia  2006  r.  o  bezpieczeństwie żywności  i żywienia  (tekst jedn. Dz.  U.  z 2022 r., poz. 2132 z </w:t>
      </w:r>
      <w:proofErr w:type="spellStart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>późn</w:t>
      </w:r>
      <w:proofErr w:type="spellEnd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zm.) </w:t>
      </w:r>
    </w:p>
    <w:p w:rsidR="00134427" w:rsidRPr="00134427" w:rsidRDefault="00134427" w:rsidP="007279E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2)    rozporządzeniu  Ministra  Zdrowia  z  dnia  31  marca  2011  r.  w  sprawie  naturalnych  wód mineralnych,  naturalnych  wód źródlanych  i  wód  stołowych  (Dz.U.  Nr  85,  poz.  466  z </w:t>
      </w:r>
      <w:proofErr w:type="spellStart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>późn</w:t>
      </w:r>
      <w:proofErr w:type="spellEnd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zm.).  </w:t>
      </w:r>
    </w:p>
    <w:p w:rsidR="00134427" w:rsidRDefault="00134427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>3)    ustawie  z  dnia  12  grudnia  2003  r.  o  ogólnym  bezpieczeństwie  produktów  (tekst jedn. Dz.  U.  z 2021 r., poz. 222 ze  zm.) tj. m.in. winna posiadać informacje i oznaczenia na opakowaniu sformułowane w języku polskim, przede wszystkim informacje dotyczące:  producenta  wody,  składu mineralnego, datę przydatności do spożycia oraz atestu higieniczneg</w:t>
      </w:r>
      <w:r w:rsidR="00A139F4">
        <w:rPr>
          <w:rFonts w:ascii="Times New Roman" w:hAnsi="Times New Roman" w:cs="Times New Roman"/>
          <w:i/>
          <w:spacing w:val="-2"/>
          <w:sz w:val="24"/>
          <w:szCs w:val="24"/>
        </w:rPr>
        <w:t xml:space="preserve">o. </w:t>
      </w:r>
    </w:p>
    <w:p w:rsidR="00A139F4" w:rsidRPr="00F84E88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</w:pPr>
      <w:r w:rsidRPr="00F84E88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Szacunkowe ilości wody:  </w:t>
      </w:r>
    </w:p>
    <w:p w:rsidR="00A139F4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- </w:t>
      </w:r>
      <w:r w:rsidRPr="00A139F4">
        <w:rPr>
          <w:rFonts w:ascii="Times New Roman" w:hAnsi="Times New Roman" w:cs="Times New Roman"/>
          <w:i/>
          <w:spacing w:val="-2"/>
          <w:sz w:val="24"/>
          <w:szCs w:val="24"/>
        </w:rPr>
        <w:t>WODA MINERALNA butelkowa 1,51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 -  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72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576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sztuk</w:t>
      </w:r>
    </w:p>
    <w:p w:rsidR="00A139F4" w:rsidRDefault="00A139F4" w:rsidP="00F84E88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- </w:t>
      </w:r>
      <w:r w:rsidRPr="00A139F4">
        <w:rPr>
          <w:rFonts w:ascii="Times New Roman" w:hAnsi="Times New Roman" w:cs="Times New Roman"/>
          <w:i/>
          <w:spacing w:val="-2"/>
          <w:sz w:val="24"/>
          <w:szCs w:val="24"/>
        </w:rPr>
        <w:t xml:space="preserve">WODA MINERALNA butelkowa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0</w:t>
      </w:r>
      <w:r w:rsidRPr="00A139F4">
        <w:rPr>
          <w:rFonts w:ascii="Times New Roman" w:hAnsi="Times New Roman" w:cs="Times New Roman"/>
          <w:i/>
          <w:spacing w:val="-2"/>
          <w:sz w:val="24"/>
          <w:szCs w:val="24"/>
        </w:rPr>
        <w:t>,51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 -  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00 sztuk</w:t>
      </w:r>
    </w:p>
    <w:p w:rsidR="00A139F4" w:rsidRPr="00F84E88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b/>
          <w:i/>
          <w:color w:val="0070C0"/>
          <w:spacing w:val="-2"/>
          <w:sz w:val="24"/>
          <w:szCs w:val="24"/>
        </w:rPr>
      </w:pPr>
      <w:r w:rsidRPr="00F84E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Wynagrodzenie całkowite Wykonawcy z tytułu zrealizowania umowy 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będzie sumą w/w wartości (  W = </w:t>
      </w:r>
      <w:r w:rsidR="001A3C96" w:rsidRPr="001A3C96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72 576 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* cena jedn.  + </w:t>
      </w:r>
      <w:r w:rsidR="001A3C96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>3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> </w:t>
      </w:r>
      <w:r w:rsidR="001A3C96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>6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00 * cena jedn.   ).  </w:t>
      </w:r>
      <w:r w:rsidR="0090660F"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Wartość </w:t>
      </w:r>
      <w:r w:rsidR="00F84E88"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całości </w:t>
      </w:r>
      <w:r w:rsidR="0090660F"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dostaw prosimy podać w ofercie. </w:t>
      </w:r>
    </w:p>
    <w:p w:rsidR="00A139F4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A139F4" w:rsidRPr="00134427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134427" w:rsidRPr="00AA6846" w:rsidRDefault="00AA6846" w:rsidP="00FC67C6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Informacje dodatkowe:</w:t>
      </w:r>
    </w:p>
    <w:p w:rsidR="00AA6846" w:rsidRP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1/. Zamawiający wymaga, by na każdy format wody była osobna cena.</w:t>
      </w:r>
    </w:p>
    <w:p w:rsidR="00AA6846" w:rsidRP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2/. Maksymalny czas dostawy dla zamówień sukcesywnych to 7 dni roboczych</w:t>
      </w:r>
    </w:p>
    <w:p w:rsidR="00AA6846" w:rsidRP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3/. Minimum dostawy dla wody w butelkach 1,5 litra to jedna paleta przy jednorazowym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zamówieniu, częstotliwość zamówień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zależna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od bieżącego zapotrzebowania, dla butelek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 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0,5 litra minimum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10 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zgrzewek jednak też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zależna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od bieżącego zapotrzebowania.</w:t>
      </w:r>
    </w:p>
    <w:p w:rsid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4/.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Zamawiający posiada w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ózek widłowy, rampy brak, nie jest wymagane by samochód posiadał windę.</w:t>
      </w:r>
    </w:p>
    <w:bookmarkEnd w:id="0"/>
    <w:p w:rsidR="00427A43" w:rsidRPr="00427A43" w:rsidRDefault="00427A43" w:rsidP="00427A43">
      <w:pPr>
        <w:pStyle w:val="Akapitzlist"/>
        <w:pBdr>
          <w:bottom w:val="single" w:sz="32" w:space="0" w:color="000000"/>
        </w:pBdr>
        <w:spacing w:line="480" w:lineRule="auto"/>
        <w:ind w:left="284" w:right="113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427A43" w:rsidRPr="00427A43" w:rsidSect="00E05B5E">
      <w:headerReference w:type="default" r:id="rId8"/>
      <w:footerReference w:type="even" r:id="rId9"/>
      <w:pgSz w:w="11909" w:h="16834"/>
      <w:pgMar w:top="961" w:right="1419" w:bottom="360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5A" w:rsidRDefault="00BB3E5A">
      <w:r>
        <w:separator/>
      </w:r>
    </w:p>
  </w:endnote>
  <w:endnote w:type="continuationSeparator" w:id="0">
    <w:p w:rsidR="00BB3E5A" w:rsidRDefault="00BB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FC" w:rsidRDefault="00554DC5" w:rsidP="007A36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1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1FC" w:rsidRDefault="006611FC" w:rsidP="00661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5A" w:rsidRDefault="00BB3E5A">
      <w:r>
        <w:separator/>
      </w:r>
    </w:p>
  </w:footnote>
  <w:footnote w:type="continuationSeparator" w:id="0">
    <w:p w:rsidR="00BB3E5A" w:rsidRDefault="00BB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5F" w:rsidRDefault="004D1B5F">
    <w:pPr>
      <w:pStyle w:val="Nagwek"/>
    </w:pPr>
    <w:r>
      <w:t>Nr sprawy: 33/W/2023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EA4"/>
    <w:multiLevelType w:val="singleLevel"/>
    <w:tmpl w:val="0E0E9046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015AA5"/>
    <w:multiLevelType w:val="hybridMultilevel"/>
    <w:tmpl w:val="A582E5BE"/>
    <w:lvl w:ilvl="0" w:tplc="70E69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D966C6"/>
    <w:multiLevelType w:val="singleLevel"/>
    <w:tmpl w:val="206AEEFE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064AB2"/>
    <w:multiLevelType w:val="singleLevel"/>
    <w:tmpl w:val="805023D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857E9E"/>
    <w:multiLevelType w:val="singleLevel"/>
    <w:tmpl w:val="A6929E7E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5E2D2F"/>
    <w:multiLevelType w:val="singleLevel"/>
    <w:tmpl w:val="3E547E8C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F41724"/>
    <w:multiLevelType w:val="singleLevel"/>
    <w:tmpl w:val="E116C6F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E44CAF"/>
    <w:multiLevelType w:val="singleLevel"/>
    <w:tmpl w:val="1A687D9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761F5A"/>
    <w:multiLevelType w:val="singleLevel"/>
    <w:tmpl w:val="D068AD9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D2"/>
    <w:rsid w:val="00026F0D"/>
    <w:rsid w:val="000529DB"/>
    <w:rsid w:val="0005664B"/>
    <w:rsid w:val="00057CF5"/>
    <w:rsid w:val="000622E0"/>
    <w:rsid w:val="00083BA4"/>
    <w:rsid w:val="000B3DBF"/>
    <w:rsid w:val="000B4FF2"/>
    <w:rsid w:val="000C584B"/>
    <w:rsid w:val="000E257B"/>
    <w:rsid w:val="000E7AF1"/>
    <w:rsid w:val="00103AAA"/>
    <w:rsid w:val="00123FFF"/>
    <w:rsid w:val="00124CA2"/>
    <w:rsid w:val="00134427"/>
    <w:rsid w:val="001663F7"/>
    <w:rsid w:val="00181FAD"/>
    <w:rsid w:val="00187B8C"/>
    <w:rsid w:val="001915BD"/>
    <w:rsid w:val="00195836"/>
    <w:rsid w:val="001A3C96"/>
    <w:rsid w:val="001B29BA"/>
    <w:rsid w:val="001B38F9"/>
    <w:rsid w:val="001C6A89"/>
    <w:rsid w:val="001D0BCF"/>
    <w:rsid w:val="001D43FA"/>
    <w:rsid w:val="001E150E"/>
    <w:rsid w:val="002005B9"/>
    <w:rsid w:val="0021199E"/>
    <w:rsid w:val="002179C0"/>
    <w:rsid w:val="00221449"/>
    <w:rsid w:val="00225C10"/>
    <w:rsid w:val="0028272F"/>
    <w:rsid w:val="002C0BB6"/>
    <w:rsid w:val="002D61CD"/>
    <w:rsid w:val="002E3DAD"/>
    <w:rsid w:val="002F0094"/>
    <w:rsid w:val="002F6943"/>
    <w:rsid w:val="00311DB8"/>
    <w:rsid w:val="00314625"/>
    <w:rsid w:val="00331EAE"/>
    <w:rsid w:val="0033207C"/>
    <w:rsid w:val="003404C7"/>
    <w:rsid w:val="0034144E"/>
    <w:rsid w:val="003415D8"/>
    <w:rsid w:val="003632EB"/>
    <w:rsid w:val="00366FE5"/>
    <w:rsid w:val="00387F08"/>
    <w:rsid w:val="00393E7A"/>
    <w:rsid w:val="003A17DD"/>
    <w:rsid w:val="003A36D2"/>
    <w:rsid w:val="003D00C0"/>
    <w:rsid w:val="003F353A"/>
    <w:rsid w:val="00416249"/>
    <w:rsid w:val="0042064F"/>
    <w:rsid w:val="00427A43"/>
    <w:rsid w:val="0045161C"/>
    <w:rsid w:val="00455CBD"/>
    <w:rsid w:val="0046649A"/>
    <w:rsid w:val="00472D84"/>
    <w:rsid w:val="00477B96"/>
    <w:rsid w:val="0048239F"/>
    <w:rsid w:val="00490337"/>
    <w:rsid w:val="00495CCB"/>
    <w:rsid w:val="004A2C80"/>
    <w:rsid w:val="004D1B5F"/>
    <w:rsid w:val="004F4923"/>
    <w:rsid w:val="0050380B"/>
    <w:rsid w:val="005076E9"/>
    <w:rsid w:val="00507D88"/>
    <w:rsid w:val="00532453"/>
    <w:rsid w:val="005372E4"/>
    <w:rsid w:val="00554DC5"/>
    <w:rsid w:val="00560A51"/>
    <w:rsid w:val="005828F4"/>
    <w:rsid w:val="00595737"/>
    <w:rsid w:val="005A3F2D"/>
    <w:rsid w:val="005D085A"/>
    <w:rsid w:val="005E6EAA"/>
    <w:rsid w:val="005F4482"/>
    <w:rsid w:val="00606418"/>
    <w:rsid w:val="006072B9"/>
    <w:rsid w:val="006148D0"/>
    <w:rsid w:val="006214C2"/>
    <w:rsid w:val="006243FA"/>
    <w:rsid w:val="006341CE"/>
    <w:rsid w:val="0064423B"/>
    <w:rsid w:val="00650D86"/>
    <w:rsid w:val="00655394"/>
    <w:rsid w:val="00657064"/>
    <w:rsid w:val="006611FC"/>
    <w:rsid w:val="00682CBA"/>
    <w:rsid w:val="00683F2E"/>
    <w:rsid w:val="006A58ED"/>
    <w:rsid w:val="006A63D2"/>
    <w:rsid w:val="006B72FF"/>
    <w:rsid w:val="006C511F"/>
    <w:rsid w:val="006C642D"/>
    <w:rsid w:val="006E28DC"/>
    <w:rsid w:val="006F3E2A"/>
    <w:rsid w:val="007279EF"/>
    <w:rsid w:val="00792CD2"/>
    <w:rsid w:val="007A3605"/>
    <w:rsid w:val="007B07DF"/>
    <w:rsid w:val="007B71DA"/>
    <w:rsid w:val="007B7B39"/>
    <w:rsid w:val="007E40D3"/>
    <w:rsid w:val="008065CD"/>
    <w:rsid w:val="00823429"/>
    <w:rsid w:val="008272D7"/>
    <w:rsid w:val="0083492F"/>
    <w:rsid w:val="008357A5"/>
    <w:rsid w:val="00840FC9"/>
    <w:rsid w:val="00841AF2"/>
    <w:rsid w:val="008541C3"/>
    <w:rsid w:val="00854FC1"/>
    <w:rsid w:val="0087372A"/>
    <w:rsid w:val="00883000"/>
    <w:rsid w:val="008A3362"/>
    <w:rsid w:val="008B0DB9"/>
    <w:rsid w:val="008C502E"/>
    <w:rsid w:val="008D3EFF"/>
    <w:rsid w:val="008D5357"/>
    <w:rsid w:val="008E7CDC"/>
    <w:rsid w:val="0090660F"/>
    <w:rsid w:val="00927B50"/>
    <w:rsid w:val="00930B87"/>
    <w:rsid w:val="00947228"/>
    <w:rsid w:val="00957C50"/>
    <w:rsid w:val="00961EB0"/>
    <w:rsid w:val="0096554E"/>
    <w:rsid w:val="009731D5"/>
    <w:rsid w:val="009755CE"/>
    <w:rsid w:val="00975F7B"/>
    <w:rsid w:val="009E7AF8"/>
    <w:rsid w:val="009F26B9"/>
    <w:rsid w:val="00A13290"/>
    <w:rsid w:val="00A139C8"/>
    <w:rsid w:val="00A139F4"/>
    <w:rsid w:val="00A21018"/>
    <w:rsid w:val="00A228C6"/>
    <w:rsid w:val="00A46C49"/>
    <w:rsid w:val="00A47199"/>
    <w:rsid w:val="00A54E1A"/>
    <w:rsid w:val="00A652D9"/>
    <w:rsid w:val="00A72D61"/>
    <w:rsid w:val="00A95B67"/>
    <w:rsid w:val="00A96A70"/>
    <w:rsid w:val="00AA6846"/>
    <w:rsid w:val="00AB32DE"/>
    <w:rsid w:val="00AB669C"/>
    <w:rsid w:val="00AD0F02"/>
    <w:rsid w:val="00AD10FC"/>
    <w:rsid w:val="00AD77AA"/>
    <w:rsid w:val="00AF330D"/>
    <w:rsid w:val="00B12FD8"/>
    <w:rsid w:val="00B53AF1"/>
    <w:rsid w:val="00B67329"/>
    <w:rsid w:val="00B86BE8"/>
    <w:rsid w:val="00BA7700"/>
    <w:rsid w:val="00BB2E64"/>
    <w:rsid w:val="00BB3185"/>
    <w:rsid w:val="00BB31E6"/>
    <w:rsid w:val="00BB3E5A"/>
    <w:rsid w:val="00BC20BC"/>
    <w:rsid w:val="00BF25E6"/>
    <w:rsid w:val="00C26BBE"/>
    <w:rsid w:val="00C40965"/>
    <w:rsid w:val="00C51465"/>
    <w:rsid w:val="00C60A58"/>
    <w:rsid w:val="00C638B7"/>
    <w:rsid w:val="00C772F4"/>
    <w:rsid w:val="00C8517C"/>
    <w:rsid w:val="00C86980"/>
    <w:rsid w:val="00CB56F8"/>
    <w:rsid w:val="00CF1E62"/>
    <w:rsid w:val="00CF2471"/>
    <w:rsid w:val="00D12587"/>
    <w:rsid w:val="00D1349D"/>
    <w:rsid w:val="00D322E2"/>
    <w:rsid w:val="00D51467"/>
    <w:rsid w:val="00D74890"/>
    <w:rsid w:val="00D85D40"/>
    <w:rsid w:val="00DA06EB"/>
    <w:rsid w:val="00DA2E8C"/>
    <w:rsid w:val="00DC3BBE"/>
    <w:rsid w:val="00DC6392"/>
    <w:rsid w:val="00DF0698"/>
    <w:rsid w:val="00E04A22"/>
    <w:rsid w:val="00E05B5E"/>
    <w:rsid w:val="00E21D5E"/>
    <w:rsid w:val="00EA24D6"/>
    <w:rsid w:val="00EA5229"/>
    <w:rsid w:val="00EA617B"/>
    <w:rsid w:val="00ED2CEA"/>
    <w:rsid w:val="00EE34DD"/>
    <w:rsid w:val="00EF1FA4"/>
    <w:rsid w:val="00EF51C0"/>
    <w:rsid w:val="00F03439"/>
    <w:rsid w:val="00F21D6C"/>
    <w:rsid w:val="00F473D1"/>
    <w:rsid w:val="00F536E8"/>
    <w:rsid w:val="00F71670"/>
    <w:rsid w:val="00F74034"/>
    <w:rsid w:val="00F7768F"/>
    <w:rsid w:val="00F84E88"/>
    <w:rsid w:val="00F912BF"/>
    <w:rsid w:val="00FB018E"/>
    <w:rsid w:val="00FC67C6"/>
    <w:rsid w:val="00FD218C"/>
    <w:rsid w:val="00FE0580"/>
    <w:rsid w:val="00FE4052"/>
    <w:rsid w:val="00FE7A0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95770C"/>
  <w15:docId w15:val="{9424D1E0-5080-433B-ACF2-2B129B69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7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611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11FC"/>
  </w:style>
  <w:style w:type="paragraph" w:styleId="Tekstdymka">
    <w:name w:val="Balloon Text"/>
    <w:basedOn w:val="Normalny"/>
    <w:link w:val="TekstdymkaZnak"/>
    <w:rsid w:val="006A5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58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E2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4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0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CE3A-EE7D-4361-85D4-6282634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</dc:creator>
  <cp:keywords/>
  <dc:description/>
  <cp:lastModifiedBy>Magdalena Basaj</cp:lastModifiedBy>
  <cp:revision>12</cp:revision>
  <cp:lastPrinted>2023-07-05T11:10:00Z</cp:lastPrinted>
  <dcterms:created xsi:type="dcterms:W3CDTF">2020-07-13T13:22:00Z</dcterms:created>
  <dcterms:modified xsi:type="dcterms:W3CDTF">2023-07-18T11:23:00Z</dcterms:modified>
</cp:coreProperties>
</file>