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7DD123D2" w:rsidR="0020799D" w:rsidRPr="0020799D" w:rsidRDefault="004A697A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76181D">
        <w:rPr>
          <w:rFonts w:asciiTheme="majorHAnsi" w:eastAsia="Times New Roman" w:hAnsiTheme="majorHAnsi" w:cs="Arial"/>
          <w:b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5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A39EC3" w14:textId="57309501" w:rsidR="00FF58C8" w:rsidRDefault="0020799D" w:rsidP="004A697A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76181D" w:rsidRPr="0076181D">
        <w:rPr>
          <w:rFonts w:ascii="Cambria" w:eastAsia="Times New Roman" w:hAnsi="Cambria" w:cs="Times New Roman"/>
          <w:b/>
          <w:bCs/>
          <w:color w:val="auto"/>
          <w:lang w:eastAsia="pl-PL"/>
        </w:rPr>
        <w:t>Realizacja projektu szczegółowej osnowy wysokościowej i wielofunkcyjnej dla obszaru gmin: Marki, Ząbki, Zielonka i Kobyłka</w:t>
      </w: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09E1E996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76181D">
        <w:rPr>
          <w:rFonts w:asciiTheme="majorHAnsi" w:eastAsia="Calibri" w:hAnsiTheme="majorHAnsi" w:cs="Arial"/>
        </w:rPr>
        <w:t>180.000,00</w:t>
      </w:r>
      <w:bookmarkStart w:id="0" w:name="_GoBack"/>
      <w:bookmarkEnd w:id="0"/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77777777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6181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4A697A"/>
    <w:rsid w:val="0076181D"/>
    <w:rsid w:val="007721F4"/>
    <w:rsid w:val="00AD333E"/>
    <w:rsid w:val="00AD543C"/>
    <w:rsid w:val="00C3227B"/>
    <w:rsid w:val="00DD32B7"/>
    <w:rsid w:val="00DD7AA8"/>
    <w:rsid w:val="00F05774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3</cp:revision>
  <dcterms:created xsi:type="dcterms:W3CDTF">2021-03-08T09:03:00Z</dcterms:created>
  <dcterms:modified xsi:type="dcterms:W3CDTF">2021-03-08T12:15:00Z</dcterms:modified>
</cp:coreProperties>
</file>