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 w:rsidRPr="00B949F5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Default="003D7393" w:rsidP="003D7393">
      <w:pPr>
        <w:jc w:val="center"/>
        <w:rPr>
          <w:b/>
        </w:rPr>
      </w:pPr>
    </w:p>
    <w:p w:rsidR="003D7393" w:rsidRPr="00B949F5" w:rsidRDefault="004720ED" w:rsidP="004B2D44">
      <w:pPr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DD6996">
        <w:rPr>
          <w:rFonts w:ascii="Century Gothic" w:hAnsi="Century Gothic"/>
          <w:b/>
          <w:sz w:val="20"/>
          <w:szCs w:val="20"/>
        </w:rPr>
        <w:t>C-ZPFP-</w:t>
      </w:r>
      <w:r w:rsidR="00C5294F" w:rsidRPr="00DD6996">
        <w:rPr>
          <w:rFonts w:ascii="Century Gothic" w:hAnsi="Century Gothic"/>
          <w:b/>
          <w:sz w:val="20"/>
          <w:szCs w:val="20"/>
        </w:rPr>
        <w:t xml:space="preserve"> </w:t>
      </w:r>
      <w:r w:rsidR="00DD6996" w:rsidRPr="00DD6996">
        <w:rPr>
          <w:rFonts w:ascii="Century Gothic" w:hAnsi="Century Gothic"/>
          <w:b/>
          <w:sz w:val="20"/>
          <w:szCs w:val="20"/>
        </w:rPr>
        <w:t>981/964</w:t>
      </w:r>
      <w:r w:rsidR="00C5294F" w:rsidRPr="00DD6996">
        <w:rPr>
          <w:rFonts w:ascii="Century Gothic" w:hAnsi="Century Gothic"/>
          <w:b/>
          <w:sz w:val="20"/>
          <w:szCs w:val="20"/>
        </w:rPr>
        <w:t>/2</w:t>
      </w:r>
      <w:r w:rsidR="00DD6996" w:rsidRPr="00DD6996">
        <w:rPr>
          <w:rFonts w:ascii="Century Gothic" w:hAnsi="Century Gothic"/>
          <w:b/>
          <w:sz w:val="20"/>
          <w:szCs w:val="20"/>
        </w:rPr>
        <w:t>3</w:t>
      </w:r>
      <w:r w:rsidR="00880D25" w:rsidRPr="00DD6996">
        <w:rPr>
          <w:rFonts w:ascii="Century Gothic" w:hAnsi="Century Gothic"/>
          <w:b/>
          <w:sz w:val="20"/>
          <w:szCs w:val="20"/>
        </w:rPr>
        <w:t xml:space="preserve">  </w:t>
      </w:r>
      <w:r w:rsidR="003D7393" w:rsidRPr="00DD6996">
        <w:rPr>
          <w:rFonts w:ascii="Century Gothic" w:hAnsi="Century Gothic"/>
          <w:b/>
          <w:sz w:val="20"/>
          <w:szCs w:val="20"/>
        </w:rPr>
        <w:t xml:space="preserve">   </w:t>
      </w:r>
      <w:r w:rsidR="002F29A8" w:rsidRPr="00DD6996">
        <w:rPr>
          <w:rFonts w:ascii="Century Gothic" w:hAnsi="Century Gothic"/>
          <w:b/>
          <w:sz w:val="20"/>
          <w:szCs w:val="20"/>
        </w:rPr>
        <w:t xml:space="preserve"> </w:t>
      </w:r>
      <w:r w:rsidR="003D7393" w:rsidRPr="00DD6996">
        <w:rPr>
          <w:rFonts w:ascii="Century Gothic" w:hAnsi="Century Gothic"/>
          <w:b/>
          <w:sz w:val="20"/>
          <w:szCs w:val="20"/>
        </w:rPr>
        <w:t xml:space="preserve">                                 </w:t>
      </w:r>
      <w:proofErr w:type="gramEnd"/>
      <w:r w:rsidR="003D7393" w:rsidRPr="00DD6996">
        <w:rPr>
          <w:rFonts w:ascii="Century Gothic" w:hAnsi="Century Gothic"/>
          <w:b/>
          <w:sz w:val="20"/>
          <w:szCs w:val="20"/>
        </w:rPr>
        <w:t xml:space="preserve">  </w:t>
      </w:r>
      <w:r w:rsidR="003B790D" w:rsidRPr="00DD6996">
        <w:rPr>
          <w:rFonts w:ascii="Century Gothic" w:hAnsi="Century Gothic"/>
          <w:b/>
          <w:sz w:val="20"/>
          <w:szCs w:val="20"/>
        </w:rPr>
        <w:t xml:space="preserve">                    </w:t>
      </w:r>
      <w:r w:rsidR="00DD6996">
        <w:rPr>
          <w:rFonts w:ascii="Century Gothic" w:hAnsi="Century Gothic"/>
          <w:b/>
          <w:sz w:val="20"/>
          <w:szCs w:val="20"/>
        </w:rPr>
        <w:t xml:space="preserve">                </w:t>
      </w:r>
      <w:r w:rsidR="003B790D" w:rsidRPr="00DD6996">
        <w:rPr>
          <w:rFonts w:ascii="Century Gothic" w:hAnsi="Century Gothic"/>
          <w:b/>
          <w:sz w:val="20"/>
          <w:szCs w:val="20"/>
        </w:rPr>
        <w:t xml:space="preserve">      </w:t>
      </w:r>
      <w:r w:rsidR="003D7393" w:rsidRPr="00DD6996">
        <w:rPr>
          <w:rFonts w:ascii="Century Gothic" w:hAnsi="Century Gothic"/>
          <w:b/>
          <w:sz w:val="20"/>
          <w:szCs w:val="20"/>
        </w:rPr>
        <w:t xml:space="preserve">   </w:t>
      </w:r>
      <w:r w:rsidR="00AD34DA" w:rsidRPr="00DD6996">
        <w:rPr>
          <w:rFonts w:ascii="Century Gothic" w:hAnsi="Century Gothic"/>
          <w:b/>
          <w:sz w:val="20"/>
          <w:szCs w:val="20"/>
        </w:rPr>
        <w:t xml:space="preserve"> </w:t>
      </w:r>
      <w:r w:rsidR="003D7393" w:rsidRPr="00B949F5">
        <w:rPr>
          <w:rFonts w:ascii="Century Gothic" w:hAnsi="Century Gothic"/>
          <w:b/>
          <w:sz w:val="20"/>
          <w:szCs w:val="20"/>
        </w:rPr>
        <w:t xml:space="preserve">Numer sprawy: </w:t>
      </w:r>
      <w:r w:rsidR="006271D2" w:rsidRPr="00B949F5">
        <w:rPr>
          <w:rFonts w:ascii="Century Gothic" w:hAnsi="Century Gothic"/>
          <w:b/>
          <w:sz w:val="20"/>
          <w:szCs w:val="20"/>
        </w:rPr>
        <w:t>27</w:t>
      </w:r>
      <w:r w:rsidRPr="00B949F5">
        <w:rPr>
          <w:rFonts w:ascii="Century Gothic" w:hAnsi="Century Gothic"/>
          <w:b/>
          <w:sz w:val="20"/>
          <w:szCs w:val="20"/>
        </w:rPr>
        <w:t>/</w:t>
      </w:r>
      <w:r w:rsidR="006271D2" w:rsidRPr="00B949F5">
        <w:rPr>
          <w:rFonts w:ascii="Century Gothic" w:hAnsi="Century Gothic"/>
          <w:b/>
          <w:sz w:val="20"/>
          <w:szCs w:val="20"/>
        </w:rPr>
        <w:t>23</w:t>
      </w:r>
      <w:r w:rsidRPr="00B949F5">
        <w:rPr>
          <w:rFonts w:ascii="Century Gothic" w:hAnsi="Century Gothic"/>
          <w:b/>
          <w:sz w:val="20"/>
          <w:szCs w:val="20"/>
        </w:rPr>
        <w:t>/</w:t>
      </w:r>
      <w:r w:rsidR="007847D4" w:rsidRPr="00B949F5">
        <w:rPr>
          <w:rFonts w:ascii="Century Gothic" w:hAnsi="Century Gothic"/>
          <w:b/>
          <w:sz w:val="20"/>
          <w:szCs w:val="20"/>
        </w:rPr>
        <w:t>IR</w:t>
      </w:r>
      <w:r w:rsidR="003D7393" w:rsidRPr="00B949F5">
        <w:rPr>
          <w:rFonts w:ascii="Century Gothic" w:hAnsi="Century Gothic"/>
          <w:b/>
          <w:sz w:val="20"/>
          <w:szCs w:val="20"/>
        </w:rPr>
        <w:t xml:space="preserve">           </w:t>
      </w:r>
    </w:p>
    <w:p w:rsidR="003D7393" w:rsidRDefault="003D7393" w:rsidP="003D7393">
      <w:pPr>
        <w:jc w:val="center"/>
      </w:pPr>
    </w:p>
    <w:p w:rsidR="003D7393" w:rsidRDefault="003D7393" w:rsidP="003D7393">
      <w:pPr>
        <w:jc w:val="center"/>
      </w:pPr>
    </w:p>
    <w:p w:rsidR="00B949F5" w:rsidRPr="00DD6996" w:rsidRDefault="00B949F5" w:rsidP="00B949F5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DD6996">
        <w:rPr>
          <w:rFonts w:ascii="Century Gothic" w:hAnsi="Century Gothic"/>
          <w:sz w:val="22"/>
          <w:szCs w:val="22"/>
        </w:rPr>
        <w:t>ZATWIERDZAM</w:t>
      </w:r>
    </w:p>
    <w:p w:rsidR="00B949F5" w:rsidRPr="00DD6996" w:rsidRDefault="00B949F5" w:rsidP="00B949F5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DD6996">
        <w:rPr>
          <w:rFonts w:ascii="Century Gothic" w:hAnsi="Century Gothic"/>
          <w:sz w:val="22"/>
          <w:szCs w:val="22"/>
        </w:rPr>
        <w:t>ZASTĘPCA KOMENDANTA</w:t>
      </w:r>
    </w:p>
    <w:p w:rsidR="00B949F5" w:rsidRPr="00DD6996" w:rsidRDefault="00B949F5" w:rsidP="00B949F5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DD6996">
        <w:rPr>
          <w:rFonts w:ascii="Century Gothic" w:hAnsi="Century Gothic"/>
          <w:sz w:val="22"/>
          <w:szCs w:val="22"/>
        </w:rPr>
        <w:t>CENTRUM SZKOLENIA POLICJI</w:t>
      </w:r>
    </w:p>
    <w:p w:rsidR="00B949F5" w:rsidRPr="00DD6996" w:rsidRDefault="00B949F5" w:rsidP="00B949F5">
      <w:pPr>
        <w:ind w:right="5528"/>
        <w:jc w:val="center"/>
        <w:rPr>
          <w:rFonts w:ascii="Century Gothic" w:hAnsi="Century Gothic"/>
          <w:sz w:val="22"/>
          <w:szCs w:val="22"/>
        </w:rPr>
      </w:pPr>
      <w:proofErr w:type="gramStart"/>
      <w:r w:rsidRPr="00DD6996">
        <w:rPr>
          <w:rFonts w:ascii="Century Gothic" w:hAnsi="Century Gothic"/>
          <w:sz w:val="22"/>
          <w:szCs w:val="22"/>
        </w:rPr>
        <w:t>w</w:t>
      </w:r>
      <w:proofErr w:type="gramEnd"/>
      <w:r w:rsidRPr="00DD6996">
        <w:rPr>
          <w:rFonts w:ascii="Century Gothic" w:hAnsi="Century Gothic"/>
          <w:sz w:val="22"/>
          <w:szCs w:val="22"/>
        </w:rPr>
        <w:t xml:space="preserve"> Legionowie</w:t>
      </w:r>
    </w:p>
    <w:p w:rsidR="00B949F5" w:rsidRPr="00DD6996" w:rsidRDefault="00B949F5" w:rsidP="00B949F5">
      <w:pPr>
        <w:ind w:right="5528"/>
        <w:jc w:val="center"/>
        <w:rPr>
          <w:rFonts w:ascii="Century Gothic" w:hAnsi="Century Gothic"/>
          <w:sz w:val="22"/>
          <w:szCs w:val="22"/>
        </w:rPr>
      </w:pPr>
    </w:p>
    <w:p w:rsidR="00B949F5" w:rsidRPr="00DD6996" w:rsidRDefault="00B949F5" w:rsidP="00B949F5">
      <w:pPr>
        <w:spacing w:line="360" w:lineRule="auto"/>
        <w:ind w:right="5528"/>
        <w:jc w:val="center"/>
        <w:rPr>
          <w:rFonts w:ascii="Century Gothic" w:hAnsi="Century Gothic"/>
          <w:sz w:val="22"/>
          <w:szCs w:val="22"/>
        </w:rPr>
      </w:pPr>
      <w:r w:rsidRPr="00DD6996">
        <w:rPr>
          <w:rFonts w:ascii="Century Gothic" w:hAnsi="Century Gothic"/>
          <w:sz w:val="22"/>
          <w:szCs w:val="22"/>
        </w:rPr>
        <w:t>Agnieszka ZIELIŃSKA</w:t>
      </w:r>
    </w:p>
    <w:p w:rsidR="00B949F5" w:rsidRPr="001F7DA4" w:rsidRDefault="00B949F5" w:rsidP="00B949F5">
      <w:pPr>
        <w:spacing w:line="360" w:lineRule="auto"/>
        <w:ind w:right="5528"/>
        <w:rPr>
          <w:rFonts w:ascii="Century Gothic" w:hAnsi="Century Gothic"/>
          <w:sz w:val="22"/>
          <w:szCs w:val="22"/>
        </w:rPr>
      </w:pPr>
      <w:r w:rsidRPr="001F7DA4">
        <w:rPr>
          <w:rFonts w:ascii="Century Gothic" w:hAnsi="Century Gothic"/>
          <w:sz w:val="22"/>
          <w:szCs w:val="22"/>
        </w:rPr>
        <w:t xml:space="preserve">      </w:t>
      </w:r>
      <w:r w:rsidR="001F7DA4">
        <w:rPr>
          <w:rFonts w:ascii="Century Gothic" w:hAnsi="Century Gothic"/>
          <w:sz w:val="22"/>
          <w:szCs w:val="22"/>
        </w:rPr>
        <w:t xml:space="preserve"> </w:t>
      </w:r>
      <w:r w:rsidRPr="001F7DA4">
        <w:rPr>
          <w:rFonts w:ascii="Century Gothic" w:hAnsi="Century Gothic"/>
          <w:sz w:val="22"/>
          <w:szCs w:val="22"/>
        </w:rPr>
        <w:t xml:space="preserve">   </w:t>
      </w:r>
      <w:r w:rsidR="00DD6996" w:rsidRPr="001F7DA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1F7DA4" w:rsidRPr="001F7DA4">
        <w:rPr>
          <w:rFonts w:ascii="Century Gothic" w:hAnsi="Century Gothic"/>
          <w:sz w:val="22"/>
          <w:szCs w:val="22"/>
        </w:rPr>
        <w:t>20</w:t>
      </w:r>
      <w:r w:rsidR="00DD6996" w:rsidRPr="001F7DA4">
        <w:rPr>
          <w:rFonts w:ascii="Century Gothic" w:hAnsi="Century Gothic"/>
          <w:sz w:val="22"/>
          <w:szCs w:val="22"/>
        </w:rPr>
        <w:t xml:space="preserve"> </w:t>
      </w:r>
      <w:r w:rsidRPr="001F7DA4">
        <w:rPr>
          <w:rFonts w:ascii="Century Gothic" w:hAnsi="Century Gothic"/>
          <w:sz w:val="22"/>
          <w:szCs w:val="22"/>
        </w:rPr>
        <w:t xml:space="preserve"> października</w:t>
      </w:r>
      <w:proofErr w:type="gramEnd"/>
      <w:r w:rsidRPr="001F7DA4">
        <w:rPr>
          <w:rFonts w:ascii="Century Gothic" w:hAnsi="Century Gothic"/>
          <w:sz w:val="22"/>
          <w:szCs w:val="22"/>
        </w:rPr>
        <w:t xml:space="preserve"> 2023 r.</w:t>
      </w:r>
    </w:p>
    <w:p w:rsidR="003D7393" w:rsidRDefault="003D7393" w:rsidP="003D7393">
      <w:pPr>
        <w:jc w:val="center"/>
      </w:pPr>
    </w:p>
    <w:p w:rsidR="003D7393" w:rsidRDefault="003D7393" w:rsidP="003D7393">
      <w:pPr>
        <w:jc w:val="center"/>
      </w:pPr>
    </w:p>
    <w:p w:rsidR="003D7393" w:rsidRDefault="003D7393" w:rsidP="003D7393">
      <w:pPr>
        <w:jc w:val="center"/>
      </w:pPr>
    </w:p>
    <w:p w:rsidR="006D3AF5" w:rsidRDefault="006D3AF5" w:rsidP="003D7393">
      <w:pPr>
        <w:jc w:val="center"/>
      </w:pPr>
    </w:p>
    <w:p w:rsidR="006D3AF5" w:rsidRDefault="006D3AF5" w:rsidP="003D7393">
      <w:pPr>
        <w:jc w:val="center"/>
      </w:pPr>
    </w:p>
    <w:p w:rsidR="003D7393" w:rsidRPr="003D7393" w:rsidRDefault="003D7393" w:rsidP="003D7393">
      <w:pPr>
        <w:jc w:val="center"/>
      </w:pPr>
    </w:p>
    <w:p w:rsidR="000706E1" w:rsidRPr="00B949F5" w:rsidRDefault="000706E1" w:rsidP="00880D25">
      <w:pPr>
        <w:jc w:val="center"/>
        <w:rPr>
          <w:rFonts w:ascii="Century Gothic" w:hAnsi="Century Gothic" w:cs="Times New Roman"/>
        </w:rPr>
      </w:pPr>
      <w:r w:rsidRPr="00B949F5">
        <w:rPr>
          <w:rFonts w:ascii="Century Gothic" w:hAnsi="Century Gothic" w:cs="Times New Roman"/>
          <w:b/>
          <w:bCs/>
        </w:rPr>
        <w:t>SPECYFIKACJA</w:t>
      </w:r>
      <w:r w:rsidR="00880D25" w:rsidRPr="00B949F5">
        <w:rPr>
          <w:rFonts w:ascii="Century Gothic" w:hAnsi="Century Gothic" w:cs="Times New Roman"/>
        </w:rPr>
        <w:t xml:space="preserve"> </w:t>
      </w:r>
      <w:r w:rsidRPr="00B949F5">
        <w:rPr>
          <w:rFonts w:ascii="Century Gothic" w:hAnsi="Century Gothic" w:cs="Times New Roman"/>
          <w:b/>
          <w:bCs/>
        </w:rPr>
        <w:t>WARUNKÓW ZAMÓWIENIA</w:t>
      </w:r>
    </w:p>
    <w:p w:rsidR="003B790D" w:rsidRPr="00B949F5" w:rsidRDefault="003B790D" w:rsidP="003B790D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0706E1" w:rsidRPr="00B949F5" w:rsidRDefault="003B790D" w:rsidP="00E12896">
      <w:pPr>
        <w:jc w:val="center"/>
        <w:rPr>
          <w:rFonts w:ascii="Century Gothic" w:hAnsi="Century Gothic" w:cs="Times New Roman"/>
          <w:sz w:val="20"/>
          <w:szCs w:val="20"/>
        </w:rPr>
      </w:pPr>
      <w:r w:rsidRPr="00B949F5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="00E12896" w:rsidRPr="00B949F5">
        <w:rPr>
          <w:rFonts w:ascii="Century Gothic" w:hAnsi="Century Gothic" w:cs="Times New Roman"/>
          <w:sz w:val="20"/>
          <w:szCs w:val="20"/>
        </w:rPr>
        <w:t>w</w:t>
      </w:r>
      <w:proofErr w:type="gramEnd"/>
      <w:r w:rsidR="00E12896" w:rsidRPr="00B949F5">
        <w:rPr>
          <w:rFonts w:ascii="Century Gothic" w:hAnsi="Century Gothic" w:cs="Times New Roman"/>
          <w:sz w:val="20"/>
          <w:szCs w:val="20"/>
        </w:rPr>
        <w:t xml:space="preserve"> postępowaniu prowadzonym na podstawie art. 132 ustawy z dnia 11 września 2019 r. – </w:t>
      </w:r>
      <w:r w:rsidR="00E12896" w:rsidRPr="00B949F5">
        <w:rPr>
          <w:rFonts w:ascii="Century Gothic" w:hAnsi="Century Gothic" w:cs="Times New Roman"/>
          <w:i/>
          <w:sz w:val="20"/>
          <w:szCs w:val="20"/>
        </w:rPr>
        <w:t>Prawo zamówień publicznych</w:t>
      </w:r>
      <w:r w:rsidR="00E12896" w:rsidRPr="00B949F5">
        <w:rPr>
          <w:rFonts w:ascii="Century Gothic" w:hAnsi="Century Gothic" w:cs="Times New Roman"/>
          <w:sz w:val="20"/>
          <w:szCs w:val="20"/>
        </w:rPr>
        <w:t xml:space="preserve"> (Dz. U. </w:t>
      </w:r>
      <w:proofErr w:type="gramStart"/>
      <w:r w:rsidR="009D1316" w:rsidRPr="00B949F5">
        <w:rPr>
          <w:rFonts w:ascii="Century Gothic" w:hAnsi="Century Gothic" w:cs="Times New Roman"/>
          <w:sz w:val="20"/>
          <w:szCs w:val="20"/>
        </w:rPr>
        <w:t>z</w:t>
      </w:r>
      <w:proofErr w:type="gramEnd"/>
      <w:r w:rsidR="009D1316" w:rsidRPr="00B949F5">
        <w:rPr>
          <w:rFonts w:ascii="Century Gothic" w:hAnsi="Century Gothic" w:cs="Times New Roman"/>
          <w:sz w:val="20"/>
          <w:szCs w:val="20"/>
        </w:rPr>
        <w:t xml:space="preserve"> 202</w:t>
      </w:r>
      <w:r w:rsidR="006271D2" w:rsidRPr="00B949F5">
        <w:rPr>
          <w:rFonts w:ascii="Century Gothic" w:hAnsi="Century Gothic" w:cs="Times New Roman"/>
          <w:sz w:val="20"/>
          <w:szCs w:val="20"/>
        </w:rPr>
        <w:t>3</w:t>
      </w:r>
      <w:r w:rsidR="009D1316" w:rsidRPr="00B949F5">
        <w:rPr>
          <w:rFonts w:ascii="Century Gothic" w:hAnsi="Century Gothic" w:cs="Times New Roman"/>
          <w:sz w:val="20"/>
          <w:szCs w:val="20"/>
        </w:rPr>
        <w:t xml:space="preserve"> r., poz. </w:t>
      </w:r>
      <w:r w:rsidR="006271D2" w:rsidRPr="00B949F5">
        <w:rPr>
          <w:rFonts w:ascii="Century Gothic" w:hAnsi="Century Gothic" w:cs="Times New Roman"/>
          <w:sz w:val="20"/>
          <w:szCs w:val="20"/>
        </w:rPr>
        <w:t>1605, 1720</w:t>
      </w:r>
      <w:r w:rsidR="00E12896" w:rsidRPr="00B949F5">
        <w:rPr>
          <w:rFonts w:ascii="Century Gothic" w:hAnsi="Century Gothic" w:cs="Times New Roman"/>
          <w:sz w:val="20"/>
          <w:szCs w:val="20"/>
        </w:rPr>
        <w:t>)</w:t>
      </w:r>
      <w:r w:rsidR="00AF2725" w:rsidRPr="00B949F5">
        <w:rPr>
          <w:rFonts w:ascii="Century Gothic" w:hAnsi="Century Gothic" w:cs="Times New Roman"/>
          <w:sz w:val="20"/>
          <w:szCs w:val="20"/>
        </w:rPr>
        <w:t>,</w:t>
      </w:r>
      <w:r w:rsidR="00E12896" w:rsidRPr="00B949F5">
        <w:rPr>
          <w:rFonts w:ascii="Century Gothic" w:hAnsi="Century Gothic" w:cs="Times New Roman"/>
          <w:sz w:val="20"/>
          <w:szCs w:val="20"/>
        </w:rPr>
        <w:t xml:space="preserve"> zwaną dalej ustawą</w:t>
      </w:r>
      <w:r w:rsidR="00AF2725" w:rsidRPr="00B949F5">
        <w:rPr>
          <w:rFonts w:ascii="Century Gothic" w:hAnsi="Century Gothic" w:cs="Times New Roman"/>
          <w:sz w:val="20"/>
          <w:szCs w:val="20"/>
        </w:rPr>
        <w:t xml:space="preserve">, </w:t>
      </w:r>
      <w:r w:rsidR="006271D2" w:rsidRPr="00B949F5">
        <w:rPr>
          <w:rFonts w:ascii="Century Gothic" w:hAnsi="Century Gothic" w:cs="Times New Roman"/>
          <w:sz w:val="20"/>
          <w:szCs w:val="20"/>
        </w:rPr>
        <w:br/>
      </w:r>
      <w:r w:rsidR="00E12896" w:rsidRPr="00B949F5">
        <w:rPr>
          <w:rFonts w:ascii="Century Gothic" w:hAnsi="Century Gothic" w:cs="Times New Roman"/>
          <w:sz w:val="20"/>
          <w:szCs w:val="20"/>
        </w:rPr>
        <w:t xml:space="preserve">w trybie przetargu nieograniczonego o szacunkowej wartości równej lub przekraczającej kwoty określone w przepisach wydanych na podstawie art. 3 ustawy, </w:t>
      </w:r>
      <w:r w:rsidR="000706E1" w:rsidRPr="00B949F5">
        <w:rPr>
          <w:rFonts w:ascii="Century Gothic" w:hAnsi="Century Gothic" w:cs="Times New Roman"/>
          <w:sz w:val="20"/>
          <w:szCs w:val="20"/>
        </w:rPr>
        <w:t>dotyczącym:</w:t>
      </w:r>
    </w:p>
    <w:p w:rsidR="000706E1" w:rsidRPr="00B949F5" w:rsidRDefault="000706E1" w:rsidP="000706E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4720ED" w:rsidRPr="00B949F5" w:rsidRDefault="003B790D" w:rsidP="007847D4">
      <w:pPr>
        <w:pStyle w:val="Lista2"/>
        <w:ind w:left="284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B949F5">
        <w:rPr>
          <w:rFonts w:ascii="Century Gothic" w:hAnsi="Century Gothic"/>
          <w:b/>
          <w:bCs/>
          <w:sz w:val="20"/>
          <w:szCs w:val="20"/>
        </w:rPr>
        <w:t>dostawy</w:t>
      </w:r>
      <w:proofErr w:type="gramEnd"/>
      <w:r w:rsidRPr="00B949F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847D4" w:rsidRPr="00B949F5">
        <w:rPr>
          <w:rFonts w:ascii="Century Gothic" w:hAnsi="Century Gothic"/>
          <w:b/>
          <w:bCs/>
          <w:sz w:val="20"/>
          <w:szCs w:val="20"/>
        </w:rPr>
        <w:t>energii elektrycznej dla</w:t>
      </w:r>
      <w:r w:rsidRPr="00B949F5">
        <w:rPr>
          <w:rFonts w:ascii="Century Gothic" w:hAnsi="Century Gothic"/>
          <w:b/>
          <w:bCs/>
          <w:sz w:val="20"/>
          <w:szCs w:val="20"/>
        </w:rPr>
        <w:t xml:space="preserve"> Centrum Szkolenia Policji w Legionowie </w:t>
      </w:r>
      <w:r w:rsidR="004720ED" w:rsidRPr="00B949F5">
        <w:rPr>
          <w:rFonts w:ascii="Century Gothic" w:hAnsi="Century Gothic"/>
          <w:b/>
          <w:sz w:val="20"/>
          <w:szCs w:val="20"/>
        </w:rPr>
        <w:br/>
      </w:r>
    </w:p>
    <w:p w:rsidR="000706E1" w:rsidRPr="00B949F5" w:rsidRDefault="000706E1" w:rsidP="004720ED">
      <w:pPr>
        <w:jc w:val="center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3D7393" w:rsidRPr="00B949F5" w:rsidRDefault="000F1D63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  <w:r w:rsidRPr="00B949F5">
        <w:rPr>
          <w:rFonts w:ascii="Century Gothic" w:hAnsi="Century Gothic" w:cs="Times New Roman"/>
          <w:b/>
          <w:bCs/>
          <w:i/>
          <w:sz w:val="20"/>
          <w:szCs w:val="20"/>
        </w:rPr>
        <w:br/>
      </w:r>
    </w:p>
    <w:p w:rsidR="00974EB6" w:rsidRPr="00B949F5" w:rsidRDefault="00974EB6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12AB0" w:rsidRPr="00B949F5" w:rsidRDefault="00D12AB0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12AB0" w:rsidRPr="00B949F5" w:rsidRDefault="00D12AB0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0706E1" w:rsidRPr="00B949F5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82BC5" w:rsidRPr="00B949F5" w:rsidRDefault="000706E1" w:rsidP="000F1D63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7847D4"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09310000</w:t>
      </w:r>
      <w:r w:rsidR="006271D2"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-2</w:t>
      </w:r>
      <w:r w:rsidR="00AF2725"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, </w:t>
      </w:r>
      <w:r w:rsidR="007847D4"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09310000-5</w:t>
      </w:r>
      <w:r w:rsidR="00AF2725" w:rsidRPr="00B949F5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</w:p>
    <w:p w:rsidR="00582BC5" w:rsidRDefault="00582BC5" w:rsidP="000F1D63">
      <w:pPr>
        <w:jc w:val="both"/>
        <w:rPr>
          <w:b/>
          <w:bCs/>
          <w:i/>
        </w:rPr>
      </w:pPr>
    </w:p>
    <w:p w:rsidR="00582BC5" w:rsidRDefault="00582BC5" w:rsidP="000F1D63">
      <w:pPr>
        <w:jc w:val="both"/>
        <w:rPr>
          <w:b/>
          <w:bCs/>
          <w:i/>
        </w:rPr>
      </w:pPr>
    </w:p>
    <w:p w:rsidR="00226BA3" w:rsidRDefault="00226BA3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  <w:sectPr w:rsidR="00226BA3" w:rsidSect="003631F2">
          <w:footerReference w:type="default" r:id="rId9"/>
          <w:pgSz w:w="11906" w:h="16838" w:code="9"/>
          <w:pgMar w:top="1417" w:right="1417" w:bottom="1276" w:left="1417" w:header="0" w:footer="709" w:gutter="0"/>
          <w:cols w:space="708"/>
          <w:docGrid w:linePitch="360"/>
        </w:sectPr>
      </w:pPr>
    </w:p>
    <w:p w:rsidR="006C03C4" w:rsidRPr="006E4CB4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C03C4" w:rsidRPr="006E4CB4" w:rsidRDefault="006C03C4" w:rsidP="006C03C4">
      <w:pPr>
        <w:jc w:val="center"/>
        <w:rPr>
          <w:rFonts w:ascii="Century Gothic" w:hAnsi="Century Gothic" w:cs="Times New Roman"/>
          <w:b/>
          <w:bCs/>
          <w:i/>
          <w:sz w:val="20"/>
          <w:szCs w:val="20"/>
        </w:rPr>
      </w:pPr>
      <w:proofErr w:type="gramStart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</w:t>
      </w:r>
      <w:proofErr w:type="gramEnd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3B3CBD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Zamawiającym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Tryb udzielenia zamówienia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6E4CB4" w:rsidTr="00FE4AAA">
        <w:trPr>
          <w:trHeight w:val="1247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IV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środkach komunikacji elektronicznej, przy użyciu których Zamawiający będzi</w:t>
            </w:r>
            <w:r w:rsidR="00880D25"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e komunikował się z Wykonawcami</w:t>
            </w: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oraz informacje o wymaganiach technicznych i organizacyjnych sporządzania, wysyłania i odbierania korespondencji elektronicznej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warunkach udziału w postępowaniu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Podstawy wykluczenia Wykonawcy z postępowania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podmiotowych środkach dowodowych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związania ofertą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IX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sposobu przygotowania oferty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Wymagania dotyczące wadium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oraz termin składania ofert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otwarcia ofert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XIII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obliczenia ceny</w:t>
            </w:r>
          </w:p>
        </w:tc>
      </w:tr>
      <w:tr w:rsidR="006C03C4" w:rsidRPr="006E4CB4" w:rsidTr="00FE4AAA">
        <w:trPr>
          <w:trHeight w:val="68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XIV</w:t>
            </w:r>
          </w:p>
        </w:tc>
        <w:tc>
          <w:tcPr>
            <w:tcW w:w="7224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Opis kryteriów oceny ofert wraz z podaniem wag tych kryteriów </w:t>
            </w: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br/>
              <w:t>i sposobu oceny ofert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</w:t>
            </w:r>
          </w:p>
        </w:tc>
        <w:tc>
          <w:tcPr>
            <w:tcW w:w="7224" w:type="dxa"/>
            <w:vAlign w:val="center"/>
          </w:tcPr>
          <w:p w:rsidR="006C03C4" w:rsidRPr="006E4CB4" w:rsidRDefault="000F4F88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</w:t>
            </w:r>
          </w:p>
        </w:tc>
        <w:tc>
          <w:tcPr>
            <w:tcW w:w="7224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</w:t>
            </w:r>
          </w:p>
        </w:tc>
        <w:tc>
          <w:tcPr>
            <w:tcW w:w="7224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XVIII</w:t>
            </w:r>
          </w:p>
        </w:tc>
        <w:tc>
          <w:tcPr>
            <w:tcW w:w="7224" w:type="dxa"/>
            <w:vAlign w:val="center"/>
          </w:tcPr>
          <w:p w:rsidR="006C03C4" w:rsidRPr="006E4CB4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Pouczenie o środkach ochrony prawnej przysługujących Wykonawcy</w:t>
            </w:r>
          </w:p>
        </w:tc>
      </w:tr>
      <w:tr w:rsidR="00180D75" w:rsidRPr="006E4CB4" w:rsidTr="006E4CB4">
        <w:trPr>
          <w:trHeight w:val="340"/>
        </w:trPr>
        <w:tc>
          <w:tcPr>
            <w:tcW w:w="1838" w:type="dxa"/>
            <w:vAlign w:val="center"/>
          </w:tcPr>
          <w:p w:rsidR="00180D75" w:rsidRPr="006E4CB4" w:rsidRDefault="00180D75" w:rsidP="00180D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XIX</w:t>
            </w:r>
          </w:p>
        </w:tc>
        <w:tc>
          <w:tcPr>
            <w:tcW w:w="7224" w:type="dxa"/>
            <w:vAlign w:val="center"/>
          </w:tcPr>
          <w:p w:rsidR="00180D75" w:rsidRPr="006E4CB4" w:rsidRDefault="00180D75" w:rsidP="00180D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6E4CB4" w:rsidRDefault="006C03C4" w:rsidP="006E4CB4">
      <w:pPr>
        <w:spacing w:before="240" w:after="240"/>
        <w:jc w:val="both"/>
        <w:rPr>
          <w:rFonts w:ascii="Century Gothic" w:hAnsi="Century Gothic"/>
          <w:b/>
          <w:bCs/>
          <w:i/>
          <w:sz w:val="18"/>
          <w:szCs w:val="18"/>
        </w:rPr>
      </w:pPr>
      <w:r w:rsidRPr="006E4CB4">
        <w:rPr>
          <w:rFonts w:ascii="Century Gothic" w:hAnsi="Century Gothic"/>
          <w:sz w:val="18"/>
          <w:szCs w:val="18"/>
        </w:rPr>
        <w:t>Załączniki do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</w:t>
            </w:r>
            <w:r w:rsidR="006C03C4"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ałącznik nr 1</w:t>
            </w:r>
          </w:p>
        </w:tc>
        <w:tc>
          <w:tcPr>
            <w:tcW w:w="7224" w:type="dxa"/>
            <w:vAlign w:val="center"/>
          </w:tcPr>
          <w:p w:rsidR="006C03C4" w:rsidRPr="006E4CB4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Formularz oferty</w:t>
            </w:r>
            <w:r w:rsidR="006C03C4"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</w:t>
            </w:r>
            <w:r w:rsidR="006C03C4"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ałącznik nr 2</w:t>
            </w:r>
          </w:p>
        </w:tc>
        <w:tc>
          <w:tcPr>
            <w:tcW w:w="7224" w:type="dxa"/>
            <w:vAlign w:val="center"/>
          </w:tcPr>
          <w:p w:rsidR="006C03C4" w:rsidRPr="006E4CB4" w:rsidRDefault="00122179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Formularz cenowy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Załącznik nr 3 </w:t>
            </w:r>
          </w:p>
        </w:tc>
        <w:tc>
          <w:tcPr>
            <w:tcW w:w="7224" w:type="dxa"/>
            <w:vAlign w:val="center"/>
          </w:tcPr>
          <w:p w:rsidR="006C03C4" w:rsidRPr="006E4CB4" w:rsidRDefault="00D9090C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JEDZ</w:t>
            </w:r>
          </w:p>
        </w:tc>
      </w:tr>
      <w:tr w:rsidR="00F655F1" w:rsidRPr="006E4CB4" w:rsidTr="006E4CB4">
        <w:trPr>
          <w:trHeight w:val="340"/>
        </w:trPr>
        <w:tc>
          <w:tcPr>
            <w:tcW w:w="1838" w:type="dxa"/>
            <w:vAlign w:val="center"/>
          </w:tcPr>
          <w:p w:rsidR="00F655F1" w:rsidRPr="006E4CB4" w:rsidRDefault="00F655F1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4</w:t>
            </w:r>
          </w:p>
        </w:tc>
        <w:tc>
          <w:tcPr>
            <w:tcW w:w="7224" w:type="dxa"/>
            <w:vAlign w:val="center"/>
          </w:tcPr>
          <w:p w:rsidR="00F655F1" w:rsidRPr="006E4CB4" w:rsidRDefault="00F655F1" w:rsidP="00307DB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Wykonawcy, w zakresie art. 108 ust. 1 pkt 5 ustawy</w:t>
            </w:r>
          </w:p>
        </w:tc>
      </w:tr>
      <w:tr w:rsidR="00F655F1" w:rsidRPr="006E4CB4" w:rsidTr="006E4CB4">
        <w:trPr>
          <w:trHeight w:val="340"/>
        </w:trPr>
        <w:tc>
          <w:tcPr>
            <w:tcW w:w="1838" w:type="dxa"/>
            <w:vAlign w:val="center"/>
          </w:tcPr>
          <w:p w:rsidR="00F655F1" w:rsidRPr="006E4CB4" w:rsidRDefault="00F655F1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5</w:t>
            </w:r>
          </w:p>
        </w:tc>
        <w:tc>
          <w:tcPr>
            <w:tcW w:w="7224" w:type="dxa"/>
            <w:vAlign w:val="center"/>
          </w:tcPr>
          <w:p w:rsidR="00F655F1" w:rsidRPr="006E4CB4" w:rsidRDefault="00341206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o aktualności informacji zawartych w JEDZ</w:t>
            </w:r>
          </w:p>
        </w:tc>
      </w:tr>
      <w:tr w:rsidR="006C03C4" w:rsidRPr="006E4CB4" w:rsidTr="006E4CB4">
        <w:trPr>
          <w:trHeight w:val="340"/>
        </w:trPr>
        <w:tc>
          <w:tcPr>
            <w:tcW w:w="1838" w:type="dxa"/>
            <w:vAlign w:val="center"/>
          </w:tcPr>
          <w:p w:rsidR="006C03C4" w:rsidRPr="006E4CB4" w:rsidRDefault="00F655F1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6</w:t>
            </w:r>
          </w:p>
        </w:tc>
        <w:tc>
          <w:tcPr>
            <w:tcW w:w="7224" w:type="dxa"/>
            <w:vAlign w:val="center"/>
          </w:tcPr>
          <w:p w:rsidR="006C03C4" w:rsidRPr="006E4CB4" w:rsidRDefault="00046C24" w:rsidP="00B46B48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 xml:space="preserve">Wykaz </w:t>
            </w:r>
            <w:r w:rsidR="00B46B48" w:rsidRPr="006E4CB4"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  <w:t>dostaw</w:t>
            </w:r>
          </w:p>
        </w:tc>
      </w:tr>
      <w:tr w:rsidR="00122179" w:rsidRPr="006E4CB4" w:rsidTr="00B949F5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22179" w:rsidRPr="006E4CB4" w:rsidRDefault="00341206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7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:rsidR="00122179" w:rsidRPr="006E4CB4" w:rsidRDefault="008D7546" w:rsidP="00046C2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FF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o posiadaniu obowiązującej umowy z operatorem systemu dystrybucyjnego</w:t>
            </w:r>
          </w:p>
        </w:tc>
      </w:tr>
      <w:tr w:rsidR="00B604E2" w:rsidRPr="006E4CB4" w:rsidTr="006E4CB4">
        <w:trPr>
          <w:trHeight w:val="340"/>
        </w:trPr>
        <w:tc>
          <w:tcPr>
            <w:tcW w:w="1838" w:type="dxa"/>
            <w:vAlign w:val="center"/>
          </w:tcPr>
          <w:p w:rsidR="00B604E2" w:rsidRPr="006E4CB4" w:rsidRDefault="00341206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8</w:t>
            </w:r>
          </w:p>
        </w:tc>
        <w:tc>
          <w:tcPr>
            <w:tcW w:w="7224" w:type="dxa"/>
            <w:vAlign w:val="center"/>
          </w:tcPr>
          <w:p w:rsidR="00BB46E7" w:rsidRPr="006E4CB4" w:rsidRDefault="00B46B48" w:rsidP="00046C24">
            <w:pPr>
              <w:tabs>
                <w:tab w:val="left" w:pos="8720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Opis przedmiotu zamówienia</w:t>
            </w:r>
          </w:p>
        </w:tc>
      </w:tr>
      <w:tr w:rsidR="00B46B48" w:rsidRPr="006E4CB4" w:rsidTr="006E4CB4">
        <w:trPr>
          <w:trHeight w:val="340"/>
        </w:trPr>
        <w:tc>
          <w:tcPr>
            <w:tcW w:w="1838" w:type="dxa"/>
            <w:vAlign w:val="center"/>
          </w:tcPr>
          <w:p w:rsidR="00B46B48" w:rsidRPr="006E4CB4" w:rsidRDefault="008D7546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Załącznik nr 9</w:t>
            </w:r>
          </w:p>
        </w:tc>
        <w:tc>
          <w:tcPr>
            <w:tcW w:w="7224" w:type="dxa"/>
            <w:vAlign w:val="center"/>
          </w:tcPr>
          <w:p w:rsidR="00B46B48" w:rsidRPr="006E4CB4" w:rsidRDefault="00B46B48" w:rsidP="00046C24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color w:val="FF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Istotne postanowienia umowy</w:t>
            </w:r>
          </w:p>
        </w:tc>
      </w:tr>
      <w:tr w:rsidR="00B949F5" w:rsidRPr="006E4CB4" w:rsidTr="00B949F5">
        <w:trPr>
          <w:trHeight w:val="397"/>
        </w:trPr>
        <w:tc>
          <w:tcPr>
            <w:tcW w:w="1838" w:type="dxa"/>
            <w:vAlign w:val="center"/>
          </w:tcPr>
          <w:p w:rsidR="00B949F5" w:rsidRPr="006E4CB4" w:rsidRDefault="00B949F5" w:rsidP="0012217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10</w:t>
            </w:r>
          </w:p>
        </w:tc>
        <w:tc>
          <w:tcPr>
            <w:tcW w:w="7224" w:type="dxa"/>
            <w:vMerge w:val="restart"/>
            <w:vAlign w:val="center"/>
          </w:tcPr>
          <w:p w:rsidR="00B949F5" w:rsidRPr="006E4CB4" w:rsidRDefault="00B949F5" w:rsidP="00925127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6E4CB4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Oświadczenia dot. przesłanek wykluczenia z art. 5K Rozporządzenia 833/2014 oraz art. 7 ust. 1 ustawy o </w:t>
            </w:r>
            <w:r w:rsidRPr="006E4CB4">
              <w:rPr>
                <w:rFonts w:ascii="Century Gothic" w:eastAsiaTheme="minorHAnsi" w:hAnsi="Century Gothic" w:cs="Times New Roman"/>
                <w:i/>
                <w:kern w:val="0"/>
                <w:sz w:val="18"/>
                <w:szCs w:val="18"/>
                <w:lang w:eastAsia="en-US" w:bidi="ar-SA"/>
              </w:rPr>
              <w:t>szczególnych rozwiązaniach w zakresie przeciwdziałania wspieraniu agresji na Ukrainę</w:t>
            </w:r>
          </w:p>
        </w:tc>
      </w:tr>
      <w:tr w:rsidR="00B949F5" w:rsidRPr="006E4CB4" w:rsidTr="00B949F5">
        <w:trPr>
          <w:trHeight w:val="340"/>
        </w:trPr>
        <w:tc>
          <w:tcPr>
            <w:tcW w:w="1838" w:type="dxa"/>
          </w:tcPr>
          <w:p w:rsidR="00B949F5" w:rsidRPr="00925127" w:rsidRDefault="00B949F5" w:rsidP="00B949F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925127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10a</w:t>
            </w:r>
          </w:p>
        </w:tc>
        <w:tc>
          <w:tcPr>
            <w:tcW w:w="7224" w:type="dxa"/>
            <w:vMerge/>
          </w:tcPr>
          <w:p w:rsidR="00B949F5" w:rsidRPr="006E4CB4" w:rsidRDefault="00B949F5" w:rsidP="00B949F5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15E73" w:rsidRPr="006E4CB4" w:rsidTr="00215E73">
        <w:trPr>
          <w:trHeight w:val="340"/>
        </w:trPr>
        <w:tc>
          <w:tcPr>
            <w:tcW w:w="1838" w:type="dxa"/>
            <w:vAlign w:val="center"/>
          </w:tcPr>
          <w:p w:rsidR="00215E73" w:rsidRPr="00925127" w:rsidRDefault="00215E73" w:rsidP="00215E7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925127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11</w:t>
            </w:r>
          </w:p>
        </w:tc>
        <w:tc>
          <w:tcPr>
            <w:tcW w:w="7224" w:type="dxa"/>
          </w:tcPr>
          <w:p w:rsidR="00215E73" w:rsidRPr="00925127" w:rsidRDefault="00215E73" w:rsidP="00B949F5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925127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Zobowiązanie podmiotu o oddaniu Wykonawcy swoich zasobów </w:t>
            </w:r>
            <w:r w:rsidR="00925127" w:rsidRPr="00925127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br/>
            </w:r>
            <w:r w:rsidRPr="00925127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w zakresie zdolności technicznych/zawodowych</w:t>
            </w:r>
          </w:p>
        </w:tc>
      </w:tr>
    </w:tbl>
    <w:p w:rsidR="0082053C" w:rsidRPr="00CB2152" w:rsidRDefault="0082053C" w:rsidP="000F1D63">
      <w:pPr>
        <w:jc w:val="both"/>
        <w:rPr>
          <w:b/>
          <w:bCs/>
          <w:i/>
          <w:sz w:val="2"/>
          <w:szCs w:val="2"/>
        </w:rPr>
      </w:pPr>
    </w:p>
    <w:p w:rsidR="00226BA3" w:rsidRDefault="00226BA3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  <w:sectPr w:rsidR="00226BA3" w:rsidSect="00226BA3">
          <w:pgSz w:w="11906" w:h="16838" w:code="9"/>
          <w:pgMar w:top="709" w:right="1417" w:bottom="1276" w:left="1417" w:header="0" w:footer="709" w:gutter="0"/>
          <w:cols w:space="708"/>
          <w:docGrid w:linePitch="360"/>
        </w:sectPr>
      </w:pPr>
    </w:p>
    <w:p w:rsidR="006D3AF5" w:rsidRPr="006E4CB4" w:rsidRDefault="00D53255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</w:t>
      </w:r>
      <w:r w:rsidR="006D3AF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  <w:r w:rsidR="00335A73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6D3AF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Informacja o Zamawiającym</w:t>
      </w:r>
    </w:p>
    <w:p w:rsidR="006D3AF5" w:rsidRPr="006E4CB4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="006D3AF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="006D3AF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D3AF5" w:rsidRPr="006E4CB4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D3AF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Zamawiającego</w:t>
      </w:r>
      <w:r w:rsidR="006D3AF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="006D3AF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="006D3AF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D53255" w:rsidRPr="006E4CB4" w:rsidRDefault="00D53255" w:rsidP="00D53255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6D3AF5" w:rsidRPr="006E4CB4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</w:t>
      </w:r>
      <w:r w:rsidR="006D3AF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tel.: (47) 725 52 57; fax: (47) 725 35 85</w:t>
      </w:r>
    </w:p>
    <w:p w:rsidR="00D53255" w:rsidRPr="006E4CB4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10" w:history="1">
        <w:r w:rsidRPr="006E4CB4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D53255" w:rsidRPr="002132E1" w:rsidRDefault="00D53255" w:rsidP="00D53255">
      <w:pPr>
        <w:widowControl/>
        <w:autoSpaceDN/>
        <w:ind w:left="851" w:hanging="284"/>
        <w:textAlignment w:val="auto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</w:r>
      <w:r w:rsidR="003F05C7" w:rsidRPr="006E4CB4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dres strony internetowej prowadzonego 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postępowania: </w:t>
      </w:r>
      <w:hyperlink r:id="rId11" w:history="1">
        <w:r w:rsidRPr="002132E1">
          <w:rPr>
            <w:rStyle w:val="Hipercze"/>
            <w:rFonts w:ascii="Century Gothic" w:hAnsi="Century Gothic"/>
            <w:sz w:val="20"/>
            <w:szCs w:val="20"/>
          </w:rPr>
          <w:t>https://platformazakupowa.pl/csp</w:t>
        </w:r>
      </w:hyperlink>
    </w:p>
    <w:p w:rsidR="00875F6A" w:rsidRPr="006E4CB4" w:rsidRDefault="00875F6A" w:rsidP="00D53255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proofErr w:type="gramStart"/>
      <w:r w:rsidRPr="006E4CB4">
        <w:rPr>
          <w:rFonts w:ascii="Century Gothic" w:hAnsi="Century Gothic"/>
          <w:sz w:val="20"/>
          <w:szCs w:val="20"/>
        </w:rPr>
        <w:t>4)</w:t>
      </w:r>
      <w:r w:rsidRPr="006E4CB4">
        <w:rPr>
          <w:rFonts w:ascii="Century Gothic" w:hAnsi="Century Gothic"/>
          <w:sz w:val="20"/>
          <w:szCs w:val="20"/>
        </w:rPr>
        <w:tab/>
      </w:r>
      <w:r w:rsidR="003F05C7" w:rsidRPr="006E4CB4">
        <w:rPr>
          <w:rFonts w:ascii="Century Gothic" w:hAnsi="Century Gothic"/>
          <w:sz w:val="20"/>
          <w:szCs w:val="20"/>
        </w:rPr>
        <w:t>a</w:t>
      </w:r>
      <w:r w:rsidRPr="006E4CB4">
        <w:rPr>
          <w:rFonts w:ascii="Century Gothic" w:hAnsi="Century Gothic"/>
          <w:sz w:val="20"/>
          <w:szCs w:val="20"/>
        </w:rPr>
        <w:t>dres</w:t>
      </w:r>
      <w:proofErr w:type="gramEnd"/>
      <w:r w:rsidRPr="006E4CB4">
        <w:rPr>
          <w:rFonts w:ascii="Century Gothic" w:hAnsi="Century Gothic"/>
          <w:sz w:val="20"/>
          <w:szCs w:val="20"/>
        </w:rPr>
        <w:t xml:space="preserve"> strony internetowej Zamawiającego: </w:t>
      </w:r>
      <w:hyperlink r:id="rId12" w:history="1">
        <w:r w:rsidRPr="006E4CB4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D53255" w:rsidRPr="002132E1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i/>
          <w:sz w:val="20"/>
          <w:szCs w:val="20"/>
        </w:rPr>
      </w:pPr>
      <w:proofErr w:type="gramStart"/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</w:t>
      </w:r>
      <w:r w:rsidR="00D53255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D53255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a</w:t>
      </w:r>
      <w:r w:rsidR="00D53255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dres</w:t>
      </w:r>
      <w:proofErr w:type="gramEnd"/>
      <w:r w:rsidR="00D53255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strony internetowej, na które udostępniane będą zmiany i wyjaśnienia treści SWZ oraz inne dokumenty zamówienia bezpośrednio związane z postepowaniem 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="00D53255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o udzielenie zamówienia: </w:t>
      </w:r>
      <w:hyperlink r:id="rId13" w:history="1">
        <w:r w:rsidR="00D53255" w:rsidRPr="002132E1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E537D" w:rsidRPr="006E4CB4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proofErr w:type="gramStart"/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o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sobą</w:t>
      </w:r>
      <w:proofErr w:type="gramEnd"/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uprawnioną do komunikowania się</w:t>
      </w:r>
      <w:r w:rsidR="009E537D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</w:p>
    <w:p w:rsidR="00875F6A" w:rsidRPr="006E4CB4" w:rsidRDefault="009E537D" w:rsidP="00534E10">
      <w:pPr>
        <w:widowControl/>
        <w:autoSpaceDN/>
        <w:ind w:left="993" w:hanging="142"/>
        <w:jc w:val="both"/>
        <w:textAlignment w:val="auto"/>
        <w:rPr>
          <w:rFonts w:ascii="Century Gothic" w:hAnsi="Century Gothic"/>
          <w:sz w:val="20"/>
          <w:szCs w:val="20"/>
        </w:rPr>
      </w:pPr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- 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w</w:t>
      </w:r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zakresie zagadnień związanych 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z prowadzoną </w:t>
      </w:r>
      <w:r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procedurą</w:t>
      </w:r>
      <w:r w:rsidR="00875F6A" w:rsidRPr="006E4CB4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jest </w:t>
      </w:r>
      <w:r w:rsidR="002132E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Pr="006E4CB4">
        <w:rPr>
          <w:rFonts w:ascii="Century Gothic" w:hAnsi="Century Gothic"/>
          <w:sz w:val="20"/>
          <w:szCs w:val="20"/>
        </w:rPr>
        <w:t>p.</w:t>
      </w:r>
      <w:r w:rsidR="0085749A" w:rsidRPr="006E4CB4">
        <w:rPr>
          <w:rFonts w:ascii="Century Gothic" w:hAnsi="Century Gothic"/>
          <w:sz w:val="20"/>
          <w:szCs w:val="20"/>
        </w:rPr>
        <w:t xml:space="preserve"> An</w:t>
      </w:r>
      <w:r w:rsidRPr="006E4CB4">
        <w:rPr>
          <w:rFonts w:ascii="Century Gothic" w:hAnsi="Century Gothic"/>
          <w:sz w:val="20"/>
          <w:szCs w:val="20"/>
        </w:rPr>
        <w:t xml:space="preserve">na </w:t>
      </w:r>
      <w:proofErr w:type="spellStart"/>
      <w:r w:rsidR="002132E1">
        <w:rPr>
          <w:rFonts w:ascii="Century Gothic" w:hAnsi="Century Gothic"/>
          <w:sz w:val="20"/>
          <w:szCs w:val="20"/>
        </w:rPr>
        <w:t>Winnikowska</w:t>
      </w:r>
      <w:proofErr w:type="spellEnd"/>
      <w:r w:rsidRPr="006E4CB4">
        <w:rPr>
          <w:rFonts w:ascii="Century Gothic" w:hAnsi="Century Gothic"/>
          <w:sz w:val="20"/>
          <w:szCs w:val="20"/>
        </w:rPr>
        <w:t xml:space="preserve"> </w:t>
      </w:r>
      <w:r w:rsidR="003C19DC" w:rsidRPr="006E4CB4">
        <w:rPr>
          <w:rFonts w:ascii="Century Gothic" w:hAnsi="Century Gothic"/>
          <w:sz w:val="20"/>
          <w:szCs w:val="20"/>
        </w:rPr>
        <w:t>(</w:t>
      </w:r>
      <w:r w:rsidRPr="006E4CB4">
        <w:rPr>
          <w:rFonts w:ascii="Century Gothic" w:hAnsi="Century Gothic"/>
          <w:sz w:val="20"/>
          <w:szCs w:val="20"/>
        </w:rPr>
        <w:t>47</w:t>
      </w:r>
      <w:r w:rsidR="003C19DC" w:rsidRPr="006E4CB4">
        <w:rPr>
          <w:rFonts w:ascii="Century Gothic" w:hAnsi="Century Gothic"/>
          <w:sz w:val="20"/>
          <w:szCs w:val="20"/>
        </w:rPr>
        <w:t>)</w:t>
      </w:r>
      <w:r w:rsidRPr="006E4CB4">
        <w:rPr>
          <w:rFonts w:ascii="Century Gothic" w:hAnsi="Century Gothic"/>
          <w:sz w:val="20"/>
          <w:szCs w:val="20"/>
        </w:rPr>
        <w:t xml:space="preserve"> 725 52 </w:t>
      </w:r>
      <w:r w:rsidR="0085749A" w:rsidRPr="006E4CB4">
        <w:rPr>
          <w:rFonts w:ascii="Century Gothic" w:hAnsi="Century Gothic"/>
          <w:sz w:val="20"/>
          <w:szCs w:val="20"/>
        </w:rPr>
        <w:t>57</w:t>
      </w:r>
      <w:r w:rsidRPr="006E4CB4">
        <w:rPr>
          <w:rFonts w:ascii="Century Gothic" w:hAnsi="Century Gothic"/>
          <w:sz w:val="20"/>
          <w:szCs w:val="20"/>
        </w:rPr>
        <w:t>,</w:t>
      </w:r>
      <w:r w:rsidR="0085749A" w:rsidRPr="006E4CB4">
        <w:rPr>
          <w:rFonts w:ascii="Century Gothic" w:hAnsi="Century Gothic"/>
          <w:sz w:val="20"/>
          <w:szCs w:val="20"/>
        </w:rPr>
        <w:t xml:space="preserve"> </w:t>
      </w:r>
      <w:r w:rsidRPr="006E4CB4">
        <w:rPr>
          <w:rFonts w:ascii="Century Gothic" w:hAnsi="Century Gothic"/>
          <w:sz w:val="20"/>
          <w:szCs w:val="20"/>
        </w:rPr>
        <w:t xml:space="preserve">e-mail: </w:t>
      </w:r>
      <w:hyperlink r:id="rId14" w:history="1">
        <w:r w:rsidRPr="006E4CB4">
          <w:rPr>
            <w:rFonts w:ascii="Century Gothic" w:eastAsia="Times New Roman" w:hAnsi="Century Gothic" w:cs="Times New Roman"/>
            <w:kern w:val="0"/>
            <w:sz w:val="20"/>
            <w:szCs w:val="20"/>
            <w:lang w:val="en-US" w:eastAsia="ar-SA" w:bidi="ar-SA"/>
          </w:rPr>
          <w:t>zzp@csp.edu.pl</w:t>
        </w:r>
      </w:hyperlink>
      <w:r w:rsidRPr="006E4CB4">
        <w:rPr>
          <w:rFonts w:ascii="Century Gothic" w:hAnsi="Century Gothic"/>
          <w:sz w:val="20"/>
          <w:szCs w:val="20"/>
        </w:rPr>
        <w:t xml:space="preserve"> </w:t>
      </w:r>
      <w:r w:rsidR="00880D25" w:rsidRPr="006E4CB4">
        <w:rPr>
          <w:rFonts w:ascii="Century Gothic" w:hAnsi="Century Gothic"/>
          <w:sz w:val="20"/>
          <w:szCs w:val="20"/>
        </w:rPr>
        <w:t xml:space="preserve">lub osoba </w:t>
      </w:r>
      <w:r w:rsidR="002132E1">
        <w:rPr>
          <w:rFonts w:ascii="Century Gothic" w:hAnsi="Century Gothic"/>
          <w:sz w:val="20"/>
          <w:szCs w:val="20"/>
        </w:rPr>
        <w:br/>
      </w:r>
      <w:r w:rsidRPr="006E4CB4">
        <w:rPr>
          <w:rFonts w:ascii="Century Gothic" w:hAnsi="Century Gothic"/>
          <w:sz w:val="20"/>
          <w:szCs w:val="20"/>
        </w:rPr>
        <w:t>ją zastępująca;</w:t>
      </w:r>
    </w:p>
    <w:p w:rsidR="00534E10" w:rsidRPr="006E4CB4" w:rsidRDefault="009E537D" w:rsidP="00863CE9">
      <w:pPr>
        <w:widowControl/>
        <w:autoSpaceDN/>
        <w:ind w:left="993" w:hanging="142"/>
        <w:jc w:val="both"/>
        <w:textAlignment w:val="auto"/>
        <w:rPr>
          <w:rFonts w:ascii="Century Gothic" w:hAnsi="Century Gothic"/>
          <w:sz w:val="20"/>
          <w:szCs w:val="20"/>
          <w:lang w:val="de-DE"/>
        </w:rPr>
      </w:pPr>
      <w:r w:rsidRPr="006E4CB4">
        <w:rPr>
          <w:rFonts w:ascii="Century Gothic" w:hAnsi="Century Gothic"/>
          <w:sz w:val="20"/>
          <w:szCs w:val="20"/>
        </w:rPr>
        <w:t xml:space="preserve">- w zakresie zagadnień merytorycznych </w:t>
      </w:r>
      <w:r w:rsidR="00863CE9" w:rsidRPr="006E4CB4">
        <w:rPr>
          <w:rFonts w:ascii="Century Gothic" w:hAnsi="Century Gothic"/>
          <w:sz w:val="20"/>
          <w:szCs w:val="20"/>
        </w:rPr>
        <w:t>są</w:t>
      </w:r>
      <w:r w:rsidRPr="006E4CB4">
        <w:rPr>
          <w:rFonts w:ascii="Century Gothic" w:hAnsi="Century Gothic"/>
          <w:sz w:val="20"/>
          <w:szCs w:val="20"/>
        </w:rPr>
        <w:t xml:space="preserve"> </w:t>
      </w:r>
      <w:r w:rsidR="0054616B" w:rsidRPr="006E4CB4">
        <w:rPr>
          <w:rFonts w:ascii="Century Gothic" w:hAnsi="Century Gothic"/>
          <w:sz w:val="20"/>
          <w:szCs w:val="20"/>
        </w:rPr>
        <w:t xml:space="preserve">p. </w:t>
      </w:r>
      <w:r w:rsidR="002132E1">
        <w:rPr>
          <w:rFonts w:ascii="Century Gothic" w:hAnsi="Century Gothic"/>
          <w:sz w:val="20"/>
          <w:szCs w:val="20"/>
        </w:rPr>
        <w:t xml:space="preserve">Beata </w:t>
      </w:r>
      <w:proofErr w:type="spellStart"/>
      <w:r w:rsidR="002132E1">
        <w:rPr>
          <w:rFonts w:ascii="Century Gothic" w:hAnsi="Century Gothic"/>
          <w:sz w:val="20"/>
          <w:szCs w:val="20"/>
        </w:rPr>
        <w:t>Karamuz</w:t>
      </w:r>
      <w:proofErr w:type="spellEnd"/>
      <w:r w:rsidR="00863CE9" w:rsidRPr="006E4CB4">
        <w:rPr>
          <w:rFonts w:ascii="Century Gothic" w:hAnsi="Century Gothic"/>
          <w:sz w:val="20"/>
          <w:szCs w:val="20"/>
        </w:rPr>
        <w:t xml:space="preserve"> tel</w:t>
      </w:r>
      <w:proofErr w:type="gramStart"/>
      <w:r w:rsidR="0054616B" w:rsidRPr="006E4CB4">
        <w:rPr>
          <w:rFonts w:ascii="Century Gothic" w:hAnsi="Century Gothic"/>
          <w:sz w:val="20"/>
          <w:szCs w:val="20"/>
        </w:rPr>
        <w:t xml:space="preserve">. </w:t>
      </w:r>
      <w:r w:rsidR="0054616B" w:rsidRPr="006E4CB4">
        <w:rPr>
          <w:rFonts w:ascii="Century Gothic" w:hAnsi="Century Gothic"/>
          <w:sz w:val="20"/>
          <w:szCs w:val="20"/>
          <w:lang w:val="de-DE"/>
        </w:rPr>
        <w:t xml:space="preserve">(47) 725 </w:t>
      </w:r>
      <w:r w:rsidR="002132E1">
        <w:rPr>
          <w:rFonts w:ascii="Century Gothic" w:hAnsi="Century Gothic"/>
          <w:sz w:val="20"/>
          <w:szCs w:val="20"/>
          <w:lang w:val="de-DE"/>
        </w:rPr>
        <w:t>55 65</w:t>
      </w:r>
      <w:r w:rsidR="0054616B" w:rsidRPr="006E4CB4">
        <w:rPr>
          <w:rFonts w:ascii="Century Gothic" w:hAnsi="Century Gothic"/>
          <w:sz w:val="20"/>
          <w:szCs w:val="20"/>
          <w:lang w:val="de-DE"/>
        </w:rPr>
        <w:t>,</w:t>
      </w:r>
      <w:r w:rsidR="002132E1">
        <w:rPr>
          <w:rFonts w:ascii="Century Gothic" w:hAnsi="Century Gothic"/>
          <w:sz w:val="20"/>
          <w:szCs w:val="20"/>
          <w:lang w:val="de-DE"/>
        </w:rPr>
        <w:t xml:space="preserve"> </w:t>
      </w:r>
      <w:r w:rsidR="002132E1">
        <w:rPr>
          <w:rFonts w:ascii="Century Gothic" w:hAnsi="Century Gothic"/>
          <w:sz w:val="20"/>
          <w:szCs w:val="20"/>
          <w:lang w:val="de-DE"/>
        </w:rPr>
        <w:br/>
      </w:r>
      <w:proofErr w:type="spellStart"/>
      <w:r w:rsidR="0054616B" w:rsidRPr="006E4CB4">
        <w:rPr>
          <w:rFonts w:ascii="Century Gothic" w:hAnsi="Century Gothic"/>
          <w:sz w:val="20"/>
          <w:szCs w:val="20"/>
          <w:lang w:val="de-DE"/>
        </w:rPr>
        <w:t>e-mail</w:t>
      </w:r>
      <w:proofErr w:type="spellEnd"/>
      <w:proofErr w:type="gramEnd"/>
      <w:r w:rsidR="0054616B" w:rsidRPr="006E4CB4">
        <w:rPr>
          <w:rFonts w:ascii="Century Gothic" w:hAnsi="Century Gothic"/>
          <w:sz w:val="20"/>
          <w:szCs w:val="20"/>
          <w:lang w:val="de-DE"/>
        </w:rPr>
        <w:t xml:space="preserve">: </w:t>
      </w:r>
      <w:hyperlink r:id="rId15" w:history="1">
        <w:r w:rsidR="002132E1" w:rsidRPr="002132E1">
          <w:rPr>
            <w:rStyle w:val="Hipercze"/>
            <w:rFonts w:ascii="Century Gothic" w:hAnsi="Century Gothic"/>
            <w:sz w:val="20"/>
            <w:szCs w:val="20"/>
            <w:lang w:val="de-DE"/>
          </w:rPr>
          <w:t>beata.karamuz@csp.edu.pl</w:t>
        </w:r>
      </w:hyperlink>
      <w:r w:rsidR="002132E1">
        <w:rPr>
          <w:rFonts w:ascii="Century Gothic" w:hAnsi="Century Gothic"/>
          <w:sz w:val="20"/>
          <w:szCs w:val="20"/>
          <w:lang w:val="de-DE"/>
        </w:rPr>
        <w:t>.</w:t>
      </w:r>
    </w:p>
    <w:p w:rsidR="00875F6A" w:rsidRPr="006E4CB4" w:rsidRDefault="003F05C7" w:rsidP="00D53255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proofErr w:type="gramStart"/>
      <w:r w:rsidRPr="006E4CB4">
        <w:rPr>
          <w:rFonts w:ascii="Century Gothic" w:hAnsi="Century Gothic"/>
          <w:sz w:val="20"/>
          <w:szCs w:val="20"/>
        </w:rPr>
        <w:t>7</w:t>
      </w:r>
      <w:r w:rsidR="00875F6A" w:rsidRPr="006E4CB4">
        <w:rPr>
          <w:rFonts w:ascii="Century Gothic" w:hAnsi="Century Gothic"/>
          <w:sz w:val="20"/>
          <w:szCs w:val="20"/>
        </w:rPr>
        <w:t>)</w:t>
      </w:r>
      <w:r w:rsidR="00875F6A" w:rsidRPr="006E4CB4">
        <w:rPr>
          <w:rFonts w:ascii="Century Gothic" w:hAnsi="Century Gothic"/>
          <w:sz w:val="20"/>
          <w:szCs w:val="20"/>
        </w:rPr>
        <w:tab/>
        <w:t>godziny</w:t>
      </w:r>
      <w:proofErr w:type="gramEnd"/>
      <w:r w:rsidR="00875F6A" w:rsidRPr="006E4CB4">
        <w:rPr>
          <w:rFonts w:ascii="Century Gothic" w:hAnsi="Century Gothic"/>
          <w:sz w:val="20"/>
          <w:szCs w:val="20"/>
        </w:rPr>
        <w:t xml:space="preserve"> pracy Zamawiającego: 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="00875F6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D53255" w:rsidRPr="002132E1" w:rsidRDefault="00D53255" w:rsidP="00D53255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val="en-US" w:eastAsia="ar-SA" w:bidi="ar-SA"/>
        </w:rPr>
      </w:pPr>
    </w:p>
    <w:p w:rsidR="005232DA" w:rsidRPr="006E4CB4" w:rsidRDefault="00875F6A" w:rsidP="00AF3BCE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6E4CB4">
        <w:rPr>
          <w:rFonts w:ascii="Century Gothic" w:hAnsi="Century Gothic" w:cs="Times New Roman"/>
          <w:b/>
          <w:bCs/>
          <w:sz w:val="20"/>
          <w:szCs w:val="20"/>
        </w:rPr>
        <w:t>II</w:t>
      </w:r>
      <w:r w:rsidR="005232DA" w:rsidRPr="006E4CB4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335A73" w:rsidRPr="006E4CB4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6E4CB4">
        <w:rPr>
          <w:rFonts w:ascii="Century Gothic" w:hAnsi="Century Gothic" w:cs="Times New Roman"/>
          <w:b/>
          <w:bCs/>
          <w:sz w:val="20"/>
          <w:szCs w:val="20"/>
        </w:rPr>
        <w:t>Tryb udzielenia zamówienia</w:t>
      </w:r>
      <w:r w:rsidR="005232DA" w:rsidRPr="006E4CB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875F6A" w:rsidRPr="006E4CB4" w:rsidRDefault="00875F6A" w:rsidP="002132E1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1.</w:t>
      </w:r>
      <w:r w:rsidRPr="006E4CB4">
        <w:rPr>
          <w:rFonts w:ascii="Century Gothic" w:hAnsi="Century Gothic"/>
          <w:sz w:val="20"/>
          <w:szCs w:val="20"/>
        </w:rPr>
        <w:tab/>
        <w:t xml:space="preserve">Postępowanie o udzielenie zamówienia </w:t>
      </w:r>
      <w:r w:rsidR="009F105B" w:rsidRPr="006E4CB4">
        <w:rPr>
          <w:rFonts w:ascii="Century Gothic" w:hAnsi="Century Gothic"/>
          <w:sz w:val="20"/>
          <w:szCs w:val="20"/>
        </w:rPr>
        <w:t xml:space="preserve">publicznego </w:t>
      </w:r>
      <w:r w:rsidRPr="006E4CB4">
        <w:rPr>
          <w:rFonts w:ascii="Century Gothic" w:hAnsi="Century Gothic"/>
          <w:sz w:val="20"/>
          <w:szCs w:val="20"/>
        </w:rPr>
        <w:t xml:space="preserve">prowadzone jest w trybie </w:t>
      </w:r>
      <w:r w:rsidR="00D9090C" w:rsidRPr="006E4CB4">
        <w:rPr>
          <w:rFonts w:ascii="Century Gothic" w:hAnsi="Century Gothic"/>
          <w:sz w:val="20"/>
          <w:szCs w:val="20"/>
        </w:rPr>
        <w:t>przetargu nieograniczon</w:t>
      </w:r>
      <w:r w:rsidR="009F105B" w:rsidRPr="006E4CB4">
        <w:rPr>
          <w:rFonts w:ascii="Century Gothic" w:hAnsi="Century Gothic"/>
          <w:sz w:val="20"/>
          <w:szCs w:val="20"/>
        </w:rPr>
        <w:t>ego</w:t>
      </w:r>
      <w:r w:rsidR="006B46B2" w:rsidRPr="006E4CB4">
        <w:rPr>
          <w:rFonts w:ascii="Century Gothic" w:hAnsi="Century Gothic"/>
          <w:sz w:val="20"/>
          <w:szCs w:val="20"/>
        </w:rPr>
        <w:t>, w którym w odpowiedzi na publiczne ogłoszenie o zamówieniu, oferty mogą składać wszyscy zainteresowani Wykonawcy</w:t>
      </w:r>
      <w:r w:rsidRPr="006E4CB4">
        <w:rPr>
          <w:rFonts w:ascii="Century Gothic" w:hAnsi="Century Gothic"/>
          <w:sz w:val="20"/>
          <w:szCs w:val="20"/>
        </w:rPr>
        <w:t xml:space="preserve">, </w:t>
      </w:r>
      <w:r w:rsidR="00D9090C" w:rsidRPr="006E4CB4">
        <w:rPr>
          <w:rFonts w:ascii="Century Gothic" w:hAnsi="Century Gothic"/>
          <w:sz w:val="20"/>
          <w:szCs w:val="20"/>
        </w:rPr>
        <w:t>na podstawie art. 132 ustawy</w:t>
      </w:r>
      <w:r w:rsidR="00AC4201" w:rsidRPr="006E4CB4">
        <w:rPr>
          <w:rFonts w:ascii="Century Gothic" w:hAnsi="Century Gothic"/>
          <w:sz w:val="20"/>
          <w:szCs w:val="20"/>
        </w:rPr>
        <w:t xml:space="preserve"> z dnia</w:t>
      </w:r>
      <w:r w:rsidR="002132E1">
        <w:rPr>
          <w:rFonts w:ascii="Century Gothic" w:hAnsi="Century Gothic"/>
          <w:sz w:val="20"/>
          <w:szCs w:val="20"/>
        </w:rPr>
        <w:t xml:space="preserve"> </w:t>
      </w:r>
      <w:r w:rsidR="00737574">
        <w:rPr>
          <w:rFonts w:ascii="Century Gothic" w:hAnsi="Century Gothic"/>
          <w:sz w:val="20"/>
          <w:szCs w:val="20"/>
        </w:rPr>
        <w:br/>
      </w:r>
      <w:r w:rsidR="00AC4201" w:rsidRPr="006E4CB4">
        <w:rPr>
          <w:rFonts w:ascii="Century Gothic" w:hAnsi="Century Gothic"/>
          <w:sz w:val="20"/>
          <w:szCs w:val="20"/>
        </w:rPr>
        <w:t xml:space="preserve">11 września 2019 r. – </w:t>
      </w:r>
      <w:r w:rsidR="00AC4201" w:rsidRPr="006E4CB4">
        <w:rPr>
          <w:rFonts w:ascii="Century Gothic" w:hAnsi="Century Gothic"/>
          <w:i/>
          <w:sz w:val="20"/>
          <w:szCs w:val="20"/>
        </w:rPr>
        <w:t>Prawo zamówień publicznych</w:t>
      </w:r>
      <w:r w:rsidR="00AC4201" w:rsidRPr="006E4CB4">
        <w:rPr>
          <w:rFonts w:ascii="Century Gothic" w:hAnsi="Century Gothic"/>
          <w:sz w:val="20"/>
          <w:szCs w:val="20"/>
        </w:rPr>
        <w:t xml:space="preserve"> (Dz. U. </w:t>
      </w:r>
      <w:proofErr w:type="gramStart"/>
      <w:r w:rsidR="009D1316" w:rsidRPr="006E4CB4">
        <w:rPr>
          <w:rFonts w:ascii="Century Gothic" w:hAnsi="Century Gothic"/>
          <w:sz w:val="20"/>
          <w:szCs w:val="20"/>
        </w:rPr>
        <w:t>z</w:t>
      </w:r>
      <w:proofErr w:type="gramEnd"/>
      <w:r w:rsidR="009D1316" w:rsidRPr="006E4CB4">
        <w:rPr>
          <w:rFonts w:ascii="Century Gothic" w:hAnsi="Century Gothic"/>
          <w:sz w:val="20"/>
          <w:szCs w:val="20"/>
        </w:rPr>
        <w:t xml:space="preserve"> 202</w:t>
      </w:r>
      <w:r w:rsidR="002132E1">
        <w:rPr>
          <w:rFonts w:ascii="Century Gothic" w:hAnsi="Century Gothic"/>
          <w:sz w:val="20"/>
          <w:szCs w:val="20"/>
        </w:rPr>
        <w:t>3</w:t>
      </w:r>
      <w:r w:rsidR="009D1316" w:rsidRPr="006E4CB4">
        <w:rPr>
          <w:rFonts w:ascii="Century Gothic" w:hAnsi="Century Gothic"/>
          <w:sz w:val="20"/>
          <w:szCs w:val="20"/>
        </w:rPr>
        <w:t xml:space="preserve"> r., poz. 1</w:t>
      </w:r>
      <w:r w:rsidR="002132E1">
        <w:rPr>
          <w:rFonts w:ascii="Century Gothic" w:hAnsi="Century Gothic"/>
          <w:sz w:val="20"/>
          <w:szCs w:val="20"/>
        </w:rPr>
        <w:t>605, 1720</w:t>
      </w:r>
      <w:r w:rsidR="00AC4201" w:rsidRPr="006E4CB4">
        <w:rPr>
          <w:rFonts w:ascii="Century Gothic" w:hAnsi="Century Gothic"/>
          <w:sz w:val="20"/>
          <w:szCs w:val="20"/>
        </w:rPr>
        <w:t>)</w:t>
      </w:r>
      <w:r w:rsidR="00807637" w:rsidRPr="006E4CB4">
        <w:rPr>
          <w:rFonts w:ascii="Century Gothic" w:hAnsi="Century Gothic"/>
          <w:sz w:val="20"/>
          <w:szCs w:val="20"/>
        </w:rPr>
        <w:t>.</w:t>
      </w:r>
      <w:r w:rsidR="009F105B" w:rsidRPr="006E4CB4">
        <w:rPr>
          <w:rFonts w:ascii="Century Gothic" w:hAnsi="Century Gothic"/>
          <w:sz w:val="20"/>
          <w:szCs w:val="20"/>
        </w:rPr>
        <w:t xml:space="preserve"> </w:t>
      </w:r>
    </w:p>
    <w:p w:rsidR="00680B9A" w:rsidRPr="006E4CB4" w:rsidRDefault="00680B9A" w:rsidP="00680B9A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2.</w:t>
      </w:r>
      <w:r w:rsidRPr="006E4CB4">
        <w:rPr>
          <w:rFonts w:ascii="Century Gothic" w:hAnsi="Century Gothic"/>
          <w:sz w:val="20"/>
          <w:szCs w:val="20"/>
        </w:rPr>
        <w:tab/>
      </w:r>
      <w:r w:rsidRPr="006E4CB4">
        <w:rPr>
          <w:rFonts w:ascii="Century Gothic" w:hAnsi="Century Gothic"/>
          <w:bCs/>
          <w:sz w:val="20"/>
          <w:szCs w:val="20"/>
        </w:rPr>
        <w:t xml:space="preserve">Wartość szacunkowa zamówienia jest </w:t>
      </w:r>
      <w:r w:rsidR="00C1343B" w:rsidRPr="006E4CB4">
        <w:rPr>
          <w:rFonts w:ascii="Century Gothic" w:hAnsi="Century Gothic"/>
          <w:bCs/>
          <w:sz w:val="20"/>
          <w:szCs w:val="20"/>
        </w:rPr>
        <w:t xml:space="preserve">większa </w:t>
      </w:r>
      <w:r w:rsidRPr="006E4CB4">
        <w:rPr>
          <w:rFonts w:ascii="Century Gothic" w:hAnsi="Century Gothic"/>
          <w:bCs/>
          <w:sz w:val="20"/>
          <w:szCs w:val="20"/>
        </w:rPr>
        <w:t>niż kwoty określone w przepisach wydanych na podstawie art. 3 ustawy.</w:t>
      </w:r>
    </w:p>
    <w:p w:rsidR="00EC4EC5" w:rsidRPr="002132E1" w:rsidRDefault="00680B9A" w:rsidP="00680B9A">
      <w:pPr>
        <w:ind w:left="568" w:hanging="284"/>
        <w:jc w:val="both"/>
        <w:rPr>
          <w:rFonts w:ascii="Century Gothic" w:hAnsi="Century Gothic"/>
          <w:color w:val="0C12F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3</w:t>
      </w:r>
      <w:r w:rsidR="00875F6A" w:rsidRPr="006E4CB4">
        <w:rPr>
          <w:rFonts w:ascii="Century Gothic" w:hAnsi="Century Gothic"/>
          <w:sz w:val="20"/>
          <w:szCs w:val="20"/>
        </w:rPr>
        <w:t>.</w:t>
      </w:r>
      <w:r w:rsidRPr="006E4CB4">
        <w:rPr>
          <w:rFonts w:ascii="Century Gothic" w:hAnsi="Century Gothic"/>
          <w:sz w:val="20"/>
          <w:szCs w:val="20"/>
        </w:rPr>
        <w:tab/>
      </w:r>
      <w:r w:rsidR="00EC4EC5" w:rsidRPr="006E4CB4">
        <w:rPr>
          <w:rFonts w:ascii="Century Gothic" w:hAnsi="Century Gothic"/>
          <w:sz w:val="20"/>
          <w:szCs w:val="20"/>
        </w:rPr>
        <w:tab/>
      </w:r>
      <w:r w:rsidR="00642682" w:rsidRPr="006E4CB4">
        <w:rPr>
          <w:rFonts w:ascii="Century Gothic" w:hAnsi="Century Gothic"/>
          <w:sz w:val="20"/>
          <w:szCs w:val="20"/>
        </w:rPr>
        <w:t>Zamawiający przewiduje przeprowadzenie aukcji elektronicznej w celu wyboru oferty najkorzystniejszej</w:t>
      </w:r>
      <w:r w:rsidR="00642682" w:rsidRPr="006E4CB4">
        <w:rPr>
          <w:rFonts w:ascii="Century Gothic" w:eastAsia="Times New Roman" w:hAnsi="Century Gothic" w:cs="Times New Roman"/>
          <w:sz w:val="20"/>
          <w:szCs w:val="20"/>
        </w:rPr>
        <w:t xml:space="preserve"> na stronie </w:t>
      </w:r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https</w:t>
      </w:r>
      <w:proofErr w:type="gramStart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://aukcje</w:t>
      </w:r>
      <w:proofErr w:type="gramEnd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.</w:t>
      </w:r>
      <w:proofErr w:type="gramStart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uzp</w:t>
      </w:r>
      <w:proofErr w:type="gramEnd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.</w:t>
      </w:r>
      <w:proofErr w:type="gramStart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gov</w:t>
      </w:r>
      <w:proofErr w:type="gramEnd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.</w:t>
      </w:r>
      <w:proofErr w:type="gramStart"/>
      <w:r w:rsidR="00642682" w:rsidRPr="002132E1">
        <w:rPr>
          <w:rFonts w:ascii="Century Gothic" w:eastAsia="Times New Roman" w:hAnsi="Century Gothic" w:cs="Times New Roman"/>
          <w:color w:val="0C12FC"/>
          <w:sz w:val="20"/>
          <w:szCs w:val="20"/>
          <w:u w:val="single"/>
        </w:rPr>
        <w:t>pl</w:t>
      </w:r>
      <w:proofErr w:type="gramEnd"/>
    </w:p>
    <w:p w:rsidR="001301A3" w:rsidRPr="006E4CB4" w:rsidRDefault="00F25806" w:rsidP="00925127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4</w:t>
      </w:r>
      <w:r w:rsidR="001301A3" w:rsidRPr="006E4CB4">
        <w:rPr>
          <w:rFonts w:ascii="Century Gothic" w:hAnsi="Century Gothic"/>
          <w:sz w:val="20"/>
          <w:szCs w:val="20"/>
        </w:rPr>
        <w:t>.</w:t>
      </w:r>
      <w:r w:rsidR="001301A3" w:rsidRPr="006E4CB4">
        <w:rPr>
          <w:rFonts w:ascii="Century Gothic" w:hAnsi="Century Gothic"/>
          <w:sz w:val="20"/>
          <w:szCs w:val="20"/>
        </w:rPr>
        <w:tab/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Zamawiający w niniejszym postępowaniu będzie stosował tzw. </w:t>
      </w:r>
      <w:r w:rsidR="001301A3" w:rsidRPr="006E4CB4">
        <w:rPr>
          <w:rFonts w:ascii="Century Gothic" w:hAnsi="Century Gothic"/>
          <w:b/>
          <w:bCs/>
          <w:i/>
          <w:iCs/>
          <w:sz w:val="20"/>
          <w:szCs w:val="20"/>
        </w:rPr>
        <w:t>„procedurę odwróconą”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, </w:t>
      </w:r>
      <w:r w:rsidR="00925127">
        <w:rPr>
          <w:rFonts w:ascii="Century Gothic" w:hAnsi="Century Gothic"/>
          <w:bCs/>
          <w:sz w:val="20"/>
          <w:szCs w:val="20"/>
        </w:rPr>
        <w:br/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o której jest mowa w przepisie art. </w:t>
      </w:r>
      <w:r w:rsidR="00F75615" w:rsidRPr="006E4CB4">
        <w:rPr>
          <w:rFonts w:ascii="Century Gothic" w:hAnsi="Century Gothic"/>
          <w:bCs/>
          <w:sz w:val="20"/>
          <w:szCs w:val="20"/>
        </w:rPr>
        <w:t>139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 ustawy. Zamawiający informuje, że najpierw dokona </w:t>
      </w:r>
      <w:r w:rsidR="00F75615" w:rsidRPr="006E4CB4">
        <w:rPr>
          <w:rFonts w:ascii="Century Gothic" w:hAnsi="Century Gothic"/>
          <w:bCs/>
          <w:sz w:val="20"/>
          <w:szCs w:val="20"/>
        </w:rPr>
        <w:t xml:space="preserve">badania i oceny 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ofert, a następnie </w:t>
      </w:r>
      <w:r w:rsidR="00F75615" w:rsidRPr="006E4CB4">
        <w:rPr>
          <w:rFonts w:ascii="Century Gothic" w:hAnsi="Century Gothic"/>
          <w:bCs/>
          <w:sz w:val="20"/>
          <w:szCs w:val="20"/>
        </w:rPr>
        <w:t>dokona kwalifikacji podmiotowej Wykonawcy, którego oferta została najwyżej oceniona, w zakresie braku podstaw wykluczenia oraz spełnienia warunków udziału w postępowaniu.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 Zamawiający wykona w</w:t>
      </w:r>
      <w:r w:rsidR="002132E1">
        <w:rPr>
          <w:rFonts w:ascii="Century Gothic" w:hAnsi="Century Gothic"/>
          <w:bCs/>
          <w:sz w:val="20"/>
          <w:szCs w:val="20"/>
        </w:rPr>
        <w:t xml:space="preserve"> 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stosunku do wszystkich ofert czynności wynikające z dyspozycji art. </w:t>
      </w:r>
      <w:r w:rsidR="00D050A5" w:rsidRPr="006E4CB4">
        <w:rPr>
          <w:rFonts w:ascii="Century Gothic" w:hAnsi="Century Gothic"/>
          <w:bCs/>
          <w:sz w:val="20"/>
          <w:szCs w:val="20"/>
        </w:rPr>
        <w:t>223</w:t>
      </w:r>
      <w:r w:rsidR="001301A3" w:rsidRPr="006E4CB4">
        <w:rPr>
          <w:rFonts w:ascii="Century Gothic" w:hAnsi="Century Gothic"/>
          <w:bCs/>
          <w:sz w:val="20"/>
          <w:szCs w:val="20"/>
        </w:rPr>
        <w:t>,</w:t>
      </w:r>
      <w:r w:rsidR="00D050A5" w:rsidRPr="006E4CB4">
        <w:rPr>
          <w:rFonts w:ascii="Century Gothic" w:hAnsi="Century Gothic"/>
          <w:bCs/>
          <w:sz w:val="20"/>
          <w:szCs w:val="20"/>
        </w:rPr>
        <w:t xml:space="preserve"> 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art. </w:t>
      </w:r>
      <w:r w:rsidR="00D050A5" w:rsidRPr="006E4CB4">
        <w:rPr>
          <w:rFonts w:ascii="Century Gothic" w:hAnsi="Century Gothic"/>
          <w:bCs/>
          <w:sz w:val="20"/>
          <w:szCs w:val="20"/>
        </w:rPr>
        <w:t>224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 </w:t>
      </w:r>
      <w:r w:rsidR="00D050A5" w:rsidRPr="006E4CB4">
        <w:rPr>
          <w:rFonts w:ascii="Century Gothic" w:hAnsi="Century Gothic"/>
          <w:bCs/>
          <w:sz w:val="20"/>
          <w:szCs w:val="20"/>
        </w:rPr>
        <w:t xml:space="preserve">ust. 1 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i art. </w:t>
      </w:r>
      <w:r w:rsidR="00D050A5" w:rsidRPr="006E4CB4">
        <w:rPr>
          <w:rFonts w:ascii="Century Gothic" w:hAnsi="Century Gothic"/>
          <w:bCs/>
          <w:sz w:val="20"/>
          <w:szCs w:val="20"/>
        </w:rPr>
        <w:t>226</w:t>
      </w:r>
      <w:r w:rsidR="001301A3" w:rsidRPr="006E4CB4">
        <w:rPr>
          <w:rFonts w:ascii="Century Gothic" w:hAnsi="Century Gothic"/>
          <w:bCs/>
          <w:sz w:val="20"/>
          <w:szCs w:val="20"/>
        </w:rPr>
        <w:t xml:space="preserve"> ustawy. </w:t>
      </w:r>
    </w:p>
    <w:p w:rsidR="001301A3" w:rsidRPr="002132E1" w:rsidRDefault="001301A3" w:rsidP="00680B9A">
      <w:pPr>
        <w:ind w:left="568" w:hanging="284"/>
        <w:jc w:val="both"/>
        <w:rPr>
          <w:rFonts w:ascii="Century Gothic" w:hAnsi="Century Gothic" w:cs="Times New Roman"/>
          <w:b/>
          <w:bCs/>
          <w:i/>
          <w:sz w:val="16"/>
          <w:szCs w:val="16"/>
        </w:rPr>
      </w:pPr>
    </w:p>
    <w:p w:rsidR="00B43C3B" w:rsidRPr="006E4CB4" w:rsidRDefault="00680B9A" w:rsidP="00AF3BCE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680B9A" w:rsidRPr="006E4CB4" w:rsidRDefault="00680B9A" w:rsidP="00430863">
      <w:pPr>
        <w:pStyle w:val="Akapitzlist"/>
        <w:numPr>
          <w:ilvl w:val="0"/>
          <w:numId w:val="19"/>
        </w:numPr>
        <w:autoSpaceDE w:val="0"/>
        <w:adjustRightInd w:val="0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Przedmiotem zamówienia jest </w:t>
      </w:r>
      <w:r w:rsidR="009404BD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dostawa </w:t>
      </w:r>
      <w:r w:rsidR="009D1316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energii elektrycznej dla </w:t>
      </w:r>
      <w:r w:rsidR="00C1343B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Centrum Szkolenia Policji </w:t>
      </w:r>
      <w:r w:rsidR="00925127">
        <w:rPr>
          <w:rFonts w:ascii="Century Gothic" w:hAnsi="Century Gothic" w:cs="Times New Roman"/>
          <w:color w:val="000000"/>
          <w:sz w:val="20"/>
          <w:szCs w:val="20"/>
        </w:rPr>
        <w:br/>
      </w:r>
      <w:r w:rsidR="00C1343B" w:rsidRPr="006E4CB4">
        <w:rPr>
          <w:rFonts w:ascii="Century Gothic" w:hAnsi="Century Gothic" w:cs="Times New Roman"/>
          <w:color w:val="000000"/>
          <w:sz w:val="20"/>
          <w:szCs w:val="20"/>
        </w:rPr>
        <w:t>w Legionowie</w:t>
      </w:r>
      <w:r w:rsidR="009D1316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</w:p>
    <w:p w:rsidR="00C1343B" w:rsidRPr="006E4CB4" w:rsidRDefault="009D1316" w:rsidP="00430863">
      <w:pPr>
        <w:pStyle w:val="Akapitzlist"/>
        <w:numPr>
          <w:ilvl w:val="0"/>
          <w:numId w:val="19"/>
        </w:numPr>
        <w:autoSpaceDE w:val="0"/>
        <w:adjustRightInd w:val="0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Zakres przedmiotu zamówienia przedstawia poniższa tabela</w:t>
      </w:r>
      <w:r w:rsidR="00C1343B" w:rsidRPr="006E4CB4">
        <w:rPr>
          <w:rFonts w:ascii="Century Gothic" w:hAnsi="Century Gothic" w:cs="Times New Roman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053"/>
        <w:gridCol w:w="3968"/>
      </w:tblGrid>
      <w:tr w:rsidR="00525FDF" w:rsidRPr="006E4CB4" w:rsidTr="002D42CF">
        <w:trPr>
          <w:trHeight w:val="250"/>
          <w:jc w:val="center"/>
        </w:trPr>
        <w:tc>
          <w:tcPr>
            <w:tcW w:w="912" w:type="dxa"/>
            <w:vAlign w:val="center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4CB4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6E4CB4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6E4C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3053" w:type="dxa"/>
            <w:vAlign w:val="center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4CB4">
              <w:rPr>
                <w:rFonts w:ascii="Century Gothic" w:hAnsi="Century Gothic"/>
                <w:b/>
                <w:sz w:val="20"/>
                <w:szCs w:val="20"/>
              </w:rPr>
              <w:t>Grupa taryfowa</w:t>
            </w:r>
          </w:p>
        </w:tc>
        <w:tc>
          <w:tcPr>
            <w:tcW w:w="3968" w:type="dxa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4CB4">
              <w:rPr>
                <w:rFonts w:ascii="Century Gothic" w:hAnsi="Century Gothic"/>
                <w:b/>
                <w:sz w:val="20"/>
                <w:szCs w:val="20"/>
              </w:rPr>
              <w:t xml:space="preserve">Szacunkowe zapotrzebowanie </w:t>
            </w:r>
            <w:r w:rsidRPr="006E4CB4">
              <w:rPr>
                <w:rFonts w:ascii="Century Gothic" w:hAnsi="Century Gothic"/>
                <w:b/>
                <w:sz w:val="20"/>
                <w:szCs w:val="20"/>
              </w:rPr>
              <w:br/>
              <w:t>w kWh</w:t>
            </w:r>
          </w:p>
        </w:tc>
      </w:tr>
      <w:tr w:rsidR="00525FDF" w:rsidRPr="006E4CB4" w:rsidTr="002D42CF">
        <w:trPr>
          <w:trHeight w:val="250"/>
          <w:jc w:val="center"/>
        </w:trPr>
        <w:tc>
          <w:tcPr>
            <w:tcW w:w="912" w:type="dxa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:rsidR="00525FDF" w:rsidRPr="006E4CB4" w:rsidRDefault="00525FDF" w:rsidP="00525FDF">
            <w:pPr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C11</w:t>
            </w:r>
          </w:p>
        </w:tc>
        <w:tc>
          <w:tcPr>
            <w:tcW w:w="3968" w:type="dxa"/>
          </w:tcPr>
          <w:p w:rsidR="00525FDF" w:rsidRPr="006E4CB4" w:rsidRDefault="00925127" w:rsidP="00E81CF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91 422,00</w:t>
            </w:r>
          </w:p>
        </w:tc>
      </w:tr>
      <w:tr w:rsidR="00525FDF" w:rsidRPr="006E4CB4" w:rsidTr="002D42CF">
        <w:trPr>
          <w:trHeight w:val="250"/>
          <w:jc w:val="center"/>
        </w:trPr>
        <w:tc>
          <w:tcPr>
            <w:tcW w:w="912" w:type="dxa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:rsidR="00525FDF" w:rsidRPr="006E4CB4" w:rsidRDefault="00525FDF" w:rsidP="00525FDF">
            <w:pPr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C21</w:t>
            </w:r>
          </w:p>
        </w:tc>
        <w:tc>
          <w:tcPr>
            <w:tcW w:w="3968" w:type="dxa"/>
          </w:tcPr>
          <w:p w:rsidR="00525FDF" w:rsidRPr="006E4CB4" w:rsidRDefault="00925127" w:rsidP="00525F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6 602 658,00</w:t>
            </w:r>
          </w:p>
        </w:tc>
      </w:tr>
      <w:tr w:rsidR="00525FDF" w:rsidRPr="006E4CB4" w:rsidTr="002D42CF">
        <w:trPr>
          <w:trHeight w:val="250"/>
          <w:jc w:val="center"/>
        </w:trPr>
        <w:tc>
          <w:tcPr>
            <w:tcW w:w="912" w:type="dxa"/>
          </w:tcPr>
          <w:p w:rsidR="00525FDF" w:rsidRPr="006E4CB4" w:rsidRDefault="00525FDF" w:rsidP="00525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:rsidR="00525FDF" w:rsidRPr="006E4CB4" w:rsidRDefault="00525FDF" w:rsidP="00525FDF">
            <w:pPr>
              <w:rPr>
                <w:rFonts w:ascii="Century Gothic" w:hAnsi="Century Gothic"/>
                <w:sz w:val="20"/>
                <w:szCs w:val="20"/>
              </w:rPr>
            </w:pPr>
            <w:r w:rsidRPr="006E4CB4">
              <w:rPr>
                <w:rFonts w:ascii="Century Gothic" w:hAnsi="Century Gothic"/>
                <w:sz w:val="20"/>
                <w:szCs w:val="20"/>
              </w:rPr>
              <w:t>B21</w:t>
            </w:r>
          </w:p>
        </w:tc>
        <w:tc>
          <w:tcPr>
            <w:tcW w:w="3968" w:type="dxa"/>
          </w:tcPr>
          <w:p w:rsidR="00525FDF" w:rsidRPr="006E4CB4" w:rsidRDefault="00E81CF8" w:rsidP="00525F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1 079 988,00</w:t>
            </w:r>
          </w:p>
        </w:tc>
      </w:tr>
    </w:tbl>
    <w:p w:rsidR="00525FDF" w:rsidRPr="006E4CB4" w:rsidRDefault="00680B9A" w:rsidP="00430863">
      <w:pPr>
        <w:pStyle w:val="Akapitzlist"/>
        <w:numPr>
          <w:ilvl w:val="0"/>
          <w:numId w:val="19"/>
        </w:numPr>
        <w:autoSpaceDE w:val="0"/>
        <w:adjustRightInd w:val="0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Szczegółowy opis przedmiotu zamówienia </w:t>
      </w:r>
      <w:r w:rsidR="00525FD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określony został w części SWZ </w:t>
      </w:r>
      <w:r w:rsidR="00525FDF" w:rsidRPr="006E4CB4">
        <w:rPr>
          <w:rFonts w:ascii="Century Gothic" w:hAnsi="Century Gothic" w:cs="Times New Roman"/>
          <w:i/>
          <w:color w:val="000000"/>
          <w:sz w:val="20"/>
          <w:szCs w:val="20"/>
        </w:rPr>
        <w:t>„Opis przedmiotu zamówienia</w:t>
      </w:r>
      <w:r w:rsidR="00525FD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” stanowiący załącznik nr </w:t>
      </w:r>
      <w:r w:rsidR="008D7546" w:rsidRPr="006E4CB4">
        <w:rPr>
          <w:rFonts w:ascii="Century Gothic" w:hAnsi="Century Gothic" w:cs="Times New Roman"/>
          <w:color w:val="000000"/>
          <w:sz w:val="20"/>
          <w:szCs w:val="20"/>
        </w:rPr>
        <w:t>8</w:t>
      </w:r>
      <w:r w:rsidR="00525FD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do SWZ.</w:t>
      </w:r>
    </w:p>
    <w:p w:rsidR="002B597B" w:rsidRPr="006E4CB4" w:rsidRDefault="002B597B" w:rsidP="00430863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2B597B" w:rsidRPr="006E4CB4" w:rsidRDefault="002B597B" w:rsidP="00430863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568" w:hanging="284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525FDF" w:rsidRPr="006E4CB4" w:rsidRDefault="00C36E09" w:rsidP="00264DB5">
      <w:pPr>
        <w:autoSpaceDE w:val="0"/>
        <w:adjustRightInd w:val="0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  <w:lang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="00680B9A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251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525FDF" w:rsidRPr="006E4CB4">
        <w:rPr>
          <w:rFonts w:ascii="Century Gothic" w:hAnsi="Century Gothic" w:cs="Times New Roman"/>
          <w:color w:val="000000"/>
          <w:sz w:val="20"/>
          <w:szCs w:val="20"/>
          <w:lang w:bidi="ar-SA"/>
        </w:rPr>
        <w:t xml:space="preserve">Zamawiający oświadcza, iż prognozowane zużycie energii elektrycznej stanowi jedynie przybliżoną wartość, która podczas realizacji umowy może ulec zmianie w stosunku </w:t>
      </w:r>
      <w:r w:rsidR="00525FDF" w:rsidRPr="006E4CB4">
        <w:rPr>
          <w:rFonts w:ascii="Century Gothic" w:hAnsi="Century Gothic" w:cs="Times New Roman"/>
          <w:color w:val="000000"/>
          <w:sz w:val="20"/>
          <w:szCs w:val="20"/>
          <w:lang w:bidi="ar-SA"/>
        </w:rPr>
        <w:br/>
        <w:t>do prognoz i uzależnione będzie wyłącznie od rzeczywistych potrzeb.</w:t>
      </w:r>
    </w:p>
    <w:p w:rsidR="00525FDF" w:rsidRPr="006E4CB4" w:rsidRDefault="00525FDF" w:rsidP="00264DB5">
      <w:pPr>
        <w:autoSpaceDE w:val="0"/>
        <w:adjustRightInd w:val="0"/>
        <w:ind w:left="568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  <w:lang w:bidi="ar-SA"/>
        </w:rPr>
        <w:t>5.</w:t>
      </w:r>
      <w:r w:rsidRPr="006E4CB4">
        <w:rPr>
          <w:rFonts w:ascii="Century Gothic" w:hAnsi="Century Gothic" w:cs="Times New Roman"/>
          <w:color w:val="000000"/>
          <w:sz w:val="20"/>
          <w:szCs w:val="20"/>
          <w:lang w:bidi="ar-SA"/>
        </w:rPr>
        <w:tab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informuje, że procedura zmiany sprzedawcy energii elektrycznej przeprowadzana jest po raz kolejny.</w:t>
      </w:r>
    </w:p>
    <w:p w:rsidR="00525FDF" w:rsidRPr="006E4CB4" w:rsidRDefault="00525FDF" w:rsidP="00264DB5">
      <w:pPr>
        <w:autoSpaceDE w:val="0"/>
        <w:adjustRightInd w:val="0"/>
        <w:ind w:left="568" w:hanging="284"/>
        <w:jc w:val="both"/>
        <w:rPr>
          <w:rFonts w:ascii="Century Gothic" w:eastAsiaTheme="minorHAnsi" w:hAnsi="Century Gothic" w:cs="Times New Roman"/>
          <w:color w:val="FF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Obecnym sprzedawcą energii elektrycznej do obiektów Zamawiającego </w:t>
      </w:r>
      <w:r w:rsidR="0092512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jest </w:t>
      </w:r>
      <w:r w:rsidR="00E81CF8" w:rsidRPr="00E81CF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PGE Obrót S. A.</w:t>
      </w:r>
      <w:r w:rsidR="008D7546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ramach umowy zawartej na czas określony od dnia 01 </w:t>
      </w:r>
      <w:r w:rsidR="00E81CF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stycznia</w:t>
      </w:r>
      <w:r w:rsidR="008D7546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92512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8D7546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202</w:t>
      </w:r>
      <w:r w:rsidR="00E81CF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r. do dnia 31 </w:t>
      </w:r>
      <w:r w:rsidR="008D7546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grudnia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202</w:t>
      </w:r>
      <w:r w:rsidR="00E81CF8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r.</w:t>
      </w:r>
    </w:p>
    <w:p w:rsidR="00525FDF" w:rsidRPr="006E4CB4" w:rsidRDefault="00525FDF" w:rsidP="00264DB5">
      <w:pPr>
        <w:autoSpaceDE w:val="0"/>
        <w:adjustRightInd w:val="0"/>
        <w:ind w:left="568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Energia elektryczna powinna spełniać standardy techniczne zgodnie z zapisami ustawy </w:t>
      </w:r>
      <w:r w:rsidR="00264DB5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dnia 10 kwietnia 1997 r.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Prawo energetyczne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</w:t>
      </w:r>
      <w:proofErr w:type="gramStart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</w:t>
      </w:r>
      <w:proofErr w:type="gramEnd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20</w:t>
      </w:r>
      <w:r w:rsidR="00264DB5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="0005556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r., poz. </w:t>
      </w:r>
      <w:r w:rsidR="0005556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1385</w:t>
      </w:r>
      <w:r w:rsidR="005F17F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 późn. </w:t>
      </w:r>
      <w:proofErr w:type="gramStart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zm</w:t>
      </w:r>
      <w:proofErr w:type="gramEnd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.) </w:t>
      </w:r>
      <w:r w:rsidR="009251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rozporządzeniami wykonawczymi do tej ustawy i Polskimi Normami.</w:t>
      </w:r>
    </w:p>
    <w:p w:rsidR="00525FDF" w:rsidRPr="006E4CB4" w:rsidRDefault="00525FDF" w:rsidP="00264DB5">
      <w:pPr>
        <w:autoSpaceDE w:val="0"/>
        <w:adjustRightInd w:val="0"/>
        <w:ind w:left="568" w:hanging="284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Zamawiający zobowiązuje Wykonawcę do wykonania czynności wynikających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Pełnomocnictwa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stanowiącego załącznik nr </w:t>
      </w:r>
      <w:r w:rsidR="008D754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8D7546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Istotnych postanowieniach umowy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="008D754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 w szczególności do zgłoszenia wskazanemu Operatorowi Systemu Dystrybucyjnego </w:t>
      </w:r>
      <w:r w:rsidR="008D754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do</w:t>
      </w:r>
      <w:r w:rsidR="008D754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realizacji zawartej z Wykonawcą umowy sprzedaży energii elektrycznej, składania oświadczeń woli oraz ustalania w imieniu Zamawiającego wszelkich niezbędnych informacji.</w:t>
      </w:r>
    </w:p>
    <w:p w:rsidR="00525FDF" w:rsidRPr="006E4CB4" w:rsidRDefault="00525FDF" w:rsidP="00925127">
      <w:pPr>
        <w:autoSpaceDE w:val="0"/>
        <w:adjustRightInd w:val="0"/>
        <w:ind w:left="568" w:hanging="284"/>
        <w:jc w:val="both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nawiązaniu do art. </w:t>
      </w:r>
      <w:r w:rsidR="00264DB5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455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ust. 1 pkt 1 ustawy Zamawiający zastrzega sobie możliwość zmian postanowień zawartej umowy w stosunku do treści oferty, na podstawie której dokonano wyboru Wykonawcy w przypadkach określonych w § 5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Istotnych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br/>
        <w:t xml:space="preserve">postanowieniach umowy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 załącznik nr </w:t>
      </w:r>
      <w:r w:rsidR="008D754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SWZ). </w:t>
      </w:r>
    </w:p>
    <w:p w:rsidR="00EA2294" w:rsidRPr="006E4CB4" w:rsidRDefault="00525FDF" w:rsidP="00A7166E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A7166E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0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EA2294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</w:t>
      </w:r>
      <w:r w:rsidR="005D5C4E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kładania</w:t>
      </w:r>
      <w:r w:rsidR="00EA2294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ofert wariantowych</w:t>
      </w:r>
      <w:r w:rsidR="00EA2294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EA2294" w:rsidRPr="006E4CB4" w:rsidRDefault="00525FDF" w:rsidP="00A7166E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A7166E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EA229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Zamawiający </w:t>
      </w:r>
      <w:r w:rsidR="00A7166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 </w:t>
      </w:r>
      <w:r w:rsidR="00EA229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dopuszcza powierzeni</w:t>
      </w:r>
      <w:r w:rsidR="00A7166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</w:t>
      </w:r>
      <w:r w:rsidR="00EA229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wykonania części zamówienia Podwykonawcy.</w:t>
      </w:r>
    </w:p>
    <w:p w:rsidR="00A120E2" w:rsidRPr="006E4CB4" w:rsidRDefault="005A59CE" w:rsidP="00A7166E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</w:t>
      </w:r>
      <w:r w:rsidR="00A7166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</w:t>
      </w:r>
      <w:r w:rsidR="00EA229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A7166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A120E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Zg</w:t>
      </w:r>
      <w:r w:rsidR="00A120E2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odnie z art. 310 ustawy Zamawiający może unieważnić postępowanie o udzielenie zamówienia, jeżeli środki publiczne, które Zamawiający zamierzał przeznaczyć </w:t>
      </w:r>
      <w:r w:rsidR="00A120E2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na sfinansowanie całości lub części zamówie</w:t>
      </w:r>
      <w:r w:rsidR="0042178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nia, nie zostały mu przyznane.</w:t>
      </w:r>
    </w:p>
    <w:p w:rsidR="00B373D4" w:rsidRPr="006E4CB4" w:rsidRDefault="00CA65A8" w:rsidP="00A7166E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A7166E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</w:t>
      </w:r>
      <w:r w:rsidR="009708A9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9708A9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</w:rPr>
        <w:tab/>
      </w:r>
      <w:r w:rsidR="00B373D4" w:rsidRPr="006E4CB4">
        <w:rPr>
          <w:rFonts w:ascii="Century Gothic" w:eastAsia="Times New Roman" w:hAnsi="Century Gothic" w:cs="Times New Roman"/>
          <w:sz w:val="20"/>
          <w:szCs w:val="20"/>
        </w:rPr>
        <w:t xml:space="preserve">Zamawiający zastrzega sobie, że całkowita wartość zamówienia nie może </w:t>
      </w:r>
      <w:r w:rsidR="00A7166E" w:rsidRPr="006E4CB4">
        <w:rPr>
          <w:rFonts w:ascii="Century Gothic" w:eastAsia="Times New Roman" w:hAnsi="Century Gothic" w:cs="Times New Roman"/>
          <w:sz w:val="20"/>
          <w:szCs w:val="20"/>
        </w:rPr>
        <w:t>przekroczyć posiadanych</w:t>
      </w:r>
      <w:r w:rsidR="00B373D4" w:rsidRPr="006E4CB4">
        <w:rPr>
          <w:rFonts w:ascii="Century Gothic" w:eastAsia="Times New Roman" w:hAnsi="Century Gothic" w:cs="Times New Roman"/>
          <w:sz w:val="20"/>
          <w:szCs w:val="20"/>
        </w:rPr>
        <w:t xml:space="preserve"> środków finansowych.</w:t>
      </w:r>
    </w:p>
    <w:p w:rsidR="00EA2294" w:rsidRPr="002D42CF" w:rsidRDefault="001B152E" w:rsidP="005A59CE">
      <w:pPr>
        <w:autoSpaceDE w:val="0"/>
        <w:adjustRightInd w:val="0"/>
        <w:ind w:left="567" w:hanging="425"/>
        <w:jc w:val="both"/>
        <w:rPr>
          <w:rFonts w:ascii="Century Gothic" w:hAnsi="Century Gothic" w:cs="Times New Roman"/>
          <w:color w:val="000000"/>
          <w:sz w:val="16"/>
          <w:szCs w:val="16"/>
        </w:rPr>
      </w:pPr>
      <w:r w:rsidRPr="006E4CB4">
        <w:rPr>
          <w:rFonts w:ascii="Century Gothic" w:hAnsi="Century Gothic" w:cs="Times New Roman"/>
          <w:sz w:val="20"/>
          <w:szCs w:val="20"/>
        </w:rPr>
        <w:t xml:space="preserve"> </w:t>
      </w:r>
    </w:p>
    <w:p w:rsidR="0058449C" w:rsidRPr="006E4CB4" w:rsidRDefault="00680B9A" w:rsidP="002D42C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F3BCE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</w:t>
      </w:r>
      <w:r w:rsidR="00001C32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V.</w:t>
      </w:r>
      <w:r w:rsidR="00AF3BCE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  <w:t>Informacja o środkach komunikacji elektronicznej, przy użyciu których Zamawiający będzi</w:t>
      </w:r>
      <w:r w:rsidR="00CC3235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e komunikował się z Wykonawcami</w:t>
      </w:r>
      <w:r w:rsidR="00AF3BCE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oraz informacje o wymaganiach technicznych </w:t>
      </w:r>
      <w:r w:rsidR="002D42C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</w:r>
      <w:r w:rsidR="00AF3BCE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 organizacyjnych sporządzania, wysyłania i odbierania korespondencji elektronicznej</w:t>
      </w:r>
      <w:r w:rsidR="002D42CF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</w:r>
      <w:r w:rsidR="0058449C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58449C" w:rsidRPr="006E4CB4" w:rsidRDefault="0058449C" w:rsidP="00A10783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58449C" w:rsidRPr="006E4CB4" w:rsidRDefault="0058449C" w:rsidP="00FC27D5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="00D764DB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 Wykonawcami, w szczególności składanie ofert oraz oświadczeń, odbywa się przy użyciu środków komunikacji elektronicznej zapewnionych przez operatora </w:t>
      </w:r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</w:t>
      </w:r>
      <w:proofErr w:type="gramStart"/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</w:t>
      </w:r>
      <w:proofErr w:type="gramEnd"/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publicznych,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chyba że w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lub zaproszeniu do składania ofert stwierdzono inaczej. Przez środki komunikacji elektronicznej rozumie się środki komunikacji elektronicznej zdefiniowane w ustawie z dnia 18 lipca 2002 r.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</w:t>
      </w:r>
      <w:proofErr w:type="gramStart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</w:t>
      </w:r>
      <w:proofErr w:type="gramEnd"/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2020 r., poz. 344.).</w:t>
      </w:r>
    </w:p>
    <w:p w:rsidR="0085749A" w:rsidRPr="006E4CB4" w:rsidRDefault="0058449C" w:rsidP="00FC27D5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Link do postępowania dostępny jest na stronie operatora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="00FC0C08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 adresem: </w:t>
      </w:r>
      <w:hyperlink r:id="rId16" w:history="1">
        <w:r w:rsidR="00792AF0"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="00792AF0" w:rsidRPr="006E4CB4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58449C" w:rsidRPr="006E4CB4" w:rsidRDefault="0058449C" w:rsidP="00A10783">
      <w:pPr>
        <w:pStyle w:val="Akapitzlist"/>
        <w:numPr>
          <w:ilvl w:val="1"/>
          <w:numId w:val="12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58449C" w:rsidRPr="006E4CB4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</w:t>
      </w:r>
      <w:proofErr w:type="gramStart"/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="00D00D2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tel. 22 101 02 02,</w:t>
      </w:r>
      <w:r w:rsidR="00D00D2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cwk@platformazakupowa.</w:t>
      </w:r>
      <w:proofErr w:type="gramStart"/>
      <w:r w:rsidR="00D00D2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="00D00D2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;</w:t>
      </w:r>
    </w:p>
    <w:p w:rsidR="0058449C" w:rsidRPr="006E4CB4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87519F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proceduralnych i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merytorycznych wyznaczył osoby, do których kontakt umieszczono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="0087519F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Ogłoszeniu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zamówieniu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58449C" w:rsidRPr="006E4CB4" w:rsidRDefault="0058449C" w:rsidP="00A10783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Wymagania techniczne i organizacyjne 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sporządzania, wysyłania i odbierania korespondencji elektronicznej, zostały opisane na stronie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operatora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Regulaminie</w:t>
      </w:r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gramStart"/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Internetowej</w:t>
      </w:r>
      <w:r w:rsidR="00CD2699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platformy</w:t>
      </w:r>
      <w:proofErr w:type="gramEnd"/>
      <w:r w:rsidR="00CD2699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zakupowej </w:t>
      </w:r>
      <w:r w:rsidR="00CD2699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Open </w:t>
      </w:r>
      <w:proofErr w:type="spellStart"/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Nexus</w:t>
      </w:r>
      <w:proofErr w:type="spellEnd"/>
      <w:r w:rsidR="00CD2699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Sp. z o. </w:t>
      </w:r>
      <w:proofErr w:type="gramStart"/>
      <w:r w:rsidR="00123B61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o</w:t>
      </w:r>
      <w:proofErr w:type="gramEnd"/>
      <w:r w:rsidR="00123B61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</w:t>
      </w:r>
      <w:r w:rsidR="00CD2699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proofErr w:type="gramStart"/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zwany</w:t>
      </w:r>
      <w:proofErr w:type="gramEnd"/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dalej</w:t>
      </w:r>
      <w:r w:rsidR="00123B61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</w:t>
      </w:r>
      <w:r w:rsidR="00CB2152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Sposób sporządzenia, wysyłania i odbierania korespondencji elektronicznej musi być</w:t>
      </w:r>
      <w:r w:rsidR="005F3173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zgodny</w:t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wymaganiami </w:t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określonymi</w:t>
      </w:r>
      <w:r w:rsidR="004D4B1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rozporządzeniu</w:t>
      </w:r>
      <w:r w:rsidR="004D4B1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wydanym</w:t>
      </w:r>
      <w:r w:rsidR="004D4B1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na podstawie</w:t>
      </w:r>
      <w:r w:rsidR="00D764DB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art. </w:t>
      </w:r>
      <w:r w:rsidR="004D4B1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70</w:t>
      </w:r>
      <w:r w:rsidR="00E60CB7"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="00123B61" w:rsidRPr="006E4CB4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123B61" w:rsidRPr="006E4CB4" w:rsidRDefault="00123B61" w:rsidP="00A10783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Wykonawca, przystępując do niniejszego postępowania o udzielenie zamówienia, akceptuje warunki korzystania z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się, korzystając z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6E4CB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58449C" w:rsidRPr="006E4CB4" w:rsidRDefault="0058449C" w:rsidP="00A10783">
      <w:pPr>
        <w:widowControl/>
        <w:numPr>
          <w:ilvl w:val="1"/>
          <w:numId w:val="12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Występuje limit objętości plików lub spakowanych folderów w zakresie całej oferty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lub wniosku do ilości 10 plików lub spakowanych folderów (pliki można spakować zgodnie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 ust. 8) przy maksymalnej wielkości 150 MB.</w:t>
      </w:r>
    </w:p>
    <w:p w:rsidR="0058449C" w:rsidRPr="006E4CB4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Przy dużych plikach kluczowe jest łącze internetowe i dostępna przepustowość łącza 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</w:t>
      </w:r>
      <w:proofErr w:type="gramStart"/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użytkownika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58449C" w:rsidRPr="006E4CB4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aby zdążyć w terminie przewidzianym na jej złożenie w przypadku siły wyższej, </w:t>
      </w:r>
      <w:r w:rsidR="00A1586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jak np. awaria </w:t>
      </w:r>
      <w:r w:rsidR="0058449C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</w:t>
      </w:r>
      <w:proofErr w:type="gramStart"/>
      <w:r w:rsidR="0058449C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awaria </w:t>
      </w:r>
      <w:proofErr w:type="spellStart"/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internetu</w:t>
      </w:r>
      <w:proofErr w:type="spellEnd"/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problemy techniczne związane 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z brakiem np. aktualnej przeglądarki, itp.</w:t>
      </w:r>
    </w:p>
    <w:p w:rsidR="0058449C" w:rsidRPr="006E4CB4" w:rsidRDefault="00123B61" w:rsidP="00123B6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</w:t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przypadku większych plików zalecamy skorzystać z instrukcji pakowania plików dzieląc </w:t>
      </w:r>
      <w:r w:rsidR="00FC27D5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58449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je na mniejsze paczki po np. 150 MB każda (link do instrukcji </w:t>
      </w:r>
      <w:hyperlink r:id="rId17" w:history="1">
        <w:r w:rsidR="0058449C" w:rsidRPr="006E4CB4">
          <w:rPr>
            <w:rFonts w:ascii="Century Gothic" w:eastAsiaTheme="minorHAnsi" w:hAnsi="Century Gothic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58449C" w:rsidRPr="006E4CB4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 datę przekazania oferty przyjmuje się datę jej przekazania w systemie poprzez kliknięcie przycisku </w:t>
      </w:r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58449C" w:rsidRPr="006E4CB4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123B61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</w:t>
      </w:r>
      <w:proofErr w:type="gramStart"/>
      <w:r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</w:t>
      </w:r>
      <w:r w:rsidR="00E60CB7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ynchronizuje się automatycznie </w:t>
      </w: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</w:t>
      </w:r>
      <w:r w:rsidR="00A15866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serwerem Głównego Urzędu Miar.</w:t>
      </w:r>
    </w:p>
    <w:p w:rsidR="00A15866" w:rsidRPr="002D42CF" w:rsidRDefault="00A15866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58449C" w:rsidRPr="006E4CB4" w:rsidRDefault="0058449C" w:rsidP="00792AF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2.</w:t>
      </w:r>
      <w:r w:rsidRPr="006E4CB4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58449C" w:rsidRPr="006E4CB4" w:rsidRDefault="0058449C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Zaleca się, aby przed rozpoczęciem wypełniania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zalogował się do systemu, a jeżeli nie posiada konta, założył bezpłatne konto.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przeciwnym wypadku Wykonawca będzie miał ograniczone funkcjonalności, np. brak widoku wiadomości prywatnych od Zamawiającego w systemie lub wycofania oferty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wniosku bez kontaktu z Centrum Wsparcia Klienta.</w:t>
      </w:r>
    </w:p>
    <w:p w:rsidR="0058449C" w:rsidRPr="006E4CB4" w:rsidRDefault="0058449C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</w:t>
      </w:r>
      <w:r w:rsidR="006B2F00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składania oferty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8" w:history="1">
        <w:r w:rsidR="00792AF0"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="00792AF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publicznego.</w:t>
      </w:r>
    </w:p>
    <w:p w:rsidR="0058449C" w:rsidRPr="006E4CB4" w:rsidRDefault="0058449C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Jeżeli Zamawiający 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o zamówieniu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92343D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="009234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zaznaczył inaczej wszelkie informacje stanowiące tajemnicę przedsiębiorstwa w rozumieniu ustawy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dnia 16 kwietnia 1993 r.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zwalczaniu nieuczciwej konkurencji</w:t>
      </w:r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</w:t>
      </w:r>
      <w:r w:rsidR="00932745" w:rsidRPr="006E4C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proofErr w:type="gramEnd"/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r., </w:t>
      </w:r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poz.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1233</w:t>
      </w:r>
      <w:r w:rsidR="0093274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jako tajemnicę przedsiębiorstwa, powinny zostać załączone w osobnym miejscu w kroku 1 składania oferty przeznaczonym </w:t>
      </w:r>
      <w:r w:rsidR="009234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zamieszczenie tajemnicy przedsiębiorstwa.</w:t>
      </w:r>
    </w:p>
    <w:p w:rsidR="005D4247" w:rsidRPr="006E4CB4" w:rsidRDefault="0058449C" w:rsidP="004D4B17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Zaleca się, aby każdy dokument zawierający tajemnicę przedsiębiorstwa został zamieszczony w odrębnym pliku.</w:t>
      </w:r>
    </w:p>
    <w:p w:rsidR="0018513D" w:rsidRPr="006E4CB4" w:rsidRDefault="00913F8C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="009234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1851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oferty lub wniosku należy dołączyć wszystkie wymagane w </w:t>
      </w:r>
      <w:r w:rsidR="0018513D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="00FC27D5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</w:t>
      </w:r>
      <w:r w:rsidR="001851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18513D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="001851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</w:t>
      </w:r>
      <w:r w:rsidR="0018513D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Jednolity</w:t>
      </w:r>
      <w:r w:rsidR="00836CCF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Europejski Dokument Zamówienia</w:t>
      </w:r>
      <w:r w:rsidR="0018513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przedmiotowe środki dowodowe w postaci elektronicznej.</w:t>
      </w:r>
    </w:p>
    <w:p w:rsidR="0018513D" w:rsidRPr="006E4CB4" w:rsidRDefault="0018513D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18513D" w:rsidRPr="006E4CB4" w:rsidRDefault="0018513D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Oferta oraz przedmiotowe środki dowodowe (jeżeli były wymagane) składane elektronicznie muszą zostać podpisane elektronicznym kwalifikowanym podpisem</w:t>
      </w:r>
      <w:r w:rsidR="00836CC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procesie składania oferty w tym przedmiotowych środków dowodowych </w:t>
      </w:r>
      <w:r w:rsidR="00836CC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platformie, kwalifikowany podpis elektroniczny Wykonawca może złożyć bezpośrednio na dokumencie przesłanym do systemu (opcja rekomendowana 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platformazakupowa.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pl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oraz dodatkowo dla całego pakietu dokumentów w kroku </w:t>
      </w:r>
      <w:r w:rsidR="00BF7A9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18513D" w:rsidRPr="006E4CB4" w:rsidRDefault="0018513D" w:rsidP="00792AF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ścieżki opisanej w punkcie </w:t>
      </w:r>
      <w:r w:rsidR="00FA2FF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podpisanie każdego załączanego pliku osobno, </w:t>
      </w:r>
      <w:r w:rsidR="00BF7A9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szczególności wskazanych w art. 63 ust. 1 i 2 ustawy, gdzie zaznaczono, iż oferty, </w:t>
      </w:r>
      <w:r w:rsidR="00BF7A9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oświadczenie, o którym mowa w art. 125 ust.</w:t>
      </w:r>
      <w:r w:rsidR="004940A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 sporządza się, pod rygorem nieważności, w postaci elektronicznej i opatruje się odpowiednio w odniesieniu </w:t>
      </w:r>
      <w:r w:rsidR="00BF7A9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wartości postępowania kwalifikowanym podpisem elektronicznym, podpisem zaufanym lub podpisem osobistym.</w:t>
      </w:r>
    </w:p>
    <w:p w:rsidR="0018513D" w:rsidRPr="006E4CB4" w:rsidRDefault="0018513D" w:rsidP="00BF7A9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18513D" w:rsidRPr="006E4CB4" w:rsidRDefault="0018513D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18513D" w:rsidRPr="006E4CB4" w:rsidRDefault="0018513D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Wypełnij pliki na swoim komputerze, a następnie podpisz pliki, które zamierzasz dołączyć do oferty kwalifikowanym podpisem elektronicznym, podpisem zaufanym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podpisem osobistym.</w:t>
      </w:r>
    </w:p>
    <w:p w:rsidR="0018513D" w:rsidRPr="006E4CB4" w:rsidRDefault="0018513D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19" w:history="1">
        <w:r w:rsidR="00792AF0"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18513D" w:rsidRPr="006E4CB4" w:rsidRDefault="0018513D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18513D" w:rsidRPr="006E4CB4" w:rsidRDefault="0018513D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18513D" w:rsidRPr="006E4CB4" w:rsidRDefault="0018513D" w:rsidP="00BF7A99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18513D" w:rsidRPr="006E4CB4" w:rsidRDefault="0018513D" w:rsidP="00BF7A99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pobrać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plik w formacie XML,</w:t>
      </w:r>
    </w:p>
    <w:p w:rsidR="0018513D" w:rsidRPr="006E4CB4" w:rsidRDefault="0018513D" w:rsidP="00BF7A99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wgraniu XML system dokona wstępnej analizy i wyświetli informację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BF7A9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tym, czy plik XML został podpisany prawidłowo,</w:t>
      </w:r>
    </w:p>
    <w:p w:rsidR="0018513D" w:rsidRPr="006E4CB4" w:rsidRDefault="0018513D" w:rsidP="00BF7A99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uzyskaną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informację należy traktować jako weryfikację pomocniczą, 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gdyż to Zamawiający przeprowadzi proces badania ofert w postępowaniu, 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weryfikacji podpisu,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18513D" w:rsidRPr="006E4CB4" w:rsidRDefault="0018513D" w:rsidP="00BF7A99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brak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podpisu na dokumencie XML,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podpis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kwalifikowany utracił ważność,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niewłaściwy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formatu podpisu,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użycie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podpisu niekwalifikowanego,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zmodyfikowano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plik XML,</w:t>
      </w:r>
    </w:p>
    <w:p w:rsidR="00BF7A99" w:rsidRPr="006E4CB4" w:rsidRDefault="00BF7A99" w:rsidP="00BF7A99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załączenie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przez wykonawcę niewłaściwego pliku XML.</w:t>
      </w:r>
    </w:p>
    <w:p w:rsidR="00BF7A99" w:rsidRPr="006E4CB4" w:rsidRDefault="00BF7A99" w:rsidP="00BF7A99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BF7A99" w:rsidRPr="006E4CB4" w:rsidRDefault="00BF7A99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Następnie system zaszyfruje ofertę, tak by ta była niedostępna dla Zamawiającego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terminu otwarcia ofert w postępowaniu zgodnie z art. 221 ustawy</w:t>
      </w:r>
      <w:r w:rsidR="00C75D3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BF7A99" w:rsidRPr="006E4CB4" w:rsidRDefault="00BF7A99" w:rsidP="00BF7A99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Ostatnim krokiem jest wyświetlenie się komunikatu i przesłanie wiadomości email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</w:t>
      </w:r>
      <w:proofErr w:type="gramStart"/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</w:p>
    <w:p w:rsidR="00BF7A99" w:rsidRPr="006E4CB4" w:rsidRDefault="00BF7A99" w:rsidP="00BF7A99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9.10.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odwoławczych z uwagi na zaszyfrowanie oferty na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</w:t>
      </w:r>
      <w:proofErr w:type="gramStart"/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składania ofert wycofać ofertę 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pośrednictwem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="002D42C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zmianę oferty rozumie się złożenie nowej oferty i wycofanie poprzedniej, jednak należy to zrobić przed upływem terminu zakończenia składania ofert w postępowaniu.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ej oferty przed upływem terminu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zakończenia składania ofert w postępowaniu powoduje wycofanie oferty poprzednio złożonej.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oferta składana jest przez niezautoryzowanego Wykonawcę (niezalogowany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BF7A99" w:rsidRPr="006E4CB4" w:rsidRDefault="00BF7A99" w:rsidP="00FA2FF0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kliknięcie w link wysłany w wiadomości email, który musi być zgodny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BF7A99" w:rsidRPr="006E4CB4" w:rsidRDefault="00BF7A99" w:rsidP="00FA2FF0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zalogowanie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kliknięcie w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kliknięcie w przycisk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</w:t>
      </w:r>
      <w:r w:rsidR="00D00D2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czeniu terminu składania ofert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postępowaniu.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po upływie terminu składania ofert nie może dokonać zmiany złożonej oferty.</w:t>
      </w:r>
    </w:p>
    <w:p w:rsidR="00BF7A99" w:rsidRPr="006E4CB4" w:rsidRDefault="00BF7A99" w:rsidP="00BF7A99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9D4A38" w:rsidRPr="006E4CB4" w:rsidRDefault="00BF7A99" w:rsidP="00E60CB7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tego, że oferta została złożona po terminie.</w:t>
      </w:r>
    </w:p>
    <w:p w:rsidR="000902A7" w:rsidRPr="002D42CF" w:rsidRDefault="000902A7" w:rsidP="00792A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F7A99" w:rsidRPr="006E4CB4" w:rsidRDefault="00BF7A99" w:rsidP="00792AF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  <w:t>Sposób komunikowania się Zamawiającego z wykonawcami (nie dotyczy składania ofert)</w:t>
      </w:r>
    </w:p>
    <w:p w:rsidR="00792AF0" w:rsidRPr="006E4CB4" w:rsidRDefault="00792AF0" w:rsidP="00792AF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zapisano inaczej to komunikacja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w szczególności składanie dokumentów, oświadczeń, wniosków </w:t>
      </w:r>
      <w:r w:rsidR="003E2C3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(innych niż wnioski o dopuszczenie do udziału w postępowaniu), zawiadomień, zapytań </w:t>
      </w:r>
      <w:r w:rsidR="00FA3A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prz</w:t>
      </w:r>
      <w:r w:rsidR="00FA3A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ekazywanie informacji odbywa się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elektronicznie za pośrednictwem </w:t>
      </w:r>
      <w:hyperlink r:id="rId20" w:history="1">
        <w:r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92AF0" w:rsidRPr="006E4CB4" w:rsidRDefault="00792AF0" w:rsidP="00792AF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792AF0" w:rsidRPr="006E4CB4" w:rsidRDefault="00792AF0" w:rsidP="00792AF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Komunikacja poprzez </w:t>
      </w:r>
      <w:r w:rsidRPr="006E4CB4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spakowanych folderów do ilości 10 plików lub spakowanych folderów </w:t>
      </w:r>
      <w:r w:rsidR="00582D7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maksymalnej sumarycznej wielkości 500 MB.</w:t>
      </w:r>
    </w:p>
    <w:p w:rsidR="00FC0C08" w:rsidRPr="006E4CB4" w:rsidRDefault="00792AF0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sytuacjach awaryjny</w:t>
      </w:r>
      <w:r w:rsidR="00FA2FF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ch np. w przypadku </w:t>
      </w:r>
      <w:r w:rsidR="006875E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niewłaściwego funkcjonowania</w:t>
      </w:r>
      <w:r w:rsidR="00FA2FF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hyperlink r:id="rId21" w:history="1">
        <w:r w:rsidR="00FA2FF0"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</w:t>
      </w:r>
      <w:r w:rsidR="003B0AD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się z Wykonawcami 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="00FC0C08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</w:t>
      </w:r>
      <w:proofErr w:type="gramStart"/>
      <w:r w:rsidR="00FC0C08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edu</w:t>
      </w:r>
      <w:proofErr w:type="gramEnd"/>
      <w:r w:rsidR="00FC0C08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.</w:t>
      </w:r>
      <w:proofErr w:type="gramStart"/>
      <w:r w:rsidR="00FC0C08" w:rsidRPr="006E4CB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AA5B3F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(nie dotyczy </w:t>
      </w:r>
      <w:r w:rsidR="00FC0C08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składania ofert). </w:t>
      </w:r>
    </w:p>
    <w:p w:rsidR="007603DF" w:rsidRPr="006E4CB4" w:rsidRDefault="007603DF" w:rsidP="007603D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elektroniczne kopie dokumentów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oświadczeń składane są przez Wykonawcę za pośrednictwem przycisku </w:t>
      </w:r>
      <w:r w:rsidR="009D4A3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603DF" w:rsidRPr="006E4CB4" w:rsidRDefault="007603DF" w:rsidP="007603D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7603DF" w:rsidRPr="006E4CB4" w:rsidRDefault="007603DF" w:rsidP="007603D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6E4CB4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</w:t>
      </w:r>
      <w:proofErr w:type="gramStart"/>
      <w:r w:rsidRPr="006E4CB4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</w:t>
      </w:r>
      <w:proofErr w:type="gramEnd"/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ust. 6 jest wcześniejsze poinformowanie przez Zamawiającego o postępowaniu, złożenie oferty lub wniosku jak i wystosowa</w:t>
      </w:r>
      <w:r w:rsidR="00C6575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wiadomości przez Wykonawcę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obrębie postępowania, na którą otrzyma odpowiedź.</w:t>
      </w:r>
    </w:p>
    <w:p w:rsidR="007603DF" w:rsidRPr="006E4CB4" w:rsidRDefault="007603DF" w:rsidP="007603DF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7603DF" w:rsidRPr="006E4CB4" w:rsidRDefault="007603DF" w:rsidP="000902A7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datę przekazania składanych dokumentów, oświadczeń, wniosków (innych </w:t>
      </w:r>
      <w:r w:rsidR="002D42C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niż wnioski o dopuszczenie do udziału w postępowaniu), zawiadomień, zapytań oraz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przekazywanie informacji uznaje się kliknięcie przycisku </w:t>
      </w:r>
      <w:r w:rsidRPr="006E4CB4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 których pojawi się komunikat, że wiadomość została wysłana do Zamawiającego.</w:t>
      </w:r>
    </w:p>
    <w:p w:rsidR="00197E73" w:rsidRPr="002D42CF" w:rsidRDefault="00197E73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:rsidR="00736F69" w:rsidRPr="006E4CB4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V.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Informacja o warunkach udziału w postępowaniu</w:t>
      </w:r>
    </w:p>
    <w:p w:rsidR="00AA5B3F" w:rsidRPr="006E4CB4" w:rsidRDefault="00553956" w:rsidP="00E076FE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6E4CB4">
        <w:rPr>
          <w:rFonts w:ascii="Century Gothic" w:hAnsi="Century Gothic"/>
          <w:bCs/>
          <w:sz w:val="20"/>
          <w:szCs w:val="20"/>
        </w:rPr>
        <w:t>1.</w:t>
      </w:r>
      <w:r w:rsidRPr="006E4CB4">
        <w:rPr>
          <w:rFonts w:ascii="Century Gothic" w:hAnsi="Century Gothic"/>
          <w:bCs/>
          <w:sz w:val="20"/>
          <w:szCs w:val="20"/>
        </w:rPr>
        <w:tab/>
        <w:t>O udzielenie zamówienia mogą ubiegać się Wykonawcy, którzy nie podlegają wykluczeniu oraz spełniają warunki udziału w postępowaniu dotyczące:</w:t>
      </w:r>
    </w:p>
    <w:p w:rsidR="00553956" w:rsidRPr="006E4CB4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1)</w:t>
      </w:r>
      <w:r w:rsidR="00FC27D5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Zdolności</w:t>
      </w:r>
      <w:proofErr w:type="gramEnd"/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do występowania w obrocie gospodarczym; </w:t>
      </w:r>
    </w:p>
    <w:p w:rsidR="00AA5B3F" w:rsidRPr="006E4CB4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425036" w:rsidRPr="006E4CB4" w:rsidRDefault="00553956" w:rsidP="00622E53">
      <w:pPr>
        <w:pStyle w:val="Standard"/>
        <w:ind w:left="851" w:hanging="284"/>
        <w:jc w:val="both"/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</w:pPr>
      <w:proofErr w:type="gramStart"/>
      <w:r w:rsidRPr="006E4CB4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>2)</w:t>
      </w:r>
      <w:r w:rsidR="00FC27D5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ab/>
      </w:r>
      <w:r w:rsidRPr="006E4CB4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>Uprawnień</w:t>
      </w:r>
      <w:proofErr w:type="gramEnd"/>
      <w:r w:rsidRPr="006E4CB4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 do prowadzenia określonej działalności gospodarczej lub zawodowej;</w:t>
      </w:r>
    </w:p>
    <w:p w:rsidR="00622E53" w:rsidRPr="006E4CB4" w:rsidRDefault="00553956" w:rsidP="00425036">
      <w:pPr>
        <w:pStyle w:val="Standard"/>
        <w:ind w:left="1135" w:hanging="284"/>
        <w:jc w:val="both"/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</w:pPr>
      <w:r w:rsidRPr="006E4CB4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 </w:t>
      </w:r>
      <w:r w:rsidR="00622E53" w:rsidRPr="006E4CB4">
        <w:rPr>
          <w:rFonts w:ascii="Century Gothic" w:hAnsi="Century Gothic"/>
          <w:bCs/>
          <w:sz w:val="20"/>
          <w:szCs w:val="20"/>
        </w:rPr>
        <w:t>–</w:t>
      </w:r>
      <w:r w:rsidR="00425036" w:rsidRPr="006E4CB4">
        <w:rPr>
          <w:rFonts w:ascii="Century Gothic" w:hAnsi="Century Gothic"/>
          <w:bCs/>
          <w:sz w:val="20"/>
          <w:szCs w:val="20"/>
        </w:rPr>
        <w:tab/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Zamawiający wymaga 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posiadania</w:t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 przez Wykonawcę 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aktualnej koncesji 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  <w:t xml:space="preserve">na prowadzenie działalności gospodarczej w zakresie obrotu energią elektryczną, wydaną przez Prezesa Urzędu Regulacji Energetyki, zgodnie z wymogami ustawy 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  <w:t xml:space="preserve">z dnia 10 kwietnia 1997 r. </w:t>
      </w:r>
      <w:r w:rsidR="00622E53" w:rsidRPr="006E4CB4">
        <w:rPr>
          <w:rFonts w:ascii="Century Gothic" w:eastAsiaTheme="minorHAnsi" w:hAnsi="Century Gothic"/>
          <w:bCs/>
          <w:i/>
          <w:kern w:val="0"/>
          <w:sz w:val="20"/>
          <w:szCs w:val="20"/>
          <w:lang w:eastAsia="en-US"/>
        </w:rPr>
        <w:t>Prawo energetyczne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 (Dz. U. </w:t>
      </w:r>
      <w:proofErr w:type="gramStart"/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</w:t>
      </w:r>
      <w:proofErr w:type="gramEnd"/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 202</w:t>
      </w:r>
      <w:r w:rsidR="00384EC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2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 r., poz. </w:t>
      </w:r>
      <w:r w:rsidR="00384EC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1385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, z późn. </w:t>
      </w:r>
      <w:proofErr w:type="gramStart"/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zm</w:t>
      </w:r>
      <w:proofErr w:type="gramEnd"/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.), </w:t>
      </w:r>
    </w:p>
    <w:p w:rsidR="00622E53" w:rsidRPr="006E4CB4" w:rsidRDefault="00425036" w:rsidP="00385881">
      <w:pPr>
        <w:pStyle w:val="Standard"/>
        <w:ind w:left="1135" w:hanging="284"/>
        <w:jc w:val="both"/>
        <w:rPr>
          <w:rFonts w:ascii="Century Gothic" w:hAnsi="Century Gothic"/>
          <w:i/>
          <w:kern w:val="0"/>
          <w:sz w:val="20"/>
          <w:szCs w:val="20"/>
          <w:lang w:eastAsia="pl-PL"/>
        </w:rPr>
      </w:pPr>
      <w:r w:rsidRPr="006E4CB4">
        <w:rPr>
          <w:rFonts w:ascii="Century Gothic" w:hAnsi="Century Gothic"/>
          <w:bCs/>
          <w:sz w:val="20"/>
          <w:szCs w:val="20"/>
        </w:rPr>
        <w:t>–</w:t>
      </w:r>
      <w:r w:rsidR="00FC27D5">
        <w:rPr>
          <w:rFonts w:ascii="Century Gothic" w:hAnsi="Century Gothic"/>
          <w:bCs/>
          <w:sz w:val="20"/>
          <w:szCs w:val="20"/>
        </w:rPr>
        <w:tab/>
      </w:r>
      <w:r w:rsidRPr="006E4CB4">
        <w:rPr>
          <w:rFonts w:ascii="Century Gothic" w:hAnsi="Century Gothic"/>
          <w:bCs/>
          <w:sz w:val="20"/>
          <w:szCs w:val="20"/>
        </w:rPr>
        <w:t xml:space="preserve">Wykonawca musi </w:t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posiadać Generalną Umowę Dystrybucyjną z Operatorem Systemu Dystrybucyjnego właściwego miejscowo dla obiektów wymienionych </w:t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="00622E53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w </w:t>
      </w:r>
      <w:r w:rsidR="00622E53" w:rsidRPr="006E4CB4">
        <w:rPr>
          <w:rFonts w:ascii="Century Gothic" w:eastAsiaTheme="minorHAnsi" w:hAnsi="Century Gothic"/>
          <w:bCs/>
          <w:i/>
          <w:kern w:val="0"/>
          <w:sz w:val="20"/>
          <w:szCs w:val="20"/>
          <w:lang w:eastAsia="en-US"/>
        </w:rPr>
        <w:t>Opisie przedmiotu zamówienia</w:t>
      </w:r>
      <w:r w:rsidR="00384EC9">
        <w:rPr>
          <w:rFonts w:ascii="Century Gothic" w:eastAsiaTheme="minorHAnsi" w:hAnsi="Century Gothic"/>
          <w:bCs/>
          <w:i/>
          <w:kern w:val="0"/>
          <w:sz w:val="20"/>
          <w:szCs w:val="20"/>
          <w:lang w:eastAsia="en-US"/>
        </w:rPr>
        <w:t xml:space="preserve">, </w:t>
      </w:r>
      <w:r w:rsidR="00384EC9" w:rsidRPr="00384EC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stanowiącego załącznik nr 8 do SWZ</w:t>
      </w:r>
      <w:r w:rsidR="00384EC9">
        <w:rPr>
          <w:rFonts w:ascii="Century Gothic" w:eastAsiaTheme="minorHAnsi" w:hAnsi="Century Gothic"/>
          <w:bCs/>
          <w:i/>
          <w:kern w:val="0"/>
          <w:sz w:val="20"/>
          <w:szCs w:val="20"/>
          <w:lang w:eastAsia="en-US"/>
        </w:rPr>
        <w:t>,</w:t>
      </w:r>
      <w:r w:rsidR="00622E53" w:rsidRPr="006E4CB4">
        <w:rPr>
          <w:rFonts w:ascii="Century Gothic" w:eastAsiaTheme="minorHAnsi" w:hAnsi="Century Gothic"/>
          <w:bCs/>
          <w:i/>
          <w:kern w:val="0"/>
          <w:sz w:val="20"/>
          <w:szCs w:val="20"/>
          <w:lang w:eastAsia="en-US"/>
        </w:rPr>
        <w:t xml:space="preserve"> </w:t>
      </w:r>
    </w:p>
    <w:p w:rsidR="00425036" w:rsidRPr="006E4CB4" w:rsidRDefault="0055395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3) </w:t>
      </w:r>
      <w:r w:rsidR="00425036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Sytuacji ekonomicznej lub finansowej;</w:t>
      </w:r>
    </w:p>
    <w:p w:rsidR="00B86648" w:rsidRPr="006E4CB4" w:rsidRDefault="00B86648" w:rsidP="00430863">
      <w:pPr>
        <w:widowControl/>
        <w:numPr>
          <w:ilvl w:val="2"/>
          <w:numId w:val="22"/>
        </w:numPr>
        <w:tabs>
          <w:tab w:val="clear" w:pos="1983"/>
        </w:tabs>
        <w:suppressAutoHyphens w:val="0"/>
        <w:autoSpaceDE w:val="0"/>
        <w:autoSpaceDN/>
        <w:adjustRightInd w:val="0"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Wykonawca musi wykazać się przychodem operacyjnym netto minimum 500 000,00 zł </w:t>
      </w:r>
      <w:r w:rsidR="00197E73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(słownie: pięćset tysięcy złotych)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rocznie w okresie ostatnich trzech lat obrotowych, a jeżeli okres działalności jest krótszy w tym okresie,</w:t>
      </w:r>
    </w:p>
    <w:p w:rsidR="00425036" w:rsidRPr="006E4CB4" w:rsidRDefault="00B86648" w:rsidP="00384EC9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hAnsi="Century Gothic"/>
          <w:bCs/>
          <w:sz w:val="20"/>
          <w:szCs w:val="20"/>
        </w:rPr>
        <w:t>–</w:t>
      </w:r>
      <w:r w:rsidR="00385881" w:rsidRPr="006E4CB4">
        <w:rPr>
          <w:rFonts w:ascii="Century Gothic" w:hAnsi="Century Gothic"/>
          <w:bCs/>
          <w:sz w:val="20"/>
          <w:szCs w:val="20"/>
        </w:rPr>
        <w:t xml:space="preserve"> </w:t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ab/>
      </w:r>
      <w:r w:rsidR="00425036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Zamawiający wymaga dokumentów potwierdzających, że Wykonawca posiada ubezpieczenie od odpowiedzialności cywilnej (OC) w zakresie prowadzonej działalności gospodarczej związanej z przedmiotem zamówienia</w:t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 na kwotę </w:t>
      </w:r>
      <w:r w:rsidR="00385881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nie niższą niż 500 000,00 zł (słownie: pięćset tysięcy złotych)</w:t>
      </w:r>
      <w:r w:rsidRPr="006E4CB4">
        <w:rPr>
          <w:rFonts w:ascii="Century Gothic" w:hAnsi="Century Gothic"/>
          <w:sz w:val="20"/>
          <w:szCs w:val="20"/>
        </w:rPr>
        <w:t xml:space="preserve"> </w:t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a w przypadku braku inny dokument potwierdzający, że Wykonawca jest ubezpieczony </w:t>
      </w:r>
      <w:r w:rsidR="00384EC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od odpowiedzialności cywilnej w zakresie prowadzonej działalności związanej </w:t>
      </w:r>
      <w:r w:rsidR="00385881"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br/>
      </w:r>
      <w:r w:rsidRPr="006E4CB4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 przedmiotem zamówienia.</w:t>
      </w:r>
    </w:p>
    <w:p w:rsidR="00553956" w:rsidRPr="006E4CB4" w:rsidRDefault="0042503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4)</w:t>
      </w:r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ab/>
      </w:r>
      <w:r w:rsidR="00553956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Zdolności</w:t>
      </w:r>
      <w:proofErr w:type="gramEnd"/>
      <w:r w:rsidR="00553956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technicznej lub zawodowej; </w:t>
      </w:r>
    </w:p>
    <w:p w:rsidR="00385881" w:rsidRPr="006E4CB4" w:rsidRDefault="00E076FE" w:rsidP="00FA4679">
      <w:pPr>
        <w:widowControl/>
        <w:suppressAutoHyphens w:val="0"/>
        <w:autoSpaceDN/>
        <w:ind w:left="113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hAnsi="Century Gothic" w:cs="Times New Roman"/>
          <w:sz w:val="20"/>
          <w:szCs w:val="20"/>
        </w:rPr>
        <w:tab/>
      </w:r>
      <w:r w:rsidR="00385881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Zamawiający wymaga złożenia przez Wykonawcę wykazu wykonanych</w:t>
      </w:r>
      <w:proofErr w:type="gramStart"/>
      <w:r w:rsidR="00385881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,</w:t>
      </w:r>
      <w:r w:rsidR="00385881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  <w:proofErr w:type="gramEnd"/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przypadku świadczeń okresowych lub ciągłych również wykonywanych, </w:t>
      </w:r>
      <w:r w:rsidR="00FA467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okresie ostatnich trzech lat przed upływem terminu składania ofert, a jeżeli okres prowadzenia działalności jest krótszy </w:t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sym w:font="Symbol" w:char="F02D"/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tym okresie, co najmniej dwóch dostaw </w:t>
      </w:r>
      <w:r w:rsidR="00384EC9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zakresu sprzedaży energii elektrycznej o wartości nie mniejszej niż 1 500 000,00 zł </w:t>
      </w:r>
      <w:r w:rsidR="00197E7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(słownie: jeden milion pięćset tysięcy złotych) </w:t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brutto każda, z podaniem </w:t>
      </w:r>
      <w:r w:rsidR="00197E7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ich rodzaju, wartości, daty i miejsca wykonania oraz odbiorców </w:t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 wzór wykazu stanowi załącznik nr 6 do SWZ</w:t>
      </w:r>
      <w:r w:rsidR="0038588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385881" w:rsidRPr="00384EC9" w:rsidRDefault="00385881" w:rsidP="00385881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16"/>
          <w:szCs w:val="16"/>
          <w:lang w:eastAsia="en-US" w:bidi="ar-SA"/>
        </w:rPr>
      </w:pPr>
    </w:p>
    <w:p w:rsidR="00B07B27" w:rsidRPr="006E4CB4" w:rsidRDefault="00B07B27" w:rsidP="00A10783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E4CB4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Pr="006E4CB4">
        <w:rPr>
          <w:rFonts w:ascii="Century Gothic" w:hAnsi="Century Gothic" w:cs="Times New Roman"/>
          <w:bCs/>
          <w:sz w:val="20"/>
          <w:szCs w:val="20"/>
        </w:rPr>
        <w:br/>
        <w:t>lub zawodowej, o którym mowa w art. 112 ust.</w:t>
      </w:r>
      <w:r w:rsidR="004940AA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2 pkt 2 ustawy, jest spełniony, </w:t>
      </w:r>
      <w:r w:rsidR="004940AA" w:rsidRPr="006E4CB4">
        <w:rPr>
          <w:rFonts w:ascii="Century Gothic" w:hAnsi="Century Gothic" w:cs="Times New Roman"/>
          <w:bCs/>
          <w:sz w:val="20"/>
          <w:szCs w:val="20"/>
        </w:rPr>
        <w:br/>
        <w:t xml:space="preserve">jeżeli </w:t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co najmniej jeden z Wykonawców wspólnie ubiegających się o udzielenie zamówienia posiada uprawnienia do prowadzenia określonej działalności gospodarczej </w:t>
      </w:r>
      <w:r w:rsidR="008F0554" w:rsidRPr="006E4CB4">
        <w:rPr>
          <w:rFonts w:ascii="Century Gothic" w:hAnsi="Century Gothic" w:cs="Times New Roman"/>
          <w:bCs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sz w:val="20"/>
          <w:szCs w:val="20"/>
        </w:rPr>
        <w:t>lub</w:t>
      </w:r>
      <w:r w:rsidR="008F0554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E4CB4">
        <w:rPr>
          <w:rFonts w:ascii="Century Gothic" w:hAnsi="Century Gothic" w:cs="Times New Roman"/>
          <w:bCs/>
          <w:sz w:val="20"/>
          <w:szCs w:val="20"/>
        </w:rPr>
        <w:t>zawodowej i zrealizuj</w:t>
      </w:r>
      <w:r w:rsidR="002B564F" w:rsidRPr="006E4CB4">
        <w:rPr>
          <w:rFonts w:ascii="Century Gothic" w:hAnsi="Century Gothic" w:cs="Times New Roman"/>
          <w:bCs/>
          <w:sz w:val="20"/>
          <w:szCs w:val="20"/>
        </w:rPr>
        <w:t>e dostawy</w:t>
      </w:r>
      <w:r w:rsidRPr="006E4CB4">
        <w:rPr>
          <w:rFonts w:ascii="Century Gothic" w:hAnsi="Century Gothic" w:cs="Times New Roman"/>
          <w:bCs/>
          <w:sz w:val="20"/>
          <w:szCs w:val="20"/>
        </w:rPr>
        <w:t>, do których realizacji te</w:t>
      </w:r>
      <w:r w:rsidR="008F0554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E4CB4">
        <w:rPr>
          <w:rFonts w:ascii="Century Gothic" w:hAnsi="Century Gothic" w:cs="Times New Roman"/>
          <w:bCs/>
          <w:sz w:val="20"/>
          <w:szCs w:val="20"/>
        </w:rPr>
        <w:t>uprawnienia są wymagane.</w:t>
      </w:r>
    </w:p>
    <w:p w:rsidR="00B07B27" w:rsidRPr="006E4CB4" w:rsidRDefault="008F0554" w:rsidP="004940AA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6E4CB4">
        <w:rPr>
          <w:rFonts w:ascii="Century Gothic" w:hAnsi="Century Gothic" w:cs="Times New Roman"/>
          <w:bCs/>
          <w:sz w:val="20"/>
          <w:szCs w:val="20"/>
        </w:rPr>
        <w:t>3</w:t>
      </w:r>
      <w:r w:rsidRPr="006E4CB4">
        <w:rPr>
          <w:rFonts w:ascii="Century Gothic" w:hAnsi="Century Gothic" w:cs="Times New Roman"/>
          <w:bCs/>
          <w:color w:val="C00000"/>
          <w:sz w:val="20"/>
          <w:szCs w:val="20"/>
        </w:rPr>
        <w:t>.</w:t>
      </w:r>
      <w:r w:rsidRPr="006E4CB4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W </w:t>
      </w:r>
      <w:r w:rsidR="00FA4679" w:rsidRPr="006E4CB4">
        <w:rPr>
          <w:rFonts w:ascii="Century Gothic" w:hAnsi="Century Gothic" w:cs="Times New Roman"/>
          <w:bCs/>
          <w:sz w:val="20"/>
          <w:szCs w:val="20"/>
        </w:rPr>
        <w:t xml:space="preserve">odniesieniu do warunków dotyczących wykształcenia, kwalifikacji </w:t>
      </w:r>
      <w:proofErr w:type="gramStart"/>
      <w:r w:rsidR="00FA4679" w:rsidRPr="006E4CB4">
        <w:rPr>
          <w:rFonts w:ascii="Century Gothic" w:hAnsi="Century Gothic" w:cs="Times New Roman"/>
          <w:bCs/>
          <w:sz w:val="20"/>
          <w:szCs w:val="20"/>
        </w:rPr>
        <w:t>zawodowych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  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br/>
        <w:t>lub</w:t>
      </w:r>
      <w:proofErr w:type="gramEnd"/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  doświadczenia</w:t>
      </w:r>
      <w:r w:rsidR="000B7660" w:rsidRPr="006E4CB4">
        <w:rPr>
          <w:rFonts w:ascii="Century Gothic" w:hAnsi="Century Gothic" w:cs="Times New Roman"/>
          <w:bCs/>
          <w:sz w:val="20"/>
          <w:szCs w:val="20"/>
        </w:rPr>
        <w:t>,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 Wykonawcy wspólnie ubiegający się o udzielenie zamówienia mogą polegać na zdolnościach tych z Wykonawców, którzy wykonają roboty budowlane</w:t>
      </w:r>
      <w:r w:rsidR="00667151" w:rsidRPr="006E4CB4">
        <w:rPr>
          <w:rFonts w:ascii="Century Gothic" w:hAnsi="Century Gothic" w:cs="Times New Roman"/>
          <w:bCs/>
          <w:sz w:val="20"/>
          <w:szCs w:val="20"/>
        </w:rPr>
        <w:t xml:space="preserve">, dostawy 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>lub usługi, do realizacji których te zdolności są wymagane</w:t>
      </w:r>
      <w:r w:rsidR="00667151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84EC9">
        <w:rPr>
          <w:rFonts w:ascii="Century Gothic" w:hAnsi="Century Gothic" w:cs="Times New Roman"/>
          <w:bCs/>
          <w:sz w:val="20"/>
          <w:szCs w:val="20"/>
        </w:rPr>
        <w:br/>
      </w:r>
      <w:r w:rsidR="00667151" w:rsidRPr="006E4CB4">
        <w:rPr>
          <w:rFonts w:ascii="Century Gothic" w:hAnsi="Century Gothic" w:cs="Times New Roman"/>
          <w:bCs/>
          <w:sz w:val="20"/>
          <w:szCs w:val="20"/>
        </w:rPr>
        <w:t>(jeśli dotyczy)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>.</w:t>
      </w:r>
    </w:p>
    <w:p w:rsidR="00B07B27" w:rsidRPr="006E4CB4" w:rsidRDefault="008F0554" w:rsidP="008F0554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6E4CB4">
        <w:rPr>
          <w:rFonts w:ascii="Century Gothic" w:hAnsi="Century Gothic" w:cs="Times New Roman"/>
          <w:bCs/>
          <w:sz w:val="20"/>
          <w:szCs w:val="20"/>
        </w:rPr>
        <w:t>4.</w:t>
      </w:r>
      <w:r w:rsidRPr="006E4CB4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W przypadkach, o którym mowa wyżej, Wykonawcy wspólnie ubiegający </w:t>
      </w:r>
      <w:r w:rsidR="00384EC9">
        <w:rPr>
          <w:rFonts w:ascii="Century Gothic" w:hAnsi="Century Gothic" w:cs="Times New Roman"/>
          <w:bCs/>
          <w:sz w:val="20"/>
          <w:szCs w:val="20"/>
        </w:rPr>
        <w:br/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się o udzielenie zamówienia dołączają odpowiednio do wniosku o dopuszczenie do udziału w postępowaniu albo do oferty oświadczenie, z którego wynika, które dostawy wykonają poszczególni </w:t>
      </w:r>
      <w:r w:rsidR="008F65F5" w:rsidRPr="006E4CB4">
        <w:rPr>
          <w:rFonts w:ascii="Century Gothic" w:hAnsi="Century Gothic" w:cs="Times New Roman"/>
          <w:bCs/>
          <w:sz w:val="20"/>
          <w:szCs w:val="20"/>
        </w:rPr>
        <w:t>W</w:t>
      </w:r>
      <w:r w:rsidR="00B07B27" w:rsidRPr="006E4CB4">
        <w:rPr>
          <w:rFonts w:ascii="Century Gothic" w:hAnsi="Century Gothic" w:cs="Times New Roman"/>
          <w:bCs/>
          <w:sz w:val="20"/>
          <w:szCs w:val="20"/>
        </w:rPr>
        <w:t xml:space="preserve">ykonawcy. </w:t>
      </w:r>
    </w:p>
    <w:p w:rsidR="00B07B27" w:rsidRPr="006E4CB4" w:rsidRDefault="00945326" w:rsidP="008F055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055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0554" w:rsidRPr="006E4CB4">
        <w:rPr>
          <w:rFonts w:ascii="Century Gothic" w:eastAsia="Times New Roman" w:hAnsi="Century Gothic" w:cs="Times New Roman"/>
          <w:color w:val="C00000"/>
          <w:kern w:val="0"/>
          <w:sz w:val="20"/>
          <w:szCs w:val="20"/>
          <w:lang w:eastAsia="ar-SA" w:bidi="ar-SA"/>
        </w:rPr>
        <w:tab/>
      </w:r>
      <w:r w:rsidR="00B07B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DD5949" w:rsidRPr="006E4CB4" w:rsidRDefault="00945326" w:rsidP="008F055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Wykonawca może w celu potwierdzenia spełniania warunków udziału w postępowaniu, </w:t>
      </w:r>
      <w:r w:rsidR="00FC27D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stosownych sytuacjach polegać na zdolnościach technicznych lub zawodowych 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lub sytuacji finansowej lub ekonomicznej podmiotów udostępniających zasoby, niezależnie od charakteru prawnego łączący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ch go z nimi stosunków prawnych</w:t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</w:t>
      </w:r>
    </w:p>
    <w:p w:rsidR="00DD5949" w:rsidRPr="006E4CB4" w:rsidRDefault="00945326" w:rsidP="00215E7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7</w:t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215E73" w:rsidRPr="00215E7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(załącznik nr </w:t>
      </w:r>
      <w:r w:rsidR="00215E7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11</w:t>
      </w:r>
      <w:r w:rsidR="00215E73" w:rsidRPr="00215E7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SWZ)</w:t>
      </w:r>
      <w:r w:rsidR="00215E7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podmiotu udostępniającego zasoby do oddania mu do dyspozycji niezbędnych zasobów </w:t>
      </w:r>
      <w:r w:rsidR="00215E73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na potrzeby realizacji danego zamówienia lub inny podmiotowy środek dowodowy potwierdzający, że Wykonawca, realizując zamówienie, będzie dysponował niezbędnymi zasobami tych podmiotów. Zobowiązanie podmiotu udostępniającego zasoby </w:t>
      </w:r>
      <w:r w:rsidR="00FC27D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ma potwierdzać, że stosunek łączący Wykonawcę z podmiotami udostępniającymi zasoby gwarantuje rzeczywisty dostęp do tych zasobów oraz określa w szczególności: </w:t>
      </w:r>
    </w:p>
    <w:p w:rsidR="00DD5949" w:rsidRPr="006E4CB4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zakres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dostępnych Wykonawcy zasobów podmiotu udostępniającego zasoby; </w:t>
      </w:r>
    </w:p>
    <w:p w:rsidR="00DD5949" w:rsidRPr="006E4CB4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sposób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i okres udostępnienia Wykonawcy i wykorzystania przez niego zasobów podmiotu udostępniającego te zasoby przy wykonywaniu zamówienia; </w:t>
      </w:r>
    </w:p>
    <w:p w:rsidR="00B07B27" w:rsidRPr="006E4CB4" w:rsidRDefault="00DD5949" w:rsidP="00C73C5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3)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czy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055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</w:p>
    <w:p w:rsidR="005F02CA" w:rsidRPr="006E4CB4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B07B27" w:rsidRPr="006E4CB4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VI.</w:t>
      </w:r>
      <w:r w:rsidR="004170A4"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Podstawy wykluczenia Wykonawcy z postępowania</w:t>
      </w:r>
    </w:p>
    <w:p w:rsidR="00384EC9" w:rsidRPr="007803D1" w:rsidRDefault="00384EC9" w:rsidP="00384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udzielenie przedmiotowego zamówienia mogą ubiegać się Wykonawcy,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którzy nie podlegają wykluczeniu na podstawie: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108 ust. 1 ustawy;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109 ust. 1 ustawy, z zastrzeżeniem art. 110 ust. 2 ustawy;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7 ust. 1 ustawy z dnia 13 kwietnia 2022 r. o </w:t>
      </w:r>
      <w:r w:rsidRPr="007803D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szczególnych rozwiązaniach w zakresie </w:t>
      </w:r>
      <w:r w:rsidRPr="007803D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ab/>
        <w:t>przeciwdziałania wspieraniu agresji na Ukrainę oraz służące ochronie bezpieczeństwa narodowego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Pr="00B501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Dz. U. </w:t>
      </w:r>
      <w:proofErr w:type="gramStart"/>
      <w:r w:rsidRPr="00B501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proofErr w:type="gramEnd"/>
      <w:r w:rsidRPr="00B501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2023 r.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B501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poz. 1497, 1859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B501E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384EC9" w:rsidRPr="007803D1" w:rsidRDefault="00384EC9" w:rsidP="00384EC9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wykonawcę oraz uczestnika konkursu wymienionego w wykazach określonych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rozstrzygającej o zastosowaniu środka,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którym mowa w art. 1 pkt 3 ww. ustawy z dnia 13 kwietnia 2022 r., 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7803D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wykonawcę oraz uczestnika konkursu, którego beneficjentem rzeczywistym w rozumieniu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ustawy z dnia 1 marca 2018 r. </w:t>
      </w:r>
      <w:r w:rsidRPr="007803D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oraz finansowaniu terroryzmu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A42F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2023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r., poz. </w:t>
      </w:r>
      <w:r w:rsidRPr="00DA42F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1124</w:t>
      </w:r>
      <w:r w:rsidR="00471D2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DA42F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późn. </w:t>
      </w:r>
      <w:proofErr w:type="gramStart"/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zm</w:t>
      </w:r>
      <w:proofErr w:type="gramEnd"/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jest osoba wymieniona w wykazach określonych w rozporządzeniu 765/2006 i rozporządzeniu 269/2014 albo wpisana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listę lub będąca takim beneficjentem rzeczywistym od dnia 24 lutego 2022 r.,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ile została wpisana na listę na podstawie decyzji w sprawie wpisu na listę rozstrzygającej o zastosowaniu środka, o którym mowa w art. 1 pkt 3 ww. ustawy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dnia 13 kwietnia 2022 r., </w:t>
      </w:r>
    </w:p>
    <w:p w:rsidR="00384EC9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jednostką dominującą w rozumieniu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art. 3 ust. 1 pkt 37 ustawy z dnia 29 września 1994 r. </w:t>
      </w:r>
      <w:r w:rsidRPr="007803D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141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poz. 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120</w:t>
      </w:r>
      <w:r w:rsidR="00471D2E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,</w:t>
      </w:r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z późn. </w:t>
      </w:r>
      <w:proofErr w:type="gramStart"/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zm</w:t>
      </w:r>
      <w:proofErr w:type="gramEnd"/>
      <w:r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.</w:t>
      </w:r>
      <w:r w:rsidRPr="007803D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) jest podmiot wymieniony w wykazach określonych w rozporządzeniu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art. 1 pkt 3 ww. ustawy z dnia 13 kwietnia 2022 r.</w:t>
      </w:r>
    </w:p>
    <w:p w:rsidR="00384EC9" w:rsidRPr="007803D1" w:rsidRDefault="00384EC9" w:rsidP="00384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384EC9" w:rsidRPr="007803D1" w:rsidRDefault="00384EC9" w:rsidP="00384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384EC9" w:rsidRPr="007803D1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384EC9" w:rsidRPr="007803D1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5.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FC27D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tych Wykonawców.</w:t>
      </w:r>
    </w:p>
    <w:p w:rsidR="00384EC9" w:rsidRPr="007803D1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Jeżeli Wykonawca zamierza powierzyć wykonanie części zamówienia Podwykonawcy Zamawiający </w:t>
      </w:r>
      <w:r w:rsidRPr="007803D1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zbada, czy nie zachodzą wobec tego Podwykonawcy podstawy wykluczenia, 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które zostały przewidziane względem Wykonawcy.</w:t>
      </w:r>
    </w:p>
    <w:p w:rsidR="00384EC9" w:rsidRPr="007803D1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7.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nie podlega wykluczeniu w okolicznościach określonych w art. 108 ust. 1 pkt 1, 2 i 5 lub art. 109 ust. 1 pkt 2</w:t>
      </w:r>
      <w:r w:rsidRPr="007803D1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7803D1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łą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cznie nast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ę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puj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 przes</w:t>
      </w:r>
      <w:r w:rsidRPr="007803D1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anki: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wyczerpująco wyjaśnił fakty i okoliczności związane z przestępstwem, wykroczeniem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swoim nieprawidłowym postępowaniem oraz spowodowanymi </w:t>
      </w:r>
      <w:r w:rsidRPr="007803D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przez nie szkodami,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aktywnie współpracując odpowiednio z właściwymi organami, w tym organami ścigania, lub zamawiającym;</w:t>
      </w:r>
    </w:p>
    <w:p w:rsidR="00384EC9" w:rsidRPr="007803D1" w:rsidRDefault="00384EC9" w:rsidP="00384EC9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podjął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konkretne środki techniczne, organizacyjne i kadrowe, odpowiednie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zapobiegania dalszym przestępstwom, wykroczeniom lub nieprawidłowemu postępowaniu, w szczególności:</w:t>
      </w:r>
    </w:p>
    <w:p w:rsidR="00384EC9" w:rsidRPr="007803D1" w:rsidRDefault="00384EC9" w:rsidP="00384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zerwał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wszelkie powiązania z osobami lub podmiotami odpowiedzialnymi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384EC9" w:rsidRPr="007803D1" w:rsidRDefault="00384EC9" w:rsidP="00384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personel,</w:t>
      </w:r>
    </w:p>
    <w:p w:rsidR="00384EC9" w:rsidRPr="007803D1" w:rsidRDefault="00384EC9" w:rsidP="00384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system sprawozdawczości i kontroli,</w:t>
      </w:r>
    </w:p>
    <w:p w:rsidR="00384EC9" w:rsidRPr="007803D1" w:rsidRDefault="00384EC9" w:rsidP="00384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struktury audytu wewnętrznego do monitorowania przestrzegania przepisów, wewnętrznych regulacji lub standardów,</w:t>
      </w:r>
    </w:p>
    <w:p w:rsidR="00384EC9" w:rsidRPr="007803D1" w:rsidRDefault="00384EC9" w:rsidP="00384EC9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</w:t>
      </w:r>
      <w:proofErr w:type="gram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wprowadził</w:t>
      </w:r>
      <w:proofErr w:type="gram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wewnętrzne regulacje dotyczące odpowiedzialności i odszkodowań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384EC9" w:rsidRPr="007803D1" w:rsidRDefault="00384EC9" w:rsidP="00384EC9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ocenia czy podjęte przez wykonawcę czynności, o których mowa w ust. 7, </w:t>
      </w:r>
      <w:r w:rsidR="00FC27D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są wystarczające do wykazania jego rzetelności, uwzględniając wagę i szczególne okoliczności czynu Wykonawcy. Jeżeli podjęte przez Wykonawcę czynności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są wystarczające do wykazania jego rzetelności, Zamawiający wyklucza Wykonawcę.</w:t>
      </w:r>
    </w:p>
    <w:p w:rsidR="00DF49AE" w:rsidRPr="00384EC9" w:rsidRDefault="00DF49AE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16"/>
          <w:szCs w:val="16"/>
          <w:lang w:eastAsia="en-US" w:bidi="ar-SA"/>
        </w:rPr>
      </w:pPr>
    </w:p>
    <w:p w:rsidR="00B07B27" w:rsidRPr="006E4CB4" w:rsidRDefault="00B07B27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="004170A4"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Informacja o podmiotowych środkach dowodowych</w:t>
      </w:r>
    </w:p>
    <w:p w:rsidR="003879B3" w:rsidRPr="006E4CB4" w:rsidRDefault="004170A4" w:rsidP="005C5F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3879B3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 celu wykazania braku podstaw do wykluczenia o których mowa w art. 108 ust. 1 ustawy </w:t>
      </w:r>
      <w:r w:rsidR="00FC27D5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br/>
      </w:r>
      <w:r w:rsidR="003879B3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oraz spełnienia warunków udziału w postępowaniu, Zamawiający żąda </w:t>
      </w:r>
      <w:r w:rsidR="003879B3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 xml:space="preserve">złożenia </w:t>
      </w:r>
      <w:r w:rsidR="00FC27D5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br/>
      </w:r>
      <w:r w:rsidR="003879B3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wraz z ofertą</w:t>
      </w:r>
      <w:r w:rsidR="003879B3"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: </w:t>
      </w:r>
    </w:p>
    <w:p w:rsidR="00A5312E" w:rsidRPr="006E4CB4" w:rsidRDefault="003879B3" w:rsidP="00F451C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1.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</w:r>
      <w:proofErr w:type="gramStart"/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oświadczeni</w:t>
      </w:r>
      <w:r w:rsidR="00384EC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a</w:t>
      </w:r>
      <w:proofErr w:type="gramEnd"/>
      <w:r w:rsidR="00F451C7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, o którym mowa w art. 125 ust. 1 ustawy,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stanowiące</w:t>
      </w:r>
      <w:r w:rsidR="00384EC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go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A5312E" w:rsidRP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potwierdzenie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że Wykonawca nie podlega wykluczeniu oraz spełnia warunki udziału </w:t>
      </w:r>
      <w:r w:rsidR="00A9059D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w postępowaniu w formie </w:t>
      </w:r>
      <w:r w:rsidR="00A5312E" w:rsidRPr="006E4CB4">
        <w:rPr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lang w:eastAsia="en-US" w:bidi="ar-SA"/>
        </w:rPr>
        <w:t>Jednolitego europejskiego dokumentu zamówienia</w:t>
      </w:r>
      <w:r w:rsidR="00A5312E" w:rsidRPr="006E4CB4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 xml:space="preserve">, </w:t>
      </w:r>
      <w:r w:rsidR="00FC27D5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br/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którego wzór stanowi załącznik nr 3</w:t>
      </w:r>
      <w:r w:rsidR="00F451C7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do SWZ tymczasowo zastępując</w:t>
      </w:r>
      <w:r w:rsidR="00CA2305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y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wymagane </w:t>
      </w:r>
      <w:r w:rsidR="00FC27D5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przez Zamawiającego podmiotowe środki dowodowe</w:t>
      </w:r>
      <w:r w:rsidR="00A5312E" w:rsidRPr="006E4CB4">
        <w:rPr>
          <w:rFonts w:ascii="Century Gothic" w:eastAsiaTheme="minorHAnsi" w:hAnsi="Century Gothic" w:cs="Times New Roman"/>
          <w:bCs/>
          <w:color w:val="FF0000"/>
          <w:kern w:val="0"/>
          <w:sz w:val="20"/>
          <w:szCs w:val="20"/>
          <w:lang w:eastAsia="en-US" w:bidi="ar-SA"/>
        </w:rPr>
        <w:t xml:space="preserve">. </w:t>
      </w:r>
      <w:r w:rsidR="00A5312E" w:rsidRPr="006E4CB4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 xml:space="preserve"> </w:t>
      </w:r>
      <w:r w:rsidR="00A5312E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Zamawiający wymaga wypełnienia JEDZ w zakresie odpowiadającym wszelkim wymaganiom określonym w SWZ.</w:t>
      </w:r>
    </w:p>
    <w:p w:rsidR="00A5312E" w:rsidRPr="006E4CB4" w:rsidRDefault="00A5312E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JEDZ składany jest wyłącznie w postaci elektronicznej opatrzonej kwalifikowanym podpisem elektronicznym.</w:t>
      </w:r>
    </w:p>
    <w:p w:rsidR="00A5312E" w:rsidRPr="006E4CB4" w:rsidRDefault="00A5312E" w:rsidP="00A0149C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>Zamawiający informuje, że Wykonawca przy wypełnianiu oświadczenia na formularzu JEDZ powinien wykorzystać</w:t>
      </w:r>
      <w:r w:rsidR="00F451C7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elektroniczne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narzędzie </w:t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umożliwiające Zamawiającemu </w:t>
      </w:r>
      <w:r w:rsidR="00F451C7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i Wykonawcom utworzenie, wypełnienie i ponowne wykorzystanie standardowego formularza JEDZ/ESPD w wersji elektronicznej (</w:t>
      </w:r>
      <w:proofErr w:type="spellStart"/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eESPD</w:t>
      </w:r>
      <w:proofErr w:type="spellEnd"/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dostępne </w:t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pod adresem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  <w:hyperlink r:id="rId22" w:history="1">
        <w:r w:rsidRPr="006E4CB4">
          <w:rPr>
            <w:rStyle w:val="Hipercze"/>
            <w:rFonts w:ascii="Century Gothic" w:eastAsiaTheme="minorHAnsi" w:hAnsi="Century Gothic" w:cs="Times New Roman"/>
            <w:bCs/>
            <w:kern w:val="0"/>
            <w:sz w:val="20"/>
            <w:szCs w:val="20"/>
            <w:lang w:eastAsia="en-US" w:bidi="ar-SA"/>
          </w:rPr>
          <w:t>https://espd.uzp.gov.pl/filter?lang=pl</w:t>
        </w:r>
      </w:hyperlink>
    </w:p>
    <w:p w:rsidR="00EB455B" w:rsidRPr="00B72A09" w:rsidRDefault="00EB455B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16"/>
          <w:szCs w:val="16"/>
          <w:lang w:eastAsia="en-US" w:bidi="ar-SA"/>
        </w:rPr>
      </w:pPr>
    </w:p>
    <w:p w:rsidR="00EB455B" w:rsidRPr="006E4CB4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W celu wypełnienia JEDZ należy: </w:t>
      </w:r>
    </w:p>
    <w:p w:rsidR="00EB455B" w:rsidRPr="006E4CB4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a</w:t>
      </w:r>
      <w:proofErr w:type="gramStart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)</w:t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ze</w:t>
      </w:r>
      <w:proofErr w:type="gramEnd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strony internetowej Zamawiającego: </w:t>
      </w:r>
      <w:hyperlink r:id="rId23" w:history="1">
        <w:r w:rsidRPr="006E4CB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pobrać plik JEDZ będący </w:t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ałącznikiem nr 3</w:t>
      </w:r>
      <w:r w:rsidRPr="006E4CB4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do SWZ, </w:t>
      </w:r>
    </w:p>
    <w:p w:rsidR="00EB455B" w:rsidRPr="006E4CB4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b</w:t>
      </w:r>
      <w:proofErr w:type="gramStart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)</w:t>
      </w:r>
      <w:r w:rsidR="00A0149C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uruchomić</w:t>
      </w:r>
      <w:proofErr w:type="gramEnd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stronę: </w:t>
      </w:r>
      <w:hyperlink r:id="rId24" w:history="1">
        <w:r w:rsidR="00A0149C" w:rsidRPr="006E4CB4">
          <w:rPr>
            <w:rStyle w:val="Hipercze"/>
            <w:rFonts w:ascii="Century Gothic" w:eastAsiaTheme="minorHAnsi" w:hAnsi="Century Gothic" w:cs="Times New Roman"/>
            <w:bCs/>
            <w:kern w:val="0"/>
            <w:sz w:val="20"/>
            <w:szCs w:val="20"/>
            <w:lang w:eastAsia="en-US" w:bidi="ar-SA"/>
          </w:rPr>
          <w:t>https://espd.uzp.gov.pl/filter?lang=pl</w:t>
        </w:r>
      </w:hyperlink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:rsidR="00EB455B" w:rsidRPr="006E4CB4" w:rsidRDefault="00A0149C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c</w:t>
      </w:r>
      <w:proofErr w:type="gramStart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)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>po</w:t>
      </w:r>
      <w:proofErr w:type="gramEnd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uruchomieniu strony</w:t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, należy wybrać opcję „</w:t>
      </w:r>
      <w:r w:rsidR="00EB455B" w:rsidRPr="006E4CB4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>Jestem wykonawcą</w:t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”, następnie należy wybrać opcję „</w:t>
      </w:r>
      <w:r w:rsidR="00EB455B" w:rsidRPr="006E4CB4">
        <w:rPr>
          <w:rFonts w:ascii="Century Gothic" w:eastAsiaTheme="minorHAnsi" w:hAnsi="Century Gothic" w:cs="Times New Roman"/>
          <w:bCs/>
          <w:i/>
          <w:kern w:val="0"/>
          <w:sz w:val="20"/>
          <w:szCs w:val="20"/>
          <w:lang w:eastAsia="en-US" w:bidi="ar-SA"/>
        </w:rPr>
        <w:t>zaimportować ESPD</w:t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”, wczytać plik JEDZ będący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</w:t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ałącznikiem </w:t>
      </w:r>
      <w:r w:rsidR="00FC27D5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lastRenderedPageBreak/>
        <w:t xml:space="preserve">nr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3 </w:t>
      </w:r>
      <w:r w:rsidR="00EB455B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do SWZ wybrać kraj „Polska” i postępować dalej zgodnie z instrukcjami (podpowiedziami) w narzędziu. </w:t>
      </w:r>
    </w:p>
    <w:p w:rsidR="00EB455B" w:rsidRPr="00B72A09" w:rsidRDefault="00EB455B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16"/>
          <w:szCs w:val="16"/>
          <w:lang w:eastAsia="en-US" w:bidi="ar-SA"/>
        </w:rPr>
      </w:pPr>
    </w:p>
    <w:p w:rsidR="0043162D" w:rsidRPr="006E4CB4" w:rsidRDefault="003879B3" w:rsidP="00E72DF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2.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</w:r>
      <w:proofErr w:type="gramStart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wypełnione</w:t>
      </w:r>
      <w:r w:rsid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go</w:t>
      </w:r>
      <w:proofErr w:type="gramEnd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i podpisane</w:t>
      </w:r>
      <w:r w:rsid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go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przez Wykonawców występujących wspólnie (spółka cyw</w:t>
      </w:r>
      <w:r w:rsid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ilna, konsorcjum) </w:t>
      </w:r>
      <w:proofErr w:type="spellStart"/>
      <w:r w:rsidR="00B72A0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pełnomocnicta</w:t>
      </w:r>
      <w:proofErr w:type="spellEnd"/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dla Wykonawcy w</w:t>
      </w:r>
      <w:r w:rsidR="00231EC8"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iodącego (lidera) – w przypadku </w:t>
      </w:r>
      <w:r w:rsidRPr="006E4CB4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składania oferty przez Wykonawców wspólnie ubiegających się o udzielenie zamówienia.</w:t>
      </w:r>
    </w:p>
    <w:p w:rsidR="00E72DF7" w:rsidRPr="006E4CB4" w:rsidRDefault="00E72DF7" w:rsidP="004013D0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4C021D" w:rsidRPr="006E4CB4" w:rsidRDefault="003879B3" w:rsidP="004013D0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 xml:space="preserve">Oświadczenia wystawione przez Wykonawcę oraz wszelka korespondencja sporządzana przez Wykonawcę w trakcie prowadzonego postępowania musi być podpisana </w:t>
      </w:r>
      <w:r w:rsidR="00FC27D5">
        <w:rPr>
          <w:rFonts w:ascii="Century Gothic" w:hAnsi="Century Gothic"/>
          <w:sz w:val="20"/>
          <w:szCs w:val="20"/>
        </w:rPr>
        <w:br/>
      </w:r>
      <w:r w:rsidRPr="006E4CB4">
        <w:rPr>
          <w:rFonts w:ascii="Century Gothic" w:hAnsi="Century Gothic"/>
          <w:sz w:val="20"/>
          <w:szCs w:val="20"/>
        </w:rPr>
        <w:t xml:space="preserve">przez Wykonawcę lub osobę/osoby uprawnione do reprezentowania Wykonawcy. </w:t>
      </w:r>
    </w:p>
    <w:p w:rsidR="004C021D" w:rsidRPr="006E4CB4" w:rsidRDefault="003879B3" w:rsidP="004013D0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W</w:t>
      </w:r>
      <w:r w:rsidR="00B31911" w:rsidRPr="006E4CB4">
        <w:rPr>
          <w:rFonts w:ascii="Century Gothic" w:hAnsi="Century Gothic"/>
          <w:sz w:val="20"/>
          <w:szCs w:val="20"/>
        </w:rPr>
        <w:t xml:space="preserve"> </w:t>
      </w:r>
      <w:r w:rsidRPr="006E4CB4">
        <w:rPr>
          <w:rFonts w:ascii="Century Gothic" w:hAnsi="Century Gothic"/>
          <w:sz w:val="20"/>
          <w:szCs w:val="20"/>
        </w:rPr>
        <w:t xml:space="preserve">przypadku, gdy w imieniu Wykonawcy występują inne osoby, których uprawnienie </w:t>
      </w:r>
      <w:r w:rsidR="004C021D" w:rsidRPr="006E4CB4">
        <w:rPr>
          <w:rFonts w:ascii="Century Gothic" w:hAnsi="Century Gothic"/>
          <w:sz w:val="20"/>
          <w:szCs w:val="20"/>
        </w:rPr>
        <w:br/>
      </w:r>
      <w:r w:rsidRPr="006E4CB4">
        <w:rPr>
          <w:rFonts w:ascii="Century Gothic" w:hAnsi="Century Gothic"/>
          <w:sz w:val="20"/>
          <w:szCs w:val="20"/>
        </w:rPr>
        <w:t>do</w:t>
      </w:r>
      <w:r w:rsidR="00B31911" w:rsidRPr="006E4CB4">
        <w:rPr>
          <w:rFonts w:ascii="Century Gothic" w:hAnsi="Century Gothic"/>
          <w:sz w:val="20"/>
          <w:szCs w:val="20"/>
        </w:rPr>
        <w:t xml:space="preserve"> </w:t>
      </w:r>
      <w:r w:rsidRPr="006E4CB4">
        <w:rPr>
          <w:rFonts w:ascii="Century Gothic" w:hAnsi="Century Gothic"/>
          <w:sz w:val="20"/>
          <w:szCs w:val="20"/>
        </w:rPr>
        <w:t xml:space="preserve">reprezentacji nie wynika z dokumentów rejestrowych (KRS, </w:t>
      </w:r>
      <w:proofErr w:type="spellStart"/>
      <w:r w:rsidRPr="006E4CB4">
        <w:rPr>
          <w:rFonts w:ascii="Century Gothic" w:hAnsi="Century Gothic"/>
          <w:sz w:val="20"/>
          <w:szCs w:val="20"/>
        </w:rPr>
        <w:t>CEiDG</w:t>
      </w:r>
      <w:proofErr w:type="spellEnd"/>
      <w:r w:rsidRPr="006E4CB4">
        <w:rPr>
          <w:rFonts w:ascii="Century Gothic" w:hAnsi="Century Gothic"/>
          <w:sz w:val="20"/>
          <w:szCs w:val="20"/>
        </w:rPr>
        <w:t>), do oferty należy dołączyć</w:t>
      </w:r>
      <w:r w:rsidR="004C021D" w:rsidRPr="006E4CB4">
        <w:rPr>
          <w:rFonts w:ascii="Century Gothic" w:hAnsi="Century Gothic"/>
          <w:sz w:val="20"/>
          <w:szCs w:val="20"/>
        </w:rPr>
        <w:t xml:space="preserve"> </w:t>
      </w:r>
      <w:r w:rsidRPr="006E4CB4">
        <w:rPr>
          <w:rFonts w:ascii="Century Gothic" w:hAnsi="Century Gothic"/>
          <w:sz w:val="20"/>
          <w:szCs w:val="20"/>
        </w:rPr>
        <w:t xml:space="preserve">pełnomocnictwo. </w:t>
      </w:r>
    </w:p>
    <w:p w:rsidR="004C021D" w:rsidRPr="006E4CB4" w:rsidRDefault="003879B3" w:rsidP="00DA208F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5D387A">
        <w:rPr>
          <w:rFonts w:ascii="Century Gothic" w:hAnsi="Century Gothic"/>
          <w:sz w:val="20"/>
          <w:szCs w:val="20"/>
        </w:rPr>
        <w:br/>
      </w:r>
      <w:r w:rsidRPr="006E4CB4">
        <w:rPr>
          <w:rFonts w:ascii="Century Gothic" w:hAnsi="Century Gothic"/>
          <w:sz w:val="20"/>
          <w:szCs w:val="20"/>
        </w:rPr>
        <w:t>o których mowa powyżej, powinny być złożone w formie elektronicznej opatrzone</w:t>
      </w:r>
      <w:r w:rsidR="004C021D" w:rsidRPr="006E4CB4">
        <w:rPr>
          <w:rFonts w:ascii="Century Gothic" w:hAnsi="Century Gothic"/>
          <w:sz w:val="20"/>
          <w:szCs w:val="20"/>
        </w:rPr>
        <w:t>j</w:t>
      </w:r>
      <w:r w:rsidRPr="006E4CB4">
        <w:rPr>
          <w:rFonts w:ascii="Century Gothic" w:hAnsi="Century Gothic"/>
          <w:sz w:val="20"/>
          <w:szCs w:val="20"/>
        </w:rPr>
        <w:t xml:space="preserve"> podpisem kwalifikowanym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3879B3" w:rsidRPr="006E4CB4" w:rsidRDefault="003879B3" w:rsidP="009E6CC2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wspólnego ubiegania się o zamówienie przez Wykonawców, </w:t>
      </w:r>
      <w:r w:rsidR="00CA2305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JEDZ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składa każdy z Wykonawców. Oświadczenia te potwierdzają brak podstaw wykluczenia </w:t>
      </w:r>
      <w:r w:rsidR="00B72A0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spełnienie warunków udziału w postępowaniu w zakresie, w jakim każdy z Wykonawców wykazuje spełnienie warunków udziału w postępowaniu. </w:t>
      </w:r>
    </w:p>
    <w:p w:rsidR="003879B3" w:rsidRPr="006E4CB4" w:rsidRDefault="004C021D" w:rsidP="004C021D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</w:t>
      </w:r>
      <w:r w:rsidR="003879B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przypadku polegania na zdolnościach lub sytuacji podmiotów udostępniających </w:t>
      </w:r>
      <w:r w:rsidR="00DF49AE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zasoby, przedstawia, wraz ze</w:t>
      </w:r>
      <w:r w:rsidR="009E6CC2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swoim </w:t>
      </w:r>
      <w:r w:rsidR="00DF49AE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JEDZ, także</w:t>
      </w:r>
      <w:r w:rsidR="003879B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A230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JEDZ</w:t>
      </w:r>
      <w:r w:rsidR="003879B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podmiotu udostępniającego zasoby, potwierdzające brak podstaw wykluczenia tego podmiotu </w:t>
      </w:r>
      <w:r w:rsidR="009E6CC2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879B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odpowiednio spełnianie warunków udziału w postępowaniu lub kryteriów selekcji, </w:t>
      </w:r>
      <w:r w:rsidR="009E6CC2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879B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zakresie, w jakim Wykonawca powołuje się na jego zasoby.</w:t>
      </w:r>
    </w:p>
    <w:p w:rsidR="00FA2DEF" w:rsidRPr="00B72A09" w:rsidRDefault="00FA2DEF" w:rsidP="00DA332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3879B3" w:rsidRPr="006E4CB4" w:rsidRDefault="003879B3" w:rsidP="00DA332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przed udzieleniem zamówienia, wezwie Wykonawcę, którego oferta została najwyżej oceniona, do złożenia w wyznaczonym terminie, nie krót</w:t>
      </w:r>
      <w:r w:rsidR="00AE7E4E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szym niż </w:t>
      </w:r>
      <w:r w:rsidR="009E6CC2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AE7E4E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dni od dnia wezwania,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podmiotowych środków dowodowych, aktualnych na dzień złożenia podmiotowych środków dowodowych</w:t>
      </w:r>
      <w:r w:rsidR="00AE7E4E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</w:p>
    <w:p w:rsidR="003A481E" w:rsidRPr="006E4CB4" w:rsidRDefault="00432B83" w:rsidP="00430863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aktualna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informacja z Krajowego Rejestru Karnego w zakresie</w:t>
      </w:r>
      <w:r w:rsidR="003A481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3A481E" w:rsidRPr="006E4CB4" w:rsidRDefault="003A481E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108 ust. 1 pkt 1 i 2 ustawy,</w:t>
      </w:r>
    </w:p>
    <w:p w:rsidR="003A481E" w:rsidRPr="006E4CB4" w:rsidRDefault="003A481E" w:rsidP="0075775F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108 ust. 1 pkt 4 ustawy, dotyczącej orzeczenia zakazu ubiegania </w:t>
      </w:r>
      <w:r w:rsidR="0075775F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się o zamówienie publiczne tytułem środka karnego,</w:t>
      </w:r>
    </w:p>
    <w:p w:rsidR="003A481E" w:rsidRPr="006E4CB4" w:rsidRDefault="003A481E" w:rsidP="003A481E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109 ust. 1 pkt 2 lit. a ustawy,</w:t>
      </w:r>
    </w:p>
    <w:p w:rsidR="003A481E" w:rsidRPr="006E4CB4" w:rsidRDefault="003A481E" w:rsidP="003A481E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109 ust. 1 pkt 2 lit. b ustawy, dotyczącej ukarania za wykroczenie, za które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wymierzono karę aresztu,</w:t>
      </w:r>
    </w:p>
    <w:p w:rsidR="00432B83" w:rsidRPr="006E4CB4" w:rsidRDefault="003A481E" w:rsidP="003A481E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109 ust. 1 pkt 3 ustawy, dotyczącej skazania za przestępstwo lub ukarania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za wykroczenie, za które wymierzono karę aresztu – </w:t>
      </w:r>
      <w:r w:rsidR="00432B8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wystawiona nie wcześniej 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432B8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niż 6 miesięcy przed upływem terminu składania ofert;</w:t>
      </w:r>
    </w:p>
    <w:p w:rsidR="00656108" w:rsidRPr="006E4CB4" w:rsidRDefault="00656108" w:rsidP="00430863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zaświadczenia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właściwego Naczelnika Urzędu Skarbowego potwierdzającego, </w:t>
      </w:r>
      <w:r w:rsidR="00EC6509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że wykonawca nie zalega z opłacaniem podatków i opłat, w zakresie art. 109 ust. 1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pkt 1 ustawy, wystawionego nie wcześniej niż 3 miesiące przed jego złożeniem,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656108" w:rsidRPr="006E4CB4" w:rsidRDefault="00656108" w:rsidP="00430863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zaświadczenia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albo innego dokumentu właściwej terenowej jednostki organizacyjnej Zakładu Ubezpieczeń Społecznych lub właściwego oddziału regionalnego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lub właściwej placówki terenowej Kasy Rolniczego Ubezpieczenia Społecznego potwierdzającego, że wykonawca nie zalega z opłacaniem składek 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ubezpieczenia społeczne i zdrowotne, w zakresie art. 109 ust. 1 pkt 1 ustawy, wystawionego nie wcześniej niż 3 miesiące przed jego złożeniem, a w przypadku zalegania z opłacaniem składek na ubezpieczenia społeczne lub zdrowotne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lub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zdrowotne wraz odsetkami lub grzywnami lub zawarł wiążące porozumienie w sprawie spłat tych należności;</w:t>
      </w:r>
    </w:p>
    <w:p w:rsidR="00EC6509" w:rsidRPr="006E4CB4" w:rsidRDefault="00EC6509" w:rsidP="005D387A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oświadczenie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Wykonawcy, w zakresie wskazanym art. 108 ust. 1 </w:t>
      </w:r>
      <w:r w:rsidR="00341206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pkt 5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ustawy,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braku przynależności do tej samej grupy kapitałowej w rozumieniu ustawy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dnia 16 lutego 2007 r. </w:t>
      </w:r>
      <w:r w:rsidRPr="006E4CB4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o ochronie konkurencji i konsumentów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(Dz. U. </w:t>
      </w:r>
      <w:proofErr w:type="gramStart"/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proofErr w:type="gramEnd"/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202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r., poz. 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1689, 1705</w:t>
      </w:r>
      <w:r w:rsidR="005F17F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 późn. </w:t>
      </w:r>
      <w:proofErr w:type="gramStart"/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zm</w:t>
      </w:r>
      <w:proofErr w:type="gramEnd"/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4178B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38594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innym Wykonawcą, który złożył odrębną ofertę w postępowaniu,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albo oświadczenie o przynależności do tej samej grupy kapitałowej wraz z dokumentami lub informacjami potwierdzającymi przygotowanie oferty niezależnie od innego Wykonawcy należącego do tej samej grupy kapitałowej. Oświadczenie Wykonawca 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s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porządz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a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zgodnie ze wzorem stanowiącym 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ałącznik nr</w:t>
      </w:r>
      <w:r w:rsidR="00630B9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4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do SWZ. Dokument należy złożyć w oryginale w postaci dokumentu elektronicznego opatrzonego kwalifikowanym podpisem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elektronicznym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. Dokument lub oświadczenie, sporządzane w języku obcym należy złożyć wraz z tłumaczeniem na język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polski. Wraz ze złożeniem oświadczenia, Wykonawca może przedstawić dowody, że powiązania z innym </w:t>
      </w:r>
      <w:r w:rsidR="00DB475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ykonawcą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nie prowadzą do zakłócenia konkurencji w postępowaniu o udzielenie zamówienia.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W przypadku Wykonawców występujących wspóln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ie oświadczenie, o których mowa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, składa każdy z Wykonawców;</w:t>
      </w:r>
    </w:p>
    <w:p w:rsidR="00630B93" w:rsidRPr="006E4CB4" w:rsidRDefault="00EC6509" w:rsidP="00430863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oświadczenia Wykonawcy o aktualności informacji zawartych w oświadczeniu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(JEDZ</w:t>
      </w:r>
      <w:proofErr w:type="gramStart"/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którym mowa w art. 125 ust. 1 ustawy, w zakresie podstaw wykluczenia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postępowania wskazanych przez 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amawiającego, o których mowa w</w:t>
      </w:r>
      <w:r w:rsidR="0070149C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: </w:t>
      </w:r>
    </w:p>
    <w:p w:rsidR="00630B93" w:rsidRPr="006E4CB4" w:rsidRDefault="00630B93" w:rsidP="00B60B3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108 ust. 1 pkt 3 ustawy,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108 ust. 1 pkt 4 ustawy, dotyczących orzeczenia zakazu ubiegania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się o zamówienie publiczne tytułem środka zapobiegawczego,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108 ust. 1 pkt 5 ustawy, dotyczących zawarcia z innymi Wykonawcami porozumienia mającego na celu zakłócenie konkurencji,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108 ust. 1 pkt 6 ustawy,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109 ust. 1 pkt 1 ustawy, odnośnie do naruszenia obowiązków dotyczących płatności podatków i opłat lokalnych, o których mowa w ustawie z dnia 12 stycznia 1991 r. </w:t>
      </w:r>
      <w:r w:rsidRPr="006E4CB4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o podatkach i opłatach lokalnych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</w:t>
      </w:r>
      <w:r w:rsidR="0074300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Dz. U.  </w:t>
      </w:r>
      <w:proofErr w:type="gramStart"/>
      <w:r w:rsidR="0074300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proofErr w:type="gramEnd"/>
      <w:r w:rsidR="0074300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20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23</w:t>
      </w:r>
      <w:r w:rsidR="0074300B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r., poz.  </w:t>
      </w:r>
      <w:r w:rsidR="00B72A09">
        <w:rPr>
          <w:rFonts w:ascii="Century Gothic" w:eastAsia="Times New Roman" w:hAnsi="Century Gothic" w:cs="Times New Roman"/>
          <w:sz w:val="20"/>
          <w:szCs w:val="20"/>
          <w:lang w:eastAsia="ar-SA"/>
        </w:rPr>
        <w:t>70, 1313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),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109 ust. 1 pkt 2 lit. b ustawy, dotyczących ukarania za wykroczenie,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za które wymierzono karę ograniczenia wolności lub karę grzywny,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109 ust. 1 pkt 2 lit. c ustawy,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 xml:space="preserve">art. 109 ust. 1 pkt 3 ustawy, dotyczących ukarania za wykroczenie, </w:t>
      </w:r>
      <w:r w:rsidR="005D387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za które wymierzono karę ograniczenia wolności lub karę grzywny,</w:t>
      </w:r>
    </w:p>
    <w:p w:rsidR="00630B93" w:rsidRPr="006E4CB4" w:rsidRDefault="00630B93" w:rsidP="00630B9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  <w:t>art. 109 ust. 1 pkt 5–10 ustawy.</w:t>
      </w:r>
    </w:p>
    <w:p w:rsidR="00EC6509" w:rsidRPr="006E4CB4" w:rsidRDefault="0070149C" w:rsidP="00630B93">
      <w:pPr>
        <w:pStyle w:val="Akapitzlist"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Oświadczenie Wykonawca sporządza zgodnie ze wzorem stanowiącym załącznik </w:t>
      </w:r>
      <w:r w:rsidR="00630B9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nr 5 do SWZ.</w:t>
      </w:r>
    </w:p>
    <w:p w:rsidR="00B60B33" w:rsidRPr="006E4CB4" w:rsidRDefault="005A5955" w:rsidP="00430863">
      <w:pPr>
        <w:pStyle w:val="Akapitzlist"/>
        <w:numPr>
          <w:ilvl w:val="0"/>
          <w:numId w:val="20"/>
        </w:numPr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zakresie uprawnień do prowadzenia określonej działalności gospodarczej </w:t>
      </w: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lub zawodowej</w:t>
      </w:r>
      <w:r w:rsidR="0020283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Wykonawca dołączy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DF49AE" w:rsidRPr="006E4CB4" w:rsidRDefault="00E910E4" w:rsidP="00AB683C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aktualn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ie obowiązującą </w:t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koncesj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ę </w:t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prowadzenie działalności gospodarczej 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obrotu energią elektryczną, wydaną przez Prezesa Urzędu Regulacji </w:t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Energetyki, zgodnie z wymogami ustawy z dnia 10 kwietnia 1997 r. </w:t>
      </w:r>
      <w:r w:rsidR="00DF49AE" w:rsidRPr="006E4CB4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Prawo energetyczne</w:t>
      </w:r>
      <w:r w:rsidR="00B60B33" w:rsidRPr="006E4CB4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,</w:t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DF49AE" w:rsidRPr="006E4CB4" w:rsidRDefault="00E910E4" w:rsidP="00B60B33">
      <w:pPr>
        <w:pStyle w:val="Akapitzlist"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-</w:t>
      </w:r>
      <w:r w:rsidR="00B00A85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oświadczenie o posiadaniu Generalnej Umowy Dystrybucyjnej z operatorem Systemu Dystrybucyjnego właściwego miejscowo dla obiektów wymienionych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w </w:t>
      </w:r>
      <w:r w:rsidR="00B60B33" w:rsidRPr="006E4CB4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Opisie przedmiotu zamówienia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którego wzór stanowi załącznik nr </w:t>
      </w:r>
      <w:r w:rsidR="00B00A85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7</w:t>
      </w:r>
      <w:r w:rsidR="00B60B33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SWZ</w:t>
      </w:r>
      <w:r w:rsidR="00FA2DEF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DF49AE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E910E4" w:rsidRPr="006E4CB4" w:rsidRDefault="004270A1" w:rsidP="00430863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6E4CB4">
        <w:rPr>
          <w:rFonts w:ascii="Century Gothic" w:hAnsi="Century Gothic" w:cs="Times New Roman"/>
          <w:color w:val="000000"/>
          <w:sz w:val="20"/>
          <w:szCs w:val="20"/>
        </w:rPr>
        <w:t>w</w:t>
      </w:r>
      <w:proofErr w:type="gramEnd"/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zakresie zdolności technicznej lub zawodowej Wykonawc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>a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dołącz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>y</w:t>
      </w:r>
      <w:r w:rsidR="00E910E4" w:rsidRPr="006E4CB4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E910E4" w:rsidRPr="006E4CB4" w:rsidRDefault="004270A1" w:rsidP="00E910E4">
      <w:pPr>
        <w:pStyle w:val="Akapitzlist"/>
        <w:spacing w:after="0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E910E4"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="00E910E4" w:rsidRPr="006E4CB4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wykaz </w:t>
      </w:r>
      <w:r w:rsidR="00E910E4" w:rsidRPr="006E4CB4">
        <w:rPr>
          <w:rFonts w:ascii="Century Gothic" w:hAnsi="Century Gothic" w:cs="Times New Roman"/>
          <w:color w:val="000000"/>
          <w:sz w:val="20"/>
          <w:szCs w:val="20"/>
        </w:rPr>
        <w:t>wykonanych, a</w:t>
      </w:r>
      <w:r w:rsidR="00F12B33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w przypadku świadczeń okresowych lub ciągłych również wykonywanych, w okresie ostatnich trzech lat przed upływem terminu składania ofert, a jeżeli okres prowadzenia działalności jest krótszy, w tym okresie, 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F12B33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co najmniej dwóch dostaw z zakresu sprzedaży energii elektrycznej o wartości 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F12B33" w:rsidRPr="006E4CB4">
        <w:rPr>
          <w:rFonts w:ascii="Century Gothic" w:hAnsi="Century Gothic" w:cs="Times New Roman"/>
          <w:color w:val="000000"/>
          <w:sz w:val="20"/>
          <w:szCs w:val="20"/>
        </w:rPr>
        <w:t>nie mniejszej niż 1 500 000,00 zł brutto każda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(słownie: jeden milion pięćset tysięcy złotych)</w:t>
      </w:r>
      <w:r w:rsidR="00F12B33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, z podaniem ich rodzaju, wartości, daty i miejsca wykonania </w:t>
      </w:r>
      <w:r w:rsidR="00215E73">
        <w:rPr>
          <w:rFonts w:ascii="Century Gothic" w:hAnsi="Century Gothic" w:cs="Times New Roman"/>
          <w:color w:val="000000"/>
          <w:sz w:val="20"/>
          <w:szCs w:val="20"/>
        </w:rPr>
        <w:br/>
      </w:r>
      <w:r w:rsidR="00F12B33" w:rsidRPr="006E4CB4">
        <w:rPr>
          <w:rFonts w:ascii="Century Gothic" w:hAnsi="Century Gothic" w:cs="Times New Roman"/>
          <w:color w:val="000000"/>
          <w:sz w:val="20"/>
          <w:szCs w:val="20"/>
        </w:rPr>
        <w:t>oraz odbiorców – wzór wykazu stanowi załącznik nr 6 do SWZ</w:t>
      </w:r>
      <w:r w:rsidR="00E910E4" w:rsidRPr="006E4CB4">
        <w:rPr>
          <w:rFonts w:ascii="Century Gothic" w:hAnsi="Century Gothic" w:cs="Times New Roman"/>
          <w:color w:val="000000"/>
          <w:sz w:val="20"/>
          <w:szCs w:val="20"/>
        </w:rPr>
        <w:t>,</w:t>
      </w:r>
    </w:p>
    <w:p w:rsidR="004270A1" w:rsidRPr="006E4CB4" w:rsidRDefault="00E910E4" w:rsidP="00E910E4">
      <w:pPr>
        <w:pStyle w:val="Akapitzlist"/>
        <w:spacing w:after="0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>dokumenty potwierdzające, że dostawy wykazane w załączniku nr 6 do SWZ zostały wykonane lub są wykonywane należycie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:rsidR="00FA2DEF" w:rsidRPr="006E4CB4" w:rsidRDefault="00FA2DEF" w:rsidP="00AB683C">
      <w:pPr>
        <w:pStyle w:val="Akapitzlist"/>
        <w:ind w:left="851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h</w:t>
      </w:r>
      <w:proofErr w:type="gramStart"/>
      <w:r w:rsidRPr="006E4CB4">
        <w:rPr>
          <w:rFonts w:ascii="Century Gothic" w:hAnsi="Century Gothic" w:cs="Times New Roman"/>
          <w:color w:val="000000"/>
          <w:sz w:val="20"/>
          <w:szCs w:val="20"/>
        </w:rPr>
        <w:t>)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>w</w:t>
      </w:r>
      <w:proofErr w:type="gramEnd"/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zakresie sytuacji ekonomicznej lub finansowej Wykonawca dołączy:</w:t>
      </w:r>
    </w:p>
    <w:p w:rsidR="00FA2DEF" w:rsidRPr="006E4CB4" w:rsidRDefault="00FA2DEF" w:rsidP="00AB683C">
      <w:pPr>
        <w:pStyle w:val="Akapitzlist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="004519F5" w:rsidRPr="006E4CB4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oświadczenie </w:t>
      </w:r>
      <w:r w:rsidR="004519F5" w:rsidRPr="006E4CB4">
        <w:rPr>
          <w:rFonts w:ascii="Century Gothic" w:hAnsi="Century Gothic" w:cs="Times New Roman"/>
          <w:color w:val="000000"/>
          <w:sz w:val="20"/>
          <w:szCs w:val="20"/>
        </w:rPr>
        <w:t>o rocznym przychodzie operacyjnym netto minimum 500 000,00 zł rocznie (słownie: pięćset tysięcy złotych) za okres nie dłuższy niż ostatnie 3 lata obrotowe, a jeżeli okres prowadzenia działalności jest krótszy – za ten okres.</w:t>
      </w:r>
    </w:p>
    <w:p w:rsidR="00FA2DEF" w:rsidRPr="006E4CB4" w:rsidRDefault="004519F5" w:rsidP="00AB683C">
      <w:pPr>
        <w:pStyle w:val="Akapitzlist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dokument potwierdzający, </w:t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że posiada ubezpieczenie od odpowiedzialności cywilnej (OC) w zakresie prowadzonej działalności gospodarczej związanej </w:t>
      </w:r>
      <w:r w:rsidR="00AB683C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z przedmiotem zamówienia na kwotę nie niższą niż 500 000,00 zł (słownie: pięćset tysięcy złotych) a w przypadku braku inny dokument potwierdzający, </w:t>
      </w:r>
      <w:r w:rsidR="00AB683C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FA2DEF" w:rsidRPr="006E4CB4">
        <w:rPr>
          <w:rFonts w:ascii="Century Gothic" w:hAnsi="Century Gothic" w:cs="Times New Roman"/>
          <w:color w:val="000000"/>
          <w:sz w:val="20"/>
          <w:szCs w:val="20"/>
        </w:rPr>
        <w:t>że Wykonawca jest ubezpieczony od odpowiedzialności cywilnej w zakresie prowadzonej działalności związanej z przedmiotem zamówienia.</w:t>
      </w:r>
    </w:p>
    <w:p w:rsidR="00DA3324" w:rsidRPr="006E4CB4" w:rsidRDefault="00DA3324" w:rsidP="001A5F35">
      <w:pPr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4.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Jeżeli wykonawca ma siedzibę lub miejsce zamieszkania poza granicami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>Rzeczypospolitej Polskiej, zamiast:</w:t>
      </w:r>
    </w:p>
    <w:p w:rsidR="00DA3324" w:rsidRPr="006E4CB4" w:rsidRDefault="00DA3324" w:rsidP="00430863">
      <w:pPr>
        <w:pStyle w:val="Akapitzlist"/>
        <w:numPr>
          <w:ilvl w:val="0"/>
          <w:numId w:val="21"/>
        </w:numPr>
        <w:jc w:val="both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6E4CB4">
        <w:rPr>
          <w:rFonts w:ascii="Century Gothic" w:hAnsi="Century Gothic" w:cs="Times New Roman"/>
          <w:color w:val="000000"/>
          <w:sz w:val="20"/>
          <w:szCs w:val="20"/>
        </w:rPr>
        <w:t>informacji</w:t>
      </w:r>
      <w:proofErr w:type="gramEnd"/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z Krajowego Rejestru Karnego, o której mowa w pkt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3 lit. a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– składa informację z odpowiedniego rejestru, takiego jak rejestr sądowy, albo, w przypadku braku takiego rejestru, inny równoważny dokument wydany przez właściwy organ sądowy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lub administracyjny kraju, w którym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>W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ykonawca ma siedzibę lub miejsce zamieszkania, w zakresie, o którym mowa w pkt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>3 lit.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>a</w:t>
      </w:r>
      <w:r w:rsidR="001A5F3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– wystawiony nie wcześniej </w:t>
      </w:r>
      <w:r w:rsidR="00215E73">
        <w:rPr>
          <w:rFonts w:ascii="Century Gothic" w:hAnsi="Century Gothic" w:cs="Times New Roman"/>
          <w:color w:val="000000"/>
          <w:sz w:val="20"/>
          <w:szCs w:val="20"/>
        </w:rPr>
        <w:br/>
      </w:r>
      <w:r w:rsidR="001A5F35" w:rsidRPr="006E4CB4">
        <w:rPr>
          <w:rFonts w:ascii="Century Gothic" w:hAnsi="Century Gothic" w:cs="Times New Roman"/>
          <w:color w:val="000000"/>
          <w:sz w:val="20"/>
          <w:szCs w:val="20"/>
        </w:rPr>
        <w:t>niż 6 miesięcy przed jego złożeniem.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;</w:t>
      </w:r>
    </w:p>
    <w:p w:rsidR="00DA3324" w:rsidRPr="006E4CB4" w:rsidRDefault="00DA3324" w:rsidP="00430863">
      <w:pPr>
        <w:pStyle w:val="Akapitzlist"/>
        <w:numPr>
          <w:ilvl w:val="0"/>
          <w:numId w:val="21"/>
        </w:numPr>
        <w:ind w:left="851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proofErr w:type="gramStart"/>
      <w:r w:rsidRPr="006E4CB4">
        <w:rPr>
          <w:rFonts w:ascii="Century Gothic" w:hAnsi="Century Gothic" w:cs="Times New Roman"/>
          <w:color w:val="000000"/>
          <w:sz w:val="20"/>
          <w:szCs w:val="20"/>
        </w:rPr>
        <w:t>zaświadczenia</w:t>
      </w:r>
      <w:proofErr w:type="gramEnd"/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, o którym mowa w pkt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>3 lit. c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, zaświadczenia albo innego dokumentu potwierdzającego, że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>W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ykonawca nie zalega z opłacaniem składek </w:t>
      </w:r>
      <w:r w:rsidR="00215E73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na ubezpieczenia społeczne lub zdrowotne, o których mowa w pkt </w:t>
      </w:r>
      <w:r w:rsidR="00B5146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3 lit. d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– składa dokument lub dokumenty wystawione w kraju, w którym </w:t>
      </w:r>
      <w:r w:rsidR="001A5F35" w:rsidRPr="006E4CB4">
        <w:rPr>
          <w:rFonts w:ascii="Century Gothic" w:hAnsi="Century Gothic" w:cs="Times New Roman"/>
          <w:color w:val="000000"/>
          <w:sz w:val="20"/>
          <w:szCs w:val="20"/>
        </w:rPr>
        <w:t>W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ykonawca ma siedzibę </w:t>
      </w:r>
      <w:r w:rsidR="00215E73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lub miejsce zamieszkania, potwierdzające odpowiednio, że:</w:t>
      </w:r>
    </w:p>
    <w:p w:rsidR="00DA3324" w:rsidRPr="006E4CB4" w:rsidRDefault="001A5F35" w:rsidP="001A5F35">
      <w:pPr>
        <w:pStyle w:val="Akapitzlist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</w:r>
      <w:r w:rsidR="00DA3324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nie naruszył obowiązków dotyczących płatności podatków, opłat lub składek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DA3324" w:rsidRPr="006E4CB4">
        <w:rPr>
          <w:rFonts w:ascii="Century Gothic" w:hAnsi="Century Gothic" w:cs="Times New Roman"/>
          <w:color w:val="000000"/>
          <w:sz w:val="20"/>
          <w:szCs w:val="20"/>
        </w:rPr>
        <w:t>na ubezpieczenie społeczne lub zdrowotne,</w:t>
      </w:r>
    </w:p>
    <w:p w:rsidR="00DA3324" w:rsidRPr="006E4CB4" w:rsidRDefault="001A5F35" w:rsidP="005D387A">
      <w:pPr>
        <w:pStyle w:val="Akapitzlist"/>
        <w:ind w:left="1135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-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</w:r>
      <w:r w:rsidR="00DA3324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="00DA3324" w:rsidRPr="006E4CB4">
        <w:rPr>
          <w:rFonts w:ascii="Century Gothic" w:hAnsi="Century Gothic" w:cs="Times New Roman"/>
          <w:color w:val="000000"/>
          <w:sz w:val="20"/>
          <w:szCs w:val="20"/>
        </w:rPr>
        <w:t>z podobnej procedury przewidzianej w przepisach miejsca wszczęcia tej procedury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– wystawione nie wcześniej niż 3 miesiące przed ich złożeniem.</w:t>
      </w:r>
    </w:p>
    <w:p w:rsidR="00E673F0" w:rsidRPr="006E4CB4" w:rsidRDefault="001A5F35" w:rsidP="001A5F35">
      <w:pPr>
        <w:pStyle w:val="Akapitzlist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5.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Jeżeli w kraju, w którym Wykonawca ma siedzibę lub miejsce zamieszkania, nie wydaje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się dokumentów, o których mowa w pkt 4 lit. a i b, lub gdy dokumenty te nie odnoszą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się do wszystkich przypadków, o których mowa w art. 108 ust. 1 pkt 1, 2 i 4, art. 109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ust. 1 pkt 1, 2 lit. a i b oraz pkt 3 ustawy, zastępuje się je odpowiednio w całości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lub w części dokumentem zawierającym odpowiednio oświadczenie Wykonawcy,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ze wskazaniem osoby albo osób uprawnionych do jego reprezentacji, lub oświadczenie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osoby, której dokument miał dotyczyć, złożone pod przysięgą, lub, jeżeli w kraju,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w którym Wykonawca ma siedzibę lub miejsce zamieszkania nie ma przepisów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proofErr w:type="gramStart"/>
      <w:r w:rsidRPr="006E4CB4">
        <w:rPr>
          <w:rFonts w:ascii="Century Gothic" w:hAnsi="Century Gothic" w:cs="Times New Roman"/>
          <w:color w:val="000000"/>
          <w:sz w:val="20"/>
          <w:szCs w:val="20"/>
        </w:rPr>
        <w:t>o</w:t>
      </w:r>
      <w:proofErr w:type="gramEnd"/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oświadczeniu pod przysięgą, złożone przed organem sądowym lub administracyjnym, notariuszem, organem samorządu zawodowego lub gospodarczego, właściwym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ze względu na siedzibę lub miejsce zamieszkania Wykonawcy</w:t>
      </w:r>
      <w:r w:rsidR="00E673F0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– wystawiony </w:t>
      </w:r>
      <w:r w:rsidR="0075775F" w:rsidRPr="006E4CB4">
        <w:rPr>
          <w:rFonts w:ascii="Century Gothic" w:hAnsi="Century Gothic" w:cs="Times New Roman"/>
          <w:color w:val="000000"/>
          <w:sz w:val="20"/>
          <w:szCs w:val="20"/>
        </w:rPr>
        <w:br/>
      </w:r>
      <w:r w:rsidR="00E673F0" w:rsidRPr="006E4CB4">
        <w:rPr>
          <w:rFonts w:ascii="Century Gothic" w:hAnsi="Century Gothic" w:cs="Times New Roman"/>
          <w:color w:val="000000"/>
          <w:sz w:val="20"/>
          <w:szCs w:val="20"/>
        </w:rPr>
        <w:t>nie wcześniej niż 6 miesięcy przed jego złożeniem.</w:t>
      </w:r>
    </w:p>
    <w:p w:rsidR="00E673F0" w:rsidRPr="006E4CB4" w:rsidRDefault="00E673F0" w:rsidP="00215E73">
      <w:pPr>
        <w:pStyle w:val="Akapitzlist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6.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Zamawiający może żądać od Wykonawcy, który polega na zdolnościach technicznych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lub zawodowych lub sytuacji finansowej lub ekonomicznej podmiotów udostępniających zasoby na zasadach określonych w art. 118 ustawy, przedstawienia podmiotowych środków dowodowych, o których mowa w pkt </w:t>
      </w:r>
      <w:r w:rsidR="007A1D84" w:rsidRPr="006E4CB4">
        <w:rPr>
          <w:rFonts w:ascii="Century Gothic" w:hAnsi="Century Gothic" w:cs="Times New Roman"/>
          <w:color w:val="000000"/>
          <w:sz w:val="20"/>
          <w:szCs w:val="20"/>
        </w:rPr>
        <w:t>3 lit a</w:t>
      </w:r>
      <w:r w:rsidR="0043213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, </w:t>
      </w:r>
      <w:r w:rsidR="007A1D84" w:rsidRPr="006E4CB4">
        <w:rPr>
          <w:rFonts w:ascii="Century Gothic" w:hAnsi="Century Gothic" w:cs="Times New Roman"/>
          <w:color w:val="000000"/>
          <w:sz w:val="20"/>
          <w:szCs w:val="20"/>
        </w:rPr>
        <w:t>w pkt 3 lit. c</w:t>
      </w:r>
      <w:r w:rsidR="0043213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– d oraz w pkt 3 lit. </w:t>
      </w:r>
      <w:r w:rsidR="007A1D84" w:rsidRPr="006E4CB4">
        <w:rPr>
          <w:rFonts w:ascii="Century Gothic" w:hAnsi="Century Gothic" w:cs="Times New Roman"/>
          <w:color w:val="000000"/>
          <w:sz w:val="20"/>
          <w:szCs w:val="20"/>
        </w:rPr>
        <w:t>f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AB683C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– h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dotyczących</w:t>
      </w:r>
      <w:r w:rsidR="0043213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tych podmiotów, potwierdzających, że nie zachodzą wobec tych podmiotów podstawy wykluczenia z postępowania. </w:t>
      </w:r>
    </w:p>
    <w:p w:rsidR="00432135" w:rsidRPr="006E4CB4" w:rsidRDefault="00E673F0" w:rsidP="00E673F0">
      <w:pPr>
        <w:pStyle w:val="Akapitzlist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7.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Zamawiający może żądać od </w:t>
      </w:r>
      <w:r w:rsidR="00FA2AE9" w:rsidRPr="006E4CB4">
        <w:rPr>
          <w:rFonts w:ascii="Century Gothic" w:hAnsi="Century Gothic" w:cs="Times New Roman"/>
          <w:color w:val="000000"/>
          <w:sz w:val="20"/>
          <w:szCs w:val="20"/>
        </w:rPr>
        <w:t>W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ykonawcy przedstawienia podmiotowych środków dowodowych, o których mowa w § 2 ust. 1 pkt 1 i 3–7 oraz ust. 2, dotyczących podwykonawców niebędących podmiotami udostępniającymi zasoby na zasadach określonych w art. 118 ustawy, potwierdzających, że nie zachodzą wobec </w:t>
      </w:r>
      <w:r w:rsidR="00215E73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tych podwykonawców podstawy wykluczenia z postępowania. </w:t>
      </w:r>
    </w:p>
    <w:p w:rsidR="00E673F0" w:rsidRPr="006E4CB4" w:rsidRDefault="00E673F0" w:rsidP="00E673F0">
      <w:pPr>
        <w:pStyle w:val="Akapitzlist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8.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Do podmiotów udostępniających zasoby na zasadach określonych w art. 118 ustawy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oraz podwykonawców niebędących podmiotami udostępniającymi zasoby </w:t>
      </w:r>
      <w:r w:rsidR="005D387A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na tych zasadach, mających siedzibę lub miejsce zamieszkania poza terytorium Rzeczypospolitej Polskiej, stosuje się odpowiednio</w:t>
      </w:r>
      <w:r w:rsidR="00432135" w:rsidRPr="006E4CB4">
        <w:rPr>
          <w:rFonts w:ascii="Century Gothic" w:hAnsi="Century Gothic" w:cs="Times New Roman"/>
          <w:color w:val="000000"/>
          <w:sz w:val="20"/>
          <w:szCs w:val="20"/>
        </w:rPr>
        <w:t xml:space="preserve"> przepisy zawarte w pkt 4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>.</w:t>
      </w:r>
    </w:p>
    <w:p w:rsidR="00772DF2" w:rsidRPr="006E4CB4" w:rsidRDefault="00772DF2" w:rsidP="00772DF2">
      <w:pPr>
        <w:pStyle w:val="Akapitzlist"/>
        <w:ind w:left="568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color w:val="000000"/>
          <w:sz w:val="20"/>
          <w:szCs w:val="20"/>
        </w:rPr>
        <w:t>9.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tab/>
        <w:t xml:space="preserve">Podmiotowe środki dowodowe oraz inne dokumenty, zaświadczenia lub oświadczenia, </w:t>
      </w:r>
      <w:r w:rsidRPr="006E4CB4">
        <w:rPr>
          <w:rFonts w:ascii="Century Gothic" w:hAnsi="Century Gothic" w:cs="Times New Roman"/>
          <w:color w:val="000000"/>
          <w:sz w:val="20"/>
          <w:szCs w:val="20"/>
        </w:rPr>
        <w:br/>
        <w:t>o których mowa w rozdziale VII SWZ, składa się w postaci elektronicznej opatrzonej kwalifikowalnym podpisem elektronicznym.</w:t>
      </w:r>
    </w:p>
    <w:p w:rsidR="000652D1" w:rsidRPr="006E4CB4" w:rsidRDefault="000652D1" w:rsidP="004270A1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VIII. Termin związania ofertą</w:t>
      </w:r>
    </w:p>
    <w:p w:rsidR="00C22E75" w:rsidRPr="006E4CB4" w:rsidRDefault="000652D1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="00B8014A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termin związania ofertą wynosi </w:t>
      </w:r>
      <w:r w:rsidR="000012E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9</w:t>
      </w:r>
      <w:r w:rsidR="00B8014A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0 dni. Bieg tego terminu rozpoczyna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B8014A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się wraz z upływem wyznaczonego terminu na składanie ofert.</w:t>
      </w:r>
    </w:p>
    <w:p w:rsidR="000652D1" w:rsidRPr="006E4CB4" w:rsidRDefault="00C22E75" w:rsidP="00C22E7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C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D16B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Wykonawca jest związany ofertą </w:t>
      </w:r>
      <w:r w:rsidR="00E75A86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dnia </w:t>
      </w:r>
      <w:r w:rsidR="00991280" w:rsidRPr="005D387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</w:t>
      </w:r>
      <w:r w:rsidR="0031410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</w:t>
      </w:r>
      <w:r w:rsidR="00991280" w:rsidRPr="005D387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lutego 2024</w:t>
      </w:r>
      <w:r w:rsidR="00420D1F" w:rsidRPr="005D387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</w:t>
      </w:r>
      <w:r w:rsidR="0025369C" w:rsidRPr="005D387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</w:t>
      </w:r>
    </w:p>
    <w:p w:rsidR="000652D1" w:rsidRPr="006E4CB4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przypadku</w:t>
      </w:r>
      <w:r w:rsidR="00AC3AEC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gdy wybór najkorzystniejszej oferty nie nastąpi przed upływem terminu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związania ofertą określonego w dokumentach zamówienia,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amawiający 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przed upływem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terminu związania ofertą zwraca się jednokrotnie do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ykonawców 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 wyrażenie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zgody na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przedłużenie tego terminu o wskazywany przez niego okres, 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nie dłuższy niż </w:t>
      </w:r>
      <w:r w:rsidR="001301A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0 dni.</w:t>
      </w:r>
    </w:p>
    <w:p w:rsidR="000652D1" w:rsidRPr="006E4CB4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Przedłużenie terminu związania ofertą, o którym mowa w ust. 2, wymaga złożenia </w:t>
      </w:r>
      <w:r w:rsidR="00AE7E4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ykonawcę pisemnego oświadczenia o wyrażeniu zgody na przedłużenie terminu związania ofertą.</w:t>
      </w:r>
    </w:p>
    <w:p w:rsidR="000652D1" w:rsidRPr="006E4CB4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Jeżeli termin związania ofertą upłynie przed wyborem najkorzystniejszej oferty,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amawiający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wzywa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ykonawcę, którego oferta otrzymała najwyższą ocenę,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 wyrażenia w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wyznaczonym przez 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amawiającego terminie pisemnej zgody na wybór jego oferty. W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przypadku braku zgody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Zamawiający zwraca się o wyrażenie takiej zgody do kolejnego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ykonawcy, którego oferta została najwyżej oceniona, chyba 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że zachodzą przesłanki do</w:t>
      </w:r>
      <w:r w:rsidR="0029571E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unieważnienia postępowania.</w:t>
      </w:r>
    </w:p>
    <w:p w:rsidR="00FC0312" w:rsidRPr="00991280" w:rsidRDefault="00FC0312" w:rsidP="00991280">
      <w:pPr>
        <w:widowControl/>
        <w:suppressAutoHyphens w:val="0"/>
        <w:autoSpaceDE w:val="0"/>
        <w:adjustRightInd w:val="0"/>
        <w:ind w:left="284" w:hanging="426"/>
        <w:jc w:val="both"/>
        <w:textAlignment w:val="auto"/>
        <w:rPr>
          <w:rFonts w:ascii="Century Gothic" w:eastAsiaTheme="minorHAnsi" w:hAnsi="Century Gothic" w:cs="Times New Roman"/>
          <w:b/>
          <w:kern w:val="0"/>
          <w:sz w:val="16"/>
          <w:szCs w:val="16"/>
          <w:lang w:eastAsia="en-US" w:bidi="ar-SA"/>
        </w:rPr>
      </w:pPr>
    </w:p>
    <w:p w:rsidR="000652D1" w:rsidRPr="006E4CB4" w:rsidRDefault="000652D1" w:rsidP="0029571E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IX.</w:t>
      </w:r>
      <w:r w:rsidR="0029571E"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Opis sposobu przygotowania oferty</w:t>
      </w:r>
    </w:p>
    <w:p w:rsidR="00ED3C03" w:rsidRPr="006E4CB4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</w:t>
      </w:r>
      <w:r w:rsidR="002C550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</w:t>
      </w:r>
      <w:r w:rsidR="00231EC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dopuszcza składani</w:t>
      </w:r>
      <w:r w:rsidR="00291A3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ofert częściowych.</w:t>
      </w:r>
    </w:p>
    <w:p w:rsidR="00291A35" w:rsidRPr="006E4CB4" w:rsidRDefault="00291A35" w:rsidP="00291A35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8" w:hanging="284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Wykonawca może złożyć tylko jedną ofertę</w:t>
      </w:r>
      <w:r w:rsidR="002C5504" w:rsidRPr="006E4CB4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ED3C03" w:rsidRPr="006E4CB4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ED3C03" w:rsidRPr="006E4CB4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musi być sporządzona w języku polskim na maszynie, komputerze lub inną trwałą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3076B2" w:rsidRPr="006E4CB4" w:rsidRDefault="00ED3C03" w:rsidP="002B77E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w </w:t>
      </w:r>
      <w:r w:rsidR="009615F3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formie elektronicznej opatrzonej kwalifikowalnym podpisem elektronicznym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w ogólnie dostępnych formatach danych, </w:t>
      </w:r>
      <w:r w:rsidR="005D387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szczególności w formatach: .</w:t>
      </w: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txt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rtf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pdf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</w:t>
      </w:r>
      <w:proofErr w:type="spellEnd"/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docx</w:t>
      </w:r>
      <w:proofErr w:type="spell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odt</w:t>
      </w:r>
      <w:proofErr w:type="spellEnd"/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</w:t>
      </w:r>
      <w:r w:rsidR="00F06E8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sporządzenia oferty </w:t>
      </w:r>
      <w:r w:rsidR="00F06E8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Zamawiający zaleca skorzystanie z </w:t>
      </w:r>
      <w:r w:rsidR="00F06E82" w:rsidRPr="006E4CB4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Formularza oferty</w:t>
      </w:r>
      <w:r w:rsidR="00F06E8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którego wzór stanowi załącznik </w:t>
      </w:r>
      <w:r w:rsidR="009912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F06E82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nr 1 do SWZ.</w:t>
      </w:r>
    </w:p>
    <w:p w:rsidR="000652D1" w:rsidRPr="006E4CB4" w:rsidRDefault="00ED3C03" w:rsidP="002957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</w:t>
      </w:r>
      <w:r w:rsidR="000652D1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 Wykonawca dołącza do oferty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: </w:t>
      </w:r>
    </w:p>
    <w:p w:rsidR="000652D1" w:rsidRPr="006E4CB4" w:rsidRDefault="000652D1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="00ED3C0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oświadczenie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o którym mowa w art. 125 ust. 1 </w:t>
      </w:r>
      <w:r w:rsidR="00ED3C0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u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stawy</w:t>
      </w:r>
      <w:r w:rsidR="00C31A4D" w:rsidRPr="006E4CB4">
        <w:rPr>
          <w:rFonts w:ascii="Century Gothic" w:hAnsi="Century Gothic"/>
          <w:sz w:val="20"/>
          <w:szCs w:val="20"/>
        </w:rPr>
        <w:t xml:space="preserve"> </w:t>
      </w:r>
      <w:r w:rsidR="00C31A4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formie </w:t>
      </w:r>
      <w:r w:rsidR="00C31A4D" w:rsidRPr="006E4CB4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Jednolitego europejskiego dokumentu zamówienia</w:t>
      </w:r>
      <w:r w:rsidR="00C31A4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którego wzór stanowi załącznik</w:t>
      </w:r>
      <w:r w:rsidR="00ED3C0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nr </w:t>
      </w:r>
      <w:r w:rsidR="00DD4D2A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SWZ. Oświadczenie stanowi dowód potwierdzający brak podstaw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wykluczenia </w:t>
      </w:r>
      <w:r w:rsidR="00A9059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oraz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spełnianie warunków udziału w postępowaniu na dzień składania ofert, tymczasowo</w:t>
      </w:r>
      <w:r w:rsidR="00ED3C0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zastępując</w:t>
      </w:r>
      <w:r w:rsidR="00ED3C0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e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wymagane przez Zamawiającego podmiotowe środki dowodowe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</w:t>
      </w:r>
    </w:p>
    <w:p w:rsidR="00DD4D2A" w:rsidRPr="006E4CB4" w:rsidRDefault="00DD4D2A" w:rsidP="00DD4D2A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wypełniony</w:t>
      </w:r>
      <w:proofErr w:type="gramEnd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Pr="006E4CB4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Formularz cenowy</w:t>
      </w: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którego wzór stanowi załącznik nr 2 do SWZ;</w:t>
      </w:r>
    </w:p>
    <w:p w:rsidR="0007740D" w:rsidRPr="006E4CB4" w:rsidRDefault="00B10834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wypełnione</w:t>
      </w:r>
      <w:proofErr w:type="gramEnd"/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i podpisane przez Wykonawców </w:t>
      </w:r>
      <w:r w:rsidR="00F55105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wspólnie ubiegających się o udzielenie zamówienia 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(spółka cywilna, konsorcjum) pełnomocnictwo dla Wykonawcy wiodącego</w:t>
      </w:r>
      <w:r w:rsidR="00F55105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07740D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(lidera) </w:t>
      </w:r>
      <w:r w:rsidR="009615F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 reprezentowania ich w postępowaniu </w:t>
      </w:r>
      <w:r w:rsidR="00F55105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i </w:t>
      </w:r>
      <w:r w:rsidR="009615F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zawarcia umowy </w:t>
      </w:r>
      <w:r w:rsidR="00F55105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9615F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sprawie zamówienia publicznego</w:t>
      </w:r>
      <w:r w:rsidR="00F55105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9615F3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</w:p>
    <w:p w:rsidR="00D726AB" w:rsidRPr="006E4CB4" w:rsidRDefault="0007740D" w:rsidP="00D726A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</w:t>
      </w:r>
      <w:r w:rsidR="000652D1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D726AB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Wymaga się, aby oferta Wykonawcy była podpisana przez osobę lub osoby uprawnione do występowania w imieniu Wykonawcy.</w:t>
      </w:r>
    </w:p>
    <w:p w:rsidR="00D726AB" w:rsidRPr="006E4CB4" w:rsidRDefault="00F55105" w:rsidP="00D726A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osoby uprawnione do reprezentowania Wykonawcy uznaje się osoby upoważnione 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reprezentowania Wykonawcy, wskazane we właściwym rejestrze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(KRS, </w:t>
      </w:r>
      <w:proofErr w:type="spell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CEiDG</w:t>
      </w:r>
      <w:proofErr w:type="spell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inny właściwy) 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bądź w stosownym pełnomocnictwie, które należy załączyć do oferty w postaci elektronicznej opatrzonej kwalifikowanym podpisem elektronicznym</w:t>
      </w:r>
      <w:r w:rsidR="00A7105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74C13" w:rsidRPr="006E4CB4" w:rsidRDefault="00083541" w:rsidP="00374C1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opatrzonej kwalifikowanym podpisem elektronicznym</w:t>
      </w:r>
      <w:r w:rsidR="00A7105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6A66E6" w:rsidRPr="006E4CB4" w:rsidRDefault="006A66E6" w:rsidP="005D387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gdy pełnomocnictwo do złożenia oferty lub oświadczenie, o którym mowa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125 ust. 1 ustawy, zostało sporządzone jako dokument w postaci papierowej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opatrzone własnoręcznym podpisem, przekazuje się cyfrowe odwzorowanie tego dokumentu opatrzone kwalifi</w:t>
      </w:r>
      <w:r w:rsidR="00A7105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kowanym podpisem elektronicznym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374C13" w:rsidRPr="006E4CB4" w:rsidRDefault="008948EA" w:rsidP="008948EA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374C1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74C1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="00374C1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="00374C13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="00374C1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726AB" w:rsidRPr="006E4CB4" w:rsidRDefault="00374C13" w:rsidP="00374C1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8948E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uwagi na to, że oferty Wykonawców są zaszyfrowane nie można ich edytować. Poprawki lub zmiany w ofercie wiążą się ze złożeniem nowej oferty i wycofaniem poprzedniej, jednak należy to zrobić przed upływem terminu zakończenia składania ofert w postępowaniu. </w:t>
      </w:r>
    </w:p>
    <w:p w:rsidR="00374C13" w:rsidRPr="006E4CB4" w:rsidRDefault="00374C13" w:rsidP="00374C13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8948E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którym Zamawiający dopuszcza złożenie tylko jednej oferty przed upływem terminu zakończenia składania ofert w postępowaniu powoduje wycofanie oferty poprzednio złożonej.</w:t>
      </w:r>
    </w:p>
    <w:p w:rsidR="00F85A7D" w:rsidRPr="006E4CB4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EC4EC5" w:rsidRPr="006E4CB4" w:rsidRDefault="00F85A7D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EC4EC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="00EC4EC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postępowaniu, w szczególności kosztów przygotowania oferty.</w:t>
      </w:r>
    </w:p>
    <w:p w:rsidR="00EC4EC5" w:rsidRPr="006E4CB4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Postępowanie o udzielenie zamówienia publicznego może zostać unieważnione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się o udzielenie zamówienia publicznego.</w:t>
      </w:r>
    </w:p>
    <w:p w:rsidR="00EC4EC5" w:rsidRPr="006E4CB4" w:rsidRDefault="00EC4EC5" w:rsidP="00EC4EC5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 upływem terminu składania ofert zmienić treść SWZ. Dokonaną w ten sposób zmianę Zamawiający udostępni na stronie internetowej prowadzonego postępowania.</w:t>
      </w:r>
    </w:p>
    <w:p w:rsidR="00D726AB" w:rsidRPr="006E4CB4" w:rsidRDefault="00083541" w:rsidP="006A4E6C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16 kwietnia 1993 r. </w:t>
      </w:r>
      <w:r w:rsidR="00D726AB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</w:t>
      </w:r>
      <w:r w:rsidR="00932745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lczaniu nieuczciwej konkurencji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które Wykonawca zastrzeże jako tajemnicę przedsiębiorstwa, których Zamawiający nie może ujawnić, powinny zostać złożone w osobnym pliku 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wraz 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jednoznacznym zaznaczeniem polecenia „Załącznik stanowiący tajemnicę przedsiębiorstwa” a następnie wraz z plikami stanowiącą jawną część skompresowane do jednego pliku archiwum (ZIP). Wykonawca zobowiązany </w:t>
      </w:r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jest, wraz z przekazaniem tych informacji, wykazać spełnienie przesłanek określonych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11 ust. 2 ustawy z dnia 16 kwietnia 1993 r. </w:t>
      </w:r>
      <w:r w:rsidR="00D726AB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="00D726AB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="00D726AB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D726AB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uzasadnienie zastrzeżenia informacji jako tajemnicy przedsiębiorstwa </w:t>
      </w:r>
      <w:r w:rsidR="005D387A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było sformułowane w sposób umożliwiający jego udostępnienie. Zastrzeżenie </w:t>
      </w:r>
      <w:r w:rsidR="0099128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przez Wykonawcę tajemnicy przedsiębiorstwa bez uzasadnienia, będzie traktowane </w:t>
      </w:r>
      <w:r w:rsidR="005D387A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przez Zamawiającego jako bezskuteczne ze względu na zaniechanie przez Wykonawcę podjęcia niezbędnych działań w celu zachowania poufności objętych klauzulą informacji zgodnie z postanowieniami art. 18 ust. 3 ustawy.</w:t>
      </w:r>
    </w:p>
    <w:p w:rsidR="00D726AB" w:rsidRPr="006E4CB4" w:rsidRDefault="002460BE" w:rsidP="005D387A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nie może zastrzec informacji, dotyczących nazwy (firmy) oraz adresu Wykonawcy, a także informacji dotyczących ceny, terminu wykonania zamówienia, okresu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gwarancji i warunków płatności, 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ile takie występują w złożonej ofercie, albowiem dane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 stanowią informację publiczną w rozumieniu art. 1 ust. 1 ustawy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6 września 2001 r. </w:t>
      </w:r>
      <w:r w:rsidR="00D726AB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dostępie do informacji publicznej</w:t>
      </w:r>
      <w:r w:rsidR="00956A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</w:t>
      </w:r>
      <w:proofErr w:type="gramStart"/>
      <w:r w:rsidR="00956A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proofErr w:type="gramEnd"/>
      <w:r w:rsidR="00956A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956A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r.,</w:t>
      </w:r>
      <w:r w:rsidR="002B3128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56A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poz. </w:t>
      </w:r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902 </w:t>
      </w:r>
      <w:proofErr w:type="spellStart"/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t.j</w:t>
      </w:r>
      <w:proofErr w:type="spellEnd"/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), które podlegają udostępnieniu w trybie przedmiotowej ustawy.</w:t>
      </w:r>
    </w:p>
    <w:p w:rsidR="00D726AB" w:rsidRPr="006E4CB4" w:rsidRDefault="002460BE" w:rsidP="00083541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F85A7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726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Konieczne jest wyodrębnienie dokumentów zawierających zastrzeżone informacje.</w:t>
      </w:r>
    </w:p>
    <w:p w:rsidR="00A7105C" w:rsidRPr="00991280" w:rsidRDefault="00A7105C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kern w:val="0"/>
          <w:sz w:val="16"/>
          <w:szCs w:val="16"/>
          <w:lang w:eastAsia="en-US" w:bidi="ar-SA"/>
        </w:rPr>
      </w:pPr>
    </w:p>
    <w:p w:rsidR="0025369C" w:rsidRPr="006E4CB4" w:rsidRDefault="00062EE7" w:rsidP="002C5504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="008F1F03"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Wymagania dotyczące wadium</w:t>
      </w:r>
      <w:r w:rsidR="002C5504" w:rsidRPr="006E4CB4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 – </w:t>
      </w:r>
      <w:r w:rsidR="002C5504" w:rsidRPr="006E4CB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nie dotyczy</w:t>
      </w:r>
    </w:p>
    <w:p w:rsidR="00D525D5" w:rsidRPr="006E4CB4" w:rsidRDefault="00D525D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374C13" w:rsidRPr="006E4CB4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374C13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XI.</w:t>
      </w:r>
      <w:r w:rsidR="008F1F03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="00374C13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Sposób oraz termin składania ofert</w:t>
      </w:r>
    </w:p>
    <w:p w:rsidR="00B437B4" w:rsidRPr="006E4CB4" w:rsidRDefault="008F1F03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</w:t>
      </w:r>
      <w:r w:rsidR="002C550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za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pośrednictwem </w:t>
      </w:r>
      <w:r w:rsidRPr="006E4CB4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hyperlink r:id="rId25" w:history="1">
        <w:r w:rsidRPr="006E4CB4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B437B4" w:rsidRPr="006E4CB4" w:rsidRDefault="00B437B4" w:rsidP="00B437B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formie elektronicznej opatrzonej kwalifik</w:t>
      </w:r>
      <w:r w:rsidR="00A7105C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owalnym podpisem elektronicznym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Sposób złożenia oferty, w tym zaszyfrowania oferty opisany został w </w:t>
      </w:r>
      <w:r w:rsidR="007603DF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="007603D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8F1F03" w:rsidRPr="006E4CB4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8F1F0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Ofertę wraz z wymaganymi załącznikami należy złożyć w terminie </w:t>
      </w:r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8F1F03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do</w:t>
      </w:r>
      <w:r w:rsidR="009912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8F1F03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dnia </w:t>
      </w:r>
      <w:r w:rsidR="009912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</w:t>
      </w:r>
      <w:r w:rsidR="0083185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7</w:t>
      </w:r>
      <w:r w:rsidR="009912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listopada</w:t>
      </w:r>
      <w:r w:rsidR="00C22E7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202</w:t>
      </w:r>
      <w:r w:rsidR="009912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</w:t>
      </w:r>
      <w:r w:rsidR="00C22E75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r.</w:t>
      </w:r>
      <w:r w:rsidR="008F1F03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, do godz</w:t>
      </w:r>
      <w:r w:rsidR="002C5504"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. 11: 00. </w:t>
      </w:r>
      <w:r w:rsidR="002C550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Decyduje</w:t>
      </w:r>
      <w:r w:rsidR="007E329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data oraz dokładny czas (</w:t>
      </w:r>
      <w:proofErr w:type="spellStart"/>
      <w:r w:rsidR="007E329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hh</w:t>
      </w:r>
      <w:proofErr w:type="gramStart"/>
      <w:r w:rsidR="007E329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:mm</w:t>
      </w:r>
      <w:proofErr w:type="gramEnd"/>
      <w:r w:rsidR="007E329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:ss</w:t>
      </w:r>
      <w:proofErr w:type="spellEnd"/>
      <w:r w:rsidR="007E329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 generowany wg czasu lokalnego serwera synchronizowanego zegarem Głównego Urzędu Miar.</w:t>
      </w:r>
    </w:p>
    <w:p w:rsidR="008F1F03" w:rsidRPr="006E4CB4" w:rsidRDefault="00B437B4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F1F0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8F1F03" w:rsidRPr="006E4CB4" w:rsidRDefault="007E3290" w:rsidP="008F1F03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1F0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1F0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złożona po terminie składania ofert zostanie odrzucona przez Zamawiającego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991280" w:rsidRPr="005D387A" w:rsidRDefault="0099128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:rsidR="007E3290" w:rsidRPr="006E4CB4" w:rsidRDefault="007E329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XII.</w:t>
      </w:r>
      <w:r w:rsidR="00810C8E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Termin otwarcia ofert</w:t>
      </w:r>
    </w:p>
    <w:p w:rsidR="007E3290" w:rsidRPr="006E4CB4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składania ofert, o 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godz</w:t>
      </w:r>
      <w:r w:rsidR="002C5504"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. 11: </w:t>
      </w:r>
      <w:r w:rsidR="0099128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10</w:t>
      </w:r>
      <w:r w:rsidR="002C5504"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2C5504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siedzibie Zamawiającego w Legionowie, </w:t>
      </w:r>
      <w:r w:rsidR="00DB20E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ul. Zegrzyńska 121 w Zespole Zamówień Publicznych i Funduszy Pomocowych </w:t>
      </w:r>
      <w:r w:rsidR="00DB20E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(blok nr 41, pokój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101). </w:t>
      </w:r>
    </w:p>
    <w:p w:rsidR="007E3290" w:rsidRPr="006E4CB4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awarii systemu, która spowoduje brak możliwości otwarcia ofert w terminie określonym w </w:t>
      </w:r>
      <w:r w:rsidR="009119A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1, otwarcie ofert nastąpi niezwłocznie po usunięciu awarii.</w:t>
      </w:r>
    </w:p>
    <w:p w:rsidR="007E3290" w:rsidRPr="006E4CB4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72435E" w:rsidRPr="006E4CB4" w:rsidRDefault="007E3290" w:rsidP="0010351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(Platformie)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informację o kwocie, jaką zamierza przeznaczyć na sfinansowanie zamówienia. </w:t>
      </w:r>
    </w:p>
    <w:p w:rsidR="007E3290" w:rsidRPr="006E4CB4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</w:t>
      </w:r>
      <w:r w:rsidR="00F7430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powania </w:t>
      </w:r>
      <w:r w:rsidR="00F7430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(Platformie)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informacje o:</w:t>
      </w:r>
    </w:p>
    <w:p w:rsidR="007E3290" w:rsidRPr="006E4CB4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nazwach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albo imionach i nazwiskach oraz siedzibach lub miejscach prowadzonej działalności gospodarczej albo miejscach zamieszkania Wykonawców, </w:t>
      </w:r>
      <w:r w:rsidR="0022505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których oferty zostały otwarte;</w:t>
      </w:r>
    </w:p>
    <w:p w:rsidR="001553E0" w:rsidRPr="006E4CB4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 kosztach zawartych w ofertach</w:t>
      </w:r>
      <w:r w:rsidR="00F7430F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493998" w:rsidRPr="00991280" w:rsidRDefault="00493998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:rsidR="00F7430F" w:rsidRPr="006E4CB4" w:rsidRDefault="00F7430F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XIII.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</w:t>
      </w:r>
      <w:r w:rsidR="00122179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oferty</w:t>
      </w:r>
    </w:p>
    <w:p w:rsidR="00F7430F" w:rsidRPr="006E4CB4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Cena oferty stanowi wartość umowy za wykonanie przedmiotu zamówienia w całym zakresie. </w:t>
      </w:r>
    </w:p>
    <w:p w:rsidR="00696E8C" w:rsidRPr="006E4CB4" w:rsidRDefault="00696E8C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Rozliczenia między Zamawiającym a Wykonawcą odbywać się będą w walucie polskiej. </w:t>
      </w:r>
    </w:p>
    <w:p w:rsidR="00696E8C" w:rsidRPr="006E4CB4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E4CB4">
        <w:rPr>
          <w:rFonts w:ascii="Century Gothic" w:hAnsi="Century Gothic" w:cs="Times New Roman"/>
          <w:bCs/>
          <w:sz w:val="20"/>
          <w:szCs w:val="20"/>
        </w:rPr>
        <w:lastRenderedPageBreak/>
        <w:t xml:space="preserve">Całkowita wartość zamówienia powinna być wyrażona w złotych polskich 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sz w:val="20"/>
          <w:szCs w:val="20"/>
        </w:rPr>
        <w:t>z dokładnością do dwóch miejsc po przecinku. Wykazane kwoty należy zaokrąglić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sz w:val="20"/>
          <w:szCs w:val="20"/>
        </w:rPr>
        <w:t>do pełnych groszy, przy czym końcówki poniżej 0,5 grosza pomija się, a końcówki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sz w:val="20"/>
          <w:szCs w:val="20"/>
        </w:rPr>
        <w:t>0,5 grosza i wyższe zaokrągla się do 1 grosza.</w:t>
      </w:r>
    </w:p>
    <w:p w:rsidR="00696E8C" w:rsidRPr="006E4CB4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6E4CB4">
        <w:rPr>
          <w:rFonts w:ascii="Century Gothic" w:hAnsi="Century Gothic" w:cs="Times New Roman"/>
          <w:bCs/>
          <w:sz w:val="20"/>
          <w:szCs w:val="20"/>
        </w:rPr>
        <w:t xml:space="preserve">Wartość oferty określona przez Wykonawcę musi zawierać wszystkie koszty związane </w:t>
      </w:r>
      <w:r w:rsidR="004F7449" w:rsidRPr="006E4CB4">
        <w:rPr>
          <w:rFonts w:ascii="Century Gothic" w:hAnsi="Century Gothic" w:cs="Times New Roman"/>
          <w:bCs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F7430F" w:rsidRPr="006E4CB4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ind w:left="568" w:hanging="284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6E4CB4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>o którym mowa w zdaniu poprzedzającym</w:t>
      </w:r>
      <w:r w:rsidR="00696E8C" w:rsidRPr="006E4CB4">
        <w:rPr>
          <w:rFonts w:ascii="Century Gothic" w:hAnsi="Century Gothic" w:cs="Times New Roman"/>
          <w:bCs/>
          <w:color w:val="000000"/>
          <w:sz w:val="20"/>
          <w:szCs w:val="20"/>
        </w:rPr>
        <w:t>,</w:t>
      </w: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wynagrodzenie Wykonawcy wynikające </w:t>
      </w:r>
      <w:r w:rsidR="00696E8C" w:rsidRPr="006E4CB4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 umowy oraz ceny oferty brutto pomniejszone zostaną o wartość podatku od towarów </w:t>
      </w:r>
      <w:r w:rsidR="00696E8C" w:rsidRPr="006E4CB4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Pr="006E4CB4">
        <w:rPr>
          <w:rFonts w:ascii="Century Gothic" w:hAnsi="Century Gothic" w:cs="Times New Roman"/>
          <w:bCs/>
          <w:color w:val="000000"/>
          <w:sz w:val="20"/>
          <w:szCs w:val="20"/>
        </w:rPr>
        <w:t>i usług, którą Zamawiający miałby rozliczyć zgodnie z obowiązującymi przepisami.</w:t>
      </w:r>
    </w:p>
    <w:p w:rsidR="001553E0" w:rsidRPr="006E4CB4" w:rsidRDefault="001553E0" w:rsidP="001553E0">
      <w:pPr>
        <w:pStyle w:val="Akapitzlist"/>
        <w:spacing w:after="0"/>
        <w:ind w:left="568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7C1D51" w:rsidRPr="006E4CB4" w:rsidRDefault="007C1D51" w:rsidP="000A03C0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XIV.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</w:t>
      </w:r>
      <w:r w:rsidR="000A03C0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tych kryteriów i sposobu oceny 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ofert</w:t>
      </w:r>
    </w:p>
    <w:p w:rsidR="007C1D51" w:rsidRPr="006E4CB4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nieodrzucone. </w:t>
      </w:r>
    </w:p>
    <w:p w:rsidR="007C1D51" w:rsidRPr="006E4CB4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wyborze oferty Zamawiający będzie się kierował następującymi kryteriami:</w:t>
      </w:r>
    </w:p>
    <w:p w:rsidR="001553E0" w:rsidRPr="006E4CB4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4560"/>
      </w:tblGrid>
      <w:tr w:rsidR="00E413C5" w:rsidRPr="006E4CB4" w:rsidTr="008822CA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Kryterium wyboru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Znaczenie</w:t>
            </w:r>
          </w:p>
        </w:tc>
      </w:tr>
      <w:tr w:rsidR="00E413C5" w:rsidRPr="006E4CB4" w:rsidTr="008822CA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7C1D51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E413C5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6E4CB4" w:rsidRDefault="00E413C5" w:rsidP="00135960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100 pkt</w:t>
            </w:r>
          </w:p>
        </w:tc>
      </w:tr>
    </w:tbl>
    <w:p w:rsidR="00E413C5" w:rsidRPr="006E4CB4" w:rsidRDefault="00E413C5" w:rsidP="007C1D51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7C1D51" w:rsidRPr="006E4CB4" w:rsidRDefault="007C1D51" w:rsidP="00613B5F">
      <w:pPr>
        <w:widowControl/>
        <w:ind w:firstLine="357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Ocena ofert dokonana zostanie w następujący sposób:</w:t>
      </w:r>
    </w:p>
    <w:p w:rsidR="007C1D51" w:rsidRPr="006E4CB4" w:rsidRDefault="007C1D51" w:rsidP="007C1D51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</w:t>
      </w:r>
      <w:proofErr w:type="gramEnd"/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zakresie kryterium „cena oferty” –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7C1D51" w:rsidRPr="006E4CB4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</w:t>
      </w:r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C min</w:t>
      </w:r>
    </w:p>
    <w:p w:rsidR="007C1D51" w:rsidRPr="006E4CB4" w:rsidRDefault="007C1D51" w:rsidP="007C1D51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C = --------------------- x 100 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pkt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x </w:t>
      </w:r>
      <w:r w:rsidR="00135960"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100</w:t>
      </w:r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%</w:t>
      </w:r>
    </w:p>
    <w:p w:rsidR="007C1D51" w:rsidRPr="006E4CB4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of</w:t>
      </w:r>
      <w:proofErr w:type="spellEnd"/>
    </w:p>
    <w:p w:rsidR="007C1D51" w:rsidRPr="006E4CB4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gdzie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</w:p>
    <w:p w:rsidR="007C1D51" w:rsidRPr="006E4CB4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wartość punktowa kryterium ceny</w:t>
      </w:r>
    </w:p>
    <w:p w:rsidR="007C1D51" w:rsidRPr="006E4CB4" w:rsidRDefault="007C1D51" w:rsidP="007C1D51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 min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najniższa cena spośród wszystkich ofert</w:t>
      </w:r>
    </w:p>
    <w:p w:rsidR="00C90F06" w:rsidRPr="006E4CB4" w:rsidRDefault="007C1D51" w:rsidP="003076B2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 of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>– cena podana w badanej ofercie</w:t>
      </w:r>
    </w:p>
    <w:p w:rsidR="002B77E3" w:rsidRPr="006E4CB4" w:rsidRDefault="002B77E3" w:rsidP="003076B2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E91148" w:rsidRPr="006E4CB4" w:rsidRDefault="007C1D51" w:rsidP="003076B2">
      <w:pPr>
        <w:widowControl/>
        <w:autoSpaceDN/>
        <w:ind w:left="-142" w:firstLine="49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udzieli zamówienia Wykonawcy, którego oferta spełniać będzie wymagania określone w SWZ i otrzyma najwyższą wartość punktową </w:t>
      </w:r>
      <w:r w:rsidR="00E413C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jedynym kryterium jakim jest cena. 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podmiot zagraniczny:</w:t>
      </w:r>
    </w:p>
    <w:p w:rsidR="007C1D51" w:rsidRPr="006E4CB4" w:rsidRDefault="007C1D51" w:rsidP="00FE4327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krajów Unii Europejskiej, Zamawiający doliczy do ceny ofertowej Wykonawcy różnicę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kwocie należnego podatku VAT, obciążającego Zamawiającego z tytułu realizacji umowy;</w:t>
      </w:r>
    </w:p>
    <w:p w:rsidR="007C1D51" w:rsidRPr="006E4CB4" w:rsidRDefault="007C1D51" w:rsidP="00FE4327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państw trzecich, Zamawiający doliczy do ceny ofertowej Wykonawcy różnicę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kwocie należnego podatku VAT, obciążającego Zamawiającego z tytułu realizacji umowy oraz cło.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E413C5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porównania ofert pod uwagę będzie brana łączna wartość brutto zamówienia wynikająca z </w:t>
      </w:r>
      <w:r w:rsidR="00E413C5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</w:t>
      </w:r>
      <w:r w:rsidR="00E413C5"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i </w:t>
      </w:r>
      <w:r w:rsidR="00E413C5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cenowego.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</w:t>
      </w:r>
      <w:r w:rsidR="00C90F0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odności oferty ze specyfikacją,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niepowodujących istotnych zmian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treści oferty, Zamawiający poprawi je w ofercie.</w:t>
      </w:r>
    </w:p>
    <w:p w:rsidR="007C1D51" w:rsidRPr="006E4CB4" w:rsidRDefault="007C1D51" w:rsidP="003C700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poprawieniu omyłek Zamawiający ni</w:t>
      </w:r>
      <w:r w:rsidR="00C0730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</w:t>
      </w:r>
      <w:r w:rsidR="00DB20E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zwłocznie zawiadomi Wykonawcę, </w:t>
      </w:r>
      <w:r w:rsidR="00DB20E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którego oferta została poprawiona.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8.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w którego ofercie została stwierdzona na podstawie art. 223 ust. 2 pkt 3 ustawy omyłka w terminie 3 dni od dnia doręczenia zawiadomienia zobowiązany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jest wyrazić zgodę na jej poprawienie.</w:t>
      </w:r>
    </w:p>
    <w:p w:rsidR="007C1D51" w:rsidRPr="006E4CB4" w:rsidRDefault="007C1D51" w:rsidP="007C1D51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Brak zgody na zawiadomienie w terminie wskazanym w </w:t>
      </w:r>
      <w:r w:rsidR="001553E0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 skutkuje odrzuceniem oferty.</w:t>
      </w:r>
    </w:p>
    <w:p w:rsidR="007C1D51" w:rsidRPr="006E4CB4" w:rsidRDefault="007C1D51" w:rsidP="005D387A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</w:t>
      </w:r>
      <w:r w:rsidR="00C0730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wybiera spośród tych ofert ofertę, która otrzymała najwyższą ocenę </w:t>
      </w:r>
      <w:r w:rsidR="00C0730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kryterium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najwyższej wadze.  Jeżeli oferty otrzymały taką samą ocenę w kryterium </w:t>
      </w:r>
      <w:r w:rsidR="009912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najwyższej wadze, Zamawiający wybiera ofertę z najniższą ceną </w:t>
      </w:r>
      <w:r w:rsidR="00C0730D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najniższym kosztem. Jeżeli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można dokonać wyboru oferty w sposób, o którym mowa powyżej, Zamawiający wzywa Wykonawców, którzy złożyli te oferty, do złożenia w terminie określonym </w:t>
      </w:r>
      <w:r w:rsidR="005D387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Zamawiającego ofert dodatkowych zawierających nową cenę lub koszt. </w:t>
      </w:r>
    </w:p>
    <w:p w:rsidR="007C1D51" w:rsidRPr="006E4CB4" w:rsidRDefault="007C1D51" w:rsidP="007C1D51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7C1D51" w:rsidRPr="006E4CB4" w:rsidRDefault="00E70564" w:rsidP="007C1D51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7C1D5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C1D5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C1D51" w:rsidRPr="006E4CB4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Zamawiający udzieli zamówienia Wykonawcy, którego oferta odpowiada wszystkim warunkom SWZ oraz uzyska najwyższą pozycję w rankingu</w:t>
      </w:r>
      <w:r w:rsidR="007B5704" w:rsidRPr="006E4CB4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>, z zastrzeżeniem rozdziału XV niniejszej SWZ.</w:t>
      </w:r>
    </w:p>
    <w:p w:rsidR="003C7006" w:rsidRPr="00991280" w:rsidRDefault="003C7006" w:rsidP="007C1D51">
      <w:pPr>
        <w:widowControl/>
        <w:autoSpaceDN/>
        <w:ind w:left="567" w:hanging="425"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16"/>
          <w:szCs w:val="16"/>
          <w:lang w:eastAsia="ar-SA" w:bidi="ar-SA"/>
        </w:rPr>
      </w:pPr>
    </w:p>
    <w:p w:rsidR="008D312C" w:rsidRPr="006E4CB4" w:rsidRDefault="003C7006" w:rsidP="008D312C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XV.  </w:t>
      </w:r>
      <w:r w:rsidR="008D312C" w:rsidRPr="006E4CB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Wybór najkorzystniejszej oferty z zastosowaniem aukcji elektronicznej</w:t>
      </w:r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Zamawiający przewiduje dokonanie wyboru najkorzystniejszej oferty z zastosowaniem aukcji elektronicznej, jeżeli zostaną złożone co najmniej 2 oferty niepodlegające odrzuceniu. </w:t>
      </w:r>
    </w:p>
    <w:p w:rsidR="008D312C" w:rsidRPr="006D5ED7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color w:val="0C12FC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Aukcje przeprowadzone zostaną na platformie aukcyjnej </w:t>
      </w:r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https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://aukcje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uzp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gov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pl</w:t>
      </w:r>
      <w:proofErr w:type="gramEnd"/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dokona rejestracji zaproszonych Wykonawców na platformie aukcji elektronicznych Urzędu Zamówień Publicznych.</w:t>
      </w:r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4.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5. Zaproszenia do udziału w aukcji elektronicznej zostaną przesłane za pośrednictwem platformy </w:t>
      </w:r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https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://aukcje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uzp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gov</w:t>
      </w:r>
      <w:proofErr w:type="gramEnd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.</w:t>
      </w:r>
      <w:proofErr w:type="gramStart"/>
      <w:r w:rsidRPr="006D5ED7">
        <w:rPr>
          <w:rFonts w:ascii="Century Gothic" w:eastAsia="Times New Roman" w:hAnsi="Century Gothic" w:cs="Times New Roman"/>
          <w:b/>
          <w:i/>
          <w:color w:val="0C12FC"/>
          <w:sz w:val="20"/>
          <w:szCs w:val="20"/>
          <w:u w:val="single"/>
          <w:lang w:bidi="ar-SA"/>
        </w:rPr>
        <w:t>pl</w:t>
      </w:r>
      <w:proofErr w:type="gramEnd"/>
      <w:r w:rsidRPr="006E4CB4">
        <w:rPr>
          <w:rFonts w:ascii="Century Gothic" w:eastAsia="Times New Roman" w:hAnsi="Century Gothic" w:cs="Times New Roman"/>
          <w:color w:val="2F5496" w:themeColor="accent5" w:themeShade="BF"/>
          <w:sz w:val="20"/>
          <w:szCs w:val="20"/>
          <w:lang w:bidi="ar-SA"/>
        </w:rPr>
        <w:t xml:space="preserve">,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na co najmniej 2 dni robocze przed planowanym rozpoczęciem aukcji elektronicznej.</w:t>
      </w:r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6.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Kryterium oceny ofert, stosowanym w toku aukcji elektronicznej będzie „cena”.</w:t>
      </w:r>
    </w:p>
    <w:p w:rsidR="008D312C" w:rsidRPr="006E4CB4" w:rsidRDefault="008D312C" w:rsidP="008D312C">
      <w:pPr>
        <w:widowControl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7.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oraz o punktacji oferty, która uzyskała najwyższą liczbę punktów.</w:t>
      </w:r>
    </w:p>
    <w:p w:rsidR="008D312C" w:rsidRPr="006E4CB4" w:rsidRDefault="008D312C" w:rsidP="008D312C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8.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 uwagi na art. 234 ust. 2 ustawy, postąpienia w trakcie trwania aukcji, pod rygorem nieważności, składane są w formie elektronicznej (dla ważności wymagają podpisu elektronicznym podpisem kwalifikowanym).</w:t>
      </w:r>
    </w:p>
    <w:p w:rsidR="008D312C" w:rsidRPr="006E4CB4" w:rsidRDefault="008D312C" w:rsidP="008D312C">
      <w:pPr>
        <w:widowControl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9.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Aukcja elektroniczna jest aukcją jednoetapową. Minimalna wartość postąpienia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to 1 000,00 zł (słownie: jeden tysiąc złotych).</w:t>
      </w:r>
    </w:p>
    <w:p w:rsidR="008D312C" w:rsidRPr="006E4CB4" w:rsidRDefault="008D312C" w:rsidP="008D312C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10.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Wykonawca w treści oferty winien wskazać osobę (osoby) uprawnione do składania postąpień w aukcji. Wskazane dane osobowe (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imie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/imiona i nazwisko) muszą 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być zgodne z danymi wskazanymi w certyfikacie kwalifikowanym podpisu elektronicznego wskazanej osoby.</w:t>
      </w:r>
    </w:p>
    <w:p w:rsidR="008D312C" w:rsidRPr="006E4CB4" w:rsidRDefault="008D312C" w:rsidP="008D312C">
      <w:pPr>
        <w:widowControl/>
        <w:ind w:left="568" w:hanging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11.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Wymagania techniczne urządzeń informatycznych: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Do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obsługi systemu niezbędny jest dowolny komputer klasy PC z systemem operacyjnym Windows lub Linux oraz dostępem do sieci Internet. Administrator gwarantuje w pełni prawidłową współpracę z przeglądarkami:</w:t>
      </w:r>
    </w:p>
    <w:p w:rsidR="008D312C" w:rsidRPr="006E4CB4" w:rsidRDefault="008D312C" w:rsidP="008D312C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 Mozilla 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Firefox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wersji 2.0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lub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wyższej,</w:t>
      </w:r>
    </w:p>
    <w:p w:rsidR="008D312C" w:rsidRPr="006E4CB4" w:rsidRDefault="008D312C" w:rsidP="008D312C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b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 Opera w wersji 9.0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lub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wyższej,</w:t>
      </w:r>
    </w:p>
    <w:p w:rsidR="008D312C" w:rsidRPr="006E4CB4" w:rsidRDefault="008D312C" w:rsidP="008D312C">
      <w:pPr>
        <w:widowControl/>
        <w:ind w:left="1135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c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 Google Chrome w wersji 3.0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lub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wyższej.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względu na brak kompatybilności przeglądarki Internet Explorer ze standardami przyjętymi w systemie aukcyjnym (powszechnie wykorzystywanymi w Internecie) </w:t>
      </w:r>
      <w:r w:rsidR="005D387A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oraz pojawiające się problemy związane z bezpieczeństwem, Zamawiający nie zaleca korzystania z tej aplikacji podczas użytkowania Portalu Aukcji.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3)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Zamawiający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4)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Z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uwagi na fakt, że postąpienia, które Wykonawcy są zobligowani podpisać elektronicznie, są generowane w postaci dokumentu PDF (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Portable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Document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://get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adobe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com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/reader/.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5) Wykonawca chcący składać oferty w toku aukcji elektronicznej musi dysponować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urządzeniami  technicznymi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oraz  oprogramowaniem  służącymi  do  obsługi  podpisu</w:t>
      </w:r>
    </w:p>
    <w:p w:rsidR="008D312C" w:rsidRPr="006E4CB4" w:rsidRDefault="008D312C" w:rsidP="008D312C">
      <w:pPr>
        <w:widowControl/>
        <w:ind w:left="851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elektronicznego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Wykonawcy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składający postąpienia są obowiązani podpisywać oferty składane 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Oferty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 xml:space="preserve"> winny być podpisane w formacie </w:t>
      </w:r>
      <w:proofErr w:type="spellStart"/>
      <w:r w:rsidRPr="006E4CB4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Xades</w:t>
      </w:r>
      <w:proofErr w:type="spellEnd"/>
      <w:r w:rsidRPr="006E4CB4">
        <w:rPr>
          <w:rFonts w:ascii="Century Gothic" w:eastAsia="Times New Roman" w:hAnsi="Century Gothic" w:cs="Times New Roman"/>
          <w:sz w:val="20"/>
          <w:szCs w:val="20"/>
          <w:u w:val="single"/>
          <w:lang w:bidi="ar-SA"/>
        </w:rPr>
        <w:t> 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– tylko dokumenty z takim podpisem będą przyjęte przez platformę aukcyjną jako prawidłowe. Dokumenty mogą </w:t>
      </w:r>
      <w:r w:rsidR="005D387A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być podpisane zarówno podpisem wewnętrznym, jak i zewnętrznym. Celem uniknięcia problemów w toku aukcji Wykonawcy winni wprowadzić odpowiednie ustawienia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z odpowiednim skonfigurowaniem oprogramowania obsługującego składanie podpisu elektronicznego zalecany jest kontakt z wystawcą podpisu (centrum certyfikacji).</w:t>
      </w:r>
    </w:p>
    <w:p w:rsidR="008D312C" w:rsidRPr="006E4CB4" w:rsidRDefault="008D312C" w:rsidP="008D312C">
      <w:pPr>
        <w:widowControl/>
        <w:ind w:left="851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="005D387A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przez wystawcę podpisu elektronicznego (centrum certyfikacji).</w:t>
      </w:r>
    </w:p>
    <w:p w:rsidR="008D312C" w:rsidRPr="006E4CB4" w:rsidRDefault="008D312C" w:rsidP="008D312C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12.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Oferta wykonawcy przestaje wiązać w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zakresie, w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jakim złoży on korzystniejszą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ofertę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toku aukcji elektronicznej.</w:t>
      </w:r>
    </w:p>
    <w:p w:rsidR="008D312C" w:rsidRPr="006E4CB4" w:rsidRDefault="008D312C" w:rsidP="006D5ED7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13.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sytuacji określonej w pkt 12 bieg terminu związania ofertą nie ulega przerwaniu.</w:t>
      </w:r>
    </w:p>
    <w:p w:rsidR="008D312C" w:rsidRPr="006E4CB4" w:rsidRDefault="008D312C" w:rsidP="008D312C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14.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gdy awaria systemu teleinformatycznego spowoduje przerwanie aukcji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elektronicznej, zamawiający wyznacza termin kontynuowania aukcji elektronicznej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następny dzień roboczy przypadający po usunięciu awarii, z uwzględnieniem stanu ofert po ostatnim zatwierdzonym postąpieniu.</w:t>
      </w:r>
    </w:p>
    <w:p w:rsidR="008D312C" w:rsidRPr="006E4CB4" w:rsidRDefault="008D312C" w:rsidP="006D5ED7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15.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Zamawiający zamyka aukcję elektroniczną:</w:t>
      </w:r>
    </w:p>
    <w:p w:rsidR="008D312C" w:rsidRPr="006E4CB4" w:rsidRDefault="008D312C" w:rsidP="008D312C">
      <w:pPr>
        <w:widowControl/>
        <w:numPr>
          <w:ilvl w:val="0"/>
          <w:numId w:val="3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terminie określonym w zaproszeniu do udziału w aukcji elektronicznej;</w:t>
      </w:r>
    </w:p>
    <w:p w:rsidR="008D312C" w:rsidRPr="006E4CB4" w:rsidRDefault="008D312C" w:rsidP="008D312C">
      <w:pPr>
        <w:widowControl/>
        <w:numPr>
          <w:ilvl w:val="0"/>
          <w:numId w:val="3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jeżeli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ustalonym terminie nie zostaną zgłoszone nowe postąpienia;</w:t>
      </w:r>
    </w:p>
    <w:p w:rsidR="008D312C" w:rsidRPr="006E4CB4" w:rsidRDefault="008D312C" w:rsidP="008D312C">
      <w:pPr>
        <w:widowControl/>
        <w:numPr>
          <w:ilvl w:val="0"/>
          <w:numId w:val="38"/>
        </w:numPr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po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zakończeniu ostatniego, ustalonego etapu.</w:t>
      </w:r>
    </w:p>
    <w:p w:rsidR="008D312C" w:rsidRPr="006E4CB4" w:rsidRDefault="008D312C" w:rsidP="008D312C">
      <w:pPr>
        <w:widowControl/>
        <w:ind w:left="567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16.</w:t>
      </w:r>
      <w:r w:rsidR="006D5ED7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Zamawiający po zamknięciu aukcji elektronicznej dokonuje oceny ofert w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oparciu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o kryteria oceny ofert wskazane w ogłoszeniu o zamówieniu i w dokumentach zamówienia, z uwzględnieniem wyników aukcji elektronicznej.</w:t>
      </w:r>
    </w:p>
    <w:p w:rsidR="001115A6" w:rsidRPr="006D5ED7" w:rsidRDefault="001115A6" w:rsidP="008D312C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:rsidR="00064388" w:rsidRPr="006E4CB4" w:rsidRDefault="00064388" w:rsidP="001115A6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="00F62743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I.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dotyczące zabezpieczenia należytego wykonania umowy</w:t>
      </w:r>
      <w:r w:rsidR="00DD4D2A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DD4D2A" w:rsidRPr="006E4CB4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– nie dotyczy</w:t>
      </w:r>
    </w:p>
    <w:p w:rsidR="001553E0" w:rsidRPr="006D5ED7" w:rsidRDefault="001553E0" w:rsidP="00064388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E054D4" w:rsidRPr="006E4CB4" w:rsidRDefault="00F62743" w:rsidP="006D5ED7">
      <w:pPr>
        <w:widowControl/>
        <w:suppressAutoHyphens w:val="0"/>
        <w:autoSpaceDE w:val="0"/>
        <w:adjustRightInd w:val="0"/>
        <w:ind w:left="284" w:hanging="709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E054D4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="00E054D4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I.</w:t>
      </w:r>
      <w:r w:rsidR="00E054D4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E054D4" w:rsidRPr="006E4CB4" w:rsidRDefault="00E054D4" w:rsidP="00E054D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E054D4" w:rsidRPr="006E4CB4" w:rsidRDefault="00E054D4" w:rsidP="00FE4327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wyborze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najkorzystniejszej ofert</w:t>
      </w:r>
      <w:r w:rsidR="00FE43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podając nazwę albo imię i nazwisko, siedzibę </w:t>
      </w:r>
      <w:r w:rsidR="00A54EB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:rsidR="008249E6" w:rsidRPr="006E4CB4" w:rsidRDefault="008249E6" w:rsidP="00FE4327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których oferty zostały odrzucone, </w:t>
      </w:r>
      <w:r w:rsidR="00A54EB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podając uzasadnienie faktyczne </w:t>
      </w:r>
      <w:r w:rsidR="00A54EB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prawne;</w:t>
      </w:r>
    </w:p>
    <w:p w:rsidR="008249E6" w:rsidRPr="006E4CB4" w:rsidRDefault="008249E6" w:rsidP="00FE4327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3)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którzy zostali wykluczeni z postępowania o udzielenie zamówienia, podając uzasadnienie faktyczne i prawne.</w:t>
      </w:r>
    </w:p>
    <w:p w:rsidR="008249E6" w:rsidRPr="006E4CB4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6E4CB4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2B77E3" w:rsidRPr="006E4CB4" w:rsidRDefault="008249E6" w:rsidP="004C2C7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Umowa wymaga, pod rygorem nieważności, zachowania formy </w:t>
      </w:r>
      <w:r w:rsidR="006D5ED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dokumentowej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22505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A54EB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chyba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że przepisy odrębne wymagają formy szczególnej. </w:t>
      </w:r>
    </w:p>
    <w:p w:rsidR="008249E6" w:rsidRPr="006E4CB4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8249E6" w:rsidRPr="006E4CB4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nie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krótszym niż </w:t>
      </w:r>
      <w:r w:rsidR="00AC0F2B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10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dni od dnia przesłania zawiadomienia o wyborze najkorzystniejszej oferty, je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zawiadomienie to zostało przesłane przy użyciu środków komunikacji elektronicznej, albo 1</w:t>
      </w:r>
      <w:r w:rsidR="00AC0F2B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dni jeżeli zostało przesłane w inny sposób;</w:t>
      </w:r>
    </w:p>
    <w:p w:rsidR="008249E6" w:rsidRPr="006E4CB4" w:rsidRDefault="008249E6" w:rsidP="008249E6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przed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upływem powyższych terminów w przypadkach określonych w art. </w:t>
      </w:r>
      <w:r w:rsidR="00AC0F2B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264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ust. </w:t>
      </w:r>
      <w:r w:rsidR="00AC0F2B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pkt 1 lit. a ustawy.</w:t>
      </w:r>
    </w:p>
    <w:p w:rsidR="008249E6" w:rsidRPr="006E4CB4" w:rsidRDefault="008249E6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powiadomi wybranego Wykonawcę o terminie podpisania umowy </w:t>
      </w:r>
      <w:r w:rsidR="00E91148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sprawie zamówienia publicznego</w:t>
      </w:r>
      <w:r w:rsidR="006D5ED7" w:rsidRPr="006D5ED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6D5ED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informacji o wyborze najkorzystniejszej oferty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</w:p>
    <w:p w:rsidR="008249E6" w:rsidRPr="006E4CB4" w:rsidRDefault="008249E6" w:rsidP="006D5ED7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7.</w:t>
      </w:r>
      <w:r w:rsidR="00FE4327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6D5ED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mow</w:t>
      </w:r>
      <w:r w:rsidR="006D5ED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sprawie zamówienia publicznego zawieran</w:t>
      </w:r>
      <w:r w:rsidR="006D5ED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6D5ED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jest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postaci elektronicznej opatrzonej kwalifikowanym podpisem elektronicznym.</w:t>
      </w:r>
    </w:p>
    <w:p w:rsidR="008249E6" w:rsidRPr="006E4CB4" w:rsidRDefault="006D5ED7" w:rsidP="008249E6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8249E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249E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6E4CB4" w:rsidRDefault="006D5ED7" w:rsidP="006D5ED7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8249E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FE43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249E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Przed podpisaniem umowy wybrany Wykonawca przekaże Zamawiającemu informacje niezbędne do wpisania do treści umowy (np. imiona i nazwiska upoważnionych osób, 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8249E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 będą reprezentować Wykonawcę przy podpisaniu umowy).</w:t>
      </w:r>
    </w:p>
    <w:p w:rsidR="008249E6" w:rsidRPr="006E4CB4" w:rsidRDefault="008249E6" w:rsidP="00FE4327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6D5ED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0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sprawie zamówienia publicznego, Zamawiaj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ponownego badania i oceny, </w:t>
      </w:r>
      <w:r w:rsidR="00A54EB7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chyba, że zachodz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6E4CB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powania, o których mowa </w:t>
      </w:r>
      <w:r w:rsidR="009E789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art. 255 ustawy.</w:t>
      </w:r>
    </w:p>
    <w:p w:rsidR="001553E0" w:rsidRPr="008062AC" w:rsidRDefault="001553E0" w:rsidP="008249E6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8249E6" w:rsidRPr="006E4CB4" w:rsidRDefault="008249E6" w:rsidP="00180D7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</w:t>
      </w:r>
      <w:r w:rsidR="00F62743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I.</w:t>
      </w:r>
      <w:r w:rsidR="001F1504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Pouczenie o środkach ochrony prawnej przysługujących Wykonawcy</w:t>
      </w:r>
    </w:p>
    <w:p w:rsidR="008249E6" w:rsidRPr="006E4CB4" w:rsidRDefault="001F1504" w:rsidP="001F1504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</w:t>
      </w:r>
      <w:r w:rsidR="00DB20E5" w:rsidRPr="006E4CB4">
        <w:rPr>
          <w:rFonts w:ascii="Century Gothic" w:hAnsi="Century Gothic"/>
          <w:sz w:val="20"/>
          <w:szCs w:val="20"/>
        </w:rPr>
        <w:t xml:space="preserve">ziale IX, Rozdział 1 i </w:t>
      </w:r>
      <w:r w:rsidRPr="006E4CB4">
        <w:rPr>
          <w:rFonts w:ascii="Century Gothic" w:hAnsi="Century Gothic"/>
          <w:sz w:val="20"/>
          <w:szCs w:val="20"/>
        </w:rPr>
        <w:t>2 ustawy.</w:t>
      </w:r>
    </w:p>
    <w:p w:rsidR="008D312C" w:rsidRPr="008062AC" w:rsidRDefault="008D312C" w:rsidP="001F1504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16"/>
          <w:szCs w:val="16"/>
          <w:lang w:eastAsia="en-US" w:bidi="ar-SA"/>
        </w:rPr>
      </w:pPr>
    </w:p>
    <w:p w:rsidR="001F1504" w:rsidRPr="006E4CB4" w:rsidRDefault="001F1504" w:rsidP="00180D7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</w:t>
      </w:r>
      <w:r w:rsidR="00180D75"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IX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Pr="006E4CB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Klauzula informacyjna dotycząca przetwarzania danych osobowych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27 kwietnia 2016 r. </w:t>
      </w:r>
      <w:r w:rsidRPr="009F2824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04.05.2016 </w:t>
      </w:r>
      <w:proofErr w:type="gramStart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</w:t>
      </w:r>
      <w:proofErr w:type="gramEnd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., str. 1, Dz. Urz. UE L 127 z 23.05.2018 </w:t>
      </w:r>
      <w:proofErr w:type="gramStart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</w:t>
      </w:r>
      <w:proofErr w:type="gramEnd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., str. 2 oraz Dz. Urz. UE L 74 z 04.03.2021 </w:t>
      </w:r>
      <w:proofErr w:type="gramStart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r</w:t>
      </w:r>
      <w:proofErr w:type="gramEnd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.,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str. 35), zwanego dalej „RODO” oraz art. 19 ustawy z dnia 11 września 2019 r. – </w:t>
      </w:r>
      <w:r w:rsidRPr="009F2824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zamówień publicznych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Pr="004777C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Dz. U. </w:t>
      </w:r>
      <w:proofErr w:type="gramStart"/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</w:t>
      </w:r>
      <w:proofErr w:type="gramEnd"/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777C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2023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r.,</w:t>
      </w:r>
      <w:r w:rsidRPr="004777C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poz. 1605</w:t>
      </w: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1720)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zwaną dalej „ustawą </w:t>
      </w:r>
      <w:proofErr w:type="spellStart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Pzp</w:t>
      </w:r>
      <w:proofErr w:type="spellEnd"/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”, informujemy, że: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9F2824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</w:t>
      </w:r>
      <w:proofErr w:type="gramStart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przy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</w:t>
      </w:r>
      <w:proofErr w:type="gramEnd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 Zegrzyńska 121, 05-119 Legionowo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47 7255222,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faks 22 6053505,mail: sekrkom@csp.</w:t>
      </w:r>
      <w:proofErr w:type="gramStart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edu</w:t>
      </w:r>
      <w:proofErr w:type="gramEnd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proofErr w:type="gramStart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pl</w:t>
      </w:r>
      <w:proofErr w:type="gramEnd"/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</w:p>
    <w:p w:rsidR="008062AC" w:rsidRPr="009F2824" w:rsidRDefault="008062AC" w:rsidP="008062AC">
      <w:pPr>
        <w:widowControl/>
        <w:numPr>
          <w:ilvl w:val="0"/>
          <w:numId w:val="40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kontakt</w:t>
      </w:r>
      <w:proofErr w:type="gramEnd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 Inspektorem Ochrony Danych CSP jest możliwy przy użyciu poczty elektronicznej – adres e-mail: iod@csp.</w:t>
      </w:r>
      <w:proofErr w:type="gramStart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edu</w:t>
      </w:r>
      <w:proofErr w:type="gramEnd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proofErr w:type="gramStart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lub listownie - adres korespondencyjny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ul. Zegrzyńska 121, 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br/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05-119 Legionowo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</w:t>
      </w:r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8062AC" w:rsidRPr="009F2824" w:rsidRDefault="008062AC" w:rsidP="008062AC">
      <w:pPr>
        <w:widowControl/>
        <w:numPr>
          <w:ilvl w:val="0"/>
          <w:numId w:val="39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</w:t>
      </w:r>
      <w:proofErr w:type="gramEnd"/>
      <w:r w:rsidRPr="009F282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IOD w CSP należy kierować wyłącznie sprawy dotyczące przetwarzania Państwa danych przez CSP;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3) Pani/Pana dane osobowe przetwarzane będą na podstawie art. 6 ust. 1 lit. c RODO </w:t>
      </w:r>
      <w:r w:rsidRPr="009F282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</w:t>
      </w:r>
      <w:r w:rsidRPr="009F2824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zamówienia publicznego prowadzonym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przez Centrum Szkolenia Policji w Legionowie;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4)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9F2824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odbiorcami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Pani/Pana danych osobowych będą osoby lub podmioty, którym udostępniona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zostanie dokumentacja postępowania w oparciu o art. 18 oraz art. 74 ust. 1 ustawy z dnia 11 września 2019 r. – </w:t>
      </w:r>
      <w:r w:rsidRPr="009F2824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zwaną dalej ustawą </w:t>
      </w:r>
      <w:proofErr w:type="spell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5) Pani/Pana dane osobowe będą przechowywane, zgodnie z art. 78 ustawy </w:t>
      </w:r>
      <w:proofErr w:type="spell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przez okres 4 lat od dnia zakończenia postępowania o udzielenie zamówienia,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a jeżeli czas trwania umowy przekracza 4 lata, okres przechowywania obejmuje cały czas trwania umowy;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obowiązek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podania przez Panią/Pana danych osobowych bezpośrednio Pani/Pana dotyczących jest wymogiem określonym w przepisach ustawy </w:t>
      </w:r>
      <w:proofErr w:type="spell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związanym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w odniesieniu do Pani/Pana danych osobowych decyzje nie będą podejmowane 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</w:t>
      </w: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podstawie art. 15 RODO prawo dostępu do Pani/Pana danych osobowych,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</w:t>
      </w: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podstawie art. 16 RODO prawo do sprostowania Pani/Pana danych osobowych</w:t>
      </w:r>
      <w:r w:rsidRPr="009F2824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6"/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8062AC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</w:t>
      </w: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podstawie art. 18 RODO prawo żądania od administratora Pani/Pana danych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9F2824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osobowych ograniczenia przetwarzania danych osobowych z zastrzeżeniem przypadków, </w:t>
      </w:r>
      <w:r w:rsidR="002B607C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br/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 których mowa w art. 18 ust. 2 RODO, </w:t>
      </w:r>
    </w:p>
    <w:p w:rsidR="008062AC" w:rsidRPr="009F2824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</w:t>
      </w:r>
      <w:proofErr w:type="gramStart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prawo</w:t>
      </w:r>
      <w:proofErr w:type="gramEnd"/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wniesienia skargi do Prezesa Urzędu Ochrony Danych</w:t>
      </w:r>
      <w:r w:rsidRPr="009F2824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 Osobowych, gdy uzna</w:t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Pani/Pan, że przetwarzanie Pani/Pana danych osobowych narusza przepisy RODO</w:t>
      </w:r>
      <w:r w:rsidRPr="009F2824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7"/>
      </w:r>
      <w:r w:rsidRPr="009F282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9) nie przysługuje Pani/Panu: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</w:t>
      </w:r>
      <w:proofErr w:type="gramStart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</w:t>
      </w:r>
      <w:proofErr w:type="gramEnd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związku z art. 17 ust. 3 lit. b, d lub e RODO prawo do usunięcia danych osobowych,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</w:t>
      </w:r>
      <w:proofErr w:type="gramStart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prawo</w:t>
      </w:r>
      <w:proofErr w:type="gramEnd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przenoszenia danych osobowych, o którym mowa w art. 20 RODO,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</w:t>
      </w:r>
      <w:proofErr w:type="gramStart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)</w:t>
      </w: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</w:t>
      </w:r>
      <w:proofErr w:type="gramEnd"/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podstawie art. 21 </w:t>
      </w:r>
      <w:r w:rsidRPr="00EB32AB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 xml:space="preserve">RODO prawo sprzeciwu, wobec przetwarzania danych osobowych, </w:t>
      </w:r>
      <w:r w:rsidR="002B607C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br/>
      </w: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przypadku podstawą prawną przetwarzania Pani/Pana danych osobowych </w:t>
      </w:r>
      <w:r w:rsidRPr="00EB32AB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jest art. 6 ust. 1 lit. c RODO.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8062AC" w:rsidRPr="00EB32AB" w:rsidRDefault="001672FF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6" w:history="1">
        <w:r w:rsidR="008062AC" w:rsidRPr="00EB32AB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8062AC" w:rsidRPr="00EB32AB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8062AC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062AC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062AC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062AC" w:rsidRPr="00EB32AB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062AC" w:rsidRPr="00EB32AB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8062AC" w:rsidRPr="00EB32AB" w:rsidRDefault="008062AC" w:rsidP="008062AC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B32A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wypełniłam/em obowiązki informacyjne przewidziane </w:t>
      </w:r>
      <w:r w:rsidRPr="00EB32AB">
        <w:rPr>
          <w:rFonts w:ascii="Century Gothic" w:eastAsiaTheme="minorHAns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art. 13 lub art. 14 RODO wobec osób </w:t>
      </w:r>
      <w:r w:rsidRPr="00EB32A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fizycznych, od których dane osobowe bezpośrednio lub pośrednio pozyskałem w celu ubiegania się o udzielenie zamówienia publicznego w niniejszym postępowaniu.* </w:t>
      </w:r>
    </w:p>
    <w:p w:rsidR="008062AC" w:rsidRDefault="008062AC" w:rsidP="008062AC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8062AC" w:rsidRDefault="008062AC" w:rsidP="008062AC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8062AC" w:rsidRDefault="008062AC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EB32AB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należy wykreślić w przypadku, gdy Wykonawca nie przekazuje danych osobowych innych niż bezpośrednio 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jego dotyczących lub zachodzi wyłączenie stosowania obowiązku informacyjnego, stosownie do art. 13 ust. 4 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>lub art. 14 ust. 5 RODO</w:t>
      </w:r>
    </w:p>
    <w:p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:rsidR="00520980" w:rsidRPr="00562739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6E4CB4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6E4CB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735A29" w:rsidRPr="006E4CB4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8062AC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8062AC">
              <w:rPr>
                <w:rFonts w:ascii="Century Gothic" w:eastAsia="Times New Roman" w:hAnsi="Century Gothic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6E4CB4" w:rsidRDefault="00735A29" w:rsidP="008062AC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27</w:t>
            </w:r>
            <w:r w:rsidR="00F42E67" w:rsidRP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  <w:r w:rsidRP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D04541" w:rsidRPr="008062AC">
              <w:rPr>
                <w:rFonts w:ascii="Century Gothic" w:eastAsia="Times New Roman" w:hAnsi="Century Gothic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6E4CB4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E4CB4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6E4CB4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6E4CB4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:rsidR="00735A29" w:rsidRPr="006E4CB4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6E4CB4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E4CB4" w:rsidRDefault="00735A29" w:rsidP="00A50D3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="006C559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nieograniczonym n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 </w:t>
      </w:r>
      <w:r w:rsidR="006C559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dostawę </w:t>
      </w:r>
      <w:r w:rsidR="00D0454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energii elektrycznej dla </w:t>
      </w:r>
      <w:r w:rsidR="006C559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Centrum Szkolenia Policji w Legionowie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BC173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735A29" w:rsidRPr="006E4CB4" w:rsidRDefault="00735A29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Nazwa:.................................................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</w:t>
      </w:r>
      <w:r w:rsidR="000B6DC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</w:t>
      </w:r>
      <w:r w:rsidR="00A50D3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</w:t>
      </w:r>
    </w:p>
    <w:p w:rsidR="00735A29" w:rsidRPr="006E4CB4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</w:t>
      </w:r>
      <w:r w:rsidR="00A50D3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</w:p>
    <w:p w:rsidR="00735A29" w:rsidRPr="006E4CB4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................................................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</w:p>
    <w:p w:rsidR="00735A29" w:rsidRPr="006E4CB4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Miejscowość: .................................................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</w:t>
      </w:r>
    </w:p>
    <w:p w:rsidR="00735A29" w:rsidRPr="006E4CB4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Telefon:………………......................................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 fax</w:t>
      </w:r>
      <w:proofErr w:type="gramStart"/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……….................................. 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proofErr w:type="spellStart"/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E-mail</w:t>
      </w:r>
      <w:proofErr w:type="spellEnd"/>
      <w:proofErr w:type="gramEnd"/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: …………………………………………</w:t>
      </w:r>
      <w:r w:rsidR="008062AC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………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>.</w:t>
      </w:r>
    </w:p>
    <w:p w:rsidR="008062AC" w:rsidRPr="008062AC" w:rsidRDefault="000B6DCC" w:rsidP="00A50D3D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ab/>
      </w:r>
      <w:r w:rsidR="008062AC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8062AC" w:rsidRPr="005B2713" w:rsidRDefault="008062AC" w:rsidP="00A50D3D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 jestem:*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8062AC" w:rsidRPr="005B2713" w:rsidRDefault="008062AC" w:rsidP="00A50D3D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8062AC" w:rsidRPr="005B2713" w:rsidRDefault="008062AC" w:rsidP="00A50D3D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8062AC" w:rsidRPr="005B2713" w:rsidRDefault="008062AC" w:rsidP="00A50D3D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8062AC" w:rsidRPr="005B2713" w:rsidRDefault="008062AC" w:rsidP="00A50D3D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8062AC" w:rsidRPr="005B2713" w:rsidRDefault="008062AC" w:rsidP="00A50D3D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8062AC" w:rsidRPr="008062AC" w:rsidRDefault="008062AC" w:rsidP="00A50D3D">
      <w:pPr>
        <w:widowControl/>
        <w:autoSpaceDN/>
        <w:ind w:left="284" w:hanging="284"/>
        <w:textAlignment w:val="auto"/>
        <w:rPr>
          <w:rFonts w:ascii="Century Gothic" w:hAnsi="Century Gothic"/>
          <w:kern w:val="0"/>
          <w:sz w:val="16"/>
          <w:szCs w:val="16"/>
          <w:lang w:eastAsia="ar-SA"/>
        </w:rPr>
      </w:pPr>
    </w:p>
    <w:p w:rsidR="00735A29" w:rsidRPr="006E4CB4" w:rsidRDefault="008062AC" w:rsidP="00A50D3D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2.</w:t>
      </w:r>
      <w:r>
        <w:rPr>
          <w:rFonts w:ascii="Century Gothic" w:hAnsi="Century Gothic"/>
          <w:kern w:val="0"/>
          <w:sz w:val="20"/>
          <w:szCs w:val="20"/>
          <w:lang w:eastAsia="ar-SA"/>
        </w:rPr>
        <w:tab/>
      </w:r>
      <w:r w:rsidR="000B15AE" w:rsidRPr="006E4CB4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6E4CB4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="000B15AE" w:rsidRPr="006E4CB4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="000B15AE" w:rsidRPr="006E4CB4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6E4CB4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="000B15AE" w:rsidRPr="006E4CB4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="000B15AE" w:rsidRPr="006E4CB4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D04541" w:rsidRPr="006E4CB4">
        <w:rPr>
          <w:rFonts w:ascii="Century Gothic" w:hAnsi="Century Gothic"/>
          <w:i/>
          <w:kern w:val="0"/>
          <w:sz w:val="20"/>
          <w:szCs w:val="20"/>
          <w:lang w:eastAsia="ar-SA"/>
        </w:rPr>
        <w:t>.</w:t>
      </w:r>
    </w:p>
    <w:p w:rsidR="00735A29" w:rsidRPr="008062AC" w:rsidRDefault="00735A29" w:rsidP="00A50D3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D04541" w:rsidRPr="006E4CB4" w:rsidRDefault="008062AC" w:rsidP="00A50D3D">
      <w:pPr>
        <w:pStyle w:val="Akapitzlist"/>
        <w:ind w:left="284" w:hanging="284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3.</w:t>
      </w:r>
      <w:r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ab/>
      </w:r>
      <w:r w:rsidR="00D04541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Termin realizacji przedmiotu zamówienia od dnia 01 </w:t>
      </w:r>
      <w:r w:rsidR="003A762B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stycznia </w:t>
      </w:r>
      <w:r w:rsidR="00D04541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202</w:t>
      </w:r>
      <w:r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4</w:t>
      </w:r>
      <w:r w:rsidR="00D04541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 r. do dnia 31 </w:t>
      </w:r>
      <w:r w:rsidR="003A762B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grudnia 202</w:t>
      </w:r>
      <w:r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6</w:t>
      </w:r>
      <w:r w:rsidR="003A762B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 r</w:t>
      </w:r>
      <w:r w:rsidR="00D04541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.</w:t>
      </w:r>
    </w:p>
    <w:p w:rsidR="00E204F1" w:rsidRPr="006E4CB4" w:rsidRDefault="007C6D09" w:rsidP="00A50D3D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4.</w:t>
      </w:r>
      <w:r w:rsidR="000B6DCC" w:rsidRPr="006E4CB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A762B" w:rsidRPr="006E4CB4">
        <w:rPr>
          <w:rFonts w:ascii="Century Gothic" w:hAnsi="Century Gothic"/>
          <w:color w:val="000000"/>
          <w:sz w:val="20"/>
          <w:szCs w:val="20"/>
        </w:rPr>
        <w:t>Płatności za dostarczony przedmiot zamówienia dokonywane będą każdorazowo, przelewem na rachunek bankowy Wykonawcy w ciągu 30 dni od daty otrzymania faktury VAT przez Zamawiającego.</w:t>
      </w:r>
      <w:r w:rsidR="003A762B" w:rsidRPr="006E4CB4">
        <w:rPr>
          <w:rFonts w:ascii="Century Gothic" w:hAnsi="Century Gothic"/>
          <w:sz w:val="20"/>
          <w:szCs w:val="20"/>
        </w:rPr>
        <w:t xml:space="preserve"> </w:t>
      </w:r>
      <w:r w:rsidR="009C052A" w:rsidRPr="006E4CB4">
        <w:rPr>
          <w:rFonts w:ascii="Century Gothic" w:hAnsi="Century Gothic" w:cs="Times New Roman"/>
          <w:color w:val="000000"/>
          <w:sz w:val="20"/>
          <w:szCs w:val="20"/>
        </w:rPr>
        <w:t>Za datę płatności przyjmuje się dzień, w którym Zamawiający polecił swojemu bankowi przelać na konto Wykonawcy należną mu kwotę (data przyjęcia przez bank polecenia przelewu).</w:t>
      </w:r>
    </w:p>
    <w:p w:rsidR="00133672" w:rsidRPr="00A50D3D" w:rsidRDefault="00133672" w:rsidP="00A50D3D">
      <w:pPr>
        <w:widowControl/>
        <w:autoSpaceDN/>
        <w:jc w:val="both"/>
        <w:textAlignment w:val="auto"/>
        <w:rPr>
          <w:rFonts w:ascii="Century Gothic" w:hAnsi="Century Gothic" w:cs="Times New Roman"/>
          <w:color w:val="000000"/>
          <w:sz w:val="16"/>
          <w:szCs w:val="16"/>
        </w:rPr>
      </w:pPr>
    </w:p>
    <w:p w:rsidR="00735A29" w:rsidRPr="006E4CB4" w:rsidRDefault="00A50D3D" w:rsidP="00A50D3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5</w:t>
      </w:r>
      <w:r w:rsidR="00735A29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0B6DCC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</w:t>
      </w:r>
      <w:r w:rsidR="00F50796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do stosowania </w:t>
      </w:r>
      <w:r w:rsidR="00735A29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</w:t>
      </w:r>
      <w:r w:rsidR="00DF080D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ia warunków w niej określonych.</w:t>
      </w:r>
    </w:p>
    <w:p w:rsidR="00DF080D" w:rsidRPr="00A50D3D" w:rsidRDefault="00DF080D" w:rsidP="00A50D3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ar-SA" w:bidi="ar-SA"/>
        </w:rPr>
      </w:pPr>
    </w:p>
    <w:p w:rsidR="00735A29" w:rsidRPr="006E4CB4" w:rsidRDefault="00A50D3D" w:rsidP="00A50D3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specyfikacji warunków zamówienia, tj. </w:t>
      </w:r>
      <w:r w:rsidR="00735A29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0012E2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90</w:t>
      </w:r>
      <w:r w:rsidR="00735A29"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</w:t>
      </w:r>
      <w:r w:rsidR="004A54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4A54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tj. do dnia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A6000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bookmarkStart w:id="0" w:name="_GoBack"/>
      <w:bookmarkEnd w:id="0"/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lutego 2024</w:t>
      </w:r>
      <w:r w:rsidR="004A54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</w:t>
      </w:r>
    </w:p>
    <w:p w:rsidR="00D328A6" w:rsidRPr="00A50D3D" w:rsidRDefault="00D328A6" w:rsidP="00DE623A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735A29" w:rsidRPr="006E4CB4" w:rsidRDefault="00A50D3D" w:rsidP="003A762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</w:t>
      </w:r>
      <w:r w:rsidR="00D93C7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rych dane osobowe bezpośrednio 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pośrednio pozyskałem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celu ubiegania się o udz</w:t>
      </w:r>
      <w:r w:rsidR="00D93C7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ielenie zamówienia publicznego 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niniejszym postępowaniu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328A6" w:rsidRPr="006E4CB4" w:rsidRDefault="00D328A6" w:rsidP="003A762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D312C" w:rsidRPr="006E4CB4" w:rsidRDefault="00A50D3D" w:rsidP="008D312C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8</w:t>
      </w:r>
      <w:r w:rsidR="00E204F1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B6DC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D312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8D312C"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8D312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8D312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nas zaakceptowane i zobowiązujemy się w przypadku wyboru naszej oferty do zawarcia umowy na wymienionych warunkach, w miejscu i terminie wyznaczonym 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8D312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Zamawiającego. </w:t>
      </w:r>
    </w:p>
    <w:p w:rsidR="004A54FC" w:rsidRPr="006E4CB4" w:rsidRDefault="008D312C" w:rsidP="008D312C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6E4CB4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6E4CB4">
        <w:rPr>
          <w:rFonts w:ascii="Century Gothic" w:hAnsi="Century Gothic"/>
          <w:sz w:val="20"/>
          <w:szCs w:val="20"/>
        </w:rPr>
        <w:t>(po zastosowaniu aukcji elektronicznej) zgodnego z wynikami aukcji elektronicznej</w:t>
      </w:r>
      <w:r w:rsidR="00A50D3D">
        <w:rPr>
          <w:rFonts w:ascii="Century Gothic" w:hAnsi="Century Gothic"/>
          <w:sz w:val="20"/>
          <w:szCs w:val="20"/>
        </w:rPr>
        <w:t>.</w:t>
      </w:r>
    </w:p>
    <w:p w:rsidR="004A54FC" w:rsidRPr="006E4CB4" w:rsidRDefault="004A54FC" w:rsidP="00735A29">
      <w:pPr>
        <w:widowControl/>
        <w:autoSpaceDN/>
        <w:ind w:left="57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A54FC" w:rsidRPr="006E4CB4" w:rsidRDefault="004A54FC" w:rsidP="00735A29">
      <w:pPr>
        <w:widowControl/>
        <w:autoSpaceDN/>
        <w:ind w:left="57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6E4CB4" w:rsidRDefault="00A50D3D" w:rsidP="003A762B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NIP ……</w:t>
      </w:r>
      <w:r w:rsidR="004A54F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………..……….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 REGON ………………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35A29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……………….…...........…</w:t>
      </w:r>
    </w:p>
    <w:p w:rsidR="00735A29" w:rsidRPr="006E4CB4" w:rsidRDefault="00735A29" w:rsidP="003A762B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A762B" w:rsidRPr="006E4CB4" w:rsidRDefault="00735A29" w:rsidP="00A50D3D">
      <w:pPr>
        <w:pStyle w:val="Standard"/>
        <w:ind w:left="283" w:hanging="567"/>
        <w:jc w:val="both"/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kern w:val="0"/>
          <w:sz w:val="20"/>
          <w:szCs w:val="20"/>
          <w:lang w:eastAsia="ar-SA"/>
        </w:rPr>
        <w:t>1</w:t>
      </w:r>
      <w:r w:rsidR="00A50D3D">
        <w:rPr>
          <w:rFonts w:ascii="Century Gothic" w:hAnsi="Century Gothic"/>
          <w:kern w:val="0"/>
          <w:sz w:val="20"/>
          <w:szCs w:val="20"/>
          <w:lang w:eastAsia="ar-SA"/>
        </w:rPr>
        <w:t>0</w:t>
      </w:r>
      <w:r w:rsidRPr="006E4CB4">
        <w:rPr>
          <w:rFonts w:ascii="Century Gothic" w:hAnsi="Century Gothic"/>
          <w:kern w:val="0"/>
          <w:sz w:val="20"/>
          <w:szCs w:val="20"/>
          <w:lang w:eastAsia="ar-SA"/>
        </w:rPr>
        <w:t>.</w:t>
      </w:r>
      <w:r w:rsidR="000B6DCC" w:rsidRPr="006E4CB4">
        <w:rPr>
          <w:rFonts w:ascii="Century Gothic" w:hAnsi="Century Gothic"/>
          <w:kern w:val="0"/>
          <w:sz w:val="20"/>
          <w:szCs w:val="20"/>
          <w:lang w:eastAsia="ar-SA"/>
        </w:rPr>
        <w:tab/>
      </w:r>
      <w:r w:rsidR="003A762B" w:rsidRPr="006E4CB4">
        <w:rPr>
          <w:rFonts w:ascii="Century Gothic" w:hAnsi="Century Gothic"/>
          <w:sz w:val="20"/>
          <w:szCs w:val="20"/>
        </w:rPr>
        <w:t>Wartość oferty wynosi:</w:t>
      </w:r>
    </w:p>
    <w:p w:rsidR="003A762B" w:rsidRPr="006E4CB4" w:rsidRDefault="003A762B" w:rsidP="003A762B">
      <w:pPr>
        <w:widowControl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oferty netto wynosi: .....................................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  <w:proofErr w:type="gramEnd"/>
    </w:p>
    <w:p w:rsidR="003A762B" w:rsidRPr="006E4CB4" w:rsidRDefault="003A762B" w:rsidP="003A762B">
      <w:pPr>
        <w:widowControl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słownie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...................................................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.................................................................................;</w:t>
      </w:r>
    </w:p>
    <w:p w:rsidR="003A762B" w:rsidRPr="006E4CB4" w:rsidRDefault="003A762B" w:rsidP="003A762B">
      <w:pPr>
        <w:widowControl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oferty brutto wynosi: .......................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  <w:proofErr w:type="gramEnd"/>
    </w:p>
    <w:p w:rsidR="003A762B" w:rsidRPr="006E4CB4" w:rsidRDefault="003A762B" w:rsidP="003A762B">
      <w:pPr>
        <w:widowControl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słownie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...................................................................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</w:t>
      </w:r>
    </w:p>
    <w:p w:rsidR="001849BD" w:rsidRPr="006E4CB4" w:rsidRDefault="001849BD" w:rsidP="001849BD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50D3D" w:rsidRPr="00147FF7" w:rsidRDefault="00A50D3D" w:rsidP="00A50D3D">
      <w:pPr>
        <w:widowControl/>
        <w:ind w:left="283" w:hanging="56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47FF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147FF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147FF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Osobą upoważnioną (imiona i nazwisko) do udziału w aukcji elektronicznej </w:t>
      </w:r>
      <w:r w:rsidR="002B6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jest </w:t>
      </w:r>
      <w:r w:rsidRPr="00147FF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p. ………………………</w:t>
      </w:r>
      <w:r w:rsidR="00B341F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……………………..</w:t>
      </w:r>
      <w:r w:rsidRPr="00147FF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……………………………………………………….……….</w:t>
      </w:r>
    </w:p>
    <w:p w:rsidR="00A50D3D" w:rsidRPr="00147FF7" w:rsidRDefault="00A50D3D" w:rsidP="00A50D3D">
      <w:pPr>
        <w:widowControl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1849BD" w:rsidRPr="006E4CB4" w:rsidRDefault="001849BD" w:rsidP="001849BD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B4438" w:rsidRPr="006E4CB4" w:rsidRDefault="00FB4438" w:rsidP="00735A29">
      <w:pPr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FB4438" w:rsidRPr="006E4CB4" w:rsidRDefault="00FB4438" w:rsidP="00735A29">
      <w:pPr>
        <w:rPr>
          <w:rFonts w:ascii="Century Gothic" w:hAnsi="Century Gothic"/>
          <w:sz w:val="20"/>
          <w:szCs w:val="20"/>
        </w:rPr>
      </w:pPr>
    </w:p>
    <w:p w:rsidR="001E1F17" w:rsidRPr="006E4CB4" w:rsidRDefault="001E1F17" w:rsidP="00735A29">
      <w:pPr>
        <w:rPr>
          <w:rFonts w:ascii="Century Gothic" w:hAnsi="Century Gothic"/>
          <w:sz w:val="20"/>
          <w:szCs w:val="20"/>
        </w:rPr>
      </w:pPr>
    </w:p>
    <w:p w:rsidR="001E1F17" w:rsidRPr="006E4CB4" w:rsidRDefault="001E1F17" w:rsidP="00735A29">
      <w:pPr>
        <w:rPr>
          <w:rFonts w:ascii="Century Gothic" w:hAnsi="Century Gothic"/>
          <w:sz w:val="20"/>
          <w:szCs w:val="20"/>
        </w:rPr>
      </w:pPr>
    </w:p>
    <w:p w:rsidR="000237FF" w:rsidRPr="006E4CB4" w:rsidRDefault="00735A29" w:rsidP="00735A29">
      <w:pPr>
        <w:rPr>
          <w:rFonts w:ascii="Century Gothic" w:hAnsi="Century Gothic"/>
          <w:sz w:val="20"/>
          <w:szCs w:val="20"/>
        </w:rPr>
      </w:pPr>
      <w:r w:rsidRPr="006E4CB4">
        <w:rPr>
          <w:rFonts w:ascii="Century Gothic" w:hAnsi="Century Gothic"/>
          <w:sz w:val="20"/>
          <w:szCs w:val="20"/>
        </w:rPr>
        <w:t xml:space="preserve">…...……………….. </w:t>
      </w:r>
      <w:proofErr w:type="gramStart"/>
      <w:r w:rsidRPr="006E4CB4">
        <w:rPr>
          <w:rFonts w:ascii="Century Gothic" w:hAnsi="Century Gothic"/>
          <w:sz w:val="20"/>
          <w:szCs w:val="20"/>
        </w:rPr>
        <w:t>dn</w:t>
      </w:r>
      <w:proofErr w:type="gramEnd"/>
      <w:r w:rsidRPr="006E4CB4">
        <w:rPr>
          <w:rFonts w:ascii="Century Gothic" w:hAnsi="Century Gothic"/>
          <w:sz w:val="20"/>
          <w:szCs w:val="20"/>
        </w:rPr>
        <w:t xml:space="preserve">. ……………                       </w:t>
      </w:r>
    </w:p>
    <w:p w:rsidR="00735A29" w:rsidRPr="00B341FB" w:rsidRDefault="00FB4438" w:rsidP="00735A29">
      <w:pPr>
        <w:rPr>
          <w:rFonts w:ascii="Century Gothic" w:hAnsi="Century Gothic"/>
          <w:sz w:val="16"/>
          <w:szCs w:val="16"/>
        </w:rPr>
      </w:pPr>
      <w:r w:rsidRPr="00B341FB">
        <w:rPr>
          <w:rFonts w:ascii="Century Gothic" w:hAnsi="Century Gothic"/>
          <w:sz w:val="16"/>
          <w:szCs w:val="16"/>
        </w:rPr>
        <w:t xml:space="preserve">      </w:t>
      </w:r>
      <w:r w:rsidR="000237FF" w:rsidRPr="00B341FB">
        <w:rPr>
          <w:rFonts w:ascii="Century Gothic" w:hAnsi="Century Gothic"/>
          <w:sz w:val="16"/>
          <w:szCs w:val="16"/>
        </w:rPr>
        <w:t xml:space="preserve"> </w:t>
      </w:r>
      <w:r w:rsidR="00B341FB">
        <w:rPr>
          <w:rFonts w:ascii="Century Gothic" w:hAnsi="Century Gothic"/>
          <w:sz w:val="16"/>
          <w:szCs w:val="16"/>
        </w:rPr>
        <w:t xml:space="preserve">            </w:t>
      </w:r>
      <w:r w:rsidR="000237FF" w:rsidRPr="00B341FB">
        <w:rPr>
          <w:rFonts w:ascii="Century Gothic" w:hAnsi="Century Gothic"/>
          <w:sz w:val="16"/>
          <w:szCs w:val="16"/>
        </w:rPr>
        <w:t xml:space="preserve"> </w:t>
      </w:r>
      <w:r w:rsidR="00735A29" w:rsidRPr="00B341FB">
        <w:rPr>
          <w:rFonts w:ascii="Century Gothic" w:hAnsi="Century Gothic"/>
          <w:sz w:val="16"/>
          <w:szCs w:val="16"/>
        </w:rPr>
        <w:t>(miejscowość)</w:t>
      </w:r>
      <w:r w:rsidR="00735A29" w:rsidRPr="00B341FB">
        <w:rPr>
          <w:rFonts w:ascii="Century Gothic" w:hAnsi="Century Gothic"/>
          <w:sz w:val="16"/>
          <w:szCs w:val="16"/>
        </w:rPr>
        <w:tab/>
      </w:r>
      <w:r w:rsidR="00735A29" w:rsidRPr="00B341FB">
        <w:rPr>
          <w:rFonts w:ascii="Century Gothic" w:hAnsi="Century Gothic"/>
          <w:sz w:val="16"/>
          <w:szCs w:val="16"/>
        </w:rPr>
        <w:tab/>
      </w:r>
      <w:r w:rsidR="00735A29" w:rsidRPr="00B341FB">
        <w:rPr>
          <w:rFonts w:ascii="Century Gothic" w:hAnsi="Century Gothic"/>
          <w:sz w:val="16"/>
          <w:szCs w:val="16"/>
        </w:rPr>
        <w:tab/>
      </w:r>
      <w:r w:rsidR="00735A29" w:rsidRPr="00B341FB">
        <w:rPr>
          <w:rFonts w:ascii="Century Gothic" w:hAnsi="Century Gothic"/>
          <w:sz w:val="16"/>
          <w:szCs w:val="16"/>
        </w:rPr>
        <w:tab/>
      </w:r>
      <w:r w:rsidR="00735A29" w:rsidRPr="00B341FB">
        <w:rPr>
          <w:rFonts w:ascii="Century Gothic" w:hAnsi="Century Gothic"/>
          <w:sz w:val="16"/>
          <w:szCs w:val="16"/>
        </w:rPr>
        <w:tab/>
        <w:t xml:space="preserve">        </w:t>
      </w:r>
    </w:p>
    <w:p w:rsidR="001849BD" w:rsidRPr="006E4CB4" w:rsidRDefault="001849BD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849BD" w:rsidRPr="006E4CB4" w:rsidRDefault="001849BD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E1F17" w:rsidRDefault="001E1F1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Pr="009A15ED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kern w:val="1"/>
          <w:sz w:val="18"/>
          <w:szCs w:val="18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>Dokument należy wypełnić i podpisać kwalifikowanym podpisem elektronicznym.</w:t>
      </w: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br/>
        <w:t xml:space="preserve">Zamawiający zaleca zapisanie dokumentu w formacie PDF. </w:t>
      </w: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Pr="006E4CB4" w:rsidRDefault="00B341FB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E1F17" w:rsidRPr="006E4CB4" w:rsidRDefault="001E1F1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E1F17" w:rsidRPr="006E4CB4" w:rsidRDefault="001E1F1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E1F17" w:rsidRPr="006E4CB4" w:rsidRDefault="001E1F1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93927" w:rsidRPr="006E4CB4" w:rsidRDefault="00D9392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93927" w:rsidRPr="006E4CB4" w:rsidRDefault="00D9392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93927" w:rsidRPr="006E4CB4" w:rsidRDefault="00D9392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E1F17" w:rsidRPr="006E4CB4" w:rsidRDefault="001E1F17" w:rsidP="001849BD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849BD" w:rsidRPr="006E4CB4" w:rsidRDefault="001849BD" w:rsidP="001849BD">
      <w:pPr>
        <w:widowControl/>
        <w:autoSpaceDN/>
        <w:ind w:left="284" w:hanging="284"/>
        <w:jc w:val="both"/>
        <w:textAlignment w:val="auto"/>
        <w:rPr>
          <w:rFonts w:ascii="Century Gothic" w:hAnsi="Century Gothic"/>
          <w:color w:val="000000"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_______________</w:t>
      </w:r>
    </w:p>
    <w:p w:rsidR="008822CA" w:rsidRPr="00B341FB" w:rsidRDefault="001849BD" w:rsidP="001849BD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proofErr w:type="gramStart"/>
      <w:r w:rsidRPr="00B341FB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* </w:t>
      </w:r>
      <w:r w:rsidRPr="00B341FB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 niepotrzebne</w:t>
      </w:r>
      <w:proofErr w:type="gramEnd"/>
      <w:r w:rsidRPr="00B341FB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skreślić</w:t>
      </w:r>
    </w:p>
    <w:p w:rsidR="001849BD" w:rsidRPr="006E4CB4" w:rsidRDefault="001849BD" w:rsidP="001849BD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sectPr w:rsidR="001849BD" w:rsidRPr="006E4CB4" w:rsidSect="00A50D3D">
          <w:pgSz w:w="11906" w:h="16838" w:code="9"/>
          <w:pgMar w:top="1418" w:right="1133" w:bottom="1418" w:left="1418" w:header="0" w:footer="709" w:gutter="0"/>
          <w:cols w:space="708"/>
          <w:docGrid w:linePitch="360"/>
        </w:sect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6E4CB4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6E4CB4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097" w:rsidRPr="006E4CB4" w:rsidRDefault="00565097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:rsidR="008822CA" w:rsidRPr="006E4CB4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565097" w:rsidRPr="00B341FB" w:rsidRDefault="00565097" w:rsidP="00565097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8822CA"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:rsidR="008822CA" w:rsidRPr="006E4CB4" w:rsidRDefault="008822CA" w:rsidP="002B607C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27/23/</w:t>
            </w:r>
            <w:r w:rsidR="003A762B"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IR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6E4CB4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6E4CB4" w:rsidRDefault="008822CA" w:rsidP="008822CA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72171A" w:rsidRPr="006E4CB4" w:rsidRDefault="0072171A" w:rsidP="00DE4D0F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BC0F9A" w:rsidRPr="006E4CB4" w:rsidRDefault="00BC0F9A" w:rsidP="00BC0F9A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:rsidR="00BC0F9A" w:rsidRPr="006E4CB4" w:rsidRDefault="00BC0F9A" w:rsidP="00E077D4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BC0F9A" w:rsidRPr="006E4CB4" w:rsidRDefault="00BC0F9A" w:rsidP="00E077D4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C0F9A" w:rsidRPr="006E4CB4" w:rsidRDefault="00BC0F9A" w:rsidP="00BC0F9A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3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374"/>
        <w:gridCol w:w="2005"/>
        <w:gridCol w:w="1696"/>
        <w:gridCol w:w="1984"/>
        <w:gridCol w:w="1994"/>
      </w:tblGrid>
      <w:tr w:rsidR="005A2723" w:rsidRPr="006E4CB4" w:rsidTr="00414DED">
        <w:trPr>
          <w:cantSplit/>
          <w:trHeight w:val="9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L.</w:t>
            </w:r>
            <w:proofErr w:type="gramStart"/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</w:t>
            </w:r>
            <w:proofErr w:type="gramEnd"/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Grupa taryfowa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Szacunkowe zapotrzebowanie </w:t>
            </w: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br/>
              <w:t>w kWh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Cena jednostkowa netto (PLN) </w:t>
            </w: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br/>
              <w:t xml:space="preserve">za 1 kWh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Łączna wartość netto (PLN)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</w:tr>
      <w:tr w:rsidR="005A2723" w:rsidRPr="006E4CB4" w:rsidTr="00414DE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5 (3 x 4)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</w:tr>
      <w:tr w:rsidR="005A2723" w:rsidRPr="006E4CB4" w:rsidTr="00414DED">
        <w:trPr>
          <w:trHeight w:val="397"/>
          <w:jc w:val="center"/>
        </w:trPr>
        <w:tc>
          <w:tcPr>
            <w:tcW w:w="9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43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C21</w:t>
            </w:r>
          </w:p>
        </w:tc>
        <w:tc>
          <w:tcPr>
            <w:tcW w:w="20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2B607C" w:rsidP="00B341FB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6 602 658,00</w:t>
            </w:r>
          </w:p>
        </w:tc>
        <w:tc>
          <w:tcPr>
            <w:tcW w:w="1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23</w:t>
            </w:r>
          </w:p>
        </w:tc>
      </w:tr>
      <w:tr w:rsidR="005A2723" w:rsidRPr="006E4CB4" w:rsidTr="00414DED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C11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2B607C" w:rsidP="00B341FB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91 422,00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23</w:t>
            </w:r>
          </w:p>
        </w:tc>
      </w:tr>
      <w:tr w:rsidR="005A2723" w:rsidRPr="006E4CB4" w:rsidTr="00414DED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B21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B341FB" w:rsidP="00B341FB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1 079 988</w:t>
            </w:r>
            <w:r w:rsidR="005A2723"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,00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tabs>
                <w:tab w:val="left" w:pos="708"/>
              </w:tabs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23</w:t>
            </w:r>
          </w:p>
        </w:tc>
      </w:tr>
      <w:tr w:rsidR="005A2723" w:rsidRPr="006E4CB4" w:rsidTr="00414DED">
        <w:trPr>
          <w:gridAfter w:val="1"/>
          <w:wAfter w:w="1994" w:type="dxa"/>
          <w:trHeight w:val="397"/>
          <w:jc w:val="center"/>
        </w:trPr>
        <w:tc>
          <w:tcPr>
            <w:tcW w:w="9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SUMA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723" w:rsidRPr="006E4CB4" w:rsidRDefault="005A2723" w:rsidP="005A2723">
            <w:pPr>
              <w:widowControl/>
              <w:autoSpaceDN/>
              <w:spacing w:line="320" w:lineRule="exact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341FB" w:rsidRDefault="00B341FB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Pr="006E4CB4" w:rsidRDefault="00E077D4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lastRenderedPageBreak/>
        <w:t>Tabela 2</w:t>
      </w: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5A2723" w:rsidRPr="006E4CB4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Łączna wartość brutto</w:t>
            </w:r>
          </w:p>
        </w:tc>
      </w:tr>
      <w:tr w:rsidR="005A2723" w:rsidRPr="006E4CB4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5A2723" w:rsidRPr="006E4CB4" w:rsidTr="00414DED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5A2723" w:rsidRPr="006E4CB4" w:rsidTr="00414DED">
        <w:trPr>
          <w:cantSplit/>
          <w:trHeight w:val="567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SUMA BRUTTO: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723" w:rsidRPr="006E4CB4" w:rsidRDefault="005A2723" w:rsidP="005A2723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Łączna wartość netto oferty wynosi: </w:t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………………….………………………</w:t>
      </w:r>
      <w:r w:rsidR="002B607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………………...............................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……………………………………..</w:t>
      </w: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Łączna wartość brutto oferty wynosi:</w:t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słownie złotych: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…………………………………………………</w:t>
      </w:r>
      <w:r w:rsidR="002B607C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………………................................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……………………………..</w:t>
      </w: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tym ………………</w:t>
      </w:r>
      <w:r w:rsidR="002B607C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……………………………….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 </w:t>
      </w:r>
      <w:proofErr w:type="gramStart"/>
      <w:r w:rsidRPr="006E4CB4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proofErr w:type="gramEnd"/>
      <w:r w:rsidRPr="006E4CB4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podatku od towarów i usług (VAT).</w:t>
      </w: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A2723" w:rsidRPr="006E4CB4" w:rsidRDefault="005A2723" w:rsidP="005A2723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9A15ED" w:rsidRDefault="00B341FB" w:rsidP="009A15ED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</w:t>
      </w:r>
    </w:p>
    <w:p w:rsidR="009A15ED" w:rsidRDefault="009A15ED" w:rsidP="009A15ED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A2723" w:rsidRPr="006E4CB4" w:rsidRDefault="005A2723" w:rsidP="009A15ED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ab/>
      </w:r>
    </w:p>
    <w:p w:rsidR="00B341FB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B341FB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B341FB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9A15ED" w:rsidRPr="009A15ED" w:rsidRDefault="00B341FB" w:rsidP="009A15ED">
      <w:pPr>
        <w:widowControl/>
        <w:rPr>
          <w:rFonts w:ascii="Century Gothic" w:eastAsia="Times New Roman" w:hAnsi="Century Gothic" w:cs="Times New Roman"/>
          <w:i/>
          <w:iCs/>
          <w:sz w:val="18"/>
          <w:szCs w:val="18"/>
          <w:lang w:bidi="ar-SA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>Dokument należy wypełnić i podpisać kwalifikowanym podpisem elektronicznym.</w:t>
      </w:r>
      <w:r w:rsidR="009A15ED" w:rsidRPr="009A15ED">
        <w:rPr>
          <w:rFonts w:ascii="Century Gothic" w:eastAsia="Times New Roman" w:hAnsi="Century Gothic" w:cs="Times New Roman"/>
          <w:iCs/>
          <w:sz w:val="18"/>
          <w:szCs w:val="18"/>
          <w:lang w:bidi="ar-SA"/>
        </w:rPr>
        <w:t xml:space="preserve"> </w:t>
      </w:r>
    </w:p>
    <w:p w:rsidR="00B341FB" w:rsidRPr="009A15ED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kern w:val="1"/>
          <w:sz w:val="18"/>
          <w:szCs w:val="18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 xml:space="preserve">Zamawiający zaleca zapisanie dokumentu w formacie PDF. </w:t>
      </w:r>
    </w:p>
    <w:p w:rsidR="00E50D52" w:rsidRPr="006E4CB4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sectPr w:rsidR="00E50D52" w:rsidRPr="006E4CB4" w:rsidSect="00A50D3D">
          <w:pgSz w:w="16838" w:h="11906" w:orient="landscape" w:code="9"/>
          <w:pgMar w:top="1418" w:right="1134" w:bottom="1418" w:left="1418" w:header="0" w:footer="709" w:gutter="0"/>
          <w:cols w:space="708"/>
          <w:docGrid w:linePitch="360"/>
        </w:sectPr>
      </w:pPr>
    </w:p>
    <w:p w:rsidR="00923EFD" w:rsidRPr="00B341FB" w:rsidRDefault="00923EFD" w:rsidP="00923EF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41FB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4 do SWZ</w:t>
      </w:r>
    </w:p>
    <w:p w:rsidR="00923EFD" w:rsidRPr="00B341FB" w:rsidRDefault="00923EFD" w:rsidP="00923EF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41FB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B341FB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27/23</w:t>
      </w:r>
      <w:r w:rsidRPr="00B341FB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5A2723" w:rsidRPr="00B341FB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IR</w:t>
      </w:r>
    </w:p>
    <w:p w:rsidR="00923EFD" w:rsidRPr="006E4CB4" w:rsidRDefault="00923EFD" w:rsidP="00923EF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923EFD" w:rsidRPr="006E4CB4" w:rsidRDefault="00923EFD" w:rsidP="00923EF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 w:rsidR="00B341F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……….……….</w:t>
      </w:r>
    </w:p>
    <w:p w:rsidR="00923EFD" w:rsidRPr="006E4CB4" w:rsidRDefault="00923EFD" w:rsidP="00923EF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923EFD" w:rsidRPr="006E4CB4" w:rsidRDefault="00923EFD" w:rsidP="00923EF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B341F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923EFD" w:rsidRPr="006E4CB4" w:rsidRDefault="00923EFD" w:rsidP="00923EF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B341F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</w:t>
      </w:r>
    </w:p>
    <w:p w:rsidR="00923EFD" w:rsidRPr="00B341FB" w:rsidRDefault="00923EFD" w:rsidP="00B341FB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B341F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(imię,nazwisko,stanowisko/podstawa do  reprezentacji)</w:t>
      </w:r>
    </w:p>
    <w:p w:rsidR="00923EFD" w:rsidRPr="006E4CB4" w:rsidRDefault="00923EFD" w:rsidP="00923EF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923EFD" w:rsidRPr="006E4CB4" w:rsidRDefault="00923EFD" w:rsidP="00923EF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923EFD" w:rsidRPr="006E4CB4" w:rsidRDefault="00923EFD" w:rsidP="00923EF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INORMACJA O PRZYNALEŻNOŚCI/BRAKU PRZYNALEŻNOŚCI DO GRUPY KAPITAŁOWEJ</w:t>
      </w:r>
    </w:p>
    <w:p w:rsidR="00923EFD" w:rsidRPr="006E4CB4" w:rsidRDefault="00923EFD" w:rsidP="00923EF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23EFD" w:rsidRPr="006E4CB4" w:rsidRDefault="00923EFD" w:rsidP="00923EF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23EFD" w:rsidRPr="006E4CB4" w:rsidRDefault="00923EFD" w:rsidP="00923EFD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0669D9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„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5A2723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energii elektrycznej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do Centrum Szkolenia Policji w Legionowie</w:t>
      </w:r>
      <w:r w:rsidR="000669D9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”</w:t>
      </w:r>
      <w:r w:rsidR="00BC1739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</w:t>
      </w:r>
      <w:r w:rsidR="005A2723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treścią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(Rozdział VII pkt</w:t>
      </w:r>
      <w:r w:rsidR="00307DB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 lit. e</w:t>
      </w:r>
      <w:r w:rsidR="006D6727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SWZ)</w:t>
      </w:r>
    </w:p>
    <w:p w:rsidR="00923EFD" w:rsidRPr="006E4CB4" w:rsidRDefault="00923EFD" w:rsidP="00923EF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3EFD" w:rsidRPr="00A02C12" w:rsidRDefault="00923EFD" w:rsidP="00A02C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02C1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A02C1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A02C12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16 lutego 2007 r. </w:t>
      </w:r>
      <w:r w:rsidRPr="00A02C1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A02C12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4178BB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co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inny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6D6727" w:rsidRPr="00A02C12" w:rsidRDefault="006D6727" w:rsidP="00A02C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3EFD" w:rsidRPr="00A02C12" w:rsidRDefault="006D6727" w:rsidP="00A02C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gramStart"/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</w:t>
      </w:r>
      <w:r w:rsidR="00923EFD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ub</w:t>
      </w:r>
      <w:proofErr w:type="gramEnd"/>
    </w:p>
    <w:p w:rsidR="006D6727" w:rsidRPr="00A02C12" w:rsidRDefault="006D6727" w:rsidP="00A02C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3EFD" w:rsidRPr="00A02C12" w:rsidRDefault="00923EFD" w:rsidP="00A02C1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02C12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A02C12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należymy</w:t>
      </w:r>
      <w:r w:rsidRPr="00A02C12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rozumieniu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ustawy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dnia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 lutego 2007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r. </w:t>
      </w:r>
      <w:r w:rsidRPr="00A02C1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</w:t>
      </w:r>
      <w:r w:rsidR="000B7770" w:rsidRPr="00A02C1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 konsumentów</w:t>
      </w:r>
      <w:r w:rsidR="004178BB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co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następujący </w:t>
      </w:r>
      <w:r w:rsidR="00A02C12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ykonawca,</w:t>
      </w:r>
      <w:r w:rsidR="000B7770"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który złożył odrębną ofertę, </w:t>
      </w:r>
      <w:r w:rsidRP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923EFD" w:rsidRPr="006E4CB4" w:rsidRDefault="00923EFD" w:rsidP="00923EF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923EFD" w:rsidRPr="006E4CB4" w:rsidRDefault="00923EFD" w:rsidP="00A02C12">
      <w:pPr>
        <w:widowControl/>
        <w:autoSpaceDN/>
        <w:spacing w:line="360" w:lineRule="auto"/>
        <w:ind w:left="284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…...……………………………</w:t>
      </w:r>
    </w:p>
    <w:p w:rsidR="00923EFD" w:rsidRPr="006E4CB4" w:rsidRDefault="00923EFD" w:rsidP="00A02C12">
      <w:pPr>
        <w:widowControl/>
        <w:autoSpaceDN/>
        <w:spacing w:line="360" w:lineRule="auto"/>
        <w:ind w:left="284" w:hanging="12"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……………..…………..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…………………………...……………………</w:t>
      </w:r>
    </w:p>
    <w:p w:rsidR="00923EFD" w:rsidRPr="006E4CB4" w:rsidRDefault="00923EFD" w:rsidP="00923EF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3EFD" w:rsidRPr="006E4CB4" w:rsidRDefault="00923EFD" w:rsidP="006D6727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923EFD" w:rsidRPr="006E4CB4" w:rsidRDefault="00923EFD" w:rsidP="00923EF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23EFD" w:rsidRPr="006E4CB4" w:rsidRDefault="00923EFD" w:rsidP="00923EF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923EFD" w:rsidRPr="006E4CB4" w:rsidRDefault="00923EFD" w:rsidP="00923EFD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:rsidR="00923EFD" w:rsidRPr="006E4CB4" w:rsidRDefault="00923EFD" w:rsidP="00923EF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923EFD" w:rsidRPr="006E4CB4" w:rsidRDefault="009A15ED" w:rsidP="006D6727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</w:t>
      </w:r>
      <w:r w:rsidR="00923EFD"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:</w:t>
      </w:r>
    </w:p>
    <w:p w:rsidR="00923EFD" w:rsidRPr="006E4CB4" w:rsidRDefault="00923EFD" w:rsidP="00923EF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23EFD" w:rsidRPr="006E4CB4" w:rsidRDefault="00923EFD" w:rsidP="006D6727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6D6727" w:rsidRPr="006E4CB4" w:rsidRDefault="006D6727" w:rsidP="00923EF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3EFD" w:rsidRPr="006E4CB4" w:rsidRDefault="00923EFD" w:rsidP="00923EF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______________________________________________</w:t>
      </w:r>
    </w:p>
    <w:p w:rsidR="00923EFD" w:rsidRPr="006E4CB4" w:rsidRDefault="00923EFD" w:rsidP="00923EF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* niniejsze oświadczenie składa każdy z Wykonawców wspólnie ubiegających się o udzielenie zamówienia</w:t>
      </w:r>
    </w:p>
    <w:p w:rsidR="00923EFD" w:rsidRPr="006E4CB4" w:rsidRDefault="00923EFD" w:rsidP="00923EF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b/>
          <w:i/>
          <w:iCs/>
          <w:noProof/>
          <w:kern w:val="0"/>
          <w:sz w:val="20"/>
          <w:szCs w:val="20"/>
          <w:lang w:eastAsia="en-US" w:bidi="ar-SA"/>
        </w:rPr>
      </w:pPr>
    </w:p>
    <w:p w:rsidR="00923EFD" w:rsidRPr="009A15ED" w:rsidRDefault="00923EFD" w:rsidP="009A15E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>Dokument składany w postaci elektronicznej opatrzonej kwalifikowanym podpisem</w:t>
      </w:r>
      <w:r w:rsid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 xml:space="preserve"> </w:t>
      </w:r>
      <w:r w:rsidRP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>elektronicznym - podpis osoby upoważnionej do reprezentacji Wykonawcy.</w:t>
      </w:r>
    </w:p>
    <w:p w:rsidR="000B1756" w:rsidRPr="006E4CB4" w:rsidRDefault="000B1756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B00A85" w:rsidRPr="006E4CB4" w:rsidRDefault="00B00A85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B00A85" w:rsidRPr="006E4CB4" w:rsidRDefault="00B00A85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A02C12" w:rsidRDefault="00A02C12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A02C12" w:rsidRDefault="00A02C12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0019A1" w:rsidRPr="00A02C12" w:rsidRDefault="000019A1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A02C1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5 do SWZ</w:t>
      </w:r>
    </w:p>
    <w:p w:rsidR="000019A1" w:rsidRPr="00A02C12" w:rsidRDefault="000019A1" w:rsidP="000019A1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A02C1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A02C1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27/23</w:t>
      </w:r>
      <w:r w:rsidRPr="00A02C1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0B1756" w:rsidRPr="00A02C1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IR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  <w:r w:rsidR="00A02C1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…………….……….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  <w:r w:rsidR="00A02C1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……………………..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A02C1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……………………………..</w:t>
      </w:r>
    </w:p>
    <w:p w:rsidR="000019A1" w:rsidRPr="00A02C12" w:rsidRDefault="000019A1" w:rsidP="00A02C12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A02C12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(imię,nazwisko,stanowisko/podstawa do  reprezentacji)</w:t>
      </w: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OŚWIADCZENIE*</w:t>
      </w:r>
      <w:r w:rsidRPr="006E4CB4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10"/>
      </w:r>
    </w:p>
    <w:p w:rsidR="000019A1" w:rsidRPr="006E4C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O AKTUALNOŚCI INFORMACJI ZAWARTYCH W JEDZ</w:t>
      </w:r>
      <w:r w:rsidR="0027520C" w:rsidRPr="006E4CB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**</w:t>
      </w:r>
    </w:p>
    <w:p w:rsidR="000019A1" w:rsidRPr="006E4C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pacing w:line="260" w:lineRule="atLeast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„dostawę </w:t>
      </w:r>
      <w:r w:rsidR="000B1756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energii elektrycznej dla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Centrum Szkolenia Policji w </w:t>
      </w:r>
      <w:r w:rsidR="000B1756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Legionowie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”,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sprawa </w:t>
      </w:r>
      <w:r w:rsidR="000B175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</w:t>
      </w:r>
      <w:r w:rsidR="00A02C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27/23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</w:t>
      </w:r>
      <w:r w:rsidR="000B1756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IR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</w:t>
      </w:r>
      <w:r w:rsidR="008D408B"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ustawy, oświadczam/y, że informacje zawarte w </w:t>
      </w:r>
      <w:r w:rsidRPr="006E4CB4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</w:t>
      </w:r>
      <w:r w:rsidR="000B1756"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z postępowania, o których mowa w art. 108 ust. 1 oraz w art. 109 ust. 1 ustawy,</w:t>
      </w:r>
    </w:p>
    <w:p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</w:t>
      </w:r>
      <w:r w:rsidR="00A30D01" w:rsidRPr="006E4CB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**</w:t>
      </w:r>
      <w:r w:rsidRPr="006E4CB4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11"/>
      </w:r>
    </w:p>
    <w:p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E4CB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0019A1" w:rsidRPr="009A15ED" w:rsidRDefault="000019A1" w:rsidP="009A15E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noProof/>
          <w:kern w:val="0"/>
          <w:sz w:val="18"/>
          <w:szCs w:val="18"/>
          <w:lang w:eastAsia="en-US" w:bidi="ar-SA"/>
        </w:rPr>
      </w:pPr>
      <w:r w:rsidRP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>Dokument składany w postaci elektronicznej opatrzonej kwalifikowanym podpisem</w:t>
      </w:r>
      <w:r w:rsid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 xml:space="preserve"> </w:t>
      </w:r>
      <w:r w:rsidRPr="009A15ED">
        <w:rPr>
          <w:rFonts w:ascii="Century Gothic" w:eastAsia="Calibri" w:hAnsi="Century Gothic" w:cs="Times New Roman"/>
          <w:b/>
          <w:iCs/>
          <w:noProof/>
          <w:kern w:val="0"/>
          <w:sz w:val="18"/>
          <w:szCs w:val="18"/>
          <w:lang w:eastAsia="en-US" w:bidi="ar-SA"/>
        </w:rPr>
        <w:t>elektronicznym - podpis osoby upoważnionej do reprezentacji Wykonawcy.</w:t>
      </w:r>
    </w:p>
    <w:p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F773B8" w:rsidRPr="006E4CB4" w:rsidRDefault="00F773B8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AD4000" w:rsidRPr="00E077D4" w:rsidRDefault="00AD4000" w:rsidP="00E077D4">
      <w:pPr>
        <w:widowControl/>
        <w:ind w:left="7513" w:right="-1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lastRenderedPageBreak/>
        <w:t xml:space="preserve">Załącznik </w:t>
      </w:r>
      <w:r w:rsidR="00E077D4"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nr 6 do</w:t>
      </w:r>
      <w:r w:rsidRP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 SWZ</w:t>
      </w:r>
      <w:r w:rsidR="00E077D4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br/>
      </w:r>
      <w:r w:rsidRP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27/23</w:t>
      </w:r>
      <w:r w:rsidRP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59690C" w:rsidRPr="00E077D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IR</w:t>
      </w:r>
    </w:p>
    <w:p w:rsidR="00AD4000" w:rsidRPr="006E4CB4" w:rsidRDefault="00AD4000" w:rsidP="00AD40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0B1756" w:rsidRPr="006E4CB4" w:rsidRDefault="000B1756" w:rsidP="000B175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0B1756" w:rsidRPr="006E4CB4" w:rsidRDefault="000B1756" w:rsidP="000B175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(pieczątka) </w:t>
      </w: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B1756" w:rsidRPr="006E4CB4" w:rsidRDefault="000B1756" w:rsidP="000B1756">
      <w:pPr>
        <w:autoSpaceDN/>
        <w:spacing w:before="60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>WYKAZ DOSTAW</w:t>
      </w: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>odpowiadających</w:t>
      </w:r>
      <w:proofErr w:type="gramEnd"/>
      <w:r w:rsidRPr="006E4CB4"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  <w:t xml:space="preserve"> swoim rodzajem i wartością przedmiotowi zamówienia</w:t>
      </w: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Batang" w:hAnsi="Century Gothic" w:cs="Times New Roman"/>
          <w:b/>
          <w:kern w:val="0"/>
          <w:sz w:val="20"/>
          <w:szCs w:val="20"/>
          <w:lang w:eastAsia="ar-SA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Wykaz wykonanych, a w przypadku świadczeń okresowych lub ciągłych również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wykonywanych, co najmniej dwóch dostaw energii w zakresie niezbędnym do wykazania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spełnienia warunku </w:t>
      </w:r>
      <w:r w:rsidR="0059690C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zdolności technicznej lub zawodowej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okresie ostatnich trzech lat przed upływem terminu składania ofert, a jeżeli okres prowadzenia działalności jest krótszy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sym w:font="Symbol" w:char="F02D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tym okresie, o wartości 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nie mniejszej niż 1 500 000,00 zł brutto każda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z podaniem ich rodzaju, wartości, daty i miejsca wykonania oraz odbiorców.</w:t>
      </w: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2"/>
        <w:gridCol w:w="1978"/>
        <w:gridCol w:w="1440"/>
        <w:gridCol w:w="1440"/>
        <w:gridCol w:w="1980"/>
      </w:tblGrid>
      <w:tr w:rsidR="000B1756" w:rsidRPr="006E4CB4" w:rsidTr="00E077D4">
        <w:trPr>
          <w:trHeight w:val="810"/>
        </w:trPr>
        <w:tc>
          <w:tcPr>
            <w:tcW w:w="468" w:type="dxa"/>
            <w:vMerge w:val="restart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Nazwa dostawy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Odbiorca </w:t>
            </w: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(nazwa firmy, adres siedziby)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Okres sprzedaży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B1756" w:rsidRPr="002B607C" w:rsidRDefault="000B1756" w:rsidP="00E077D4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  <w:p w:rsidR="000B1756" w:rsidRPr="002B607C" w:rsidRDefault="000B1756" w:rsidP="00E077D4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  <w:p w:rsidR="000B1756" w:rsidRPr="002B607C" w:rsidRDefault="000B1756" w:rsidP="00E077D4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brutto</w:t>
            </w:r>
          </w:p>
        </w:tc>
      </w:tr>
      <w:tr w:rsidR="000B1756" w:rsidRPr="006E4CB4" w:rsidTr="00414DED">
        <w:trPr>
          <w:trHeight w:val="780"/>
        </w:trPr>
        <w:tc>
          <w:tcPr>
            <w:tcW w:w="468" w:type="dxa"/>
            <w:vMerge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6E4CB4"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od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6E4CB4"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do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1756" w:rsidRPr="006E4CB4" w:rsidTr="00414DED">
        <w:tc>
          <w:tcPr>
            <w:tcW w:w="468" w:type="dxa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162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1756" w:rsidRPr="006E4CB4" w:rsidTr="00414DED">
        <w:tc>
          <w:tcPr>
            <w:tcW w:w="468" w:type="dxa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162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1756" w:rsidRPr="006E4CB4" w:rsidTr="00414DED">
        <w:tc>
          <w:tcPr>
            <w:tcW w:w="468" w:type="dxa"/>
            <w:shd w:val="clear" w:color="auto" w:fill="auto"/>
            <w:vAlign w:val="center"/>
          </w:tcPr>
          <w:p w:rsidR="000B1756" w:rsidRPr="002B607C" w:rsidRDefault="000B1756" w:rsidP="000B1756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2B607C">
              <w:rPr>
                <w:rFonts w:ascii="Century Gothic" w:eastAsia="Batang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2162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78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0B1756" w:rsidRPr="006E4CB4" w:rsidRDefault="000B1756" w:rsidP="000B1756">
            <w:pPr>
              <w:widowControl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Century Gothic" w:eastAsia="Batang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B1756" w:rsidRPr="006E4CB4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0B1756" w:rsidRPr="006E4CB4" w:rsidRDefault="000B1756" w:rsidP="000B1756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</w:t>
      </w:r>
    </w:p>
    <w:p w:rsidR="000B1756" w:rsidRPr="00E077D4" w:rsidRDefault="000B1756" w:rsidP="000B1756">
      <w:pPr>
        <w:widowControl/>
        <w:suppressAutoHyphens w:val="0"/>
        <w:autoSpaceDN/>
        <w:spacing w:line="320" w:lineRule="exact"/>
        <w:textAlignment w:val="auto"/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</w:pPr>
      <w:r w:rsidRP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       </w:t>
      </w:r>
      <w:r w:rsid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          </w:t>
      </w:r>
      <w:r w:rsidRPr="00E077D4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(miejscowość, data)  </w:t>
      </w:r>
    </w:p>
    <w:p w:rsidR="00414DED" w:rsidRDefault="00414DED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Pr="009A15ED" w:rsidRDefault="00E077D4" w:rsidP="00E077D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pl-PL" w:bidi="ar-SA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 xml:space="preserve">Dokument należy wypełnić i podpisać kwalifikowanym podpisem elektronicznym. </w:t>
      </w: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br/>
        <w:t xml:space="preserve">Zamawiający zaleca zapisanie dokumentu w formacie PDF. </w:t>
      </w:r>
    </w:p>
    <w:p w:rsidR="00E077D4" w:rsidRDefault="00E077D4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E077D4" w:rsidRDefault="00E077D4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414DED" w:rsidRPr="009A15ED" w:rsidRDefault="00414DED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 w:rsidRPr="009A15ED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lastRenderedPageBreak/>
        <w:t>Załącznik nr 7 do SIWZ</w:t>
      </w:r>
    </w:p>
    <w:p w:rsidR="00414DED" w:rsidRPr="009A15ED" w:rsidRDefault="00414DED" w:rsidP="00414DED">
      <w:pPr>
        <w:widowControl/>
        <w:ind w:left="708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  <w:r w:rsidRPr="009A15ED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 xml:space="preserve">Sprawa Nr </w:t>
      </w:r>
      <w:r w:rsidR="009A15ED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27/23</w:t>
      </w:r>
      <w:r w:rsidRPr="009A15ED"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  <w:t>/IR</w:t>
      </w:r>
    </w:p>
    <w:p w:rsidR="00414DED" w:rsidRPr="006E4CB4" w:rsidRDefault="00414DED" w:rsidP="00414DED">
      <w:pPr>
        <w:widowControl/>
        <w:ind w:left="7185"/>
        <w:jc w:val="both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414DED" w:rsidRPr="006E4CB4" w:rsidRDefault="00414DED" w:rsidP="00414DE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414DED" w:rsidRPr="006E4CB4" w:rsidRDefault="00414DED" w:rsidP="00414DE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(pieczątka) </w:t>
      </w: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OŚWIADCZENIE O POSIADANIU OBOWIĄZUJĄCEJ UMOWY</w:t>
      </w: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Z OPERATOREM SYSTEMU DYSTRYBUCYJNEGO</w:t>
      </w: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D97B1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Przystępując do udziału w postępowaniu o udzielenie zamówienia publicznego w trybie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przetargu nieograniczonego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na dostawę energii elektrycznej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dla Centrum Szkolenia Policji </w:t>
      </w:r>
      <w:r w:rsidR="00D97B14"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w Legionowie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oświadczamy, że na dzień składania oferty posiadamy 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obowiązującą umowę generalną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z: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PGE Dystrybucja S. A. Oddział Warszawa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PGE Dystrybucja S. A. Oddział Białystok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PGE Dystrybucja S. A. Oddział Skarżysko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sym w:font="Symbol" w:char="F02D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Kamienna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Tauron Dystrybucja S.A. Oddział w Gliwicach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ENEA Operator Sp. z o.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414DED" w:rsidRPr="006E4CB4" w:rsidRDefault="00414DED" w:rsidP="00430863">
      <w:pPr>
        <w:widowControl/>
        <w:numPr>
          <w:ilvl w:val="0"/>
          <w:numId w:val="23"/>
        </w:numPr>
        <w:tabs>
          <w:tab w:val="num" w:pos="360"/>
        </w:tabs>
        <w:suppressAutoHyphens w:val="0"/>
        <w:autoSpaceDE w:val="0"/>
        <w:autoSpaceDN/>
        <w:adjustRightInd w:val="0"/>
        <w:spacing w:line="360" w:lineRule="auto"/>
        <w:ind w:hanging="294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ENERGA Operator S.A. Gdańsk</w:t>
      </w:r>
    </w:p>
    <w:p w:rsidR="00414DED" w:rsidRPr="006E4CB4" w:rsidRDefault="00414DED" w:rsidP="00414DED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umożliwiającą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sprzedaż energii elektrycznej za pośrednictwem sieci dystrybucyjnej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właściwego Operatora Systemu Dystrybucyjnego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 wszystkich obiektów Zamawiającego.</w:t>
      </w: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14DED" w:rsidRPr="006E4CB4" w:rsidRDefault="00414DED" w:rsidP="00414DED">
      <w:pPr>
        <w:widowControl/>
        <w:suppressAutoHyphens w:val="0"/>
        <w:autoSpaceDN/>
        <w:spacing w:line="320" w:lineRule="exact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</w:t>
      </w:r>
    </w:p>
    <w:p w:rsidR="00414DED" w:rsidRPr="009A15ED" w:rsidRDefault="00414DED" w:rsidP="00414DED">
      <w:pPr>
        <w:widowControl/>
        <w:suppressAutoHyphens w:val="0"/>
        <w:autoSpaceDN/>
        <w:spacing w:line="320" w:lineRule="exact"/>
        <w:textAlignment w:val="auto"/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</w:pPr>
      <w:r w:rsidRPr="009A15ED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    </w:t>
      </w:r>
      <w:r w:rsidR="009A15ED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    </w:t>
      </w:r>
      <w:r w:rsidRPr="009A15ED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pl-PL" w:bidi="ar-SA"/>
        </w:rPr>
        <w:t xml:space="preserve">    (miejscowość, data)  </w:t>
      </w:r>
    </w:p>
    <w:p w:rsidR="000B1756" w:rsidRPr="006E4CB4" w:rsidRDefault="000B1756" w:rsidP="00AD4000">
      <w:pPr>
        <w:widowControl/>
        <w:spacing w:line="320" w:lineRule="exact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AD4000" w:rsidRPr="006E4CB4" w:rsidRDefault="00AD4000" w:rsidP="00AD40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D4000" w:rsidRPr="006E4CB4" w:rsidRDefault="00AD4000" w:rsidP="00AD400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</w:t>
      </w:r>
    </w:p>
    <w:p w:rsidR="00AD4000" w:rsidRPr="006E4CB4" w:rsidRDefault="00AD4000" w:rsidP="00AD4000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D97B14" w:rsidRPr="006E4CB4" w:rsidRDefault="00D97B14" w:rsidP="00AD4000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D97B14" w:rsidRPr="006E4CB4" w:rsidRDefault="00D97B14" w:rsidP="00AD4000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D4000" w:rsidRPr="006E4CB4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9A15ED" w:rsidRPr="009A15ED" w:rsidRDefault="009A15ED" w:rsidP="009A15E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pl-PL" w:bidi="ar-SA"/>
        </w:rPr>
      </w:pP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t xml:space="preserve">Dokument należy wypełnić i podpisać kwalifikowanym podpisem elektronicznym. </w:t>
      </w:r>
      <w:r w:rsidRPr="009A15ED">
        <w:rPr>
          <w:rFonts w:ascii="Century Gothic" w:eastAsia="Arial" w:hAnsi="Century Gothic" w:cs="Times New Roman"/>
          <w:b/>
          <w:kern w:val="1"/>
          <w:sz w:val="18"/>
          <w:szCs w:val="18"/>
        </w:rPr>
        <w:br/>
        <w:t xml:space="preserve">Zamawiający zaleca zapisanie dokumentu w formacie PDF. </w:t>
      </w:r>
    </w:p>
    <w:p w:rsidR="00D97B14" w:rsidRPr="006E4CB4" w:rsidRDefault="00D97B1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D97B14" w:rsidRPr="006E4CB4" w:rsidRDefault="00D97B1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D97B14" w:rsidRPr="006E4CB4" w:rsidRDefault="00D97B1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D97B14" w:rsidRPr="006E4CB4" w:rsidRDefault="00D97B14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D4000" w:rsidRPr="006E4CB4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D4000" w:rsidRPr="006E4CB4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D4000" w:rsidRPr="006E4CB4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D4000" w:rsidRPr="006E4CB4" w:rsidRDefault="00AD4000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160F24" w:rsidRPr="006E4CB4" w:rsidTr="00160F24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6E4CB4" w:rsidRDefault="00160F24" w:rsidP="00160F24">
            <w:pPr>
              <w:keepNext/>
              <w:widowControl/>
              <w:snapToGrid w:val="0"/>
              <w:spacing w:line="320" w:lineRule="exact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</w:p>
          <w:p w:rsidR="00160F24" w:rsidRPr="006E4CB4" w:rsidRDefault="00160F24" w:rsidP="00160F24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160F24" w:rsidRPr="009A15ED" w:rsidRDefault="00D97B14" w:rsidP="00160F24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Załącznik nr 8 do</w:t>
            </w:r>
            <w:r w:rsidR="00160F24" w:rsidRP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 SWZ</w:t>
            </w:r>
          </w:p>
          <w:p w:rsidR="00160F24" w:rsidRPr="006E4CB4" w:rsidRDefault="00160F24" w:rsidP="009A15ED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27/23</w:t>
            </w:r>
            <w:r w:rsidRP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/</w:t>
            </w:r>
            <w:r w:rsidR="00D97B14" w:rsidRPr="009A15ED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IR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6E4CB4" w:rsidRDefault="00160F24" w:rsidP="00160F24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6E4CB4" w:rsidRDefault="00160F24" w:rsidP="00160F24">
      <w:pPr>
        <w:widowControl/>
        <w:ind w:left="708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160F24">
      <w:pPr>
        <w:widowControl/>
        <w:ind w:left="708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160F24">
      <w:pPr>
        <w:widowControl/>
        <w:ind w:left="708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D97B14">
      <w:pPr>
        <w:widowControl/>
        <w:spacing w:line="320" w:lineRule="exact"/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Przedmiotem zamówienia jest dostawa energii elektrycznej dla Centrum Szkolenia Policji </w:t>
      </w:r>
      <w:r w:rsidR="009A15ED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 Legionowie.</w:t>
      </w:r>
    </w:p>
    <w:p w:rsidR="00D97B14" w:rsidRPr="006E4CB4" w:rsidRDefault="00D97B14" w:rsidP="00D97B14">
      <w:pPr>
        <w:widowControl/>
        <w:spacing w:line="320" w:lineRule="exact"/>
        <w:ind w:left="-284" w:right="-145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D97B14">
      <w:pPr>
        <w:widowControl/>
        <w:spacing w:line="320" w:lineRule="exact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(kod CPV): 09310000</w:t>
      </w:r>
      <w:r w:rsidR="009A15ED">
        <w:rPr>
          <w:rFonts w:ascii="Century Gothic" w:eastAsia="Times New Roman" w:hAnsi="Century Gothic" w:cs="Times New Roman"/>
          <w:sz w:val="20"/>
          <w:szCs w:val="20"/>
          <w:lang w:bidi="ar-SA"/>
        </w:rPr>
        <w:t>-2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,  09310000 – 5.</w:t>
      </w:r>
    </w:p>
    <w:p w:rsidR="00D97B14" w:rsidRPr="006E4CB4" w:rsidRDefault="00D97B14" w:rsidP="00D97B14">
      <w:pPr>
        <w:widowControl/>
        <w:ind w:left="644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D97B14">
      <w:pPr>
        <w:widowControl/>
        <w:ind w:left="644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D97B1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Wszystkie układy pomiarowo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sym w:font="Symbol" w:char="F02D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rozliczeniowe dostosowane są do usługi TPA.</w:t>
      </w:r>
    </w:p>
    <w:p w:rsidR="00D97B14" w:rsidRPr="006E4CB4" w:rsidRDefault="00D97B14" w:rsidP="00D97B1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D97B14" w:rsidRPr="006E4CB4" w:rsidRDefault="00D97B14" w:rsidP="00D97B1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Układy pomiarowo – rozliczeniowe Zamawiającego dostosowane są do zdalnej transmisji danych.</w:t>
      </w:r>
    </w:p>
    <w:p w:rsidR="00D97B14" w:rsidRPr="006E4CB4" w:rsidRDefault="00D97B14" w:rsidP="00D97B14">
      <w:pPr>
        <w:widowControl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D97B14" w:rsidRPr="006E4CB4" w:rsidRDefault="00D97B14" w:rsidP="00D97B14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jc w:val="center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SZACUNKOWE ZAPOTRZEBOWANIE NA ENERGIĘ ELEKTRYCZNĄ</w:t>
      </w: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053"/>
        <w:gridCol w:w="3878"/>
      </w:tblGrid>
      <w:tr w:rsidR="00D97B14" w:rsidRPr="006E4CB4" w:rsidTr="00B46B48">
        <w:trPr>
          <w:trHeight w:val="250"/>
          <w:jc w:val="center"/>
        </w:trPr>
        <w:tc>
          <w:tcPr>
            <w:tcW w:w="912" w:type="dxa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L.</w:t>
            </w:r>
            <w:proofErr w:type="gramStart"/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p</w:t>
            </w:r>
            <w:proofErr w:type="gramEnd"/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3053" w:type="dxa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Grupa taryfowa</w:t>
            </w:r>
          </w:p>
        </w:tc>
        <w:tc>
          <w:tcPr>
            <w:tcW w:w="3878" w:type="dxa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Szacunkowe zapotrzebowanie </w:t>
            </w: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br/>
              <w:t>w kWh</w:t>
            </w:r>
          </w:p>
        </w:tc>
      </w:tr>
      <w:tr w:rsidR="00D97B14" w:rsidRPr="006E4CB4" w:rsidTr="00B46B48">
        <w:trPr>
          <w:trHeight w:val="397"/>
          <w:jc w:val="center"/>
        </w:trPr>
        <w:tc>
          <w:tcPr>
            <w:tcW w:w="912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053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C21</w:t>
            </w:r>
          </w:p>
        </w:tc>
        <w:tc>
          <w:tcPr>
            <w:tcW w:w="3878" w:type="dxa"/>
            <w:vAlign w:val="center"/>
          </w:tcPr>
          <w:p w:rsidR="00D97B14" w:rsidRPr="006E4CB4" w:rsidRDefault="002B607C" w:rsidP="009A15ED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6 602 658,00</w:t>
            </w:r>
          </w:p>
        </w:tc>
      </w:tr>
      <w:tr w:rsidR="00D97B14" w:rsidRPr="006E4CB4" w:rsidTr="00B46B48">
        <w:trPr>
          <w:trHeight w:val="397"/>
          <w:jc w:val="center"/>
        </w:trPr>
        <w:tc>
          <w:tcPr>
            <w:tcW w:w="912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053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C11</w:t>
            </w:r>
          </w:p>
        </w:tc>
        <w:tc>
          <w:tcPr>
            <w:tcW w:w="3878" w:type="dxa"/>
            <w:vAlign w:val="center"/>
          </w:tcPr>
          <w:p w:rsidR="00D97B14" w:rsidRPr="006E4CB4" w:rsidRDefault="008A1ED1" w:rsidP="0043065C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91 422,00</w:t>
            </w:r>
            <w:r w:rsidR="00D97B14"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D97B14" w:rsidRPr="006E4CB4" w:rsidTr="00B46B48">
        <w:trPr>
          <w:trHeight w:val="397"/>
          <w:jc w:val="center"/>
        </w:trPr>
        <w:tc>
          <w:tcPr>
            <w:tcW w:w="912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053" w:type="dxa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B21</w:t>
            </w:r>
          </w:p>
        </w:tc>
        <w:tc>
          <w:tcPr>
            <w:tcW w:w="3878" w:type="dxa"/>
            <w:vAlign w:val="center"/>
          </w:tcPr>
          <w:p w:rsidR="00D97B14" w:rsidRPr="006E4CB4" w:rsidRDefault="0043065C" w:rsidP="0043065C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1 079 988</w:t>
            </w:r>
            <w:r w:rsidR="00D97B14"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,00</w:t>
            </w:r>
          </w:p>
        </w:tc>
      </w:tr>
    </w:tbl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B00A85" w:rsidRPr="006E4CB4" w:rsidRDefault="00B00A85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ODBIORCA KOŃCOWY ENERGII ELEKTRYCZNEJ</w:t>
      </w: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455"/>
        <w:gridCol w:w="2096"/>
        <w:gridCol w:w="1597"/>
      </w:tblGrid>
      <w:tr w:rsidR="00D97B14" w:rsidRPr="006E4CB4" w:rsidTr="00B46B48">
        <w:trPr>
          <w:trHeight w:val="397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Odbiorca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NIP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</w:tr>
      <w:tr w:rsidR="00D97B14" w:rsidRPr="006E4CB4" w:rsidTr="00B46B48">
        <w:trPr>
          <w:trHeight w:val="850"/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Centrum Szkolenia Policji w Legionowie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. Zegrzyńska 121</w:t>
            </w:r>
          </w:p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05-119 Legionowo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536-00-13-119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97B14" w:rsidRPr="006E4CB4" w:rsidRDefault="00D97B14" w:rsidP="00D97B1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011968687</w:t>
            </w:r>
          </w:p>
        </w:tc>
      </w:tr>
    </w:tbl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D97B14" w:rsidRPr="006E4CB4" w:rsidRDefault="00D97B14" w:rsidP="00D97B14">
      <w:pPr>
        <w:snapToGrid w:val="0"/>
        <w:ind w:left="-142" w:right="-3"/>
        <w:rPr>
          <w:rFonts w:ascii="Century Gothic" w:eastAsia="Times New Roman" w:hAnsi="Century Gothic" w:cs="Times New Roman"/>
          <w:sz w:val="20"/>
          <w:szCs w:val="20"/>
          <w:lang w:eastAsia="ar-SA" w:bidi="ar-SA"/>
        </w:r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  <w:sectPr w:rsidR="00987E28" w:rsidSect="00A02C12">
          <w:footerReference w:type="default" r:id="rId27"/>
          <w:pgSz w:w="11906" w:h="16838"/>
          <w:pgMar w:top="1417" w:right="1134" w:bottom="1417" w:left="1417" w:header="708" w:footer="708" w:gutter="0"/>
          <w:cols w:space="708"/>
          <w:docGrid w:linePitch="326"/>
        </w:sectPr>
      </w:pP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  <w:r w:rsidRPr="00987E28"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  <w:lastRenderedPageBreak/>
        <w:t>Dane techniczne oraz szacunkowe zużycie w okresie 36 miesięcy</w:t>
      </w:r>
    </w:p>
    <w:p w:rsid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987E28" w:rsidRPr="00987E28" w:rsidRDefault="00987E28" w:rsidP="00987E28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Calibri"/>
          <w:b/>
          <w:color w:val="000000"/>
          <w:kern w:val="0"/>
          <w:sz w:val="20"/>
          <w:szCs w:val="20"/>
          <w:lang w:eastAsia="pl-PL" w:bidi="ar-SA"/>
        </w:rPr>
      </w:pPr>
    </w:p>
    <w:p w:rsidR="00D97B14" w:rsidRDefault="00D97B14" w:rsidP="00D97B14">
      <w:pPr>
        <w:suppressAutoHyphens w:val="0"/>
        <w:rPr>
          <w:rFonts w:ascii="Century Gothic" w:hAnsi="Century Gothic"/>
          <w:sz w:val="20"/>
          <w:szCs w:val="20"/>
          <w:lang w:eastAsia="ar-SA"/>
        </w:rPr>
      </w:pPr>
    </w:p>
    <w:tbl>
      <w:tblPr>
        <w:tblW w:w="15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79"/>
        <w:gridCol w:w="1417"/>
        <w:gridCol w:w="1134"/>
        <w:gridCol w:w="567"/>
        <w:gridCol w:w="709"/>
        <w:gridCol w:w="1145"/>
        <w:gridCol w:w="2257"/>
        <w:gridCol w:w="851"/>
        <w:gridCol w:w="850"/>
        <w:gridCol w:w="1276"/>
        <w:gridCol w:w="1420"/>
        <w:gridCol w:w="1600"/>
      </w:tblGrid>
      <w:tr w:rsidR="00987E28" w:rsidRPr="00987E28" w:rsidTr="00987E28">
        <w:trPr>
          <w:trHeight w:val="300"/>
          <w:jc w:val="center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L.</w:t>
            </w:r>
            <w:proofErr w:type="gramStart"/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</w:t>
            </w:r>
            <w:proofErr w:type="gramEnd"/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Odbiorca końcowy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PPE</w:t>
            </w:r>
          </w:p>
        </w:tc>
        <w:tc>
          <w:tcPr>
            <w:tcW w:w="35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Adres PPE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PPE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licznika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Obecna taryfa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Zmiana taryfy (tak/nie)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Średnia moc umowna w kWh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Szacunkowe zużycie energii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</w: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kWh</w:t>
            </w:r>
          </w:p>
        </w:tc>
      </w:tr>
      <w:tr w:rsidR="00987E28" w:rsidRPr="00987E28" w:rsidTr="00987E28">
        <w:trPr>
          <w:trHeight w:val="765"/>
          <w:jc w:val="center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Ulica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Kod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Miejscowość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Stacja Trafo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590543570402166766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1899932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896 211,00</w:t>
            </w: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Stacja Trafo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590543570402233888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4143194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2 573 814,00</w:t>
            </w: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Stacja Trafo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590543570402233895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908884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2 152 392,00</w:t>
            </w: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Stacja Trafo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590543570402166889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1899929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B21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1 079 988,00</w:t>
            </w: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Dworek </w:t>
            </w: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  <w:t>budynek nr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Zegrzyńska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Legionowo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590543570402166902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56422705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62 460,00</w:t>
            </w:r>
          </w:p>
        </w:tc>
      </w:tr>
      <w:tr w:rsidR="00987E28" w:rsidRPr="00987E28" w:rsidTr="00987E28">
        <w:trPr>
          <w:trHeight w:val="60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11-600 </w:t>
            </w:r>
            <w:proofErr w:type="spell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Kal</w:t>
            </w:r>
            <w:proofErr w:type="spellEnd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, </w:t>
            </w: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  <w:t>Gmina Węgorzewo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Kal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11-600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Węgorzewo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5905435104011002641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56262561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28 962,00</w:t>
            </w:r>
          </w:p>
        </w:tc>
      </w:tr>
      <w:tr w:rsidR="00987E28" w:rsidRPr="00987E28" w:rsidTr="00987E28">
        <w:trPr>
          <w:trHeight w:val="1020"/>
          <w:jc w:val="center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Centrum Szkolenia Policji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Zakład Kynologii Policyjnej </w:t>
            </w: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  <w:t xml:space="preserve">CSP 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</w: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w Sułkowicach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Ogrodowa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05-650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Chynów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PPE: 590543560700591773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95308197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C21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8" w:rsidRPr="00987E28" w:rsidRDefault="00987E28" w:rsidP="00987E28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87E28">
              <w:rPr>
                <w:rFonts w:ascii="Century Gothic" w:eastAsia="Times New Roman" w:hAnsi="Century Gothic" w:cs="Calibri"/>
                <w:color w:val="000000"/>
                <w:kern w:val="0"/>
                <w:sz w:val="16"/>
                <w:szCs w:val="16"/>
                <w:lang w:eastAsia="pl-PL" w:bidi="ar-SA"/>
              </w:rPr>
              <w:t>980 241,00</w:t>
            </w:r>
          </w:p>
        </w:tc>
      </w:tr>
    </w:tbl>
    <w:p w:rsidR="006A283E" w:rsidRDefault="006A283E" w:rsidP="00160F24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sectPr w:rsidR="006A283E" w:rsidSect="00987E28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6A283E" w:rsidRPr="006E4CB4" w:rsidTr="007A0FD7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3E" w:rsidRPr="006E4CB4" w:rsidRDefault="006A283E" w:rsidP="007A0FD7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hAnsi="Century Gothic"/>
                <w:sz w:val="20"/>
                <w:szCs w:val="20"/>
                <w:lang w:eastAsia="ar-SA"/>
              </w:rPr>
              <w:lastRenderedPageBreak/>
              <w:br w:type="page"/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83E" w:rsidRDefault="006A283E" w:rsidP="007A0FD7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:rsidR="006A283E" w:rsidRPr="006E4CB4" w:rsidRDefault="006A283E" w:rsidP="007A0FD7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6A283E" w:rsidRPr="006E4CB4" w:rsidRDefault="006A283E" w:rsidP="007A0FD7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6A283E" w:rsidRDefault="006A283E" w:rsidP="007A0FD7">
            <w:pPr>
              <w:widowControl/>
              <w:ind w:left="7088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07E48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>Załącznik nr 9 do SWZ</w:t>
            </w:r>
          </w:p>
          <w:p w:rsidR="006A283E" w:rsidRPr="00B07E48" w:rsidRDefault="006A283E" w:rsidP="007A0FD7">
            <w:pPr>
              <w:widowControl/>
              <w:ind w:left="7088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07E48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27/23/</w:t>
            </w:r>
            <w:r w:rsidRPr="00B07E48"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83E" w:rsidRPr="006E4CB4" w:rsidRDefault="006A283E" w:rsidP="007A0FD7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6E4CB4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6E4CB4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B07E4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27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/2</w:t>
      </w:r>
      <w:r w:rsidR="00B07E4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3</w:t>
      </w:r>
      <w:r w:rsidR="007E413A"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</w:t>
      </w:r>
      <w:r w:rsidR="00441158"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IR</w:t>
      </w:r>
    </w:p>
    <w:p w:rsidR="00160F24" w:rsidRPr="006E4CB4" w:rsidRDefault="00160F24" w:rsidP="00DA10A1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B07E48" w:rsidRPr="000B3E04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Zawarta w Legionowie w dniu ………………… 2023 r. pomi</w:t>
      </w:r>
      <w:r w:rsidRPr="000B3E04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Pr="000B3E0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, ul. Zegrzyńska 121, 05-119 Legionowo, NIP: 536-00-13-119; REGON: 011968687 reprezentowanym przez ………................................…………..……………..……</w:t>
      </w:r>
    </w:p>
    <w:p w:rsidR="00B07E48" w:rsidRPr="000B3E04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zwanym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dalszej części umowy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0B3E04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B07E48" w:rsidRPr="000B3E04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  <w:proofErr w:type="gramEnd"/>
    </w:p>
    <w:p w:rsidR="00B07E48" w:rsidRPr="000B3E04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………………………………………......................... </w:t>
      </w: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siedzibą w …………………….……………………… </w:t>
      </w: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wpisanym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do </w:t>
      </w:r>
      <w:r w:rsidRPr="000B3E04">
        <w:rPr>
          <w:rFonts w:ascii="Century Gothic" w:eastAsia="Times New Roman" w:hAnsi="Century Gothic" w:cs="Times New Roman"/>
          <w:sz w:val="19"/>
          <w:szCs w:val="19"/>
          <w:lang w:bidi="ar-SA"/>
        </w:rPr>
        <w:t>Krajowego Rejestru Przedsiębiorców / Centralnej Ewidencji i Informacji o Działalności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Gospodarczej ………………….. NIP: ………….……., REGON: …………..….., </w:t>
      </w: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reprezentowanym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przez ……………………………………………………………..…………….……., PESEL: ……….…………..</w:t>
      </w:r>
    </w:p>
    <w:p w:rsidR="00B07E48" w:rsidRPr="000B3E04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zwanym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dalszej części umowy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0B3E04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B07E48" w:rsidRPr="00E63650" w:rsidRDefault="00B07E48" w:rsidP="00B07E48">
      <w:pPr>
        <w:widowControl/>
        <w:autoSpaceDE w:val="0"/>
        <w:jc w:val="both"/>
        <w:rPr>
          <w:rFonts w:ascii="Century Gothic" w:eastAsia="Times New Roman" w:hAnsi="Century Gothic" w:cs="Times New Roman"/>
          <w:sz w:val="14"/>
          <w:szCs w:val="14"/>
          <w:lang w:bidi="ar-SA"/>
        </w:rPr>
      </w:pPr>
    </w:p>
    <w:p w:rsidR="00B07E48" w:rsidRPr="000B3E04" w:rsidRDefault="00B07E48" w:rsidP="00B07E48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proofErr w:type="gramStart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wyłonionym</w:t>
      </w:r>
      <w:proofErr w:type="gramEnd"/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 postępowaniu prowadzonym </w:t>
      </w:r>
      <w:r w:rsidRPr="000B3E04">
        <w:rPr>
          <w:rFonts w:ascii="Century Gothic" w:eastAsia="Times New Roman" w:hAnsi="Century Gothic" w:cs="Times New Roman"/>
          <w:sz w:val="19"/>
          <w:szCs w:val="19"/>
          <w:lang w:bidi="ar-SA"/>
        </w:rPr>
        <w:t>w trybie podstawowym do zamówienia publicznego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nr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27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/23/IR Centrum Szkolenia Policji w Legionowie, realizowanego zgodnie z ustawą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dnia 11 września 2019 r. </w:t>
      </w:r>
      <w:r w:rsidRPr="000B3E0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0B3E0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Pr="004777C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Dz. U.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  <w:lang w:bidi="ar-SA"/>
        </w:rPr>
        <w:t>z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4777C3">
        <w:rPr>
          <w:rFonts w:ascii="Century Gothic" w:eastAsia="Times New Roman" w:hAnsi="Century Gothic" w:cs="Times New Roman"/>
          <w:sz w:val="20"/>
          <w:szCs w:val="20"/>
          <w:lang w:bidi="ar-SA"/>
        </w:rPr>
        <w:t>2023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r.,</w:t>
      </w:r>
      <w:r w:rsidRPr="004777C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poz. 1605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,1720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), zwaną </w:t>
      </w:r>
      <w:r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w dalszej części umowy „ustawą”.</w:t>
      </w:r>
    </w:p>
    <w:p w:rsidR="00160F24" w:rsidRPr="006E4CB4" w:rsidRDefault="00160F24" w:rsidP="00DA10A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E3C29" w:rsidRPr="006E4CB4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 umowy</w:t>
      </w:r>
    </w:p>
    <w:p w:rsidR="008E3C29" w:rsidRPr="006E4CB4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1.</w:t>
      </w:r>
    </w:p>
    <w:p w:rsidR="00441158" w:rsidRPr="006E4CB4" w:rsidRDefault="00441158" w:rsidP="00430863">
      <w:pPr>
        <w:widowControl/>
        <w:numPr>
          <w:ilvl w:val="0"/>
          <w:numId w:val="2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sprzedaje a Zamawiający nabywa energię elektryczną 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dla Centrum Szkolenia Policji w Legionowie na zasadach określonych przepisami ustawy z dnia 10 kwietnia 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br/>
        <w:t xml:space="preserve">1997 r. </w:t>
      </w:r>
      <w:r w:rsidRPr="006E4CB4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pl-PL" w:bidi="ar-SA"/>
        </w:rPr>
        <w:t>Prawo energetyczne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 (Dz. U. </w:t>
      </w:r>
      <w:proofErr w:type="gramStart"/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>z</w:t>
      </w:r>
      <w:proofErr w:type="gramEnd"/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 202</w:t>
      </w:r>
      <w:r w:rsidR="006470DE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>2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 r., poz. </w:t>
      </w:r>
      <w:r w:rsidR="006470DE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>1385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, z późn. </w:t>
      </w:r>
      <w:proofErr w:type="gramStart"/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>zm</w:t>
      </w:r>
      <w:proofErr w:type="gramEnd"/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t xml:space="preserve">.) oraz wydanych </w:t>
      </w:r>
      <w:r w:rsidRPr="006E4CB4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pl-PL" w:bidi="ar-SA"/>
        </w:rPr>
        <w:br/>
        <w:t xml:space="preserve">na jej podstawie aktów wykonawczych, </w:t>
      </w:r>
      <w:r w:rsidRPr="006E4CB4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eastAsia="pl-PL" w:bidi="ar-SA"/>
        </w:rPr>
        <w:t xml:space="preserve">zgodnie z ofertą i cenami określonymi </w:t>
      </w:r>
      <w:r w:rsidRPr="006E4CB4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załączniku nr 1 do umowy – </w:t>
      </w: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 xml:space="preserve">Formularz oferty wraz z formularzem cenowym </w:t>
      </w: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pl-PL" w:bidi="ar-SA"/>
        </w:rPr>
        <w:t xml:space="preserve">oraz w załączniku nr 2 do umowy – </w:t>
      </w:r>
      <w:r w:rsidRPr="006E4CB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 xml:space="preserve">Opis przedmiotu zamówienia. </w:t>
      </w:r>
    </w:p>
    <w:p w:rsidR="00441158" w:rsidRPr="006E4CB4" w:rsidRDefault="00441158" w:rsidP="00430863">
      <w:pPr>
        <w:widowControl/>
        <w:numPr>
          <w:ilvl w:val="0"/>
          <w:numId w:val="2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gwarantuje zachowanie parametrów przedmiotu umowy zgodnie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z parametrami okre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ś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lonymi w ofercie na podstawie, której zawarta została niniejsza umowa.</w:t>
      </w:r>
    </w:p>
    <w:p w:rsidR="00441158" w:rsidRPr="006E4CB4" w:rsidRDefault="00441158" w:rsidP="00430863">
      <w:pPr>
        <w:widowControl/>
        <w:numPr>
          <w:ilvl w:val="0"/>
          <w:numId w:val="2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oświadcza, że posiada koncesję na obrót energią elektryczną nr…</w:t>
      </w:r>
      <w:r w:rsidR="006470D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……….., wydaną przez Prezesa Urzędu Regulacji Energetyki.</w:t>
      </w:r>
    </w:p>
    <w:p w:rsidR="00441158" w:rsidRPr="006E4CB4" w:rsidRDefault="00441158" w:rsidP="00430863">
      <w:pPr>
        <w:widowControl/>
        <w:numPr>
          <w:ilvl w:val="0"/>
          <w:numId w:val="2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oświadcza, że ma zawartą stosowną umowę z Operatorem Systemu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Dystrybucyjnego (zwanego dalej OSD), umożliwiającą sprzedaż energii elektrycznej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za pośrednictwem sieci dystrybucyjnej OSD.</w:t>
      </w:r>
    </w:p>
    <w:p w:rsidR="00493998" w:rsidRPr="006E4CB4" w:rsidRDefault="00441158" w:rsidP="00430863">
      <w:pPr>
        <w:widowControl/>
        <w:numPr>
          <w:ilvl w:val="0"/>
          <w:numId w:val="24"/>
        </w:numPr>
        <w:tabs>
          <w:tab w:val="clear" w:pos="360"/>
        </w:tabs>
        <w:suppressAutoHyphens w:val="0"/>
        <w:autoSpaceDE w:val="0"/>
        <w:autoSpaceDN/>
        <w:spacing w:after="200"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Zamawiaj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cy zastrzega sobie prawo do sprawdzenia przestrzegania przez Wykonawc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wymogów, okre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ś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lonych w ust. 1 i 2, w okresie obowi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zywania umowy.</w:t>
      </w:r>
    </w:p>
    <w:p w:rsidR="008E3C29" w:rsidRPr="006E4CB4" w:rsidRDefault="008E3C29" w:rsidP="00DA10A1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Termin i warunki realizacji umowy</w:t>
      </w:r>
    </w:p>
    <w:p w:rsidR="008E3C29" w:rsidRPr="006E4CB4" w:rsidRDefault="008E3C29" w:rsidP="00DA10A1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2.</w:t>
      </w:r>
    </w:p>
    <w:p w:rsidR="00441158" w:rsidRPr="006E4CB4" w:rsidRDefault="00441158" w:rsidP="0044115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="00420D1F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Umowa b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dzie obowi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zywa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ć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przez czas okre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ś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lony, od dnia 01 stycznia 202</w:t>
      </w:r>
      <w:r w:rsidR="006470DE">
        <w:rPr>
          <w:rFonts w:ascii="Century Gothic" w:eastAsia="Times New Roman" w:hAnsi="Century Gothic" w:cs="Times New Roman"/>
          <w:sz w:val="20"/>
          <w:szCs w:val="20"/>
          <w:lang w:bidi="ar-SA"/>
        </w:rPr>
        <w:t>4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do dnia 31 grudnia 202</w:t>
      </w:r>
      <w:r w:rsidR="006470DE">
        <w:rPr>
          <w:rFonts w:ascii="Century Gothic" w:eastAsia="Times New Roman" w:hAnsi="Century Gothic" w:cs="Times New Roman"/>
          <w:sz w:val="20"/>
          <w:szCs w:val="20"/>
          <w:lang w:bidi="ar-SA"/>
        </w:rPr>
        <w:t>6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</w:t>
      </w:r>
    </w:p>
    <w:p w:rsidR="00441158" w:rsidRPr="006E4CB4" w:rsidRDefault="00441158" w:rsidP="0044115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Sprzedaż odbywa się za pośrednictwem sieci dystrybucyjnej należącej do lokalnego OSD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właściwego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dla Zamawiającego, z którym Zamawiający ma zawarte umowy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na świadczenie takich usług. Niniejsza umowa reguluje wyłącznie warunki sprzedaży energii elektrycznej i nie zastępuje umów o świadczenie usług dystrybucyjnych.</w:t>
      </w:r>
    </w:p>
    <w:p w:rsidR="00441158" w:rsidRPr="006E4CB4" w:rsidRDefault="00441158" w:rsidP="00441158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3.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Ewentualna zmiana szacowanego zużycia nie będzie skutkowała dodatkowymi kosztami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dla Zamawiającego, poza rozliczeniem za faktycznie zużytą ilość energii według cen jednostkowych określonych w § 4 ust. 2.</w:t>
      </w:r>
    </w:p>
    <w:p w:rsidR="008E3C29" w:rsidRPr="006E4CB4" w:rsidRDefault="008E3C29" w:rsidP="00441158">
      <w:pPr>
        <w:widowControl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6470DE" w:rsidRDefault="006470DE" w:rsidP="00403204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470DE" w:rsidRDefault="006470DE" w:rsidP="00403204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A1ED1" w:rsidRDefault="008A1ED1" w:rsidP="00403204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403204" w:rsidRPr="006E4CB4" w:rsidRDefault="00403204" w:rsidP="00403204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lastRenderedPageBreak/>
        <w:t>Obowiązki stron</w:t>
      </w:r>
    </w:p>
    <w:p w:rsidR="00403204" w:rsidRPr="006E4CB4" w:rsidRDefault="00403204" w:rsidP="00403204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3.</w:t>
      </w:r>
    </w:p>
    <w:p w:rsidR="00403204" w:rsidRPr="006E4CB4" w:rsidRDefault="00403204" w:rsidP="00430863">
      <w:pPr>
        <w:widowControl/>
        <w:numPr>
          <w:ilvl w:val="0"/>
          <w:numId w:val="29"/>
        </w:numPr>
        <w:tabs>
          <w:tab w:val="clear" w:pos="234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Wykonawca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zobowiązuje się do:</w:t>
      </w:r>
    </w:p>
    <w:p w:rsidR="00403204" w:rsidRPr="006E4CB4" w:rsidRDefault="003B2093" w:rsidP="003B2093">
      <w:pPr>
        <w:widowControl/>
        <w:numPr>
          <w:ilvl w:val="0"/>
          <w:numId w:val="28"/>
        </w:numPr>
        <w:tabs>
          <w:tab w:val="clear" w:pos="288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terminowego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zgłoszenia niniejszej umowy do OSD, w imieniu Zamawiającego, w celu zgłoszenia zawarcia umowy na sprzedaż energii elektrycznej oraz dokonania procesu zmiany sprzedawcy, zgodnie z załączonym do niniejszej umowy </w:t>
      </w:r>
      <w:r w:rsidRPr="006E4CB4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 w:bidi="ar-SA"/>
        </w:rPr>
        <w:t>Pełnomocnictwem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, stanowiącym załącznik nr 4 do umowy lub zgodnie ze wzorem powszechnie stosowanego </w:t>
      </w:r>
      <w:r w:rsidR="006470DE" w:rsidRPr="006E4CB4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 w:bidi="ar-SA"/>
        </w:rPr>
        <w:t>Pełnomocnictwa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Wykonawcy</w:t>
      </w:r>
      <w:r w:rsidR="00403204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</w:p>
    <w:p w:rsidR="00403204" w:rsidRPr="006E4CB4" w:rsidRDefault="00403204" w:rsidP="00430863">
      <w:pPr>
        <w:widowControl/>
        <w:numPr>
          <w:ilvl w:val="0"/>
          <w:numId w:val="28"/>
        </w:numPr>
        <w:tabs>
          <w:tab w:val="clear" w:pos="288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sprzedaży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energii elektrycznej do obiektów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Zamawiaj</w:t>
      </w:r>
      <w:r w:rsidRPr="006E4CB4">
        <w:rPr>
          <w:rFonts w:ascii="Century Gothic" w:eastAsia="Arial,Bold" w:hAnsi="Century Gothic" w:cs="Times New Roman"/>
          <w:bCs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wymienionych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załączniku nr 3 do umowy,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zachowaniem obowiązujących standardów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jakościowych;</w:t>
      </w:r>
    </w:p>
    <w:p w:rsidR="00403204" w:rsidRPr="006E4CB4" w:rsidRDefault="00403204" w:rsidP="00430863">
      <w:pPr>
        <w:widowControl/>
        <w:numPr>
          <w:ilvl w:val="0"/>
          <w:numId w:val="28"/>
        </w:numPr>
        <w:tabs>
          <w:tab w:val="clear" w:pos="288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pełnienia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funkcji podmiotu odpowiedzialnego za bilansowanie handlowe energii elektrycznej sprzedanej Zamawiającemu;</w:t>
      </w:r>
    </w:p>
    <w:p w:rsidR="00403204" w:rsidRPr="006E4CB4" w:rsidRDefault="00403204" w:rsidP="00430863">
      <w:pPr>
        <w:widowControl/>
        <w:numPr>
          <w:ilvl w:val="0"/>
          <w:numId w:val="28"/>
        </w:numPr>
        <w:tabs>
          <w:tab w:val="clear" w:pos="288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prowadzenia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ewidencji wpłat należności zapewniających poprawność rozliczeń</w:t>
      </w:r>
      <w:r w:rsidR="00B61AB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403204" w:rsidRPr="006E4CB4" w:rsidRDefault="00403204" w:rsidP="00430863">
      <w:pPr>
        <w:widowControl/>
        <w:numPr>
          <w:ilvl w:val="4"/>
          <w:numId w:val="26"/>
        </w:numPr>
        <w:tabs>
          <w:tab w:val="clear" w:pos="414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Zamawiaj</w:t>
      </w:r>
      <w:r w:rsidRPr="006E4CB4">
        <w:rPr>
          <w:rFonts w:ascii="Century Gothic" w:eastAsia="Arial,Bold" w:hAnsi="Century Gothic" w:cs="Times New Roman"/>
          <w:bCs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zobowiązuje się do: </w:t>
      </w:r>
    </w:p>
    <w:p w:rsidR="00403204" w:rsidRPr="006E4CB4" w:rsidRDefault="00403204" w:rsidP="00430863">
      <w:pPr>
        <w:widowControl/>
        <w:numPr>
          <w:ilvl w:val="1"/>
          <w:numId w:val="27"/>
        </w:numPr>
        <w:tabs>
          <w:tab w:val="clear" w:pos="14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pobierania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energii zgodnie z warunkami umowy oraz obowiązującymi przepisami prawa;</w:t>
      </w:r>
    </w:p>
    <w:p w:rsidR="00403204" w:rsidRPr="006E4CB4" w:rsidRDefault="00403204" w:rsidP="00430863">
      <w:pPr>
        <w:widowControl/>
        <w:numPr>
          <w:ilvl w:val="1"/>
          <w:numId w:val="27"/>
        </w:numPr>
        <w:tabs>
          <w:tab w:val="clear" w:pos="14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zabezpieczenia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przed uszkodzeniem lub zniszczeniem urządzeń pomiarowych oraz plomb, w tym plomb legalizacyjnych na wszystkich elementach, a w szczególności plomb zabezpieczeń głównych i w układzie pomiarowo-rozliczeniowym;</w:t>
      </w:r>
    </w:p>
    <w:p w:rsidR="00403204" w:rsidRPr="006E4CB4" w:rsidRDefault="00403204" w:rsidP="00430863">
      <w:pPr>
        <w:widowControl/>
        <w:numPr>
          <w:ilvl w:val="1"/>
          <w:numId w:val="27"/>
        </w:numPr>
        <w:tabs>
          <w:tab w:val="clear" w:pos="14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terminowego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regulowania należności za dostarczoną energię elektryczną;</w:t>
      </w:r>
    </w:p>
    <w:p w:rsidR="00403204" w:rsidRPr="006E4CB4" w:rsidRDefault="00403204" w:rsidP="00430863">
      <w:pPr>
        <w:widowControl/>
        <w:numPr>
          <w:ilvl w:val="1"/>
          <w:numId w:val="27"/>
        </w:numPr>
        <w:tabs>
          <w:tab w:val="clear" w:pos="14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powiadamiania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Wykonawcy o zmianie planowanej wielkości zużycia energii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elektrycznej w przypadku zmian w sposobie wykorzystania urządzeń i instalacji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elektrycznych w poszczególnych punktach poboru;</w:t>
      </w:r>
    </w:p>
    <w:p w:rsidR="00403204" w:rsidRPr="006E4CB4" w:rsidRDefault="00403204" w:rsidP="00430863">
      <w:pPr>
        <w:widowControl/>
        <w:numPr>
          <w:ilvl w:val="1"/>
          <w:numId w:val="27"/>
        </w:numPr>
        <w:tabs>
          <w:tab w:val="clear" w:pos="14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przekazywania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Wykonawcy istotnych informacji dotyczących realizacji umowy,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szczególności o zmianach w umowach dystrybucyjnych mających wpływ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na realizację umowy.</w:t>
      </w:r>
    </w:p>
    <w:p w:rsidR="00403204" w:rsidRPr="006E4CB4" w:rsidRDefault="00403204" w:rsidP="00430863">
      <w:pPr>
        <w:widowControl/>
        <w:numPr>
          <w:ilvl w:val="4"/>
          <w:numId w:val="26"/>
        </w:numPr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Zamawiaj</w:t>
      </w:r>
      <w:r w:rsidRPr="006E4CB4">
        <w:rPr>
          <w:rFonts w:ascii="Century Gothic" w:eastAsia="Arial,Bold" w:hAnsi="Century Gothic" w:cs="Times New Roman"/>
          <w:bCs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oświadcza, że posiada umowy na świadczenie usług dystrybucji z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OSD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oraz zapewni jej utrzymanie w mocy przez cały okres trwania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umowy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403204" w:rsidRPr="006E4CB4" w:rsidRDefault="00403204" w:rsidP="00430863">
      <w:pPr>
        <w:widowControl/>
        <w:numPr>
          <w:ilvl w:val="4"/>
          <w:numId w:val="26"/>
        </w:numPr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FF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Zamawiający jest zobowiązany do niezwłocznego poinformowania Wykonawcy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przypadku </w:t>
      </w:r>
      <w:r w:rsidR="00583CD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odstąpienia od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umowy na świadczenie usług dystrybucji zawartej z OSD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lub zamiarze </w:t>
      </w:r>
      <w:r w:rsidR="00583CD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od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jej </w:t>
      </w:r>
      <w:r w:rsidR="00583CD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odstąpienia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403204" w:rsidRPr="006E4CB4" w:rsidRDefault="00403204" w:rsidP="00430863">
      <w:pPr>
        <w:widowControl/>
        <w:numPr>
          <w:ilvl w:val="4"/>
          <w:numId w:val="26"/>
        </w:numPr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FF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Strony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zobowiązują się do:</w:t>
      </w:r>
    </w:p>
    <w:p w:rsidR="00403204" w:rsidRPr="006E4CB4" w:rsidRDefault="00403204" w:rsidP="00430863">
      <w:pPr>
        <w:widowControl/>
        <w:numPr>
          <w:ilvl w:val="4"/>
          <w:numId w:val="27"/>
        </w:numPr>
        <w:tabs>
          <w:tab w:val="clear" w:pos="360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niezwłocznego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wzajemnego informowania się o wadach lub usterkach w układzie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pomiarowo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sym w:font="Symbol" w:char="F02D"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rozliczeniowym oraz innych okolicznościach mających wpływ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rozliczenia za energię, o których strona powzięła wiadomość bezpośrednio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od OSD lub w jakikolwiek inny sposób;</w:t>
      </w:r>
    </w:p>
    <w:p w:rsidR="00403204" w:rsidRPr="006E4CB4" w:rsidRDefault="00403204" w:rsidP="00430863">
      <w:pPr>
        <w:widowControl/>
        <w:numPr>
          <w:ilvl w:val="4"/>
          <w:numId w:val="27"/>
        </w:numPr>
        <w:tabs>
          <w:tab w:val="clear" w:pos="360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zapewnienia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wzajemnego dostępu do danych oraz wglądu do materiałów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stanowiących podstawę do rozliczeń za dostarczoną energii.</w:t>
      </w:r>
    </w:p>
    <w:p w:rsidR="00403204" w:rsidRPr="006E4CB4" w:rsidRDefault="00403204" w:rsidP="00430863">
      <w:pPr>
        <w:widowControl/>
        <w:numPr>
          <w:ilvl w:val="4"/>
          <w:numId w:val="26"/>
        </w:numPr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Strony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ustalają, że w przypadku wprowadzenia w trybie zgodnym z prawem ograniczeń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dostarczaniu i poborze energii,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Zamawiaj</w:t>
      </w:r>
      <w:r w:rsidRPr="006E4CB4">
        <w:rPr>
          <w:rFonts w:ascii="Century Gothic" w:eastAsia="Arial,Bold" w:hAnsi="Century Gothic" w:cs="Times New Roman"/>
          <w:bCs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jest obowiązany do dostosowania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dobowego poboru energii do planu ograniczeń stosownie do komunikatów radiowych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lub indywidualnego zawiadomienia. Za ewentualnie wynikłe z tego tytułu szkody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Wykonawca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nie ponosi odpowiedzialności.</w:t>
      </w:r>
    </w:p>
    <w:p w:rsidR="00403204" w:rsidRPr="008A1ED1" w:rsidRDefault="00403204" w:rsidP="00441158">
      <w:pPr>
        <w:widowControl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bidi="ar-SA"/>
        </w:rPr>
      </w:pPr>
    </w:p>
    <w:p w:rsidR="008E3C29" w:rsidRPr="006E4CB4" w:rsidRDefault="008E3C29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Warto</w:t>
      </w:r>
      <w:r w:rsidRPr="006E4CB4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 xml:space="preserve">ść 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umowy i zasady rozlicze</w:t>
      </w:r>
      <w:r w:rsidRPr="006E4CB4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</w:p>
    <w:p w:rsidR="008E3C29" w:rsidRPr="006E4CB4" w:rsidRDefault="008E3C29" w:rsidP="00DA10A1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 4.</w:t>
      </w:r>
    </w:p>
    <w:p w:rsidR="008E3C29" w:rsidRPr="006E4CB4" w:rsidRDefault="008E3C29" w:rsidP="00DA10A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1.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Ł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ą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czne wynagrodzenie Wykonawcy z tytułu realizacji niniejszej umowy wynosi kwotę netto …………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….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(słownie: …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……………………….…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…...………………...…..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t>)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powi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>ę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kszoną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 podatek od towarów i usług VAT naliczony według stawek podatku VAT 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na dzień zawarcia umowy, co stanowi kwot</w:t>
      </w:r>
      <w:r w:rsidRPr="006E4CB4">
        <w:rPr>
          <w:rFonts w:ascii="Century Gothic" w:eastAsia="TimesNewRoman, 'MS Mincho'" w:hAnsi="Century Gothic" w:cs="TimesNewRoman, 'MS Mincho'"/>
          <w:sz w:val="20"/>
          <w:szCs w:val="20"/>
          <w:lang w:bidi="ar-SA"/>
        </w:rPr>
        <w:t xml:space="preserve">ę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brutto ………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…….… </w:t>
      </w:r>
      <w:proofErr w:type="gramStart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  <w:proofErr w:type="gramEnd"/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(słownie: …………………………………</w:t>
      </w:r>
      <w:r w:rsidR="008A1ED1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…………………..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……...……….....................................…..……).</w:t>
      </w:r>
    </w:p>
    <w:p w:rsidR="00403204" w:rsidRPr="006E4CB4" w:rsidRDefault="00403204" w:rsidP="00403204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2.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Ceny jednostkowe za 1kWh dla poszczególnych grup taryfowych wynoszą:</w:t>
      </w:r>
    </w:p>
    <w:p w:rsidR="00403204" w:rsidRPr="006E4CB4" w:rsidRDefault="00403204" w:rsidP="00430863">
      <w:pPr>
        <w:widowControl/>
        <w:numPr>
          <w:ilvl w:val="0"/>
          <w:numId w:val="30"/>
        </w:numPr>
        <w:tabs>
          <w:tab w:val="clear" w:pos="23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C11 – ………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8A1ED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… 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netto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</w:p>
    <w:p w:rsidR="00403204" w:rsidRPr="006E4CB4" w:rsidRDefault="00403204" w:rsidP="00430863">
      <w:pPr>
        <w:widowControl/>
        <w:numPr>
          <w:ilvl w:val="0"/>
          <w:numId w:val="30"/>
        </w:numPr>
        <w:tabs>
          <w:tab w:val="clear" w:pos="23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C21 – ……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8A1ED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netto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</w:p>
    <w:p w:rsidR="00403204" w:rsidRPr="006E4CB4" w:rsidRDefault="00403204" w:rsidP="00430863">
      <w:pPr>
        <w:widowControl/>
        <w:numPr>
          <w:ilvl w:val="0"/>
          <w:numId w:val="30"/>
        </w:numPr>
        <w:tabs>
          <w:tab w:val="clear" w:pos="2340"/>
        </w:tabs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B21 – 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="008A1ED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 netto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8E3C29" w:rsidRPr="006E4CB4" w:rsidRDefault="00403204" w:rsidP="00DA10A1">
      <w:pPr>
        <w:widowControl/>
        <w:autoSpaceDE w:val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3</w:t>
      </w:r>
      <w:r w:rsidR="008E3C29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="008E3C29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Ceny jednostkowe, o których mowa w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ust. 2 </w:t>
      </w:r>
      <w:r w:rsidR="008E3C29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zawieraj</w:t>
      </w:r>
      <w:r w:rsidR="008E3C29" w:rsidRPr="006E4CB4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ą </w:t>
      </w:r>
      <w:r w:rsidR="008F3239" w:rsidRPr="006E4CB4">
        <w:rPr>
          <w:rFonts w:ascii="Century Gothic" w:eastAsia="TimesNewRoman, 'MS Mincho'" w:hAnsi="Century Gothic" w:cs="Times New Roman"/>
          <w:sz w:val="20"/>
          <w:szCs w:val="20"/>
          <w:lang w:bidi="ar-SA"/>
        </w:rPr>
        <w:t xml:space="preserve">wszystkie </w:t>
      </w:r>
      <w:r w:rsidR="008E3C29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koszty Wykonawcy</w:t>
      </w:r>
      <w:r w:rsidR="008F3239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związane z dostawą energii elektrycznej.</w:t>
      </w:r>
    </w:p>
    <w:p w:rsidR="008F3239" w:rsidRPr="006E4CB4" w:rsidRDefault="008F3239" w:rsidP="008F3239">
      <w:pPr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lastRenderedPageBreak/>
        <w:t>4.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ab/>
        <w:t xml:space="preserve">Wszystkie ceny jednostkowe zaoferowane przez Wykonawcę 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/>
        </w:rPr>
        <w:t xml:space="preserve">Formularzu oferty </w:t>
      </w:r>
      <w:r w:rsidR="008A1ED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/>
        </w:rPr>
        <w:br/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/>
        </w:rPr>
        <w:t xml:space="preserve">wraz z formularzem cenowym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są wiążące dla stron umowy przez cały czas jej obowiązywania.</w:t>
      </w:r>
    </w:p>
    <w:p w:rsidR="008F3239" w:rsidRPr="006E4CB4" w:rsidRDefault="008F3239" w:rsidP="00B61ABA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Rozliczenia za pobraną energię elektryczną odbywać się będą </w:t>
      </w:r>
      <w:r w:rsidR="00B61ABA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1 miesięcznych okresach rozliczeniowych albo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zgodnie z okresem rozliczeniowym stosowanym przez OSD działającym na danym terenie.</w:t>
      </w:r>
    </w:p>
    <w:p w:rsidR="008F3239" w:rsidRPr="006E4CB4" w:rsidRDefault="008F3239" w:rsidP="008F3239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Dane pomiarowe niezbędne do wystawienia faktur udostępnia właściwy dla danej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lokalizacji OSD.</w:t>
      </w:r>
    </w:p>
    <w:p w:rsidR="008F3239" w:rsidRPr="006E4CB4" w:rsidRDefault="008F3239" w:rsidP="008F3239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Wykonawca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otrzymywać będzie wynagrodzenie z tytułu realizacji umowy wyłącznie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na podstawie wskazań układów pomiarowo – rozliczeniowych przekazanych przez OSD </w:t>
      </w:r>
      <w:r w:rsidR="008A1ED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 dany okres rozliczeniowy. Do wyliczonej należności Wykonawca doliczy podatek VAT według obowiązującej stawki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8F3239" w:rsidRPr="006E4CB4" w:rsidRDefault="008F3239" w:rsidP="008F3239">
      <w:pPr>
        <w:widowControl/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8. Płatno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ść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za dostarczenie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przedmiotu umowy dokonywana będzie przelewem na rachunek bankowy Wykonawcy, wskazany na fakturze, w ci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gu 30 dni od daty otrzymania faktury VAT.</w:t>
      </w:r>
    </w:p>
    <w:p w:rsidR="008F3239" w:rsidRPr="006E4CB4" w:rsidRDefault="008F3239" w:rsidP="00C32DBC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9.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Za dat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płatno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ś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ci przyjmuje si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dzie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ń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w którym Zamawiaj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cy polecił swojemu bankowi przela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ć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na konto Wykonawcy należn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ą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mu kwot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 xml:space="preserve">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(data przyj</w:t>
      </w:r>
      <w:r w:rsidRPr="006E4CB4">
        <w:rPr>
          <w:rFonts w:ascii="Century Gothic" w:eastAsia="TimesNewRoman" w:hAnsi="Century Gothic" w:cs="Times New Roman"/>
          <w:kern w:val="0"/>
          <w:sz w:val="20"/>
          <w:szCs w:val="20"/>
          <w:lang w:eastAsia="pl-PL" w:bidi="ar-SA"/>
        </w:rPr>
        <w:t>ę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cia przez bank polecenia przelewu). 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20"/>
          <w:sz w:val="20"/>
          <w:szCs w:val="20"/>
          <w:lang w:eastAsia="pl-PL" w:bidi="ar-SA"/>
        </w:rPr>
        <w:t>10.</w:t>
      </w:r>
      <w:r w:rsidRPr="006E4CB4">
        <w:rPr>
          <w:rFonts w:ascii="Century Gothic" w:eastAsia="Times New Roman" w:hAnsi="Century Gothic" w:cs="Times New Roman"/>
          <w:kern w:val="20"/>
          <w:sz w:val="20"/>
          <w:szCs w:val="20"/>
          <w:lang w:eastAsia="pl-PL" w:bidi="ar-SA"/>
        </w:rPr>
        <w:tab/>
        <w:t xml:space="preserve">Od faktury niezapłaconej w terminie określonym w ust. 9 Wykonawcy przysługują </w:t>
      </w:r>
      <w:r w:rsidRPr="006E4CB4">
        <w:rPr>
          <w:rFonts w:ascii="Century Gothic" w:eastAsia="Times New Roman" w:hAnsi="Century Gothic" w:cs="Times New Roman"/>
          <w:kern w:val="20"/>
          <w:sz w:val="20"/>
          <w:szCs w:val="20"/>
          <w:lang w:eastAsia="pl-PL" w:bidi="ar-SA"/>
        </w:rPr>
        <w:br/>
        <w:t>odsetki ustawowe.</w:t>
      </w:r>
    </w:p>
    <w:p w:rsidR="00B61ABA" w:rsidRPr="006E4CB4" w:rsidRDefault="008F3239" w:rsidP="00B61ABA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11.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ab/>
      </w:r>
      <w:r w:rsidR="00B61ABA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 przypadku stwierdzenia błędów w pomiarze lub odczycie wskazań układu pomiarowo – rozliczeniowego, które spowodowały zawyżenie bądź zaniżenie należności za pobraną energię elektryczną, Wykonawca dokona korekty uprzednio wystawionej faktury </w:t>
      </w:r>
      <w:r w:rsidR="00B61ABA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>na podstawie danych przekazanych przez OSD. W przypadku niedopłaty, będzie ona podlegała doliczeniu do pierwszej wystawionej faktury VAT zaś w przypadku nadpłaty będzie ona podlegała odliczeniu od pierwszej wystawionej faktury VAT .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12.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Korekta faktury w wyniku nieprawidłowości, o których mowa w ust. 11 obejmuje cały okres rozliczeniowy lub okres występowania nieprawidłowości albo błędów. 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Podstawą rozliczenia przy korekcie faktur będą dane przekazane przez OSD właściwego </w:t>
      </w:r>
      <w:r w:rsid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dla Zamawiającego na podstawie zawartych umów dystrybucyjnych. 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14.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ab/>
        <w:t xml:space="preserve">Nadpłata wynikająca z korekty rozliczeń podlega zaliczeniu na poczet płatności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 xml:space="preserve">ustalonych na najbliższy okres rozliczeniowy. W przypadku powstania nadpłaty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 xml:space="preserve">w ostatnim okresie rozliczeniowym przewidywanym umową, zostanie ona zwrócona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>na rachunek bankowy Zamawiającego.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15. Zamawiającemu, w przypadku wątpliwości co do prawidłowości wystawionej faktury, przysługuje prawo do wniesienia reklamacji, o której mowa w § 42 pkt 8 rozporządzenia Ministra Gospodarki z dnia 4 maja 2007 r.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w sprawie szczegółowych warunków działania systemu elektroenergetycznego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(Dz. U. 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2007 r., Nr 93, poz. 623).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16.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 przypadku uwzględnienia reklamacji,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Wykonawca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niezwłocznie wystawi fakturę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korygującą.</w:t>
      </w:r>
    </w:p>
    <w:p w:rsidR="008F3239" w:rsidRPr="006E4CB4" w:rsidRDefault="008F3239" w:rsidP="008F3239">
      <w:pPr>
        <w:widowControl/>
        <w:suppressAutoHyphens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17.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Wniesienie przez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Zamawiającego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reklamacji do Wykonawcy nie zwalnia go z obowiązku terminowej zapłaty należności w wysokości określonej w fakturze, chyba że:</w:t>
      </w:r>
    </w:p>
    <w:p w:rsidR="008F3239" w:rsidRPr="006E4CB4" w:rsidRDefault="008F3239" w:rsidP="00430863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faktura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wystawiona została niezgodnie z treścią ust. 7, tj. w oparciu o zużycie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szacowane a nie rzeczywiste;</w:t>
      </w:r>
    </w:p>
    <w:p w:rsidR="008F3239" w:rsidRDefault="008F3239" w:rsidP="00430863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uwzględnione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na fakturze stawki za energię elektryczną są niezgodne z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cenami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 xml:space="preserve">jednostkowymi netto dla poszczególnych grup taryfowych zaoferowanych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 xml:space="preserve">w </w:t>
      </w:r>
      <w:r w:rsidRPr="006E4CB4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pl-PL" w:bidi="ar-SA"/>
        </w:rPr>
        <w:t>Formularzy oferty wraz z formularzem cenowym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, stanowiącym załącznik nr 1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>do umowy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lub zawierają dodatkowe nie uwzględnione w umowie opłaty. W takiej sytuacji zawieszeniu ulega bieg terminu płatności przedmiotowej faktury do czasu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wystawienia faktury skorygowanej.</w:t>
      </w:r>
    </w:p>
    <w:p w:rsidR="00A82AA0" w:rsidRPr="00A82AA0" w:rsidRDefault="00A82AA0" w:rsidP="00A82AA0">
      <w:pPr>
        <w:widowControl/>
        <w:suppressAutoHyphens w:val="0"/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18.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Zamawiający oświadcza, że ma status prosumenta, w związku z posiadaniem na terenie Centrum Szkolenia Policji w Legionowie czterech instalacji paneli fotowoltaicznych o mocy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50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kWp</w:t>
      </w:r>
      <w:proofErr w:type="spellEnd"/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każda.</w:t>
      </w:r>
    </w:p>
    <w:p w:rsidR="00A82AA0" w:rsidRPr="00A82AA0" w:rsidRDefault="00A82AA0" w:rsidP="00A82AA0">
      <w:pPr>
        <w:widowControl/>
        <w:suppressAutoHyphens w:val="0"/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19</w:t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Rozliczenie nadwyżek prądu z obecnych i przyszłych instalacji paneli fotowoltaicznych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będą odbywały się zgodnie z zasadami net-bilingu. </w:t>
      </w:r>
    </w:p>
    <w:p w:rsidR="00A82AA0" w:rsidRPr="006E4CB4" w:rsidRDefault="00A82AA0" w:rsidP="00A82AA0">
      <w:pPr>
        <w:widowControl/>
        <w:suppressAutoHyphens w:val="0"/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0</w:t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>Cena jednostkowa za 1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MWh będzie zgodna ze średnią ceną kwartalną podaną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A82AA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 komunikacie na stronie Urzędu Regulacji Energetyki.</w:t>
      </w:r>
    </w:p>
    <w:p w:rsidR="008A1ED1" w:rsidRDefault="008A1ED1" w:rsidP="00762A8E">
      <w:pPr>
        <w:widowControl/>
        <w:autoSpaceDE w:val="0"/>
        <w:ind w:left="567" w:hanging="567"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8A1ED1" w:rsidRDefault="008A1ED1" w:rsidP="00762A8E">
      <w:pPr>
        <w:widowControl/>
        <w:autoSpaceDE w:val="0"/>
        <w:ind w:left="567" w:hanging="567"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</w:p>
    <w:p w:rsidR="008A1ED1" w:rsidRDefault="008A1ED1" w:rsidP="008A1ED1">
      <w:pPr>
        <w:widowControl/>
        <w:suppressAutoHyphens w:val="0"/>
        <w:autoSpaceDN/>
        <w:spacing w:line="259" w:lineRule="auto"/>
        <w:jc w:val="center"/>
        <w:textAlignment w:val="auto"/>
        <w:rPr>
          <w:rFonts w:ascii="Century Gothic" w:eastAsiaTheme="minorHAnsi" w:hAnsi="Century Gothic" w:cstheme="minorBidi"/>
          <w:b/>
          <w:kern w:val="0"/>
          <w:sz w:val="20"/>
          <w:szCs w:val="20"/>
          <w:lang w:eastAsia="en-US" w:bidi="ar-SA"/>
        </w:rPr>
      </w:pPr>
      <w:r w:rsidRPr="008A1ED1">
        <w:rPr>
          <w:rFonts w:ascii="Century Gothic" w:eastAsiaTheme="minorHAnsi" w:hAnsi="Century Gothic" w:cstheme="minorBidi"/>
          <w:b/>
          <w:kern w:val="0"/>
          <w:sz w:val="20"/>
          <w:szCs w:val="20"/>
          <w:lang w:eastAsia="en-US" w:bidi="ar-SA"/>
        </w:rPr>
        <w:lastRenderedPageBreak/>
        <w:t>Waloryzacja wynagrodzenia</w:t>
      </w:r>
    </w:p>
    <w:p w:rsidR="008A1ED1" w:rsidRPr="006E4CB4" w:rsidRDefault="008A1ED1" w:rsidP="008A1ED1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§ </w:t>
      </w:r>
      <w:r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5</w:t>
      </w: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.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1.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 xml:space="preserve">Zamawiający dopuszcza możliwość zmiany uśrednionej ceny jednostkowej netto energii elektrycznej za 1 MWh (wynagrodzenia) wyszczególnionej w formularzu ofertowym, 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br/>
        <w:t>w przypadku zmiany cen energii, na następujących warunkach: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568" w:hanging="284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proofErr w:type="gramStart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1)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>minimalny</w:t>
      </w:r>
      <w:proofErr w:type="gramEnd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poziom zmiany ceny energii, uprawniający 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s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trony umowy do żądania zmiany wynagrodzenia wynosi 18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% w stosunku do ceny energii z miesiąca, w którym złożono ofertę Wykonawcy;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567" w:hanging="283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proofErr w:type="gramStart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2)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>poziom</w:t>
      </w:r>
      <w:proofErr w:type="gramEnd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zmiany ceny jednostkowej netto energii elektrycznej, zostanie ustalony 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br/>
        <w:t>na podstawie indeksu miesięcznego ceny zakupu energii Towarowej Giełdy Energii, ustalonego w stosunku do miesiąca, w którym została złożona oferta Wykonawcy;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567" w:hanging="283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proofErr w:type="gramStart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3)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>zmiana</w:t>
      </w:r>
      <w:proofErr w:type="gramEnd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ceny jednostkowej netto energii elektrycznej, może nastąpić najwcześniej 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br/>
        <w:t>po upływie 6-go miesiąca obowiązywania Umowy;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567" w:hanging="283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4) poziom zmiany będzie stanowił różnicę ceny jednostkowej netto energii elektrycznej wyszczególnionej w </w:t>
      </w:r>
      <w:r w:rsidRPr="008A1ED1">
        <w:rPr>
          <w:rFonts w:ascii="Century Gothic" w:eastAsiaTheme="minorHAnsi" w:hAnsi="Century Gothic" w:cstheme="minorBidi"/>
          <w:i/>
          <w:kern w:val="0"/>
          <w:sz w:val="20"/>
          <w:szCs w:val="20"/>
          <w:lang w:eastAsia="en-US" w:bidi="ar-SA"/>
        </w:rPr>
        <w:t>Formularzu ofertowym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, a ceną jednostkową netto energii elektrycznej, ustaloną na podstawie indeksu o którym mowa w pkt 2;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568" w:hanging="284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proofErr w:type="gramStart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5)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>maksymalny</w:t>
      </w:r>
      <w:proofErr w:type="gramEnd"/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poziom zmiany ceny jednostkowej netto energii elektrycznej wynosi 25%.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2.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>Strony są uprawnione do zawnioskowania waloryzacji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,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o której mowa w ust. 1, za pomocą złożonego w formie 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dokumentowej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 wniosku, wraz z uzasadnieniem i wykazaniem zaistnienia przesłanek do zmiany. Druga 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s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 xml:space="preserve">trona obowiązana jest odpowiedzieć lub złożyć zastrzeżenia </w:t>
      </w:r>
      <w:r w:rsidR="00D96BD6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br/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do wniosku, w terminie 14 dni od dnia jego doręczenia.</w:t>
      </w:r>
    </w:p>
    <w:p w:rsidR="008A1ED1" w:rsidRPr="008A1ED1" w:rsidRDefault="008A1ED1" w:rsidP="008A1ED1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>3.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tab/>
        <w:t xml:space="preserve">Przez zmianę ceny jednostkowej netto energii elektrycznej, należy rozumieć zarówno </w:t>
      </w:r>
      <w:r w:rsidRPr="008A1ED1"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  <w:br/>
        <w:t>jej podwyższenie, jak i obniżenie.</w:t>
      </w:r>
    </w:p>
    <w:p w:rsidR="00D96BD6" w:rsidRPr="00D96BD6" w:rsidRDefault="00D96BD6" w:rsidP="00762A8E">
      <w:pPr>
        <w:widowControl/>
        <w:autoSpaceDE w:val="0"/>
        <w:ind w:left="567" w:hanging="567"/>
        <w:jc w:val="center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</w:p>
    <w:p w:rsidR="00762A8E" w:rsidRPr="006E4CB4" w:rsidRDefault="00762A8E" w:rsidP="00762A8E">
      <w:pPr>
        <w:widowControl/>
        <w:autoSpaceDE w:val="0"/>
        <w:ind w:left="567" w:hanging="567"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Zmiany umowy</w:t>
      </w:r>
    </w:p>
    <w:p w:rsidR="00762A8E" w:rsidRPr="006E4CB4" w:rsidRDefault="00762A8E" w:rsidP="00762A8E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§ </w:t>
      </w:r>
      <w:r w:rsidR="00D96BD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6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762A8E" w:rsidRPr="006E4CB4" w:rsidRDefault="00762A8E" w:rsidP="00430863">
      <w:pPr>
        <w:widowControl/>
        <w:numPr>
          <w:ilvl w:val="1"/>
          <w:numId w:val="33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treścią art. </w:t>
      </w:r>
      <w:r w:rsidR="000528AB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455 ust. 1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ustawy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Prawo zamówień publicznych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Zamawiający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dopuszcza wprowadzenie istotnych zmian w treści niniejszej umowy w zakresie: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wygaszenia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funkcjonowania któregokolwiek z obiektów;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otwarcia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nowego obiektu;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właściciela/posiadacza obiektu;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 mocy umownej;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grupy taryfowej na inną grupę taryfową wskazaną i wycenioną przez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Wykonawcę 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Formularzu oferty wraz z formularzem cenowym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stanowiącym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załącznik nr 1 do umowy;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zmian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hAnsi="Century Gothic" w:cs="Times New Roman"/>
          <w:sz w:val="20"/>
          <w:szCs w:val="20"/>
        </w:rPr>
        <w:t xml:space="preserve">ilości punktów poboru energii, przy czym zmiana ilości punktów poboru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energii elektrycznej wynikać może np. z likwidacji punktu poboru, zmiany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właściwości technicznych punktu poboru, podwójnego fakturowania w szczególności </w:t>
      </w:r>
      <w:r w:rsidR="00D96BD6">
        <w:rPr>
          <w:rFonts w:ascii="Century Gothic" w:hAnsi="Century Gothic" w:cs="Times New Roman"/>
          <w:sz w:val="20"/>
          <w:szCs w:val="20"/>
        </w:rPr>
        <w:br/>
      </w:r>
      <w:r w:rsidRPr="006E4CB4">
        <w:rPr>
          <w:rFonts w:ascii="Century Gothic" w:hAnsi="Century Gothic" w:cs="Times New Roman"/>
          <w:sz w:val="20"/>
          <w:szCs w:val="20"/>
        </w:rPr>
        <w:t xml:space="preserve">w przypadku świadczenia usługi sprzedaży energii elektrycznej na danym PPE przez innego Sprzedawcę, budowy nowych punktów poboru, zmiany stanu prawnego punktu poboru, zmiany w zakresie nabywcy, odbiorcy, płatnika w szczególności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przeniesienia praw i obowiązków związanych z obiektem, przy którym znajduje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się dane PPE, zaistnienia przeszkód prawnych i formalnych uniemożliwiających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przeprowadzenie procedury zmiany sprzedawcy lub włączenia punktu poboru </w:t>
      </w:r>
      <w:r w:rsidRPr="006E4CB4">
        <w:rPr>
          <w:rFonts w:ascii="Century Gothic" w:hAnsi="Century Gothic" w:cs="Times New Roman"/>
          <w:sz w:val="20"/>
          <w:szCs w:val="20"/>
        </w:rPr>
        <w:br/>
        <w:t>przez Zamawiającego;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hAnsi="Century Gothic" w:cs="Times New Roman"/>
          <w:sz w:val="20"/>
          <w:szCs w:val="20"/>
        </w:rPr>
        <w:t xml:space="preserve">wynagrodzenia Wykonawcy wynikającej ze zmiany ceny jednostkowej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za 1 kWh brutto wynikającej z ustawowej zmiany stawki podatku VAT lub ustawowej zmiany opodatkowania energii podatkiem akcyzowym. (Zmiany ceny jednostkowej energii elektrycznej netto za 1 kWh mogą wystąpić </w:t>
      </w:r>
      <w:r w:rsidRPr="006E4CB4">
        <w:rPr>
          <w:rFonts w:ascii="Century Gothic" w:hAnsi="Century Gothic" w:cs="Times New Roman"/>
          <w:sz w:val="20"/>
          <w:szCs w:val="20"/>
          <w:u w:val="single"/>
        </w:rPr>
        <w:t>wyłącznie</w:t>
      </w:r>
      <w:r w:rsidRPr="006E4CB4">
        <w:rPr>
          <w:rFonts w:ascii="Century Gothic" w:hAnsi="Century Gothic" w:cs="Times New Roman"/>
          <w:sz w:val="20"/>
          <w:szCs w:val="20"/>
        </w:rPr>
        <w:t xml:space="preserve"> w przypadku </w:t>
      </w:r>
      <w:r w:rsidRPr="006E4CB4">
        <w:rPr>
          <w:rFonts w:ascii="Century Gothic" w:hAnsi="Century Gothic" w:cs="Times New Roman"/>
          <w:sz w:val="20"/>
          <w:szCs w:val="20"/>
        </w:rPr>
        <w:br/>
        <w:t xml:space="preserve">ustawowej zmiany opodatkowania energii elektrycznej podatkiem akcyzowym, </w:t>
      </w:r>
      <w:r w:rsidRPr="006E4CB4">
        <w:rPr>
          <w:rFonts w:ascii="Century Gothic" w:hAnsi="Century Gothic" w:cs="Times New Roman"/>
          <w:sz w:val="20"/>
          <w:szCs w:val="20"/>
        </w:rPr>
        <w:br/>
        <w:t>o kwotę wynikającą ze zmiany tej stawki);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hAnsi="Century Gothic" w:cs="Times New Roman"/>
          <w:sz w:val="20"/>
          <w:szCs w:val="20"/>
        </w:rPr>
        <w:t>zmiany</w:t>
      </w:r>
      <w:proofErr w:type="gramEnd"/>
      <w:r w:rsidRPr="006E4CB4">
        <w:rPr>
          <w:rFonts w:ascii="Century Gothic" w:hAnsi="Century Gothic" w:cs="Times New Roman"/>
          <w:sz w:val="20"/>
          <w:szCs w:val="20"/>
        </w:rPr>
        <w:t xml:space="preserve"> terminu rozpoczęcia dostaw energii elektrycznej do poszczególnych punktów poboru z przyczyn niezależnych od Wykonawcy;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>zmiany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przepisów ustawy </w:t>
      </w:r>
      <w:r w:rsidRPr="006E4CB4">
        <w:rPr>
          <w:rFonts w:ascii="Century Gothic" w:hAnsi="Century Gothic" w:cs="Times New Roman"/>
          <w:bCs/>
          <w:i/>
          <w:sz w:val="20"/>
          <w:szCs w:val="20"/>
        </w:rPr>
        <w:t>Prawo energetyczne</w:t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 lub aktów wykonawczych</w:t>
      </w:r>
      <w:r w:rsidRPr="006E4CB4">
        <w:rPr>
          <w:rFonts w:ascii="Century Gothic" w:hAnsi="Century Gothic" w:cs="Times New Roman"/>
          <w:bCs/>
          <w:sz w:val="20"/>
          <w:szCs w:val="20"/>
        </w:rPr>
        <w:br/>
        <w:t>do tej ustawy mających istotny wpływ na przedmiot niniejszej umowy</w:t>
      </w:r>
      <w:r w:rsidRPr="006E4CB4">
        <w:rPr>
          <w:rFonts w:ascii="Century Gothic" w:hAnsi="Century Gothic" w:cs="Times New Roman"/>
          <w:bCs/>
          <w:sz w:val="20"/>
          <w:szCs w:val="20"/>
        </w:rPr>
        <w:br/>
        <w:t xml:space="preserve">w szczególności dotyczących standardów jakości </w:t>
      </w:r>
      <w:r w:rsidR="000528AB" w:rsidRPr="006E4CB4">
        <w:rPr>
          <w:rFonts w:ascii="Century Gothic" w:hAnsi="Century Gothic" w:cs="Times New Roman"/>
          <w:bCs/>
          <w:sz w:val="20"/>
          <w:szCs w:val="20"/>
        </w:rPr>
        <w:t>obsługi energii</w:t>
      </w:r>
      <w:r w:rsidRPr="006E4CB4">
        <w:rPr>
          <w:rFonts w:ascii="Century Gothic" w:hAnsi="Century Gothic" w:cs="Times New Roman"/>
          <w:bCs/>
          <w:sz w:val="20"/>
          <w:szCs w:val="20"/>
        </w:rPr>
        <w:t xml:space="preserve"> elektrycznej;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hAnsi="Century Gothic" w:cs="Times New Roman"/>
          <w:sz w:val="20"/>
          <w:szCs w:val="20"/>
        </w:rPr>
        <w:t xml:space="preserve">numeru rachunku bankowego, na które Zamawiający winien przelewać </w:t>
      </w:r>
      <w:r w:rsidRPr="006E4CB4">
        <w:rPr>
          <w:rFonts w:ascii="Century Gothic" w:hAnsi="Century Gothic" w:cs="Times New Roman"/>
          <w:sz w:val="20"/>
          <w:szCs w:val="20"/>
        </w:rPr>
        <w:br/>
        <w:t>wynagrodzenie Wykonawcy;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zmiany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danych teleadresowych stron umowy lub innych danych zawartych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rejestrach publicznych;</w:t>
      </w:r>
    </w:p>
    <w:p w:rsidR="00762A8E" w:rsidRPr="006E4CB4" w:rsidRDefault="00762A8E" w:rsidP="00430863">
      <w:pPr>
        <w:widowControl/>
        <w:numPr>
          <w:ilvl w:val="0"/>
          <w:numId w:val="32"/>
        </w:numPr>
        <w:suppressAutoHyphens w:val="0"/>
        <w:autoSpaceDE w:val="0"/>
        <w:autoSpaceDN/>
        <w:adjustRightInd w:val="0"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siły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hAnsi="Century Gothic" w:cs="Times New Roman"/>
          <w:sz w:val="20"/>
          <w:szCs w:val="20"/>
        </w:rPr>
        <w:t>wyższej uniemożliwiającej wykonanie przedmiotu niniejszej umowy.</w:t>
      </w:r>
    </w:p>
    <w:p w:rsidR="00762A8E" w:rsidRPr="006E4CB4" w:rsidRDefault="00762A8E" w:rsidP="004021DD">
      <w:pPr>
        <w:widowControl/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  <w:lang w:eastAsia="hi-IN"/>
        </w:rPr>
      </w:pPr>
      <w:r w:rsidRPr="006E4CB4">
        <w:rPr>
          <w:rFonts w:ascii="Century Gothic" w:hAnsi="Century Gothic" w:cs="Times New Roman"/>
          <w:sz w:val="20"/>
          <w:szCs w:val="20"/>
        </w:rPr>
        <w:t>2.</w:t>
      </w:r>
      <w:r w:rsidR="00C32DBC" w:rsidRPr="006E4CB4">
        <w:rPr>
          <w:rFonts w:ascii="Century Gothic" w:hAnsi="Century Gothic" w:cs="Times New Roman"/>
          <w:sz w:val="20"/>
          <w:szCs w:val="20"/>
        </w:rPr>
        <w:tab/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W sytuacji wystąpienia okoliczności zmiany wynagrodzenia Wykonawcy wynikającej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  <w:t xml:space="preserve">ze zmiany ceny jednostkowej za 1 kWh brutto wynikającej z ustawowej zmiany stawki podatku VAT lub ustawowej zmiany opodatkowania energii podatkiem akcyzowym, Wykonawca składa pisemny wniosek do Zamawiającego o zmianę umowy o zamówienie publiczne. Wniosek powinien zawierać wyczerpujące uzasadnienie faktyczne i prawne 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  <w:t xml:space="preserve">oraz dokładne wyliczenie kwoty wynagrodzenia Wykonawcy po zmianie umowy, 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  <w:t xml:space="preserve">w szczególności Wykonawca będzie zobowiązany wykazać i udowodnić związek pomiędzy wnioskowaną kwotą podwyższenia wynagrodzenia umownego a wpływem zmiany zasad, zmiany wynagrodzenia Wykonawcy wynikającej ze zmiany ceny jednostkowej za 1 kWh brutto wynikającej z ustawowej zmiany stawki podatku VAT lub ustawowej zmiany opodatkowania energii podatkiem akcyzowym na kalkulację ceny ofertowej. Wniosek powinien obejmować jedynie te dodatkowe koszty realizacji zamówienia, które Wykonawca obowiązkowo ponosi </w:t>
      </w:r>
      <w:r w:rsidR="00D96BD6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 xml:space="preserve">w związku ze zmianą. </w:t>
      </w:r>
    </w:p>
    <w:p w:rsidR="00762A8E" w:rsidRPr="006E4CB4" w:rsidRDefault="00C32DBC" w:rsidP="00C32DBC">
      <w:pPr>
        <w:autoSpaceDN/>
        <w:ind w:left="284" w:hanging="284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  <w:lang w:eastAsia="hi-IN"/>
        </w:rPr>
      </w:pPr>
      <w:r w:rsidRPr="006E4CB4">
        <w:rPr>
          <w:rFonts w:ascii="Century Gothic" w:eastAsia="Times New Roman" w:hAnsi="Century Gothic" w:cs="Times New Roman"/>
          <w:kern w:val="1"/>
          <w:sz w:val="20"/>
          <w:szCs w:val="20"/>
          <w:lang w:eastAsia="hi-IN" w:bidi="ar-SA"/>
        </w:rPr>
        <w:t>3</w:t>
      </w:r>
      <w:r w:rsidR="00762A8E" w:rsidRPr="006E4CB4">
        <w:rPr>
          <w:rFonts w:ascii="Century Gothic" w:eastAsia="Times New Roman" w:hAnsi="Century Gothic" w:cs="Times New Roman"/>
          <w:kern w:val="1"/>
          <w:sz w:val="20"/>
          <w:szCs w:val="20"/>
          <w:lang w:eastAsia="hi-IN" w:bidi="ar-SA"/>
        </w:rPr>
        <w:t>.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ab/>
      </w:r>
      <w:r w:rsidR="00762A8E" w:rsidRPr="006E4CB4">
        <w:rPr>
          <w:rFonts w:ascii="Century Gothic" w:eastAsia="Times New Roman" w:hAnsi="Century Gothic" w:cs="Times New Roman"/>
          <w:kern w:val="1"/>
          <w:sz w:val="20"/>
          <w:szCs w:val="20"/>
          <w:lang w:eastAsia="hi-IN" w:bidi="ar-SA"/>
        </w:rPr>
        <w:tab/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Zmiana postanowień umowy może nastąpić tylko za zgodą obu jej stron wyrażoną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</w:r>
      <w:r w:rsidR="004021DD">
        <w:rPr>
          <w:rFonts w:ascii="Century Gothic" w:hAnsi="Century Gothic" w:cs="Times New Roman"/>
          <w:kern w:val="1"/>
          <w:sz w:val="20"/>
          <w:szCs w:val="20"/>
          <w:lang w:eastAsia="hi-IN"/>
        </w:rPr>
        <w:t>w formie dokumentowej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 xml:space="preserve">, w formie aneksu do umowy, pod rygorem nieważności takiej zmiany 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br/>
        <w:t xml:space="preserve">za wyjątkiem zmian wskazanych w </w:t>
      </w:r>
      <w:r w:rsidR="0082114C" w:rsidRPr="004021DD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§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="00D96BD6" w:rsidRPr="00D96BD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6</w:t>
      </w:r>
      <w:r w:rsidR="0082114C" w:rsidRPr="006E4CB4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ust. 1 pkt </w:t>
      </w:r>
      <w:r w:rsidR="0082114C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 xml:space="preserve">7 i 9 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umowy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, które to zmiany wchodzą automatycznie z dniem wejścia w życie zmienionych przepisów, jeżeli Wykonawca wykaże rzeczywisty wpływ na koszt wykonania zamówienia.</w:t>
      </w:r>
    </w:p>
    <w:p w:rsidR="00762A8E" w:rsidRPr="006E4CB4" w:rsidRDefault="00C32DBC" w:rsidP="00C32DBC">
      <w:pPr>
        <w:autoSpaceDN/>
        <w:ind w:left="284" w:hanging="284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  <w:lang w:eastAsia="hi-IN"/>
        </w:rPr>
      </w:pP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4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.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ab/>
        <w:t>Propozycję/projekt treści aneksu przygotowuje Wykonawca i przesyła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 xml:space="preserve"> 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ją Zamawiającemu.</w:t>
      </w:r>
    </w:p>
    <w:p w:rsidR="00762A8E" w:rsidRPr="006E4CB4" w:rsidRDefault="00C32DBC" w:rsidP="00C32DBC">
      <w:pPr>
        <w:autoSpaceDN/>
        <w:ind w:left="284" w:hanging="284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  <w:lang w:eastAsia="hi-IN"/>
        </w:rPr>
      </w:pP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5.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ab/>
        <w:t>Zamawiający w terminie 5 (pięciu) dni roboczych od daty otrzymania propozycji/projektu aneksu do umowy prześle Wykonawcy ewentualne uwagi</w:t>
      </w: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 xml:space="preserve"> 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lub propozycje zmian.</w:t>
      </w:r>
    </w:p>
    <w:p w:rsidR="00762A8E" w:rsidRPr="006E4CB4" w:rsidRDefault="00C32DBC" w:rsidP="00C32DBC">
      <w:pPr>
        <w:autoSpaceDN/>
        <w:ind w:left="284" w:hanging="284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</w:rPr>
      </w:pPr>
      <w:r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>6.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  <w:lang w:eastAsia="hi-IN"/>
        </w:rPr>
        <w:tab/>
        <w:t>W przypadku otrzymania zasadnych uwag od Zamawiającego do aneksu do umowy, zmiany zostaną uwzględnione w aneksie, a sam aneks podpisany przez Wykonawcę.</w:t>
      </w:r>
    </w:p>
    <w:p w:rsidR="00762A8E" w:rsidRPr="006E4CB4" w:rsidRDefault="00C32DBC" w:rsidP="00C32DBC">
      <w:pPr>
        <w:widowControl/>
        <w:autoSpaceDN/>
        <w:ind w:left="284" w:hanging="284"/>
        <w:jc w:val="both"/>
        <w:textAlignment w:val="auto"/>
        <w:rPr>
          <w:rFonts w:ascii="Century Gothic" w:hAnsi="Century Gothic" w:cs="Mangal"/>
          <w:kern w:val="1"/>
          <w:sz w:val="20"/>
          <w:szCs w:val="20"/>
          <w:lang w:eastAsia="hi-IN"/>
        </w:rPr>
      </w:pPr>
      <w:r w:rsidRPr="006E4CB4">
        <w:rPr>
          <w:rFonts w:ascii="Century Gothic" w:hAnsi="Century Gothic" w:cs="Times New Roman"/>
          <w:kern w:val="1"/>
          <w:sz w:val="20"/>
          <w:szCs w:val="20"/>
        </w:rPr>
        <w:t>7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</w:rPr>
        <w:t>.</w:t>
      </w:r>
      <w:r w:rsidR="00762A8E" w:rsidRPr="006E4CB4">
        <w:rPr>
          <w:rFonts w:ascii="Century Gothic" w:hAnsi="Century Gothic" w:cs="Times New Roman"/>
          <w:kern w:val="1"/>
          <w:sz w:val="20"/>
          <w:szCs w:val="20"/>
        </w:rPr>
        <w:tab/>
        <w:t>W przypadku niezgodności lub rozbieżności oferty z SWZ, za wiążące strony uznają postanowienia zawarte w SWZ.</w:t>
      </w:r>
    </w:p>
    <w:p w:rsidR="00762A8E" w:rsidRPr="006E4CB4" w:rsidRDefault="00762A8E" w:rsidP="00DA10A1">
      <w:pPr>
        <w:autoSpaceDE w:val="0"/>
        <w:snapToGrid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32DBC" w:rsidRPr="006E4CB4" w:rsidRDefault="00C32DBC" w:rsidP="00C32DBC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Standardy jakościowe i bilansowanie</w:t>
      </w:r>
    </w:p>
    <w:p w:rsidR="00C32DBC" w:rsidRPr="006E4CB4" w:rsidRDefault="00C32DBC" w:rsidP="00C32DBC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§ </w:t>
      </w:r>
      <w:r w:rsidR="00D96BD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7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C32DBC" w:rsidRPr="006E4CB4" w:rsidRDefault="00C32DBC" w:rsidP="00D96BD6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zobowiązuje się zapewnić Zamawiającemu standardy jakościowe obsługi zgodne z obowiązującymi przepisami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Prawa energetycznego.</w:t>
      </w:r>
    </w:p>
    <w:p w:rsidR="00C32DBC" w:rsidRPr="006E4CB4" w:rsidRDefault="00C32DBC" w:rsidP="00D96BD6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nie gwarantuje ciągłości sprzedaży energii elektrycznej oraz nie ponosi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odpowiedzialności za niedostarczenie energii elektrycznej do obiektów Zamawiającego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przypadku klęsk żywiołowych, innych przypadków siły wyższej, awarii w systemie dystrybucyjnym oraz awarii sieciowych, jak również z powodu </w:t>
      </w:r>
      <w:r w:rsidRPr="006A283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wyłączeń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dokonywanych przez OSD. Szczegółowe zasady dotyczące niedotrzymana ciągłości dostaw energii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elektrycznej regulowane są w umowie o świadczenie usług dystrybucji energii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elektrycznej podpisanej z lokalnym OSD. </w:t>
      </w:r>
    </w:p>
    <w:p w:rsidR="00C32DBC" w:rsidRPr="006730DD" w:rsidRDefault="00C32DBC" w:rsidP="00D96BD6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przypadku niedotrzymania standardów jakościowych obsługi określonych 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obowiązującymi przepisami </w:t>
      </w:r>
      <w:r w:rsidRPr="006730D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Prawa energetycznego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Zamawiającemu na jego pisemny wniosek przysługuje prawo bonifikaty według stawek określonych w rozporządzeniu 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Ministra Energii z dnia 06 marca 2019 r. </w:t>
      </w:r>
      <w:r w:rsidRPr="006730D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w sprawie szczegółowych zasad </w:t>
      </w:r>
      <w:r w:rsidRPr="006730DD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>kształtowania i kalkulacji taryf oraz rozliczeń w obrocie energią elektryczną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(Dz. U. </w:t>
      </w:r>
      <w:proofErr w:type="gramStart"/>
      <w:r w:rsid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</w:t>
      </w:r>
      <w:proofErr w:type="gramEnd"/>
      <w:r w:rsid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2022 r., </w:t>
      </w:r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poz. 2505 oraz z 2023 r.</w:t>
      </w:r>
      <w:r w:rsid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poz. 226, 632</w:t>
      </w:r>
      <w:r w:rsid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</w:t>
      </w:r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 późn. </w:t>
      </w:r>
      <w:proofErr w:type="gramStart"/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zm</w:t>
      </w:r>
      <w:proofErr w:type="gramEnd"/>
      <w:r w:rsidR="006730DD"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.) </w:t>
      </w:r>
      <w:r w:rsidRPr="006730DD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lub w każdym wydanym później akcie prawnym kształtującym te stawki. </w:t>
      </w:r>
    </w:p>
    <w:p w:rsidR="00C32DBC" w:rsidRPr="006E4CB4" w:rsidRDefault="00C32DBC" w:rsidP="00D96BD6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w ramach umowy pełni funkcję podmiotu odpowiedzialnego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za bilansowanie handlowe dla energii elektrycznej sprzedanej do obiektów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Zamawiającego. Bilansowanie rozumiane jest jako pokrycie strat wynikających z różnicy zużycia energii prognozowanego w stosunku do rzeczywistego w danym okresie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rozliczeniowym.</w:t>
      </w:r>
    </w:p>
    <w:p w:rsidR="00C32DBC" w:rsidRPr="006E4CB4" w:rsidRDefault="00C32DBC" w:rsidP="00430863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Koszty wynikające z dokonania przez Wykonawcę bilansowania uwzględnione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są w cenie energii elektrycznej.</w:t>
      </w:r>
    </w:p>
    <w:p w:rsidR="00C32DBC" w:rsidRPr="006E4CB4" w:rsidRDefault="00C32DBC" w:rsidP="00430863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Wykonawca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zwalnia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Zamawiającego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wszelkich kosztów i obowiązków związanych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z bilansowaniem handlowym.</w:t>
      </w:r>
    </w:p>
    <w:p w:rsidR="00C32DBC" w:rsidRPr="006E4CB4" w:rsidRDefault="00C32DBC" w:rsidP="00430863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Zamawiający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oświadcza, iż wszystkie prawa i obowiązki związane z bilansowaniem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handlowym, w tym opracowywanie i zgłaszanie grafików handlowych do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OSD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przysługują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Wykonawcy. </w:t>
      </w:r>
    </w:p>
    <w:p w:rsidR="00C32DBC" w:rsidRPr="00D96BD6" w:rsidRDefault="00C32DBC" w:rsidP="00DA10A1">
      <w:pPr>
        <w:autoSpaceDE w:val="0"/>
        <w:snapToGrid w:val="0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E86D10" w:rsidRPr="006E4CB4" w:rsidRDefault="00E86D10" w:rsidP="00E86D10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Kary umowne i odst</w:t>
      </w:r>
      <w:r w:rsidRPr="006E4CB4">
        <w:rPr>
          <w:rFonts w:ascii="Century Gothic" w:eastAsia="TimesNewRoman,Bold" w:hAnsi="Century Gothic" w:cs="Times New Roman"/>
          <w:b/>
          <w:bCs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pienie od umowy</w:t>
      </w:r>
    </w:p>
    <w:p w:rsidR="00E86D10" w:rsidRPr="006E4CB4" w:rsidRDefault="00E86D10" w:rsidP="00E86D10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§ </w:t>
      </w:r>
      <w:r w:rsidR="00D96BD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8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E86D10" w:rsidRPr="006E4CB4" w:rsidRDefault="00E86D10" w:rsidP="00E86D10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1.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Strony zgodnie postanawiają, że obowiązującą je formą odszkodowania będą kary umowne.</w:t>
      </w:r>
    </w:p>
    <w:p w:rsidR="00E86D10" w:rsidRPr="006E4CB4" w:rsidRDefault="00E86D10" w:rsidP="00CF376E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2.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B6407C">
        <w:rPr>
          <w:rFonts w:ascii="Century Gothic" w:eastAsia="Times New Roman" w:hAnsi="Century Gothic" w:cs="Times New Roman"/>
          <w:bCs/>
          <w:sz w:val="20"/>
          <w:szCs w:val="20"/>
        </w:rPr>
        <w:t>W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przypadku </w:t>
      </w:r>
      <w:r w:rsidR="00B6407C">
        <w:rPr>
          <w:rFonts w:ascii="Century Gothic" w:eastAsia="Times New Roman" w:hAnsi="Century Gothic" w:cs="Times New Roman"/>
          <w:bCs/>
          <w:sz w:val="20"/>
          <w:szCs w:val="20"/>
        </w:rPr>
        <w:t xml:space="preserve">odstąpienia od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umowy</w:t>
      </w:r>
      <w:r w:rsidR="006D3485"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na </w:t>
      </w:r>
      <w:r w:rsidR="006D3485"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dostawę przez Zamawiającego lub Wykonawcę 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br/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z przyczyn leżących po stronie </w:t>
      </w:r>
      <w:r w:rsidR="00CF376E" w:rsidRPr="006E4CB4">
        <w:rPr>
          <w:rFonts w:ascii="Century Gothic" w:eastAsia="Times New Roman" w:hAnsi="Century Gothic" w:cs="Times New Roman"/>
          <w:bCs/>
          <w:sz w:val="20"/>
          <w:szCs w:val="20"/>
        </w:rPr>
        <w:t>Wykonawcy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t xml:space="preserve">, </w:t>
      </w:r>
      <w:r w:rsidR="00CF376E" w:rsidRPr="006E4CB4">
        <w:rPr>
          <w:rFonts w:ascii="Century Gothic" w:eastAsia="Times New Roman" w:hAnsi="Century Gothic" w:cs="Times New Roman"/>
          <w:bCs/>
          <w:sz w:val="20"/>
          <w:szCs w:val="20"/>
        </w:rPr>
        <w:t>Wykonawca</w:t>
      </w:r>
      <w:r w:rsidR="00CF376E" w:rsidRPr="00B83BBE"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  <w:t xml:space="preserve"> zapłaci Zamawiającemu karę umowną w wysokości 10 % wynagrodzenia brutto</w:t>
      </w:r>
      <w:r w:rsidR="00CF376E"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podanej w § 4 ust. 1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CF376E" w:rsidRPr="006E4CB4">
        <w:rPr>
          <w:rFonts w:ascii="Century Gothic" w:eastAsia="Times New Roman" w:hAnsi="Century Gothic" w:cs="Times New Roman"/>
          <w:bCs/>
          <w:sz w:val="20"/>
          <w:szCs w:val="20"/>
        </w:rPr>
        <w:t>–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z zachowaniem 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br/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14-dniowego okresu </w:t>
      </w:r>
      <w:r w:rsidR="00CF376E">
        <w:rPr>
          <w:rFonts w:ascii="Century Gothic" w:eastAsia="Times New Roman" w:hAnsi="Century Gothic" w:cs="Times New Roman"/>
          <w:bCs/>
          <w:sz w:val="20"/>
          <w:szCs w:val="20"/>
        </w:rPr>
        <w:t>odstąpienia.</w:t>
      </w:r>
    </w:p>
    <w:p w:rsidR="006D3485" w:rsidRDefault="006D3485" w:rsidP="00B61ABA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3.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B61ABA"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Niezależnie od kary umownej, określonej w ust. 2, Zamawiającemu przysługuje </w:t>
      </w:r>
      <w:r w:rsidR="00B61ABA" w:rsidRPr="006E4CB4">
        <w:rPr>
          <w:rFonts w:ascii="Century Gothic" w:eastAsia="Times New Roman" w:hAnsi="Century Gothic" w:cs="Times New Roman"/>
          <w:bCs/>
          <w:sz w:val="20"/>
          <w:szCs w:val="20"/>
        </w:rPr>
        <w:br/>
        <w:t xml:space="preserve">od Wykonawcy odszkodowanie z tytułu zakupu energii elektrycznej od sprzedawcy rezerwowego w wysokości różnicy w cenie zakupu energii elektrycznej od sprzedawcy rezerwowego w stosunku do ceny energii elektrycznej Wykonawcy z którym podpisano umowę, na skutek </w:t>
      </w:r>
      <w:r w:rsidR="00583CDE">
        <w:rPr>
          <w:rFonts w:ascii="Century Gothic" w:eastAsia="Times New Roman" w:hAnsi="Century Gothic" w:cs="Times New Roman"/>
          <w:bCs/>
          <w:sz w:val="20"/>
          <w:szCs w:val="20"/>
        </w:rPr>
        <w:t xml:space="preserve">odstąpienia od </w:t>
      </w:r>
      <w:r w:rsidR="00B61ABA"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umowy przez którąkolwiek ze stron z przyczyn leżących </w:t>
      </w:r>
      <w:r w:rsidR="00B61ABA" w:rsidRPr="006E4CB4">
        <w:rPr>
          <w:rFonts w:ascii="Century Gothic" w:eastAsia="Times New Roman" w:hAnsi="Century Gothic" w:cs="Times New Roman"/>
          <w:bCs/>
          <w:sz w:val="20"/>
          <w:szCs w:val="20"/>
        </w:rPr>
        <w:br/>
        <w:t xml:space="preserve">po stronie Wykonawcy, lub niezgłoszenie w ustawowym terminie zmiany sprzedawcy. </w:t>
      </w:r>
    </w:p>
    <w:p w:rsidR="006D3485" w:rsidRPr="006E4CB4" w:rsidRDefault="006D3485" w:rsidP="006D3485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4.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Zamawiający może dochodzić na zasadach ogólnych odszkodowania przenoszącego wysokość kar umownych do wysokości rzeczywiście poniesionej szkody.</w:t>
      </w:r>
    </w:p>
    <w:p w:rsidR="006D3485" w:rsidRPr="006E4CB4" w:rsidRDefault="006D3485" w:rsidP="006D3485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5.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O naliczeniu kar umownych Zamawiający informuje pisemnie Wykonawcę, określając jednocześnie termin uiszczenia kar oraz podając formę uregulowania należności.</w:t>
      </w:r>
    </w:p>
    <w:p w:rsidR="006D3485" w:rsidRPr="006E4CB4" w:rsidRDefault="006D3485" w:rsidP="006D3485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6.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W przypadku uchylenia się Wykonawcy od terminowej zapłaty kar umownych, Zamawiający potrąca je z zapłaty należności (faktury).</w:t>
      </w:r>
    </w:p>
    <w:p w:rsidR="006D3485" w:rsidRPr="006E4CB4" w:rsidRDefault="006D3485" w:rsidP="006D3485">
      <w:pPr>
        <w:pStyle w:val="Akapitzlist"/>
        <w:autoSpaceDE w:val="0"/>
        <w:snapToGrid w:val="0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7.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755581"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Niezależnie od przypadków określonych w </w:t>
      </w:r>
      <w:r w:rsidR="00755581" w:rsidRPr="006E4CB4">
        <w:rPr>
          <w:rFonts w:ascii="Century Gothic" w:eastAsia="Times New Roman" w:hAnsi="Century Gothic" w:cs="Times New Roman"/>
          <w:bCs/>
          <w:i/>
          <w:sz w:val="20"/>
          <w:szCs w:val="20"/>
        </w:rPr>
        <w:t>Kodeksie cywilnym</w:t>
      </w:r>
      <w:r w:rsidR="00755581" w:rsidRPr="006E4CB4">
        <w:rPr>
          <w:rFonts w:ascii="Century Gothic" w:eastAsia="Times New Roman" w:hAnsi="Century Gothic" w:cs="Times New Roman"/>
          <w:bCs/>
          <w:sz w:val="20"/>
          <w:szCs w:val="20"/>
        </w:rPr>
        <w:t>,</w:t>
      </w:r>
      <w:r w:rsidR="00755581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755581" w:rsidRPr="00755581">
        <w:rPr>
          <w:rFonts w:ascii="Century Gothic" w:eastAsia="Times New Roman" w:hAnsi="Century Gothic" w:cs="Times New Roman"/>
          <w:bCs/>
          <w:sz w:val="20"/>
          <w:szCs w:val="20"/>
        </w:rPr>
        <w:t xml:space="preserve">Zamawiający jest uprawniony do odstąpienia od umowy w terminie 5 dni od dnia uzyskania przez niego wiedzy o okoliczności uzasadniającej odstąpienie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z przyczyn leżących po stronie Wykonawcy, w przypadkach gdy:</w:t>
      </w:r>
    </w:p>
    <w:p w:rsidR="006D3485" w:rsidRPr="006E4CB4" w:rsidRDefault="006D3485" w:rsidP="006D3485">
      <w:pPr>
        <w:pStyle w:val="Akapitzlist"/>
        <w:autoSpaceDE w:val="0"/>
        <w:snapToGrid w:val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1)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został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złożony wniosek o ogłoszenie upadłości Wykonawcy;</w:t>
      </w:r>
    </w:p>
    <w:p w:rsidR="006D3485" w:rsidRPr="006E4CB4" w:rsidRDefault="006D3485" w:rsidP="006D3485">
      <w:pPr>
        <w:pStyle w:val="Akapitzlist"/>
        <w:autoSpaceDE w:val="0"/>
        <w:snapToGrid w:val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2)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Wykonawca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nie zapewnia dostawy energii w sposób zgodny z warunkami niniejszej umowy, po uprzednim wezwaniu Wykonawcy do należytego wykonania umowy;</w:t>
      </w:r>
    </w:p>
    <w:p w:rsidR="006D3485" w:rsidRPr="006E4CB4" w:rsidRDefault="006D3485" w:rsidP="006D3485">
      <w:pPr>
        <w:pStyle w:val="Akapitzlist"/>
        <w:autoSpaceDE w:val="0"/>
        <w:snapToGrid w:val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3)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przed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zakończeniem realizacji umowy Wykonawca utraci uprawnienia, koncesje 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br/>
        <w:t>lub zezwolenia;</w:t>
      </w:r>
    </w:p>
    <w:p w:rsidR="006D3485" w:rsidRPr="006E4CB4" w:rsidRDefault="006D3485" w:rsidP="006D3485">
      <w:pPr>
        <w:pStyle w:val="Akapitzlist"/>
        <w:autoSpaceDE w:val="0"/>
        <w:snapToGrid w:val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4)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Wykonawca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nie dokonuje bilansowania handlowego;</w:t>
      </w:r>
    </w:p>
    <w:p w:rsidR="006D3485" w:rsidRPr="006E4CB4" w:rsidRDefault="006D3485" w:rsidP="006D3485">
      <w:pPr>
        <w:pStyle w:val="Akapitzlist"/>
        <w:autoSpaceDE w:val="0"/>
        <w:snapToGrid w:val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5)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Wykonawca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wykonuje umowę w sposób sprzeczny z obowiązującymi w Polsce przepisami prawa;</w:t>
      </w:r>
    </w:p>
    <w:p w:rsidR="006D3485" w:rsidRPr="006E4CB4" w:rsidRDefault="006D3485" w:rsidP="00B824F2">
      <w:pPr>
        <w:pStyle w:val="Akapitzlist"/>
        <w:autoSpaceDE w:val="0"/>
        <w:snapToGrid w:val="0"/>
        <w:spacing w:after="0"/>
        <w:ind w:left="568" w:hanging="284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proofErr w:type="gramStart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>6)</w:t>
      </w:r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ab/>
        <w:t>Wykonawca</w:t>
      </w:r>
      <w:proofErr w:type="gramEnd"/>
      <w:r w:rsidRPr="006E4CB4">
        <w:rPr>
          <w:rFonts w:ascii="Century Gothic" w:eastAsia="Times New Roman" w:hAnsi="Century Gothic" w:cs="Times New Roman"/>
          <w:bCs/>
          <w:sz w:val="20"/>
          <w:szCs w:val="20"/>
        </w:rPr>
        <w:t xml:space="preserve"> powierza wykonanie całości lub części umowy osobom trzecim bez zgody Zamawiającego.</w:t>
      </w:r>
    </w:p>
    <w:p w:rsidR="006D3485" w:rsidRPr="006E4CB4" w:rsidRDefault="00B824F2" w:rsidP="006D3485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8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Zamawiający zastrzega sobie prawo do odstąpienia od umowy w terminie 30 dni 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od momentu powzięcia wiadomości o wystąpieniu istotnej zmiany okoliczności 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powodującej, że wykonanie umowy nie leży w interesie publicznym, czego nie można było przewidzieć w chwili jej zawarcia. W takim przypadku, Wykonawca może żądać 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wyłącznie wynagrodzenia z tytułu wykonania zrealizowanej części umowy.</w:t>
      </w:r>
    </w:p>
    <w:p w:rsidR="006D3485" w:rsidRPr="006E4CB4" w:rsidRDefault="00B824F2" w:rsidP="00B824F2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9</w:t>
      </w:r>
      <w:r w:rsidR="006D3485"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</w:t>
      </w:r>
      <w:r w:rsidR="00755581" w:rsidRPr="0075558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Oświadczenie o odstąpieniu od umowy nastąpi w formie dokumentowej i wywołuje skutek natychmiastowy z chwilą dotarcia pisma do adresata.</w:t>
      </w:r>
      <w:r w:rsidR="0075558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</w:p>
    <w:p w:rsidR="00755581" w:rsidRPr="00755581" w:rsidRDefault="00755581" w:rsidP="006D3485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</w:pPr>
    </w:p>
    <w:p w:rsidR="006D3485" w:rsidRPr="006E4CB4" w:rsidRDefault="006D3485" w:rsidP="006D3485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Wstrzymanie dostaw</w:t>
      </w:r>
      <w:r w:rsidRPr="006E4CB4">
        <w:rPr>
          <w:rFonts w:ascii="Century Gothic" w:eastAsia="Times New Roman" w:hAnsi="Century Gothic" w:cs="Times New Roman"/>
          <w:b/>
          <w:color w:val="00B0F0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energii </w:t>
      </w:r>
    </w:p>
    <w:p w:rsidR="006D3485" w:rsidRPr="006E4CB4" w:rsidRDefault="006D3485" w:rsidP="006D3485">
      <w:pPr>
        <w:widowControl/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§ </w:t>
      </w:r>
      <w:r w:rsidR="00D96BD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9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.</w:t>
      </w:r>
    </w:p>
    <w:p w:rsidR="006D3485" w:rsidRPr="006E4CB4" w:rsidRDefault="006D3485" w:rsidP="00430863">
      <w:pPr>
        <w:widowControl/>
        <w:numPr>
          <w:ilvl w:val="0"/>
          <w:numId w:val="35"/>
        </w:numPr>
        <w:tabs>
          <w:tab w:val="clear" w:pos="360"/>
        </w:tabs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Operator Systemu Dystrybucyjnego na wniosek Wykonawcy wstrzymuje dostarczanie energii, jeżeli Zamawiający zwleka z zapłatą za pobraną energię, co najmniej przez okres </w:t>
      </w:r>
      <w:r w:rsidR="003B4F47"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30 dni po upływie terminu płatności. </w:t>
      </w:r>
    </w:p>
    <w:p w:rsidR="006D3485" w:rsidRPr="006E4CB4" w:rsidRDefault="006D3485" w:rsidP="00430863">
      <w:pPr>
        <w:widowControl/>
        <w:numPr>
          <w:ilvl w:val="0"/>
          <w:numId w:val="35"/>
        </w:numPr>
        <w:tabs>
          <w:tab w:val="clear" w:pos="360"/>
        </w:tabs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lastRenderedPageBreak/>
        <w:t xml:space="preserve">Wznowienie dostawy energii elektrycznej i świadczenie usług dystrybucji przez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OSD 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br/>
        <w:t>na wniosek Wykonawcy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nastąpi po uregulowaniu zaległych należności za energię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elektryczną.</w:t>
      </w:r>
    </w:p>
    <w:p w:rsidR="006D3485" w:rsidRPr="006E4CB4" w:rsidRDefault="006D3485" w:rsidP="00430863">
      <w:pPr>
        <w:widowControl/>
        <w:numPr>
          <w:ilvl w:val="0"/>
          <w:numId w:val="35"/>
        </w:numPr>
        <w:tabs>
          <w:tab w:val="clear" w:pos="360"/>
        </w:tabs>
        <w:suppressAutoHyphens w:val="0"/>
        <w:overflowPunct w:val="0"/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Wykonawca nie ponosi odpowiedzialności za szkody spowodowane wstrzymaniem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dostawy</w:t>
      </w:r>
      <w:r w:rsidRPr="006E4CB4">
        <w:rPr>
          <w:rFonts w:ascii="Century Gothic" w:eastAsia="Times New Roman" w:hAnsi="Century Gothic" w:cs="Times New Roman"/>
          <w:color w:val="00B0F0"/>
          <w:kern w:val="0"/>
          <w:sz w:val="20"/>
          <w:szCs w:val="20"/>
          <w:lang w:eastAsia="pl-PL" w:bidi="ar-SA"/>
        </w:rPr>
        <w:t xml:space="preserve">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energii elektrycznej wskutek naruszenia przez Zamawiającego warunków umowy </w:t>
      </w:r>
      <w:r w:rsidR="00755581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 obowiązujących przepisów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Prawa energetycznego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i </w:t>
      </w:r>
      <w:r w:rsidRPr="006E4CB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Kodeksu cywilnego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3B2093" w:rsidRDefault="003B2093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B95CB8" w:rsidRPr="00B95CB8" w:rsidRDefault="00B95CB8" w:rsidP="00B95CB8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95CB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Ochrona danych osobowych</w:t>
      </w:r>
    </w:p>
    <w:p w:rsidR="00B95CB8" w:rsidRPr="00B95CB8" w:rsidRDefault="00B95CB8" w:rsidP="00B95CB8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95CB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D96BD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10</w:t>
      </w:r>
      <w:r w:rsidRPr="00B95CB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B95CB8" w:rsidRPr="00B95CB8" w:rsidRDefault="00B95CB8" w:rsidP="00B95CB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art. 13 </w:t>
      </w:r>
      <w:r w:rsidRPr="00B95CB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rozporządzenia Parlamentu Europejskiego i Rady (UE) 2016/679 z dnia </w:t>
      </w:r>
      <w:r w:rsidRPr="00B95CB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WE (Dz. Urz. UE L 119 z 04.05.2016, </w:t>
      </w:r>
      <w:proofErr w:type="gramStart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str</w:t>
      </w:r>
      <w:proofErr w:type="gramEnd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1 oraz Dz. Urz. UE L 127 z 23.05.2018, </w:t>
      </w:r>
      <w:proofErr w:type="gramStart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str</w:t>
      </w:r>
      <w:proofErr w:type="gramEnd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. 2 oraz Dz. Urz. UE L 74, str. 35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z 04.03.2021 </w:t>
      </w:r>
      <w:proofErr w:type="gramStart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</w:t>
      </w:r>
      <w:proofErr w:type="gramEnd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.) (dalej zwane RODO)</w:t>
      </w:r>
      <w:r w:rsidRPr="00B95CB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danych osobowych reprezentantów i przedstawicieli Wykonawcy</w:t>
      </w:r>
      <w:r w:rsidRPr="00B95CB8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</w:t>
      </w:r>
      <w:r w:rsidRPr="00B95C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>Szkolenia Policji w Legionowie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CB307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siedzibą przy </w:t>
      </w:r>
      <w:bookmarkStart w:id="1" w:name="_Hlk102988129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1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tel. 47 7255222, faks 22 6053505,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mail: sekrkom@csp.</w:t>
      </w:r>
      <w:proofErr w:type="gramStart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edu</w:t>
      </w:r>
      <w:proofErr w:type="gramEnd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proofErr w:type="gramStart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pl</w:t>
      </w:r>
      <w:proofErr w:type="gramEnd"/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– adres e-mail: iod@csp.</w:t>
      </w: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edu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pl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lub listownie – adres korespondencyjny: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ul. Zegrzyńska 121,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br/>
        <w:t>05-119 Legionowo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;      </w:t>
      </w:r>
    </w:p>
    <w:p w:rsidR="00B95CB8" w:rsidRPr="00B95CB8" w:rsidRDefault="00B95CB8" w:rsidP="00B95CB8">
      <w:pPr>
        <w:widowControl/>
        <w:numPr>
          <w:ilvl w:val="0"/>
          <w:numId w:val="39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IOD w CSP należy kierować wyłącznie sprawy dotyczące przetwarzania Państwa danych przez CSP.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dane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osobowe będą przetwarzane w celu wykonania niniejszej umowy na podstawie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art. 6 ust. 1 lit. b RODO oraz w celu dochodzenia ewentualnych roszczeń na podstawie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art. 6 ust. 1 lit. f RODO;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dane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osobowe mogą być przekazywane innym podmiotom w szczególności: firmom wspierających CSP </w:t>
      </w:r>
      <w:r w:rsidRPr="00B95CB8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 obsłudze systemów teleinformatycznych, firmom kurierskim i operatorom pocztowym, na podstawie zawartych umów oraz podmiotom upoważnionych do otrzymywania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danych osobowych na podstawie przepisów prawa;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dane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osobowe przetwarzane </w:t>
      </w:r>
      <w:r w:rsidRPr="00B95CB8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będą przez okres trwania niniejszej umowy, a po jej wygaśnięciu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przez okres </w:t>
      </w:r>
      <w:r w:rsidRPr="00B95CB8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wskazany w przepisach prawa karno-skarbowego, podatkowego oraz dotyczących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zasobów archiwalnych i archiwów, dane osobowe przetwarzane w celu dochodzenia ewentualnych roszczeń przetwarzane będą do czasu wygaśnięcia roszczeń określonych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w przepisach prawa;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osoba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do której dane należą posiada prawo do żądania od administratora dostępu do swoich danych osobowych, prawo do ich sprostowania, przenoszenia, usunięcia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ograniczenia przetwarzania;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osoba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do której dane należą ma prawo wniesienia </w:t>
      </w:r>
      <w:r w:rsidRPr="00B95CB8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skargi do Prezesa Urzędu Ochrony Danych </w:t>
      </w:r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Osobowych (na adres Urzędu Ochrony Danych Osobowych, ul. Stawki 2, 00-193 Warszawa);</w:t>
      </w:r>
    </w:p>
    <w:p w:rsidR="00B95CB8" w:rsidRPr="00B95CB8" w:rsidRDefault="00B95CB8" w:rsidP="00B95CB8">
      <w:pPr>
        <w:widowControl/>
        <w:numPr>
          <w:ilvl w:val="0"/>
          <w:numId w:val="4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podanie</w:t>
      </w:r>
      <w:proofErr w:type="gramEnd"/>
      <w:r w:rsidRPr="00B95CB8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danych osobowych zawartych w umowie jest niezbędne do jej realizacji. </w:t>
      </w:r>
    </w:p>
    <w:p w:rsidR="00B824F2" w:rsidRDefault="00B95CB8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B95CB8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B95CB8" w:rsidRPr="00B95CB8" w:rsidRDefault="00B95CB8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20"/>
          <w:szCs w:val="20"/>
          <w:lang w:eastAsia="ar-SA" w:bidi="ar-SA"/>
        </w:rPr>
      </w:pPr>
      <w:r w:rsidRPr="00B95CB8">
        <w:rPr>
          <w:rFonts w:ascii="Century Gothic" w:eastAsia="Lucida Sans Unicode" w:hAnsi="Century Gothic" w:cs="Times New Roman"/>
          <w:b/>
          <w:kern w:val="0"/>
          <w:sz w:val="20"/>
          <w:szCs w:val="2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</w:t>
      </w:r>
      <w:r w:rsidRPr="00B95CB8">
        <w:rPr>
          <w:rFonts w:ascii="Century Gothic" w:eastAsia="Lucida Sans Unicode" w:hAnsi="Century Gothic" w:cs="Times New Roman"/>
          <w:b/>
          <w:kern w:val="0"/>
          <w:sz w:val="20"/>
          <w:szCs w:val="20"/>
          <w:lang w:eastAsia="ar-SA" w:bidi="ar-SA"/>
        </w:rPr>
        <w:br/>
        <w:t>oraz osobom wyznaczonym do kontaktów (o ile dane osobowe dotyczące ww. kategorii osób zostaną przekazane CSP).</w:t>
      </w:r>
    </w:p>
    <w:p w:rsidR="00B95CB8" w:rsidRDefault="00B95CB8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C451C" w:rsidRDefault="00BC451C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C451C" w:rsidRDefault="00BC451C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824F2" w:rsidRDefault="00B824F2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824F2" w:rsidRDefault="00B824F2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824F2" w:rsidRDefault="00B824F2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824F2" w:rsidRDefault="00B824F2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824F2" w:rsidRPr="00B95CB8" w:rsidRDefault="00B824F2" w:rsidP="00B95CB8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6"/>
          <w:szCs w:val="16"/>
          <w:lang w:eastAsia="ar-SA" w:bidi="ar-SA"/>
        </w:rPr>
      </w:pPr>
    </w:p>
    <w:p w:rsidR="00B95CB8" w:rsidRPr="00B95CB8" w:rsidRDefault="00B95CB8" w:rsidP="00B95CB8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B95CB8">
        <w:rPr>
          <w:rFonts w:ascii="Century Gothic" w:hAnsi="Century Gothic" w:cs="Times New Roman"/>
          <w:b/>
          <w:bCs/>
          <w:sz w:val="20"/>
          <w:szCs w:val="20"/>
          <w:lang w:eastAsia="ko-KR"/>
        </w:rPr>
        <w:lastRenderedPageBreak/>
        <w:t>Udostępnienie danych osobowych pracowników i współpracowników Stron</w:t>
      </w:r>
    </w:p>
    <w:p w:rsidR="00B95CB8" w:rsidRPr="00B95CB8" w:rsidRDefault="00B95CB8" w:rsidP="00B95CB8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95CB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</w:t>
      </w:r>
      <w:r w:rsidR="00D96BD6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</w:t>
      </w:r>
      <w:r w:rsidRPr="00B95CB8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B95CB8" w:rsidRPr="00B95CB8" w:rsidRDefault="00B95CB8" w:rsidP="00B95CB8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 celu wykonania umowy, Strony wzajemnie udostępniają sobie dane swoich </w:t>
      </w:r>
      <w:r w:rsidRPr="00B95CB8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t>pracowników</w:t>
      </w:r>
      <w:r w:rsidRPr="00B95CB8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br/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i współpracowników zaangażowanych w wykonywanie umowy w celu umożliwienia utrzymywania bieżącego kontaktu z Wykonawcą przy wykonywaniu umowy, </w:t>
      </w:r>
      <w:r w:rsidR="00BC451C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>a</w:t>
      </w:r>
      <w:r w:rsidR="00BC451C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 </w:t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także – w zależności od specyfiki współpracy - umożliwienia dostępu fizycznego </w:t>
      </w:r>
      <w:r w:rsidR="00BC451C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>do nieruchomości drugiej Strony lub dostępu do systemów teleinformatycznych drugiej Strony.</w:t>
      </w:r>
    </w:p>
    <w:p w:rsidR="00B95CB8" w:rsidRPr="00B95CB8" w:rsidRDefault="00B95CB8" w:rsidP="00B95CB8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 celu zawarcia i wykonywania umowy, Strony wzajemnie </w:t>
      </w:r>
      <w:r w:rsidRPr="00B95CB8">
        <w:rPr>
          <w:rFonts w:ascii="Century Gothic" w:eastAsiaTheme="minorHAnsi" w:hAnsi="Century Gothic" w:cs="Times New Roman"/>
          <w:kern w:val="0"/>
          <w:sz w:val="19"/>
          <w:szCs w:val="19"/>
          <w:lang w:eastAsia="ko-KR" w:bidi="ar-SA"/>
        </w:rPr>
        <w:t xml:space="preserve">udostępniają sobie dane osobowe </w:t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osób reprezentujących Strony, w tym pełnomocników lub członków organów </w:t>
      </w:r>
      <w:r w:rsidR="00BC451C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>w celu umożliwienia kontaktu między Stronami jak i weryfikacji umocowania przedstawicieli Stron.</w:t>
      </w:r>
    </w:p>
    <w:p w:rsidR="00B95CB8" w:rsidRPr="00B95CB8" w:rsidRDefault="00B95CB8" w:rsidP="00B95CB8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br/>
        <w:t>w granicach obowiązującego prawa i ponosi za to odpowiedzialność.</w:t>
      </w:r>
    </w:p>
    <w:p w:rsidR="00B95CB8" w:rsidRPr="00B95CB8" w:rsidRDefault="00B95CB8" w:rsidP="00B95CB8">
      <w:pPr>
        <w:widowControl/>
        <w:numPr>
          <w:ilvl w:val="0"/>
          <w:numId w:val="18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</w:pPr>
      <w:r w:rsidRPr="00B95CB8">
        <w:rPr>
          <w:rFonts w:ascii="Century Gothic" w:eastAsiaTheme="minorHAnsi" w:hAnsi="Century Gothic" w:cs="Times New Roman"/>
          <w:kern w:val="0"/>
          <w:sz w:val="20"/>
          <w:szCs w:val="20"/>
          <w:lang w:eastAsia="ko-KR" w:bidi="ar-SA"/>
        </w:rPr>
        <w:t xml:space="preserve">Wykonawca jest zobowiązany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do przekazania informacji zawartej w </w:t>
      </w:r>
      <w:r w:rsidRPr="00B95CB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en-US" w:bidi="ar-SA"/>
        </w:rPr>
        <w:t xml:space="preserve">§ </w:t>
      </w:r>
      <w:r w:rsidR="00BC451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en-US" w:bidi="ar-SA"/>
        </w:rPr>
        <w:t xml:space="preserve">10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w celu dopełnienia obowiązku informacyjnego przewidzianego w art. 13 lub art. 14 RODO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 xml:space="preserve">wobec osób fizycznych, od których dane osobowe bezpośrednio lub pośrednio pozyskał </w:t>
      </w:r>
      <w:r w:rsidRPr="00B95CB8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w celu realizacji niniejszej umowy.</w:t>
      </w:r>
    </w:p>
    <w:p w:rsidR="00B95CB8" w:rsidRDefault="00B95CB8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160F24" w:rsidRPr="006E4CB4" w:rsidRDefault="00160F24" w:rsidP="00DA10A1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6E4CB4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6E4CB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160F24" w:rsidRPr="006E4CB4" w:rsidRDefault="00160F24" w:rsidP="00DA10A1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§ </w:t>
      </w:r>
      <w:r w:rsidR="00C4769F"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1</w:t>
      </w:r>
      <w:r w:rsidR="00D96BD6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2</w:t>
      </w:r>
      <w:r w:rsidR="00C4769F" w:rsidRPr="006E4CB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 razie zaistnienia sporu wynikającego z niniejszej umowy lub pozostającego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w związku z nią, strony podejmą próbę ugodowego rozwiązania sporu.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Jeżeli próba ugodowego rozwiązania sporu nie doprowadzi do zawarcia ugody, strony poddadzą się </w:t>
      </w:r>
      <w:r w:rsidR="003B4F47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rozstrzygnięciu sądu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właściwego dla siedziby Zamawiającego.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Wykonawca zobowiązuje się do niezwłocznego powiadomienia, o każdej zmianie adresu.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przypadku niezrealizowania zobowiązania wskazanego w ust. 3, pisma dostarczone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>pod adres wskazany w niniejszej umowie uważa się za doręczone.</w:t>
      </w:r>
    </w:p>
    <w:p w:rsidR="003B4F47" w:rsidRPr="006E4CB4" w:rsidRDefault="003B4F47" w:rsidP="00A9300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  <w:r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Strony dopuszczają możliwość dokonania cesji praw i obowiązków z niniejszej umowy </w:t>
      </w:r>
      <w:r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br/>
        <w:t xml:space="preserve">na inny podmiot w przypadku zmiany właściciela lub posiadacza obiektu, do którego dostarczana jest energia elektryczna na podstawie niniejszej umowy. W takim przypadku cesja nastąpi zgodnie z przepisami </w:t>
      </w:r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ustawy z dnia 23 kwietnia 1964 r. – </w:t>
      </w:r>
      <w:r w:rsidR="00A93004" w:rsidRPr="006E4CB4">
        <w:rPr>
          <w:rFonts w:ascii="Century Gothic" w:eastAsia="Times New Roman" w:hAnsi="Century Gothic" w:cs="Times New Roman"/>
          <w:i/>
          <w:iCs/>
          <w:kern w:val="3"/>
          <w:sz w:val="20"/>
          <w:szCs w:val="20"/>
          <w:lang w:eastAsia="zh-CN"/>
        </w:rPr>
        <w:t>Kodeks cywilny</w:t>
      </w:r>
      <w:r w:rsidR="00A93004" w:rsidRPr="006E4CB4">
        <w:rPr>
          <w:rFonts w:ascii="Century Gothic" w:eastAsia="Times New Roman" w:hAnsi="Century Gothic" w:cs="Times New Roman"/>
          <w:i/>
          <w:iCs/>
          <w:kern w:val="3"/>
          <w:sz w:val="20"/>
          <w:szCs w:val="20"/>
          <w:lang w:eastAsia="zh-CN"/>
        </w:rPr>
        <w:br/>
      </w:r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(Dz. U. </w:t>
      </w:r>
      <w:proofErr w:type="gramStart"/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z</w:t>
      </w:r>
      <w:proofErr w:type="gramEnd"/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 202</w:t>
      </w:r>
      <w:r w:rsidR="00CB307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3</w:t>
      </w:r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 xml:space="preserve"> r., poz. </w:t>
      </w:r>
      <w:r w:rsidR="00CB307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1610, 1615</w:t>
      </w:r>
      <w:r w:rsidR="00A93004"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)</w:t>
      </w:r>
      <w:r w:rsidRPr="006E4CB4"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  <w:t>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Wykonawca bez pisemnej zgody Zamawiającego nie może dokonywać przelewu wierzytelności wynikających z niniejszej umowy na osoby trzecie.</w:t>
      </w:r>
    </w:p>
    <w:p w:rsidR="00160F24" w:rsidRPr="006E4CB4" w:rsidRDefault="00160F24" w:rsidP="00A10783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Wszelkie zmiany i uzupełnienia dotyczące niniejszej umowy wymagają formy </w:t>
      </w:r>
      <w:r w:rsidR="00CB3074">
        <w:rPr>
          <w:rFonts w:ascii="Century Gothic" w:eastAsia="Times New Roman" w:hAnsi="Century Gothic" w:cs="Times New Roman"/>
          <w:sz w:val="20"/>
          <w:szCs w:val="20"/>
          <w:lang w:bidi="ar-SA"/>
        </w:rPr>
        <w:t>dokumentowej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</w:p>
    <w:p w:rsidR="00160F24" w:rsidRPr="006E4CB4" w:rsidRDefault="00160F24" w:rsidP="003B4F47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W sprawach nieuregulowanych niniejszą umową mają zastosowanie przepisy ustawy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br/>
        <w:t xml:space="preserve">z dnia 23 kwietnia 1964 r. </w:t>
      </w:r>
      <w:r w:rsidR="000115A3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6E4CB4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Kodeks cywilny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oraz </w:t>
      </w:r>
      <w:r w:rsidRPr="006E4CB4">
        <w:rPr>
          <w:rFonts w:ascii="Century Gothic" w:hAnsi="Century Gothic"/>
          <w:sz w:val="20"/>
          <w:szCs w:val="20"/>
        </w:rPr>
        <w:t xml:space="preserve">ustawy z dnia </w:t>
      </w:r>
      <w:r w:rsidR="000115A3" w:rsidRPr="006E4CB4">
        <w:rPr>
          <w:rFonts w:ascii="Century Gothic" w:hAnsi="Century Gothic"/>
          <w:sz w:val="20"/>
          <w:szCs w:val="20"/>
        </w:rPr>
        <w:t xml:space="preserve">11 września 2019 </w:t>
      </w:r>
      <w:r w:rsidRPr="006E4CB4">
        <w:rPr>
          <w:rFonts w:ascii="Century Gothic" w:hAnsi="Century Gothic"/>
          <w:sz w:val="20"/>
          <w:szCs w:val="20"/>
        </w:rPr>
        <w:t xml:space="preserve">r. </w:t>
      </w:r>
      <w:r w:rsidR="000115A3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6E4CB4">
        <w:rPr>
          <w:rFonts w:ascii="Century Gothic" w:hAnsi="Century Gothic"/>
          <w:i/>
          <w:sz w:val="20"/>
          <w:szCs w:val="20"/>
        </w:rPr>
        <w:t>Prawo zamówień publicznych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</w:p>
    <w:p w:rsidR="00160F24" w:rsidRPr="006E4CB4" w:rsidRDefault="00160F24" w:rsidP="003B4F47">
      <w:pPr>
        <w:widowControl/>
        <w:numPr>
          <w:ilvl w:val="0"/>
          <w:numId w:val="11"/>
        </w:numPr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Załączniki do umowy stanowią jej integralną część.</w:t>
      </w:r>
    </w:p>
    <w:p w:rsidR="00CB3074" w:rsidRPr="00CB3074" w:rsidRDefault="00CB3074" w:rsidP="00CB3074">
      <w:pPr>
        <w:pStyle w:val="Akapitzlist"/>
        <w:numPr>
          <w:ilvl w:val="0"/>
          <w:numId w:val="11"/>
        </w:numPr>
        <w:spacing w:after="0"/>
        <w:ind w:left="283" w:hanging="425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</w:pPr>
      <w:r w:rsidRPr="00CB3074">
        <w:rPr>
          <w:rFonts w:ascii="Century Gothic" w:eastAsia="Times New Roman" w:hAnsi="Century Gothic" w:cs="Times New Roman"/>
          <w:sz w:val="20"/>
          <w:szCs w:val="20"/>
          <w:lang w:eastAsia="ar-SA"/>
        </w:rPr>
        <w:t>Umowa zostaje zawarta w postaci elektronicznej z chwilą złożenia podpisów elektronicznych przez obie strony.</w:t>
      </w:r>
    </w:p>
    <w:p w:rsidR="00160F24" w:rsidRPr="00BC451C" w:rsidRDefault="00160F24" w:rsidP="00DA10A1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16"/>
          <w:szCs w:val="16"/>
          <w:u w:val="single"/>
          <w:lang w:bidi="ar-SA"/>
        </w:rPr>
      </w:pPr>
    </w:p>
    <w:p w:rsidR="00160F24" w:rsidRPr="006E4CB4" w:rsidRDefault="00160F24" w:rsidP="00DA10A1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</w:pP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u w:val="single"/>
          <w:lang w:bidi="ar-SA"/>
        </w:rPr>
        <w:t>Załączniki:</w:t>
      </w:r>
    </w:p>
    <w:p w:rsidR="00160F24" w:rsidRPr="006E4CB4" w:rsidRDefault="00160F24" w:rsidP="00A10783">
      <w:pPr>
        <w:widowControl/>
        <w:numPr>
          <w:ilvl w:val="0"/>
          <w:numId w:val="10"/>
        </w:numPr>
        <w:tabs>
          <w:tab w:val="left" w:pos="73"/>
        </w:tabs>
        <w:suppressAutoHyphens w:val="0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Formularz oferty</w:t>
      </w:r>
      <w:r w:rsidR="00C4769F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wraz z </w:t>
      </w:r>
      <w:r w:rsidR="00A93004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f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ormularz</w:t>
      </w:r>
      <w:r w:rsidR="00C4769F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em </w:t>
      </w:r>
      <w:r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cenowy</w:t>
      </w:r>
      <w:r w:rsidR="00C4769F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m</w:t>
      </w:r>
      <w:r w:rsidR="00A93004" w:rsidRPr="006E4CB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</w:p>
    <w:p w:rsidR="00C4769F" w:rsidRPr="006E4CB4" w:rsidRDefault="00160F24" w:rsidP="00A10783">
      <w:pPr>
        <w:numPr>
          <w:ilvl w:val="0"/>
          <w:numId w:val="9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Opis przedmiotu zamówienia</w:t>
      </w:r>
      <w:r w:rsidR="00A949D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</w:t>
      </w:r>
    </w:p>
    <w:p w:rsidR="00A93004" w:rsidRPr="006E4CB4" w:rsidRDefault="00A93004" w:rsidP="00A93004">
      <w:pPr>
        <w:pStyle w:val="Akapitzlist"/>
        <w:numPr>
          <w:ilvl w:val="0"/>
          <w:numId w:val="9"/>
        </w:numPr>
        <w:spacing w:after="0"/>
        <w:rPr>
          <w:rFonts w:ascii="Century Gothic" w:eastAsia="Times New Roman" w:hAnsi="Century Gothic" w:cs="Times New Roman"/>
          <w:spacing w:val="-3"/>
          <w:kern w:val="3"/>
          <w:sz w:val="20"/>
          <w:szCs w:val="20"/>
          <w:lang w:eastAsia="zh-CN"/>
        </w:rPr>
      </w:pPr>
      <w:r w:rsidRPr="006E4CB4">
        <w:rPr>
          <w:rFonts w:ascii="Century Gothic" w:eastAsia="Times New Roman" w:hAnsi="Century Gothic" w:cs="Times New Roman"/>
          <w:spacing w:val="-3"/>
          <w:kern w:val="3"/>
          <w:sz w:val="20"/>
          <w:szCs w:val="20"/>
          <w:lang w:eastAsia="zh-CN"/>
        </w:rPr>
        <w:t>Wykaz punktów poboru energii elektrycznej.</w:t>
      </w:r>
    </w:p>
    <w:p w:rsidR="00A949DF" w:rsidRPr="006E4CB4" w:rsidRDefault="00A93004" w:rsidP="00A949DF">
      <w:pPr>
        <w:numPr>
          <w:ilvl w:val="0"/>
          <w:numId w:val="9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Pełnomocnictwo</w:t>
      </w:r>
      <w:r w:rsidR="00A949D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</w:t>
      </w:r>
    </w:p>
    <w:p w:rsidR="0091230B" w:rsidRPr="006E4CB4" w:rsidRDefault="0091230B" w:rsidP="0091230B">
      <w:pPr>
        <w:numPr>
          <w:ilvl w:val="0"/>
          <w:numId w:val="9"/>
        </w:numPr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Ostateczny ranking aukcji elektronicznej.</w:t>
      </w:r>
    </w:p>
    <w:p w:rsidR="00A949DF" w:rsidRPr="006E4CB4" w:rsidRDefault="00A949DF" w:rsidP="00A949DF">
      <w:pPr>
        <w:ind w:left="360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91230B" w:rsidRPr="006E4CB4" w:rsidRDefault="0091230B" w:rsidP="00DA10A1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91230B" w:rsidRPr="006E4CB4" w:rsidRDefault="0091230B" w:rsidP="00DA10A1">
      <w:pPr>
        <w:widowControl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</w:pPr>
    </w:p>
    <w:p w:rsidR="00A93004" w:rsidRPr="006E4CB4" w:rsidRDefault="00160F24" w:rsidP="00BC451C">
      <w:pPr>
        <w:widowControl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</w:t>
      </w:r>
      <w:r w:rsidR="00BC451C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</w:t>
      </w:r>
      <w:r w:rsidR="00BC451C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   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</w:t>
      </w:r>
      <w:r w:rsidR="00BC451C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</w:t>
      </w:r>
      <w:r w:rsidR="00C4769F"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</w:t>
      </w:r>
      <w:r w:rsidRPr="006E4CB4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</w:t>
      </w:r>
      <w:r w:rsidR="00BC451C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</w:t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</w:t>
      </w:r>
      <w:proofErr w:type="gramStart"/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Zamawiający </w:t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proofErr w:type="gramEnd"/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</w:t>
      </w:r>
      <w:r w:rsidR="00BC451C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</w:t>
      </w:r>
      <w:r w:rsidR="00C4769F"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</w:t>
      </w:r>
      <w:r w:rsidRPr="006E4CB4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>Wykonawca</w:t>
      </w: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  <w:sectPr w:rsidR="00A93004" w:rsidRPr="006E4CB4" w:rsidSect="006A283E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tbl>
      <w:tblPr>
        <w:tblW w:w="1452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22"/>
        <w:gridCol w:w="1300"/>
        <w:gridCol w:w="1560"/>
        <w:gridCol w:w="988"/>
        <w:gridCol w:w="1418"/>
        <w:gridCol w:w="2835"/>
        <w:gridCol w:w="2417"/>
        <w:gridCol w:w="2100"/>
      </w:tblGrid>
      <w:tr w:rsidR="00A93004" w:rsidRPr="006E4CB4" w:rsidTr="00B46B48">
        <w:trPr>
          <w:trHeight w:val="315"/>
        </w:trPr>
        <w:tc>
          <w:tcPr>
            <w:tcW w:w="14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Załącznik nr 3 do umowy</w:t>
            </w:r>
          </w:p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WYKAZ PUNKTÓW POBORU ENERGII ELEKTRYCZNEJ</w:t>
            </w:r>
          </w:p>
        </w:tc>
      </w:tr>
      <w:tr w:rsidR="00A93004" w:rsidRPr="006E4CB4" w:rsidTr="00DD42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93004" w:rsidRPr="006E4CB4" w:rsidTr="00DD424C">
        <w:trPr>
          <w:trHeight w:val="102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Płatnik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NIP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Grupa </w:t>
            </w: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taryfowa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Moc </w:t>
            </w:r>
          </w:p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proofErr w:type="gramEnd"/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kWH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i adres punktu </w:t>
            </w: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pomiarowego</w:t>
            </w:r>
          </w:p>
        </w:tc>
        <w:tc>
          <w:tcPr>
            <w:tcW w:w="2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Szacunkowe zużycie energii elektrycznej (kWh)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Informacje </w:t>
            </w: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dodatkowe</w:t>
            </w:r>
          </w:p>
        </w:tc>
      </w:tr>
      <w:tr w:rsidR="00A93004" w:rsidRPr="006E4CB4" w:rsidTr="00DD424C">
        <w:trPr>
          <w:trHeight w:val="31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6E4CB4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004" w:rsidRPr="00DD424C" w:rsidRDefault="00A93004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</w:tr>
      <w:tr w:rsidR="00785A32" w:rsidRPr="006E4CB4" w:rsidTr="00DD424C">
        <w:trPr>
          <w:trHeight w:val="284"/>
        </w:trPr>
        <w:tc>
          <w:tcPr>
            <w:tcW w:w="5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785A32" w:rsidRPr="006E4CB4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DD424C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Centrum </w:t>
            </w:r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Szkolenia Policji</w:t>
            </w:r>
          </w:p>
          <w:p w:rsidR="00785A32" w:rsidRPr="006E4CB4" w:rsidRDefault="00785A32" w:rsidP="00DD424C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proofErr w:type="gramEnd"/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Legionowie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4CB4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011968687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536-00-13-119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Stacja Trafo, rozdzielnia 111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Zegrzyńska 121, Legionowo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1 079 988,00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trHeight w:val="284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Dworek, budynek nr 35</w:t>
            </w: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Zegrzyńska 121 Legionowo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62 460,00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trHeight w:val="284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Baza Szkoleniowa w </w:t>
            </w:r>
            <w:proofErr w:type="spell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Kalu</w:t>
            </w:r>
            <w:proofErr w:type="spell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11-600 Węgorzewo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28 962,00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trHeight w:val="284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785A3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Stacja Trafo, rozdzielnia 64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Zegrzyńska 121, Legionowo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896 211,00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trHeight w:val="284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0D2C3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Stacja Trafo, rozdzielnia 65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Zegrzyńska 121, Legionowo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2 573 814,00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trHeight w:val="345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DD424C" w:rsidP="000D2C39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Stacja Trafo, rozdzielnia 66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Zegrzyńska 121, Legionowo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DD424C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2 152 392,00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5A32" w:rsidRPr="006E4CB4" w:rsidTr="00DD424C">
        <w:trPr>
          <w:cantSplit/>
          <w:trHeight w:val="180"/>
        </w:trPr>
        <w:tc>
          <w:tcPr>
            <w:tcW w:w="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6E4CB4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DD424C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Centrum Szkolenia Policji </w:t>
            </w: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Zakład Kynologii Policyjnej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Sułkowicach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</w:t>
            </w:r>
            <w:proofErr w:type="gramEnd"/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Ogrodowa 39,</w:t>
            </w:r>
          </w:p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05-650 Chynów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32" w:rsidRPr="00DD424C" w:rsidRDefault="00DD424C" w:rsidP="00A93004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D424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980 241,00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32" w:rsidRPr="00DD424C" w:rsidRDefault="00785A32" w:rsidP="00A93004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A93004" w:rsidRPr="006E4CB4" w:rsidRDefault="00A93004" w:rsidP="00A949D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eastAsia="ar-SA" w:bidi="ar-SA"/>
        </w:rPr>
        <w:sectPr w:rsidR="00A93004" w:rsidRPr="006E4CB4" w:rsidSect="00CB3074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:rsidR="00A93004" w:rsidRDefault="00A93004" w:rsidP="00BC451C">
      <w:pPr>
        <w:widowControl/>
        <w:suppressAutoHyphens w:val="0"/>
        <w:autoSpaceDN/>
        <w:ind w:left="7230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</w:pPr>
      <w:r w:rsidRPr="00DD424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  <w:lastRenderedPageBreak/>
        <w:t>Załącznik nr 4 do umowy</w:t>
      </w:r>
      <w:r w:rsidR="00BC45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BC451C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  <w:br/>
        <w:t>nr 27/23/IR</w:t>
      </w:r>
    </w:p>
    <w:p w:rsidR="00BC451C" w:rsidRPr="00DD424C" w:rsidRDefault="00BC451C" w:rsidP="00A93004">
      <w:pPr>
        <w:widowControl/>
        <w:suppressAutoHyphens w:val="0"/>
        <w:autoSpaceDN/>
        <w:jc w:val="right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E w:val="0"/>
        <w:adjustRightInd w:val="0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E w:val="0"/>
        <w:adjustRightInd w:val="0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        </w:t>
      </w:r>
    </w:p>
    <w:p w:rsidR="00A93004" w:rsidRPr="006E4CB4" w:rsidRDefault="00A93004" w:rsidP="00A93004">
      <w:pPr>
        <w:widowControl/>
        <w:suppressAutoHyphens w:val="0"/>
        <w:autoSpaceDE w:val="0"/>
        <w:adjustRightInd w:val="0"/>
        <w:jc w:val="right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………………………., </w:t>
      </w: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dnia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………………….. </w:t>
      </w: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r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. </w:t>
      </w:r>
    </w:p>
    <w:p w:rsidR="00A93004" w:rsidRPr="00DD424C" w:rsidRDefault="00A93004" w:rsidP="00A93004">
      <w:pPr>
        <w:widowControl/>
        <w:suppressAutoHyphens w:val="0"/>
        <w:autoSpaceDE w:val="0"/>
        <w:adjustRightInd w:val="0"/>
        <w:textAlignment w:val="auto"/>
        <w:rPr>
          <w:rFonts w:ascii="Century Gothic" w:eastAsia="Times New Roman" w:hAnsi="Century Gothic" w:cs="Times New Roman"/>
          <w:i/>
          <w:color w:val="000000"/>
          <w:kern w:val="0"/>
          <w:sz w:val="14"/>
          <w:szCs w:val="14"/>
          <w:lang w:eastAsia="pl-PL" w:bidi="ar-SA"/>
        </w:rPr>
      </w:pPr>
      <w:r w:rsidRP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 xml:space="preserve">                                                                       </w:t>
      </w:r>
      <w:r w:rsid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 xml:space="preserve">                                                                              </w:t>
      </w:r>
      <w:r w:rsidRPr="00DD424C">
        <w:rPr>
          <w:rFonts w:ascii="Century Gothic" w:eastAsia="Times New Roman" w:hAnsi="Century Gothic" w:cs="Times New Roman"/>
          <w:i/>
          <w:color w:val="000000"/>
          <w:kern w:val="0"/>
          <w:sz w:val="14"/>
          <w:szCs w:val="14"/>
          <w:lang w:eastAsia="pl-PL" w:bidi="ar-SA"/>
        </w:rPr>
        <w:t>(miejscowość)</w:t>
      </w:r>
    </w:p>
    <w:p w:rsidR="00A93004" w:rsidRPr="006E4CB4" w:rsidRDefault="00A93004" w:rsidP="00A9300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A93004" w:rsidRPr="006E4CB4" w:rsidRDefault="00A93004" w:rsidP="00A9300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  <w:t>PEŁNOMOCNICTWO</w:t>
      </w:r>
    </w:p>
    <w:p w:rsidR="00A93004" w:rsidRPr="006E4CB4" w:rsidRDefault="00A93004" w:rsidP="00A9300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SKARB PAŃSTWA </w:t>
      </w: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–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KOMENDANT CENTRUM SZKOLENIA POLICJI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siedzibą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w Legionowie, ul. Zegrzyńska 121, 05-119 Legionowo, NIP 536-00-13-119; REGON 011968687 reprezentowany przez ……………...…………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………………………………….</w:t>
      </w:r>
    </w:p>
    <w:p w:rsidR="00A93004" w:rsidRPr="006E4CB4" w:rsidRDefault="00A93004" w:rsidP="00A93004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zwany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dalszej części 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„Zamawiaj</w:t>
      </w:r>
      <w:r w:rsidRPr="006E4CB4">
        <w:rPr>
          <w:rFonts w:ascii="Century Gothic" w:eastAsia="TimesNewRoman" w:hAnsi="Century Gothic" w:cs="Times New Roman"/>
          <w:b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cym” </w:t>
      </w:r>
    </w:p>
    <w:p w:rsidR="00A93004" w:rsidRPr="006E4CB4" w:rsidRDefault="00A93004" w:rsidP="00A93004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niniejszym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upoważnia: </w:t>
      </w:r>
    </w:p>
    <w:p w:rsidR="00A93004" w:rsidRPr="006E4CB4" w:rsidRDefault="00A93004" w:rsidP="00A93004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…………………………………......................... 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siedzibą w 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……………………… wpisanym 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do Krajowego Rejestru Przedsiębiorców/Centralnej Ewidencji i Informacji 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o Działalności Gospodarczej ………………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……….……………………………………….. NIP ……………..……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……., REGON …………………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………….., </w:t>
      </w: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reprezentowaną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przez ………………………………………….………………………………</w:t>
      </w:r>
      <w:r w:rsidR="00DD424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……………….</w:t>
      </w:r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……………………….</w:t>
      </w:r>
    </w:p>
    <w:p w:rsidR="00A93004" w:rsidRPr="006E4CB4" w:rsidRDefault="00A93004" w:rsidP="00A93004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zwany</w:t>
      </w:r>
      <w:proofErr w:type="gramEnd"/>
      <w:r w:rsidRPr="006E4CB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 dalszej części 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„Wykonawc</w:t>
      </w:r>
      <w:r w:rsidRPr="006E4CB4">
        <w:rPr>
          <w:rFonts w:ascii="Century Gothic" w:eastAsia="TimesNewRoman" w:hAnsi="Century Gothic" w:cs="Times New Roman"/>
          <w:b/>
          <w:kern w:val="0"/>
          <w:sz w:val="20"/>
          <w:szCs w:val="20"/>
          <w:lang w:eastAsia="pl-PL" w:bidi="ar-SA"/>
        </w:rPr>
        <w:t>ą</w:t>
      </w:r>
      <w:r w:rsidRPr="006E4CB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”</w:t>
      </w:r>
    </w:p>
    <w:p w:rsidR="00A93004" w:rsidRPr="006E4CB4" w:rsidRDefault="00A93004" w:rsidP="00A9300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do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dokonania w imieniu i na rzecz </w:t>
      </w:r>
      <w:r w:rsidRPr="006E4CB4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eastAsia="pl-PL" w:bidi="ar-SA"/>
        </w:rPr>
        <w:t>Zamawiającego następujących czynności</w:t>
      </w:r>
      <w:r w:rsidRPr="006E4CB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>:</w:t>
      </w:r>
    </w:p>
    <w:p w:rsidR="00A93004" w:rsidRPr="006E4CB4" w:rsidRDefault="00A93004" w:rsidP="00430863">
      <w:pPr>
        <w:widowControl/>
        <w:numPr>
          <w:ilvl w:val="0"/>
          <w:numId w:val="36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40" w:hanging="5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zgłoszenia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wskazanemu Operatorowi Systemu Dystrybucyjnego do realizacji zawartej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>z Wykonawcą umowy sprzedaży energii elektrycznej.</w:t>
      </w:r>
    </w:p>
    <w:p w:rsidR="00A93004" w:rsidRPr="006E4CB4" w:rsidRDefault="00A93004" w:rsidP="00430863">
      <w:pPr>
        <w:widowControl/>
        <w:numPr>
          <w:ilvl w:val="0"/>
          <w:numId w:val="36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40" w:hanging="5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reprezentowania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Zamawiającego przed właściwym Operatorem Systemu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 xml:space="preserve">Dystrybucyjnego w sprawach związanych z zawarciem umowy o świadczenie usług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 xml:space="preserve">dystrybucji (w przypadku otwarcia nowego obiektu) bądź rozwiązaniem umowy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>z właściwym Operatorem Systemu Dystrybucyjnego (w przypadku wygaszenia obiektu, zmiany posiadacza/ właściciela) obiektu.</w:t>
      </w:r>
    </w:p>
    <w:p w:rsidR="00A93004" w:rsidRPr="006E4CB4" w:rsidRDefault="00A93004" w:rsidP="00430863">
      <w:pPr>
        <w:widowControl/>
        <w:numPr>
          <w:ilvl w:val="0"/>
          <w:numId w:val="36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40" w:hanging="5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występowania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do Operatora Systemu Dystrybucyjnego o zmianę grupy taryfowej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>lub/i mocy umownej obiektów (w przypadku zaistnienia takiej konieczności).</w:t>
      </w:r>
    </w:p>
    <w:p w:rsidR="00A93004" w:rsidRPr="006E4CB4" w:rsidRDefault="00A93004" w:rsidP="00430863">
      <w:pPr>
        <w:widowControl/>
        <w:numPr>
          <w:ilvl w:val="0"/>
          <w:numId w:val="36"/>
        </w:numPr>
        <w:tabs>
          <w:tab w:val="num" w:pos="540"/>
        </w:tabs>
        <w:suppressAutoHyphens w:val="0"/>
        <w:autoSpaceDE w:val="0"/>
        <w:autoSpaceDN/>
        <w:adjustRightInd w:val="0"/>
        <w:spacing w:line="360" w:lineRule="auto"/>
        <w:ind w:left="540" w:hanging="5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proofErr w:type="gramStart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>reprezentowania</w:t>
      </w:r>
      <w:proofErr w:type="gramEnd"/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 Zamawiającego w kontaktach z dotychczasowym Sprzedawcą 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br/>
        <w:t>i Operatorem Systemu Dystrybucyjnego w sprawach związanych z procesem zmiany Sprzedawcy.</w:t>
      </w:r>
    </w:p>
    <w:p w:rsidR="00A93004" w:rsidRPr="006E4CB4" w:rsidRDefault="00A93004" w:rsidP="00A93004">
      <w:pPr>
        <w:widowControl/>
        <w:suppressAutoHyphens w:val="0"/>
        <w:autoSpaceDE w:val="0"/>
        <w:adjustRightInd w:val="0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E w:val="0"/>
        <w:adjustRightInd w:val="0"/>
        <w:ind w:right="-651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  <w:r w:rsidRPr="006E4CB4">
        <w:rPr>
          <w:rFonts w:ascii="Century Gothic" w:eastAsia="Times New Roman" w:hAnsi="Century Gothic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Niniejsze Pełnomocnictwo uprawnia do udzielenia dalszych pełnomocnictw substytucyjnych. </w:t>
      </w:r>
    </w:p>
    <w:p w:rsidR="00A93004" w:rsidRPr="006E4CB4" w:rsidRDefault="00A93004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</w:pPr>
    </w:p>
    <w:p w:rsidR="00A93004" w:rsidRPr="006E4CB4" w:rsidRDefault="00A93004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</w:pPr>
      <w:r w:rsidRPr="006E4CB4"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  <w:t>………………</w:t>
      </w:r>
      <w:r w:rsidR="00DD424C"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  <w:t>……………</w:t>
      </w:r>
      <w:r w:rsidRPr="006E4CB4"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  <w:t>………………</w:t>
      </w:r>
    </w:p>
    <w:p w:rsidR="00A93004" w:rsidRPr="00DD424C" w:rsidRDefault="00A93004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</w:pPr>
      <w:r w:rsidRP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 xml:space="preserve">           </w:t>
      </w:r>
      <w:r w:rsid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 xml:space="preserve">     </w:t>
      </w:r>
      <w:r w:rsidRP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 xml:space="preserve">  (pieczęć </w:t>
      </w:r>
      <w:proofErr w:type="gramStart"/>
      <w:r w:rsidRP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>i  podpis</w:t>
      </w:r>
      <w:proofErr w:type="gramEnd"/>
      <w:r w:rsidRPr="00DD424C"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pl-PL" w:bidi="ar-SA"/>
        </w:rPr>
        <w:t>)</w:t>
      </w:r>
    </w:p>
    <w:p w:rsidR="006B34EF" w:rsidRDefault="006B34EF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</w:pPr>
    </w:p>
    <w:p w:rsidR="006B34EF" w:rsidRDefault="006B34EF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</w:pPr>
    </w:p>
    <w:p w:rsidR="006B34EF" w:rsidRDefault="006B34EF" w:rsidP="00A93004">
      <w:pPr>
        <w:widowControl/>
        <w:suppressAutoHyphens w:val="0"/>
        <w:autoSpaceDN/>
        <w:spacing w:line="320" w:lineRule="exact"/>
        <w:ind w:left="5940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pl-PL" w:bidi="ar-SA"/>
        </w:rPr>
      </w:pPr>
    </w:p>
    <w:p w:rsidR="006B34EF" w:rsidRDefault="006B34EF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7A0FD7" w:rsidRPr="007A0FD7" w:rsidRDefault="007A0FD7" w:rsidP="007A0FD7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7A0FD7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10 do SWZ</w:t>
      </w:r>
    </w:p>
    <w:p w:rsidR="007A0FD7" w:rsidRPr="007A0FD7" w:rsidRDefault="007A0FD7" w:rsidP="007A0FD7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7A0FD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Sprawa nr 2</w:t>
      </w:r>
      <w:r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7</w:t>
      </w:r>
      <w:r w:rsidRPr="007A0FD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/23/IR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  <w:t>Wykonawca: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………………………………….………….……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…………………………………………….…….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…………………………………………..…..….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 nazwisko, stanowisko / podstawa do  reprezentacji)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7A0FD7" w:rsidRPr="007A0FD7" w:rsidRDefault="007A0FD7" w:rsidP="007A0FD7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7A0FD7" w:rsidRPr="007A0FD7" w:rsidRDefault="007A0FD7" w:rsidP="007A0FD7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7A0FD7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7A0FD7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A0FD7" w:rsidRPr="007A0FD7" w:rsidRDefault="007A0FD7" w:rsidP="007A0FD7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b/>
          <w:sz w:val="20"/>
          <w:szCs w:val="20"/>
        </w:rPr>
        <w:t>składane</w:t>
      </w:r>
      <w:proofErr w:type="gramEnd"/>
      <w:r w:rsidRPr="007A0FD7">
        <w:rPr>
          <w:rFonts w:ascii="Century Gothic" w:hAnsi="Century Gothic" w:cs="Times New Roman"/>
          <w:b/>
          <w:sz w:val="20"/>
          <w:szCs w:val="20"/>
        </w:rPr>
        <w:t xml:space="preserve"> na podstawie art. 125 ust. 1 ustawy </w:t>
      </w:r>
      <w:proofErr w:type="spellStart"/>
      <w:r w:rsidRPr="007A0FD7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7A0FD7" w:rsidRPr="007A0FD7" w:rsidRDefault="007A0FD7" w:rsidP="007A0FD7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A0FD7" w:rsidRPr="007A0FD7" w:rsidRDefault="007A0FD7" w:rsidP="007A0FD7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dostawę energii elektrycznej dla Centrum Szkolenia Policji w Legionowie </w:t>
      </w: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(sprawa nr 2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/23/IR</w:t>
      </w: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7A0FD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Szkolenia Policji w Legionowie, </w:t>
      </w: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7A0FD7" w:rsidRPr="007A0FD7" w:rsidRDefault="007A0FD7" w:rsidP="007A0FD7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7A0FD7" w:rsidRPr="007A0FD7" w:rsidRDefault="007A0FD7" w:rsidP="007A0FD7">
      <w:pPr>
        <w:widowControl/>
        <w:numPr>
          <w:ilvl w:val="0"/>
          <w:numId w:val="43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str</w:t>
      </w:r>
      <w:proofErr w:type="gramEnd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str</w:t>
      </w:r>
      <w:proofErr w:type="gramEnd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1), 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dalej: rozporządzenie 2022/576.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2"/>
      </w:r>
    </w:p>
    <w:p w:rsidR="007A0FD7" w:rsidRPr="007A0FD7" w:rsidRDefault="007A0FD7" w:rsidP="007A0FD7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7A0FD7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br/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(Dz. U. </w:t>
      </w:r>
      <w:proofErr w:type="gramStart"/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z</w:t>
      </w:r>
      <w:proofErr w:type="gramEnd"/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2023 r., poz. 1497, 1859)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7A0FD7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3"/>
      </w:r>
    </w:p>
    <w:p w:rsidR="007A0FD7" w:rsidRPr="007A0FD7" w:rsidRDefault="007A0FD7" w:rsidP="007A0FD7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10 % WARTOŚCI ZAMÓWIENIA</w:t>
      </w:r>
      <w:r w:rsidRPr="007A0FD7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7A0FD7" w:rsidRPr="007A0FD7" w:rsidRDefault="007A0FD7" w:rsidP="007A0FD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3" w:name="_Hlk99016800"/>
      <w:r w:rsidRPr="007A0FD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</w:t>
      </w:r>
      <w:r w:rsidRPr="007A0FD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3"/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….</w:t>
      </w:r>
      <w:r w:rsidRPr="007A0FD7">
        <w:rPr>
          <w:rFonts w:ascii="Century Gothic" w:hAnsi="Century Gothic" w:cs="Times New Roman"/>
          <w:sz w:val="20"/>
          <w:szCs w:val="20"/>
        </w:rPr>
        <w:t>…………………………...…...………………..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7A0FD7">
        <w:rPr>
          <w:rFonts w:ascii="Century Gothic" w:hAnsi="Century Gothic" w:cs="Times New Roman"/>
          <w:sz w:val="20"/>
          <w:szCs w:val="20"/>
        </w:rPr>
        <w:t xml:space="preserve">…………………….………………………... </w:t>
      </w:r>
      <w:bookmarkStart w:id="4" w:name="_Hlk99005462"/>
    </w:p>
    <w:p w:rsidR="007A0FD7" w:rsidRPr="007A0FD7" w:rsidRDefault="007A0FD7" w:rsidP="007A0FD7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7A0FD7">
        <w:rPr>
          <w:rFonts w:ascii="Century Gothic" w:hAnsi="Century Gothic" w:cs="Times New Roman"/>
          <w:i/>
          <w:sz w:val="15"/>
          <w:szCs w:val="15"/>
        </w:rPr>
        <w:t xml:space="preserve">       (wskazać </w:t>
      </w:r>
      <w:bookmarkEnd w:id="4"/>
      <w:r w:rsidRPr="007A0FD7">
        <w:rPr>
          <w:rFonts w:ascii="Century Gothic" w:hAnsi="Century Gothic"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sz w:val="20"/>
          <w:szCs w:val="20"/>
        </w:rPr>
        <w:t>polegam</w:t>
      </w:r>
      <w:proofErr w:type="gramEnd"/>
      <w:r w:rsidRPr="007A0FD7">
        <w:rPr>
          <w:rFonts w:ascii="Century Gothic" w:hAnsi="Century Gothic" w:cs="Times New Roman"/>
          <w:sz w:val="20"/>
          <w:szCs w:val="20"/>
        </w:rPr>
        <w:t xml:space="preserve"> na zdolnościach lub sytuacji następującego podmiotu udostępniającego zasoby: </w:t>
      </w:r>
      <w:bookmarkStart w:id="5" w:name="_Hlk99014455"/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</w:t>
      </w:r>
      <w:r>
        <w:rPr>
          <w:rFonts w:ascii="Century Gothic" w:hAnsi="Century Gothic" w:cs="Times New Roman"/>
          <w:sz w:val="20"/>
          <w:szCs w:val="20"/>
        </w:rPr>
        <w:t>.….</w:t>
      </w:r>
      <w:r w:rsidRPr="007A0FD7">
        <w:rPr>
          <w:rFonts w:ascii="Century Gothic" w:hAnsi="Century Gothic" w:cs="Times New Roman"/>
          <w:sz w:val="20"/>
          <w:szCs w:val="20"/>
        </w:rPr>
        <w:t>………...…………………………..………..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……………………………………………....</w:t>
      </w:r>
      <w:r w:rsidRPr="007A0FD7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5"/>
    </w:p>
    <w:p w:rsidR="007A0FD7" w:rsidRPr="007A0FD7" w:rsidRDefault="007A0FD7" w:rsidP="007A0FD7">
      <w:pPr>
        <w:jc w:val="center"/>
        <w:rPr>
          <w:rFonts w:ascii="Century Gothic" w:hAnsi="Century Gothic" w:cs="Times New Roman"/>
          <w:sz w:val="14"/>
          <w:szCs w:val="14"/>
        </w:rPr>
      </w:pPr>
      <w:r w:rsidRPr="007A0FD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A0FD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7A0FD7">
        <w:rPr>
          <w:rFonts w:ascii="Century Gothic" w:hAnsi="Century Gothic" w:cs="Times New Roman"/>
          <w:i/>
          <w:sz w:val="14"/>
          <w:szCs w:val="14"/>
        </w:rPr>
        <w:t>)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br/>
      </w:r>
      <w:proofErr w:type="gramStart"/>
      <w:r w:rsidRPr="007A0FD7">
        <w:rPr>
          <w:rFonts w:ascii="Century Gothic" w:hAnsi="Century Gothic" w:cs="Times New Roman"/>
          <w:sz w:val="20"/>
          <w:szCs w:val="20"/>
        </w:rPr>
        <w:t>w</w:t>
      </w:r>
      <w:proofErr w:type="gramEnd"/>
      <w:r w:rsidRPr="007A0FD7">
        <w:rPr>
          <w:rFonts w:ascii="Century Gothic" w:hAnsi="Century Gothic" w:cs="Times New Roman"/>
          <w:sz w:val="20"/>
          <w:szCs w:val="20"/>
        </w:rPr>
        <w:t xml:space="preserve"> następującym zakresie: 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….</w:t>
      </w:r>
      <w:r w:rsidRPr="007A0FD7">
        <w:rPr>
          <w:rFonts w:ascii="Century Gothic" w:hAnsi="Century Gothic" w:cs="Times New Roman"/>
          <w:sz w:val="20"/>
          <w:szCs w:val="20"/>
        </w:rPr>
        <w:t>………..…………….…………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………………………………….……………………………………………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7A0FD7">
        <w:rPr>
          <w:rFonts w:ascii="Century Gothic" w:hAnsi="Century Gothic" w:cs="Times New Roman"/>
          <w:sz w:val="20"/>
          <w:szCs w:val="20"/>
        </w:rPr>
        <w:t>………………………………….…..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7A0FD7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sz w:val="20"/>
          <w:szCs w:val="20"/>
        </w:rPr>
        <w:t>co</w:t>
      </w:r>
      <w:proofErr w:type="gramEnd"/>
      <w:r w:rsidRPr="007A0FD7">
        <w:rPr>
          <w:rFonts w:ascii="Century Gothic" w:hAnsi="Century Gothic" w:cs="Times New Roman"/>
          <w:sz w:val="20"/>
          <w:szCs w:val="20"/>
        </w:rPr>
        <w:t xml:space="preserve"> odpowiada ponad 10 % wartości przedmiotowego zamówienia. </w:t>
      </w:r>
    </w:p>
    <w:p w:rsidR="007A0FD7" w:rsidRPr="007A0FD7" w:rsidRDefault="007A0FD7" w:rsidP="007A0FD7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7A0FD7">
        <w:rPr>
          <w:rFonts w:ascii="Century Gothic" w:hAnsi="Century Gothic" w:cs="Times New Roman"/>
          <w:b/>
          <w:sz w:val="19"/>
          <w:szCs w:val="19"/>
        </w:rPr>
        <w:t xml:space="preserve">PRZYPADA PONAD 10 % WARTOŚCI </w:t>
      </w:r>
      <w:r w:rsidRPr="007A0FD7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7A0FD7" w:rsidRPr="007A0FD7" w:rsidRDefault="007A0FD7" w:rsidP="007A0FD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7A0FD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br/>
        <w:t xml:space="preserve">na którego przypada ponad 10 % wartości zamówienia. W przypadku więcej niż jednego Podwykonawcy, na którego zdolnościach lub sytuacji wykonawca nie polega, a na którego przypada ponad 10 % wartości zamówienia, 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br/>
        <w:t>należy zastosować tyle razy, ile jest to konieczne.</w:t>
      </w:r>
      <w:r w:rsidRPr="007A0FD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7A0FD7">
        <w:rPr>
          <w:rFonts w:ascii="Century Gothic" w:hAnsi="Century Gothic" w:cs="Times New Roman"/>
          <w:sz w:val="20"/>
          <w:szCs w:val="20"/>
        </w:rPr>
        <w:br/>
        <w:t>na którego przypada ponad 10 % wartości zamówienia: …………</w:t>
      </w:r>
      <w:r>
        <w:rPr>
          <w:rFonts w:ascii="Century Gothic" w:hAnsi="Century Gothic" w:cs="Times New Roman"/>
          <w:sz w:val="20"/>
          <w:szCs w:val="20"/>
        </w:rPr>
        <w:t>….</w:t>
      </w:r>
      <w:r w:rsidRPr="007A0FD7">
        <w:rPr>
          <w:rFonts w:ascii="Century Gothic" w:hAnsi="Century Gothic" w:cs="Times New Roman"/>
          <w:sz w:val="20"/>
          <w:szCs w:val="20"/>
        </w:rPr>
        <w:t>……………….……..………...……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7A0FD7">
        <w:rPr>
          <w:rFonts w:ascii="Century Gothic" w:hAnsi="Century Gothic" w:cs="Times New Roman"/>
          <w:sz w:val="20"/>
          <w:szCs w:val="20"/>
        </w:rPr>
        <w:t>……………………………………....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sz w:val="15"/>
          <w:szCs w:val="15"/>
        </w:rPr>
      </w:pPr>
      <w:r w:rsidRPr="007A0FD7">
        <w:rPr>
          <w:rFonts w:ascii="Century Gothic" w:hAnsi="Century Gothic" w:cs="Times New Roman"/>
          <w:sz w:val="15"/>
          <w:szCs w:val="15"/>
        </w:rPr>
        <w:t xml:space="preserve"> </w:t>
      </w:r>
      <w:r w:rsidRPr="007A0FD7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7A0FD7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7A0FD7">
        <w:rPr>
          <w:rFonts w:ascii="Century Gothic" w:hAnsi="Century Gothic" w:cs="Times New Roman"/>
          <w:i/>
          <w:sz w:val="15"/>
          <w:szCs w:val="15"/>
        </w:rPr>
        <w:t>)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sz w:val="20"/>
          <w:szCs w:val="20"/>
        </w:rPr>
        <w:t>nie</w:t>
      </w:r>
      <w:proofErr w:type="gramEnd"/>
      <w:r w:rsidRPr="007A0FD7">
        <w:rPr>
          <w:rFonts w:ascii="Century Gothic" w:hAnsi="Century Gothic" w:cs="Times New Roman"/>
          <w:sz w:val="20"/>
          <w:szCs w:val="20"/>
        </w:rPr>
        <w:t xml:space="preserve"> zachodzą podstawy wykluczenia z postępowania o udzielenie zamówienia przewidziane w  art.  5k rozporządzenia 833/2014 w brzmieniu nadanym rozporządzeniem 2022/576.</w:t>
      </w:r>
    </w:p>
    <w:p w:rsidR="007A0FD7" w:rsidRPr="007A0FD7" w:rsidRDefault="007A0FD7" w:rsidP="007A0FD7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10 % WARTOŚCI ZAMÓWIENIA:</w:t>
      </w:r>
    </w:p>
    <w:p w:rsidR="007A0FD7" w:rsidRPr="007A0FD7" w:rsidRDefault="007A0FD7" w:rsidP="007A0FD7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7A0FD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dostawcy, na którego przypada ponad 10 % wartości zamówienia. W przypadku więcej niż jednego dostawcy, na którego przypada ponad 10 % wartości zamówienia, należy zastosować tyle razy, </w:t>
      </w:r>
      <w:r w:rsidRPr="007A0FD7">
        <w:rPr>
          <w:rFonts w:ascii="Century Gothic" w:hAnsi="Century Gothic" w:cs="Times New Roman"/>
          <w:i/>
          <w:color w:val="0070C0"/>
          <w:sz w:val="16"/>
          <w:szCs w:val="16"/>
        </w:rPr>
        <w:br/>
        <w:t>ile jest to konieczne.</w:t>
      </w:r>
      <w:r w:rsidRPr="007A0FD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7A0FD7">
        <w:rPr>
          <w:rFonts w:ascii="Century Gothic" w:hAnsi="Century Gothic" w:cs="Times New Roman"/>
          <w:sz w:val="20"/>
          <w:szCs w:val="20"/>
        </w:rPr>
        <w:br/>
        <w:t>na którego przypada ponad 10 % wartości zamówienia: ………</w:t>
      </w:r>
      <w:r>
        <w:rPr>
          <w:rFonts w:ascii="Century Gothic" w:hAnsi="Century Gothic" w:cs="Times New Roman"/>
          <w:sz w:val="20"/>
          <w:szCs w:val="20"/>
        </w:rPr>
        <w:t>.…</w:t>
      </w:r>
      <w:r w:rsidRPr="007A0FD7">
        <w:rPr>
          <w:rFonts w:ascii="Century Gothic" w:hAnsi="Century Gothic" w:cs="Times New Roman"/>
          <w:sz w:val="20"/>
          <w:szCs w:val="20"/>
        </w:rPr>
        <w:t>……………………………..…………</w:t>
      </w: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>………………………………………….…………………………………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7A0FD7">
        <w:rPr>
          <w:rFonts w:ascii="Century Gothic" w:hAnsi="Century Gothic" w:cs="Times New Roman"/>
          <w:sz w:val="20"/>
          <w:szCs w:val="20"/>
        </w:rPr>
        <w:t xml:space="preserve">………………………………………... 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sz w:val="14"/>
          <w:szCs w:val="14"/>
        </w:rPr>
      </w:pPr>
      <w:r w:rsidRPr="007A0FD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A0FD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7A0FD7">
        <w:rPr>
          <w:rFonts w:ascii="Century Gothic" w:hAnsi="Century Gothic" w:cs="Times New Roman"/>
          <w:i/>
          <w:sz w:val="14"/>
          <w:szCs w:val="14"/>
        </w:rPr>
        <w:t>)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sz w:val="20"/>
          <w:szCs w:val="20"/>
        </w:rPr>
        <w:t>nie</w:t>
      </w:r>
      <w:proofErr w:type="gramEnd"/>
      <w:r w:rsidRPr="007A0FD7">
        <w:rPr>
          <w:rFonts w:ascii="Century Gothic" w:hAnsi="Century Gothic" w:cs="Times New Roman"/>
          <w:sz w:val="20"/>
          <w:szCs w:val="20"/>
        </w:rPr>
        <w:t xml:space="preserve"> zachodzą podstawy wykluczenia z postępowania o udzielenie zamówienia przewidziane w  art.  5k rozporządzenia 833/2014 w brzmieniu nadanym rozporządzeniem 2022/576.</w:t>
      </w:r>
    </w:p>
    <w:p w:rsid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7A0FD7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……………………………………..………………………….</w:t>
      </w: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7A0FD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</w:t>
      </w: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.</w:t>
      </w:r>
      <w:r w:rsidRPr="007A0FD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</w:r>
      <w:r w:rsidRPr="007A0FD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A0FD7" w:rsidRPr="007A0FD7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7A0FD7" w:rsidRPr="007A0FD7" w:rsidRDefault="007A0FD7" w:rsidP="007A0FD7">
      <w:pPr>
        <w:spacing w:line="360" w:lineRule="auto"/>
        <w:jc w:val="both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rPr>
          <w:rFonts w:ascii="Century Gothic" w:hAnsi="Century Gothic" w:cs="Times New Roman"/>
          <w:b/>
          <w:sz w:val="32"/>
          <w:szCs w:val="32"/>
        </w:rPr>
      </w:pPr>
    </w:p>
    <w:p w:rsidR="007A0FD7" w:rsidRPr="007A0FD7" w:rsidRDefault="007A0FD7" w:rsidP="007A0FD7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7A0FD7" w:rsidRPr="007A0FD7" w:rsidRDefault="007A0FD7" w:rsidP="007A0FD7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7A0FD7" w:rsidRPr="007A0FD7" w:rsidRDefault="007A0FD7" w:rsidP="007A0FD7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7A0FD7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10a do SWZ</w:t>
      </w:r>
    </w:p>
    <w:p w:rsidR="007A0FD7" w:rsidRPr="007A0FD7" w:rsidRDefault="007A0FD7" w:rsidP="007A0FD7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7A0FD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Sprawa nr 2</w:t>
      </w:r>
      <w:r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7</w:t>
      </w:r>
      <w:r w:rsidRPr="007A0FD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/23/IR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………………………………………..………….....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………………………………………..………….....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…………………………………………….....……..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 nazwisko, stanowisko / podstawa do reprezentacji)</w:t>
      </w:r>
    </w:p>
    <w:p w:rsidR="007A0FD7" w:rsidRPr="007A0FD7" w:rsidRDefault="007A0FD7" w:rsidP="007A0FD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rPr>
          <w:rFonts w:ascii="Century Gothic" w:hAnsi="Century Gothic" w:cs="Times New Roman"/>
          <w:sz w:val="20"/>
          <w:szCs w:val="20"/>
        </w:rPr>
      </w:pPr>
    </w:p>
    <w:p w:rsidR="007A0FD7" w:rsidRPr="007A0FD7" w:rsidRDefault="007A0FD7" w:rsidP="007A0FD7">
      <w:pPr>
        <w:rPr>
          <w:rFonts w:ascii="Century Gothic" w:hAnsi="Century Gothic" w:cs="Times New Roman"/>
          <w:b/>
          <w:sz w:val="20"/>
          <w:szCs w:val="20"/>
        </w:rPr>
      </w:pPr>
    </w:p>
    <w:p w:rsidR="007A0FD7" w:rsidRPr="007A0FD7" w:rsidRDefault="007A0FD7" w:rsidP="007A0FD7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7A0FD7" w:rsidRPr="007A0FD7" w:rsidRDefault="007A0FD7" w:rsidP="007A0FD7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7A0FD7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7A0FD7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7A0FD7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A0FD7" w:rsidRPr="007A0FD7" w:rsidRDefault="007A0FD7" w:rsidP="007A0FD7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proofErr w:type="gramStart"/>
      <w:r w:rsidRPr="007A0FD7">
        <w:rPr>
          <w:rFonts w:ascii="Century Gothic" w:hAnsi="Century Gothic" w:cs="Times New Roman"/>
          <w:b/>
          <w:sz w:val="20"/>
          <w:szCs w:val="20"/>
        </w:rPr>
        <w:t>składane</w:t>
      </w:r>
      <w:proofErr w:type="gramEnd"/>
      <w:r w:rsidRPr="007A0FD7">
        <w:rPr>
          <w:rFonts w:ascii="Century Gothic" w:hAnsi="Century Gothic" w:cs="Times New Roman"/>
          <w:b/>
          <w:sz w:val="20"/>
          <w:szCs w:val="20"/>
        </w:rPr>
        <w:t xml:space="preserve"> na podstawie art. 125 ust. 5 ustawy </w:t>
      </w:r>
      <w:proofErr w:type="spellStart"/>
      <w:r w:rsidRPr="007A0FD7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7A0FD7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7A0FD7" w:rsidRPr="007A0FD7" w:rsidRDefault="007A0FD7" w:rsidP="007A0FD7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7A0FD7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7A0FD7">
        <w:rPr>
          <w:rFonts w:ascii="Century Gothic" w:hAnsi="Century Gothic" w:cs="Times New Roman"/>
          <w:b/>
          <w:sz w:val="20"/>
          <w:szCs w:val="20"/>
        </w:rPr>
        <w:t>)</w:t>
      </w:r>
    </w:p>
    <w:p w:rsidR="007A0FD7" w:rsidRPr="007A0FD7" w:rsidRDefault="007A0FD7" w:rsidP="007A0FD7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A0FD7" w:rsidRPr="007A0FD7" w:rsidRDefault="007A0FD7" w:rsidP="007A0FD7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dostawę energii </w:t>
      </w:r>
      <w:proofErr w:type="spellStart"/>
      <w:r>
        <w:rPr>
          <w:rFonts w:ascii="Century Gothic" w:eastAsia="Wingdings" w:hAnsi="Century Gothic" w:cs="Times New Roman"/>
          <w:sz w:val="20"/>
          <w:szCs w:val="20"/>
          <w:lang w:bidi="ar-SA"/>
        </w:rPr>
        <w:t>elktrycznej</w:t>
      </w:r>
      <w:proofErr w:type="spellEnd"/>
      <w:r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 do Centrum Szkolenia Policji w Legionowie </w:t>
      </w:r>
      <w:r w:rsidRPr="007A0FD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(sprawa nr 2</w:t>
      </w:r>
      <w:r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7</w:t>
      </w:r>
      <w:r w:rsidRPr="007A0FD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/23/IR)</w:t>
      </w:r>
      <w:r w:rsidRPr="007A0FD7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prowadzonego przez </w:t>
      </w:r>
      <w:r w:rsidRPr="007A0FD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Szkolenia Policji w Legionowie, </w:t>
      </w:r>
      <w:r w:rsidRPr="007A0FD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7A0FD7" w:rsidRPr="007A0FD7" w:rsidRDefault="007A0FD7" w:rsidP="007A0FD7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7A0FD7" w:rsidRPr="007A0FD7" w:rsidRDefault="007A0FD7" w:rsidP="007A0FD7">
      <w:pPr>
        <w:widowControl/>
        <w:numPr>
          <w:ilvl w:val="0"/>
          <w:numId w:val="44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</w:t>
      </w:r>
      <w:r w:rsidRPr="007A0FD7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nie zachodzą w stosunku do mnie przesłanki wykluczenia z postępowania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str</w:t>
      </w:r>
      <w:proofErr w:type="gramEnd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1), dalej: rozporządzenie 833/2014, w brzmieniu nadanym rozporządzeniem Rady (UE) 2022/576 </w:t>
      </w:r>
      <w:r w:rsidRPr="007A0FD7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sprawie zmiany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rozporządzenia (UE) nr 833/2014 dotyczącego środków ograniczających w związku 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działaniami Rosji destabilizującymi sytuację na Ukrainie (Dz. Urz. UE nr L 111 z 8.4.2022, </w:t>
      </w:r>
      <w:proofErr w:type="gramStart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str</w:t>
      </w:r>
      <w:proofErr w:type="gramEnd"/>
      <w:r w:rsidRPr="007A0FD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 1), dalej: rozporządzenie 2022/576.</w:t>
      </w:r>
      <w:r w:rsidRPr="007A0FD7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4"/>
      </w:r>
    </w:p>
    <w:p w:rsidR="007A0FD7" w:rsidRPr="007A0FD7" w:rsidRDefault="007A0FD7" w:rsidP="007A0FD7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</w:t>
      </w:r>
      <w:r w:rsidRPr="007A0FD7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 stosunku do mnie przesłanki wykluczenia z postępowania </w:t>
      </w:r>
      <w:r w:rsidRPr="007A0FD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z dnia 13 kwietnia 2022 r.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br/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(Dz. U. </w:t>
      </w:r>
      <w:proofErr w:type="gramStart"/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z</w:t>
      </w:r>
      <w:proofErr w:type="gramEnd"/>
      <w:r w:rsidRPr="007A0FD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2023 r., poz. 1497, 1859)</w:t>
      </w:r>
      <w:r w:rsidRPr="007A0FD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7A0FD7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5"/>
      </w:r>
    </w:p>
    <w:p w:rsidR="007A0FD7" w:rsidRPr="007A0FD7" w:rsidRDefault="007A0FD7" w:rsidP="007A0FD7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A0FD7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7A0FD7" w:rsidRPr="007A0FD7" w:rsidRDefault="007A0FD7" w:rsidP="007A0FD7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7A0FD7" w:rsidRPr="007A0FD7" w:rsidRDefault="007A0FD7" w:rsidP="007A0FD7">
      <w:pPr>
        <w:jc w:val="both"/>
        <w:rPr>
          <w:rFonts w:ascii="Century Gothic" w:hAnsi="Century Gothic" w:cs="Times New Roman"/>
          <w:sz w:val="20"/>
          <w:szCs w:val="20"/>
        </w:rPr>
      </w:pPr>
      <w:r w:rsidRPr="007A0FD7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7A0FD7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A0FD7" w:rsidRPr="007A0FD7" w:rsidRDefault="007A0FD7" w:rsidP="007A0FD7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7A0FD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Pr="00C37DD4" w:rsidRDefault="007A0FD7" w:rsidP="007A0FD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37DD4">
        <w:rPr>
          <w:rFonts w:ascii="Century Gothic" w:eastAsia="Arial" w:hAnsi="Century Gothic" w:cs="Times New Roman"/>
          <w:b/>
          <w:kern w:val="1"/>
          <w:sz w:val="20"/>
          <w:szCs w:val="20"/>
        </w:rPr>
        <w:t>Dokument należy wypełnić i podpisać kwalifikowanym podpisem elektronicznym</w:t>
      </w:r>
      <w:r w:rsidR="00C37DD4" w:rsidRPr="00C37DD4">
        <w:rPr>
          <w:rFonts w:ascii="Century Gothic" w:eastAsia="Arial" w:hAnsi="Century Gothic" w:cs="Times New Roman"/>
          <w:b/>
          <w:kern w:val="1"/>
          <w:sz w:val="20"/>
          <w:szCs w:val="20"/>
        </w:rPr>
        <w:t>.</w:t>
      </w:r>
      <w:r w:rsidRPr="00C37DD4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  Zamawiający zaleca zapisanie dokumentu w formacie PDF. </w:t>
      </w:r>
    </w:p>
    <w:p w:rsidR="007A0FD7" w:rsidRPr="007A0FD7" w:rsidRDefault="007A0FD7" w:rsidP="007A0FD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7A0FD7" w:rsidRPr="007A0FD7" w:rsidRDefault="007A0FD7" w:rsidP="007A0FD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7A0FD7" w:rsidRDefault="007A0FD7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7A0FD7" w:rsidRDefault="007A0FD7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7A0FD7" w:rsidRDefault="007A0FD7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37DD4" w:rsidRDefault="00C37DD4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37DD4" w:rsidRDefault="00C37DD4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37DD4" w:rsidRDefault="00C37DD4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37DD4" w:rsidRDefault="00C37DD4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C37DD4" w:rsidRDefault="00C37DD4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6B34EF" w:rsidRPr="000C66B8" w:rsidRDefault="006B34EF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11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6B34EF" w:rsidRPr="000C66B8" w:rsidRDefault="006B34EF" w:rsidP="006B34EF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27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/23/IR</w:t>
      </w:r>
    </w:p>
    <w:p w:rsidR="006B34EF" w:rsidRPr="00DD63EF" w:rsidRDefault="006B34EF" w:rsidP="006B34EF">
      <w:pPr>
        <w:jc w:val="center"/>
        <w:rPr>
          <w:rFonts w:ascii="Century Gothic" w:hAnsi="Century Gothic"/>
          <w:sz w:val="20"/>
          <w:szCs w:val="20"/>
        </w:rPr>
      </w:pPr>
    </w:p>
    <w:p w:rsidR="006B34EF" w:rsidRDefault="006B34EF" w:rsidP="006B34EF">
      <w:pPr>
        <w:jc w:val="center"/>
        <w:rPr>
          <w:rFonts w:ascii="Century Gothic" w:hAnsi="Century Gothic"/>
          <w:sz w:val="20"/>
          <w:szCs w:val="20"/>
        </w:rPr>
      </w:pPr>
    </w:p>
    <w:p w:rsidR="006B34EF" w:rsidRDefault="006B34EF" w:rsidP="006B34EF">
      <w:pPr>
        <w:jc w:val="center"/>
        <w:rPr>
          <w:rFonts w:ascii="Century Gothic" w:hAnsi="Century Gothic"/>
          <w:sz w:val="20"/>
          <w:szCs w:val="20"/>
        </w:rPr>
      </w:pPr>
    </w:p>
    <w:p w:rsidR="006B34EF" w:rsidRPr="00DD63EF" w:rsidRDefault="006B34EF" w:rsidP="006B34EF">
      <w:pPr>
        <w:jc w:val="center"/>
        <w:rPr>
          <w:rFonts w:ascii="Century Gothic" w:hAnsi="Century Gothic"/>
          <w:sz w:val="20"/>
          <w:szCs w:val="20"/>
        </w:rPr>
      </w:pPr>
    </w:p>
    <w:p w:rsidR="006B34EF" w:rsidRPr="00A90467" w:rsidRDefault="006B34EF" w:rsidP="006B34EF">
      <w:pPr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/>
        </w:rPr>
        <w:t xml:space="preserve"> 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Zobowiązanie </w:t>
      </w:r>
      <w:r w:rsidRPr="00A90467">
        <w:rPr>
          <w:rFonts w:ascii="Century Gothic" w:hAnsi="Century Gothic" w:cs="Times New Roman"/>
          <w:b/>
          <w:kern w:val="1"/>
        </w:rPr>
        <w:t>podmiotu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o oddaniu Wykonawcy swoich zasobów</w:t>
      </w:r>
    </w:p>
    <w:p w:rsidR="006B34EF" w:rsidRPr="00A90467" w:rsidRDefault="006B34EF" w:rsidP="006B34EF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proofErr w:type="gramStart"/>
      <w:r w:rsidRPr="00A90467">
        <w:rPr>
          <w:rFonts w:ascii="Century Gothic" w:hAnsi="Century Gothic" w:cs="Times New Roman"/>
          <w:b/>
          <w:kern w:val="1"/>
        </w:rPr>
        <w:t>w</w:t>
      </w:r>
      <w:proofErr w:type="gramEnd"/>
      <w:r w:rsidRPr="00A90467">
        <w:rPr>
          <w:rFonts w:ascii="Century Gothic" w:hAnsi="Century Gothic" w:cs="Times New Roman"/>
          <w:b/>
          <w:kern w:val="1"/>
        </w:rPr>
        <w:t xml:space="preserve"> zakresie zdolności technicznych/zawodowych</w:t>
      </w:r>
    </w:p>
    <w:p w:rsidR="006B34EF" w:rsidRPr="00DD63EF" w:rsidRDefault="006B34EF" w:rsidP="006B34EF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6B34EF" w:rsidRDefault="006B34EF" w:rsidP="006B34EF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6B34EF" w:rsidRDefault="006B34EF" w:rsidP="006B34EF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6B34EF" w:rsidRPr="00DD63EF" w:rsidRDefault="006B34EF" w:rsidP="006B34EF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6B34EF" w:rsidRPr="00DD63EF" w:rsidRDefault="006B34EF" w:rsidP="006B34E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6B34EF" w:rsidRDefault="006B34EF" w:rsidP="006B34EF">
      <w:pPr>
        <w:widowControl/>
        <w:tabs>
          <w:tab w:val="left" w:pos="5415"/>
        </w:tabs>
        <w:autoSpaceDN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6B34EF" w:rsidRPr="00137580" w:rsidRDefault="006B34EF" w:rsidP="006B34EF">
      <w:pPr>
        <w:widowControl/>
        <w:tabs>
          <w:tab w:val="left" w:pos="5415"/>
        </w:tabs>
        <w:autoSpaceDN/>
        <w:ind w:right="254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6B34EF" w:rsidRDefault="006B34EF" w:rsidP="006B34EF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6B34EF" w:rsidRPr="00DD63EF" w:rsidRDefault="006B34EF" w:rsidP="006B34EF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6B34EF" w:rsidRPr="00DD63EF" w:rsidRDefault="006B34EF" w:rsidP="006B34EF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6B34EF" w:rsidRPr="00DD63EF" w:rsidRDefault="006B34EF" w:rsidP="006B34EF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6B34EF" w:rsidRPr="007A0FD7" w:rsidRDefault="006B34EF" w:rsidP="006B34EF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14"/>
          <w:szCs w:val="14"/>
        </w:rPr>
      </w:pPr>
      <w:r w:rsidRPr="007A0FD7">
        <w:rPr>
          <w:rFonts w:ascii="Century Gothic" w:eastAsia="Arial" w:hAnsi="Century Gothic" w:cs="Times New Roman"/>
          <w:bCs/>
          <w:i/>
          <w:iCs/>
          <w:color w:val="000000"/>
          <w:kern w:val="1"/>
          <w:sz w:val="14"/>
          <w:szCs w:val="14"/>
        </w:rPr>
        <w:t>(nazwa Wykonawcy ubiegającego się o udzielenie zamówienia)</w:t>
      </w:r>
    </w:p>
    <w:p w:rsidR="006B34EF" w:rsidRPr="00DD424C" w:rsidRDefault="006B34EF" w:rsidP="006B34EF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strike/>
          <w:color w:val="000000"/>
          <w:kern w:val="1"/>
          <w:sz w:val="20"/>
          <w:szCs w:val="20"/>
        </w:rPr>
      </w:pPr>
      <w:proofErr w:type="gramStart"/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</w:t>
      </w:r>
      <w:proofErr w:type="gramEnd"/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zasobów na potrzeby wykonania </w:t>
      </w:r>
      <w:r w:rsidRPr="00A23B53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zamówienia pn. </w:t>
      </w:r>
      <w:r w:rsidRPr="00A23B53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„</w:t>
      </w:r>
      <w:r w:rsidR="00DD424C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Dostawa energii elektrycznej </w:t>
      </w:r>
      <w:r w:rsidR="00DD424C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br/>
        <w:t>dla Centrum Szkolenia Policji w Legionowie</w:t>
      </w:r>
      <w:r w:rsidRPr="00C00DE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”</w:t>
      </w:r>
      <w:r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, </w:t>
      </w:r>
      <w:r w:rsidRPr="006F4FC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nr sprawy 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2</w:t>
      </w:r>
      <w:r w:rsidR="00DD424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7</w:t>
      </w:r>
      <w:r w:rsidRPr="006F4FC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/23/IR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 powołaniem </w:t>
      </w:r>
      <w:r w:rsidR="00DD424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br/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się na te zasoby w celu spełniania warunku </w:t>
      </w:r>
      <w:r w:rsidRPr="009046F4">
        <w:rPr>
          <w:rFonts w:ascii="Century Gothic" w:eastAsia="Arial" w:hAnsi="Century Gothic" w:cs="Times New Roman"/>
          <w:bCs/>
          <w:iCs/>
          <w:color w:val="000000"/>
          <w:kern w:val="1"/>
          <w:sz w:val="19"/>
          <w:szCs w:val="19"/>
        </w:rPr>
        <w:t xml:space="preserve">udziału w postępowaniu przez Wykonawcę w zakresie zdolności </w:t>
      </w:r>
      <w:r w:rsidRPr="009046F4">
        <w:rPr>
          <w:rFonts w:ascii="Century Gothic" w:eastAsia="Arial" w:hAnsi="Century Gothic" w:cs="Times New Roman"/>
          <w:bCs/>
          <w:iCs/>
          <w:kern w:val="1"/>
          <w:sz w:val="19"/>
          <w:szCs w:val="19"/>
        </w:rPr>
        <w:t>technicznych/</w:t>
      </w:r>
      <w:r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zawodowych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DD424C">
        <w:rPr>
          <w:rFonts w:ascii="Century Gothic" w:eastAsia="Arial" w:hAnsi="Century Gothic" w:cs="Times New Roman"/>
          <w:b/>
          <w:bCs/>
          <w:iCs/>
          <w:strike/>
          <w:color w:val="000000"/>
          <w:kern w:val="1"/>
          <w:sz w:val="20"/>
          <w:szCs w:val="20"/>
        </w:rPr>
        <w:t>Podwykonawcy/ów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innym charakterze</w:t>
      </w:r>
      <w:r w:rsidRPr="00DD63EF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</w:t>
      </w:r>
      <w:r w:rsidRPr="00DD424C">
        <w:rPr>
          <w:rFonts w:ascii="Century Gothic" w:eastAsia="Arial" w:hAnsi="Century Gothic" w:cs="Times New Roman"/>
          <w:bCs/>
          <w:iCs/>
          <w:strike/>
          <w:kern w:val="1"/>
          <w:sz w:val="20"/>
          <w:szCs w:val="20"/>
        </w:rPr>
        <w:t>usługi/roboty</w:t>
      </w:r>
      <w:r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Pr="00DD424C">
        <w:rPr>
          <w:rFonts w:ascii="Century Gothic" w:eastAsia="Arial" w:hAnsi="Century Gothic" w:cs="Times New Roman"/>
          <w:bCs/>
          <w:iCs/>
          <w:strike/>
          <w:kern w:val="1"/>
          <w:sz w:val="20"/>
          <w:szCs w:val="20"/>
        </w:rPr>
        <w:t xml:space="preserve">budowlane </w:t>
      </w:r>
      <w:r w:rsidRPr="00DD424C">
        <w:rPr>
          <w:rFonts w:ascii="Century Gothic" w:eastAsia="Arial" w:hAnsi="Century Gothic" w:cs="Times New Roman"/>
          <w:bCs/>
          <w:iCs/>
          <w:strike/>
          <w:color w:val="000000"/>
          <w:kern w:val="1"/>
          <w:sz w:val="20"/>
          <w:szCs w:val="20"/>
        </w:rPr>
        <w:t xml:space="preserve">w zakresie  </w:t>
      </w:r>
    </w:p>
    <w:p w:rsidR="006B34EF" w:rsidRDefault="006B34EF" w:rsidP="006B34EF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………………………..……………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   </w:t>
      </w:r>
    </w:p>
    <w:p w:rsidR="006B34EF" w:rsidRDefault="006B34EF" w:rsidP="006B34EF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…..…………………………………………….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6B34EF" w:rsidRPr="00137580" w:rsidRDefault="006B34EF" w:rsidP="006B34EF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</w:rPr>
      </w:pPr>
    </w:p>
    <w:p w:rsidR="006B34EF" w:rsidRPr="007A0FD7" w:rsidRDefault="006B34EF" w:rsidP="006B34EF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kern w:val="1"/>
          <w:sz w:val="14"/>
          <w:szCs w:val="14"/>
        </w:rPr>
      </w:pPr>
      <w:r w:rsidRPr="007A0FD7">
        <w:rPr>
          <w:rFonts w:ascii="Century Gothic" w:eastAsia="Arial" w:hAnsi="Century Gothic" w:cs="Times New Roman"/>
          <w:bCs/>
          <w:iCs/>
          <w:color w:val="000000"/>
          <w:kern w:val="1"/>
          <w:sz w:val="14"/>
          <w:szCs w:val="14"/>
        </w:rPr>
        <w:t xml:space="preserve">(należy wypełnić w takim zakresie w jakim podmiot zobowiązuje się oddać Wykonawcy swoje zasoby w </w:t>
      </w:r>
      <w:proofErr w:type="gramStart"/>
      <w:r w:rsidRPr="007A0FD7">
        <w:rPr>
          <w:rFonts w:ascii="Century Gothic" w:eastAsia="Arial" w:hAnsi="Century Gothic" w:cs="Times New Roman"/>
          <w:bCs/>
          <w:iCs/>
          <w:color w:val="000000"/>
          <w:kern w:val="1"/>
          <w:sz w:val="14"/>
          <w:szCs w:val="14"/>
        </w:rPr>
        <w:t>zakresie</w:t>
      </w:r>
      <w:r w:rsidRPr="007A0FD7">
        <w:rPr>
          <w:rFonts w:ascii="Century Gothic" w:eastAsia="Arial" w:hAnsi="Century Gothic" w:cs="Times New Roman"/>
          <w:bCs/>
          <w:iCs/>
          <w:color w:val="000000"/>
          <w:kern w:val="1"/>
          <w:sz w:val="14"/>
          <w:szCs w:val="14"/>
        </w:rPr>
        <w:br/>
        <w:t xml:space="preserve">                                                 </w:t>
      </w:r>
      <w:proofErr w:type="gramEnd"/>
      <w:r w:rsidRPr="007A0FD7">
        <w:rPr>
          <w:rFonts w:ascii="Century Gothic" w:eastAsia="Arial" w:hAnsi="Century Gothic" w:cs="Times New Roman"/>
          <w:bCs/>
          <w:iCs/>
          <w:color w:val="000000"/>
          <w:kern w:val="1"/>
          <w:sz w:val="14"/>
          <w:szCs w:val="14"/>
        </w:rPr>
        <w:t xml:space="preserve">        zdolności </w:t>
      </w:r>
      <w:r w:rsidRPr="007A0FD7">
        <w:rPr>
          <w:rFonts w:ascii="Century Gothic" w:eastAsia="Arial" w:hAnsi="Century Gothic" w:cs="Times New Roman"/>
          <w:bCs/>
          <w:iCs/>
          <w:kern w:val="1"/>
          <w:sz w:val="14"/>
          <w:szCs w:val="14"/>
        </w:rPr>
        <w:t xml:space="preserve">technicznych/zawodowych) </w:t>
      </w:r>
    </w:p>
    <w:p w:rsidR="006B34EF" w:rsidRPr="00DD63EF" w:rsidRDefault="006B34EF" w:rsidP="006B34EF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</w:p>
    <w:p w:rsidR="006B34EF" w:rsidRPr="00DD63EF" w:rsidRDefault="006B34EF" w:rsidP="006B34EF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proofErr w:type="gramStart"/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</w:t>
      </w:r>
      <w:proofErr w:type="gramEnd"/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okres ………………………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</w:t>
      </w:r>
      <w:r w:rsidR="007A0FD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6B34EF" w:rsidRPr="00DD63EF" w:rsidRDefault="006B34EF" w:rsidP="006B34EF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6B34EF" w:rsidRDefault="006B34EF" w:rsidP="006B34EF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6B34EF" w:rsidRPr="00DD63EF" w:rsidRDefault="006B34EF" w:rsidP="006B34EF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6B34EF" w:rsidRDefault="006B34EF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0FD7" w:rsidRDefault="007A0FD7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0FD7" w:rsidRDefault="007A0FD7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0FD7" w:rsidRDefault="007A0FD7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A0FD7" w:rsidRPr="00DD63EF" w:rsidRDefault="007A0FD7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B34EF" w:rsidRPr="00D97A0C" w:rsidRDefault="006B34EF" w:rsidP="006B34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elektronicznym</w:t>
      </w: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.</w:t>
      </w:r>
    </w:p>
    <w:p w:rsidR="006B34EF" w:rsidRPr="00D97A0C" w:rsidRDefault="006B34EF" w:rsidP="006B34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D97A0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6B34EF" w:rsidRPr="00DD63EF" w:rsidRDefault="006B34EF" w:rsidP="006B34EF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Default="006B34EF" w:rsidP="006B34EF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6B34EF" w:rsidRPr="006A5937" w:rsidRDefault="006B34EF" w:rsidP="006B34EF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proofErr w:type="gramStart"/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należy</w:t>
      </w:r>
      <w:proofErr w:type="gramEnd"/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wypełnić</w:t>
      </w:r>
    </w:p>
    <w:p w:rsidR="006B34EF" w:rsidRDefault="006B34EF" w:rsidP="006B34EF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proofErr w:type="gramStart"/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niepotrzebne</w:t>
      </w:r>
      <w:proofErr w:type="gramEnd"/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skreślić</w:t>
      </w:r>
    </w:p>
    <w:p w:rsidR="007A0FD7" w:rsidRPr="006A5937" w:rsidRDefault="007A0FD7" w:rsidP="006B34EF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</w:p>
    <w:sectPr w:rsidR="007A0FD7" w:rsidRPr="006A5937" w:rsidSect="006A283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FF" w:rsidRDefault="001672FF" w:rsidP="000F1D63">
      <w:r>
        <w:separator/>
      </w:r>
    </w:p>
  </w:endnote>
  <w:endnote w:type="continuationSeparator" w:id="0">
    <w:p w:rsidR="001672FF" w:rsidRDefault="001672F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, 'MS Mincho'">
    <w:altName w:val="Times New Roman"/>
    <w:charset w:val="00"/>
    <w:family w:val="auto"/>
    <w:pitch w:val="default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F9" w:rsidRPr="00B949F5" w:rsidRDefault="005F17F9" w:rsidP="000B3C38">
    <w:pPr>
      <w:pStyle w:val="Stopka"/>
      <w:rPr>
        <w:rFonts w:ascii="Century Gothic" w:hAnsi="Century Gothic"/>
        <w:color w:val="2F5496" w:themeColor="accent5" w:themeShade="BF"/>
        <w:sz w:val="18"/>
        <w:szCs w:val="18"/>
      </w:rPr>
    </w:pPr>
    <w:r w:rsidRPr="00B949F5">
      <w:rPr>
        <w:rFonts w:ascii="Century Gothic" w:hAnsi="Century Gothic"/>
        <w:color w:val="2F5496" w:themeColor="accent5" w:themeShade="BF"/>
        <w:sz w:val="18"/>
        <w:szCs w:val="18"/>
      </w:rPr>
      <w:t xml:space="preserve">Centrum Szkolenia Policji w </w:t>
    </w:r>
    <w:proofErr w:type="gramStart"/>
    <w:r w:rsidRPr="00B949F5">
      <w:rPr>
        <w:rFonts w:ascii="Century Gothic" w:hAnsi="Century Gothic"/>
        <w:color w:val="2F5496" w:themeColor="accent5" w:themeShade="BF"/>
        <w:sz w:val="18"/>
        <w:szCs w:val="18"/>
      </w:rPr>
      <w:t>Legionowie    NIP</w:t>
    </w:r>
    <w:proofErr w:type="gramEnd"/>
    <w:r w:rsidRPr="00B949F5">
      <w:rPr>
        <w:rFonts w:ascii="Century Gothic" w:hAnsi="Century Gothic"/>
        <w:color w:val="2F5496" w:themeColor="accent5" w:themeShade="BF"/>
        <w:sz w:val="18"/>
        <w:szCs w:val="18"/>
      </w:rPr>
      <w:t>: 5360013119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         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>tel.:   (47)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725 52 57        </w:t>
    </w:r>
    <w:r w:rsidRPr="000B3C38">
      <w:rPr>
        <w:rFonts w:ascii="Century Gothic" w:hAnsi="Century Gothic"/>
        <w:color w:val="2F5496" w:themeColor="accent5" w:themeShade="BF"/>
        <w:sz w:val="18"/>
        <w:szCs w:val="18"/>
      </w:rPr>
      <w:t>www.</w:t>
    </w:r>
    <w:proofErr w:type="gramStart"/>
    <w:r w:rsidRPr="000B3C38">
      <w:rPr>
        <w:rFonts w:ascii="Century Gothic" w:hAnsi="Century Gothic"/>
        <w:color w:val="2F5496" w:themeColor="accent5" w:themeShade="BF"/>
        <w:sz w:val="18"/>
        <w:szCs w:val="18"/>
      </w:rPr>
      <w:t>csp</w:t>
    </w:r>
    <w:proofErr w:type="gramEnd"/>
    <w:r w:rsidRPr="000B3C38">
      <w:rPr>
        <w:rFonts w:ascii="Century Gothic" w:hAnsi="Century Gothic"/>
        <w:color w:val="2F5496" w:themeColor="accent5" w:themeShade="BF"/>
        <w:sz w:val="18"/>
        <w:szCs w:val="18"/>
      </w:rPr>
      <w:t>.</w:t>
    </w:r>
    <w:proofErr w:type="gramStart"/>
    <w:r w:rsidRPr="000B3C38">
      <w:rPr>
        <w:rFonts w:ascii="Century Gothic" w:hAnsi="Century Gothic"/>
        <w:color w:val="2F5496" w:themeColor="accent5" w:themeShade="BF"/>
        <w:sz w:val="18"/>
        <w:szCs w:val="18"/>
      </w:rPr>
      <w:t>edu</w:t>
    </w:r>
    <w:proofErr w:type="gramEnd"/>
    <w:r w:rsidRPr="000B3C38">
      <w:rPr>
        <w:rFonts w:ascii="Century Gothic" w:hAnsi="Century Gothic"/>
        <w:color w:val="2F5496" w:themeColor="accent5" w:themeShade="BF"/>
        <w:sz w:val="18"/>
        <w:szCs w:val="18"/>
      </w:rPr>
      <w:t>.pl</w:t>
    </w:r>
    <w:r>
      <w:rPr>
        <w:rFonts w:ascii="Century Gothic" w:hAnsi="Century Gothic"/>
        <w:color w:val="2F5496" w:themeColor="accent5" w:themeShade="BF"/>
        <w:sz w:val="18"/>
        <w:szCs w:val="18"/>
      </w:rPr>
      <w:br/>
      <w:t xml:space="preserve">ul.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 xml:space="preserve">Zegrzyńska 121, 05-119 </w:t>
    </w:r>
    <w:proofErr w:type="gramStart"/>
    <w:r w:rsidRPr="00B949F5">
      <w:rPr>
        <w:rFonts w:ascii="Century Gothic" w:hAnsi="Century Gothic"/>
        <w:color w:val="2F5496" w:themeColor="accent5" w:themeShade="BF"/>
        <w:sz w:val="18"/>
        <w:szCs w:val="18"/>
      </w:rPr>
      <w:t xml:space="preserve">Legionowo       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>REGON</w:t>
    </w:r>
    <w:proofErr w:type="gramEnd"/>
    <w:r w:rsidRPr="00B949F5">
      <w:rPr>
        <w:rFonts w:ascii="Century Gothic" w:hAnsi="Century Gothic"/>
        <w:color w:val="2F5496" w:themeColor="accent5" w:themeShade="BF"/>
        <w:sz w:val="18"/>
        <w:szCs w:val="18"/>
      </w:rPr>
      <w:t>: 011968687     fax:   (47) 725 35 85</w:t>
    </w:r>
    <w:r w:rsidRPr="00B949F5">
      <w:rPr>
        <w:rFonts w:ascii="Century Gothic" w:hAnsi="Century Gothic"/>
        <w:color w:val="2F5496" w:themeColor="accent5" w:themeShade="BF"/>
        <w:sz w:val="18"/>
        <w:szCs w:val="18"/>
        <w:lang w:val="en-US"/>
      </w:rPr>
      <w:t xml:space="preserve">       </w:t>
    </w:r>
    <w:r>
      <w:rPr>
        <w:rFonts w:ascii="Century Gothic" w:hAnsi="Century Gothic"/>
        <w:color w:val="2F5496" w:themeColor="accent5" w:themeShade="BF"/>
        <w:sz w:val="18"/>
        <w:szCs w:val="18"/>
        <w:lang w:val="en-US"/>
      </w:rPr>
      <w:t xml:space="preserve"> </w:t>
    </w:r>
    <w:r w:rsidRPr="00B949F5">
      <w:rPr>
        <w:rFonts w:ascii="Century Gothic" w:hAnsi="Century Gothic"/>
        <w:color w:val="2F5496" w:themeColor="accent5" w:themeShade="BF"/>
        <w:sz w:val="18"/>
        <w:szCs w:val="18"/>
        <w:lang w:val="en-US"/>
      </w:rPr>
      <w:t>zzp@csp.edu.p</w:t>
    </w:r>
    <w:r w:rsidRPr="00B949F5">
      <w:rPr>
        <w:rFonts w:ascii="Century Gothic" w:hAnsi="Century Gothic"/>
        <w:b/>
        <w:color w:val="2F5496" w:themeColor="accent5" w:themeShade="BF"/>
        <w:sz w:val="18"/>
        <w:szCs w:val="18"/>
        <w:lang w:val="en-US"/>
      </w:rPr>
      <w:t>l</w:t>
    </w:r>
    <w:r w:rsidRPr="00B949F5">
      <w:rPr>
        <w:rFonts w:ascii="Century Gothic" w:hAnsi="Century Gothic"/>
        <w:color w:val="2F5496" w:themeColor="accent5" w:themeShade="BF"/>
        <w:sz w:val="18"/>
        <w:szCs w:val="18"/>
      </w:rPr>
      <w:t xml:space="preserve">  </w:t>
    </w:r>
  </w:p>
  <w:p w:rsidR="005F17F9" w:rsidRPr="00520980" w:rsidRDefault="005F17F9" w:rsidP="003B3CBD">
    <w:pPr>
      <w:pStyle w:val="Stopka"/>
      <w:jc w:val="center"/>
      <w:rPr>
        <w:rFonts w:ascii="Century Gothic" w:hAnsi="Century Gothic"/>
        <w:caps/>
        <w:color w:val="5B9BD5" w:themeColor="accent1"/>
        <w:sz w:val="20"/>
        <w:szCs w:val="20"/>
      </w:rPr>
    </w:pPr>
    <w:r w:rsidRPr="00520980">
      <w:rPr>
        <w:rFonts w:ascii="Century Gothic" w:hAnsi="Century Gothic"/>
        <w:caps/>
        <w:sz w:val="20"/>
        <w:szCs w:val="20"/>
      </w:rPr>
      <w:fldChar w:fldCharType="begin"/>
    </w:r>
    <w:r w:rsidRPr="00520980">
      <w:rPr>
        <w:rFonts w:ascii="Century Gothic" w:hAnsi="Century Gothic"/>
        <w:caps/>
        <w:sz w:val="20"/>
        <w:szCs w:val="20"/>
      </w:rPr>
      <w:instrText>PAGE   \* MERGEFORMAT</w:instrText>
    </w:r>
    <w:r w:rsidRPr="00520980">
      <w:rPr>
        <w:rFonts w:ascii="Century Gothic" w:hAnsi="Century Gothic"/>
        <w:caps/>
        <w:sz w:val="20"/>
        <w:szCs w:val="20"/>
      </w:rPr>
      <w:fldChar w:fldCharType="separate"/>
    </w:r>
    <w:r w:rsidR="00A60005">
      <w:rPr>
        <w:rFonts w:ascii="Century Gothic" w:hAnsi="Century Gothic"/>
        <w:caps/>
        <w:noProof/>
        <w:sz w:val="20"/>
        <w:szCs w:val="20"/>
      </w:rPr>
      <w:t>25</w:t>
    </w:r>
    <w:r w:rsidRPr="00520980">
      <w:rPr>
        <w:rFonts w:ascii="Century Gothic" w:hAnsi="Century Gothic"/>
        <w:caps/>
        <w:sz w:val="20"/>
        <w:szCs w:val="20"/>
      </w:rPr>
      <w:fldChar w:fldCharType="end"/>
    </w:r>
  </w:p>
  <w:p w:rsidR="005F17F9" w:rsidRDefault="005F17F9" w:rsidP="004B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F9" w:rsidRPr="006470DE" w:rsidRDefault="005F17F9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 w:rsidR="00A60005">
      <w:rPr>
        <w:rFonts w:ascii="Century Gothic" w:hAnsi="Century Gothic"/>
        <w:noProof/>
        <w:sz w:val="18"/>
        <w:szCs w:val="18"/>
      </w:rPr>
      <w:t>32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FF" w:rsidRDefault="001672FF" w:rsidP="000F1D63">
      <w:r>
        <w:separator/>
      </w:r>
    </w:p>
  </w:footnote>
  <w:footnote w:type="continuationSeparator" w:id="0">
    <w:p w:rsidR="001672FF" w:rsidRDefault="001672FF" w:rsidP="000F1D63">
      <w:r>
        <w:continuationSeparator/>
      </w:r>
    </w:p>
  </w:footnote>
  <w:footnote w:id="1">
    <w:p w:rsidR="005F17F9" w:rsidRPr="002D42CF" w:rsidRDefault="005F17F9" w:rsidP="003E2C34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2020 r., poz. 2452)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2D42CF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br/>
      </w:r>
      <w:r w:rsidRPr="002D42CF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oraz Rozporządzenia Ministra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Rozwoju,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Pracy i Technologii z dnia 23 grudnia 2020 r., (Dz. U.  </w:t>
      </w:r>
      <w:proofErr w:type="gramStart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 </w:t>
      </w:r>
    </w:p>
  </w:footnote>
  <w:footnote w:id="2">
    <w:p w:rsidR="005F17F9" w:rsidRPr="002D42CF" w:rsidRDefault="005F17F9" w:rsidP="003E2C34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 w:rsidRPr="002D42C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platformazakupowa.</w:t>
      </w:r>
      <w:proofErr w:type="gramStart"/>
      <w:r w:rsidRPr="002D42C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pl</w:t>
      </w:r>
      <w:proofErr w:type="gramEnd"/>
      <w:r w:rsidRPr="002D42C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. Zaleca się, aby łączna objętość plików nie była większa niż 0,5 GB, gdyż w przypadku braku wystarczającego</w:t>
      </w:r>
      <w:r w:rsidRPr="002D42CF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transferu danych ich wgranie do systemu może zająć bardzo dużo czasu.</w:t>
      </w:r>
    </w:p>
    <w:p w:rsidR="005F17F9" w:rsidRPr="003E2C34" w:rsidRDefault="005F17F9" w:rsidP="0058449C">
      <w:pPr>
        <w:pStyle w:val="Tekstprzypisudolnego"/>
        <w:rPr>
          <w:sz w:val="2"/>
          <w:szCs w:val="2"/>
        </w:rPr>
      </w:pPr>
    </w:p>
  </w:footnote>
  <w:footnote w:id="3">
    <w:p w:rsidR="005F17F9" w:rsidRPr="002D42CF" w:rsidRDefault="005F17F9" w:rsidP="002D42C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 xml:space="preserve"> </w:t>
      </w:r>
      <w:r w:rsidRPr="002D42CF">
        <w:rPr>
          <w:rFonts w:ascii="Century Gothic" w:eastAsiaTheme="minorHAnsi" w:hAnsi="Century Gothic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 w:rsidRPr="002D42CF">
        <w:rPr>
          <w:rFonts w:ascii="Century Gothic" w:eastAsiaTheme="minorHAnsi" w:hAnsi="Century Gothic"/>
          <w:sz w:val="14"/>
          <w:szCs w:val="14"/>
          <w:lang w:eastAsia="en-US"/>
        </w:rPr>
        <w:br/>
        <w:t>komunikat. Brak tej usługi nie powoduje niemożliwości złożenia oferty, a jedynie system nie jest w stanie dokonać dodatkowej</w:t>
      </w:r>
      <w:r w:rsidRPr="002D42CF">
        <w:rPr>
          <w:rFonts w:ascii="Century Gothic" w:eastAsiaTheme="minorHAnsi" w:hAnsi="Century Gothic"/>
          <w:sz w:val="14"/>
          <w:szCs w:val="14"/>
          <w:lang w:eastAsia="en-US"/>
        </w:rPr>
        <w:br/>
        <w:t>weryfikacji składanej oferty.</w:t>
      </w:r>
    </w:p>
  </w:footnote>
  <w:footnote w:id="4">
    <w:p w:rsidR="005F17F9" w:rsidRPr="002D42CF" w:rsidRDefault="005F17F9" w:rsidP="00BF7A99">
      <w:pPr>
        <w:pStyle w:val="Tekstprzypisudolnego"/>
        <w:ind w:left="142" w:hanging="142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ab/>
      </w:r>
      <w:r w:rsidRPr="002D42CF">
        <w:rPr>
          <w:rFonts w:ascii="Century Gothic" w:eastAsiaTheme="minorHAnsi" w:hAnsi="Century Gothic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</w:t>
      </w:r>
      <w:r>
        <w:rPr>
          <w:rFonts w:ascii="Century Gothic" w:eastAsiaTheme="minorHAnsi" w:hAnsi="Century Gothic"/>
          <w:sz w:val="14"/>
          <w:szCs w:val="14"/>
          <w:lang w:eastAsia="en-US"/>
        </w:rPr>
        <w:br/>
      </w:r>
      <w:r w:rsidRPr="002D42CF">
        <w:rPr>
          <w:rFonts w:ascii="Century Gothic" w:eastAsiaTheme="minorHAnsi" w:hAnsi="Century Gothic"/>
          <w:sz w:val="14"/>
          <w:szCs w:val="14"/>
          <w:lang w:eastAsia="en-US"/>
        </w:rPr>
        <w:t>na składanie ofert. Kliknięcie linku po terminie sprawi, że straci on ważność.</w:t>
      </w:r>
    </w:p>
    <w:p w:rsidR="005F17F9" w:rsidRPr="005C5F1F" w:rsidRDefault="005F17F9" w:rsidP="00BF7A99">
      <w:pPr>
        <w:pStyle w:val="Tekstprzypisudolnego"/>
        <w:rPr>
          <w:sz w:val="8"/>
          <w:szCs w:val="8"/>
        </w:rPr>
      </w:pPr>
    </w:p>
  </w:footnote>
  <w:footnote w:id="5">
    <w:p w:rsidR="005F17F9" w:rsidRPr="002D42CF" w:rsidRDefault="005F17F9" w:rsidP="005D717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kern w:val="0"/>
          <w:sz w:val="14"/>
          <w:szCs w:val="14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2020 r., poz. 2452)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2D42CF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z Rozporządzenia Ministra Rozwoj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u,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Pracy i Technologii z dnia 23 grudnia 2020 r., (Dz. U.  </w:t>
      </w:r>
      <w:proofErr w:type="gramStart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 </w:t>
      </w:r>
    </w:p>
    <w:p w:rsidR="005F17F9" w:rsidRPr="003E2C34" w:rsidRDefault="005F17F9" w:rsidP="007603DF">
      <w:pPr>
        <w:pStyle w:val="Tekstprzypisudolnego"/>
        <w:rPr>
          <w:sz w:val="4"/>
          <w:szCs w:val="4"/>
        </w:rPr>
      </w:pPr>
    </w:p>
  </w:footnote>
  <w:footnote w:id="6">
    <w:p w:rsidR="005F17F9" w:rsidRDefault="005F17F9" w:rsidP="008062AC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oraz nie może naruszać integralności protokołu </w:t>
      </w:r>
      <w:r>
        <w:rPr>
          <w:rFonts w:ascii="Century Gothic" w:hAnsi="Century Gothic"/>
          <w:sz w:val="14"/>
          <w:szCs w:val="14"/>
        </w:rPr>
        <w:br/>
      </w:r>
      <w:r w:rsidRPr="009532DE">
        <w:rPr>
          <w:rFonts w:ascii="Century Gothic" w:hAnsi="Century Gothic"/>
          <w:sz w:val="14"/>
          <w:szCs w:val="14"/>
        </w:rPr>
        <w:t>oraz jego załączników.</w:t>
      </w:r>
    </w:p>
    <w:p w:rsidR="005F17F9" w:rsidRPr="009532DE" w:rsidRDefault="005F17F9" w:rsidP="008062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:rsidR="005F17F9" w:rsidRPr="009532DE" w:rsidRDefault="005F17F9" w:rsidP="008062AC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F17F9" w:rsidRPr="00D35058" w:rsidRDefault="005F17F9" w:rsidP="008062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5F17F9" w:rsidRPr="00A50D3D" w:rsidRDefault="005F17F9" w:rsidP="00A50D3D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hAnsi="Century Gothic"/>
          <w:sz w:val="14"/>
          <w:szCs w:val="14"/>
        </w:rPr>
        <w:t xml:space="preserve"> </w:t>
      </w:r>
      <w:r>
        <w:rPr>
          <w:sz w:val="16"/>
          <w:szCs w:val="16"/>
        </w:rPr>
        <w:t xml:space="preserve"> </w:t>
      </w:r>
      <w:r w:rsidRPr="00A50D3D">
        <w:rPr>
          <w:rFonts w:ascii="Century Gothic" w:hAnsi="Century Gothic"/>
          <w:sz w:val="14"/>
          <w:szCs w:val="14"/>
        </w:rPr>
        <w:t xml:space="preserve">Rozporządzenie Parlamentu Europejskiego i Rady (UE) 2016/679 z dnia 27 kwietnia 2016 r. </w:t>
      </w:r>
      <w:r w:rsidRPr="00A50D3D">
        <w:rPr>
          <w:rFonts w:ascii="Century Gothic" w:hAnsi="Century Gothic"/>
          <w:i/>
          <w:sz w:val="14"/>
          <w:szCs w:val="14"/>
        </w:rPr>
        <w:t xml:space="preserve">w sprawie ochrony osób fizycznych w związku </w:t>
      </w:r>
      <w:r>
        <w:rPr>
          <w:rFonts w:ascii="Century Gothic" w:hAnsi="Century Gothic"/>
          <w:i/>
          <w:sz w:val="14"/>
          <w:szCs w:val="14"/>
        </w:rPr>
        <w:br/>
      </w:r>
      <w:r w:rsidRPr="00A50D3D">
        <w:rPr>
          <w:rFonts w:ascii="Century Gothic" w:hAnsi="Century Gothic"/>
          <w:i/>
          <w:sz w:val="14"/>
          <w:szCs w:val="14"/>
        </w:rPr>
        <w:t>z przetwarzaniem danych osobowych i w sprawie swobodnego</w:t>
      </w:r>
      <w:r w:rsidRPr="00A50D3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A50D3D">
        <w:rPr>
          <w:rFonts w:ascii="Century Gothic" w:hAnsi="Century Gothic"/>
          <w:sz w:val="14"/>
          <w:szCs w:val="14"/>
        </w:rPr>
        <w:t xml:space="preserve">oraz uchylenia dyrektywy 95/46/WE </w:t>
      </w:r>
      <w:r w:rsidRPr="00A50D3D">
        <w:rPr>
          <w:rFonts w:ascii="Century Gothic" w:hAnsi="Century Gothic"/>
          <w:sz w:val="14"/>
          <w:szCs w:val="14"/>
        </w:rPr>
        <w:br/>
        <w:t xml:space="preserve">(ogólne rozporządzenie o ochronie danych) (tj. Dz. Urz. UE L 119 z 04.05.2016 </w:t>
      </w:r>
      <w:proofErr w:type="gramStart"/>
      <w:r w:rsidRPr="00A50D3D">
        <w:rPr>
          <w:rFonts w:ascii="Century Gothic" w:hAnsi="Century Gothic"/>
          <w:sz w:val="14"/>
          <w:szCs w:val="14"/>
        </w:rPr>
        <w:t>r</w:t>
      </w:r>
      <w:proofErr w:type="gramEnd"/>
      <w:r w:rsidRPr="00A50D3D">
        <w:rPr>
          <w:rFonts w:ascii="Century Gothic" w:hAnsi="Century Gothic"/>
          <w:sz w:val="14"/>
          <w:szCs w:val="14"/>
        </w:rPr>
        <w:t>., str. 1).</w:t>
      </w:r>
    </w:p>
  </w:footnote>
  <w:footnote w:id="9">
    <w:p w:rsidR="005F17F9" w:rsidRPr="00A50D3D" w:rsidRDefault="005F17F9" w:rsidP="00A50D3D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0D3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A50D3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17F9" w:rsidRPr="00A50D3D" w:rsidRDefault="005F17F9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  <w:footnote w:id="10">
    <w:p w:rsidR="005F17F9" w:rsidRPr="00E077D4" w:rsidRDefault="005F17F9" w:rsidP="00E077D4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proofErr w:type="gramStart"/>
      <w:r w:rsidRPr="00E077D4">
        <w:rPr>
          <w:rFonts w:ascii="Century Gothic" w:hAnsi="Century Gothic"/>
          <w:sz w:val="14"/>
          <w:szCs w:val="14"/>
        </w:rPr>
        <w:t xml:space="preserve">*   </w:t>
      </w:r>
      <w:r w:rsidRPr="00E077D4">
        <w:rPr>
          <w:rFonts w:ascii="Century Gothic" w:hAnsi="Century Gothic"/>
          <w:sz w:val="14"/>
          <w:szCs w:val="14"/>
        </w:rPr>
        <w:tab/>
        <w:t>niniejsze</w:t>
      </w:r>
      <w:proofErr w:type="gramEnd"/>
      <w:r w:rsidRPr="00E077D4">
        <w:rPr>
          <w:rFonts w:ascii="Century Gothic" w:hAnsi="Century Gothic"/>
          <w:sz w:val="14"/>
          <w:szCs w:val="14"/>
        </w:rPr>
        <w:t xml:space="preserve"> oświadczenie składa każdy z Wykonawców wspólnie ubiegających się o udzielenie zamówienia.</w:t>
      </w:r>
    </w:p>
  </w:footnote>
  <w:footnote w:id="11">
    <w:p w:rsidR="005F17F9" w:rsidRPr="00E077D4" w:rsidRDefault="005F17F9" w:rsidP="00E077D4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77D4">
        <w:rPr>
          <w:rFonts w:ascii="Century Gothic" w:hAnsi="Century Gothic"/>
          <w:sz w:val="14"/>
          <w:szCs w:val="14"/>
        </w:rPr>
        <w:t>**</w:t>
      </w:r>
      <w:r w:rsidRPr="00E077D4">
        <w:rPr>
          <w:rFonts w:ascii="Century Gothic" w:hAnsi="Century Gothic"/>
          <w:sz w:val="14"/>
          <w:szCs w:val="14"/>
        </w:rPr>
        <w:tab/>
        <w:t xml:space="preserve">Na podstawie §3 Rozporządzenia Ministra Rozwoju, Pracy i Technologii z dnia 23 grudnia 2020 r., </w:t>
      </w:r>
      <w:r w:rsidRPr="00E077D4">
        <w:rPr>
          <w:rFonts w:ascii="Century Gothic" w:hAnsi="Century Gothic"/>
          <w:i/>
          <w:sz w:val="14"/>
          <w:szCs w:val="14"/>
        </w:rPr>
        <w:t>w sprawie podmiotowych środków dowodowych oraz innych dokumentów lub oświadczeń, jakich może żądać Zamawiający od Wykonawcy</w:t>
      </w:r>
      <w:r w:rsidRPr="00E077D4">
        <w:rPr>
          <w:rFonts w:ascii="Century Gothic" w:hAnsi="Century Gothic"/>
          <w:sz w:val="14"/>
          <w:szCs w:val="14"/>
        </w:rPr>
        <w:t xml:space="preserve"> (Dz. U. </w:t>
      </w:r>
      <w:proofErr w:type="gramStart"/>
      <w:r w:rsidRPr="00E077D4">
        <w:rPr>
          <w:rFonts w:ascii="Century Gothic" w:hAnsi="Century Gothic"/>
          <w:sz w:val="14"/>
          <w:szCs w:val="14"/>
        </w:rPr>
        <w:t>z</w:t>
      </w:r>
      <w:proofErr w:type="gramEnd"/>
      <w:r w:rsidRPr="00E077D4">
        <w:rPr>
          <w:rFonts w:ascii="Century Gothic" w:hAnsi="Century Gothic"/>
          <w:sz w:val="14"/>
          <w:szCs w:val="14"/>
        </w:rPr>
        <w:t xml:space="preserve"> 2020 r., poz. 2415) wydanego w oparciu o art. 128 ust. 6 ustawy z dnia 11 września 2019 r. </w:t>
      </w:r>
      <w:r w:rsidRPr="00E077D4">
        <w:rPr>
          <w:rFonts w:ascii="Century Gothic" w:hAnsi="Century Gothic"/>
          <w:i/>
          <w:sz w:val="14"/>
          <w:szCs w:val="14"/>
        </w:rPr>
        <w:t>Prawo zamówień publicznych</w:t>
      </w:r>
      <w:r w:rsidRPr="00E077D4">
        <w:rPr>
          <w:rFonts w:ascii="Century Gothic" w:hAnsi="Century Gothic"/>
          <w:sz w:val="14"/>
          <w:szCs w:val="14"/>
        </w:rPr>
        <w:t xml:space="preserve"> (Dz. U. </w:t>
      </w:r>
      <w:proofErr w:type="gramStart"/>
      <w:r>
        <w:rPr>
          <w:rFonts w:ascii="Century Gothic" w:hAnsi="Century Gothic"/>
          <w:sz w:val="14"/>
          <w:szCs w:val="14"/>
        </w:rPr>
        <w:t>z</w:t>
      </w:r>
      <w:proofErr w:type="gramEnd"/>
      <w:r>
        <w:rPr>
          <w:rFonts w:ascii="Century Gothic" w:hAnsi="Century Gothic"/>
          <w:sz w:val="14"/>
          <w:szCs w:val="14"/>
        </w:rPr>
        <w:t xml:space="preserve"> 2023 r., poz. 1605, 1720</w:t>
      </w:r>
      <w:r w:rsidRPr="00E077D4">
        <w:rPr>
          <w:rFonts w:ascii="Century Gothic" w:hAnsi="Century Gothic"/>
          <w:sz w:val="14"/>
          <w:szCs w:val="14"/>
        </w:rPr>
        <w:t>).</w:t>
      </w:r>
    </w:p>
    <w:p w:rsidR="005F17F9" w:rsidRPr="00E077D4" w:rsidRDefault="005F17F9" w:rsidP="00E077D4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77D4">
        <w:rPr>
          <w:rFonts w:ascii="Century Gothic" w:hAnsi="Century Gothic"/>
          <w:sz w:val="14"/>
          <w:szCs w:val="14"/>
        </w:rPr>
        <w:t>***</w:t>
      </w:r>
      <w:r w:rsidRPr="00E077D4">
        <w:rPr>
          <w:rFonts w:ascii="Century Gothic" w:hAnsi="Century Gothic"/>
          <w:sz w:val="14"/>
          <w:szCs w:val="14"/>
        </w:rPr>
        <w:tab/>
      </w:r>
      <w:r w:rsidRPr="00E077D4">
        <w:rPr>
          <w:rFonts w:ascii="Century Gothic" w:hAnsi="Century Gothic"/>
          <w:sz w:val="14"/>
          <w:szCs w:val="14"/>
        </w:rPr>
        <w:tab/>
        <w:t>niepotrzebne skreślić. W przypadku braku aktualności podanych uprzednio informacji dodatkowo należy</w:t>
      </w:r>
      <w:r w:rsidRPr="00E077D4">
        <w:rPr>
          <w:rFonts w:ascii="Century Gothic" w:hAnsi="Century Gothic"/>
          <w:sz w:val="14"/>
          <w:szCs w:val="14"/>
        </w:rPr>
        <w:tab/>
        <w:t xml:space="preserve">złożyć stosowną informację w tym zakresie, w szczególności określić jakich danych dotyczy zmiana i wskazać jej zakres. </w:t>
      </w:r>
    </w:p>
    <w:p w:rsidR="005F17F9" w:rsidRDefault="005F17F9" w:rsidP="000019A1">
      <w:pPr>
        <w:pStyle w:val="Tekstprzypisudolnego"/>
        <w:ind w:left="426" w:hanging="426"/>
        <w:jc w:val="both"/>
      </w:pPr>
    </w:p>
  </w:footnote>
  <w:footnote w:id="12">
    <w:p w:rsidR="005F17F9" w:rsidRPr="00534F9E" w:rsidRDefault="005F17F9" w:rsidP="007A0FD7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534F9E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534F9E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534F9E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534F9E">
        <w:rPr>
          <w:rFonts w:ascii="Century Gothic" w:hAnsi="Century Gothic"/>
          <w:sz w:val="14"/>
          <w:szCs w:val="14"/>
        </w:rPr>
        <w:t>)–e</w:t>
      </w:r>
      <w:proofErr w:type="gramEnd"/>
      <w:r w:rsidRPr="00534F9E">
        <w:rPr>
          <w:rFonts w:ascii="Century Gothic" w:hAnsi="Century Gothic"/>
          <w:sz w:val="14"/>
          <w:szCs w:val="14"/>
        </w:rPr>
        <w:t xml:space="preserve"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534F9E">
        <w:rPr>
          <w:rFonts w:ascii="Century Gothic" w:hAnsi="Century Gothic"/>
          <w:sz w:val="14"/>
          <w:szCs w:val="14"/>
        </w:rPr>
        <w:br/>
        <w:t>dyrektywy 2009/81/WE na rzecz lub z udziałem:</w:t>
      </w:r>
    </w:p>
    <w:p w:rsidR="005F17F9" w:rsidRPr="00534F9E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proofErr w:type="gramStart"/>
      <w:r w:rsidRPr="00534F9E">
        <w:rPr>
          <w:rFonts w:ascii="Century Gothic" w:hAnsi="Century Gothic"/>
          <w:sz w:val="14"/>
          <w:szCs w:val="14"/>
        </w:rPr>
        <w:t>obywateli</w:t>
      </w:r>
      <w:proofErr w:type="gramEnd"/>
      <w:r w:rsidRPr="00534F9E">
        <w:rPr>
          <w:rFonts w:ascii="Century Gothic" w:hAnsi="Century Gothic"/>
          <w:sz w:val="14"/>
          <w:szCs w:val="14"/>
        </w:rPr>
        <w:t xml:space="preserve"> rosyjskich lub osób fizycznych lub prawnych, podmiotów lub organów z siedzibą w Rosji;</w:t>
      </w:r>
    </w:p>
    <w:p w:rsidR="005F17F9" w:rsidRPr="00534F9E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bookmarkStart w:id="2" w:name="_Hlk102557314"/>
      <w:proofErr w:type="gramStart"/>
      <w:r w:rsidRPr="00534F9E">
        <w:rPr>
          <w:rFonts w:ascii="Century Gothic" w:hAnsi="Century Gothic"/>
          <w:sz w:val="14"/>
          <w:szCs w:val="14"/>
        </w:rPr>
        <w:t>osób</w:t>
      </w:r>
      <w:proofErr w:type="gramEnd"/>
      <w:r w:rsidRPr="00534F9E">
        <w:rPr>
          <w:rFonts w:ascii="Century Gothic" w:hAnsi="Century Gothic"/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2"/>
    </w:p>
    <w:p w:rsidR="005F17F9" w:rsidRPr="00534F9E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proofErr w:type="gramStart"/>
      <w:r w:rsidRPr="00534F9E">
        <w:rPr>
          <w:rFonts w:ascii="Century Gothic" w:hAnsi="Century Gothic"/>
          <w:sz w:val="14"/>
          <w:szCs w:val="14"/>
        </w:rPr>
        <w:t>osób</w:t>
      </w:r>
      <w:proofErr w:type="gramEnd"/>
      <w:r w:rsidRPr="00534F9E">
        <w:rPr>
          <w:rFonts w:ascii="Century Gothic" w:hAnsi="Century Gothic"/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</w:p>
    <w:p w:rsidR="005F17F9" w:rsidRPr="00534F9E" w:rsidRDefault="005F17F9" w:rsidP="007A0FD7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proofErr w:type="gramStart"/>
      <w:r w:rsidRPr="00534F9E">
        <w:rPr>
          <w:rFonts w:ascii="Century Gothic" w:hAnsi="Century Gothic"/>
          <w:sz w:val="14"/>
          <w:szCs w:val="14"/>
        </w:rPr>
        <w:t>w</w:t>
      </w:r>
      <w:proofErr w:type="gramEnd"/>
      <w:r w:rsidRPr="00534F9E">
        <w:rPr>
          <w:rFonts w:ascii="Century Gothic" w:hAnsi="Century Gothic"/>
          <w:sz w:val="14"/>
          <w:szCs w:val="14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5F17F9" w:rsidRPr="00534F9E" w:rsidRDefault="005F17F9" w:rsidP="007A0FD7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534F9E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534F9E">
        <w:rPr>
          <w:rFonts w:ascii="Century Gothic" w:hAnsi="Century Gothic" w:cs="Times New Roman"/>
          <w:sz w:val="14"/>
          <w:szCs w:val="14"/>
        </w:rPr>
        <w:t xml:space="preserve">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34F9E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5F17F9" w:rsidRPr="00534F9E" w:rsidRDefault="005F17F9" w:rsidP="007A0FD7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17F9" w:rsidRPr="0027035D" w:rsidRDefault="005F17F9" w:rsidP="007A0FD7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Dz. U.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2023 r., poz. 1124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zm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.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5F17F9" w:rsidRDefault="005F17F9" w:rsidP="007A0FD7">
      <w:pPr>
        <w:jc w:val="both"/>
        <w:rPr>
          <w:rFonts w:ascii="Arial" w:hAnsi="Arial"/>
          <w:sz w:val="16"/>
          <w:szCs w:val="16"/>
        </w:rPr>
      </w:pP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(Dz. U.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2023 r., poz. 120</w:t>
      </w:r>
      <w:r w:rsidR="00B64C5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zm.)</w:t>
      </w:r>
      <w:proofErr w:type="gramStart"/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proofErr w:type="gramEnd"/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jest podmiot wymieniony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  <w:footnote w:id="14">
    <w:p w:rsidR="005F17F9" w:rsidRPr="00E01BC9" w:rsidRDefault="005F17F9" w:rsidP="007A0FD7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01BC9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E01BC9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E01BC9">
        <w:rPr>
          <w:rFonts w:ascii="Century Gothic" w:hAnsi="Century Gothic"/>
          <w:sz w:val="14"/>
          <w:szCs w:val="14"/>
        </w:rPr>
        <w:t>)–e</w:t>
      </w:r>
      <w:proofErr w:type="gramEnd"/>
      <w:r w:rsidRPr="00E01BC9">
        <w:rPr>
          <w:rFonts w:ascii="Century Gothic" w:hAnsi="Century Gothic"/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 w:rsidRPr="00E01BC9">
        <w:rPr>
          <w:rFonts w:ascii="Century Gothic" w:hAnsi="Century Gothic"/>
          <w:sz w:val="14"/>
          <w:szCs w:val="14"/>
        </w:rPr>
        <w:br/>
        <w:t xml:space="preserve"> dyrektywy 2009/81/WE na rzecz lub z udziałem:</w:t>
      </w:r>
    </w:p>
    <w:p w:rsidR="005F17F9" w:rsidRPr="00E01BC9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proofErr w:type="gramStart"/>
      <w:r w:rsidRPr="00E01BC9">
        <w:rPr>
          <w:rFonts w:ascii="Century Gothic" w:hAnsi="Century Gothic"/>
          <w:sz w:val="14"/>
          <w:szCs w:val="14"/>
        </w:rPr>
        <w:t>obywateli</w:t>
      </w:r>
      <w:proofErr w:type="gramEnd"/>
      <w:r w:rsidRPr="00E01BC9">
        <w:rPr>
          <w:rFonts w:ascii="Century Gothic" w:hAnsi="Century Gothic"/>
          <w:sz w:val="14"/>
          <w:szCs w:val="14"/>
        </w:rPr>
        <w:t xml:space="preserve"> rosyjskich lub osób fizycznych lub prawnych, podmiotów lub organów z siedzibą w Rosji;</w:t>
      </w:r>
    </w:p>
    <w:p w:rsidR="005F17F9" w:rsidRPr="00E01BC9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proofErr w:type="gramStart"/>
      <w:r w:rsidRPr="00E01BC9">
        <w:rPr>
          <w:rFonts w:ascii="Century Gothic" w:hAnsi="Century Gothic"/>
          <w:sz w:val="14"/>
          <w:szCs w:val="14"/>
        </w:rPr>
        <w:t>osób</w:t>
      </w:r>
      <w:proofErr w:type="gramEnd"/>
      <w:r w:rsidRPr="00E01BC9">
        <w:rPr>
          <w:rFonts w:ascii="Century Gothic" w:hAnsi="Century Gothic"/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5F17F9" w:rsidRPr="00E01BC9" w:rsidRDefault="005F17F9" w:rsidP="007A0FD7">
      <w:pPr>
        <w:pStyle w:val="Tekstprzypisudolnego"/>
        <w:numPr>
          <w:ilvl w:val="0"/>
          <w:numId w:val="45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proofErr w:type="gramStart"/>
      <w:r w:rsidRPr="00E01BC9">
        <w:rPr>
          <w:rFonts w:ascii="Century Gothic" w:hAnsi="Century Gothic"/>
          <w:sz w:val="14"/>
          <w:szCs w:val="14"/>
        </w:rPr>
        <w:t>osób</w:t>
      </w:r>
      <w:proofErr w:type="gramEnd"/>
      <w:r w:rsidRPr="00E01BC9">
        <w:rPr>
          <w:rFonts w:ascii="Century Gothic" w:hAnsi="Century Gothic"/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</w:p>
    <w:p w:rsidR="005F17F9" w:rsidRPr="00E01BC9" w:rsidRDefault="005F17F9" w:rsidP="007A0FD7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proofErr w:type="gramStart"/>
      <w:r w:rsidRPr="00E01BC9">
        <w:rPr>
          <w:rFonts w:ascii="Century Gothic" w:hAnsi="Century Gothic"/>
          <w:sz w:val="14"/>
          <w:szCs w:val="14"/>
        </w:rPr>
        <w:t>w</w:t>
      </w:r>
      <w:proofErr w:type="gramEnd"/>
      <w:r w:rsidRPr="00E01BC9">
        <w:rPr>
          <w:rFonts w:ascii="Century Gothic" w:hAnsi="Century Gothic"/>
          <w:sz w:val="14"/>
          <w:szCs w:val="14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:rsidR="005F17F9" w:rsidRPr="00E01BC9" w:rsidRDefault="005F17F9" w:rsidP="007A0FD7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E01BC9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E01BC9">
        <w:rPr>
          <w:rFonts w:ascii="Century Gothic" w:hAnsi="Century Gothic" w:cs="Times New Roman"/>
          <w:sz w:val="14"/>
          <w:szCs w:val="14"/>
        </w:rPr>
        <w:t xml:space="preserve">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E01BC9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5F17F9" w:rsidRPr="00E01BC9" w:rsidRDefault="005F17F9" w:rsidP="007A0FD7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>albo wpisanego na listę na podstawie decyzji w sprawie wpisu na listę rozstrzygającej o zastosowaniu środka, o którym mowa w art. 1 pkt 3 ustawy;</w:t>
      </w:r>
    </w:p>
    <w:p w:rsidR="005F17F9" w:rsidRPr="00E01BC9" w:rsidRDefault="005F17F9" w:rsidP="007A0FD7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Dz. U.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2023 r., poz. 1124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zm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.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5F17F9" w:rsidRDefault="005F17F9" w:rsidP="007A0FD7">
      <w:pPr>
        <w:jc w:val="both"/>
        <w:rPr>
          <w:rFonts w:ascii="Arial" w:hAnsi="Arial"/>
          <w:sz w:val="16"/>
          <w:szCs w:val="16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(Dz. U.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2023 r., poz. 120</w:t>
      </w:r>
      <w:r w:rsidR="00B64C5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z późn. </w:t>
      </w:r>
      <w:proofErr w:type="gramStart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zm</w:t>
      </w:r>
      <w:proofErr w:type="gramEnd"/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.)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2317230"/>
    <w:multiLevelType w:val="hybridMultilevel"/>
    <w:tmpl w:val="F3A804CE"/>
    <w:lvl w:ilvl="0" w:tplc="A8BA6416">
      <w:start w:val="1"/>
      <w:numFmt w:val="decimal"/>
      <w:lvlText w:val="%1)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31C75BDE"/>
    <w:multiLevelType w:val="hybridMultilevel"/>
    <w:tmpl w:val="2F7C0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7503A84"/>
    <w:multiLevelType w:val="hybridMultilevel"/>
    <w:tmpl w:val="FDE278AC"/>
    <w:lvl w:ilvl="0" w:tplc="CFFEDAF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92679"/>
    <w:multiLevelType w:val="hybridMultilevel"/>
    <w:tmpl w:val="748C97BA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786947"/>
    <w:multiLevelType w:val="hybridMultilevel"/>
    <w:tmpl w:val="0E5A00FE"/>
    <w:lvl w:ilvl="0" w:tplc="AF5277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80A8C"/>
    <w:multiLevelType w:val="hybridMultilevel"/>
    <w:tmpl w:val="CDBA09E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 w:tplc="AF52774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1026F"/>
    <w:multiLevelType w:val="hybridMultilevel"/>
    <w:tmpl w:val="3B9C51CA"/>
    <w:lvl w:ilvl="0" w:tplc="899CB70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6E8F45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9EA804C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899CB70A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2758B886">
      <w:start w:val="2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0AE502D"/>
    <w:multiLevelType w:val="multilevel"/>
    <w:tmpl w:val="3E3E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612A484E"/>
    <w:multiLevelType w:val="hybridMultilevel"/>
    <w:tmpl w:val="CC72C626"/>
    <w:lvl w:ilvl="0" w:tplc="8E7EFA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7CB320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9D423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40"/>
  </w:num>
  <w:num w:numId="8">
    <w:abstractNumId w:val="40"/>
    <w:lvlOverride w:ilvl="0">
      <w:startOverride w:val="2"/>
    </w:lvlOverride>
  </w:num>
  <w:num w:numId="9">
    <w:abstractNumId w:val="41"/>
  </w:num>
  <w:num w:numId="10">
    <w:abstractNumId w:val="41"/>
    <w:lvlOverride w:ilvl="0">
      <w:startOverride w:val="1"/>
    </w:lvlOverride>
  </w:num>
  <w:num w:numId="11">
    <w:abstractNumId w:val="52"/>
  </w:num>
  <w:num w:numId="12">
    <w:abstractNumId w:val="13"/>
  </w:num>
  <w:num w:numId="13">
    <w:abstractNumId w:val="34"/>
  </w:num>
  <w:num w:numId="14">
    <w:abstractNumId w:val="48"/>
  </w:num>
  <w:num w:numId="15">
    <w:abstractNumId w:val="20"/>
  </w:num>
  <w:num w:numId="16">
    <w:abstractNumId w:val="37"/>
  </w:num>
  <w:num w:numId="17">
    <w:abstractNumId w:val="2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36"/>
  </w:num>
  <w:num w:numId="22">
    <w:abstractNumId w:val="46"/>
  </w:num>
  <w:num w:numId="23">
    <w:abstractNumId w:val="23"/>
  </w:num>
  <w:num w:numId="24">
    <w:abstractNumId w:val="50"/>
  </w:num>
  <w:num w:numId="25">
    <w:abstractNumId w:val="4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  <w:color w:val="000000"/>
          <w:spacing w:val="0"/>
          <w:sz w:val="24"/>
          <w:szCs w:val="24"/>
        </w:rPr>
      </w:lvl>
    </w:lvlOverride>
  </w:num>
  <w:num w:numId="26">
    <w:abstractNumId w:val="43"/>
  </w:num>
  <w:num w:numId="27">
    <w:abstractNumId w:val="38"/>
  </w:num>
  <w:num w:numId="28">
    <w:abstractNumId w:val="31"/>
  </w:num>
  <w:num w:numId="29">
    <w:abstractNumId w:val="47"/>
  </w:num>
  <w:num w:numId="30">
    <w:abstractNumId w:val="35"/>
  </w:num>
  <w:num w:numId="31">
    <w:abstractNumId w:val="29"/>
  </w:num>
  <w:num w:numId="32">
    <w:abstractNumId w:val="33"/>
  </w:num>
  <w:num w:numId="33">
    <w:abstractNumId w:val="4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  <w:color w:val="00000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entury Gothic" w:hAnsi="Century Gothic" w:cs="Times New Roman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004" w:hanging="284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1134" w:hanging="17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49"/>
  </w:num>
  <w:num w:numId="35">
    <w:abstractNumId w:val="27"/>
  </w:num>
  <w:num w:numId="36">
    <w:abstractNumId w:val="39"/>
  </w:num>
  <w:num w:numId="37">
    <w:abstractNumId w:val="42"/>
  </w:num>
  <w:num w:numId="38">
    <w:abstractNumId w:val="45"/>
  </w:num>
  <w:num w:numId="39">
    <w:abstractNumId w:val="21"/>
  </w:num>
  <w:num w:numId="40">
    <w:abstractNumId w:val="24"/>
  </w:num>
  <w:num w:numId="41">
    <w:abstractNumId w:val="15"/>
  </w:num>
  <w:num w:numId="42">
    <w:abstractNumId w:val="1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5A3"/>
    <w:rsid w:val="00012B05"/>
    <w:rsid w:val="0001665A"/>
    <w:rsid w:val="00017888"/>
    <w:rsid w:val="0002214D"/>
    <w:rsid w:val="00022FDA"/>
    <w:rsid w:val="0002369D"/>
    <w:rsid w:val="000237FF"/>
    <w:rsid w:val="0003044C"/>
    <w:rsid w:val="00030C5F"/>
    <w:rsid w:val="00034B25"/>
    <w:rsid w:val="00046C24"/>
    <w:rsid w:val="000528AB"/>
    <w:rsid w:val="00053150"/>
    <w:rsid w:val="00054A55"/>
    <w:rsid w:val="00054F4F"/>
    <w:rsid w:val="00055569"/>
    <w:rsid w:val="00057604"/>
    <w:rsid w:val="00057CB6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B0A"/>
    <w:rsid w:val="00085FE4"/>
    <w:rsid w:val="000902A7"/>
    <w:rsid w:val="000A03C0"/>
    <w:rsid w:val="000A18A1"/>
    <w:rsid w:val="000A2D9B"/>
    <w:rsid w:val="000A4553"/>
    <w:rsid w:val="000B15AE"/>
    <w:rsid w:val="000B1756"/>
    <w:rsid w:val="000B26FD"/>
    <w:rsid w:val="000B2E3A"/>
    <w:rsid w:val="000B3C38"/>
    <w:rsid w:val="000B4C51"/>
    <w:rsid w:val="000B6DCC"/>
    <w:rsid w:val="000B7660"/>
    <w:rsid w:val="000B7770"/>
    <w:rsid w:val="000C2851"/>
    <w:rsid w:val="000C32DE"/>
    <w:rsid w:val="000C391E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4F88"/>
    <w:rsid w:val="000F5371"/>
    <w:rsid w:val="000F66C5"/>
    <w:rsid w:val="0010148D"/>
    <w:rsid w:val="00101FC9"/>
    <w:rsid w:val="00102063"/>
    <w:rsid w:val="0010351A"/>
    <w:rsid w:val="001115A6"/>
    <w:rsid w:val="001118C6"/>
    <w:rsid w:val="00112D38"/>
    <w:rsid w:val="00113287"/>
    <w:rsid w:val="00113C6D"/>
    <w:rsid w:val="00116E8F"/>
    <w:rsid w:val="00117940"/>
    <w:rsid w:val="00117FFC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7B2A"/>
    <w:rsid w:val="00150240"/>
    <w:rsid w:val="001553E0"/>
    <w:rsid w:val="001576BA"/>
    <w:rsid w:val="00160F24"/>
    <w:rsid w:val="001629D9"/>
    <w:rsid w:val="001672FF"/>
    <w:rsid w:val="00170878"/>
    <w:rsid w:val="0017736F"/>
    <w:rsid w:val="00180D75"/>
    <w:rsid w:val="00181449"/>
    <w:rsid w:val="00181870"/>
    <w:rsid w:val="001849BD"/>
    <w:rsid w:val="0018513D"/>
    <w:rsid w:val="001867F0"/>
    <w:rsid w:val="00190778"/>
    <w:rsid w:val="001945AC"/>
    <w:rsid w:val="00197E73"/>
    <w:rsid w:val="001A2D46"/>
    <w:rsid w:val="001A5F35"/>
    <w:rsid w:val="001B152E"/>
    <w:rsid w:val="001B663D"/>
    <w:rsid w:val="001C1E4A"/>
    <w:rsid w:val="001C5F64"/>
    <w:rsid w:val="001D4B6A"/>
    <w:rsid w:val="001E1F17"/>
    <w:rsid w:val="001F1504"/>
    <w:rsid w:val="001F46FC"/>
    <w:rsid w:val="001F5616"/>
    <w:rsid w:val="001F703A"/>
    <w:rsid w:val="001F7221"/>
    <w:rsid w:val="001F7DA4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E73"/>
    <w:rsid w:val="0021767D"/>
    <w:rsid w:val="00223F6A"/>
    <w:rsid w:val="00225057"/>
    <w:rsid w:val="00226BA3"/>
    <w:rsid w:val="00227BF7"/>
    <w:rsid w:val="00231E65"/>
    <w:rsid w:val="00231EC8"/>
    <w:rsid w:val="002334AD"/>
    <w:rsid w:val="0023688A"/>
    <w:rsid w:val="00236E5E"/>
    <w:rsid w:val="00241D51"/>
    <w:rsid w:val="00243DB1"/>
    <w:rsid w:val="002460BE"/>
    <w:rsid w:val="00251EDB"/>
    <w:rsid w:val="0025369C"/>
    <w:rsid w:val="00256192"/>
    <w:rsid w:val="002579DE"/>
    <w:rsid w:val="00264162"/>
    <w:rsid w:val="00264DB5"/>
    <w:rsid w:val="00265BF0"/>
    <w:rsid w:val="00267555"/>
    <w:rsid w:val="00271775"/>
    <w:rsid w:val="0027210A"/>
    <w:rsid w:val="00272A8D"/>
    <w:rsid w:val="002730D9"/>
    <w:rsid w:val="0027520C"/>
    <w:rsid w:val="0027697D"/>
    <w:rsid w:val="00277480"/>
    <w:rsid w:val="00291078"/>
    <w:rsid w:val="00291A35"/>
    <w:rsid w:val="002931A5"/>
    <w:rsid w:val="0029571E"/>
    <w:rsid w:val="002A2F77"/>
    <w:rsid w:val="002A7087"/>
    <w:rsid w:val="002B090F"/>
    <w:rsid w:val="002B3128"/>
    <w:rsid w:val="002B564F"/>
    <w:rsid w:val="002B597B"/>
    <w:rsid w:val="002B607C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D1D4C"/>
    <w:rsid w:val="002D42CF"/>
    <w:rsid w:val="002D58C8"/>
    <w:rsid w:val="002D6CF6"/>
    <w:rsid w:val="002E07EF"/>
    <w:rsid w:val="002E1478"/>
    <w:rsid w:val="002E4290"/>
    <w:rsid w:val="002F07BD"/>
    <w:rsid w:val="002F1D13"/>
    <w:rsid w:val="002F2550"/>
    <w:rsid w:val="002F29A8"/>
    <w:rsid w:val="00302D5A"/>
    <w:rsid w:val="00305C05"/>
    <w:rsid w:val="00306460"/>
    <w:rsid w:val="0030723C"/>
    <w:rsid w:val="003076B2"/>
    <w:rsid w:val="00307DB4"/>
    <w:rsid w:val="00310614"/>
    <w:rsid w:val="0031100C"/>
    <w:rsid w:val="003118E1"/>
    <w:rsid w:val="0031321A"/>
    <w:rsid w:val="00314104"/>
    <w:rsid w:val="00315DFB"/>
    <w:rsid w:val="00317828"/>
    <w:rsid w:val="00324DE3"/>
    <w:rsid w:val="00335A73"/>
    <w:rsid w:val="00341206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4EC9"/>
    <w:rsid w:val="00385881"/>
    <w:rsid w:val="00385944"/>
    <w:rsid w:val="00386EB5"/>
    <w:rsid w:val="003879B3"/>
    <w:rsid w:val="00391762"/>
    <w:rsid w:val="00395AEE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CBD"/>
    <w:rsid w:val="003B4F47"/>
    <w:rsid w:val="003B5EAF"/>
    <w:rsid w:val="003B790D"/>
    <w:rsid w:val="003C19DC"/>
    <w:rsid w:val="003C7006"/>
    <w:rsid w:val="003D02F0"/>
    <w:rsid w:val="003D7393"/>
    <w:rsid w:val="003E2C34"/>
    <w:rsid w:val="003E3736"/>
    <w:rsid w:val="003E4225"/>
    <w:rsid w:val="003E595F"/>
    <w:rsid w:val="003E7DB1"/>
    <w:rsid w:val="003F05C7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CD3"/>
    <w:rsid w:val="00406CC8"/>
    <w:rsid w:val="004146D9"/>
    <w:rsid w:val="00414BD8"/>
    <w:rsid w:val="00414DED"/>
    <w:rsid w:val="004170A4"/>
    <w:rsid w:val="004178BB"/>
    <w:rsid w:val="00420D1F"/>
    <w:rsid w:val="00420FF8"/>
    <w:rsid w:val="00421787"/>
    <w:rsid w:val="00425036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2B47"/>
    <w:rsid w:val="004433D7"/>
    <w:rsid w:val="004519F5"/>
    <w:rsid w:val="00452A23"/>
    <w:rsid w:val="00456FBD"/>
    <w:rsid w:val="004602ED"/>
    <w:rsid w:val="00462941"/>
    <w:rsid w:val="00463C36"/>
    <w:rsid w:val="0046433A"/>
    <w:rsid w:val="00471D2E"/>
    <w:rsid w:val="004720ED"/>
    <w:rsid w:val="00473D32"/>
    <w:rsid w:val="0047604A"/>
    <w:rsid w:val="00476B14"/>
    <w:rsid w:val="00482BC0"/>
    <w:rsid w:val="004861E1"/>
    <w:rsid w:val="00486CAF"/>
    <w:rsid w:val="00493998"/>
    <w:rsid w:val="004940AA"/>
    <w:rsid w:val="004944C4"/>
    <w:rsid w:val="004A04FB"/>
    <w:rsid w:val="004A1903"/>
    <w:rsid w:val="004A3223"/>
    <w:rsid w:val="004A54FC"/>
    <w:rsid w:val="004A561A"/>
    <w:rsid w:val="004B2D44"/>
    <w:rsid w:val="004B409E"/>
    <w:rsid w:val="004C021D"/>
    <w:rsid w:val="004C2C76"/>
    <w:rsid w:val="004C5221"/>
    <w:rsid w:val="004C5E4A"/>
    <w:rsid w:val="004D4B17"/>
    <w:rsid w:val="004D799A"/>
    <w:rsid w:val="004E1C94"/>
    <w:rsid w:val="004E316D"/>
    <w:rsid w:val="004E3BA7"/>
    <w:rsid w:val="004E4845"/>
    <w:rsid w:val="004F5FC0"/>
    <w:rsid w:val="004F5FE5"/>
    <w:rsid w:val="004F6ABB"/>
    <w:rsid w:val="004F7449"/>
    <w:rsid w:val="0050029B"/>
    <w:rsid w:val="0050496E"/>
    <w:rsid w:val="00511873"/>
    <w:rsid w:val="005173EB"/>
    <w:rsid w:val="00520980"/>
    <w:rsid w:val="005232DA"/>
    <w:rsid w:val="0052517C"/>
    <w:rsid w:val="00525BE7"/>
    <w:rsid w:val="00525FDF"/>
    <w:rsid w:val="00534E10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5097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A2723"/>
    <w:rsid w:val="005A5955"/>
    <w:rsid w:val="005A59CE"/>
    <w:rsid w:val="005B2054"/>
    <w:rsid w:val="005B5BF9"/>
    <w:rsid w:val="005B69C4"/>
    <w:rsid w:val="005C5F1F"/>
    <w:rsid w:val="005C6E90"/>
    <w:rsid w:val="005D20D3"/>
    <w:rsid w:val="005D2CB1"/>
    <w:rsid w:val="005D387A"/>
    <w:rsid w:val="005D4247"/>
    <w:rsid w:val="005D5C4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E3F"/>
    <w:rsid w:val="005F410C"/>
    <w:rsid w:val="005F4514"/>
    <w:rsid w:val="005F500A"/>
    <w:rsid w:val="0060443D"/>
    <w:rsid w:val="00604B06"/>
    <w:rsid w:val="00606265"/>
    <w:rsid w:val="006124CB"/>
    <w:rsid w:val="00613B5F"/>
    <w:rsid w:val="006172E8"/>
    <w:rsid w:val="00617812"/>
    <w:rsid w:val="0062150A"/>
    <w:rsid w:val="00622E53"/>
    <w:rsid w:val="006271D2"/>
    <w:rsid w:val="00627959"/>
    <w:rsid w:val="00630B93"/>
    <w:rsid w:val="00632305"/>
    <w:rsid w:val="00633B95"/>
    <w:rsid w:val="0063513A"/>
    <w:rsid w:val="00641E8E"/>
    <w:rsid w:val="00642682"/>
    <w:rsid w:val="006468EB"/>
    <w:rsid w:val="006470DE"/>
    <w:rsid w:val="00655753"/>
    <w:rsid w:val="00655F0F"/>
    <w:rsid w:val="00656108"/>
    <w:rsid w:val="00660599"/>
    <w:rsid w:val="0066654C"/>
    <w:rsid w:val="00667151"/>
    <w:rsid w:val="00671857"/>
    <w:rsid w:val="006730DD"/>
    <w:rsid w:val="00675885"/>
    <w:rsid w:val="00677E28"/>
    <w:rsid w:val="00680B9A"/>
    <w:rsid w:val="00681D9C"/>
    <w:rsid w:val="006820A0"/>
    <w:rsid w:val="00682B74"/>
    <w:rsid w:val="00685ED2"/>
    <w:rsid w:val="006875E8"/>
    <w:rsid w:val="00694BEC"/>
    <w:rsid w:val="00695B8F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6614"/>
    <w:rsid w:val="006C03C4"/>
    <w:rsid w:val="006C0AF0"/>
    <w:rsid w:val="006C559C"/>
    <w:rsid w:val="006C5D44"/>
    <w:rsid w:val="006D3485"/>
    <w:rsid w:val="006D3AF5"/>
    <w:rsid w:val="006D5ED7"/>
    <w:rsid w:val="006D6727"/>
    <w:rsid w:val="006D69B8"/>
    <w:rsid w:val="006D7D5B"/>
    <w:rsid w:val="006E4CB4"/>
    <w:rsid w:val="006F1B7C"/>
    <w:rsid w:val="007005D5"/>
    <w:rsid w:val="0070149C"/>
    <w:rsid w:val="00702B12"/>
    <w:rsid w:val="007044B7"/>
    <w:rsid w:val="00704A08"/>
    <w:rsid w:val="00705E52"/>
    <w:rsid w:val="00706113"/>
    <w:rsid w:val="00707FD7"/>
    <w:rsid w:val="00711909"/>
    <w:rsid w:val="00711F40"/>
    <w:rsid w:val="00714A31"/>
    <w:rsid w:val="0072171A"/>
    <w:rsid w:val="007218B1"/>
    <w:rsid w:val="0072435E"/>
    <w:rsid w:val="007243F3"/>
    <w:rsid w:val="00724662"/>
    <w:rsid w:val="0072579A"/>
    <w:rsid w:val="0073001E"/>
    <w:rsid w:val="00732069"/>
    <w:rsid w:val="007355FF"/>
    <w:rsid w:val="00735A29"/>
    <w:rsid w:val="00736F69"/>
    <w:rsid w:val="00737574"/>
    <w:rsid w:val="007415B0"/>
    <w:rsid w:val="007420C5"/>
    <w:rsid w:val="0074300B"/>
    <w:rsid w:val="00745D49"/>
    <w:rsid w:val="00746390"/>
    <w:rsid w:val="007468BF"/>
    <w:rsid w:val="0074789E"/>
    <w:rsid w:val="00755581"/>
    <w:rsid w:val="00757485"/>
    <w:rsid w:val="0075775F"/>
    <w:rsid w:val="007603DF"/>
    <w:rsid w:val="00762A8E"/>
    <w:rsid w:val="00766F7D"/>
    <w:rsid w:val="00772DF2"/>
    <w:rsid w:val="007770C7"/>
    <w:rsid w:val="00784408"/>
    <w:rsid w:val="007847D4"/>
    <w:rsid w:val="00785A32"/>
    <w:rsid w:val="00792AF0"/>
    <w:rsid w:val="007948A1"/>
    <w:rsid w:val="00794E8A"/>
    <w:rsid w:val="00797745"/>
    <w:rsid w:val="007A0FD7"/>
    <w:rsid w:val="007A1D84"/>
    <w:rsid w:val="007A2BD9"/>
    <w:rsid w:val="007A5E25"/>
    <w:rsid w:val="007A74A0"/>
    <w:rsid w:val="007B32A1"/>
    <w:rsid w:val="007B5704"/>
    <w:rsid w:val="007C00F0"/>
    <w:rsid w:val="007C1D51"/>
    <w:rsid w:val="007C26C3"/>
    <w:rsid w:val="007C50E7"/>
    <w:rsid w:val="007C6D09"/>
    <w:rsid w:val="007C791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2053C"/>
    <w:rsid w:val="0082114C"/>
    <w:rsid w:val="008249E6"/>
    <w:rsid w:val="00825B60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2F29"/>
    <w:rsid w:val="00853885"/>
    <w:rsid w:val="0085749A"/>
    <w:rsid w:val="00863CE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3628"/>
    <w:rsid w:val="00893C42"/>
    <w:rsid w:val="008948EA"/>
    <w:rsid w:val="00895624"/>
    <w:rsid w:val="008A0980"/>
    <w:rsid w:val="008A09CD"/>
    <w:rsid w:val="008A1ED1"/>
    <w:rsid w:val="008A310C"/>
    <w:rsid w:val="008A36D2"/>
    <w:rsid w:val="008A4DC5"/>
    <w:rsid w:val="008A5275"/>
    <w:rsid w:val="008B186A"/>
    <w:rsid w:val="008B4E9C"/>
    <w:rsid w:val="008C1BC6"/>
    <w:rsid w:val="008C309C"/>
    <w:rsid w:val="008C480E"/>
    <w:rsid w:val="008C4C44"/>
    <w:rsid w:val="008C50F5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239"/>
    <w:rsid w:val="008F336C"/>
    <w:rsid w:val="008F3A75"/>
    <w:rsid w:val="008F65F5"/>
    <w:rsid w:val="00901ED2"/>
    <w:rsid w:val="00906DB4"/>
    <w:rsid w:val="009100C7"/>
    <w:rsid w:val="0091075C"/>
    <w:rsid w:val="009119A4"/>
    <w:rsid w:val="0091230B"/>
    <w:rsid w:val="00913C9D"/>
    <w:rsid w:val="00913F8C"/>
    <w:rsid w:val="00922BB2"/>
    <w:rsid w:val="0092343D"/>
    <w:rsid w:val="00923497"/>
    <w:rsid w:val="00923EFD"/>
    <w:rsid w:val="00924C6C"/>
    <w:rsid w:val="00925127"/>
    <w:rsid w:val="00925D64"/>
    <w:rsid w:val="00927E99"/>
    <w:rsid w:val="00932745"/>
    <w:rsid w:val="00933163"/>
    <w:rsid w:val="009346C4"/>
    <w:rsid w:val="009404BD"/>
    <w:rsid w:val="0094521E"/>
    <w:rsid w:val="00945326"/>
    <w:rsid w:val="00951001"/>
    <w:rsid w:val="00954BE5"/>
    <w:rsid w:val="00956AFC"/>
    <w:rsid w:val="009615F3"/>
    <w:rsid w:val="009668D6"/>
    <w:rsid w:val="009708A9"/>
    <w:rsid w:val="00970C4F"/>
    <w:rsid w:val="0097394D"/>
    <w:rsid w:val="00974EB6"/>
    <w:rsid w:val="00982342"/>
    <w:rsid w:val="00983A2D"/>
    <w:rsid w:val="00987E28"/>
    <w:rsid w:val="00991280"/>
    <w:rsid w:val="00991D58"/>
    <w:rsid w:val="0099291B"/>
    <w:rsid w:val="00992D3A"/>
    <w:rsid w:val="00996E2B"/>
    <w:rsid w:val="009A15ED"/>
    <w:rsid w:val="009A3FD9"/>
    <w:rsid w:val="009A62AB"/>
    <w:rsid w:val="009A76FB"/>
    <w:rsid w:val="009B402B"/>
    <w:rsid w:val="009B4315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A38"/>
    <w:rsid w:val="009D5C30"/>
    <w:rsid w:val="009E2A02"/>
    <w:rsid w:val="009E447B"/>
    <w:rsid w:val="009E537D"/>
    <w:rsid w:val="009E5E78"/>
    <w:rsid w:val="009E6CC2"/>
    <w:rsid w:val="009E789E"/>
    <w:rsid w:val="009E79BC"/>
    <w:rsid w:val="009F105B"/>
    <w:rsid w:val="009F225A"/>
    <w:rsid w:val="00A00CE1"/>
    <w:rsid w:val="00A0149C"/>
    <w:rsid w:val="00A02C12"/>
    <w:rsid w:val="00A0485F"/>
    <w:rsid w:val="00A10783"/>
    <w:rsid w:val="00A11337"/>
    <w:rsid w:val="00A120E2"/>
    <w:rsid w:val="00A15866"/>
    <w:rsid w:val="00A15EEB"/>
    <w:rsid w:val="00A20E4F"/>
    <w:rsid w:val="00A23772"/>
    <w:rsid w:val="00A30D01"/>
    <w:rsid w:val="00A354F8"/>
    <w:rsid w:val="00A36465"/>
    <w:rsid w:val="00A37FEC"/>
    <w:rsid w:val="00A44BBC"/>
    <w:rsid w:val="00A47F55"/>
    <w:rsid w:val="00A47FE6"/>
    <w:rsid w:val="00A50D3D"/>
    <w:rsid w:val="00A5312E"/>
    <w:rsid w:val="00A54EB7"/>
    <w:rsid w:val="00A551DB"/>
    <w:rsid w:val="00A55E06"/>
    <w:rsid w:val="00A60005"/>
    <w:rsid w:val="00A63DC5"/>
    <w:rsid w:val="00A71011"/>
    <w:rsid w:val="00A7105C"/>
    <w:rsid w:val="00A7166E"/>
    <w:rsid w:val="00A750EB"/>
    <w:rsid w:val="00A7760A"/>
    <w:rsid w:val="00A81536"/>
    <w:rsid w:val="00A82AA0"/>
    <w:rsid w:val="00A85A1A"/>
    <w:rsid w:val="00A9059D"/>
    <w:rsid w:val="00A922F5"/>
    <w:rsid w:val="00A93004"/>
    <w:rsid w:val="00A949DF"/>
    <w:rsid w:val="00A96562"/>
    <w:rsid w:val="00AA5B3F"/>
    <w:rsid w:val="00AB683C"/>
    <w:rsid w:val="00AC0F2B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7E4E"/>
    <w:rsid w:val="00AF2725"/>
    <w:rsid w:val="00AF3BCE"/>
    <w:rsid w:val="00AF48B5"/>
    <w:rsid w:val="00B00A85"/>
    <w:rsid w:val="00B00F2D"/>
    <w:rsid w:val="00B01CDB"/>
    <w:rsid w:val="00B05A43"/>
    <w:rsid w:val="00B07B27"/>
    <w:rsid w:val="00B07E48"/>
    <w:rsid w:val="00B1041D"/>
    <w:rsid w:val="00B10834"/>
    <w:rsid w:val="00B134B1"/>
    <w:rsid w:val="00B15E1A"/>
    <w:rsid w:val="00B235FE"/>
    <w:rsid w:val="00B253DF"/>
    <w:rsid w:val="00B25CD5"/>
    <w:rsid w:val="00B26491"/>
    <w:rsid w:val="00B27230"/>
    <w:rsid w:val="00B278AD"/>
    <w:rsid w:val="00B31911"/>
    <w:rsid w:val="00B31AF1"/>
    <w:rsid w:val="00B33C35"/>
    <w:rsid w:val="00B34052"/>
    <w:rsid w:val="00B341FB"/>
    <w:rsid w:val="00B35AC5"/>
    <w:rsid w:val="00B373D4"/>
    <w:rsid w:val="00B37933"/>
    <w:rsid w:val="00B421D6"/>
    <w:rsid w:val="00B437B4"/>
    <w:rsid w:val="00B439F8"/>
    <w:rsid w:val="00B43C3B"/>
    <w:rsid w:val="00B4482E"/>
    <w:rsid w:val="00B46B48"/>
    <w:rsid w:val="00B50682"/>
    <w:rsid w:val="00B506E5"/>
    <w:rsid w:val="00B51465"/>
    <w:rsid w:val="00B604E2"/>
    <w:rsid w:val="00B60B33"/>
    <w:rsid w:val="00B6157B"/>
    <w:rsid w:val="00B61ABA"/>
    <w:rsid w:val="00B6407C"/>
    <w:rsid w:val="00B64C59"/>
    <w:rsid w:val="00B662CD"/>
    <w:rsid w:val="00B7209C"/>
    <w:rsid w:val="00B72A09"/>
    <w:rsid w:val="00B76648"/>
    <w:rsid w:val="00B8014A"/>
    <w:rsid w:val="00B824F2"/>
    <w:rsid w:val="00B86648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D0BF5"/>
    <w:rsid w:val="00BD307B"/>
    <w:rsid w:val="00BD3CF9"/>
    <w:rsid w:val="00BD4BC5"/>
    <w:rsid w:val="00BE0A82"/>
    <w:rsid w:val="00BE11C1"/>
    <w:rsid w:val="00BE1227"/>
    <w:rsid w:val="00BE2EDE"/>
    <w:rsid w:val="00BE4592"/>
    <w:rsid w:val="00BF0174"/>
    <w:rsid w:val="00BF4248"/>
    <w:rsid w:val="00BF4C82"/>
    <w:rsid w:val="00BF7A99"/>
    <w:rsid w:val="00C03C37"/>
    <w:rsid w:val="00C06080"/>
    <w:rsid w:val="00C0730D"/>
    <w:rsid w:val="00C11DE8"/>
    <w:rsid w:val="00C1343B"/>
    <w:rsid w:val="00C144DF"/>
    <w:rsid w:val="00C17567"/>
    <w:rsid w:val="00C22D9A"/>
    <w:rsid w:val="00C22E75"/>
    <w:rsid w:val="00C257C2"/>
    <w:rsid w:val="00C26F3A"/>
    <w:rsid w:val="00C275CD"/>
    <w:rsid w:val="00C276D2"/>
    <w:rsid w:val="00C31A4D"/>
    <w:rsid w:val="00C32DBC"/>
    <w:rsid w:val="00C34FFC"/>
    <w:rsid w:val="00C366EE"/>
    <w:rsid w:val="00C36E09"/>
    <w:rsid w:val="00C37DD4"/>
    <w:rsid w:val="00C4038A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83F83"/>
    <w:rsid w:val="00C840B0"/>
    <w:rsid w:val="00C84550"/>
    <w:rsid w:val="00C86CD6"/>
    <w:rsid w:val="00C90F06"/>
    <w:rsid w:val="00C93180"/>
    <w:rsid w:val="00C94E6F"/>
    <w:rsid w:val="00CA0D5B"/>
    <w:rsid w:val="00CA15AB"/>
    <w:rsid w:val="00CA16D1"/>
    <w:rsid w:val="00CA2305"/>
    <w:rsid w:val="00CA3C96"/>
    <w:rsid w:val="00CA5DC9"/>
    <w:rsid w:val="00CA65A8"/>
    <w:rsid w:val="00CB2152"/>
    <w:rsid w:val="00CB3074"/>
    <w:rsid w:val="00CB6874"/>
    <w:rsid w:val="00CC177A"/>
    <w:rsid w:val="00CC1DEE"/>
    <w:rsid w:val="00CC3235"/>
    <w:rsid w:val="00CC454C"/>
    <w:rsid w:val="00CC4D04"/>
    <w:rsid w:val="00CC5126"/>
    <w:rsid w:val="00CD022A"/>
    <w:rsid w:val="00CD039A"/>
    <w:rsid w:val="00CD2699"/>
    <w:rsid w:val="00CD79CA"/>
    <w:rsid w:val="00CF090C"/>
    <w:rsid w:val="00CF1241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4541"/>
    <w:rsid w:val="00D050A5"/>
    <w:rsid w:val="00D05356"/>
    <w:rsid w:val="00D07D71"/>
    <w:rsid w:val="00D127CA"/>
    <w:rsid w:val="00D12AB0"/>
    <w:rsid w:val="00D1304E"/>
    <w:rsid w:val="00D146EF"/>
    <w:rsid w:val="00D1791B"/>
    <w:rsid w:val="00D22288"/>
    <w:rsid w:val="00D25654"/>
    <w:rsid w:val="00D25B32"/>
    <w:rsid w:val="00D31122"/>
    <w:rsid w:val="00D322F6"/>
    <w:rsid w:val="00D328A6"/>
    <w:rsid w:val="00D33E8E"/>
    <w:rsid w:val="00D35058"/>
    <w:rsid w:val="00D36F78"/>
    <w:rsid w:val="00D37079"/>
    <w:rsid w:val="00D46633"/>
    <w:rsid w:val="00D525D5"/>
    <w:rsid w:val="00D53255"/>
    <w:rsid w:val="00D53850"/>
    <w:rsid w:val="00D55139"/>
    <w:rsid w:val="00D726AB"/>
    <w:rsid w:val="00D74E8B"/>
    <w:rsid w:val="00D764DB"/>
    <w:rsid w:val="00D774C8"/>
    <w:rsid w:val="00D7753F"/>
    <w:rsid w:val="00D77EEB"/>
    <w:rsid w:val="00D84977"/>
    <w:rsid w:val="00D8525F"/>
    <w:rsid w:val="00D9090C"/>
    <w:rsid w:val="00D9094A"/>
    <w:rsid w:val="00D9147D"/>
    <w:rsid w:val="00D91928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356"/>
    <w:rsid w:val="00DA7AA3"/>
    <w:rsid w:val="00DB0252"/>
    <w:rsid w:val="00DB20E5"/>
    <w:rsid w:val="00DB378D"/>
    <w:rsid w:val="00DB4072"/>
    <w:rsid w:val="00DB408D"/>
    <w:rsid w:val="00DB475B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4819"/>
    <w:rsid w:val="00DF49AE"/>
    <w:rsid w:val="00DF6C3B"/>
    <w:rsid w:val="00DF78DA"/>
    <w:rsid w:val="00DF7B9D"/>
    <w:rsid w:val="00E03D1D"/>
    <w:rsid w:val="00E054D4"/>
    <w:rsid w:val="00E076FE"/>
    <w:rsid w:val="00E077D4"/>
    <w:rsid w:val="00E12896"/>
    <w:rsid w:val="00E12934"/>
    <w:rsid w:val="00E13261"/>
    <w:rsid w:val="00E155A2"/>
    <w:rsid w:val="00E15D4A"/>
    <w:rsid w:val="00E204F1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CB7"/>
    <w:rsid w:val="00E648B2"/>
    <w:rsid w:val="00E66D8E"/>
    <w:rsid w:val="00E673AD"/>
    <w:rsid w:val="00E673F0"/>
    <w:rsid w:val="00E70128"/>
    <w:rsid w:val="00E70564"/>
    <w:rsid w:val="00E7217D"/>
    <w:rsid w:val="00E72DF7"/>
    <w:rsid w:val="00E7376A"/>
    <w:rsid w:val="00E75884"/>
    <w:rsid w:val="00E75A86"/>
    <w:rsid w:val="00E761C3"/>
    <w:rsid w:val="00E77963"/>
    <w:rsid w:val="00E779FB"/>
    <w:rsid w:val="00E81CF8"/>
    <w:rsid w:val="00E86D10"/>
    <w:rsid w:val="00E86DF1"/>
    <w:rsid w:val="00E91068"/>
    <w:rsid w:val="00E910E4"/>
    <w:rsid w:val="00E91148"/>
    <w:rsid w:val="00E93E83"/>
    <w:rsid w:val="00E94E5D"/>
    <w:rsid w:val="00E96F50"/>
    <w:rsid w:val="00EA124C"/>
    <w:rsid w:val="00EA2267"/>
    <w:rsid w:val="00EA2294"/>
    <w:rsid w:val="00EA29F6"/>
    <w:rsid w:val="00EA65C7"/>
    <w:rsid w:val="00EA6F1C"/>
    <w:rsid w:val="00EB1567"/>
    <w:rsid w:val="00EB455B"/>
    <w:rsid w:val="00EB5425"/>
    <w:rsid w:val="00EB7006"/>
    <w:rsid w:val="00EB7F05"/>
    <w:rsid w:val="00EC4EC5"/>
    <w:rsid w:val="00EC6509"/>
    <w:rsid w:val="00ED289E"/>
    <w:rsid w:val="00ED3C03"/>
    <w:rsid w:val="00ED4D6E"/>
    <w:rsid w:val="00ED7DEE"/>
    <w:rsid w:val="00EE186A"/>
    <w:rsid w:val="00EF3274"/>
    <w:rsid w:val="00EF4396"/>
    <w:rsid w:val="00F06D85"/>
    <w:rsid w:val="00F06E82"/>
    <w:rsid w:val="00F12B33"/>
    <w:rsid w:val="00F14240"/>
    <w:rsid w:val="00F147D3"/>
    <w:rsid w:val="00F14935"/>
    <w:rsid w:val="00F15EFE"/>
    <w:rsid w:val="00F22155"/>
    <w:rsid w:val="00F23F2F"/>
    <w:rsid w:val="00F25806"/>
    <w:rsid w:val="00F323D9"/>
    <w:rsid w:val="00F33AAB"/>
    <w:rsid w:val="00F37C1E"/>
    <w:rsid w:val="00F37F6C"/>
    <w:rsid w:val="00F4118A"/>
    <w:rsid w:val="00F41D2C"/>
    <w:rsid w:val="00F41D42"/>
    <w:rsid w:val="00F42872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3ABE"/>
    <w:rsid w:val="00F55105"/>
    <w:rsid w:val="00F56698"/>
    <w:rsid w:val="00F56CF7"/>
    <w:rsid w:val="00F62743"/>
    <w:rsid w:val="00F627E5"/>
    <w:rsid w:val="00F63E48"/>
    <w:rsid w:val="00F655F1"/>
    <w:rsid w:val="00F67B59"/>
    <w:rsid w:val="00F7430F"/>
    <w:rsid w:val="00F75615"/>
    <w:rsid w:val="00F773B8"/>
    <w:rsid w:val="00F809B0"/>
    <w:rsid w:val="00F8193C"/>
    <w:rsid w:val="00F82B4E"/>
    <w:rsid w:val="00F82C22"/>
    <w:rsid w:val="00F85A7D"/>
    <w:rsid w:val="00F92E08"/>
    <w:rsid w:val="00F956B5"/>
    <w:rsid w:val="00FA15B3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B02D5"/>
    <w:rsid w:val="00FB0CCF"/>
    <w:rsid w:val="00FB40AD"/>
    <w:rsid w:val="00FB4438"/>
    <w:rsid w:val="00FB6546"/>
    <w:rsid w:val="00FB7365"/>
    <w:rsid w:val="00FB736D"/>
    <w:rsid w:val="00FC0312"/>
    <w:rsid w:val="00FC05D5"/>
    <w:rsid w:val="00FC0C08"/>
    <w:rsid w:val="00FC1945"/>
    <w:rsid w:val="00FC27D5"/>
    <w:rsid w:val="00FC5838"/>
    <w:rsid w:val="00FC5F1E"/>
    <w:rsid w:val="00FD31E4"/>
    <w:rsid w:val="00FD5A4B"/>
    <w:rsid w:val="00FE4327"/>
    <w:rsid w:val="00FE4AAA"/>
    <w:rsid w:val="00FE6EEE"/>
    <w:rsid w:val="00FE7158"/>
    <w:rsid w:val="00FF196A"/>
    <w:rsid w:val="00FF3EAF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593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1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3"/>
      </w:numPr>
    </w:pPr>
  </w:style>
  <w:style w:type="numbering" w:customStyle="1" w:styleId="WW8Num6">
    <w:name w:val="WW8Num6"/>
    <w:basedOn w:val="Bezlisty"/>
    <w:rsid w:val="00C366EE"/>
    <w:pPr>
      <w:numPr>
        <w:numId w:val="14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6"/>
      </w:numPr>
    </w:pPr>
  </w:style>
  <w:style w:type="numbering" w:customStyle="1" w:styleId="WW8Num131">
    <w:name w:val="WW8Num131"/>
    <w:basedOn w:val="Bezlisty"/>
    <w:rsid w:val="002B597B"/>
    <w:pPr>
      <w:numPr>
        <w:numId w:val="17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37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hyperlink" Target="http://bip.legionowo.csp.policja.gov.pl/CSP/rodo/28154,Ochrona-danych-osobowych.html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docs.google.com/document/d/1kdC7je8RNO5FSk_N0NY7nv1Xj1WYJza-CmXvYH8evhk/edit" TargetMode="External"/><Relationship Id="rId25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hyperlink" Target="https://espd.uzp.gov.pl/filter?lang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eata.karamuz@csp.edu.pl" TargetMode="External"/><Relationship Id="rId23" Type="http://schemas.openxmlformats.org/officeDocument/2006/relationships/hyperlink" Target="https://platformazakupowa.pl/cs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s://espd.uzp.gov.pl/filter?lang=p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DED5-372A-4EA4-9C69-14A52B78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47</Pages>
  <Words>17523</Words>
  <Characters>105140</Characters>
  <Application>Microsoft Office Word</Application>
  <DocSecurity>0</DocSecurity>
  <Lines>876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30</cp:revision>
  <cp:lastPrinted>2023-10-19T09:10:00Z</cp:lastPrinted>
  <dcterms:created xsi:type="dcterms:W3CDTF">2023-10-16T07:48:00Z</dcterms:created>
  <dcterms:modified xsi:type="dcterms:W3CDTF">2023-10-20T07:10:00Z</dcterms:modified>
</cp:coreProperties>
</file>