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F9662" w14:textId="11CE550D" w:rsidR="002235F7" w:rsidRDefault="002235F7" w:rsidP="002235F7">
      <w:pPr>
        <w:tabs>
          <w:tab w:val="num" w:pos="0"/>
        </w:tabs>
        <w:jc w:val="right"/>
      </w:pPr>
      <w:r>
        <w:t>Załącznik nr 1 do umowy</w:t>
      </w:r>
    </w:p>
    <w:p w14:paraId="00CFF4B4" w14:textId="0DB59BA6" w:rsidR="009E5A72" w:rsidRPr="00384275" w:rsidRDefault="00D011EC" w:rsidP="00384275">
      <w:pPr>
        <w:pStyle w:val="Akapitzlist"/>
        <w:numPr>
          <w:ilvl w:val="0"/>
          <w:numId w:val="12"/>
        </w:numPr>
        <w:jc w:val="center"/>
        <w:rPr>
          <w:rFonts w:cs="Arial"/>
          <w:b/>
        </w:rPr>
      </w:pPr>
      <w:r>
        <w:rPr>
          <w:rFonts w:cs="Arial"/>
          <w:b/>
        </w:rPr>
        <w:t>Opis przedmiotu zamówienia</w:t>
      </w:r>
    </w:p>
    <w:p w14:paraId="4744479C" w14:textId="77777777" w:rsidR="00384275" w:rsidRPr="00384275" w:rsidRDefault="00384275" w:rsidP="00C821EC">
      <w:pPr>
        <w:numPr>
          <w:ilvl w:val="0"/>
          <w:numId w:val="12"/>
        </w:numPr>
        <w:autoSpaceDE w:val="0"/>
        <w:autoSpaceDN w:val="0"/>
        <w:adjustRightInd w:val="0"/>
        <w:spacing w:after="0"/>
        <w:jc w:val="center"/>
        <w:rPr>
          <w:rFonts w:cs="Arial"/>
          <w:b/>
        </w:rPr>
      </w:pPr>
    </w:p>
    <w:p w14:paraId="60548B44" w14:textId="01FA4D21" w:rsidR="00B94B43" w:rsidRPr="00A643B4" w:rsidRDefault="00B94B43" w:rsidP="00B94B43">
      <w:pPr>
        <w:numPr>
          <w:ilvl w:val="0"/>
          <w:numId w:val="12"/>
        </w:numPr>
        <w:spacing w:after="0"/>
        <w:jc w:val="both"/>
        <w:rPr>
          <w:rFonts w:eastAsia="Times New Roman"/>
          <w:lang w:eastAsia="pl-PL"/>
        </w:rPr>
      </w:pPr>
      <w:r w:rsidRPr="00A643B4">
        <w:rPr>
          <w:rFonts w:eastAsia="Times New Roman"/>
          <w:lang w:eastAsia="pl-PL"/>
        </w:rPr>
        <w:t>Wszystkie urządzenia składające się na przedmiot zamówienia muszą być wykonane zgodnie z normą PN–EN 1176</w:t>
      </w:r>
      <w:r w:rsidR="00AF22BB">
        <w:rPr>
          <w:rFonts w:eastAsia="Times New Roman"/>
          <w:lang w:eastAsia="pl-PL"/>
        </w:rPr>
        <w:t xml:space="preserve"> lub równoważną</w:t>
      </w:r>
      <w:r w:rsidRPr="00A643B4">
        <w:rPr>
          <w:rFonts w:eastAsia="Times New Roman"/>
          <w:lang w:eastAsia="pl-PL"/>
        </w:rPr>
        <w:t xml:space="preserve"> oraz posiadać </w:t>
      </w:r>
      <w:r w:rsidRPr="00A643B4">
        <w:rPr>
          <w:rFonts w:eastAsia="Times New Roman" w:cs="Arial"/>
          <w:lang w:eastAsia="x-none"/>
        </w:rPr>
        <w:t xml:space="preserve">certyfikat </w:t>
      </w:r>
      <w:r w:rsidRPr="00A643B4">
        <w:rPr>
          <w:rFonts w:eastAsia="Times New Roman" w:cs="Arial"/>
          <w:lang w:val="x-none" w:eastAsia="x-none"/>
        </w:rPr>
        <w:t>potwierdzaj</w:t>
      </w:r>
      <w:r w:rsidRPr="00A643B4">
        <w:rPr>
          <w:rFonts w:eastAsia="Times New Roman" w:cs="Arial"/>
          <w:lang w:eastAsia="x-none"/>
        </w:rPr>
        <w:t>ą</w:t>
      </w:r>
      <w:proofErr w:type="spellStart"/>
      <w:r w:rsidRPr="00A643B4">
        <w:rPr>
          <w:rFonts w:eastAsia="Times New Roman" w:cs="Arial"/>
          <w:lang w:val="x-none" w:eastAsia="x-none"/>
        </w:rPr>
        <w:t>cy</w:t>
      </w:r>
      <w:proofErr w:type="spellEnd"/>
      <w:r w:rsidRPr="00A643B4">
        <w:rPr>
          <w:rFonts w:eastAsia="Times New Roman" w:cs="Arial"/>
          <w:lang w:val="x-none" w:eastAsia="x-none"/>
        </w:rPr>
        <w:t xml:space="preserve"> zgodność </w:t>
      </w:r>
      <w:r w:rsidRPr="00A643B4">
        <w:rPr>
          <w:rFonts w:eastAsia="Times New Roman" w:cs="Arial"/>
          <w:lang w:eastAsia="x-none"/>
        </w:rPr>
        <w:t xml:space="preserve">zastosowanych urządzeń </w:t>
      </w:r>
      <w:r w:rsidRPr="00A643B4">
        <w:rPr>
          <w:rFonts w:eastAsia="Times New Roman" w:cs="Arial"/>
          <w:lang w:val="x-none" w:eastAsia="x-none"/>
        </w:rPr>
        <w:t xml:space="preserve">z </w:t>
      </w:r>
      <w:r w:rsidRPr="00A643B4">
        <w:rPr>
          <w:rFonts w:eastAsia="Times New Roman" w:cs="Arial"/>
          <w:lang w:eastAsia="x-none"/>
        </w:rPr>
        <w:t xml:space="preserve">ww. </w:t>
      </w:r>
      <w:r w:rsidRPr="00A643B4">
        <w:rPr>
          <w:rFonts w:eastAsia="Times New Roman"/>
          <w:lang w:val="x-none" w:eastAsia="x-none"/>
        </w:rPr>
        <w:t>norm</w:t>
      </w:r>
      <w:r w:rsidRPr="00A643B4">
        <w:rPr>
          <w:rFonts w:eastAsia="Times New Roman"/>
          <w:lang w:eastAsia="x-none"/>
        </w:rPr>
        <w:t>ą.</w:t>
      </w:r>
    </w:p>
    <w:p w14:paraId="266F8D71" w14:textId="77777777" w:rsidR="00B94B43" w:rsidRPr="00A643B4" w:rsidRDefault="00B94B43" w:rsidP="00B94B43">
      <w:pPr>
        <w:numPr>
          <w:ilvl w:val="0"/>
          <w:numId w:val="12"/>
        </w:numPr>
        <w:spacing w:after="0"/>
        <w:rPr>
          <w:rFonts w:eastAsia="Times New Roman"/>
          <w:lang w:eastAsia="pl-PL"/>
        </w:rPr>
      </w:pPr>
    </w:p>
    <w:p w14:paraId="2091E472" w14:textId="05F8ADD7" w:rsidR="00B94B43" w:rsidRPr="00A643B4" w:rsidRDefault="00B94B43" w:rsidP="00B94B43">
      <w:pPr>
        <w:numPr>
          <w:ilvl w:val="0"/>
          <w:numId w:val="12"/>
        </w:numPr>
        <w:spacing w:after="0"/>
        <w:jc w:val="both"/>
        <w:rPr>
          <w:rFonts w:eastAsia="Times New Roman"/>
          <w:lang w:eastAsia="pl-PL"/>
        </w:rPr>
      </w:pPr>
      <w:r w:rsidRPr="00A643B4">
        <w:rPr>
          <w:rFonts w:eastAsia="Times New Roman"/>
          <w:lang w:eastAsia="pl-PL"/>
        </w:rPr>
        <w:t>Nawierzchnia bezpieczna na placu zabaw musi spełniać warunki normy PN-EN 1177</w:t>
      </w:r>
      <w:r w:rsidRPr="00A643B4">
        <w:rPr>
          <w:rFonts w:eastAsia="Times New Roman" w:cs="Tahoma"/>
          <w:lang w:eastAsia="pl-PL"/>
        </w:rPr>
        <w:t xml:space="preserve"> </w:t>
      </w:r>
      <w:r w:rsidR="00AF22BB">
        <w:rPr>
          <w:rFonts w:eastAsia="Times New Roman" w:cs="Tahoma"/>
          <w:lang w:eastAsia="pl-PL"/>
        </w:rPr>
        <w:t xml:space="preserve">lub równoważnej </w:t>
      </w:r>
      <w:r w:rsidRPr="00A643B4">
        <w:rPr>
          <w:rFonts w:eastAsia="Times New Roman" w:cs="Tahoma"/>
          <w:lang w:eastAsia="pl-PL"/>
        </w:rPr>
        <w:t xml:space="preserve">i </w:t>
      </w:r>
      <w:r w:rsidRPr="00A643B4">
        <w:rPr>
          <w:rFonts w:eastAsia="Times New Roman"/>
          <w:lang w:eastAsia="pl-PL"/>
        </w:rPr>
        <w:t xml:space="preserve">posiadać </w:t>
      </w:r>
      <w:r w:rsidRPr="00A643B4">
        <w:rPr>
          <w:rFonts w:eastAsia="Times New Roman" w:cs="Arial"/>
          <w:lang w:eastAsia="x-none"/>
        </w:rPr>
        <w:t xml:space="preserve">certyfikat </w:t>
      </w:r>
      <w:r w:rsidRPr="00A643B4">
        <w:rPr>
          <w:rFonts w:eastAsia="Times New Roman" w:cs="Arial"/>
          <w:lang w:val="x-none" w:eastAsia="x-none"/>
        </w:rPr>
        <w:t>potwierdzaj</w:t>
      </w:r>
      <w:r w:rsidRPr="00A643B4">
        <w:rPr>
          <w:rFonts w:eastAsia="Times New Roman" w:cs="Arial"/>
          <w:lang w:eastAsia="x-none"/>
        </w:rPr>
        <w:t>ą</w:t>
      </w:r>
      <w:proofErr w:type="spellStart"/>
      <w:r w:rsidRPr="00A643B4">
        <w:rPr>
          <w:rFonts w:eastAsia="Times New Roman" w:cs="Arial"/>
          <w:lang w:val="x-none" w:eastAsia="x-none"/>
        </w:rPr>
        <w:t>cy</w:t>
      </w:r>
      <w:proofErr w:type="spellEnd"/>
      <w:r w:rsidRPr="00A643B4">
        <w:rPr>
          <w:rFonts w:eastAsia="Times New Roman" w:cs="Arial"/>
          <w:lang w:val="x-none" w:eastAsia="x-none"/>
        </w:rPr>
        <w:t xml:space="preserve"> zgodność </w:t>
      </w:r>
      <w:r w:rsidRPr="00A643B4">
        <w:rPr>
          <w:rFonts w:eastAsia="Times New Roman" w:cs="Arial"/>
          <w:lang w:eastAsia="x-none"/>
        </w:rPr>
        <w:t>z</w:t>
      </w:r>
      <w:r w:rsidRPr="00A643B4">
        <w:rPr>
          <w:rFonts w:eastAsia="Times New Roman" w:cs="Arial"/>
          <w:lang w:val="x-none" w:eastAsia="x-none"/>
        </w:rPr>
        <w:t xml:space="preserve"> </w:t>
      </w:r>
      <w:r w:rsidRPr="00A643B4">
        <w:rPr>
          <w:rFonts w:eastAsia="Times New Roman" w:cs="Arial"/>
          <w:lang w:eastAsia="x-none"/>
        </w:rPr>
        <w:t xml:space="preserve">ww. </w:t>
      </w:r>
      <w:r w:rsidRPr="00A643B4">
        <w:rPr>
          <w:rFonts w:eastAsia="Times New Roman"/>
          <w:lang w:val="x-none" w:eastAsia="x-none"/>
        </w:rPr>
        <w:t>norm</w:t>
      </w:r>
      <w:r w:rsidRPr="00A643B4">
        <w:rPr>
          <w:rFonts w:eastAsia="Times New Roman"/>
          <w:lang w:eastAsia="x-none"/>
        </w:rPr>
        <w:t>ą.</w:t>
      </w:r>
    </w:p>
    <w:p w14:paraId="17F5AC54" w14:textId="77777777" w:rsidR="00B94B43" w:rsidRPr="00A643B4" w:rsidRDefault="00B94B43" w:rsidP="00B94B43">
      <w:pPr>
        <w:numPr>
          <w:ilvl w:val="0"/>
          <w:numId w:val="12"/>
        </w:numPr>
        <w:autoSpaceDE w:val="0"/>
        <w:autoSpaceDN w:val="0"/>
        <w:adjustRightInd w:val="0"/>
        <w:spacing w:after="0"/>
        <w:contextualSpacing/>
        <w:rPr>
          <w:rFonts w:eastAsia="Times New Roman" w:cs="Arial"/>
          <w:lang w:eastAsia="pl-PL"/>
        </w:rPr>
      </w:pPr>
    </w:p>
    <w:p w14:paraId="46E0CDDC" w14:textId="77777777" w:rsidR="00B94B43" w:rsidRPr="00A643B4" w:rsidRDefault="00B94B43" w:rsidP="00B94B43">
      <w:pPr>
        <w:keepNext/>
        <w:numPr>
          <w:ilvl w:val="1"/>
          <w:numId w:val="12"/>
        </w:numPr>
        <w:tabs>
          <w:tab w:val="left" w:pos="0"/>
        </w:tabs>
        <w:suppressAutoHyphens/>
        <w:spacing w:after="0"/>
        <w:contextualSpacing/>
        <w:jc w:val="both"/>
        <w:outlineLvl w:val="1"/>
        <w:rPr>
          <w:rFonts w:eastAsia="Times New Roman" w:cs="Arial"/>
          <w:lang w:eastAsia="pl-PL"/>
        </w:rPr>
      </w:pPr>
      <w:r w:rsidRPr="00A643B4">
        <w:rPr>
          <w:rFonts w:eastAsia="Times New Roman" w:cs="Arial"/>
          <w:lang w:eastAsia="pl-PL"/>
        </w:rPr>
        <w:t>Posadowienie urządzeń zabawowych bezwzględnie powinno uwzględniać zachowanie stref bezpieczeństwa pomiędzy urządzeniami.</w:t>
      </w:r>
    </w:p>
    <w:p w14:paraId="3946455E" w14:textId="77777777" w:rsidR="00B94B43" w:rsidRPr="00A643B4" w:rsidRDefault="00B94B43" w:rsidP="00B94B43">
      <w:pPr>
        <w:numPr>
          <w:ilvl w:val="0"/>
          <w:numId w:val="12"/>
        </w:numPr>
        <w:autoSpaceDE w:val="0"/>
        <w:autoSpaceDN w:val="0"/>
        <w:adjustRightInd w:val="0"/>
        <w:spacing w:after="0"/>
        <w:contextualSpacing/>
        <w:rPr>
          <w:rFonts w:eastAsia="Times New Roman" w:cs="Arial"/>
          <w:lang w:eastAsia="pl-PL"/>
        </w:rPr>
      </w:pPr>
    </w:p>
    <w:p w14:paraId="57DFF5D2" w14:textId="390C5BDB" w:rsidR="00B94B43" w:rsidRDefault="00B94B43" w:rsidP="00B94B43">
      <w:pPr>
        <w:numPr>
          <w:ilvl w:val="0"/>
          <w:numId w:val="12"/>
        </w:numPr>
        <w:autoSpaceDE w:val="0"/>
        <w:autoSpaceDN w:val="0"/>
        <w:adjustRightInd w:val="0"/>
        <w:spacing w:after="0"/>
        <w:contextualSpacing/>
        <w:jc w:val="both"/>
        <w:rPr>
          <w:rFonts w:eastAsia="Times New Roman" w:cs="Arial"/>
          <w:lang w:eastAsia="pl-PL"/>
        </w:rPr>
      </w:pPr>
      <w:r w:rsidRPr="00A643B4">
        <w:rPr>
          <w:rFonts w:eastAsia="Times New Roman" w:cs="Arial"/>
          <w:lang w:eastAsia="pl-PL"/>
        </w:rPr>
        <w:t xml:space="preserve">Zamawiający dopuszcza rozwiązania równoważne, urządzenia i zestawy mają być jak najbardziej zbliżone sposobem konfiguracji i wielkością do przedstawionych przez Zamawiającego </w:t>
      </w:r>
      <w:r w:rsidR="00A643B4">
        <w:rPr>
          <w:rFonts w:eastAsia="Times New Roman" w:cs="Arial"/>
          <w:lang w:eastAsia="pl-PL"/>
        </w:rPr>
        <w:br/>
      </w:r>
      <w:r w:rsidRPr="00A643B4">
        <w:rPr>
          <w:rFonts w:eastAsia="Times New Roman" w:cs="Arial"/>
          <w:lang w:eastAsia="pl-PL"/>
        </w:rPr>
        <w:t>i charakteryzować się tą samą lub lepszą funkcjonalnością.</w:t>
      </w:r>
    </w:p>
    <w:p w14:paraId="294D3BB3" w14:textId="77777777" w:rsidR="00400B1A" w:rsidRDefault="00400B1A" w:rsidP="00400B1A">
      <w:pPr>
        <w:spacing w:after="0" w:line="240" w:lineRule="auto"/>
        <w:jc w:val="both"/>
        <w:rPr>
          <w:rFonts w:eastAsia="Times New Roman" w:cs="Arial"/>
          <w:lang w:eastAsia="pl-PL"/>
        </w:rPr>
      </w:pPr>
    </w:p>
    <w:p w14:paraId="5573DBBA" w14:textId="77777777" w:rsidR="00B02271" w:rsidRDefault="00400B1A" w:rsidP="00400B1A">
      <w:pPr>
        <w:spacing w:after="0" w:line="240" w:lineRule="auto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Zdjęcia są przykładowe</w:t>
      </w:r>
      <w:r w:rsidR="00B02271">
        <w:rPr>
          <w:rFonts w:eastAsia="Times New Roman" w:cs="Arial"/>
          <w:lang w:eastAsia="pl-PL"/>
        </w:rPr>
        <w:t xml:space="preserve">. </w:t>
      </w:r>
    </w:p>
    <w:p w14:paraId="68917ADA" w14:textId="6F601E35" w:rsidR="00400B1A" w:rsidRPr="00400B1A" w:rsidRDefault="00B02271" w:rsidP="00400B1A">
      <w:pPr>
        <w:spacing w:after="0" w:line="240" w:lineRule="auto"/>
        <w:jc w:val="both"/>
        <w:rPr>
          <w:rFonts w:ascii="Calibri" w:eastAsia="Times New Roman" w:hAnsi="Calibri" w:cs="Tahoma"/>
          <w:lang w:eastAsia="pl-PL"/>
        </w:rPr>
      </w:pPr>
      <w:r>
        <w:rPr>
          <w:rFonts w:eastAsia="Times New Roman" w:cs="Arial"/>
          <w:lang w:eastAsia="pl-PL"/>
        </w:rPr>
        <w:t>O</w:t>
      </w:r>
      <w:r w:rsidR="00400B1A" w:rsidRPr="00400B1A">
        <w:rPr>
          <w:rFonts w:ascii="Calibri" w:eastAsia="Times New Roman" w:hAnsi="Calibri" w:cs="Tahoma"/>
          <w:lang w:eastAsia="pl-PL"/>
        </w:rPr>
        <w:t xml:space="preserve">stateczny dobór kolorystyki </w:t>
      </w:r>
      <w:r w:rsidR="00400B1A">
        <w:rPr>
          <w:rFonts w:ascii="Calibri" w:eastAsia="Times New Roman" w:hAnsi="Calibri" w:cs="Tahoma"/>
          <w:lang w:eastAsia="pl-PL"/>
        </w:rPr>
        <w:t>d</w:t>
      </w:r>
      <w:r w:rsidR="00400B1A" w:rsidRPr="00400B1A">
        <w:rPr>
          <w:rFonts w:ascii="Calibri" w:eastAsia="Times New Roman" w:hAnsi="Calibri" w:cs="Tahoma"/>
          <w:lang w:eastAsia="pl-PL"/>
        </w:rPr>
        <w:t>o potwierdzenia i uzgodnienia z Zamawiającym na etapie realizacji.</w:t>
      </w:r>
    </w:p>
    <w:p w14:paraId="2A2CAEA3" w14:textId="3022F71B" w:rsidR="00400B1A" w:rsidRPr="00A643B4" w:rsidRDefault="00400B1A" w:rsidP="00400B1A">
      <w:pPr>
        <w:autoSpaceDE w:val="0"/>
        <w:autoSpaceDN w:val="0"/>
        <w:adjustRightInd w:val="0"/>
        <w:spacing w:after="0"/>
        <w:contextualSpacing/>
        <w:jc w:val="both"/>
        <w:rPr>
          <w:rFonts w:eastAsia="Times New Roman" w:cs="Arial"/>
          <w:lang w:eastAsia="pl-PL"/>
        </w:rPr>
      </w:pPr>
    </w:p>
    <w:p w14:paraId="45E66EDA" w14:textId="3199E331" w:rsidR="00B94B43" w:rsidRPr="00B94B43" w:rsidRDefault="00B94B43" w:rsidP="00B94B43">
      <w:pPr>
        <w:numPr>
          <w:ilvl w:val="0"/>
          <w:numId w:val="12"/>
        </w:numPr>
        <w:spacing w:after="0"/>
        <w:contextualSpacing/>
        <w:rPr>
          <w:rFonts w:eastAsia="Times New Roman" w:cs="Arial"/>
          <w:color w:val="FF0000"/>
          <w:lang w:eastAsia="pl-PL"/>
        </w:rPr>
      </w:pPr>
    </w:p>
    <w:p w14:paraId="02CA2336" w14:textId="76D9D8C4" w:rsidR="0021423D" w:rsidRPr="008E692A" w:rsidRDefault="0021423D" w:rsidP="00CF0EF0">
      <w:pPr>
        <w:pStyle w:val="Akapitzlist"/>
        <w:numPr>
          <w:ilvl w:val="0"/>
          <w:numId w:val="16"/>
        </w:numPr>
        <w:spacing w:after="0"/>
        <w:ind w:left="567" w:hanging="567"/>
        <w:rPr>
          <w:rFonts w:eastAsia="Times New Roman" w:cs="Arial"/>
          <w:b/>
          <w:lang w:eastAsia="pl-PL"/>
        </w:rPr>
      </w:pPr>
      <w:r w:rsidRPr="008E692A">
        <w:rPr>
          <w:rFonts w:eastAsia="Times New Roman" w:cs="Arial"/>
          <w:b/>
          <w:lang w:eastAsia="pl-PL"/>
        </w:rPr>
        <w:t xml:space="preserve">KARUZELA DLA </w:t>
      </w:r>
      <w:r w:rsidR="00900FF5">
        <w:rPr>
          <w:rFonts w:eastAsia="Times New Roman" w:cs="Arial"/>
          <w:b/>
          <w:lang w:eastAsia="pl-PL"/>
        </w:rPr>
        <w:t>DZIECI NA WÓZKACH INWALIDZKICH</w:t>
      </w:r>
      <w:r w:rsidR="00363725">
        <w:rPr>
          <w:rFonts w:eastAsia="Times New Roman" w:cs="Arial"/>
          <w:b/>
          <w:lang w:eastAsia="pl-PL"/>
        </w:rPr>
        <w:t xml:space="preserve"> – 1 szt.</w:t>
      </w:r>
    </w:p>
    <w:p w14:paraId="78404947" w14:textId="059AF8C3" w:rsidR="0021423D" w:rsidRDefault="0021423D" w:rsidP="0021423D">
      <w:pPr>
        <w:spacing w:after="0"/>
        <w:jc w:val="center"/>
        <w:rPr>
          <w:rFonts w:eastAsia="Times New Roman" w:cs="Arial"/>
          <w:b/>
          <w:lang w:eastAsia="pl-PL"/>
        </w:rPr>
      </w:pPr>
      <w:r w:rsidRPr="0021423D">
        <w:rPr>
          <w:noProof/>
        </w:rPr>
        <w:drawing>
          <wp:inline distT="0" distB="0" distL="0" distR="0" wp14:anchorId="1039FF07" wp14:editId="02881AED">
            <wp:extent cx="2979420" cy="223456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BBA" w:rsidRPr="00F91BBA">
        <w:rPr>
          <w:noProof/>
        </w:rPr>
        <w:t xml:space="preserve"> </w:t>
      </w:r>
    </w:p>
    <w:p w14:paraId="017202FF" w14:textId="0DE99774" w:rsidR="0021423D" w:rsidRPr="00F91BBA" w:rsidRDefault="0021423D" w:rsidP="0021423D">
      <w:pPr>
        <w:spacing w:after="0"/>
        <w:jc w:val="center"/>
        <w:rPr>
          <w:rFonts w:eastAsia="Times New Roman" w:cs="Arial"/>
          <w:lang w:eastAsia="pl-PL"/>
        </w:rPr>
      </w:pPr>
    </w:p>
    <w:p w14:paraId="3347B0AC" w14:textId="0C57E213" w:rsidR="003409D3" w:rsidRDefault="0030147A" w:rsidP="006D7BB8">
      <w:pPr>
        <w:spacing w:after="0" w:line="240" w:lineRule="auto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Wymiary karuzeli</w:t>
      </w:r>
      <w:r w:rsidR="007F0329">
        <w:rPr>
          <w:rFonts w:eastAsia="Times New Roman" w:cs="Arial"/>
          <w:lang w:eastAsia="pl-PL"/>
        </w:rPr>
        <w:tab/>
      </w:r>
      <w:r w:rsidR="007F0329">
        <w:rPr>
          <w:rFonts w:eastAsia="Times New Roman" w:cs="Arial"/>
          <w:lang w:eastAsia="pl-PL"/>
        </w:rPr>
        <w:tab/>
      </w:r>
      <w:r w:rsidR="007F0329">
        <w:rPr>
          <w:rFonts w:eastAsia="Times New Roman" w:cs="Arial"/>
          <w:lang w:eastAsia="pl-PL"/>
        </w:rPr>
        <w:tab/>
      </w:r>
      <w:r w:rsidR="00400B1A">
        <w:rPr>
          <w:rFonts w:eastAsia="Times New Roman" w:cstheme="minorHAnsi"/>
          <w:lang w:eastAsia="pl-PL"/>
        </w:rPr>
        <w:t>Ø</w:t>
      </w:r>
      <w:r w:rsidR="00E054FB">
        <w:rPr>
          <w:rFonts w:eastAsia="Times New Roman" w:cs="Arial"/>
          <w:lang w:eastAsia="pl-PL"/>
        </w:rPr>
        <w:t xml:space="preserve"> </w:t>
      </w:r>
      <w:r w:rsidR="00E054FB" w:rsidRPr="00F91BBA">
        <w:rPr>
          <w:rFonts w:eastAsia="Times New Roman" w:cs="Arial"/>
          <w:lang w:eastAsia="pl-PL"/>
        </w:rPr>
        <w:t>2</w:t>
      </w:r>
      <w:r w:rsidR="00E054FB">
        <w:rPr>
          <w:rFonts w:eastAsia="Times New Roman" w:cs="Arial"/>
          <w:lang w:eastAsia="pl-PL"/>
        </w:rPr>
        <w:t>40</w:t>
      </w:r>
      <w:r w:rsidR="00E054FB" w:rsidRPr="00F91BBA">
        <w:rPr>
          <w:rFonts w:eastAsia="Times New Roman" w:cs="Arial"/>
          <w:lang w:eastAsia="pl-PL"/>
        </w:rPr>
        <w:t xml:space="preserve"> </w:t>
      </w:r>
      <w:r w:rsidR="00E054FB">
        <w:rPr>
          <w:rFonts w:eastAsia="Times New Roman" w:cs="Arial"/>
          <w:lang w:eastAsia="pl-PL"/>
        </w:rPr>
        <w:t xml:space="preserve">cm </w:t>
      </w:r>
      <w:r w:rsidR="00E054FB">
        <w:rPr>
          <w:rFonts w:eastAsia="Times New Roman" w:cstheme="minorHAnsi"/>
          <w:lang w:eastAsia="pl-PL"/>
        </w:rPr>
        <w:t xml:space="preserve">÷ </w:t>
      </w:r>
      <w:r w:rsidR="00400B1A">
        <w:rPr>
          <w:rFonts w:eastAsia="Times New Roman" w:cstheme="minorHAnsi"/>
          <w:lang w:eastAsia="pl-PL"/>
        </w:rPr>
        <w:t>Ø</w:t>
      </w:r>
      <w:r w:rsidR="00400B1A" w:rsidRPr="00F91BBA">
        <w:rPr>
          <w:rFonts w:eastAsia="Times New Roman" w:cs="Arial"/>
          <w:lang w:eastAsia="pl-PL"/>
        </w:rPr>
        <w:t xml:space="preserve"> </w:t>
      </w:r>
      <w:r w:rsidR="00E054FB" w:rsidRPr="00F91BBA">
        <w:rPr>
          <w:rFonts w:eastAsia="Times New Roman" w:cs="Arial"/>
          <w:lang w:eastAsia="pl-PL"/>
        </w:rPr>
        <w:t>2</w:t>
      </w:r>
      <w:r w:rsidR="00E054FB">
        <w:rPr>
          <w:rFonts w:eastAsia="Times New Roman" w:cs="Arial"/>
          <w:lang w:eastAsia="pl-PL"/>
        </w:rPr>
        <w:t>60</w:t>
      </w:r>
      <w:r w:rsidR="00E054FB" w:rsidRPr="00F91BBA">
        <w:rPr>
          <w:rFonts w:eastAsia="Times New Roman" w:cs="Arial"/>
          <w:lang w:eastAsia="pl-PL"/>
        </w:rPr>
        <w:t xml:space="preserve"> </w:t>
      </w:r>
      <w:r w:rsidR="00E054FB">
        <w:rPr>
          <w:rFonts w:eastAsia="Times New Roman" w:cs="Arial"/>
          <w:lang w:eastAsia="pl-PL"/>
        </w:rPr>
        <w:t xml:space="preserve">cm   </w:t>
      </w:r>
      <w:r w:rsidR="00F91BBA" w:rsidRPr="00F91BBA">
        <w:rPr>
          <w:rFonts w:eastAsia="Times New Roman" w:cs="Arial"/>
          <w:lang w:eastAsia="pl-PL"/>
        </w:rPr>
        <w:br/>
        <w:t xml:space="preserve">Wysokość całkowita </w:t>
      </w:r>
      <w:r w:rsidR="00EB23B0">
        <w:rPr>
          <w:rFonts w:eastAsia="Times New Roman" w:cs="Arial"/>
          <w:lang w:eastAsia="pl-PL"/>
        </w:rPr>
        <w:t xml:space="preserve"> </w:t>
      </w:r>
      <w:r w:rsidR="006D7BB8">
        <w:rPr>
          <w:rFonts w:eastAsia="Times New Roman" w:cs="Arial"/>
          <w:lang w:eastAsia="pl-PL"/>
        </w:rPr>
        <w:tab/>
      </w:r>
      <w:r w:rsidR="006D7BB8">
        <w:rPr>
          <w:rFonts w:eastAsia="Times New Roman" w:cs="Arial"/>
          <w:lang w:eastAsia="pl-PL"/>
        </w:rPr>
        <w:tab/>
      </w:r>
      <w:r w:rsidR="006D7BB8">
        <w:rPr>
          <w:rFonts w:eastAsia="Times New Roman" w:cs="Arial"/>
          <w:lang w:eastAsia="pl-PL"/>
        </w:rPr>
        <w:tab/>
      </w:r>
      <w:r w:rsidR="00EB23B0">
        <w:rPr>
          <w:rFonts w:eastAsia="Times New Roman" w:cs="Arial"/>
          <w:lang w:eastAsia="pl-PL"/>
        </w:rPr>
        <w:t xml:space="preserve">85cm </w:t>
      </w:r>
      <w:r w:rsidR="00EB23B0">
        <w:rPr>
          <w:rFonts w:eastAsia="Times New Roman" w:cstheme="minorHAnsi"/>
          <w:lang w:eastAsia="pl-PL"/>
        </w:rPr>
        <w:t>÷ 95 cm</w:t>
      </w:r>
      <w:r w:rsidR="00F91BBA" w:rsidRPr="00F91BBA">
        <w:rPr>
          <w:rFonts w:eastAsia="Times New Roman" w:cs="Arial"/>
          <w:lang w:eastAsia="pl-PL"/>
        </w:rPr>
        <w:br/>
        <w:t xml:space="preserve">Wysokość swobodnego upadku </w:t>
      </w:r>
      <w:r w:rsidR="006D7BB8">
        <w:rPr>
          <w:rFonts w:eastAsia="Times New Roman" w:cs="Arial"/>
          <w:lang w:eastAsia="pl-PL"/>
        </w:rPr>
        <w:tab/>
      </w:r>
      <w:r w:rsidR="00EB23B0">
        <w:rPr>
          <w:rFonts w:eastAsia="Times New Roman" w:cs="Arial"/>
          <w:lang w:eastAsia="pl-PL"/>
        </w:rPr>
        <w:t xml:space="preserve">85 cm </w:t>
      </w:r>
      <w:r w:rsidR="00EB23B0">
        <w:rPr>
          <w:rFonts w:eastAsia="Times New Roman" w:cstheme="minorHAnsi"/>
          <w:lang w:eastAsia="pl-PL"/>
        </w:rPr>
        <w:t>÷ 95 cm</w:t>
      </w:r>
      <w:r w:rsidR="00F91BBA" w:rsidRPr="00F91BBA">
        <w:rPr>
          <w:rFonts w:eastAsia="Times New Roman" w:cs="Arial"/>
          <w:lang w:eastAsia="pl-PL"/>
        </w:rPr>
        <w:br/>
      </w:r>
      <w:r w:rsidR="00F91BBA" w:rsidRPr="00F91BBA">
        <w:rPr>
          <w:rFonts w:eastAsia="Times New Roman" w:cs="Arial"/>
          <w:lang w:eastAsia="pl-PL"/>
        </w:rPr>
        <w:br/>
      </w:r>
      <w:r w:rsidR="003409D3">
        <w:rPr>
          <w:rFonts w:eastAsia="Times New Roman" w:cs="Arial"/>
          <w:lang w:eastAsia="pl-PL"/>
        </w:rPr>
        <w:t xml:space="preserve">Na karuzeli muszą się zmieścić 2 wózki inwalidzkie. </w:t>
      </w:r>
    </w:p>
    <w:p w14:paraId="18336203" w14:textId="37A44068" w:rsidR="0021423D" w:rsidRPr="00CF0EF0" w:rsidRDefault="00EB23B0" w:rsidP="00EB23B0">
      <w:pPr>
        <w:spacing w:after="0" w:line="240" w:lineRule="auto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K</w:t>
      </w:r>
      <w:r w:rsidR="0021423D" w:rsidRPr="00CF0EF0">
        <w:rPr>
          <w:rFonts w:eastAsia="Times New Roman" w:cs="Arial"/>
          <w:lang w:eastAsia="pl-PL"/>
        </w:rPr>
        <w:t>onstrukcja wykonana ze stali nierdzewnej całkowicie odporna na warunki atmosferyczne.</w:t>
      </w:r>
    </w:p>
    <w:p w14:paraId="78A05037" w14:textId="4F30B471" w:rsidR="0021423D" w:rsidRDefault="0021423D" w:rsidP="00EB23B0">
      <w:pPr>
        <w:spacing w:after="0"/>
        <w:jc w:val="both"/>
        <w:rPr>
          <w:rFonts w:eastAsia="Times New Roman" w:cs="Arial"/>
          <w:lang w:eastAsia="pl-PL"/>
        </w:rPr>
      </w:pPr>
      <w:r w:rsidRPr="00CF0EF0">
        <w:rPr>
          <w:rFonts w:eastAsia="Times New Roman" w:cs="Arial"/>
          <w:lang w:eastAsia="pl-PL"/>
        </w:rPr>
        <w:t xml:space="preserve">Płyty ścianek i podestów z kolorowego tworzywa HPL o grubości </w:t>
      </w:r>
      <w:r w:rsidR="0030147A" w:rsidRPr="00CF0EF0">
        <w:rPr>
          <w:rFonts w:eastAsia="Times New Roman" w:cs="Arial"/>
          <w:lang w:eastAsia="pl-PL"/>
        </w:rPr>
        <w:t xml:space="preserve">min. </w:t>
      </w:r>
      <w:r w:rsidRPr="00CF0EF0">
        <w:rPr>
          <w:rFonts w:eastAsia="Times New Roman" w:cs="Arial"/>
          <w:lang w:eastAsia="pl-PL"/>
        </w:rPr>
        <w:t>13 mm</w:t>
      </w:r>
      <w:r w:rsidR="00F930F0" w:rsidRPr="00CF0EF0">
        <w:rPr>
          <w:rFonts w:eastAsia="Times New Roman" w:cs="Arial"/>
          <w:lang w:eastAsia="pl-PL"/>
        </w:rPr>
        <w:t>,</w:t>
      </w:r>
      <w:r w:rsidRPr="00CF0EF0">
        <w:rPr>
          <w:rFonts w:eastAsia="Times New Roman" w:cs="Arial"/>
          <w:lang w:eastAsia="pl-PL"/>
        </w:rPr>
        <w:t xml:space="preserve"> najwyższej jakości, całkowicie odpornego na wilgoć i UV</w:t>
      </w:r>
      <w:r w:rsidR="0030147A" w:rsidRPr="00CF0EF0">
        <w:rPr>
          <w:rFonts w:eastAsia="Times New Roman" w:cs="Arial"/>
          <w:lang w:eastAsia="pl-PL"/>
        </w:rPr>
        <w:t>.</w:t>
      </w:r>
      <w:r w:rsidR="00EB23B0">
        <w:rPr>
          <w:rFonts w:eastAsia="Times New Roman" w:cs="Arial"/>
          <w:lang w:eastAsia="pl-PL"/>
        </w:rPr>
        <w:t xml:space="preserve"> </w:t>
      </w:r>
      <w:r w:rsidR="00EB23B0" w:rsidRPr="00EB23B0">
        <w:rPr>
          <w:rFonts w:eastAsia="Times New Roman" w:cs="Arial"/>
          <w:lang w:eastAsia="pl-PL"/>
        </w:rPr>
        <w:t>Ł</w:t>
      </w:r>
      <w:r w:rsidRPr="00EB23B0">
        <w:rPr>
          <w:rFonts w:eastAsia="Times New Roman" w:cs="Arial"/>
          <w:lang w:eastAsia="pl-PL"/>
        </w:rPr>
        <w:t>ącznik</w:t>
      </w:r>
      <w:r w:rsidR="00EB23B0" w:rsidRPr="00EB23B0">
        <w:rPr>
          <w:rFonts w:eastAsia="Times New Roman" w:cs="Arial"/>
          <w:lang w:eastAsia="pl-PL"/>
        </w:rPr>
        <w:t>i</w:t>
      </w:r>
      <w:r w:rsidRPr="00EB23B0">
        <w:rPr>
          <w:rFonts w:eastAsia="Times New Roman" w:cs="Arial"/>
          <w:lang w:eastAsia="pl-PL"/>
        </w:rPr>
        <w:t xml:space="preserve"> i klam</w:t>
      </w:r>
      <w:r w:rsidR="00EB23B0" w:rsidRPr="00EB23B0">
        <w:rPr>
          <w:rFonts w:eastAsia="Times New Roman" w:cs="Arial"/>
          <w:lang w:eastAsia="pl-PL"/>
        </w:rPr>
        <w:t>ry</w:t>
      </w:r>
      <w:r w:rsidRPr="00EB23B0">
        <w:rPr>
          <w:rFonts w:eastAsia="Times New Roman" w:cs="Arial"/>
          <w:lang w:eastAsia="pl-PL"/>
        </w:rPr>
        <w:t xml:space="preserve"> wykonan</w:t>
      </w:r>
      <w:r w:rsidR="00EB23B0" w:rsidRPr="00EB23B0">
        <w:rPr>
          <w:rFonts w:eastAsia="Times New Roman" w:cs="Arial"/>
          <w:lang w:eastAsia="pl-PL"/>
        </w:rPr>
        <w:t>e</w:t>
      </w:r>
      <w:r w:rsidR="00F91BBA" w:rsidRPr="00EB23B0">
        <w:rPr>
          <w:rFonts w:eastAsia="Times New Roman" w:cs="Arial"/>
          <w:lang w:eastAsia="pl-PL"/>
        </w:rPr>
        <w:t xml:space="preserve"> </w:t>
      </w:r>
      <w:r w:rsidRPr="00EB23B0">
        <w:rPr>
          <w:rFonts w:eastAsia="Times New Roman" w:cs="Arial"/>
          <w:lang w:eastAsia="pl-PL"/>
        </w:rPr>
        <w:t>z mocnych stopów aluminiowych. Aluminium zabezpieczone antykorozyjnie</w:t>
      </w:r>
      <w:r w:rsidR="00F91BBA" w:rsidRPr="00EB23B0">
        <w:rPr>
          <w:rFonts w:eastAsia="Times New Roman" w:cs="Arial"/>
          <w:lang w:eastAsia="pl-PL"/>
        </w:rPr>
        <w:t xml:space="preserve"> </w:t>
      </w:r>
      <w:r w:rsidRPr="00EB23B0">
        <w:rPr>
          <w:rFonts w:eastAsia="Times New Roman" w:cs="Arial"/>
          <w:lang w:eastAsia="pl-PL"/>
        </w:rPr>
        <w:t>w procesie kataforezy oraz</w:t>
      </w:r>
      <w:r w:rsidR="00F91BBA" w:rsidRPr="00EB23B0">
        <w:rPr>
          <w:rFonts w:eastAsia="Times New Roman" w:cs="Arial"/>
          <w:lang w:eastAsia="pl-PL"/>
        </w:rPr>
        <w:t xml:space="preserve"> </w:t>
      </w:r>
      <w:r w:rsidRPr="00EB23B0">
        <w:rPr>
          <w:rFonts w:eastAsia="Times New Roman" w:cs="Arial"/>
          <w:lang w:eastAsia="pl-PL"/>
        </w:rPr>
        <w:t>malowania proszkowego</w:t>
      </w:r>
      <w:r w:rsidR="00F91BBA" w:rsidRPr="00EB23B0">
        <w:rPr>
          <w:rFonts w:eastAsia="Times New Roman" w:cs="Arial"/>
          <w:lang w:eastAsia="pl-PL"/>
        </w:rPr>
        <w:t xml:space="preserve"> </w:t>
      </w:r>
      <w:r w:rsidRPr="00EB23B0">
        <w:rPr>
          <w:rFonts w:eastAsia="Times New Roman" w:cs="Arial"/>
          <w:lang w:eastAsia="pl-PL"/>
        </w:rPr>
        <w:t>farbami poliestrowymi, odpornymi na UV z atestem</w:t>
      </w:r>
      <w:r w:rsidR="00EB23B0" w:rsidRPr="00EB23B0">
        <w:rPr>
          <w:rFonts w:eastAsia="Times New Roman" w:cs="Arial"/>
          <w:lang w:eastAsia="pl-PL"/>
        </w:rPr>
        <w:t>.</w:t>
      </w:r>
    </w:p>
    <w:p w14:paraId="1A873C41" w14:textId="511F3DFD" w:rsidR="00B02271" w:rsidRDefault="00B02271" w:rsidP="00EB23B0">
      <w:pPr>
        <w:spacing w:after="0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lastRenderedPageBreak/>
        <w:t>O</w:t>
      </w:r>
      <w:r w:rsidRPr="00400B1A">
        <w:rPr>
          <w:rFonts w:ascii="Calibri" w:eastAsia="Times New Roman" w:hAnsi="Calibri" w:cs="Tahoma"/>
          <w:lang w:eastAsia="pl-PL"/>
        </w:rPr>
        <w:t xml:space="preserve">stateczny dobór kolorystyki </w:t>
      </w:r>
      <w:r>
        <w:rPr>
          <w:rFonts w:ascii="Calibri" w:eastAsia="Times New Roman" w:hAnsi="Calibri" w:cs="Tahoma"/>
          <w:lang w:eastAsia="pl-PL"/>
        </w:rPr>
        <w:t>d</w:t>
      </w:r>
      <w:r w:rsidRPr="00400B1A">
        <w:rPr>
          <w:rFonts w:ascii="Calibri" w:eastAsia="Times New Roman" w:hAnsi="Calibri" w:cs="Tahoma"/>
          <w:lang w:eastAsia="pl-PL"/>
        </w:rPr>
        <w:t>o potwierdzenia i uzgodnienia z Zamawiającym na etapie realizacji.</w:t>
      </w:r>
    </w:p>
    <w:p w14:paraId="0D2853EB" w14:textId="77777777" w:rsidR="003409D3" w:rsidRDefault="003409D3" w:rsidP="00EB23B0">
      <w:pPr>
        <w:spacing w:after="0"/>
        <w:jc w:val="both"/>
        <w:rPr>
          <w:rFonts w:eastAsia="Times New Roman" w:cs="Arial"/>
          <w:lang w:eastAsia="pl-PL"/>
        </w:rPr>
      </w:pPr>
    </w:p>
    <w:p w14:paraId="7517333F" w14:textId="5A156B81" w:rsidR="00B94B43" w:rsidRPr="008E692A" w:rsidRDefault="00B94B43" w:rsidP="00B02271">
      <w:pPr>
        <w:pStyle w:val="Akapitzlist"/>
        <w:numPr>
          <w:ilvl w:val="0"/>
          <w:numId w:val="16"/>
        </w:numPr>
        <w:spacing w:after="0"/>
        <w:ind w:left="567" w:hanging="567"/>
        <w:rPr>
          <w:rFonts w:eastAsia="Times New Roman" w:cs="Arial"/>
          <w:b/>
          <w:lang w:eastAsia="pl-PL"/>
        </w:rPr>
      </w:pPr>
      <w:r w:rsidRPr="008E692A">
        <w:rPr>
          <w:rFonts w:eastAsia="Times New Roman" w:cs="Arial"/>
          <w:b/>
          <w:lang w:eastAsia="pl-PL"/>
        </w:rPr>
        <w:t xml:space="preserve">ZESTAW ZABAWOWY – 1 SZT. </w:t>
      </w:r>
    </w:p>
    <w:p w14:paraId="35ADD970" w14:textId="77777777" w:rsidR="00937E01" w:rsidRDefault="00884131" w:rsidP="00937E01">
      <w:pPr>
        <w:spacing w:after="0"/>
        <w:jc w:val="center"/>
        <w:rPr>
          <w:noProof/>
        </w:rPr>
      </w:pPr>
      <w:r w:rsidRPr="00884131">
        <w:rPr>
          <w:noProof/>
        </w:rPr>
        <w:drawing>
          <wp:inline distT="0" distB="0" distL="0" distR="0" wp14:anchorId="37C5F0BF" wp14:editId="594F3372">
            <wp:extent cx="2009775" cy="1921510"/>
            <wp:effectExtent l="0" t="0" r="9525" b="254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00" r="24167"/>
                    <a:stretch/>
                  </pic:blipFill>
                  <pic:spPr bwMode="auto">
                    <a:xfrm>
                      <a:off x="0" y="0"/>
                      <a:ext cx="2030300" cy="194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0CAE6" w14:textId="4DAF2673" w:rsidR="00B94B43" w:rsidRPr="005B1536" w:rsidRDefault="00937E01" w:rsidP="00937E01">
      <w:pPr>
        <w:spacing w:after="0"/>
        <w:jc w:val="center"/>
        <w:rPr>
          <w:rFonts w:eastAsia="Times New Roman" w:cs="Arial"/>
          <w:b/>
          <w:lang w:eastAsia="pl-PL"/>
        </w:rPr>
      </w:pPr>
      <w:r>
        <w:t xml:space="preserve">      </w:t>
      </w:r>
    </w:p>
    <w:p w14:paraId="1B2BB7BC" w14:textId="6EA1D2FC" w:rsidR="00B94B43" w:rsidRPr="005B1536" w:rsidRDefault="00B94B43" w:rsidP="00400B1A">
      <w:pPr>
        <w:spacing w:after="0"/>
        <w:jc w:val="both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 xml:space="preserve">Elementy konstrukcyjne wykonane z </w:t>
      </w:r>
      <w:r w:rsidR="00884131">
        <w:rPr>
          <w:rFonts w:eastAsia="Times New Roman" w:cs="Arial"/>
          <w:lang w:eastAsia="pl-PL"/>
        </w:rPr>
        <w:t>profili stalowych</w:t>
      </w:r>
      <w:r w:rsidRPr="005B1536">
        <w:rPr>
          <w:rFonts w:eastAsia="Times New Roman" w:cs="Arial"/>
          <w:lang w:eastAsia="pl-PL"/>
        </w:rPr>
        <w:t xml:space="preserve">. </w:t>
      </w:r>
      <w:r w:rsidR="00884131">
        <w:rPr>
          <w:rFonts w:eastAsia="Times New Roman" w:cs="Arial"/>
          <w:lang w:eastAsia="pl-PL"/>
        </w:rPr>
        <w:t xml:space="preserve">Elementy stalowe cynkowane i malowane proszkowo. </w:t>
      </w:r>
      <w:r w:rsidRPr="005B1536">
        <w:rPr>
          <w:rFonts w:eastAsia="Times New Roman" w:cs="Arial"/>
          <w:lang w:eastAsia="pl-PL"/>
        </w:rPr>
        <w:t>Elementy konstrukcyjne zakończone od góry kapturkami</w:t>
      </w:r>
      <w:r w:rsidR="00884131">
        <w:rPr>
          <w:rFonts w:eastAsia="Times New Roman" w:cs="Arial"/>
          <w:lang w:eastAsia="pl-PL"/>
        </w:rPr>
        <w:t xml:space="preserve"> </w:t>
      </w:r>
      <w:r w:rsidRPr="005B1536">
        <w:rPr>
          <w:rFonts w:eastAsia="Times New Roman" w:cs="Arial"/>
          <w:lang w:eastAsia="pl-PL"/>
        </w:rPr>
        <w:t>z tworzywa.</w:t>
      </w:r>
    </w:p>
    <w:p w14:paraId="77346A6E" w14:textId="77777777" w:rsidR="00B94B43" w:rsidRPr="005B1536" w:rsidRDefault="00B94B43" w:rsidP="00400B1A">
      <w:pPr>
        <w:spacing w:after="0"/>
        <w:jc w:val="both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Urządzenie osadzone w podłożu na stalowych kotwach ocynkowanych, zabetonowanych w gruncie.</w:t>
      </w:r>
    </w:p>
    <w:p w14:paraId="342A738F" w14:textId="77777777" w:rsidR="00B94B43" w:rsidRPr="005B1536" w:rsidRDefault="00B94B43" w:rsidP="00400B1A">
      <w:pPr>
        <w:spacing w:after="0"/>
        <w:jc w:val="both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Wszystkie elementy wykonane ze sklejek malowane  natryskowo farbami akrylowymi.</w:t>
      </w:r>
    </w:p>
    <w:p w14:paraId="5BA00BB7" w14:textId="6B1F536D" w:rsidR="00B94B43" w:rsidRPr="005B1536" w:rsidRDefault="00884131" w:rsidP="00400B1A">
      <w:pPr>
        <w:spacing w:after="0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 xml:space="preserve">Boki oraz daszki urządzenia wykonane z </w:t>
      </w:r>
      <w:r w:rsidRPr="00EB23B0">
        <w:rPr>
          <w:rFonts w:eastAsia="Times New Roman" w:cs="Arial"/>
          <w:lang w:eastAsia="pl-PL"/>
        </w:rPr>
        <w:t>płyt HDPE</w:t>
      </w:r>
      <w:r w:rsidR="00EF1D6D" w:rsidRPr="00EB23B0">
        <w:rPr>
          <w:rFonts w:eastAsia="Times New Roman" w:cs="Arial"/>
          <w:lang w:eastAsia="pl-PL"/>
        </w:rPr>
        <w:t xml:space="preserve"> grubości min. 25 mm</w:t>
      </w:r>
      <w:r w:rsidRPr="00EB23B0">
        <w:rPr>
          <w:rFonts w:eastAsia="Times New Roman" w:cs="Arial"/>
          <w:lang w:eastAsia="pl-PL"/>
        </w:rPr>
        <w:t xml:space="preserve">, </w:t>
      </w:r>
      <w:r>
        <w:rPr>
          <w:rFonts w:eastAsia="Times New Roman" w:cs="Arial"/>
          <w:lang w:eastAsia="pl-PL"/>
        </w:rPr>
        <w:t>podesty wykonane ze sklejki wodoodpornej antypoślizgowej</w:t>
      </w:r>
      <w:r w:rsidR="00EF1D6D">
        <w:rPr>
          <w:rFonts w:eastAsia="Times New Roman" w:cs="Arial"/>
          <w:lang w:eastAsia="pl-PL"/>
        </w:rPr>
        <w:t xml:space="preserve"> grubości min. 25 mm</w:t>
      </w:r>
      <w:r>
        <w:rPr>
          <w:rFonts w:eastAsia="Times New Roman" w:cs="Arial"/>
          <w:lang w:eastAsia="pl-PL"/>
        </w:rPr>
        <w:t xml:space="preserve">. Ślizg wykonany z żywicy poliestrowej. </w:t>
      </w:r>
    </w:p>
    <w:p w14:paraId="25EE525C" w14:textId="77777777" w:rsidR="00B94B43" w:rsidRPr="005B1536" w:rsidRDefault="00B94B43" w:rsidP="00400B1A">
      <w:pPr>
        <w:spacing w:after="0"/>
        <w:jc w:val="both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Śruby ocynkowane w słupach konstrukcyjnych, zabezpieczone zaślepkami z tworzywa.</w:t>
      </w:r>
    </w:p>
    <w:p w14:paraId="42DA55F5" w14:textId="77777777" w:rsidR="00B94B43" w:rsidRPr="005B1536" w:rsidRDefault="00B94B43" w:rsidP="00B94B43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Gniazda łączników zakryte zaślepkami z tworzywa.</w:t>
      </w:r>
    </w:p>
    <w:p w14:paraId="0596BAA8" w14:textId="77777777" w:rsidR="00C107DD" w:rsidRDefault="00C107DD" w:rsidP="00C107DD">
      <w:pPr>
        <w:spacing w:after="0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O</w:t>
      </w:r>
      <w:r w:rsidRPr="00400B1A">
        <w:rPr>
          <w:rFonts w:ascii="Calibri" w:eastAsia="Times New Roman" w:hAnsi="Calibri" w:cs="Tahoma"/>
          <w:lang w:eastAsia="pl-PL"/>
        </w:rPr>
        <w:t xml:space="preserve">stateczny dobór kolorystyki </w:t>
      </w:r>
      <w:r>
        <w:rPr>
          <w:rFonts w:ascii="Calibri" w:eastAsia="Times New Roman" w:hAnsi="Calibri" w:cs="Tahoma"/>
          <w:lang w:eastAsia="pl-PL"/>
        </w:rPr>
        <w:t>d</w:t>
      </w:r>
      <w:r w:rsidRPr="00400B1A">
        <w:rPr>
          <w:rFonts w:ascii="Calibri" w:eastAsia="Times New Roman" w:hAnsi="Calibri" w:cs="Tahoma"/>
          <w:lang w:eastAsia="pl-PL"/>
        </w:rPr>
        <w:t>o potwierdzenia i uzgodnienia z Zamawiającym na etapie realizacji.</w:t>
      </w:r>
    </w:p>
    <w:p w14:paraId="7C21E812" w14:textId="77777777" w:rsidR="00B94B43" w:rsidRPr="005B1536" w:rsidRDefault="00B94B43" w:rsidP="00B94B43">
      <w:pPr>
        <w:spacing w:after="0"/>
        <w:rPr>
          <w:rFonts w:eastAsia="Times New Roman" w:cs="Arial"/>
          <w:lang w:eastAsia="pl-PL"/>
        </w:rPr>
      </w:pPr>
    </w:p>
    <w:p w14:paraId="3BD0FD84" w14:textId="44F74290" w:rsidR="00B94B43" w:rsidRPr="005B1536" w:rsidRDefault="00B94B43" w:rsidP="00B94B43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Opis techniczny wchodzących w skład elementów</w:t>
      </w:r>
      <w:r w:rsidR="00937E01">
        <w:rPr>
          <w:rFonts w:eastAsia="Times New Roman" w:cs="Arial"/>
          <w:lang w:eastAsia="pl-PL"/>
        </w:rPr>
        <w:t>:</w:t>
      </w:r>
    </w:p>
    <w:p w14:paraId="4FF70002" w14:textId="03678A96" w:rsidR="00B94B43" w:rsidRPr="005B1536" w:rsidRDefault="00937E01" w:rsidP="00B94B43">
      <w:pPr>
        <w:spacing w:after="0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 xml:space="preserve">- </w:t>
      </w:r>
      <w:r w:rsidR="00B94B43" w:rsidRPr="005B1536">
        <w:rPr>
          <w:rFonts w:eastAsia="Times New Roman" w:cs="Arial"/>
          <w:lang w:eastAsia="pl-PL"/>
        </w:rPr>
        <w:t>Wieża z dachem</w:t>
      </w:r>
      <w:r w:rsidR="005A5097">
        <w:rPr>
          <w:rFonts w:eastAsia="Times New Roman" w:cs="Arial"/>
          <w:lang w:eastAsia="pl-PL"/>
        </w:rPr>
        <w:t xml:space="preserve">, </w:t>
      </w:r>
      <w:r w:rsidR="00B94B43" w:rsidRPr="005B1536">
        <w:rPr>
          <w:rFonts w:eastAsia="Times New Roman" w:cs="Arial"/>
          <w:lang w:eastAsia="pl-PL"/>
        </w:rPr>
        <w:t>z podestem na wysokości 1</w:t>
      </w:r>
      <w:r w:rsidR="00EF1D6D">
        <w:rPr>
          <w:rFonts w:eastAsia="Times New Roman" w:cs="Arial"/>
          <w:lang w:eastAsia="pl-PL"/>
        </w:rPr>
        <w:t>00</w:t>
      </w:r>
      <w:r w:rsidR="00B94B43" w:rsidRPr="005B1536">
        <w:rPr>
          <w:rFonts w:eastAsia="Times New Roman" w:cs="Arial"/>
          <w:lang w:eastAsia="pl-PL"/>
        </w:rPr>
        <w:t xml:space="preserve"> cm.</w:t>
      </w:r>
    </w:p>
    <w:p w14:paraId="51C828D0" w14:textId="17B49AD0" w:rsidR="00B94B43" w:rsidRPr="00217FA3" w:rsidRDefault="00937E01" w:rsidP="00B94B43">
      <w:pPr>
        <w:spacing w:after="0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 xml:space="preserve">- </w:t>
      </w:r>
      <w:r w:rsidR="00B94B43" w:rsidRPr="005B1536">
        <w:rPr>
          <w:rFonts w:eastAsia="Times New Roman" w:cs="Arial"/>
          <w:lang w:eastAsia="pl-PL"/>
        </w:rPr>
        <w:t>Schody wejściowe na wysokoś</w:t>
      </w:r>
      <w:r w:rsidR="005A5097">
        <w:rPr>
          <w:rFonts w:eastAsia="Times New Roman" w:cs="Arial"/>
          <w:lang w:eastAsia="pl-PL"/>
        </w:rPr>
        <w:t>ć</w:t>
      </w:r>
      <w:r w:rsidR="00B94B43" w:rsidRPr="005B1536">
        <w:rPr>
          <w:rFonts w:eastAsia="Times New Roman" w:cs="Arial"/>
          <w:lang w:eastAsia="pl-PL"/>
        </w:rPr>
        <w:t xml:space="preserve"> </w:t>
      </w:r>
      <w:r w:rsidR="003A30DD">
        <w:rPr>
          <w:rFonts w:eastAsia="Times New Roman" w:cs="Arial"/>
          <w:lang w:eastAsia="pl-PL"/>
        </w:rPr>
        <w:t xml:space="preserve"> </w:t>
      </w:r>
      <w:r w:rsidR="003A30DD" w:rsidRPr="00217FA3">
        <w:rPr>
          <w:rFonts w:eastAsia="Times New Roman" w:cs="Arial"/>
          <w:lang w:eastAsia="pl-PL"/>
        </w:rPr>
        <w:t xml:space="preserve">min. </w:t>
      </w:r>
      <w:r w:rsidR="00B94B43" w:rsidRPr="00217FA3">
        <w:rPr>
          <w:rFonts w:eastAsia="Times New Roman" w:cs="Arial"/>
          <w:lang w:eastAsia="pl-PL"/>
        </w:rPr>
        <w:t>1</w:t>
      </w:r>
      <w:r w:rsidR="00EF1D6D" w:rsidRPr="00217FA3">
        <w:rPr>
          <w:rFonts w:eastAsia="Times New Roman" w:cs="Arial"/>
          <w:lang w:eastAsia="pl-PL"/>
        </w:rPr>
        <w:t>0</w:t>
      </w:r>
      <w:r w:rsidR="00B94B43" w:rsidRPr="00217FA3">
        <w:rPr>
          <w:rFonts w:eastAsia="Times New Roman" w:cs="Arial"/>
          <w:lang w:eastAsia="pl-PL"/>
        </w:rPr>
        <w:t>0 cm</w:t>
      </w:r>
      <w:r w:rsidR="00EF1D6D" w:rsidRPr="00217FA3">
        <w:rPr>
          <w:rFonts w:eastAsia="Times New Roman" w:cs="Arial"/>
          <w:lang w:eastAsia="pl-PL"/>
        </w:rPr>
        <w:t xml:space="preserve">, </w:t>
      </w:r>
      <w:r w:rsidR="00B94B43" w:rsidRPr="00217FA3">
        <w:rPr>
          <w:rFonts w:eastAsia="Times New Roman" w:cs="Arial"/>
          <w:lang w:eastAsia="pl-PL"/>
        </w:rPr>
        <w:t>podwójna poręcz przy schodach.</w:t>
      </w:r>
    </w:p>
    <w:p w14:paraId="06D29679" w14:textId="50195B70" w:rsidR="00B94B43" w:rsidRPr="005B1536" w:rsidRDefault="00937E01" w:rsidP="00B94B43">
      <w:pPr>
        <w:spacing w:after="0"/>
        <w:rPr>
          <w:rFonts w:eastAsia="Times New Roman" w:cs="Arial"/>
          <w:lang w:eastAsia="pl-PL"/>
        </w:rPr>
      </w:pPr>
      <w:r w:rsidRPr="00217FA3">
        <w:rPr>
          <w:rFonts w:eastAsia="Times New Roman" w:cs="Arial"/>
          <w:lang w:eastAsia="pl-PL"/>
        </w:rPr>
        <w:t xml:space="preserve">- </w:t>
      </w:r>
      <w:r w:rsidR="00B94B43" w:rsidRPr="00217FA3">
        <w:rPr>
          <w:rFonts w:eastAsia="Times New Roman" w:cs="Arial"/>
          <w:lang w:eastAsia="pl-PL"/>
        </w:rPr>
        <w:t xml:space="preserve">Zjeżdżalnia na wysokości </w:t>
      </w:r>
      <w:r w:rsidR="003A30DD" w:rsidRPr="00217FA3">
        <w:rPr>
          <w:rFonts w:eastAsia="Times New Roman" w:cs="Arial"/>
          <w:lang w:eastAsia="pl-PL"/>
        </w:rPr>
        <w:t xml:space="preserve">min. </w:t>
      </w:r>
      <w:r w:rsidR="00B94B43" w:rsidRPr="00217FA3">
        <w:rPr>
          <w:rFonts w:eastAsia="Times New Roman" w:cs="Arial"/>
          <w:lang w:eastAsia="pl-PL"/>
        </w:rPr>
        <w:t>1</w:t>
      </w:r>
      <w:r w:rsidR="00EF1D6D" w:rsidRPr="00217FA3">
        <w:rPr>
          <w:rFonts w:eastAsia="Times New Roman" w:cs="Arial"/>
          <w:lang w:eastAsia="pl-PL"/>
        </w:rPr>
        <w:t>0</w:t>
      </w:r>
      <w:r w:rsidR="00B94B43" w:rsidRPr="00217FA3">
        <w:rPr>
          <w:rFonts w:eastAsia="Times New Roman" w:cs="Arial"/>
          <w:lang w:eastAsia="pl-PL"/>
        </w:rPr>
        <w:t xml:space="preserve">0 cm; </w:t>
      </w:r>
      <w:r w:rsidR="00B94B43" w:rsidRPr="005B1536">
        <w:rPr>
          <w:rFonts w:eastAsia="Times New Roman" w:cs="Arial"/>
          <w:lang w:eastAsia="pl-PL"/>
        </w:rPr>
        <w:t>ślizg wykonany z</w:t>
      </w:r>
      <w:r>
        <w:rPr>
          <w:rFonts w:eastAsia="Times New Roman" w:cs="Arial"/>
          <w:lang w:eastAsia="pl-PL"/>
        </w:rPr>
        <w:t xml:space="preserve"> żywicy poliestrowej</w:t>
      </w:r>
      <w:r w:rsidR="00B94B43" w:rsidRPr="005B1536">
        <w:rPr>
          <w:rFonts w:eastAsia="Times New Roman" w:cs="Arial"/>
          <w:lang w:eastAsia="pl-PL"/>
        </w:rPr>
        <w:t>.</w:t>
      </w:r>
    </w:p>
    <w:p w14:paraId="4978210A" w14:textId="242BDBF6" w:rsidR="00B94B43" w:rsidRPr="005B1536" w:rsidRDefault="00937E01" w:rsidP="00B94B43">
      <w:pPr>
        <w:spacing w:after="0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 xml:space="preserve">- </w:t>
      </w:r>
      <w:r w:rsidR="00B94B43" w:rsidRPr="005B1536">
        <w:rPr>
          <w:rFonts w:eastAsia="Times New Roman" w:cs="Arial"/>
          <w:lang w:eastAsia="pl-PL"/>
        </w:rPr>
        <w:t xml:space="preserve">Ścianka wspinaczkowa – ścianka wykonana ze sklejki wodoodpornej o grubości </w:t>
      </w:r>
      <w:r w:rsidR="00097848">
        <w:rPr>
          <w:rFonts w:eastAsia="Times New Roman" w:cs="Arial"/>
          <w:lang w:eastAsia="pl-PL"/>
        </w:rPr>
        <w:t>m</w:t>
      </w:r>
      <w:r>
        <w:rPr>
          <w:rFonts w:eastAsia="Times New Roman" w:cs="Arial"/>
          <w:lang w:eastAsia="pl-PL"/>
        </w:rPr>
        <w:t xml:space="preserve">in. </w:t>
      </w:r>
      <w:r w:rsidR="00B94B43" w:rsidRPr="005B1536">
        <w:rPr>
          <w:rFonts w:eastAsia="Times New Roman" w:cs="Arial"/>
          <w:lang w:eastAsia="pl-PL"/>
        </w:rPr>
        <w:t>25 mm.</w:t>
      </w:r>
    </w:p>
    <w:p w14:paraId="209859FF" w14:textId="77777777" w:rsidR="00B94B43" w:rsidRPr="005B1536" w:rsidRDefault="00B94B43" w:rsidP="00B94B43">
      <w:pPr>
        <w:spacing w:after="0"/>
        <w:rPr>
          <w:rFonts w:eastAsia="Times New Roman" w:cs="Arial"/>
          <w:lang w:eastAsia="pl-PL"/>
        </w:rPr>
      </w:pPr>
    </w:p>
    <w:p w14:paraId="0FC14B8E" w14:textId="1FC028FA" w:rsidR="00B94B43" w:rsidRPr="005B1536" w:rsidRDefault="00B94B43" w:rsidP="00B94B43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Długość</w:t>
      </w:r>
      <w:r w:rsidR="006D7BB8">
        <w:rPr>
          <w:rFonts w:eastAsia="Times New Roman" w:cs="Arial"/>
          <w:lang w:eastAsia="pl-PL"/>
        </w:rPr>
        <w:tab/>
      </w:r>
      <w:r w:rsidR="007F0329">
        <w:rPr>
          <w:rFonts w:eastAsia="Times New Roman" w:cs="Arial"/>
          <w:lang w:eastAsia="pl-PL"/>
        </w:rPr>
        <w:tab/>
      </w:r>
      <w:r w:rsidR="007F0329">
        <w:rPr>
          <w:rFonts w:eastAsia="Times New Roman" w:cs="Arial"/>
          <w:lang w:eastAsia="pl-PL"/>
        </w:rPr>
        <w:tab/>
      </w:r>
      <w:r w:rsidR="007F0329">
        <w:rPr>
          <w:rFonts w:eastAsia="Times New Roman" w:cs="Arial"/>
          <w:lang w:eastAsia="pl-PL"/>
        </w:rPr>
        <w:tab/>
      </w:r>
      <w:r w:rsidR="003A30DD">
        <w:rPr>
          <w:rFonts w:eastAsia="Times New Roman" w:cs="Arial"/>
          <w:lang w:eastAsia="pl-PL"/>
        </w:rPr>
        <w:t xml:space="preserve">3800 mm </w:t>
      </w:r>
      <w:r w:rsidR="006D7BB8">
        <w:rPr>
          <w:rFonts w:eastAsia="Times New Roman" w:cstheme="minorHAnsi"/>
          <w:lang w:eastAsia="pl-PL"/>
        </w:rPr>
        <w:t>÷</w:t>
      </w:r>
      <w:r w:rsidR="003A30DD">
        <w:rPr>
          <w:rFonts w:eastAsia="Times New Roman" w:cs="Arial"/>
          <w:lang w:eastAsia="pl-PL"/>
        </w:rPr>
        <w:t xml:space="preserve"> 4000 mm</w:t>
      </w:r>
    </w:p>
    <w:p w14:paraId="057C37BE" w14:textId="47E9129D" w:rsidR="00B94B43" w:rsidRPr="005B1536" w:rsidRDefault="00B94B43" w:rsidP="00B94B43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Szerokość</w:t>
      </w:r>
      <w:r w:rsidR="006D7BB8">
        <w:rPr>
          <w:rFonts w:eastAsia="Times New Roman" w:cs="Arial"/>
          <w:lang w:eastAsia="pl-PL"/>
        </w:rPr>
        <w:tab/>
      </w:r>
      <w:r w:rsidR="006D7BB8">
        <w:rPr>
          <w:rFonts w:eastAsia="Times New Roman" w:cs="Arial"/>
          <w:lang w:eastAsia="pl-PL"/>
        </w:rPr>
        <w:tab/>
      </w:r>
      <w:r w:rsidR="006D7BB8">
        <w:rPr>
          <w:rFonts w:eastAsia="Times New Roman" w:cs="Arial"/>
          <w:lang w:eastAsia="pl-PL"/>
        </w:rPr>
        <w:tab/>
      </w:r>
      <w:r w:rsidR="003A30DD">
        <w:rPr>
          <w:rFonts w:eastAsia="Times New Roman" w:cs="Arial"/>
          <w:lang w:eastAsia="pl-PL"/>
        </w:rPr>
        <w:t xml:space="preserve">3700 mm </w:t>
      </w:r>
      <w:r w:rsidR="006D7BB8">
        <w:rPr>
          <w:rFonts w:eastAsia="Times New Roman" w:cstheme="minorHAnsi"/>
          <w:lang w:eastAsia="pl-PL"/>
        </w:rPr>
        <w:t>÷</w:t>
      </w:r>
      <w:r w:rsidR="003A30DD">
        <w:rPr>
          <w:rFonts w:eastAsia="Times New Roman" w:cs="Arial"/>
          <w:lang w:eastAsia="pl-PL"/>
        </w:rPr>
        <w:t xml:space="preserve"> 3900 mm</w:t>
      </w:r>
    </w:p>
    <w:p w14:paraId="09732D7F" w14:textId="7E2E89A8" w:rsidR="00B94B43" w:rsidRPr="005B1536" w:rsidRDefault="00B94B43" w:rsidP="00B94B43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Wysokość</w:t>
      </w:r>
      <w:r w:rsidR="006D7BB8">
        <w:rPr>
          <w:rFonts w:eastAsia="Times New Roman" w:cs="Arial"/>
          <w:lang w:eastAsia="pl-PL"/>
        </w:rPr>
        <w:tab/>
      </w:r>
      <w:r w:rsidR="006D7BB8">
        <w:rPr>
          <w:rFonts w:eastAsia="Times New Roman" w:cs="Arial"/>
          <w:lang w:eastAsia="pl-PL"/>
        </w:rPr>
        <w:tab/>
      </w:r>
      <w:r w:rsidR="006D7BB8">
        <w:rPr>
          <w:rFonts w:eastAsia="Times New Roman" w:cs="Arial"/>
          <w:lang w:eastAsia="pl-PL"/>
        </w:rPr>
        <w:tab/>
      </w:r>
      <w:r w:rsidR="003A30DD">
        <w:rPr>
          <w:rFonts w:eastAsia="Times New Roman" w:cs="Arial"/>
          <w:lang w:eastAsia="pl-PL"/>
        </w:rPr>
        <w:t xml:space="preserve">3000 mm </w:t>
      </w:r>
      <w:r w:rsidR="006D7BB8">
        <w:rPr>
          <w:rFonts w:eastAsia="Times New Roman" w:cstheme="minorHAnsi"/>
          <w:lang w:eastAsia="pl-PL"/>
        </w:rPr>
        <w:t>÷</w:t>
      </w:r>
      <w:r w:rsidR="003A30DD">
        <w:rPr>
          <w:rFonts w:eastAsia="Times New Roman" w:cs="Arial"/>
          <w:lang w:eastAsia="pl-PL"/>
        </w:rPr>
        <w:t xml:space="preserve"> 3300 mm</w:t>
      </w:r>
    </w:p>
    <w:p w14:paraId="33E927A1" w14:textId="3031BF90" w:rsidR="00B94B43" w:rsidRDefault="00B94B43" w:rsidP="00B94B43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 xml:space="preserve">Wys. swobodnego upadku </w:t>
      </w:r>
      <w:r w:rsidR="00937E01">
        <w:rPr>
          <w:rFonts w:eastAsia="Times New Roman" w:cs="Arial"/>
          <w:lang w:eastAsia="pl-PL"/>
        </w:rPr>
        <w:t xml:space="preserve">HIC </w:t>
      </w:r>
      <w:r w:rsidR="006D7BB8">
        <w:rPr>
          <w:rFonts w:eastAsia="Times New Roman" w:cs="Arial"/>
          <w:lang w:eastAsia="pl-PL"/>
        </w:rPr>
        <w:tab/>
      </w:r>
      <w:r w:rsidR="003A30DD">
        <w:rPr>
          <w:rFonts w:eastAsia="Times New Roman" w:cs="Arial"/>
          <w:lang w:eastAsia="pl-PL"/>
        </w:rPr>
        <w:t xml:space="preserve">1000 mm </w:t>
      </w:r>
      <w:r w:rsidR="006D7BB8">
        <w:rPr>
          <w:rFonts w:eastAsia="Times New Roman" w:cstheme="minorHAnsi"/>
          <w:lang w:eastAsia="pl-PL"/>
        </w:rPr>
        <w:t>÷</w:t>
      </w:r>
      <w:r w:rsidR="003A30DD">
        <w:rPr>
          <w:rFonts w:eastAsia="Times New Roman" w:cs="Arial"/>
          <w:lang w:eastAsia="pl-PL"/>
        </w:rPr>
        <w:t xml:space="preserve"> 1200 mm</w:t>
      </w:r>
    </w:p>
    <w:p w14:paraId="7F8EC276" w14:textId="22C73031" w:rsidR="00AF22BB" w:rsidRDefault="00AF22BB" w:rsidP="00B94B43">
      <w:pPr>
        <w:spacing w:after="0"/>
        <w:rPr>
          <w:rFonts w:eastAsia="Times New Roman" w:cs="Arial"/>
          <w:lang w:eastAsia="pl-PL"/>
        </w:rPr>
      </w:pPr>
    </w:p>
    <w:p w14:paraId="4E907D13" w14:textId="181B215D" w:rsidR="00AF22BB" w:rsidRDefault="00AF22BB" w:rsidP="00B94B43">
      <w:pPr>
        <w:spacing w:after="0"/>
        <w:rPr>
          <w:rFonts w:eastAsia="Times New Roman" w:cs="Arial"/>
          <w:lang w:eastAsia="pl-PL"/>
        </w:rPr>
      </w:pPr>
    </w:p>
    <w:p w14:paraId="63DBAFFE" w14:textId="7DFBA0DA" w:rsidR="00AF22BB" w:rsidRDefault="00AF22BB" w:rsidP="00B94B43">
      <w:pPr>
        <w:spacing w:after="0"/>
        <w:rPr>
          <w:rFonts w:eastAsia="Times New Roman" w:cs="Arial"/>
          <w:lang w:eastAsia="pl-PL"/>
        </w:rPr>
      </w:pPr>
    </w:p>
    <w:p w14:paraId="3956B585" w14:textId="4E7E7F90" w:rsidR="00AF22BB" w:rsidRDefault="00AF22BB" w:rsidP="00B94B43">
      <w:pPr>
        <w:spacing w:after="0"/>
        <w:rPr>
          <w:rFonts w:eastAsia="Times New Roman" w:cs="Arial"/>
          <w:lang w:eastAsia="pl-PL"/>
        </w:rPr>
      </w:pPr>
    </w:p>
    <w:p w14:paraId="65F0A5C1" w14:textId="5C13D346" w:rsidR="00AF22BB" w:rsidRDefault="00AF22BB" w:rsidP="00B94B43">
      <w:pPr>
        <w:spacing w:after="0"/>
        <w:rPr>
          <w:rFonts w:eastAsia="Times New Roman" w:cs="Arial"/>
          <w:lang w:eastAsia="pl-PL"/>
        </w:rPr>
      </w:pPr>
    </w:p>
    <w:p w14:paraId="7F9D0F6C" w14:textId="4765B11F" w:rsidR="00AF22BB" w:rsidRDefault="00AF22BB" w:rsidP="00B94B43">
      <w:pPr>
        <w:spacing w:after="0"/>
        <w:rPr>
          <w:rFonts w:eastAsia="Times New Roman" w:cs="Arial"/>
          <w:lang w:eastAsia="pl-PL"/>
        </w:rPr>
      </w:pPr>
    </w:p>
    <w:p w14:paraId="2348DB17" w14:textId="3D09B941" w:rsidR="00AF22BB" w:rsidRDefault="00AF22BB" w:rsidP="00B94B43">
      <w:pPr>
        <w:spacing w:after="0"/>
        <w:rPr>
          <w:rFonts w:eastAsia="Times New Roman" w:cs="Arial"/>
          <w:lang w:eastAsia="pl-PL"/>
        </w:rPr>
      </w:pPr>
    </w:p>
    <w:p w14:paraId="3914B96C" w14:textId="6B1A30A9" w:rsidR="00AF22BB" w:rsidRDefault="00AF22BB" w:rsidP="00B94B43">
      <w:pPr>
        <w:spacing w:after="0"/>
        <w:rPr>
          <w:rFonts w:eastAsia="Times New Roman" w:cs="Arial"/>
          <w:lang w:eastAsia="pl-PL"/>
        </w:rPr>
      </w:pPr>
    </w:p>
    <w:p w14:paraId="66C9A7B9" w14:textId="61344670" w:rsidR="00AF22BB" w:rsidRDefault="00AF22BB" w:rsidP="00B94B43">
      <w:pPr>
        <w:spacing w:after="0"/>
        <w:rPr>
          <w:rFonts w:eastAsia="Times New Roman" w:cs="Arial"/>
          <w:lang w:eastAsia="pl-PL"/>
        </w:rPr>
      </w:pPr>
    </w:p>
    <w:p w14:paraId="2D7F158C" w14:textId="77777777" w:rsidR="00AF22BB" w:rsidRDefault="00AF22BB" w:rsidP="00B94B43">
      <w:pPr>
        <w:spacing w:after="0"/>
        <w:rPr>
          <w:rFonts w:eastAsia="Times New Roman" w:cs="Arial"/>
          <w:lang w:eastAsia="pl-PL"/>
        </w:rPr>
      </w:pPr>
    </w:p>
    <w:p w14:paraId="370BB3D9" w14:textId="77777777" w:rsidR="00BF2B80" w:rsidRPr="008E692A" w:rsidRDefault="00BF2B80" w:rsidP="008E692A">
      <w:pPr>
        <w:pStyle w:val="Akapitzlist"/>
        <w:numPr>
          <w:ilvl w:val="0"/>
          <w:numId w:val="16"/>
        </w:numPr>
        <w:spacing w:before="100" w:beforeAutospacing="1" w:after="0" w:afterAutospacing="1" w:line="360" w:lineRule="auto"/>
        <w:jc w:val="both"/>
        <w:rPr>
          <w:rFonts w:ascii="Calibri" w:eastAsia="Times New Roman" w:hAnsi="Calibri" w:cs="Arial"/>
          <w:b/>
          <w:lang w:eastAsia="pl-PL"/>
        </w:rPr>
      </w:pPr>
      <w:r w:rsidRPr="008E692A">
        <w:rPr>
          <w:rFonts w:ascii="Calibri" w:eastAsia="Times New Roman" w:hAnsi="Calibri" w:cs="Arial"/>
          <w:b/>
          <w:lang w:eastAsia="pl-PL"/>
        </w:rPr>
        <w:lastRenderedPageBreak/>
        <w:t>HUŚTAWKA WAHADŁOWA ORLE GNIAZDO  – 1 SZT.</w:t>
      </w:r>
    </w:p>
    <w:p w14:paraId="56FF6838" w14:textId="15B15FD4" w:rsidR="00BF2B80" w:rsidRPr="00B94B43" w:rsidRDefault="00BF2B80" w:rsidP="00BF2B80">
      <w:pPr>
        <w:spacing w:after="0"/>
        <w:jc w:val="center"/>
        <w:rPr>
          <w:rFonts w:ascii="Calibri" w:eastAsia="Times New Roman" w:hAnsi="Calibri" w:cs="Arial"/>
          <w:lang w:eastAsia="pl-PL"/>
        </w:rPr>
      </w:pPr>
      <w:r w:rsidRPr="00BF2B80">
        <w:rPr>
          <w:noProof/>
        </w:rPr>
        <w:drawing>
          <wp:inline distT="0" distB="0" distL="0" distR="0" wp14:anchorId="65A5C5A9" wp14:editId="688D24B3">
            <wp:extent cx="1855168" cy="162877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67" t="3180" r="26167" b="5300"/>
                    <a:stretch/>
                  </pic:blipFill>
                  <pic:spPr bwMode="auto">
                    <a:xfrm>
                      <a:off x="0" y="0"/>
                      <a:ext cx="1860351" cy="163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5F0E">
        <w:rPr>
          <w:noProof/>
        </w:rPr>
        <w:t xml:space="preserve">   </w:t>
      </w:r>
      <w:r w:rsidR="00E75F0E" w:rsidRPr="00E75F0E">
        <w:rPr>
          <w:noProof/>
        </w:rPr>
        <w:t xml:space="preserve"> </w:t>
      </w:r>
      <w:r w:rsidR="00E75F0E">
        <w:rPr>
          <w:noProof/>
        </w:rPr>
        <w:t xml:space="preserve">                                                    </w:t>
      </w:r>
    </w:p>
    <w:p w14:paraId="1F4E04C3" w14:textId="07203426" w:rsidR="00BF2B80" w:rsidRPr="00B94B43" w:rsidRDefault="00BF2B80" w:rsidP="00BF2B80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 xml:space="preserve">                                                        </w:t>
      </w:r>
    </w:p>
    <w:p w14:paraId="0F196D35" w14:textId="7AEAAB98" w:rsidR="00BF2B80" w:rsidRPr="00B94B43" w:rsidRDefault="00BF2B80" w:rsidP="00BF2B80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 xml:space="preserve">Elementy konstrukcyjne wykonane z </w:t>
      </w:r>
      <w:r>
        <w:rPr>
          <w:rFonts w:ascii="Calibri" w:eastAsia="Times New Roman" w:hAnsi="Calibri" w:cs="Arial"/>
          <w:lang w:eastAsia="pl-PL"/>
        </w:rPr>
        <w:t>profili stalowych</w:t>
      </w:r>
      <w:r w:rsidRPr="00B94B43">
        <w:rPr>
          <w:rFonts w:ascii="Calibri" w:eastAsia="Times New Roman" w:hAnsi="Calibri" w:cs="Arial"/>
          <w:lang w:eastAsia="pl-PL"/>
        </w:rPr>
        <w:t xml:space="preserve">. </w:t>
      </w:r>
      <w:r>
        <w:rPr>
          <w:rFonts w:eastAsia="Times New Roman" w:cs="Arial"/>
          <w:lang w:eastAsia="pl-PL"/>
        </w:rPr>
        <w:t xml:space="preserve">Elementy stalowe cynkowane i malowane proszkowo. </w:t>
      </w:r>
      <w:r w:rsidRPr="00B94B43">
        <w:rPr>
          <w:rFonts w:ascii="Calibri" w:eastAsia="Times New Roman" w:hAnsi="Calibri" w:cs="Arial"/>
          <w:lang w:eastAsia="pl-PL"/>
        </w:rPr>
        <w:t>Elementy konstrukcyjne zakończone od góry kapturkami z tworzywa.</w:t>
      </w:r>
    </w:p>
    <w:p w14:paraId="5D7F3EDA" w14:textId="63922E2C" w:rsidR="00BF2B80" w:rsidRPr="00B94B43" w:rsidRDefault="00BF2B80" w:rsidP="00BF2B80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Urządzenie osadzone w podłożu na stalowych kotwach ocynkowanych</w:t>
      </w:r>
      <w:r>
        <w:rPr>
          <w:rFonts w:ascii="Calibri" w:eastAsia="Times New Roman" w:hAnsi="Calibri" w:cs="Arial"/>
          <w:lang w:eastAsia="pl-PL"/>
        </w:rPr>
        <w:t xml:space="preserve"> w stopach betonowych</w:t>
      </w:r>
      <w:r w:rsidRPr="00B94B43">
        <w:rPr>
          <w:rFonts w:ascii="Calibri" w:eastAsia="Times New Roman" w:hAnsi="Calibri" w:cs="Arial"/>
          <w:lang w:eastAsia="pl-PL"/>
        </w:rPr>
        <w:t>.</w:t>
      </w:r>
    </w:p>
    <w:p w14:paraId="687D3B4B" w14:textId="77777777" w:rsidR="00BF2B80" w:rsidRPr="00B94B43" w:rsidRDefault="00BF2B80" w:rsidP="00BF2B80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Śruby ocynkowane w słupach konstrukcyjnych, zabezpieczone zaślepkami z tworzywa. Gniazda łączników zakryte zaślepkami z tworzywa.</w:t>
      </w:r>
    </w:p>
    <w:p w14:paraId="27588FE7" w14:textId="77777777" w:rsidR="00BF2B80" w:rsidRPr="00B94B43" w:rsidRDefault="00BF2B80" w:rsidP="00BF2B80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Belka górna poprzeczna stalowa malowana proszkowo.</w:t>
      </w:r>
    </w:p>
    <w:p w14:paraId="0D5C4E09" w14:textId="36B065CD" w:rsidR="00E75F0E" w:rsidRPr="00B94B43" w:rsidRDefault="00BF2B80" w:rsidP="00E75F0E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 xml:space="preserve">Siedzisko huśtawki – koszykowe </w:t>
      </w:r>
      <w:r w:rsidR="00E75F0E">
        <w:rPr>
          <w:rFonts w:ascii="Calibri" w:eastAsia="Times New Roman" w:hAnsi="Calibri" w:cs="Arial"/>
          <w:lang w:eastAsia="pl-PL"/>
        </w:rPr>
        <w:t xml:space="preserve">typu orle gniazdo </w:t>
      </w:r>
      <w:r w:rsidRPr="00B94B43">
        <w:rPr>
          <w:rFonts w:ascii="Calibri" w:eastAsia="Times New Roman" w:hAnsi="Calibri" w:cs="Arial"/>
          <w:lang w:eastAsia="pl-PL"/>
        </w:rPr>
        <w:t>z lin stalowych w oplocie z polipropylenu</w:t>
      </w:r>
      <w:r w:rsidR="00E75F0E">
        <w:rPr>
          <w:rFonts w:ascii="Calibri" w:eastAsia="Times New Roman" w:hAnsi="Calibri" w:cs="Arial"/>
          <w:lang w:eastAsia="pl-PL"/>
        </w:rPr>
        <w:t>, zawieszone na ł</w:t>
      </w:r>
      <w:r w:rsidR="00E75F0E" w:rsidRPr="00B94B43">
        <w:rPr>
          <w:rFonts w:ascii="Calibri" w:eastAsia="Times New Roman" w:hAnsi="Calibri" w:cs="Arial"/>
          <w:lang w:eastAsia="pl-PL"/>
        </w:rPr>
        <w:t>ańcuch</w:t>
      </w:r>
      <w:r w:rsidR="00E75F0E">
        <w:rPr>
          <w:rFonts w:ascii="Calibri" w:eastAsia="Times New Roman" w:hAnsi="Calibri" w:cs="Arial"/>
          <w:lang w:eastAsia="pl-PL"/>
        </w:rPr>
        <w:t>u</w:t>
      </w:r>
      <w:r w:rsidR="00E75F0E" w:rsidRPr="00B94B43">
        <w:rPr>
          <w:rFonts w:ascii="Calibri" w:eastAsia="Times New Roman" w:hAnsi="Calibri" w:cs="Arial"/>
          <w:lang w:eastAsia="pl-PL"/>
        </w:rPr>
        <w:t xml:space="preserve"> techniczny</w:t>
      </w:r>
      <w:r w:rsidR="00E75F0E">
        <w:rPr>
          <w:rFonts w:ascii="Calibri" w:eastAsia="Times New Roman" w:hAnsi="Calibri" w:cs="Arial"/>
          <w:lang w:eastAsia="pl-PL"/>
        </w:rPr>
        <w:t>m</w:t>
      </w:r>
      <w:r w:rsidR="00E75F0E" w:rsidRPr="00B94B43">
        <w:rPr>
          <w:rFonts w:ascii="Calibri" w:eastAsia="Times New Roman" w:hAnsi="Calibri" w:cs="Arial"/>
          <w:lang w:eastAsia="pl-PL"/>
        </w:rPr>
        <w:t xml:space="preserve"> kalibrowany</w:t>
      </w:r>
      <w:r w:rsidR="00E75F0E">
        <w:rPr>
          <w:rFonts w:ascii="Calibri" w:eastAsia="Times New Roman" w:hAnsi="Calibri" w:cs="Arial"/>
          <w:lang w:eastAsia="pl-PL"/>
        </w:rPr>
        <w:t>m</w:t>
      </w:r>
      <w:r w:rsidR="00E75F0E" w:rsidRPr="00B94B43">
        <w:rPr>
          <w:rFonts w:ascii="Calibri" w:eastAsia="Times New Roman" w:hAnsi="Calibri" w:cs="Arial"/>
          <w:lang w:eastAsia="pl-PL"/>
        </w:rPr>
        <w:t xml:space="preserve"> </w:t>
      </w:r>
      <w:r w:rsidR="00E75F0E">
        <w:rPr>
          <w:rFonts w:ascii="Calibri" w:eastAsia="Times New Roman" w:hAnsi="Calibri" w:cs="Arial"/>
          <w:lang w:eastAsia="pl-PL"/>
        </w:rPr>
        <w:t>ze stali nierdzewnej</w:t>
      </w:r>
      <w:r w:rsidR="00E75F0E" w:rsidRPr="00B94B43">
        <w:rPr>
          <w:rFonts w:ascii="Calibri" w:eastAsia="Times New Roman" w:hAnsi="Calibri" w:cs="Arial"/>
          <w:lang w:eastAsia="pl-PL"/>
        </w:rPr>
        <w:t>.</w:t>
      </w:r>
    </w:p>
    <w:p w14:paraId="028365C6" w14:textId="77777777" w:rsidR="00C107DD" w:rsidRDefault="00C107DD" w:rsidP="00C107DD">
      <w:pPr>
        <w:spacing w:after="0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O</w:t>
      </w:r>
      <w:r w:rsidRPr="00400B1A">
        <w:rPr>
          <w:rFonts w:ascii="Calibri" w:eastAsia="Times New Roman" w:hAnsi="Calibri" w:cs="Tahoma"/>
          <w:lang w:eastAsia="pl-PL"/>
        </w:rPr>
        <w:t xml:space="preserve">stateczny dobór kolorystyki </w:t>
      </w:r>
      <w:r>
        <w:rPr>
          <w:rFonts w:ascii="Calibri" w:eastAsia="Times New Roman" w:hAnsi="Calibri" w:cs="Tahoma"/>
          <w:lang w:eastAsia="pl-PL"/>
        </w:rPr>
        <w:t>d</w:t>
      </w:r>
      <w:r w:rsidRPr="00400B1A">
        <w:rPr>
          <w:rFonts w:ascii="Calibri" w:eastAsia="Times New Roman" w:hAnsi="Calibri" w:cs="Tahoma"/>
          <w:lang w:eastAsia="pl-PL"/>
        </w:rPr>
        <w:t>o potwierdzenia i uzgodnienia z Zamawiającym na etapie realizacji.</w:t>
      </w:r>
    </w:p>
    <w:p w14:paraId="7BC641D2" w14:textId="292A733B" w:rsidR="00BF2B80" w:rsidRPr="00B94B43" w:rsidRDefault="00BF2B80" w:rsidP="00BF2B80">
      <w:pPr>
        <w:spacing w:after="0"/>
        <w:jc w:val="both"/>
        <w:rPr>
          <w:rFonts w:ascii="Calibri" w:eastAsia="Times New Roman" w:hAnsi="Calibri" w:cs="Arial"/>
          <w:lang w:eastAsia="pl-PL"/>
        </w:rPr>
      </w:pPr>
    </w:p>
    <w:p w14:paraId="12135C10" w14:textId="666422F6" w:rsidR="00BF2B80" w:rsidRPr="00B94B43" w:rsidRDefault="00BF2B80" w:rsidP="00BF2B80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Długość</w:t>
      </w:r>
      <w:r w:rsidR="006D7BB8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3A30DD">
        <w:rPr>
          <w:rFonts w:ascii="Calibri" w:eastAsia="Times New Roman" w:hAnsi="Calibri" w:cs="Arial"/>
          <w:lang w:eastAsia="pl-PL"/>
        </w:rPr>
        <w:t xml:space="preserve">1800 mm </w:t>
      </w:r>
      <w:r w:rsidR="006D7BB8">
        <w:rPr>
          <w:rFonts w:eastAsia="Times New Roman" w:cstheme="minorHAnsi"/>
          <w:lang w:eastAsia="pl-PL"/>
        </w:rPr>
        <w:t>÷</w:t>
      </w:r>
      <w:r w:rsidR="003A30DD">
        <w:rPr>
          <w:rFonts w:ascii="Calibri" w:eastAsia="Times New Roman" w:hAnsi="Calibri" w:cs="Arial"/>
          <w:lang w:eastAsia="pl-PL"/>
        </w:rPr>
        <w:t xml:space="preserve"> 2200 mm</w:t>
      </w:r>
    </w:p>
    <w:p w14:paraId="0BBF9E65" w14:textId="6E4F3AB4" w:rsidR="00BF2B80" w:rsidRPr="00B94B43" w:rsidRDefault="00BF2B80" w:rsidP="00BF2B80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Szerokość</w:t>
      </w:r>
      <w:r w:rsidR="006D7BB8">
        <w:rPr>
          <w:rFonts w:ascii="Calibri" w:eastAsia="Times New Roman" w:hAnsi="Calibri" w:cs="Arial"/>
          <w:lang w:eastAsia="pl-PL"/>
        </w:rPr>
        <w:tab/>
      </w:r>
      <w:r w:rsidR="006D7BB8">
        <w:rPr>
          <w:rFonts w:ascii="Calibri" w:eastAsia="Times New Roman" w:hAnsi="Calibri" w:cs="Arial"/>
          <w:lang w:eastAsia="pl-PL"/>
        </w:rPr>
        <w:tab/>
      </w:r>
      <w:r w:rsidR="006D7BB8">
        <w:rPr>
          <w:rFonts w:ascii="Calibri" w:eastAsia="Times New Roman" w:hAnsi="Calibri" w:cs="Arial"/>
          <w:lang w:eastAsia="pl-PL"/>
        </w:rPr>
        <w:tab/>
      </w:r>
      <w:r w:rsidR="003A30DD">
        <w:rPr>
          <w:rFonts w:ascii="Calibri" w:eastAsia="Times New Roman" w:hAnsi="Calibri" w:cs="Arial"/>
          <w:lang w:eastAsia="pl-PL"/>
        </w:rPr>
        <w:t xml:space="preserve">2200 mm </w:t>
      </w:r>
      <w:r w:rsidR="006D7BB8">
        <w:rPr>
          <w:rFonts w:eastAsia="Times New Roman" w:cstheme="minorHAnsi"/>
          <w:lang w:eastAsia="pl-PL"/>
        </w:rPr>
        <w:t>÷</w:t>
      </w:r>
      <w:r w:rsidR="003A30DD">
        <w:rPr>
          <w:rFonts w:ascii="Calibri" w:eastAsia="Times New Roman" w:hAnsi="Calibri" w:cs="Arial"/>
          <w:lang w:eastAsia="pl-PL"/>
        </w:rPr>
        <w:t xml:space="preserve"> 2600 mm</w:t>
      </w:r>
    </w:p>
    <w:p w14:paraId="512C2E3B" w14:textId="52D99557" w:rsidR="00BF2B80" w:rsidRPr="00B94B43" w:rsidRDefault="00BF2B80" w:rsidP="00BF2B80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Wysokość</w:t>
      </w:r>
      <w:r w:rsidR="006D7BB8">
        <w:rPr>
          <w:rFonts w:ascii="Calibri" w:eastAsia="Times New Roman" w:hAnsi="Calibri" w:cs="Arial"/>
          <w:lang w:eastAsia="pl-PL"/>
        </w:rPr>
        <w:tab/>
      </w:r>
      <w:r w:rsidR="006D7BB8">
        <w:rPr>
          <w:rFonts w:ascii="Calibri" w:eastAsia="Times New Roman" w:hAnsi="Calibri" w:cs="Arial"/>
          <w:lang w:eastAsia="pl-PL"/>
        </w:rPr>
        <w:tab/>
      </w:r>
      <w:r w:rsidR="006D7BB8">
        <w:rPr>
          <w:rFonts w:ascii="Calibri" w:eastAsia="Times New Roman" w:hAnsi="Calibri" w:cs="Arial"/>
          <w:lang w:eastAsia="pl-PL"/>
        </w:rPr>
        <w:tab/>
      </w:r>
      <w:r w:rsidR="003A30DD">
        <w:rPr>
          <w:rFonts w:ascii="Calibri" w:eastAsia="Times New Roman" w:hAnsi="Calibri" w:cs="Arial"/>
          <w:lang w:eastAsia="pl-PL"/>
        </w:rPr>
        <w:t xml:space="preserve">2050 mm </w:t>
      </w:r>
      <w:r w:rsidR="006D7BB8">
        <w:rPr>
          <w:rFonts w:eastAsia="Times New Roman" w:cstheme="minorHAnsi"/>
          <w:lang w:eastAsia="pl-PL"/>
        </w:rPr>
        <w:t>÷</w:t>
      </w:r>
      <w:r w:rsidR="003A30DD">
        <w:rPr>
          <w:rFonts w:ascii="Calibri" w:eastAsia="Times New Roman" w:hAnsi="Calibri" w:cs="Arial"/>
          <w:lang w:eastAsia="pl-PL"/>
        </w:rPr>
        <w:t xml:space="preserve"> 2400 mm</w:t>
      </w:r>
    </w:p>
    <w:p w14:paraId="26F66759" w14:textId="0043075F" w:rsidR="00BF2B80" w:rsidRPr="00B94B43" w:rsidRDefault="00BF2B80" w:rsidP="00BF2B80">
      <w:pPr>
        <w:spacing w:after="0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Wys. swobodnego upadku</w:t>
      </w:r>
      <w:r w:rsidR="006D7BB8">
        <w:rPr>
          <w:rFonts w:ascii="Calibri" w:eastAsia="Times New Roman" w:hAnsi="Calibri" w:cs="Arial"/>
          <w:lang w:eastAsia="pl-PL"/>
        </w:rPr>
        <w:tab/>
      </w:r>
      <w:r w:rsidR="003A30DD">
        <w:rPr>
          <w:rFonts w:ascii="Calibri" w:eastAsia="Times New Roman" w:hAnsi="Calibri" w:cs="Arial"/>
          <w:lang w:eastAsia="pl-PL"/>
        </w:rPr>
        <w:t>1100 mm</w:t>
      </w:r>
      <w:r w:rsidR="006D7BB8">
        <w:rPr>
          <w:rFonts w:ascii="Calibri" w:eastAsia="Times New Roman" w:hAnsi="Calibri" w:cs="Arial"/>
          <w:lang w:eastAsia="pl-PL"/>
        </w:rPr>
        <w:t xml:space="preserve"> </w:t>
      </w:r>
      <w:r w:rsidR="006D7BB8">
        <w:rPr>
          <w:rFonts w:eastAsia="Times New Roman" w:cstheme="minorHAnsi"/>
          <w:lang w:eastAsia="pl-PL"/>
        </w:rPr>
        <w:t>÷</w:t>
      </w:r>
      <w:r w:rsidR="003A30DD">
        <w:rPr>
          <w:rFonts w:ascii="Calibri" w:eastAsia="Times New Roman" w:hAnsi="Calibri" w:cs="Arial"/>
          <w:lang w:eastAsia="pl-PL"/>
        </w:rPr>
        <w:t xml:space="preserve"> 1300 mm</w:t>
      </w:r>
    </w:p>
    <w:p w14:paraId="55E799F9" w14:textId="6B760EA2" w:rsidR="00BF2B80" w:rsidRDefault="00BF2B80" w:rsidP="00BF2B80">
      <w:pPr>
        <w:spacing w:after="0"/>
        <w:rPr>
          <w:rFonts w:ascii="Calibri" w:eastAsia="Times New Roman" w:hAnsi="Calibri" w:cs="Arial"/>
          <w:lang w:eastAsia="pl-PL"/>
        </w:rPr>
      </w:pPr>
    </w:p>
    <w:p w14:paraId="234B3BB8" w14:textId="6C27DB1D" w:rsidR="00BF2B80" w:rsidRPr="008E692A" w:rsidRDefault="00BF2B80" w:rsidP="008E692A">
      <w:pPr>
        <w:pStyle w:val="Akapitzlist"/>
        <w:numPr>
          <w:ilvl w:val="0"/>
          <w:numId w:val="16"/>
        </w:numPr>
        <w:spacing w:before="100" w:beforeAutospacing="1" w:after="0" w:afterAutospacing="1" w:line="360" w:lineRule="auto"/>
        <w:jc w:val="both"/>
        <w:rPr>
          <w:rFonts w:ascii="Calibri" w:eastAsia="Times New Roman" w:hAnsi="Calibri" w:cs="Arial"/>
          <w:b/>
          <w:lang w:eastAsia="pl-PL"/>
        </w:rPr>
      </w:pPr>
      <w:r w:rsidRPr="008E692A">
        <w:rPr>
          <w:rFonts w:ascii="Calibri" w:eastAsia="Times New Roman" w:hAnsi="Calibri" w:cs="Arial"/>
          <w:b/>
          <w:lang w:eastAsia="pl-PL"/>
        </w:rPr>
        <w:t>HUŚTAWKA WAHADŁOWA PODWÓJNA – 1 SZT.</w:t>
      </w:r>
    </w:p>
    <w:p w14:paraId="183EBE3D" w14:textId="77777777" w:rsidR="00BF2B80" w:rsidRPr="00B94B43" w:rsidRDefault="00BF2B80" w:rsidP="00BF2B80">
      <w:pPr>
        <w:spacing w:after="0"/>
        <w:rPr>
          <w:rFonts w:ascii="Calibri" w:eastAsia="Times New Roman" w:hAnsi="Calibri" w:cs="Arial"/>
          <w:b/>
          <w:lang w:eastAsia="pl-PL"/>
        </w:rPr>
      </w:pPr>
    </w:p>
    <w:p w14:paraId="3A14ED12" w14:textId="736F008F" w:rsidR="00BF2B80" w:rsidRDefault="00151A12" w:rsidP="00BF2B80">
      <w:pPr>
        <w:spacing w:after="0"/>
        <w:jc w:val="center"/>
        <w:rPr>
          <w:rFonts w:ascii="Calibri" w:eastAsia="Times New Roman" w:hAnsi="Calibri" w:cs="Arial"/>
          <w:b/>
          <w:lang w:eastAsia="pl-PL"/>
        </w:rPr>
      </w:pPr>
      <w:r w:rsidRPr="00151A12">
        <w:rPr>
          <w:noProof/>
        </w:rPr>
        <w:t xml:space="preserve"> </w:t>
      </w:r>
      <w:r w:rsidRPr="007D6F09">
        <w:rPr>
          <w:noProof/>
        </w:rPr>
        <w:drawing>
          <wp:inline distT="0" distB="0" distL="0" distR="0" wp14:anchorId="497D75D1" wp14:editId="38D28573">
            <wp:extent cx="1952625" cy="1518047"/>
            <wp:effectExtent l="0" t="0" r="0" b="635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333" t="5300" r="21001" b="4594"/>
                    <a:stretch/>
                  </pic:blipFill>
                  <pic:spPr bwMode="auto">
                    <a:xfrm>
                      <a:off x="0" y="0"/>
                      <a:ext cx="1958367" cy="152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</w:t>
      </w:r>
      <w:r w:rsidRPr="00151A12">
        <w:rPr>
          <w:noProof/>
        </w:rPr>
        <w:t xml:space="preserve"> </w:t>
      </w:r>
      <w:r>
        <w:t xml:space="preserve">               </w:t>
      </w:r>
    </w:p>
    <w:p w14:paraId="64253F3D" w14:textId="77777777" w:rsidR="007D6F09" w:rsidRPr="00B94B43" w:rsidRDefault="007D6F09" w:rsidP="00BF2B80">
      <w:pPr>
        <w:spacing w:after="0"/>
        <w:jc w:val="center"/>
        <w:rPr>
          <w:rFonts w:ascii="Calibri" w:eastAsia="Times New Roman" w:hAnsi="Calibri" w:cs="Arial"/>
          <w:b/>
          <w:lang w:eastAsia="pl-PL"/>
        </w:rPr>
      </w:pPr>
    </w:p>
    <w:p w14:paraId="4FD7AD3F" w14:textId="77777777" w:rsidR="00BF2B80" w:rsidRPr="00B94B43" w:rsidRDefault="00BF2B80" w:rsidP="00BF2B80">
      <w:pPr>
        <w:spacing w:after="0"/>
        <w:rPr>
          <w:rFonts w:ascii="Calibri" w:eastAsia="Times New Roman" w:hAnsi="Calibri" w:cs="Arial"/>
          <w:lang w:eastAsia="pl-PL"/>
        </w:rPr>
      </w:pPr>
    </w:p>
    <w:p w14:paraId="28C48DA9" w14:textId="77777777" w:rsidR="007D6F09" w:rsidRPr="00B94B43" w:rsidRDefault="007D6F09" w:rsidP="007D6F09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 xml:space="preserve">Elementy konstrukcyjne wykonane z </w:t>
      </w:r>
      <w:r>
        <w:rPr>
          <w:rFonts w:ascii="Calibri" w:eastAsia="Times New Roman" w:hAnsi="Calibri" w:cs="Arial"/>
          <w:lang w:eastAsia="pl-PL"/>
        </w:rPr>
        <w:t>profili stalowych</w:t>
      </w:r>
      <w:r w:rsidRPr="00B94B43">
        <w:rPr>
          <w:rFonts w:ascii="Calibri" w:eastAsia="Times New Roman" w:hAnsi="Calibri" w:cs="Arial"/>
          <w:lang w:eastAsia="pl-PL"/>
        </w:rPr>
        <w:t xml:space="preserve">. </w:t>
      </w:r>
      <w:r>
        <w:rPr>
          <w:rFonts w:eastAsia="Times New Roman" w:cs="Arial"/>
          <w:lang w:eastAsia="pl-PL"/>
        </w:rPr>
        <w:t xml:space="preserve">Elementy stalowe cynkowane i malowane proszkowo. </w:t>
      </w:r>
      <w:r w:rsidRPr="00B94B43">
        <w:rPr>
          <w:rFonts w:ascii="Calibri" w:eastAsia="Times New Roman" w:hAnsi="Calibri" w:cs="Arial"/>
          <w:lang w:eastAsia="pl-PL"/>
        </w:rPr>
        <w:t>Elementy konstrukcyjne zakończone od góry kapturkami z tworzywa.</w:t>
      </w:r>
    </w:p>
    <w:p w14:paraId="177B481D" w14:textId="77777777" w:rsidR="007D6F09" w:rsidRPr="00B94B43" w:rsidRDefault="007D6F09" w:rsidP="007D6F09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Urządzenie osadzone w podłożu na stalowych kotwach ocynkowanych</w:t>
      </w:r>
      <w:r>
        <w:rPr>
          <w:rFonts w:ascii="Calibri" w:eastAsia="Times New Roman" w:hAnsi="Calibri" w:cs="Arial"/>
          <w:lang w:eastAsia="pl-PL"/>
        </w:rPr>
        <w:t xml:space="preserve"> w stopach betonowych</w:t>
      </w:r>
      <w:r w:rsidRPr="00B94B43">
        <w:rPr>
          <w:rFonts w:ascii="Calibri" w:eastAsia="Times New Roman" w:hAnsi="Calibri" w:cs="Arial"/>
          <w:lang w:eastAsia="pl-PL"/>
        </w:rPr>
        <w:t>.</w:t>
      </w:r>
    </w:p>
    <w:p w14:paraId="6F8A5175" w14:textId="77777777" w:rsidR="007D6F09" w:rsidRPr="00B94B43" w:rsidRDefault="007D6F09" w:rsidP="007D6F09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lastRenderedPageBreak/>
        <w:t>Śruby ocynkowane w słupach konstrukcyjnych, zabezpieczone zaślepkami z tworzywa. Gniazda łączników zakryte zaślepkami z tworzywa.</w:t>
      </w:r>
    </w:p>
    <w:p w14:paraId="2863D5F0" w14:textId="77777777" w:rsidR="007D6F09" w:rsidRPr="00B94B43" w:rsidRDefault="007D6F09" w:rsidP="007D6F09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Belka górna poprzeczna stalowa malowana proszkowo.</w:t>
      </w:r>
    </w:p>
    <w:p w14:paraId="19132956" w14:textId="0ED56853" w:rsidR="007D6F09" w:rsidRPr="00B94B43" w:rsidRDefault="007D6F09" w:rsidP="007D6F09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 xml:space="preserve">Siedzisko huśtawki – </w:t>
      </w:r>
      <w:r w:rsidR="00151A12">
        <w:rPr>
          <w:rFonts w:ascii="Calibri" w:eastAsia="Times New Roman" w:hAnsi="Calibri" w:cs="Arial"/>
          <w:lang w:eastAsia="pl-PL"/>
        </w:rPr>
        <w:t xml:space="preserve">gumowe </w:t>
      </w:r>
      <w:r w:rsidR="00151A12" w:rsidRPr="007F0329">
        <w:rPr>
          <w:rFonts w:ascii="Calibri" w:eastAsia="Times New Roman" w:hAnsi="Calibri" w:cs="Arial"/>
          <w:lang w:eastAsia="pl-PL"/>
        </w:rPr>
        <w:t>płaskie</w:t>
      </w:r>
      <w:r w:rsidR="000C3882" w:rsidRPr="007F0329">
        <w:rPr>
          <w:rFonts w:ascii="Calibri" w:eastAsia="Times New Roman" w:hAnsi="Calibri" w:cs="Arial"/>
          <w:lang w:eastAsia="pl-PL"/>
        </w:rPr>
        <w:t xml:space="preserve"> z uzupełnieniem aluminiowym</w:t>
      </w:r>
      <w:r w:rsidR="007F0329">
        <w:rPr>
          <w:rFonts w:ascii="Calibri" w:eastAsia="Times New Roman" w:hAnsi="Calibri" w:cs="Arial"/>
          <w:lang w:eastAsia="pl-PL"/>
        </w:rPr>
        <w:t>/stalowym</w:t>
      </w:r>
      <w:r w:rsidR="000C3882" w:rsidRPr="007F0329">
        <w:rPr>
          <w:rFonts w:ascii="Calibri" w:eastAsia="Times New Roman" w:hAnsi="Calibri" w:cs="Arial"/>
          <w:lang w:eastAsia="pl-PL"/>
        </w:rPr>
        <w:t xml:space="preserve"> wkładem</w:t>
      </w:r>
      <w:r w:rsidRPr="007F0329">
        <w:rPr>
          <w:rFonts w:ascii="Calibri" w:eastAsia="Times New Roman" w:hAnsi="Calibri" w:cs="Arial"/>
          <w:lang w:eastAsia="pl-PL"/>
        </w:rPr>
        <w:t>, zawieszone na łańcuchu technicznym kalibrowanym ze stali nierdzewnej.</w:t>
      </w:r>
      <w:r w:rsidR="00151A12" w:rsidRPr="007F0329">
        <w:rPr>
          <w:rFonts w:ascii="Calibri" w:eastAsia="Times New Roman" w:hAnsi="Calibri" w:cs="Arial"/>
          <w:lang w:eastAsia="pl-PL"/>
        </w:rPr>
        <w:t xml:space="preserve"> </w:t>
      </w:r>
      <w:r w:rsidR="000C3882" w:rsidRPr="007F0329">
        <w:rPr>
          <w:rFonts w:ascii="Calibri" w:eastAsia="Times New Roman" w:hAnsi="Calibri" w:cs="Arial"/>
          <w:lang w:eastAsia="pl-PL"/>
        </w:rPr>
        <w:t>Nośność max 100 kg.</w:t>
      </w:r>
    </w:p>
    <w:p w14:paraId="05E40CE3" w14:textId="77777777" w:rsidR="00C107DD" w:rsidRDefault="00C107DD" w:rsidP="00C107DD">
      <w:pPr>
        <w:spacing w:after="0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O</w:t>
      </w:r>
      <w:r w:rsidRPr="00400B1A">
        <w:rPr>
          <w:rFonts w:ascii="Calibri" w:eastAsia="Times New Roman" w:hAnsi="Calibri" w:cs="Tahoma"/>
          <w:lang w:eastAsia="pl-PL"/>
        </w:rPr>
        <w:t xml:space="preserve">stateczny dobór kolorystyki </w:t>
      </w:r>
      <w:r>
        <w:rPr>
          <w:rFonts w:ascii="Calibri" w:eastAsia="Times New Roman" w:hAnsi="Calibri" w:cs="Tahoma"/>
          <w:lang w:eastAsia="pl-PL"/>
        </w:rPr>
        <w:t>d</w:t>
      </w:r>
      <w:r w:rsidRPr="00400B1A">
        <w:rPr>
          <w:rFonts w:ascii="Calibri" w:eastAsia="Times New Roman" w:hAnsi="Calibri" w:cs="Tahoma"/>
          <w:lang w:eastAsia="pl-PL"/>
        </w:rPr>
        <w:t>o potwierdzenia i uzgodnienia z Zamawiającym na etapie realizacji.</w:t>
      </w:r>
    </w:p>
    <w:p w14:paraId="0F259738" w14:textId="77777777" w:rsidR="007D6F09" w:rsidRPr="00B94B43" w:rsidRDefault="007D6F09" w:rsidP="007D6F09">
      <w:pPr>
        <w:spacing w:after="0"/>
        <w:jc w:val="both"/>
        <w:rPr>
          <w:rFonts w:ascii="Calibri" w:eastAsia="Times New Roman" w:hAnsi="Calibri" w:cs="Arial"/>
          <w:lang w:eastAsia="pl-PL"/>
        </w:rPr>
      </w:pPr>
    </w:p>
    <w:p w14:paraId="3027040E" w14:textId="37BECA1B" w:rsidR="007D6F09" w:rsidRPr="00B94B43" w:rsidRDefault="007D6F09" w:rsidP="007D6F09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Długość</w:t>
      </w:r>
      <w:r w:rsidR="006D7BB8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3A30DD">
        <w:rPr>
          <w:rFonts w:ascii="Calibri" w:eastAsia="Times New Roman" w:hAnsi="Calibri" w:cs="Arial"/>
          <w:lang w:eastAsia="pl-PL"/>
        </w:rPr>
        <w:t xml:space="preserve">1800 mm </w:t>
      </w:r>
      <w:r w:rsidR="006D7BB8">
        <w:rPr>
          <w:rFonts w:eastAsia="Times New Roman" w:cstheme="minorHAnsi"/>
          <w:lang w:eastAsia="pl-PL"/>
        </w:rPr>
        <w:t>÷</w:t>
      </w:r>
      <w:r w:rsidR="003A30DD">
        <w:rPr>
          <w:rFonts w:ascii="Calibri" w:eastAsia="Times New Roman" w:hAnsi="Calibri" w:cs="Arial"/>
          <w:lang w:eastAsia="pl-PL"/>
        </w:rPr>
        <w:t xml:space="preserve"> 2200 mm</w:t>
      </w:r>
    </w:p>
    <w:p w14:paraId="63D35637" w14:textId="4743EF02" w:rsidR="007D6F09" w:rsidRPr="00B94B43" w:rsidRDefault="007D6F09" w:rsidP="007D6F09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Szerokość</w:t>
      </w:r>
      <w:r w:rsidR="006D7BB8">
        <w:rPr>
          <w:rFonts w:ascii="Calibri" w:eastAsia="Times New Roman" w:hAnsi="Calibri" w:cs="Arial"/>
          <w:lang w:eastAsia="pl-PL"/>
        </w:rPr>
        <w:tab/>
      </w:r>
      <w:r w:rsidR="006D7BB8">
        <w:rPr>
          <w:rFonts w:ascii="Calibri" w:eastAsia="Times New Roman" w:hAnsi="Calibri" w:cs="Arial"/>
          <w:lang w:eastAsia="pl-PL"/>
        </w:rPr>
        <w:tab/>
      </w:r>
      <w:r w:rsidR="006D7BB8">
        <w:rPr>
          <w:rFonts w:ascii="Calibri" w:eastAsia="Times New Roman" w:hAnsi="Calibri" w:cs="Arial"/>
          <w:lang w:eastAsia="pl-PL"/>
        </w:rPr>
        <w:tab/>
      </w:r>
      <w:r w:rsidR="005C7889">
        <w:rPr>
          <w:rFonts w:ascii="Calibri" w:eastAsia="Times New Roman" w:hAnsi="Calibri" w:cs="Arial"/>
          <w:lang w:eastAsia="pl-PL"/>
        </w:rPr>
        <w:t xml:space="preserve">2700 mm </w:t>
      </w:r>
      <w:r w:rsidR="006D7BB8">
        <w:rPr>
          <w:rFonts w:eastAsia="Times New Roman" w:cstheme="minorHAnsi"/>
          <w:lang w:eastAsia="pl-PL"/>
        </w:rPr>
        <w:t>÷</w:t>
      </w:r>
      <w:r w:rsidR="005C7889">
        <w:rPr>
          <w:rFonts w:ascii="Calibri" w:eastAsia="Times New Roman" w:hAnsi="Calibri" w:cs="Arial"/>
          <w:lang w:eastAsia="pl-PL"/>
        </w:rPr>
        <w:t xml:space="preserve"> 3100 mm</w:t>
      </w:r>
    </w:p>
    <w:p w14:paraId="3D9F609C" w14:textId="76FE64A6" w:rsidR="007D6F09" w:rsidRPr="00B94B43" w:rsidRDefault="007D6F09" w:rsidP="007D6F09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Wysokość</w:t>
      </w:r>
      <w:r w:rsidR="006D7BB8">
        <w:rPr>
          <w:rFonts w:ascii="Calibri" w:eastAsia="Times New Roman" w:hAnsi="Calibri" w:cs="Arial"/>
          <w:lang w:eastAsia="pl-PL"/>
        </w:rPr>
        <w:tab/>
      </w:r>
      <w:r w:rsidR="006D7BB8">
        <w:rPr>
          <w:rFonts w:ascii="Calibri" w:eastAsia="Times New Roman" w:hAnsi="Calibri" w:cs="Arial"/>
          <w:lang w:eastAsia="pl-PL"/>
        </w:rPr>
        <w:tab/>
      </w:r>
      <w:r w:rsidR="006D7BB8">
        <w:rPr>
          <w:rFonts w:ascii="Calibri" w:eastAsia="Times New Roman" w:hAnsi="Calibri" w:cs="Arial"/>
          <w:lang w:eastAsia="pl-PL"/>
        </w:rPr>
        <w:tab/>
      </w:r>
      <w:r w:rsidR="005C7889">
        <w:rPr>
          <w:rFonts w:ascii="Calibri" w:eastAsia="Times New Roman" w:hAnsi="Calibri" w:cs="Arial"/>
          <w:lang w:eastAsia="pl-PL"/>
        </w:rPr>
        <w:t xml:space="preserve">2050 mm </w:t>
      </w:r>
      <w:r w:rsidR="006D7BB8">
        <w:rPr>
          <w:rFonts w:eastAsia="Times New Roman" w:cstheme="minorHAnsi"/>
          <w:lang w:eastAsia="pl-PL"/>
        </w:rPr>
        <w:t>÷</w:t>
      </w:r>
      <w:r w:rsidR="005C7889">
        <w:rPr>
          <w:rFonts w:ascii="Calibri" w:eastAsia="Times New Roman" w:hAnsi="Calibri" w:cs="Arial"/>
          <w:lang w:eastAsia="pl-PL"/>
        </w:rPr>
        <w:t xml:space="preserve"> 2400 mm</w:t>
      </w:r>
    </w:p>
    <w:p w14:paraId="264A1857" w14:textId="4CCD0E2A" w:rsidR="007D6F09" w:rsidRPr="00B94B43" w:rsidRDefault="007D6F09" w:rsidP="007D6F09">
      <w:pPr>
        <w:spacing w:after="0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Wys. swobodnego upadku</w:t>
      </w:r>
      <w:r w:rsidR="006D7BB8">
        <w:rPr>
          <w:rFonts w:ascii="Calibri" w:eastAsia="Times New Roman" w:hAnsi="Calibri" w:cs="Arial"/>
          <w:lang w:eastAsia="pl-PL"/>
        </w:rPr>
        <w:tab/>
      </w:r>
      <w:r w:rsidR="005C7889">
        <w:rPr>
          <w:rFonts w:ascii="Calibri" w:eastAsia="Times New Roman" w:hAnsi="Calibri" w:cs="Arial"/>
          <w:lang w:eastAsia="pl-PL"/>
        </w:rPr>
        <w:t>1100 mm</w:t>
      </w:r>
      <w:r w:rsidR="006D7BB8">
        <w:rPr>
          <w:rFonts w:ascii="Calibri" w:eastAsia="Times New Roman" w:hAnsi="Calibri" w:cs="Arial"/>
          <w:lang w:eastAsia="pl-PL"/>
        </w:rPr>
        <w:t xml:space="preserve"> </w:t>
      </w:r>
      <w:r w:rsidR="006D7BB8">
        <w:rPr>
          <w:rFonts w:eastAsia="Times New Roman" w:cstheme="minorHAnsi"/>
          <w:lang w:eastAsia="pl-PL"/>
        </w:rPr>
        <w:t>÷</w:t>
      </w:r>
      <w:r w:rsidR="005C7889">
        <w:rPr>
          <w:rFonts w:ascii="Calibri" w:eastAsia="Times New Roman" w:hAnsi="Calibri" w:cs="Arial"/>
          <w:lang w:eastAsia="pl-PL"/>
        </w:rPr>
        <w:t xml:space="preserve"> 1300 mm</w:t>
      </w:r>
    </w:p>
    <w:p w14:paraId="6E3DE4BD" w14:textId="6A866654" w:rsidR="00F76CFF" w:rsidRDefault="00F76CFF" w:rsidP="00F76CFF">
      <w:pPr>
        <w:spacing w:after="0"/>
        <w:jc w:val="both"/>
        <w:rPr>
          <w:rFonts w:ascii="Calibri" w:eastAsia="Times New Roman" w:hAnsi="Calibri" w:cs="Arial"/>
          <w:b/>
          <w:lang w:eastAsia="pl-PL"/>
        </w:rPr>
      </w:pPr>
    </w:p>
    <w:p w14:paraId="22F936D0" w14:textId="5B03354B" w:rsidR="00F76CFF" w:rsidRPr="008E692A" w:rsidRDefault="00F76CFF" w:rsidP="008E692A">
      <w:pPr>
        <w:pStyle w:val="Akapitzlist"/>
        <w:numPr>
          <w:ilvl w:val="0"/>
          <w:numId w:val="16"/>
        </w:numPr>
        <w:spacing w:after="0"/>
        <w:jc w:val="both"/>
        <w:rPr>
          <w:rFonts w:ascii="Calibri" w:eastAsia="Calibri" w:hAnsi="Calibri" w:cs="Times New Roman"/>
          <w:b/>
          <w:noProof/>
          <w:lang w:eastAsia="pl-PL"/>
        </w:rPr>
      </w:pPr>
      <w:r w:rsidRPr="008E692A">
        <w:rPr>
          <w:rFonts w:ascii="Calibri" w:eastAsia="Times New Roman" w:hAnsi="Calibri" w:cs="Arial"/>
          <w:b/>
          <w:lang w:eastAsia="pl-PL"/>
        </w:rPr>
        <w:t>KOSTKA GIMNASTYCZNA</w:t>
      </w:r>
      <w:r w:rsidRPr="008E692A">
        <w:rPr>
          <w:rFonts w:ascii="Calibri" w:eastAsia="Calibri" w:hAnsi="Calibri" w:cs="Times New Roman"/>
          <w:b/>
          <w:noProof/>
          <w:lang w:eastAsia="pl-PL"/>
        </w:rPr>
        <w:t xml:space="preserve"> – 1 SZT.</w:t>
      </w:r>
    </w:p>
    <w:p w14:paraId="4DB88056" w14:textId="77777777" w:rsidR="00F76CFF" w:rsidRPr="00B94B43" w:rsidRDefault="00F76CFF" w:rsidP="00F76CFF">
      <w:pPr>
        <w:spacing w:after="0"/>
        <w:jc w:val="both"/>
        <w:rPr>
          <w:rFonts w:ascii="Calibri" w:eastAsia="Calibri" w:hAnsi="Calibri" w:cs="Times New Roman"/>
          <w:b/>
          <w:noProof/>
          <w:lang w:eastAsia="pl-PL"/>
        </w:rPr>
      </w:pPr>
    </w:p>
    <w:p w14:paraId="3A20349D" w14:textId="65271AD9" w:rsidR="00F76CFF" w:rsidRDefault="00A11904" w:rsidP="00F76CFF">
      <w:pPr>
        <w:spacing w:after="0"/>
        <w:jc w:val="center"/>
        <w:rPr>
          <w:rFonts w:ascii="Calibri" w:eastAsia="Calibri" w:hAnsi="Calibri" w:cs="Times New Roman"/>
          <w:b/>
          <w:noProof/>
          <w:lang w:eastAsia="pl-PL"/>
        </w:rPr>
      </w:pPr>
      <w:r w:rsidRPr="00A1190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03D6E8" wp14:editId="7251CE0C">
            <wp:extent cx="2573304" cy="197167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0468" cy="198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C3D0" w14:textId="3B3CF3D1" w:rsidR="00F76CFF" w:rsidRDefault="00F76CFF" w:rsidP="00F76CFF">
      <w:pPr>
        <w:spacing w:after="0"/>
        <w:jc w:val="center"/>
        <w:rPr>
          <w:rFonts w:ascii="Calibri" w:eastAsia="Calibri" w:hAnsi="Calibri" w:cs="Times New Roman"/>
          <w:b/>
          <w:noProof/>
          <w:lang w:eastAsia="pl-PL"/>
        </w:rPr>
      </w:pPr>
    </w:p>
    <w:p w14:paraId="5D052075" w14:textId="77777777" w:rsidR="00F76CFF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F76CFF">
        <w:rPr>
          <w:rFonts w:ascii="Calibri" w:eastAsia="Times New Roman" w:hAnsi="Calibri" w:cs="Arial"/>
          <w:lang w:eastAsia="pl-PL"/>
        </w:rPr>
        <w:t>Elementy konstrukcyjne wykonane z profili stalowych. Elementy stalowe cynkowane i malowane proszkowo. Elementy konstrukcyjne zakończone od góry kapturkami z tworzywa.</w:t>
      </w:r>
    </w:p>
    <w:p w14:paraId="29FDAEBB" w14:textId="77777777" w:rsidR="00097848" w:rsidRPr="00B94B43" w:rsidRDefault="00097848" w:rsidP="00097848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Urządzenie osadzone w podłożu na stalowych kotwach ocynkowanych</w:t>
      </w:r>
      <w:r>
        <w:rPr>
          <w:rFonts w:ascii="Calibri" w:eastAsia="Times New Roman" w:hAnsi="Calibri" w:cs="Arial"/>
          <w:lang w:eastAsia="pl-PL"/>
        </w:rPr>
        <w:t xml:space="preserve"> w stopach betonowych</w:t>
      </w:r>
      <w:r w:rsidRPr="00B94B43">
        <w:rPr>
          <w:rFonts w:ascii="Calibri" w:eastAsia="Times New Roman" w:hAnsi="Calibri" w:cs="Arial"/>
          <w:lang w:eastAsia="pl-PL"/>
        </w:rPr>
        <w:t>.</w:t>
      </w:r>
    </w:p>
    <w:p w14:paraId="2B04E83E" w14:textId="2C4EE838" w:rsidR="00F76CFF" w:rsidRDefault="00097848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>
        <w:rPr>
          <w:rFonts w:ascii="Calibri" w:eastAsia="Times New Roman" w:hAnsi="Calibri" w:cs="Arial"/>
          <w:lang w:eastAsia="pl-PL"/>
        </w:rPr>
        <w:t>Przeplotnia z lin polipropylenowych z rdzeniem stalowym.</w:t>
      </w:r>
    </w:p>
    <w:p w14:paraId="1146DDE2" w14:textId="280448EA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Śruby ocynkowane w słupach konstrukcyjnych, zabezpieczone zaślepkami z tworzywa.</w:t>
      </w:r>
    </w:p>
    <w:p w14:paraId="66BACF90" w14:textId="77777777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Gniazda łączników zakryte zaślepkami z tworzywa.</w:t>
      </w:r>
    </w:p>
    <w:p w14:paraId="18CF1D89" w14:textId="77777777" w:rsidR="00C107DD" w:rsidRDefault="00C107DD" w:rsidP="00C107DD">
      <w:pPr>
        <w:spacing w:after="0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O</w:t>
      </w:r>
      <w:r w:rsidRPr="00400B1A">
        <w:rPr>
          <w:rFonts w:ascii="Calibri" w:eastAsia="Times New Roman" w:hAnsi="Calibri" w:cs="Tahoma"/>
          <w:lang w:eastAsia="pl-PL"/>
        </w:rPr>
        <w:t xml:space="preserve">stateczny dobór kolorystyki </w:t>
      </w:r>
      <w:r>
        <w:rPr>
          <w:rFonts w:ascii="Calibri" w:eastAsia="Times New Roman" w:hAnsi="Calibri" w:cs="Tahoma"/>
          <w:lang w:eastAsia="pl-PL"/>
        </w:rPr>
        <w:t>d</w:t>
      </w:r>
      <w:r w:rsidRPr="00400B1A">
        <w:rPr>
          <w:rFonts w:ascii="Calibri" w:eastAsia="Times New Roman" w:hAnsi="Calibri" w:cs="Tahoma"/>
          <w:lang w:eastAsia="pl-PL"/>
        </w:rPr>
        <w:t>o potwierdzenia i uzgodnienia z Zamawiającym na etapie realizacji.</w:t>
      </w:r>
    </w:p>
    <w:p w14:paraId="17E6A127" w14:textId="77777777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</w:p>
    <w:p w14:paraId="05C112B0" w14:textId="77777777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Opis techniczny wchodzących w skład elementów</w:t>
      </w:r>
    </w:p>
    <w:p w14:paraId="42BC94C6" w14:textId="25D34AC7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Przeplotnia pozioma – pajęczyna z li</w:t>
      </w:r>
      <w:r w:rsidR="00AE7199">
        <w:rPr>
          <w:rFonts w:ascii="Calibri" w:eastAsia="Times New Roman" w:hAnsi="Calibri" w:cs="Arial"/>
          <w:lang w:eastAsia="pl-PL"/>
        </w:rPr>
        <w:t>n</w:t>
      </w:r>
      <w:r w:rsidRPr="00B94B43">
        <w:rPr>
          <w:rFonts w:ascii="Calibri" w:eastAsia="Times New Roman" w:hAnsi="Calibri" w:cs="Arial"/>
          <w:lang w:eastAsia="pl-PL"/>
        </w:rPr>
        <w:t xml:space="preserve"> stalowych w oplocie polipropylenowym z poręczami z rurek stalowych malowanych proszkowo.</w:t>
      </w:r>
    </w:p>
    <w:p w14:paraId="57A449FE" w14:textId="77777777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Drabinki pionowe – 3 szt. ze szczebelkami z rurek stalowych malowanych proszkowo.</w:t>
      </w:r>
    </w:p>
    <w:p w14:paraId="54B77BD9" w14:textId="77777777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Drabinka linowa ze szczebelkami z rurek stalowych malowanych proszkowo.</w:t>
      </w:r>
    </w:p>
    <w:p w14:paraId="1E172739" w14:textId="77777777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 xml:space="preserve">Lina do wspinania się. </w:t>
      </w:r>
    </w:p>
    <w:p w14:paraId="7948850E" w14:textId="77777777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Dwa kółka gimnastyczne.</w:t>
      </w:r>
    </w:p>
    <w:p w14:paraId="6E2551A2" w14:textId="77777777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Rura do wspinania się   - rurka stalowa malowana proszkowo.</w:t>
      </w:r>
    </w:p>
    <w:p w14:paraId="28B9B541" w14:textId="77777777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Drążek do podciągania się z rurki stalowej malowanej proszkowo.</w:t>
      </w:r>
    </w:p>
    <w:p w14:paraId="776B4CC3" w14:textId="77777777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</w:p>
    <w:p w14:paraId="6A6CBFFC" w14:textId="6DA3D786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Długość</w:t>
      </w:r>
      <w:r w:rsidR="006D7BB8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5C7889">
        <w:rPr>
          <w:rFonts w:ascii="Calibri" w:eastAsia="Times New Roman" w:hAnsi="Calibri" w:cs="Arial"/>
          <w:lang w:eastAsia="pl-PL"/>
        </w:rPr>
        <w:t xml:space="preserve">2700 mm </w:t>
      </w:r>
      <w:r w:rsidR="006D7BB8">
        <w:rPr>
          <w:rFonts w:eastAsia="Times New Roman" w:cstheme="minorHAnsi"/>
          <w:lang w:eastAsia="pl-PL"/>
        </w:rPr>
        <w:t>÷</w:t>
      </w:r>
      <w:r w:rsidR="005C7889">
        <w:rPr>
          <w:rFonts w:ascii="Calibri" w:eastAsia="Times New Roman" w:hAnsi="Calibri" w:cs="Arial"/>
          <w:lang w:eastAsia="pl-PL"/>
        </w:rPr>
        <w:t xml:space="preserve"> 2950 mm</w:t>
      </w:r>
    </w:p>
    <w:p w14:paraId="690E1D28" w14:textId="7A472B64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Szerokość</w:t>
      </w:r>
      <w:r w:rsidR="006D7BB8">
        <w:rPr>
          <w:rFonts w:ascii="Calibri" w:eastAsia="Times New Roman" w:hAnsi="Calibri" w:cs="Arial"/>
          <w:lang w:eastAsia="pl-PL"/>
        </w:rPr>
        <w:tab/>
      </w:r>
      <w:r w:rsidR="006D7BB8">
        <w:rPr>
          <w:rFonts w:ascii="Calibri" w:eastAsia="Times New Roman" w:hAnsi="Calibri" w:cs="Arial"/>
          <w:lang w:eastAsia="pl-PL"/>
        </w:rPr>
        <w:tab/>
      </w:r>
      <w:r w:rsidR="006D7BB8">
        <w:rPr>
          <w:rFonts w:ascii="Calibri" w:eastAsia="Times New Roman" w:hAnsi="Calibri" w:cs="Arial"/>
          <w:lang w:eastAsia="pl-PL"/>
        </w:rPr>
        <w:tab/>
      </w:r>
      <w:r w:rsidR="005C7889">
        <w:rPr>
          <w:rFonts w:ascii="Calibri" w:eastAsia="Times New Roman" w:hAnsi="Calibri" w:cs="Arial"/>
          <w:lang w:eastAsia="pl-PL"/>
        </w:rPr>
        <w:t xml:space="preserve">2400 mm </w:t>
      </w:r>
      <w:r w:rsidR="006D7BB8">
        <w:rPr>
          <w:rFonts w:eastAsia="Times New Roman" w:cstheme="minorHAnsi"/>
          <w:lang w:eastAsia="pl-PL"/>
        </w:rPr>
        <w:t>÷</w:t>
      </w:r>
      <w:r w:rsidR="005C7889">
        <w:rPr>
          <w:rFonts w:ascii="Calibri" w:eastAsia="Times New Roman" w:hAnsi="Calibri" w:cs="Arial"/>
          <w:lang w:eastAsia="pl-PL"/>
        </w:rPr>
        <w:t xml:space="preserve"> 2600 mm</w:t>
      </w:r>
    </w:p>
    <w:p w14:paraId="5D8175F9" w14:textId="6AE512EA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lastRenderedPageBreak/>
        <w:t>Wysokość</w:t>
      </w:r>
      <w:r w:rsidR="006D7BB8">
        <w:rPr>
          <w:rFonts w:ascii="Calibri" w:eastAsia="Times New Roman" w:hAnsi="Calibri" w:cs="Arial"/>
          <w:lang w:eastAsia="pl-PL"/>
        </w:rPr>
        <w:tab/>
      </w:r>
      <w:r w:rsidR="006D7BB8">
        <w:rPr>
          <w:rFonts w:ascii="Calibri" w:eastAsia="Times New Roman" w:hAnsi="Calibri" w:cs="Arial"/>
          <w:lang w:eastAsia="pl-PL"/>
        </w:rPr>
        <w:tab/>
      </w:r>
      <w:r w:rsidR="006D7BB8">
        <w:rPr>
          <w:rFonts w:ascii="Calibri" w:eastAsia="Times New Roman" w:hAnsi="Calibri" w:cs="Arial"/>
          <w:lang w:eastAsia="pl-PL"/>
        </w:rPr>
        <w:tab/>
      </w:r>
      <w:r w:rsidR="005C7889">
        <w:rPr>
          <w:rFonts w:ascii="Calibri" w:eastAsia="Times New Roman" w:hAnsi="Calibri" w:cs="Arial"/>
          <w:lang w:eastAsia="pl-PL"/>
        </w:rPr>
        <w:t>2000 mm</w:t>
      </w:r>
      <w:r w:rsidR="006D7BB8">
        <w:rPr>
          <w:rFonts w:ascii="Calibri" w:eastAsia="Times New Roman" w:hAnsi="Calibri" w:cs="Arial"/>
          <w:lang w:eastAsia="pl-PL"/>
        </w:rPr>
        <w:t xml:space="preserve"> </w:t>
      </w:r>
      <w:r w:rsidR="006D7BB8">
        <w:rPr>
          <w:rFonts w:eastAsia="Times New Roman" w:cstheme="minorHAnsi"/>
          <w:lang w:eastAsia="pl-PL"/>
        </w:rPr>
        <w:t>÷</w:t>
      </w:r>
      <w:r w:rsidR="005C7889">
        <w:rPr>
          <w:rFonts w:ascii="Calibri" w:eastAsia="Times New Roman" w:hAnsi="Calibri" w:cs="Arial"/>
          <w:lang w:eastAsia="pl-PL"/>
        </w:rPr>
        <w:t xml:space="preserve"> 2200 mm</w:t>
      </w:r>
    </w:p>
    <w:p w14:paraId="4A97C79E" w14:textId="277B8C30" w:rsidR="00F76CFF" w:rsidRPr="00B94B43" w:rsidRDefault="00F76CFF" w:rsidP="00F76CFF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Wys. swobodnego upadku</w:t>
      </w:r>
      <w:r w:rsidR="006D7BB8">
        <w:rPr>
          <w:rFonts w:ascii="Calibri" w:eastAsia="Times New Roman" w:hAnsi="Calibri" w:cs="Arial"/>
          <w:lang w:eastAsia="pl-PL"/>
        </w:rPr>
        <w:tab/>
      </w:r>
      <w:r w:rsidR="005C7889">
        <w:rPr>
          <w:rFonts w:ascii="Calibri" w:eastAsia="Times New Roman" w:hAnsi="Calibri" w:cs="Arial"/>
          <w:lang w:eastAsia="pl-PL"/>
        </w:rPr>
        <w:t xml:space="preserve">2000 mm </w:t>
      </w:r>
      <w:r w:rsidR="006D7BB8">
        <w:rPr>
          <w:rFonts w:eastAsia="Times New Roman" w:cstheme="minorHAnsi"/>
          <w:lang w:eastAsia="pl-PL"/>
        </w:rPr>
        <w:t>÷</w:t>
      </w:r>
      <w:r w:rsidR="005C7889">
        <w:rPr>
          <w:rFonts w:ascii="Calibri" w:eastAsia="Times New Roman" w:hAnsi="Calibri" w:cs="Arial"/>
          <w:lang w:eastAsia="pl-PL"/>
        </w:rPr>
        <w:t xml:space="preserve"> 2200 mm</w:t>
      </w:r>
    </w:p>
    <w:p w14:paraId="3BD1E366" w14:textId="500DE0B2" w:rsidR="00F76CFF" w:rsidRDefault="00F76CFF" w:rsidP="00F76CFF">
      <w:pPr>
        <w:spacing w:after="0"/>
        <w:jc w:val="both"/>
        <w:rPr>
          <w:rFonts w:ascii="Calibri" w:eastAsia="Calibri" w:hAnsi="Calibri" w:cs="Times New Roman"/>
          <w:noProof/>
          <w:lang w:eastAsia="pl-PL"/>
        </w:rPr>
      </w:pPr>
    </w:p>
    <w:p w14:paraId="3F71DB90" w14:textId="0E01076C" w:rsidR="00217FA3" w:rsidRDefault="00217FA3" w:rsidP="00F76CFF">
      <w:pPr>
        <w:spacing w:after="0"/>
        <w:jc w:val="both"/>
        <w:rPr>
          <w:rFonts w:ascii="Calibri" w:eastAsia="Calibri" w:hAnsi="Calibri" w:cs="Times New Roman"/>
          <w:noProof/>
          <w:lang w:eastAsia="pl-PL"/>
        </w:rPr>
      </w:pPr>
    </w:p>
    <w:p w14:paraId="44943835" w14:textId="053D3468" w:rsidR="00217FA3" w:rsidRDefault="00217FA3" w:rsidP="00F76CFF">
      <w:pPr>
        <w:spacing w:after="0"/>
        <w:jc w:val="both"/>
        <w:rPr>
          <w:rFonts w:ascii="Calibri" w:eastAsia="Calibri" w:hAnsi="Calibri" w:cs="Times New Roman"/>
          <w:noProof/>
          <w:lang w:eastAsia="pl-PL"/>
        </w:rPr>
      </w:pPr>
    </w:p>
    <w:p w14:paraId="18102385" w14:textId="77777777" w:rsidR="00217FA3" w:rsidRPr="00B94B43" w:rsidRDefault="00217FA3" w:rsidP="00F76CFF">
      <w:pPr>
        <w:spacing w:after="0"/>
        <w:jc w:val="both"/>
        <w:rPr>
          <w:rFonts w:ascii="Calibri" w:eastAsia="Calibri" w:hAnsi="Calibri" w:cs="Times New Roman"/>
          <w:noProof/>
          <w:lang w:eastAsia="pl-PL"/>
        </w:rPr>
      </w:pPr>
    </w:p>
    <w:p w14:paraId="123CDF16" w14:textId="77777777" w:rsidR="00097848" w:rsidRPr="008E692A" w:rsidRDefault="00097848" w:rsidP="008E692A">
      <w:pPr>
        <w:pStyle w:val="Akapitzlist"/>
        <w:numPr>
          <w:ilvl w:val="0"/>
          <w:numId w:val="16"/>
        </w:numPr>
        <w:spacing w:after="0"/>
        <w:rPr>
          <w:rFonts w:eastAsia="Times New Roman" w:cs="Arial"/>
          <w:b/>
          <w:lang w:eastAsia="pl-PL"/>
        </w:rPr>
      </w:pPr>
      <w:r w:rsidRPr="008E692A">
        <w:rPr>
          <w:rFonts w:eastAsia="Times New Roman" w:cs="Arial"/>
          <w:b/>
          <w:lang w:eastAsia="pl-PL"/>
        </w:rPr>
        <w:t>HUŚTAWKA WAŻKA – 1 SZT.</w:t>
      </w:r>
    </w:p>
    <w:p w14:paraId="44470757" w14:textId="23C08320" w:rsidR="00097848" w:rsidRDefault="00097848" w:rsidP="00097848">
      <w:pPr>
        <w:spacing w:after="0"/>
        <w:ind w:left="426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 xml:space="preserve">                                    </w:t>
      </w:r>
      <w:r w:rsidR="00A11904" w:rsidRPr="00A11904">
        <w:rPr>
          <w:noProof/>
        </w:rPr>
        <w:drawing>
          <wp:inline distT="0" distB="0" distL="0" distR="0" wp14:anchorId="584FF01E" wp14:editId="748CDAD4">
            <wp:extent cx="2590800" cy="1973943"/>
            <wp:effectExtent l="0" t="0" r="0" b="762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00" t="2827" r="24000" b="6713"/>
                    <a:stretch/>
                  </pic:blipFill>
                  <pic:spPr bwMode="auto">
                    <a:xfrm>
                      <a:off x="0" y="0"/>
                      <a:ext cx="2594751" cy="197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F20AB" w14:textId="77777777" w:rsidR="00A11904" w:rsidRPr="00B94B43" w:rsidRDefault="00A11904" w:rsidP="00A11904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 xml:space="preserve">Elementy konstrukcyjne wykonane z </w:t>
      </w:r>
      <w:r>
        <w:rPr>
          <w:rFonts w:ascii="Calibri" w:eastAsia="Times New Roman" w:hAnsi="Calibri" w:cs="Arial"/>
          <w:lang w:eastAsia="pl-PL"/>
        </w:rPr>
        <w:t>profili stalowych</w:t>
      </w:r>
      <w:r w:rsidRPr="00B94B43">
        <w:rPr>
          <w:rFonts w:ascii="Calibri" w:eastAsia="Times New Roman" w:hAnsi="Calibri" w:cs="Arial"/>
          <w:lang w:eastAsia="pl-PL"/>
        </w:rPr>
        <w:t xml:space="preserve">. </w:t>
      </w:r>
      <w:r>
        <w:rPr>
          <w:rFonts w:eastAsia="Times New Roman" w:cs="Arial"/>
          <w:lang w:eastAsia="pl-PL"/>
        </w:rPr>
        <w:t xml:space="preserve">Elementy stalowe cynkowane i malowane proszkowo. </w:t>
      </w:r>
      <w:r w:rsidRPr="00B94B43">
        <w:rPr>
          <w:rFonts w:ascii="Calibri" w:eastAsia="Times New Roman" w:hAnsi="Calibri" w:cs="Arial"/>
          <w:lang w:eastAsia="pl-PL"/>
        </w:rPr>
        <w:t>Elementy konstrukcyjne zakończone od góry kapturkami z tworzywa.</w:t>
      </w:r>
    </w:p>
    <w:p w14:paraId="5214FFE2" w14:textId="77777777" w:rsidR="00A11904" w:rsidRPr="00B94B43" w:rsidRDefault="00A11904" w:rsidP="00A11904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Urządzenie osadzone w podłożu na stalowych kotwach ocynkowanych</w:t>
      </w:r>
      <w:r>
        <w:rPr>
          <w:rFonts w:ascii="Calibri" w:eastAsia="Times New Roman" w:hAnsi="Calibri" w:cs="Arial"/>
          <w:lang w:eastAsia="pl-PL"/>
        </w:rPr>
        <w:t xml:space="preserve"> w stopach betonowych</w:t>
      </w:r>
      <w:r w:rsidRPr="00B94B43">
        <w:rPr>
          <w:rFonts w:ascii="Calibri" w:eastAsia="Times New Roman" w:hAnsi="Calibri" w:cs="Arial"/>
          <w:lang w:eastAsia="pl-PL"/>
        </w:rPr>
        <w:t>.</w:t>
      </w:r>
    </w:p>
    <w:p w14:paraId="0AA9710C" w14:textId="77777777" w:rsidR="00A11904" w:rsidRPr="00B94B43" w:rsidRDefault="00A11904" w:rsidP="00A11904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Śruby ocynkowane w słupach konstrukcyjnych, zabezpieczone zaślepkami z tworzywa. Gniazda łączników zakryte zaślepkami z tworzywa.</w:t>
      </w:r>
    </w:p>
    <w:p w14:paraId="6A280964" w14:textId="5EE3E6D7" w:rsidR="00097848" w:rsidRPr="005B1536" w:rsidRDefault="00097848" w:rsidP="00A11904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Belka poprzeczna z zamocowanymi na krawędziach od spodu odbojnikami.</w:t>
      </w:r>
    </w:p>
    <w:p w14:paraId="1CFD2ECD" w14:textId="77777777" w:rsidR="00097848" w:rsidRPr="005B1536" w:rsidRDefault="00097848" w:rsidP="00A11904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 xml:space="preserve">Uchwyty wykonane z rurki stalowej malowanej proszkowo. </w:t>
      </w:r>
    </w:p>
    <w:p w14:paraId="6DC2FFFD" w14:textId="05BC2DF8" w:rsidR="00097848" w:rsidRPr="005B1536" w:rsidRDefault="008E692A" w:rsidP="00A11904">
      <w:pPr>
        <w:spacing w:after="0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S</w:t>
      </w:r>
      <w:r w:rsidR="00097848" w:rsidRPr="005B1536">
        <w:rPr>
          <w:rFonts w:eastAsia="Times New Roman" w:cs="Arial"/>
          <w:lang w:eastAsia="pl-PL"/>
        </w:rPr>
        <w:t>iedzisk</w:t>
      </w:r>
      <w:r>
        <w:rPr>
          <w:rFonts w:eastAsia="Times New Roman" w:cs="Arial"/>
          <w:lang w:eastAsia="pl-PL"/>
        </w:rPr>
        <w:t>o</w:t>
      </w:r>
      <w:r w:rsidR="00097848" w:rsidRPr="005B1536">
        <w:rPr>
          <w:rFonts w:eastAsia="Times New Roman" w:cs="Arial"/>
          <w:lang w:eastAsia="pl-PL"/>
        </w:rPr>
        <w:t xml:space="preserve"> </w:t>
      </w:r>
      <w:r w:rsidR="00097848" w:rsidRPr="00217FA3">
        <w:rPr>
          <w:rFonts w:eastAsia="Times New Roman" w:cs="Arial"/>
          <w:lang w:eastAsia="pl-PL"/>
        </w:rPr>
        <w:t xml:space="preserve">wykonane </w:t>
      </w:r>
      <w:r w:rsidRPr="00217FA3">
        <w:rPr>
          <w:rFonts w:eastAsia="Times New Roman" w:cs="Arial"/>
          <w:lang w:eastAsia="pl-PL"/>
        </w:rPr>
        <w:t>z</w:t>
      </w:r>
      <w:r w:rsidR="00F04E87" w:rsidRPr="00217FA3">
        <w:rPr>
          <w:rStyle w:val="fs11lh1-5"/>
        </w:rPr>
        <w:t xml:space="preserve"> tworzywa sztucznego HDPE</w:t>
      </w:r>
      <w:r w:rsidR="00217FA3">
        <w:rPr>
          <w:rStyle w:val="fs11lh1-5"/>
        </w:rPr>
        <w:t>.</w:t>
      </w:r>
    </w:p>
    <w:p w14:paraId="5CACDCA9" w14:textId="77777777" w:rsidR="00C107DD" w:rsidRDefault="00C107DD" w:rsidP="00C107DD">
      <w:pPr>
        <w:spacing w:after="0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O</w:t>
      </w:r>
      <w:r w:rsidRPr="00400B1A">
        <w:rPr>
          <w:rFonts w:ascii="Calibri" w:eastAsia="Times New Roman" w:hAnsi="Calibri" w:cs="Tahoma"/>
          <w:lang w:eastAsia="pl-PL"/>
        </w:rPr>
        <w:t xml:space="preserve">stateczny dobór kolorystyki </w:t>
      </w:r>
      <w:r>
        <w:rPr>
          <w:rFonts w:ascii="Calibri" w:eastAsia="Times New Roman" w:hAnsi="Calibri" w:cs="Tahoma"/>
          <w:lang w:eastAsia="pl-PL"/>
        </w:rPr>
        <w:t>d</w:t>
      </w:r>
      <w:r w:rsidRPr="00400B1A">
        <w:rPr>
          <w:rFonts w:ascii="Calibri" w:eastAsia="Times New Roman" w:hAnsi="Calibri" w:cs="Tahoma"/>
          <w:lang w:eastAsia="pl-PL"/>
        </w:rPr>
        <w:t>o potwierdzenia i uzgodnienia z Zamawiającym na etapie realizacji.</w:t>
      </w:r>
    </w:p>
    <w:p w14:paraId="6CE37090" w14:textId="77777777" w:rsidR="00097848" w:rsidRPr="005B1536" w:rsidRDefault="00097848" w:rsidP="00097848">
      <w:pPr>
        <w:spacing w:after="0"/>
        <w:ind w:left="786"/>
        <w:rPr>
          <w:rFonts w:eastAsia="Times New Roman" w:cs="Arial"/>
          <w:lang w:eastAsia="pl-PL"/>
        </w:rPr>
      </w:pPr>
    </w:p>
    <w:p w14:paraId="6C6234A1" w14:textId="62007292" w:rsidR="00097848" w:rsidRPr="008E4179" w:rsidRDefault="00097848" w:rsidP="008E692A">
      <w:pPr>
        <w:spacing w:after="0"/>
        <w:rPr>
          <w:rFonts w:eastAsia="Times New Roman" w:cs="Arial"/>
          <w:lang w:eastAsia="pl-PL"/>
        </w:rPr>
      </w:pPr>
      <w:r w:rsidRPr="008E4179">
        <w:rPr>
          <w:rFonts w:eastAsia="Times New Roman" w:cs="Arial"/>
          <w:lang w:eastAsia="pl-PL"/>
        </w:rPr>
        <w:t>Długość</w:t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5C7889">
        <w:rPr>
          <w:rFonts w:eastAsia="Times New Roman" w:cs="Arial"/>
          <w:lang w:eastAsia="pl-PL"/>
        </w:rPr>
        <w:t xml:space="preserve">1700 mm </w:t>
      </w:r>
      <w:r w:rsidR="006D7BB8">
        <w:rPr>
          <w:rFonts w:eastAsia="Times New Roman" w:cstheme="minorHAnsi"/>
          <w:lang w:eastAsia="pl-PL"/>
        </w:rPr>
        <w:t>÷</w:t>
      </w:r>
      <w:r w:rsidR="005C7889">
        <w:rPr>
          <w:rFonts w:eastAsia="Times New Roman" w:cs="Arial"/>
          <w:lang w:eastAsia="pl-PL"/>
        </w:rPr>
        <w:t xml:space="preserve"> </w:t>
      </w:r>
      <w:r w:rsidR="001F17F3">
        <w:rPr>
          <w:rFonts w:eastAsia="Times New Roman" w:cs="Arial"/>
          <w:lang w:eastAsia="pl-PL"/>
        </w:rPr>
        <w:t>200</w:t>
      </w:r>
      <w:r w:rsidR="005C7889">
        <w:rPr>
          <w:rFonts w:eastAsia="Times New Roman" w:cs="Arial"/>
          <w:lang w:eastAsia="pl-PL"/>
        </w:rPr>
        <w:t>0 mm</w:t>
      </w:r>
    </w:p>
    <w:p w14:paraId="6C086520" w14:textId="2C964B09" w:rsidR="008E692A" w:rsidRDefault="00097848" w:rsidP="008E692A">
      <w:pPr>
        <w:spacing w:after="0"/>
        <w:rPr>
          <w:rFonts w:eastAsia="Times New Roman" w:cs="Arial"/>
          <w:lang w:eastAsia="pl-PL"/>
        </w:rPr>
      </w:pPr>
      <w:r w:rsidRPr="008E4179">
        <w:rPr>
          <w:rFonts w:eastAsia="Times New Roman" w:cs="Arial"/>
          <w:lang w:eastAsia="pl-PL"/>
        </w:rPr>
        <w:t>Szerokość</w:t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5C7889">
        <w:rPr>
          <w:rFonts w:eastAsia="Times New Roman" w:cs="Arial"/>
          <w:lang w:eastAsia="pl-PL"/>
        </w:rPr>
        <w:t xml:space="preserve">400 mm </w:t>
      </w:r>
      <w:r w:rsidR="002134EA">
        <w:rPr>
          <w:rFonts w:eastAsia="Times New Roman" w:cstheme="minorHAnsi"/>
          <w:lang w:eastAsia="pl-PL"/>
        </w:rPr>
        <w:t>÷</w:t>
      </w:r>
      <w:r w:rsidR="005C7889">
        <w:rPr>
          <w:rFonts w:eastAsia="Times New Roman" w:cs="Arial"/>
          <w:lang w:eastAsia="pl-PL"/>
        </w:rPr>
        <w:t xml:space="preserve"> </w:t>
      </w:r>
      <w:r w:rsidR="001F17F3">
        <w:rPr>
          <w:rFonts w:eastAsia="Times New Roman" w:cs="Arial"/>
          <w:lang w:eastAsia="pl-PL"/>
        </w:rPr>
        <w:t>5</w:t>
      </w:r>
      <w:r w:rsidR="005C7889">
        <w:rPr>
          <w:rFonts w:eastAsia="Times New Roman" w:cs="Arial"/>
          <w:lang w:eastAsia="pl-PL"/>
        </w:rPr>
        <w:t>00 mm</w:t>
      </w:r>
    </w:p>
    <w:p w14:paraId="5BC0FBA3" w14:textId="2B310320" w:rsidR="00097848" w:rsidRDefault="00097848" w:rsidP="008E692A">
      <w:pPr>
        <w:spacing w:after="0"/>
        <w:rPr>
          <w:rFonts w:eastAsia="Times New Roman" w:cs="Arial"/>
          <w:lang w:eastAsia="pl-PL"/>
        </w:rPr>
      </w:pPr>
      <w:r w:rsidRPr="008E4179">
        <w:rPr>
          <w:rFonts w:eastAsia="Times New Roman" w:cs="Arial"/>
          <w:lang w:eastAsia="pl-PL"/>
        </w:rPr>
        <w:t>Wysokość</w:t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1F17F3">
        <w:rPr>
          <w:rFonts w:eastAsia="Times New Roman" w:cs="Arial"/>
          <w:lang w:eastAsia="pl-PL"/>
        </w:rPr>
        <w:t>500</w:t>
      </w:r>
      <w:r w:rsidR="005C7889">
        <w:rPr>
          <w:rFonts w:eastAsia="Times New Roman" w:cs="Arial"/>
          <w:lang w:eastAsia="pl-PL"/>
        </w:rPr>
        <w:t xml:space="preserve"> mm </w:t>
      </w:r>
      <w:r w:rsidR="002134EA">
        <w:rPr>
          <w:rFonts w:eastAsia="Times New Roman" w:cstheme="minorHAnsi"/>
          <w:lang w:eastAsia="pl-PL"/>
        </w:rPr>
        <w:t>÷</w:t>
      </w:r>
      <w:r w:rsidR="005C7889">
        <w:rPr>
          <w:rFonts w:eastAsia="Times New Roman" w:cs="Arial"/>
          <w:lang w:eastAsia="pl-PL"/>
        </w:rPr>
        <w:t xml:space="preserve"> </w:t>
      </w:r>
      <w:r w:rsidR="001F17F3">
        <w:rPr>
          <w:rFonts w:eastAsia="Times New Roman" w:cs="Arial"/>
          <w:lang w:eastAsia="pl-PL"/>
        </w:rPr>
        <w:t>8</w:t>
      </w:r>
      <w:r w:rsidR="005C7889">
        <w:rPr>
          <w:rFonts w:eastAsia="Times New Roman" w:cs="Arial"/>
          <w:lang w:eastAsia="pl-PL"/>
        </w:rPr>
        <w:t>00 mm</w:t>
      </w:r>
    </w:p>
    <w:p w14:paraId="51262AB0" w14:textId="5980DAA2" w:rsidR="008E692A" w:rsidRDefault="008E692A" w:rsidP="008E692A">
      <w:pPr>
        <w:spacing w:after="0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Wys. swobodnego upadku</w:t>
      </w:r>
      <w:r w:rsidR="002134EA">
        <w:rPr>
          <w:rFonts w:ascii="Calibri" w:eastAsia="Times New Roman" w:hAnsi="Calibri" w:cs="Arial"/>
          <w:lang w:eastAsia="pl-PL"/>
        </w:rPr>
        <w:tab/>
      </w:r>
      <w:r w:rsidR="001F17F3">
        <w:rPr>
          <w:rFonts w:ascii="Calibri" w:eastAsia="Times New Roman" w:hAnsi="Calibri" w:cs="Arial"/>
          <w:lang w:eastAsia="pl-PL"/>
        </w:rPr>
        <w:t>500</w:t>
      </w:r>
      <w:r w:rsidR="005C7889">
        <w:rPr>
          <w:rFonts w:ascii="Calibri" w:eastAsia="Times New Roman" w:hAnsi="Calibri" w:cs="Arial"/>
          <w:lang w:eastAsia="pl-PL"/>
        </w:rPr>
        <w:t xml:space="preserve"> mm </w:t>
      </w:r>
      <w:r w:rsidR="002134EA">
        <w:rPr>
          <w:rFonts w:eastAsia="Times New Roman" w:cstheme="minorHAnsi"/>
          <w:lang w:eastAsia="pl-PL"/>
        </w:rPr>
        <w:t>÷</w:t>
      </w:r>
      <w:r w:rsidR="005C7889">
        <w:rPr>
          <w:rFonts w:ascii="Calibri" w:eastAsia="Times New Roman" w:hAnsi="Calibri" w:cs="Arial"/>
          <w:lang w:eastAsia="pl-PL"/>
        </w:rPr>
        <w:t xml:space="preserve"> 800 mm</w:t>
      </w:r>
    </w:p>
    <w:p w14:paraId="44D2840C" w14:textId="5B209674" w:rsidR="008E692A" w:rsidRDefault="008E692A" w:rsidP="008E692A">
      <w:pPr>
        <w:spacing w:after="0"/>
        <w:ind w:left="426"/>
        <w:rPr>
          <w:rFonts w:ascii="Calibri" w:eastAsia="Times New Roman" w:hAnsi="Calibri" w:cs="Arial"/>
          <w:lang w:eastAsia="pl-PL"/>
        </w:rPr>
      </w:pPr>
    </w:p>
    <w:p w14:paraId="596942B0" w14:textId="2A01DC9B" w:rsidR="008E692A" w:rsidRDefault="008E692A" w:rsidP="00070AAD">
      <w:pPr>
        <w:pStyle w:val="Akapitzlist"/>
        <w:numPr>
          <w:ilvl w:val="0"/>
          <w:numId w:val="16"/>
        </w:numPr>
        <w:spacing w:after="0"/>
        <w:ind w:left="567" w:hanging="567"/>
        <w:rPr>
          <w:rFonts w:eastAsia="Times New Roman" w:cs="Arial"/>
          <w:b/>
          <w:lang w:eastAsia="pl-PL"/>
        </w:rPr>
      </w:pPr>
      <w:r>
        <w:rPr>
          <w:rFonts w:eastAsia="Times New Roman" w:cs="Arial"/>
          <w:b/>
          <w:lang w:eastAsia="pl-PL"/>
        </w:rPr>
        <w:t>POTRÓJNY DRĄŻEK GIMNASTYCZNY</w:t>
      </w:r>
    </w:p>
    <w:p w14:paraId="2478E03B" w14:textId="16FC0A08" w:rsidR="008E692A" w:rsidRDefault="008E692A" w:rsidP="008E692A">
      <w:pPr>
        <w:spacing w:after="0"/>
        <w:rPr>
          <w:rFonts w:eastAsia="Times New Roman" w:cs="Arial"/>
          <w:b/>
          <w:lang w:eastAsia="pl-PL"/>
        </w:rPr>
      </w:pPr>
    </w:p>
    <w:p w14:paraId="57021026" w14:textId="19445B00" w:rsidR="00913503" w:rsidRDefault="00CB7389" w:rsidP="00913503">
      <w:pPr>
        <w:spacing w:after="0"/>
        <w:jc w:val="center"/>
        <w:rPr>
          <w:rFonts w:eastAsia="Times New Roman" w:cs="Arial"/>
          <w:b/>
          <w:lang w:eastAsia="pl-PL"/>
        </w:rPr>
      </w:pPr>
      <w:r w:rsidRPr="00CB7389">
        <w:rPr>
          <w:noProof/>
        </w:rPr>
        <w:drawing>
          <wp:inline distT="0" distB="0" distL="0" distR="0" wp14:anchorId="151E98AA" wp14:editId="14A1FCEB">
            <wp:extent cx="2914650" cy="2017264"/>
            <wp:effectExtent l="0" t="0" r="0" b="254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180" t="20469" r="15840" b="8152"/>
                    <a:stretch/>
                  </pic:blipFill>
                  <pic:spPr bwMode="auto">
                    <a:xfrm>
                      <a:off x="0" y="0"/>
                      <a:ext cx="2919694" cy="202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503">
        <w:t xml:space="preserve">                                 </w:t>
      </w:r>
    </w:p>
    <w:p w14:paraId="6849C075" w14:textId="13F90B21" w:rsidR="00CB7389" w:rsidRDefault="00CB7389" w:rsidP="008E692A">
      <w:pPr>
        <w:spacing w:after="0"/>
        <w:rPr>
          <w:rFonts w:eastAsia="Times New Roman" w:cs="Arial"/>
          <w:b/>
          <w:lang w:eastAsia="pl-PL"/>
        </w:rPr>
      </w:pPr>
    </w:p>
    <w:p w14:paraId="540569DC" w14:textId="62C41004" w:rsidR="00913503" w:rsidRDefault="00CB7389" w:rsidP="008E692A">
      <w:pPr>
        <w:spacing w:after="0"/>
        <w:rPr>
          <w:rFonts w:eastAsia="Times New Roman" w:cs="Arial"/>
          <w:lang w:eastAsia="pl-PL"/>
        </w:rPr>
      </w:pPr>
      <w:r w:rsidRPr="00913503">
        <w:rPr>
          <w:rFonts w:eastAsia="Times New Roman" w:cs="Arial"/>
          <w:lang w:eastAsia="pl-PL"/>
        </w:rPr>
        <w:t>Trzy drążki zamontowane w poziomie na różnych wysokościach (1</w:t>
      </w:r>
      <w:r w:rsidR="002A544A">
        <w:rPr>
          <w:rFonts w:eastAsia="Times New Roman" w:cs="Arial"/>
          <w:lang w:eastAsia="pl-PL"/>
        </w:rPr>
        <w:t>,0 m</w:t>
      </w:r>
      <w:r w:rsidRPr="00913503">
        <w:rPr>
          <w:rFonts w:eastAsia="Times New Roman" w:cs="Arial"/>
          <w:lang w:eastAsia="pl-PL"/>
        </w:rPr>
        <w:t>; 1,2</w:t>
      </w:r>
      <w:r w:rsidR="002A544A">
        <w:rPr>
          <w:rFonts w:eastAsia="Times New Roman" w:cs="Arial"/>
          <w:lang w:eastAsia="pl-PL"/>
        </w:rPr>
        <w:t xml:space="preserve"> m</w:t>
      </w:r>
      <w:r w:rsidRPr="00913503">
        <w:rPr>
          <w:rFonts w:eastAsia="Times New Roman" w:cs="Arial"/>
          <w:lang w:eastAsia="pl-PL"/>
        </w:rPr>
        <w:t xml:space="preserve"> i 1,4 m), na czterech słupach metalowych </w:t>
      </w:r>
      <w:r w:rsidR="00913503">
        <w:rPr>
          <w:rFonts w:eastAsia="Times New Roman" w:cs="Arial"/>
          <w:lang w:eastAsia="pl-PL"/>
        </w:rPr>
        <w:t xml:space="preserve">stalowych ocynkowanych i malowanych proszkowo. </w:t>
      </w:r>
      <w:r w:rsidR="00913503" w:rsidRPr="00B94B43">
        <w:rPr>
          <w:rFonts w:ascii="Calibri" w:eastAsia="Times New Roman" w:hAnsi="Calibri" w:cs="Arial"/>
          <w:lang w:eastAsia="pl-PL"/>
        </w:rPr>
        <w:t>Elementy konstrukcyjne zakończone od góry kapturkami z tworzywa.</w:t>
      </w:r>
    </w:p>
    <w:p w14:paraId="6E9A306C" w14:textId="77777777" w:rsidR="00C107DD" w:rsidRDefault="00C107DD" w:rsidP="00C107DD">
      <w:pPr>
        <w:spacing w:after="0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O</w:t>
      </w:r>
      <w:r w:rsidRPr="00400B1A">
        <w:rPr>
          <w:rFonts w:ascii="Calibri" w:eastAsia="Times New Roman" w:hAnsi="Calibri" w:cs="Tahoma"/>
          <w:lang w:eastAsia="pl-PL"/>
        </w:rPr>
        <w:t xml:space="preserve">stateczny dobór kolorystyki </w:t>
      </w:r>
      <w:r>
        <w:rPr>
          <w:rFonts w:ascii="Calibri" w:eastAsia="Times New Roman" w:hAnsi="Calibri" w:cs="Tahoma"/>
          <w:lang w:eastAsia="pl-PL"/>
        </w:rPr>
        <w:t>d</w:t>
      </w:r>
      <w:r w:rsidRPr="00400B1A">
        <w:rPr>
          <w:rFonts w:ascii="Calibri" w:eastAsia="Times New Roman" w:hAnsi="Calibri" w:cs="Tahoma"/>
          <w:lang w:eastAsia="pl-PL"/>
        </w:rPr>
        <w:t>o potwierdzenia i uzgodnienia z Zamawiającym na etapie realizacji.</w:t>
      </w:r>
    </w:p>
    <w:p w14:paraId="3D497D38" w14:textId="77777777" w:rsidR="00913503" w:rsidRDefault="00913503" w:rsidP="00913503">
      <w:pPr>
        <w:spacing w:after="0"/>
        <w:rPr>
          <w:rFonts w:eastAsia="Times New Roman" w:cs="Arial"/>
          <w:lang w:eastAsia="pl-PL"/>
        </w:rPr>
      </w:pPr>
    </w:p>
    <w:p w14:paraId="32DA24EB" w14:textId="7BA07F6B" w:rsidR="00913503" w:rsidRPr="008E4179" w:rsidRDefault="00913503" w:rsidP="00913503">
      <w:pPr>
        <w:spacing w:after="0"/>
        <w:rPr>
          <w:rFonts w:eastAsia="Times New Roman" w:cs="Arial"/>
          <w:lang w:eastAsia="pl-PL"/>
        </w:rPr>
      </w:pPr>
      <w:r w:rsidRPr="008E4179">
        <w:rPr>
          <w:rFonts w:eastAsia="Times New Roman" w:cs="Arial"/>
          <w:lang w:eastAsia="pl-PL"/>
        </w:rPr>
        <w:t>Długość</w:t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5C7889">
        <w:rPr>
          <w:rFonts w:eastAsia="Times New Roman" w:cs="Arial"/>
          <w:lang w:eastAsia="pl-PL"/>
        </w:rPr>
        <w:t xml:space="preserve">3300 mm </w:t>
      </w:r>
      <w:r w:rsidR="002134EA">
        <w:rPr>
          <w:rFonts w:eastAsia="Times New Roman" w:cstheme="minorHAnsi"/>
          <w:lang w:eastAsia="pl-PL"/>
        </w:rPr>
        <w:t>÷</w:t>
      </w:r>
      <w:r w:rsidR="005C7889">
        <w:rPr>
          <w:rFonts w:eastAsia="Times New Roman" w:cs="Arial"/>
          <w:lang w:eastAsia="pl-PL"/>
        </w:rPr>
        <w:t xml:space="preserve"> 3600 mm</w:t>
      </w:r>
    </w:p>
    <w:p w14:paraId="75C70882" w14:textId="120B9096" w:rsidR="00913503" w:rsidRDefault="00913503" w:rsidP="00913503">
      <w:pPr>
        <w:spacing w:after="0"/>
        <w:rPr>
          <w:rFonts w:eastAsia="Times New Roman" w:cs="Arial"/>
          <w:lang w:eastAsia="pl-PL"/>
        </w:rPr>
      </w:pPr>
      <w:r w:rsidRPr="008E4179">
        <w:rPr>
          <w:rFonts w:eastAsia="Times New Roman" w:cs="Arial"/>
          <w:lang w:eastAsia="pl-PL"/>
        </w:rPr>
        <w:t>Szerokość</w:t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5C7889">
        <w:rPr>
          <w:rFonts w:eastAsia="Times New Roman" w:cs="Arial"/>
          <w:lang w:eastAsia="pl-PL"/>
        </w:rPr>
        <w:t xml:space="preserve">100 mm </w:t>
      </w:r>
      <w:r w:rsidR="002134EA">
        <w:rPr>
          <w:rFonts w:eastAsia="Times New Roman" w:cstheme="minorHAnsi"/>
          <w:lang w:eastAsia="pl-PL"/>
        </w:rPr>
        <w:t>÷</w:t>
      </w:r>
      <w:r w:rsidR="005C7889">
        <w:rPr>
          <w:rFonts w:eastAsia="Times New Roman" w:cs="Arial"/>
          <w:lang w:eastAsia="pl-PL"/>
        </w:rPr>
        <w:t xml:space="preserve"> 130 mm</w:t>
      </w:r>
    </w:p>
    <w:p w14:paraId="6F9E6BD1" w14:textId="6084C769" w:rsidR="00913503" w:rsidRDefault="00913503" w:rsidP="00913503">
      <w:pPr>
        <w:spacing w:after="0"/>
        <w:rPr>
          <w:rFonts w:eastAsia="Times New Roman" w:cs="Arial"/>
          <w:lang w:eastAsia="pl-PL"/>
        </w:rPr>
      </w:pPr>
      <w:r w:rsidRPr="008E4179">
        <w:rPr>
          <w:rFonts w:eastAsia="Times New Roman" w:cs="Arial"/>
          <w:lang w:eastAsia="pl-PL"/>
        </w:rPr>
        <w:t>Wysokość</w:t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5C7889">
        <w:rPr>
          <w:rFonts w:eastAsia="Times New Roman" w:cs="Arial"/>
          <w:lang w:eastAsia="pl-PL"/>
        </w:rPr>
        <w:t xml:space="preserve">1600 mm </w:t>
      </w:r>
      <w:r w:rsidR="002134EA">
        <w:rPr>
          <w:rFonts w:eastAsia="Times New Roman" w:cstheme="minorHAnsi"/>
          <w:lang w:eastAsia="pl-PL"/>
        </w:rPr>
        <w:t>÷</w:t>
      </w:r>
      <w:r w:rsidR="005C7889">
        <w:rPr>
          <w:rFonts w:eastAsia="Times New Roman" w:cs="Arial"/>
          <w:lang w:eastAsia="pl-PL"/>
        </w:rPr>
        <w:t xml:space="preserve"> 1750 mm</w:t>
      </w:r>
    </w:p>
    <w:p w14:paraId="2B9B363A" w14:textId="7E0F4FBE" w:rsidR="00913503" w:rsidRDefault="00913503" w:rsidP="00913503">
      <w:pPr>
        <w:spacing w:after="0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Wys. swobodnego upadku</w:t>
      </w:r>
      <w:r w:rsidR="002134EA">
        <w:rPr>
          <w:rFonts w:ascii="Calibri" w:eastAsia="Times New Roman" w:hAnsi="Calibri" w:cs="Arial"/>
          <w:lang w:eastAsia="pl-PL"/>
        </w:rPr>
        <w:tab/>
      </w:r>
      <w:r w:rsidR="005C7889">
        <w:rPr>
          <w:rFonts w:ascii="Calibri" w:eastAsia="Times New Roman" w:hAnsi="Calibri" w:cs="Arial"/>
          <w:lang w:eastAsia="pl-PL"/>
        </w:rPr>
        <w:t>1</w:t>
      </w:r>
      <w:r w:rsidR="00F93E97">
        <w:rPr>
          <w:rFonts w:ascii="Calibri" w:eastAsia="Times New Roman" w:hAnsi="Calibri" w:cs="Arial"/>
          <w:lang w:eastAsia="pl-PL"/>
        </w:rPr>
        <w:t>400</w:t>
      </w:r>
      <w:r w:rsidR="005C7889">
        <w:rPr>
          <w:rFonts w:ascii="Calibri" w:eastAsia="Times New Roman" w:hAnsi="Calibri" w:cs="Arial"/>
          <w:lang w:eastAsia="pl-PL"/>
        </w:rPr>
        <w:t xml:space="preserve"> mm </w:t>
      </w:r>
      <w:r w:rsidR="002134EA">
        <w:rPr>
          <w:rFonts w:eastAsia="Times New Roman" w:cstheme="minorHAnsi"/>
          <w:lang w:eastAsia="pl-PL"/>
        </w:rPr>
        <w:t>÷</w:t>
      </w:r>
      <w:r w:rsidR="005C7889">
        <w:rPr>
          <w:rFonts w:ascii="Calibri" w:eastAsia="Times New Roman" w:hAnsi="Calibri" w:cs="Arial"/>
          <w:lang w:eastAsia="pl-PL"/>
        </w:rPr>
        <w:t xml:space="preserve"> 1500 mm</w:t>
      </w:r>
    </w:p>
    <w:p w14:paraId="4A27453A" w14:textId="5F97A8F2" w:rsidR="00CB7389" w:rsidRDefault="00CB7389" w:rsidP="008E692A">
      <w:pPr>
        <w:spacing w:after="0"/>
        <w:rPr>
          <w:rFonts w:eastAsia="Times New Roman" w:cs="Arial"/>
          <w:b/>
          <w:lang w:eastAsia="pl-PL"/>
        </w:rPr>
      </w:pPr>
    </w:p>
    <w:p w14:paraId="12A21153" w14:textId="587B87E9" w:rsidR="00B94B43" w:rsidRPr="002A544A" w:rsidRDefault="00B94B43" w:rsidP="00217FA3">
      <w:pPr>
        <w:pStyle w:val="Akapitzlist"/>
        <w:numPr>
          <w:ilvl w:val="0"/>
          <w:numId w:val="16"/>
        </w:numPr>
        <w:spacing w:after="0"/>
        <w:ind w:left="567" w:hanging="567"/>
        <w:rPr>
          <w:rFonts w:eastAsia="Times New Roman" w:cs="Arial"/>
          <w:b/>
          <w:lang w:eastAsia="pl-PL"/>
        </w:rPr>
      </w:pPr>
      <w:r w:rsidRPr="002A544A">
        <w:rPr>
          <w:rFonts w:eastAsia="Times New Roman" w:cs="Arial"/>
          <w:b/>
          <w:lang w:eastAsia="pl-PL"/>
        </w:rPr>
        <w:t xml:space="preserve">DOMEK </w:t>
      </w:r>
      <w:r w:rsidR="002A544A" w:rsidRPr="002A544A">
        <w:rPr>
          <w:rFonts w:eastAsia="Times New Roman" w:cs="Arial"/>
          <w:b/>
          <w:lang w:eastAsia="pl-PL"/>
        </w:rPr>
        <w:t>EDUKACYJNY</w:t>
      </w:r>
      <w:r w:rsidRPr="002A544A">
        <w:rPr>
          <w:rFonts w:eastAsia="Times New Roman" w:cs="Arial"/>
          <w:b/>
          <w:lang w:eastAsia="pl-PL"/>
        </w:rPr>
        <w:t xml:space="preserve">  – 1 SZT.</w:t>
      </w:r>
    </w:p>
    <w:p w14:paraId="6E7F5BB7" w14:textId="76796981" w:rsidR="00B94B43" w:rsidRDefault="002A544A" w:rsidP="00B94B43">
      <w:pPr>
        <w:spacing w:after="0"/>
        <w:jc w:val="center"/>
        <w:rPr>
          <w:noProof/>
        </w:rPr>
      </w:pPr>
      <w:r w:rsidRPr="002A544A">
        <w:rPr>
          <w:noProof/>
        </w:rPr>
        <w:t xml:space="preserve"> </w:t>
      </w:r>
      <w:r w:rsidRPr="002A544A">
        <w:rPr>
          <w:noProof/>
        </w:rPr>
        <w:drawing>
          <wp:inline distT="0" distB="0" distL="0" distR="0" wp14:anchorId="7000A98E" wp14:editId="34E17734">
            <wp:extent cx="2076450" cy="1965336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500" r="24667"/>
                    <a:stretch/>
                  </pic:blipFill>
                  <pic:spPr bwMode="auto">
                    <a:xfrm>
                      <a:off x="0" y="0"/>
                      <a:ext cx="2078821" cy="196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93AFE" w14:textId="066A5A00" w:rsidR="002A544A" w:rsidRPr="005B1536" w:rsidRDefault="008A768E" w:rsidP="00B94B43">
      <w:pPr>
        <w:spacing w:after="0"/>
        <w:jc w:val="center"/>
        <w:rPr>
          <w:rFonts w:eastAsia="Times New Roman" w:cs="Arial"/>
          <w:b/>
          <w:lang w:eastAsia="pl-PL"/>
        </w:rPr>
      </w:pPr>
      <w:r>
        <w:rPr>
          <w:rFonts w:eastAsia="Times New Roman" w:cs="Arial"/>
          <w:b/>
          <w:lang w:eastAsia="pl-PL"/>
        </w:rPr>
        <w:t xml:space="preserve">  </w:t>
      </w:r>
    </w:p>
    <w:p w14:paraId="725A60C4" w14:textId="77777777" w:rsidR="008A768E" w:rsidRPr="005B1536" w:rsidRDefault="008A768E" w:rsidP="008A768E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 xml:space="preserve">Elementy konstrukcyjne wykonane z </w:t>
      </w:r>
      <w:r>
        <w:rPr>
          <w:rFonts w:eastAsia="Times New Roman" w:cs="Arial"/>
          <w:lang w:eastAsia="pl-PL"/>
        </w:rPr>
        <w:t>profili stalowych</w:t>
      </w:r>
      <w:r w:rsidRPr="005B1536">
        <w:rPr>
          <w:rFonts w:eastAsia="Times New Roman" w:cs="Arial"/>
          <w:lang w:eastAsia="pl-PL"/>
        </w:rPr>
        <w:t xml:space="preserve">. </w:t>
      </w:r>
      <w:r>
        <w:rPr>
          <w:rFonts w:eastAsia="Times New Roman" w:cs="Arial"/>
          <w:lang w:eastAsia="pl-PL"/>
        </w:rPr>
        <w:t xml:space="preserve">Elementy stalowe cynkowane i malowane proszkowo. </w:t>
      </w:r>
      <w:r w:rsidRPr="005B1536">
        <w:rPr>
          <w:rFonts w:eastAsia="Times New Roman" w:cs="Arial"/>
          <w:lang w:eastAsia="pl-PL"/>
        </w:rPr>
        <w:t>Elementy konstrukcyjne zakończone od góry kapturkami</w:t>
      </w:r>
      <w:r>
        <w:rPr>
          <w:rFonts w:eastAsia="Times New Roman" w:cs="Arial"/>
          <w:lang w:eastAsia="pl-PL"/>
        </w:rPr>
        <w:t xml:space="preserve"> </w:t>
      </w:r>
      <w:r w:rsidRPr="005B1536">
        <w:rPr>
          <w:rFonts w:eastAsia="Times New Roman" w:cs="Arial"/>
          <w:lang w:eastAsia="pl-PL"/>
        </w:rPr>
        <w:t>z tworzywa.</w:t>
      </w:r>
    </w:p>
    <w:p w14:paraId="103F3E96" w14:textId="77777777" w:rsidR="008A768E" w:rsidRPr="005B1536" w:rsidRDefault="008A768E" w:rsidP="008A768E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Urządzenie osadzone w podłożu na stalowych kotwach ocynkowanych, zabetonowanych w gruncie.</w:t>
      </w:r>
    </w:p>
    <w:p w14:paraId="6550ABE0" w14:textId="77777777" w:rsidR="008A768E" w:rsidRPr="005B1536" w:rsidRDefault="008A768E" w:rsidP="008A768E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Wszystkie elementy wykonane ze sklejek malowane  natryskowo farbami akrylowymi.</w:t>
      </w:r>
    </w:p>
    <w:p w14:paraId="62DE90BB" w14:textId="790673EC" w:rsidR="008A768E" w:rsidRPr="005B1536" w:rsidRDefault="008A768E" w:rsidP="008A768E">
      <w:pPr>
        <w:spacing w:after="0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 xml:space="preserve">Boki oraz daszki urządzenia wykonane </w:t>
      </w:r>
      <w:r w:rsidRPr="00F967C5">
        <w:rPr>
          <w:rFonts w:eastAsia="Times New Roman" w:cs="Arial"/>
          <w:lang w:eastAsia="pl-PL"/>
        </w:rPr>
        <w:t xml:space="preserve">z płyt HDPE grubości min. 25 mm, </w:t>
      </w:r>
      <w:r>
        <w:rPr>
          <w:rFonts w:eastAsia="Times New Roman" w:cs="Arial"/>
          <w:lang w:eastAsia="pl-PL"/>
        </w:rPr>
        <w:t xml:space="preserve">podesty wykonane ze sklejki wodoodpornej antypoślizgowej grubości min. 25 mm. </w:t>
      </w:r>
    </w:p>
    <w:p w14:paraId="0F634667" w14:textId="77777777" w:rsidR="008A768E" w:rsidRPr="005B1536" w:rsidRDefault="008A768E" w:rsidP="008A768E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Śruby ocynkowane w słupach konstrukcyjnych, zabezpieczone zaślepkami z tworzywa.</w:t>
      </w:r>
    </w:p>
    <w:p w14:paraId="6E90A98B" w14:textId="77777777" w:rsidR="008A768E" w:rsidRPr="005B1536" w:rsidRDefault="008A768E" w:rsidP="008A768E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Gniazda łączników zakryte zaślepkami z tworzywa.</w:t>
      </w:r>
    </w:p>
    <w:p w14:paraId="2C408C7B" w14:textId="77777777" w:rsidR="00C107DD" w:rsidRDefault="00C107DD" w:rsidP="00C107DD">
      <w:pPr>
        <w:spacing w:after="0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O</w:t>
      </w:r>
      <w:r w:rsidRPr="00400B1A">
        <w:rPr>
          <w:rFonts w:ascii="Calibri" w:eastAsia="Times New Roman" w:hAnsi="Calibri" w:cs="Tahoma"/>
          <w:lang w:eastAsia="pl-PL"/>
        </w:rPr>
        <w:t xml:space="preserve">stateczny dobór kolorystyki </w:t>
      </w:r>
      <w:r>
        <w:rPr>
          <w:rFonts w:ascii="Calibri" w:eastAsia="Times New Roman" w:hAnsi="Calibri" w:cs="Tahoma"/>
          <w:lang w:eastAsia="pl-PL"/>
        </w:rPr>
        <w:t>d</w:t>
      </w:r>
      <w:r w:rsidRPr="00400B1A">
        <w:rPr>
          <w:rFonts w:ascii="Calibri" w:eastAsia="Times New Roman" w:hAnsi="Calibri" w:cs="Tahoma"/>
          <w:lang w:eastAsia="pl-PL"/>
        </w:rPr>
        <w:t>o potwierdzenia i uzgodnienia z Zamawiającym na etapie realizacji.</w:t>
      </w:r>
    </w:p>
    <w:p w14:paraId="3EC52851" w14:textId="77777777" w:rsidR="008A768E" w:rsidRPr="005B1536" w:rsidRDefault="008A768E" w:rsidP="008A768E">
      <w:pPr>
        <w:spacing w:after="0"/>
        <w:rPr>
          <w:rFonts w:eastAsia="Times New Roman" w:cs="Arial"/>
          <w:lang w:eastAsia="pl-PL"/>
        </w:rPr>
      </w:pPr>
    </w:p>
    <w:p w14:paraId="2CA877C7" w14:textId="77777777" w:rsidR="008A768E" w:rsidRPr="005B1536" w:rsidRDefault="008A768E" w:rsidP="008A768E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Opis techniczny wchodzących w skład elementów</w:t>
      </w:r>
      <w:r>
        <w:rPr>
          <w:rFonts w:eastAsia="Times New Roman" w:cs="Arial"/>
          <w:lang w:eastAsia="pl-PL"/>
        </w:rPr>
        <w:t>:</w:t>
      </w:r>
    </w:p>
    <w:p w14:paraId="5607EAA7" w14:textId="603825B3" w:rsidR="008A768E" w:rsidRPr="005B1536" w:rsidRDefault="008A768E" w:rsidP="008A768E">
      <w:pPr>
        <w:spacing w:after="0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 xml:space="preserve">- </w:t>
      </w:r>
      <w:r w:rsidR="00F24228">
        <w:rPr>
          <w:rFonts w:eastAsia="Times New Roman" w:cs="Arial"/>
          <w:lang w:eastAsia="pl-PL"/>
        </w:rPr>
        <w:t>w</w:t>
      </w:r>
      <w:r w:rsidRPr="005B1536">
        <w:rPr>
          <w:rFonts w:eastAsia="Times New Roman" w:cs="Arial"/>
          <w:lang w:eastAsia="pl-PL"/>
        </w:rPr>
        <w:t>ieża z dachem z podestem na wysokości 1</w:t>
      </w:r>
      <w:r>
        <w:rPr>
          <w:rFonts w:eastAsia="Times New Roman" w:cs="Arial"/>
          <w:lang w:eastAsia="pl-PL"/>
        </w:rPr>
        <w:t>00</w:t>
      </w:r>
      <w:r w:rsidRPr="005B1536">
        <w:rPr>
          <w:rFonts w:eastAsia="Times New Roman" w:cs="Arial"/>
          <w:lang w:eastAsia="pl-PL"/>
        </w:rPr>
        <w:t xml:space="preserve"> cm .</w:t>
      </w:r>
    </w:p>
    <w:p w14:paraId="7C95CC19" w14:textId="31BAA4DE" w:rsidR="008A768E" w:rsidRDefault="008A768E" w:rsidP="008A768E">
      <w:pPr>
        <w:spacing w:after="0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- burta edukacyjna zegar</w:t>
      </w:r>
    </w:p>
    <w:p w14:paraId="3F9E7C78" w14:textId="75708760" w:rsidR="008A768E" w:rsidRPr="00217FA3" w:rsidRDefault="008A768E" w:rsidP="008A768E">
      <w:pPr>
        <w:spacing w:after="0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 xml:space="preserve">- burta </w:t>
      </w:r>
      <w:r w:rsidRPr="00217FA3">
        <w:rPr>
          <w:rFonts w:eastAsia="Times New Roman" w:cs="Arial"/>
          <w:lang w:eastAsia="pl-PL"/>
        </w:rPr>
        <w:t>edukacyjna wyścig</w:t>
      </w:r>
      <w:r w:rsidR="00F24228" w:rsidRPr="00217FA3">
        <w:rPr>
          <w:rFonts w:eastAsia="Times New Roman" w:cs="Arial"/>
          <w:lang w:eastAsia="pl-PL"/>
        </w:rPr>
        <w:t xml:space="preserve"> /</w:t>
      </w:r>
      <w:r w:rsidRPr="00217FA3">
        <w:rPr>
          <w:rFonts w:eastAsia="Times New Roman" w:cs="Arial"/>
          <w:lang w:eastAsia="pl-PL"/>
        </w:rPr>
        <w:t xml:space="preserve"> </w:t>
      </w:r>
      <w:r w:rsidR="00F24228" w:rsidRPr="00217FA3">
        <w:rPr>
          <w:rFonts w:eastAsia="Times New Roman" w:cs="Arial"/>
          <w:lang w:eastAsia="pl-PL"/>
        </w:rPr>
        <w:t>labirynt</w:t>
      </w:r>
    </w:p>
    <w:p w14:paraId="5E776E58" w14:textId="485BEF03" w:rsidR="008A768E" w:rsidRPr="00217FA3" w:rsidRDefault="008A768E" w:rsidP="008A768E">
      <w:pPr>
        <w:spacing w:after="0"/>
        <w:rPr>
          <w:rFonts w:eastAsia="Times New Roman" w:cs="Arial"/>
          <w:lang w:eastAsia="pl-PL"/>
        </w:rPr>
      </w:pPr>
      <w:r w:rsidRPr="00217FA3">
        <w:rPr>
          <w:rFonts w:eastAsia="Times New Roman" w:cs="Arial"/>
          <w:lang w:eastAsia="pl-PL"/>
        </w:rPr>
        <w:t>- burta edukacyjna leniwa ósemka</w:t>
      </w:r>
      <w:r w:rsidR="00F24228" w:rsidRPr="00217FA3">
        <w:rPr>
          <w:rFonts w:eastAsia="Times New Roman" w:cs="Arial"/>
          <w:lang w:eastAsia="pl-PL"/>
        </w:rPr>
        <w:t xml:space="preserve"> </w:t>
      </w:r>
    </w:p>
    <w:p w14:paraId="59C7B204" w14:textId="77777777" w:rsidR="008A768E" w:rsidRPr="00217FA3" w:rsidRDefault="008A768E" w:rsidP="008A768E">
      <w:pPr>
        <w:spacing w:after="0"/>
        <w:rPr>
          <w:rFonts w:eastAsia="Times New Roman" w:cs="Arial"/>
          <w:lang w:eastAsia="pl-PL"/>
        </w:rPr>
      </w:pPr>
      <w:r w:rsidRPr="00217FA3">
        <w:rPr>
          <w:rFonts w:eastAsia="Times New Roman" w:cs="Arial"/>
          <w:lang w:eastAsia="pl-PL"/>
        </w:rPr>
        <w:t>- sklepik</w:t>
      </w:r>
    </w:p>
    <w:p w14:paraId="04A3FF4E" w14:textId="7C535AE6" w:rsidR="008A768E" w:rsidRDefault="008A768E" w:rsidP="008A768E">
      <w:pPr>
        <w:spacing w:after="0"/>
        <w:rPr>
          <w:rFonts w:eastAsia="Times New Roman" w:cs="Arial"/>
          <w:lang w:eastAsia="pl-PL"/>
        </w:rPr>
      </w:pPr>
      <w:r w:rsidRPr="00217FA3">
        <w:rPr>
          <w:rFonts w:eastAsia="Times New Roman" w:cs="Arial"/>
          <w:lang w:eastAsia="pl-PL"/>
        </w:rPr>
        <w:t xml:space="preserve">- </w:t>
      </w:r>
      <w:r w:rsidR="00F24228" w:rsidRPr="00217FA3">
        <w:rPr>
          <w:rFonts w:eastAsia="Times New Roman" w:cs="Arial"/>
          <w:lang w:eastAsia="pl-PL"/>
        </w:rPr>
        <w:t>kółko i krzyżyk</w:t>
      </w:r>
    </w:p>
    <w:p w14:paraId="678E39CC" w14:textId="77777777" w:rsidR="008A768E" w:rsidRPr="005B1536" w:rsidRDefault="008A768E" w:rsidP="008A768E">
      <w:pPr>
        <w:spacing w:after="0"/>
        <w:rPr>
          <w:rFonts w:eastAsia="Times New Roman" w:cs="Arial"/>
          <w:lang w:eastAsia="pl-PL"/>
        </w:rPr>
      </w:pPr>
    </w:p>
    <w:p w14:paraId="564C3015" w14:textId="6B7C7327" w:rsidR="008A768E" w:rsidRPr="005B1536" w:rsidRDefault="008A768E" w:rsidP="008A768E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Długość</w:t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F967C5">
        <w:rPr>
          <w:rFonts w:eastAsia="Times New Roman" w:cs="Arial"/>
          <w:lang w:eastAsia="pl-PL"/>
        </w:rPr>
        <w:t xml:space="preserve">1900 mm </w:t>
      </w:r>
      <w:r w:rsidR="002134EA">
        <w:rPr>
          <w:rFonts w:eastAsia="Times New Roman" w:cstheme="minorHAnsi"/>
          <w:lang w:eastAsia="pl-PL"/>
        </w:rPr>
        <w:t>÷</w:t>
      </w:r>
      <w:r w:rsidR="00F967C5">
        <w:rPr>
          <w:rFonts w:eastAsia="Times New Roman" w:cs="Arial"/>
          <w:lang w:eastAsia="pl-PL"/>
        </w:rPr>
        <w:t xml:space="preserve"> 2200 mm</w:t>
      </w:r>
    </w:p>
    <w:p w14:paraId="43DD81D3" w14:textId="0672C98A" w:rsidR="008A768E" w:rsidRPr="005B1536" w:rsidRDefault="008A768E" w:rsidP="008A768E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Szerokość</w:t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577909">
        <w:rPr>
          <w:rFonts w:eastAsia="Times New Roman" w:cs="Arial"/>
          <w:lang w:eastAsia="pl-PL"/>
        </w:rPr>
        <w:t xml:space="preserve">1800 mm </w:t>
      </w:r>
      <w:r w:rsidR="002134EA">
        <w:rPr>
          <w:rFonts w:eastAsia="Times New Roman" w:cstheme="minorHAnsi"/>
          <w:lang w:eastAsia="pl-PL"/>
        </w:rPr>
        <w:t>÷</w:t>
      </w:r>
      <w:r w:rsidR="00577909">
        <w:rPr>
          <w:rFonts w:eastAsia="Times New Roman" w:cs="Arial"/>
          <w:lang w:eastAsia="pl-PL"/>
        </w:rPr>
        <w:t xml:space="preserve"> 2000 mm</w:t>
      </w:r>
    </w:p>
    <w:p w14:paraId="23CA6095" w14:textId="28114A29" w:rsidR="008A768E" w:rsidRPr="005B1536" w:rsidRDefault="008A768E" w:rsidP="008A768E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Wysokość</w:t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2134EA">
        <w:rPr>
          <w:rFonts w:eastAsia="Times New Roman" w:cs="Arial"/>
          <w:lang w:eastAsia="pl-PL"/>
        </w:rPr>
        <w:tab/>
      </w:r>
      <w:r w:rsidR="00577909">
        <w:rPr>
          <w:rFonts w:eastAsia="Times New Roman" w:cs="Arial"/>
          <w:lang w:eastAsia="pl-PL"/>
        </w:rPr>
        <w:t xml:space="preserve">2000 mm </w:t>
      </w:r>
      <w:r w:rsidR="002134EA">
        <w:rPr>
          <w:rFonts w:eastAsia="Times New Roman" w:cstheme="minorHAnsi"/>
          <w:lang w:eastAsia="pl-PL"/>
        </w:rPr>
        <w:t>÷</w:t>
      </w:r>
      <w:r w:rsidR="00577909">
        <w:rPr>
          <w:rFonts w:eastAsia="Times New Roman" w:cs="Arial"/>
          <w:lang w:eastAsia="pl-PL"/>
        </w:rPr>
        <w:t xml:space="preserve"> 2300 mm</w:t>
      </w:r>
    </w:p>
    <w:p w14:paraId="25E8014F" w14:textId="16DC29A0" w:rsidR="008A768E" w:rsidRDefault="008A768E" w:rsidP="008A768E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 xml:space="preserve">Wys. swobodnego upadku </w:t>
      </w:r>
      <w:r>
        <w:rPr>
          <w:rFonts w:eastAsia="Times New Roman" w:cs="Arial"/>
          <w:lang w:eastAsia="pl-PL"/>
        </w:rPr>
        <w:t>HIC</w:t>
      </w:r>
      <w:r w:rsidR="002134EA">
        <w:rPr>
          <w:rFonts w:eastAsia="Times New Roman" w:cs="Arial"/>
          <w:lang w:eastAsia="pl-PL"/>
        </w:rPr>
        <w:tab/>
      </w:r>
      <w:r w:rsidR="00577909">
        <w:rPr>
          <w:rFonts w:eastAsia="Times New Roman" w:cs="Arial"/>
          <w:lang w:eastAsia="pl-PL"/>
        </w:rPr>
        <w:t xml:space="preserve">250 mm </w:t>
      </w:r>
      <w:r w:rsidR="002134EA">
        <w:rPr>
          <w:rFonts w:eastAsia="Times New Roman" w:cstheme="minorHAnsi"/>
          <w:lang w:eastAsia="pl-PL"/>
        </w:rPr>
        <w:t>÷</w:t>
      </w:r>
      <w:r w:rsidR="00577909">
        <w:rPr>
          <w:rFonts w:eastAsia="Times New Roman" w:cs="Arial"/>
          <w:lang w:eastAsia="pl-PL"/>
        </w:rPr>
        <w:t xml:space="preserve"> 350 mm</w:t>
      </w:r>
    </w:p>
    <w:p w14:paraId="5C240399" w14:textId="77777777" w:rsidR="008A768E" w:rsidRPr="00B94B43" w:rsidRDefault="008A768E" w:rsidP="008A768E">
      <w:pPr>
        <w:spacing w:after="0"/>
        <w:jc w:val="both"/>
        <w:rPr>
          <w:rFonts w:ascii="Calibri" w:eastAsia="Calibri" w:hAnsi="Calibri" w:cs="Times New Roman"/>
          <w:noProof/>
          <w:lang w:eastAsia="pl-PL"/>
        </w:rPr>
      </w:pPr>
    </w:p>
    <w:p w14:paraId="5E5E8AF2" w14:textId="77777777" w:rsidR="00B94B43" w:rsidRDefault="00B94B43" w:rsidP="00B94B43">
      <w:pPr>
        <w:spacing w:after="0"/>
        <w:rPr>
          <w:rFonts w:eastAsia="Times New Roman" w:cs="Arial"/>
          <w:b/>
          <w:lang w:eastAsia="pl-PL"/>
        </w:rPr>
      </w:pPr>
    </w:p>
    <w:p w14:paraId="1745D7D7" w14:textId="1680D704" w:rsidR="00B94B43" w:rsidRPr="00B94B43" w:rsidRDefault="00B94B43" w:rsidP="00B94B43">
      <w:pPr>
        <w:spacing w:after="0"/>
        <w:jc w:val="both"/>
        <w:rPr>
          <w:rFonts w:ascii="Calibri" w:eastAsia="Calibri" w:hAnsi="Calibri" w:cs="Times New Roman"/>
          <w:b/>
          <w:noProof/>
          <w:lang w:eastAsia="pl-PL"/>
        </w:rPr>
      </w:pPr>
      <w:r w:rsidRPr="00B94B43">
        <w:rPr>
          <w:rFonts w:ascii="Calibri" w:eastAsia="Calibri" w:hAnsi="Calibri" w:cs="Times New Roman"/>
          <w:b/>
          <w:noProof/>
          <w:lang w:eastAsia="pl-PL"/>
        </w:rPr>
        <w:t>9. ŁAWKA</w:t>
      </w:r>
      <w:r w:rsidR="002024EB">
        <w:rPr>
          <w:rFonts w:ascii="Calibri" w:eastAsia="Calibri" w:hAnsi="Calibri" w:cs="Times New Roman"/>
          <w:b/>
          <w:noProof/>
          <w:lang w:eastAsia="pl-PL"/>
        </w:rPr>
        <w:t xml:space="preserve"> PARKOWA Z OPARCIEM</w:t>
      </w:r>
      <w:r w:rsidRPr="00B94B43">
        <w:rPr>
          <w:rFonts w:ascii="Calibri" w:eastAsia="Calibri" w:hAnsi="Calibri" w:cs="Times New Roman"/>
          <w:b/>
          <w:noProof/>
          <w:lang w:eastAsia="pl-PL"/>
        </w:rPr>
        <w:t xml:space="preserve"> – </w:t>
      </w:r>
      <w:r w:rsidR="00F24228">
        <w:rPr>
          <w:rFonts w:ascii="Calibri" w:eastAsia="Calibri" w:hAnsi="Calibri" w:cs="Times New Roman"/>
          <w:b/>
          <w:noProof/>
          <w:lang w:eastAsia="pl-PL"/>
        </w:rPr>
        <w:t>5</w:t>
      </w:r>
      <w:r w:rsidRPr="00B94B43">
        <w:rPr>
          <w:rFonts w:ascii="Calibri" w:eastAsia="Calibri" w:hAnsi="Calibri" w:cs="Times New Roman"/>
          <w:b/>
          <w:noProof/>
          <w:lang w:eastAsia="pl-PL"/>
        </w:rPr>
        <w:t xml:space="preserve"> SZT. </w:t>
      </w:r>
    </w:p>
    <w:p w14:paraId="6D761EC8" w14:textId="77777777" w:rsidR="00B94B43" w:rsidRPr="00B94B43" w:rsidRDefault="00B94B43" w:rsidP="00B94B43">
      <w:pPr>
        <w:spacing w:after="0"/>
        <w:jc w:val="both"/>
        <w:rPr>
          <w:rFonts w:ascii="Calibri" w:eastAsia="Calibri" w:hAnsi="Calibri" w:cs="Times New Roman"/>
          <w:b/>
          <w:noProof/>
          <w:lang w:eastAsia="pl-PL"/>
        </w:rPr>
      </w:pPr>
    </w:p>
    <w:p w14:paraId="6787CA07" w14:textId="078B309D" w:rsidR="00B94B43" w:rsidRPr="00B94B43" w:rsidRDefault="00B94B43" w:rsidP="00B94B43">
      <w:pPr>
        <w:spacing w:after="0"/>
        <w:jc w:val="both"/>
        <w:rPr>
          <w:rFonts w:ascii="Calibri" w:eastAsia="Calibri" w:hAnsi="Calibri" w:cs="Times New Roman"/>
          <w:b/>
          <w:noProof/>
          <w:lang w:eastAsia="pl-PL"/>
        </w:rPr>
      </w:pPr>
      <w:r w:rsidRPr="00B94B43">
        <w:rPr>
          <w:rFonts w:ascii="Calibri" w:eastAsia="Calibri" w:hAnsi="Calibri" w:cs="Times New Roman"/>
          <w:b/>
          <w:noProof/>
          <w:lang w:eastAsia="pl-PL"/>
        </w:rPr>
        <w:t xml:space="preserve">                                          </w:t>
      </w:r>
      <w:r w:rsidR="007E1419" w:rsidRPr="007E1419">
        <w:rPr>
          <w:noProof/>
        </w:rPr>
        <w:t xml:space="preserve"> </w:t>
      </w:r>
      <w:r w:rsidR="007E1419">
        <w:rPr>
          <w:noProof/>
        </w:rPr>
        <w:drawing>
          <wp:inline distT="0" distB="0" distL="0" distR="0" wp14:anchorId="72D29BCB" wp14:editId="4C383C93">
            <wp:extent cx="2266950" cy="180975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459" t="5941" r="9627"/>
                    <a:stretch/>
                  </pic:blipFill>
                  <pic:spPr bwMode="auto">
                    <a:xfrm>
                      <a:off x="0" y="0"/>
                      <a:ext cx="226695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419" w:rsidRPr="007E1419">
        <w:rPr>
          <w:noProof/>
        </w:rPr>
        <w:t xml:space="preserve">  </w:t>
      </w:r>
      <w:r w:rsidR="007E1419">
        <w:rPr>
          <w:noProof/>
        </w:rPr>
        <w:t xml:space="preserve">    </w:t>
      </w:r>
    </w:p>
    <w:p w14:paraId="5F5E539F" w14:textId="77777777" w:rsidR="00B94B43" w:rsidRPr="00B94B43" w:rsidRDefault="00B94B43" w:rsidP="00B94B43">
      <w:pPr>
        <w:spacing w:after="0"/>
        <w:jc w:val="both"/>
        <w:rPr>
          <w:rFonts w:ascii="Calibri" w:eastAsia="Calibri" w:hAnsi="Calibri" w:cs="Times New Roman"/>
          <w:b/>
          <w:noProof/>
          <w:lang w:eastAsia="pl-PL"/>
        </w:rPr>
      </w:pPr>
    </w:p>
    <w:p w14:paraId="40BAD5E0" w14:textId="77777777" w:rsidR="00B94B43" w:rsidRPr="00B94B43" w:rsidRDefault="00B94B43" w:rsidP="00B94B43">
      <w:pPr>
        <w:spacing w:after="0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Charakterystyka urządzenia</w:t>
      </w:r>
    </w:p>
    <w:p w14:paraId="0B0E33EF" w14:textId="5F0C37ED" w:rsidR="00B94B43" w:rsidRPr="00B94B43" w:rsidRDefault="00B94B43" w:rsidP="00B94B43">
      <w:pPr>
        <w:spacing w:after="0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 xml:space="preserve">Elementy konstrukcyjne wykonane </w:t>
      </w:r>
      <w:r w:rsidR="007E1419">
        <w:rPr>
          <w:rFonts w:ascii="Calibri" w:eastAsia="Times New Roman" w:hAnsi="Calibri" w:cs="Arial"/>
          <w:lang w:eastAsia="pl-PL"/>
        </w:rPr>
        <w:t>z profili stalowych</w:t>
      </w:r>
      <w:r w:rsidRPr="00B94B43">
        <w:rPr>
          <w:rFonts w:ascii="Calibri" w:eastAsia="Times New Roman" w:hAnsi="Calibri" w:cs="Arial"/>
          <w:lang w:eastAsia="pl-PL"/>
        </w:rPr>
        <w:t>.</w:t>
      </w:r>
      <w:r w:rsidR="007E1419">
        <w:rPr>
          <w:rFonts w:ascii="Calibri" w:eastAsia="Times New Roman" w:hAnsi="Calibri" w:cs="Arial"/>
          <w:lang w:eastAsia="pl-PL"/>
        </w:rPr>
        <w:t xml:space="preserve"> </w:t>
      </w:r>
      <w:r w:rsidRPr="00B94B43">
        <w:rPr>
          <w:rFonts w:ascii="Calibri" w:eastAsia="Times New Roman" w:hAnsi="Calibri" w:cs="Arial"/>
          <w:lang w:eastAsia="pl-PL"/>
        </w:rPr>
        <w:t xml:space="preserve">Wszystkie elementy wykonane z metalu </w:t>
      </w:r>
      <w:r w:rsidR="007E1419">
        <w:rPr>
          <w:rFonts w:ascii="Calibri" w:eastAsia="Times New Roman" w:hAnsi="Calibri" w:cs="Arial"/>
          <w:lang w:eastAsia="pl-PL"/>
        </w:rPr>
        <w:t xml:space="preserve">ocynkowane i </w:t>
      </w:r>
      <w:r w:rsidRPr="00B94B43">
        <w:rPr>
          <w:rFonts w:ascii="Calibri" w:eastAsia="Times New Roman" w:hAnsi="Calibri" w:cs="Arial"/>
          <w:lang w:eastAsia="pl-PL"/>
        </w:rPr>
        <w:t>malowane proszkowo.</w:t>
      </w:r>
    </w:p>
    <w:p w14:paraId="3AEB060E" w14:textId="0A8DA68D" w:rsidR="00B94B43" w:rsidRPr="00B94B43" w:rsidRDefault="00B94B43" w:rsidP="00B94B43">
      <w:pPr>
        <w:spacing w:after="0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Siedzisko i oparcie wykonane z</w:t>
      </w:r>
      <w:r w:rsidR="007E1419">
        <w:rPr>
          <w:rFonts w:ascii="Calibri" w:eastAsia="Times New Roman" w:hAnsi="Calibri" w:cs="Arial"/>
          <w:lang w:eastAsia="pl-PL"/>
        </w:rPr>
        <w:t xml:space="preserve"> drewna zabezpieczonego ciśnieniowo przed działaniem czynników atmosferycznych w klasie IV. </w:t>
      </w:r>
      <w:r w:rsidRPr="00B94B43">
        <w:rPr>
          <w:rFonts w:ascii="Calibri" w:eastAsia="Times New Roman" w:hAnsi="Calibri" w:cs="Arial"/>
          <w:lang w:eastAsia="pl-PL"/>
        </w:rPr>
        <w:t xml:space="preserve"> </w:t>
      </w:r>
    </w:p>
    <w:p w14:paraId="67EA50FB" w14:textId="77777777" w:rsidR="00B94B43" w:rsidRPr="00B94B43" w:rsidRDefault="00B94B43" w:rsidP="00B94B43">
      <w:pPr>
        <w:spacing w:after="0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Śruby ocynkowane, zabezpieczone zaślepkami z tworzywa.</w:t>
      </w:r>
    </w:p>
    <w:p w14:paraId="5D3F01A8" w14:textId="5E31D585" w:rsidR="007E1419" w:rsidRPr="005B1536" w:rsidRDefault="007E1419" w:rsidP="007E1419">
      <w:pPr>
        <w:spacing w:after="0"/>
        <w:rPr>
          <w:rFonts w:eastAsia="Times New Roman" w:cs="Arial"/>
          <w:lang w:eastAsia="pl-PL"/>
        </w:rPr>
      </w:pPr>
      <w:r w:rsidRPr="005B1536">
        <w:rPr>
          <w:rFonts w:eastAsia="Times New Roman" w:cs="Arial"/>
          <w:lang w:eastAsia="pl-PL"/>
        </w:rPr>
        <w:t>Urządzenie osadzone w podłożu na s</w:t>
      </w:r>
      <w:r>
        <w:rPr>
          <w:rFonts w:eastAsia="Times New Roman" w:cs="Arial"/>
          <w:lang w:eastAsia="pl-PL"/>
        </w:rPr>
        <w:t>topach fundamentowych</w:t>
      </w:r>
      <w:r w:rsidRPr="005B1536">
        <w:rPr>
          <w:rFonts w:eastAsia="Times New Roman" w:cs="Arial"/>
          <w:lang w:eastAsia="pl-PL"/>
        </w:rPr>
        <w:t>.</w:t>
      </w:r>
    </w:p>
    <w:p w14:paraId="2331ADEA" w14:textId="77777777" w:rsidR="00B94B43" w:rsidRPr="00B94B43" w:rsidRDefault="00B94B43" w:rsidP="00B94B43">
      <w:pPr>
        <w:spacing w:after="0"/>
        <w:rPr>
          <w:rFonts w:ascii="Calibri" w:eastAsia="Times New Roman" w:hAnsi="Calibri" w:cs="Arial"/>
          <w:lang w:eastAsia="pl-PL"/>
        </w:rPr>
      </w:pPr>
    </w:p>
    <w:p w14:paraId="43E99FBB" w14:textId="63411EF1" w:rsidR="00B94B43" w:rsidRPr="00B94B43" w:rsidRDefault="00B94B43" w:rsidP="00B94B43">
      <w:pPr>
        <w:spacing w:after="0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Długość</w:t>
      </w:r>
      <w:r w:rsidR="002134EA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577909">
        <w:rPr>
          <w:rFonts w:ascii="Calibri" w:eastAsia="Times New Roman" w:hAnsi="Calibri" w:cs="Arial"/>
          <w:lang w:eastAsia="pl-PL"/>
        </w:rPr>
        <w:t xml:space="preserve">1700 mm </w:t>
      </w:r>
      <w:r w:rsidR="002134EA">
        <w:rPr>
          <w:rFonts w:eastAsia="Times New Roman" w:cstheme="minorHAnsi"/>
          <w:lang w:eastAsia="pl-PL"/>
        </w:rPr>
        <w:t>÷</w:t>
      </w:r>
      <w:r w:rsidR="00577909">
        <w:rPr>
          <w:rFonts w:ascii="Calibri" w:eastAsia="Times New Roman" w:hAnsi="Calibri" w:cs="Arial"/>
          <w:lang w:eastAsia="pl-PL"/>
        </w:rPr>
        <w:t xml:space="preserve"> 1900 mm</w:t>
      </w:r>
    </w:p>
    <w:p w14:paraId="74A1ABD6" w14:textId="544CE45B" w:rsidR="00B94B43" w:rsidRPr="00B94B43" w:rsidRDefault="00B94B43" w:rsidP="00B94B43">
      <w:pPr>
        <w:spacing w:after="0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Szerokość</w:t>
      </w:r>
      <w:r w:rsidR="002134EA">
        <w:rPr>
          <w:rFonts w:ascii="Calibri" w:eastAsia="Times New Roman" w:hAnsi="Calibri" w:cs="Arial"/>
          <w:lang w:eastAsia="pl-PL"/>
        </w:rPr>
        <w:tab/>
      </w:r>
      <w:r w:rsidR="002134EA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577909">
        <w:rPr>
          <w:rFonts w:ascii="Calibri" w:eastAsia="Times New Roman" w:hAnsi="Calibri" w:cs="Arial"/>
          <w:lang w:eastAsia="pl-PL"/>
        </w:rPr>
        <w:t xml:space="preserve">600 mm </w:t>
      </w:r>
      <w:r w:rsidR="002134EA">
        <w:rPr>
          <w:rFonts w:eastAsia="Times New Roman" w:cstheme="minorHAnsi"/>
          <w:lang w:eastAsia="pl-PL"/>
        </w:rPr>
        <w:t>÷</w:t>
      </w:r>
      <w:r w:rsidR="00577909">
        <w:rPr>
          <w:rFonts w:ascii="Calibri" w:eastAsia="Times New Roman" w:hAnsi="Calibri" w:cs="Arial"/>
          <w:lang w:eastAsia="pl-PL"/>
        </w:rPr>
        <w:t xml:space="preserve"> 750 mm</w:t>
      </w:r>
    </w:p>
    <w:p w14:paraId="794A27F3" w14:textId="24E16AFA" w:rsidR="00B94B43" w:rsidRPr="00B94B43" w:rsidRDefault="00B94B43" w:rsidP="00B94B43">
      <w:pPr>
        <w:spacing w:after="0"/>
        <w:rPr>
          <w:rFonts w:ascii="Calibri" w:eastAsia="Times New Roman" w:hAnsi="Calibri" w:cs="Arial"/>
          <w:lang w:eastAsia="pl-PL"/>
        </w:rPr>
      </w:pPr>
      <w:r w:rsidRPr="00B94B43">
        <w:rPr>
          <w:rFonts w:ascii="Calibri" w:eastAsia="Times New Roman" w:hAnsi="Calibri" w:cs="Arial"/>
          <w:lang w:eastAsia="pl-PL"/>
        </w:rPr>
        <w:t>Wysokość</w:t>
      </w:r>
      <w:r w:rsidR="002134EA">
        <w:rPr>
          <w:rFonts w:ascii="Calibri" w:eastAsia="Times New Roman" w:hAnsi="Calibri" w:cs="Arial"/>
          <w:lang w:eastAsia="pl-PL"/>
        </w:rPr>
        <w:tab/>
      </w:r>
      <w:r w:rsidR="002134EA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577909">
        <w:rPr>
          <w:rFonts w:ascii="Calibri" w:eastAsia="Times New Roman" w:hAnsi="Calibri" w:cs="Arial"/>
          <w:lang w:eastAsia="pl-PL"/>
        </w:rPr>
        <w:t xml:space="preserve">700 mm </w:t>
      </w:r>
      <w:r w:rsidR="002134EA">
        <w:rPr>
          <w:rFonts w:eastAsia="Times New Roman" w:cstheme="minorHAnsi"/>
          <w:lang w:eastAsia="pl-PL"/>
        </w:rPr>
        <w:t>÷</w:t>
      </w:r>
      <w:r w:rsidR="00577909">
        <w:rPr>
          <w:rFonts w:ascii="Calibri" w:eastAsia="Times New Roman" w:hAnsi="Calibri" w:cs="Arial"/>
          <w:lang w:eastAsia="pl-PL"/>
        </w:rPr>
        <w:t xml:space="preserve"> 800 mm</w:t>
      </w:r>
    </w:p>
    <w:p w14:paraId="2CEB952E" w14:textId="77777777" w:rsidR="00B94B43" w:rsidRPr="00B94B43" w:rsidRDefault="00B94B43" w:rsidP="00B94B43">
      <w:pPr>
        <w:spacing w:after="0"/>
        <w:jc w:val="both"/>
        <w:rPr>
          <w:rFonts w:ascii="Calibri" w:eastAsia="Calibri" w:hAnsi="Calibri" w:cs="Times New Roman"/>
          <w:noProof/>
          <w:lang w:eastAsia="pl-PL"/>
        </w:rPr>
      </w:pPr>
    </w:p>
    <w:p w14:paraId="64C6E1F2" w14:textId="2FEF9923" w:rsidR="00B94B43" w:rsidRPr="00E80859" w:rsidRDefault="00B94B43" w:rsidP="00E80859">
      <w:pPr>
        <w:pStyle w:val="Akapitzlist"/>
        <w:numPr>
          <w:ilvl w:val="0"/>
          <w:numId w:val="16"/>
        </w:numPr>
        <w:spacing w:after="0"/>
        <w:ind w:left="567" w:hanging="567"/>
        <w:jc w:val="both"/>
        <w:rPr>
          <w:rFonts w:ascii="Calibri" w:eastAsia="Calibri" w:hAnsi="Calibri" w:cs="Times New Roman"/>
          <w:b/>
          <w:noProof/>
          <w:lang w:eastAsia="pl-PL"/>
        </w:rPr>
      </w:pPr>
      <w:r w:rsidRPr="00E80859">
        <w:rPr>
          <w:rFonts w:ascii="Calibri" w:eastAsia="Calibri" w:hAnsi="Calibri" w:cs="Times New Roman"/>
          <w:b/>
          <w:noProof/>
          <w:lang w:eastAsia="pl-PL"/>
        </w:rPr>
        <w:t xml:space="preserve">KOSZ NA ŚMIECI – </w:t>
      </w:r>
      <w:r w:rsidR="00E80859" w:rsidRPr="00E80859">
        <w:rPr>
          <w:rFonts w:ascii="Calibri" w:eastAsia="Calibri" w:hAnsi="Calibri" w:cs="Times New Roman"/>
          <w:b/>
          <w:noProof/>
          <w:lang w:eastAsia="pl-PL"/>
        </w:rPr>
        <w:t>4</w:t>
      </w:r>
      <w:r w:rsidRPr="00E80859">
        <w:rPr>
          <w:rFonts w:ascii="Calibri" w:eastAsia="Calibri" w:hAnsi="Calibri" w:cs="Times New Roman"/>
          <w:b/>
          <w:noProof/>
          <w:lang w:eastAsia="pl-PL"/>
        </w:rPr>
        <w:t xml:space="preserve"> SZT.</w:t>
      </w:r>
    </w:p>
    <w:p w14:paraId="7AE5C9E9" w14:textId="6CE1DC93" w:rsidR="00E80859" w:rsidRDefault="00E80859" w:rsidP="00070AAD">
      <w:pPr>
        <w:spacing w:after="0"/>
        <w:jc w:val="center"/>
        <w:rPr>
          <w:rFonts w:ascii="Calibri" w:eastAsia="Calibri" w:hAnsi="Calibri" w:cs="Times New Roman"/>
          <w:b/>
          <w:noProof/>
          <w:lang w:eastAsia="pl-PL"/>
        </w:rPr>
      </w:pPr>
      <w:r>
        <w:rPr>
          <w:noProof/>
        </w:rPr>
        <w:drawing>
          <wp:inline distT="0" distB="0" distL="0" distR="0" wp14:anchorId="7779C4BF" wp14:editId="4F267D80">
            <wp:extent cx="866775" cy="1515153"/>
            <wp:effectExtent l="0" t="0" r="0" b="889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644" t="8803" r="27543" b="13028"/>
                    <a:stretch/>
                  </pic:blipFill>
                  <pic:spPr bwMode="auto">
                    <a:xfrm>
                      <a:off x="0" y="0"/>
                      <a:ext cx="871105" cy="1522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A66C1" w14:textId="77777777" w:rsidR="00E80859" w:rsidRPr="00E80859" w:rsidRDefault="00E80859" w:rsidP="00E80859">
      <w:pPr>
        <w:spacing w:after="0"/>
        <w:rPr>
          <w:rFonts w:ascii="Calibri" w:eastAsia="Calibri" w:hAnsi="Calibri" w:cs="Times New Roman"/>
          <w:b/>
          <w:noProof/>
          <w:lang w:eastAsia="pl-PL"/>
        </w:rPr>
      </w:pPr>
    </w:p>
    <w:p w14:paraId="3CD6F1C2" w14:textId="633F6820" w:rsidR="00B94B43" w:rsidRPr="00E80859" w:rsidRDefault="00E80859" w:rsidP="00B94B43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E80859">
        <w:rPr>
          <w:rFonts w:ascii="Calibri" w:eastAsia="Times New Roman" w:hAnsi="Calibri" w:cs="Arial"/>
          <w:lang w:eastAsia="pl-PL"/>
        </w:rPr>
        <w:t>Elementy konstrukcyjne wykonane z profili stalowych, ocynkowane</w:t>
      </w:r>
      <w:r>
        <w:rPr>
          <w:rFonts w:ascii="Calibri" w:eastAsia="Times New Roman" w:hAnsi="Calibri" w:cs="Arial"/>
          <w:lang w:eastAsia="pl-PL"/>
        </w:rPr>
        <w:t xml:space="preserve"> </w:t>
      </w:r>
      <w:r w:rsidRPr="00E80859">
        <w:rPr>
          <w:rFonts w:ascii="Calibri" w:eastAsia="Times New Roman" w:hAnsi="Calibri" w:cs="Arial"/>
          <w:lang w:eastAsia="pl-PL"/>
        </w:rPr>
        <w:t>i malowane</w:t>
      </w:r>
      <w:r>
        <w:rPr>
          <w:rFonts w:ascii="Calibri" w:eastAsia="Times New Roman" w:hAnsi="Calibri" w:cs="Arial"/>
          <w:lang w:eastAsia="pl-PL"/>
        </w:rPr>
        <w:t xml:space="preserve"> </w:t>
      </w:r>
      <w:r w:rsidRPr="00E80859">
        <w:rPr>
          <w:rFonts w:ascii="Calibri" w:eastAsia="Times New Roman" w:hAnsi="Calibri" w:cs="Arial"/>
          <w:lang w:eastAsia="pl-PL"/>
        </w:rPr>
        <w:t>proszkowo.</w:t>
      </w:r>
    </w:p>
    <w:p w14:paraId="73141655" w14:textId="6CF28CA5" w:rsidR="00E80859" w:rsidRDefault="00E80859" w:rsidP="00B94B43">
      <w:pPr>
        <w:spacing w:after="0"/>
        <w:jc w:val="both"/>
        <w:rPr>
          <w:rFonts w:ascii="Calibri" w:eastAsia="Times New Roman" w:hAnsi="Calibri" w:cs="Arial"/>
          <w:lang w:eastAsia="pl-PL"/>
        </w:rPr>
      </w:pPr>
      <w:r w:rsidRPr="00E80859">
        <w:rPr>
          <w:rFonts w:ascii="Calibri" w:eastAsia="Times New Roman" w:hAnsi="Calibri" w:cs="Arial"/>
          <w:lang w:eastAsia="pl-PL"/>
        </w:rPr>
        <w:t>Urządzenie montowane w stopie betonowej.</w:t>
      </w:r>
    </w:p>
    <w:p w14:paraId="56D49FC9" w14:textId="77777777" w:rsidR="00577909" w:rsidRDefault="00577909" w:rsidP="00577909">
      <w:pPr>
        <w:spacing w:after="0"/>
        <w:jc w:val="both"/>
        <w:rPr>
          <w:rFonts w:ascii="Calibri" w:eastAsia="Times New Roman" w:hAnsi="Calibri" w:cs="Arial"/>
          <w:lang w:eastAsia="pl-PL"/>
        </w:rPr>
      </w:pPr>
      <w:r>
        <w:rPr>
          <w:rFonts w:ascii="Calibri" w:eastAsia="Times New Roman" w:hAnsi="Calibri" w:cs="Arial"/>
          <w:lang w:eastAsia="pl-PL"/>
        </w:rPr>
        <w:t xml:space="preserve">Średnica pojemnika na śmieci  260 mm </w:t>
      </w:r>
      <w:r>
        <w:rPr>
          <w:rFonts w:ascii="Calibri" w:eastAsia="Times New Roman" w:hAnsi="Calibri" w:cs="Calibri"/>
          <w:lang w:eastAsia="pl-PL"/>
        </w:rPr>
        <w:t>÷ 300</w:t>
      </w:r>
      <w:r>
        <w:rPr>
          <w:rFonts w:ascii="Calibri" w:eastAsia="Times New Roman" w:hAnsi="Calibri" w:cs="Arial"/>
          <w:lang w:eastAsia="pl-PL"/>
        </w:rPr>
        <w:t xml:space="preserve"> mm, średnica daszku na pojemnikiem na śmieci proporcjonalnie większa.</w:t>
      </w:r>
    </w:p>
    <w:p w14:paraId="435A1E3B" w14:textId="77777777" w:rsidR="00C107DD" w:rsidRDefault="00C107DD" w:rsidP="00C107DD">
      <w:pPr>
        <w:spacing w:after="0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O</w:t>
      </w:r>
      <w:r w:rsidRPr="00400B1A">
        <w:rPr>
          <w:rFonts w:ascii="Calibri" w:eastAsia="Times New Roman" w:hAnsi="Calibri" w:cs="Tahoma"/>
          <w:lang w:eastAsia="pl-PL"/>
        </w:rPr>
        <w:t xml:space="preserve">stateczny dobór kolorystyki </w:t>
      </w:r>
      <w:r>
        <w:rPr>
          <w:rFonts w:ascii="Calibri" w:eastAsia="Times New Roman" w:hAnsi="Calibri" w:cs="Tahoma"/>
          <w:lang w:eastAsia="pl-PL"/>
        </w:rPr>
        <w:t>d</w:t>
      </w:r>
      <w:r w:rsidRPr="00400B1A">
        <w:rPr>
          <w:rFonts w:ascii="Calibri" w:eastAsia="Times New Roman" w:hAnsi="Calibri" w:cs="Tahoma"/>
          <w:lang w:eastAsia="pl-PL"/>
        </w:rPr>
        <w:t>o potwierdzenia i uzgodnienia z Zamawiającym na etapie realizacji.</w:t>
      </w:r>
    </w:p>
    <w:p w14:paraId="300A7A6C" w14:textId="77777777" w:rsidR="00E80859" w:rsidRPr="00B94B43" w:rsidRDefault="00E80859" w:rsidP="00B94B43">
      <w:pPr>
        <w:spacing w:after="0"/>
        <w:jc w:val="both"/>
        <w:rPr>
          <w:rFonts w:ascii="Calibri" w:eastAsia="Times New Roman" w:hAnsi="Calibri" w:cs="Arial"/>
          <w:lang w:eastAsia="pl-PL"/>
        </w:rPr>
      </w:pPr>
    </w:p>
    <w:p w14:paraId="1D056816" w14:textId="77777777" w:rsidR="00B94B43" w:rsidRPr="00B94B43" w:rsidRDefault="00B94B43" w:rsidP="00B94B43">
      <w:pPr>
        <w:spacing w:after="0"/>
        <w:jc w:val="both"/>
        <w:rPr>
          <w:rFonts w:ascii="Calibri" w:eastAsia="Calibri" w:hAnsi="Calibri" w:cs="Times New Roman"/>
          <w:b/>
          <w:noProof/>
          <w:lang w:eastAsia="pl-PL"/>
        </w:rPr>
      </w:pPr>
      <w:r w:rsidRPr="00B94B43">
        <w:rPr>
          <w:rFonts w:ascii="Calibri" w:eastAsia="Calibri" w:hAnsi="Calibri" w:cs="Times New Roman"/>
          <w:b/>
          <w:noProof/>
          <w:lang w:eastAsia="pl-PL"/>
        </w:rPr>
        <w:t>11. TABLICA Z REGULAMINEM – 1 SZT.</w:t>
      </w:r>
    </w:p>
    <w:p w14:paraId="7376C7D7" w14:textId="2FD7E6DE" w:rsidR="00B94B43" w:rsidRPr="00B94B43" w:rsidRDefault="00E80859" w:rsidP="00F467F6">
      <w:pPr>
        <w:spacing w:after="0"/>
        <w:jc w:val="center"/>
        <w:rPr>
          <w:rFonts w:ascii="Calibri" w:eastAsia="Times New Roman" w:hAnsi="Calibri" w:cs="Arial"/>
          <w:lang w:eastAsia="pl-PL"/>
        </w:rPr>
      </w:pPr>
      <w:r w:rsidRPr="00E80859">
        <w:rPr>
          <w:noProof/>
        </w:rPr>
        <w:lastRenderedPageBreak/>
        <w:drawing>
          <wp:inline distT="0" distB="0" distL="0" distR="0" wp14:anchorId="1CA965DF" wp14:editId="4DB4F217">
            <wp:extent cx="771525" cy="2175979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8399" cy="219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7336" w14:textId="77777777" w:rsidR="00F467F6" w:rsidRDefault="00F467F6" w:rsidP="00B94B43">
      <w:pPr>
        <w:spacing w:after="0"/>
        <w:rPr>
          <w:rFonts w:ascii="Calibri" w:eastAsia="Times New Roman" w:hAnsi="Calibri" w:cs="Arial"/>
          <w:lang w:eastAsia="pl-PL"/>
        </w:rPr>
      </w:pPr>
    </w:p>
    <w:p w14:paraId="431405E8" w14:textId="7A8E54A8" w:rsidR="00577909" w:rsidRDefault="00577909" w:rsidP="00577909">
      <w:pPr>
        <w:spacing w:after="0"/>
        <w:rPr>
          <w:rFonts w:ascii="Calibri" w:eastAsia="Times New Roman" w:hAnsi="Calibri" w:cs="Arial"/>
          <w:lang w:eastAsia="pl-PL"/>
        </w:rPr>
      </w:pPr>
      <w:r>
        <w:rPr>
          <w:rFonts w:ascii="Calibri" w:eastAsia="Times New Roman" w:hAnsi="Calibri" w:cs="Arial"/>
          <w:lang w:eastAsia="pl-PL"/>
        </w:rPr>
        <w:t>Wysokość</w:t>
      </w:r>
      <w:r w:rsidR="007F0329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 w:rsidR="002134EA">
        <w:rPr>
          <w:rFonts w:ascii="Calibri" w:eastAsia="Times New Roman" w:hAnsi="Calibri" w:cs="Arial"/>
          <w:lang w:eastAsia="pl-PL"/>
        </w:rPr>
        <w:t>1</w:t>
      </w:r>
      <w:r>
        <w:rPr>
          <w:rFonts w:ascii="Calibri" w:eastAsia="Times New Roman" w:hAnsi="Calibri" w:cs="Arial"/>
          <w:lang w:eastAsia="pl-PL"/>
        </w:rPr>
        <w:t xml:space="preserve">800 mm </w:t>
      </w:r>
      <w:r w:rsidR="002134EA">
        <w:rPr>
          <w:rFonts w:eastAsia="Times New Roman" w:cstheme="minorHAnsi"/>
          <w:lang w:eastAsia="pl-PL"/>
        </w:rPr>
        <w:t>÷</w:t>
      </w:r>
      <w:r>
        <w:rPr>
          <w:rFonts w:ascii="Calibri" w:eastAsia="Times New Roman" w:hAnsi="Calibri" w:cs="Calibri"/>
          <w:lang w:eastAsia="pl-PL"/>
        </w:rPr>
        <w:t xml:space="preserve"> </w:t>
      </w:r>
      <w:r>
        <w:rPr>
          <w:rFonts w:ascii="Calibri" w:eastAsia="Times New Roman" w:hAnsi="Calibri" w:cs="Arial"/>
          <w:lang w:eastAsia="pl-PL"/>
        </w:rPr>
        <w:t>2000 mm</w:t>
      </w:r>
    </w:p>
    <w:p w14:paraId="72336501" w14:textId="30ADA808" w:rsidR="00577909" w:rsidRDefault="00577909" w:rsidP="00577909">
      <w:pPr>
        <w:spacing w:after="0"/>
        <w:rPr>
          <w:rFonts w:ascii="Calibri" w:eastAsia="Times New Roman" w:hAnsi="Calibri" w:cs="Arial"/>
          <w:lang w:eastAsia="pl-PL"/>
        </w:rPr>
      </w:pPr>
      <w:r>
        <w:rPr>
          <w:rFonts w:ascii="Calibri" w:eastAsia="Times New Roman" w:hAnsi="Calibri" w:cs="Arial"/>
          <w:lang w:eastAsia="pl-PL"/>
        </w:rPr>
        <w:t>Szerokość</w:t>
      </w:r>
      <w:r w:rsidR="002134EA">
        <w:rPr>
          <w:rFonts w:ascii="Calibri" w:eastAsia="Times New Roman" w:hAnsi="Calibri" w:cs="Arial"/>
          <w:lang w:eastAsia="pl-PL"/>
        </w:rPr>
        <w:tab/>
      </w:r>
      <w:r w:rsidR="002134EA">
        <w:rPr>
          <w:rFonts w:ascii="Calibri" w:eastAsia="Times New Roman" w:hAnsi="Calibri" w:cs="Arial"/>
          <w:lang w:eastAsia="pl-PL"/>
        </w:rPr>
        <w:tab/>
      </w:r>
      <w:r w:rsidR="007F0329">
        <w:rPr>
          <w:rFonts w:ascii="Calibri" w:eastAsia="Times New Roman" w:hAnsi="Calibri" w:cs="Arial"/>
          <w:lang w:eastAsia="pl-PL"/>
        </w:rPr>
        <w:tab/>
      </w:r>
      <w:r>
        <w:rPr>
          <w:rFonts w:ascii="Calibri" w:eastAsia="Times New Roman" w:hAnsi="Calibri" w:cs="Arial"/>
          <w:lang w:eastAsia="pl-PL"/>
        </w:rPr>
        <w:t xml:space="preserve">550 mm </w:t>
      </w:r>
      <w:r w:rsidR="002134EA">
        <w:rPr>
          <w:rFonts w:eastAsia="Times New Roman" w:cstheme="minorHAnsi"/>
          <w:lang w:eastAsia="pl-PL"/>
        </w:rPr>
        <w:t>÷</w:t>
      </w:r>
      <w:r>
        <w:rPr>
          <w:rFonts w:ascii="Calibri" w:eastAsia="Times New Roman" w:hAnsi="Calibri" w:cs="Calibri"/>
          <w:lang w:eastAsia="pl-PL"/>
        </w:rPr>
        <w:t xml:space="preserve"> 650mm</w:t>
      </w:r>
    </w:p>
    <w:p w14:paraId="73468536" w14:textId="77777777" w:rsidR="00C107DD" w:rsidRDefault="00C107DD" w:rsidP="00C107DD">
      <w:pPr>
        <w:spacing w:after="0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>O</w:t>
      </w:r>
      <w:r w:rsidRPr="00400B1A">
        <w:rPr>
          <w:rFonts w:ascii="Calibri" w:eastAsia="Times New Roman" w:hAnsi="Calibri" w:cs="Tahoma"/>
          <w:lang w:eastAsia="pl-PL"/>
        </w:rPr>
        <w:t xml:space="preserve">stateczny dobór kolorystyki </w:t>
      </w:r>
      <w:r>
        <w:rPr>
          <w:rFonts w:ascii="Calibri" w:eastAsia="Times New Roman" w:hAnsi="Calibri" w:cs="Tahoma"/>
          <w:lang w:eastAsia="pl-PL"/>
        </w:rPr>
        <w:t>d</w:t>
      </w:r>
      <w:r w:rsidRPr="00400B1A">
        <w:rPr>
          <w:rFonts w:ascii="Calibri" w:eastAsia="Times New Roman" w:hAnsi="Calibri" w:cs="Tahoma"/>
          <w:lang w:eastAsia="pl-PL"/>
        </w:rPr>
        <w:t>o potwierdzenia i uzgodnienia z Zamawiającym na etapie realizacji.</w:t>
      </w:r>
    </w:p>
    <w:p w14:paraId="553FD80C" w14:textId="77777777" w:rsidR="00577909" w:rsidRDefault="00577909" w:rsidP="00577909">
      <w:pPr>
        <w:spacing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Treść do uzgodnienia z Zamawiającym na etapie realizacji.</w:t>
      </w:r>
    </w:p>
    <w:p w14:paraId="75AA6972" w14:textId="77777777" w:rsidR="00B94B43" w:rsidRPr="00B94B43" w:rsidRDefault="00B94B43" w:rsidP="00B94B43">
      <w:pPr>
        <w:spacing w:after="0"/>
        <w:jc w:val="both"/>
        <w:rPr>
          <w:rFonts w:ascii="Calibri" w:eastAsia="Calibri" w:hAnsi="Calibri" w:cs="Times New Roman"/>
        </w:rPr>
      </w:pPr>
    </w:p>
    <w:p w14:paraId="2570C5B0" w14:textId="78C7F4AF" w:rsidR="00B94B43" w:rsidRDefault="00F467F6" w:rsidP="008D06B3">
      <w:pPr>
        <w:pStyle w:val="Akapitzlist"/>
        <w:numPr>
          <w:ilvl w:val="0"/>
          <w:numId w:val="16"/>
        </w:numPr>
        <w:ind w:left="567" w:hanging="567"/>
        <w:rPr>
          <w:b/>
        </w:rPr>
      </w:pPr>
      <w:r>
        <w:rPr>
          <w:b/>
        </w:rPr>
        <w:t>OGRODZENIE – 1 KPL</w:t>
      </w:r>
    </w:p>
    <w:p w14:paraId="2A02C86D" w14:textId="63557597" w:rsidR="008D06B3" w:rsidRPr="008D06B3" w:rsidRDefault="008D06B3" w:rsidP="00577909">
      <w:pPr>
        <w:jc w:val="both"/>
        <w:rPr>
          <w:rFonts w:ascii="Calibri" w:eastAsia="Calibri" w:hAnsi="Calibri" w:cs="Times New Roman"/>
        </w:rPr>
      </w:pPr>
      <w:r w:rsidRPr="008D06B3">
        <w:rPr>
          <w:rFonts w:ascii="Calibri" w:eastAsia="Calibri" w:hAnsi="Calibri" w:cs="Times New Roman"/>
        </w:rPr>
        <w:t xml:space="preserve">Cały plac zabaw należy ogrodzić </w:t>
      </w:r>
      <w:r>
        <w:rPr>
          <w:rFonts w:ascii="Calibri" w:eastAsia="Calibri" w:hAnsi="Calibri" w:cs="Times New Roman"/>
        </w:rPr>
        <w:t>za pomocą systemowego ogrodzenia panelowego dedykowanego na place zabaw w kolorze zielonym RAL 6002 o wysokości 1,0 m i szer. 2,5 m montowane na słupkach systemowych z profilu zamkniętego 60x40mm</w:t>
      </w:r>
      <w:r w:rsidR="000004BD">
        <w:rPr>
          <w:rFonts w:ascii="Calibri" w:eastAsia="Calibri" w:hAnsi="Calibri" w:cs="Times New Roman"/>
        </w:rPr>
        <w:t xml:space="preserve">, grubość ścianki </w:t>
      </w:r>
      <w:r w:rsidR="00577909">
        <w:rPr>
          <w:rFonts w:ascii="Calibri" w:eastAsia="Calibri" w:hAnsi="Calibri" w:cs="Times New Roman"/>
        </w:rPr>
        <w:t xml:space="preserve">min. </w:t>
      </w:r>
      <w:r w:rsidR="000004BD">
        <w:rPr>
          <w:rFonts w:ascii="Calibri" w:eastAsia="Calibri" w:hAnsi="Calibri" w:cs="Times New Roman"/>
        </w:rPr>
        <w:t>1,25 mm</w:t>
      </w:r>
      <w:r>
        <w:rPr>
          <w:rFonts w:ascii="Calibri" w:eastAsia="Calibri" w:hAnsi="Calibri" w:cs="Times New Roman"/>
        </w:rPr>
        <w:t xml:space="preserve">. Cokół prefabrykowany </w:t>
      </w:r>
      <w:r w:rsidR="00AA0211">
        <w:rPr>
          <w:rFonts w:ascii="Calibri" w:eastAsia="Calibri" w:hAnsi="Calibri" w:cs="Times New Roman"/>
        </w:rPr>
        <w:t>betonowy</w:t>
      </w:r>
      <w:r>
        <w:rPr>
          <w:rFonts w:ascii="Calibri" w:eastAsia="Calibri" w:hAnsi="Calibri" w:cs="Times New Roman"/>
        </w:rPr>
        <w:t xml:space="preserve"> lub monolityczny wylewany z betonu C20/25 na wysokość 20 cm. Panele ogrodzeniowe </w:t>
      </w:r>
      <w:r w:rsidR="00577909">
        <w:rPr>
          <w:rFonts w:ascii="Calibri" w:eastAsia="Calibri" w:hAnsi="Calibri" w:cs="Times New Roman"/>
        </w:rPr>
        <w:br/>
      </w:r>
      <w:r>
        <w:rPr>
          <w:rFonts w:ascii="Calibri" w:eastAsia="Calibri" w:hAnsi="Calibri" w:cs="Times New Roman"/>
        </w:rPr>
        <w:t xml:space="preserve">z prętów 5 mm zgrzewanych punktowo, oczka 50x200 mm. Profil usztywniający 100x50 mm. Furtka wejściowa systemowa - 1 szt., </w:t>
      </w:r>
      <w:r w:rsidR="0001040B">
        <w:rPr>
          <w:rFonts w:ascii="Calibri" w:eastAsia="Calibri" w:hAnsi="Calibri" w:cs="Times New Roman"/>
        </w:rPr>
        <w:t xml:space="preserve">szer. 1,2 m, wys. 1,0 m, </w:t>
      </w:r>
      <w:r>
        <w:rPr>
          <w:rFonts w:ascii="Calibri" w:eastAsia="Calibri" w:hAnsi="Calibri" w:cs="Times New Roman"/>
        </w:rPr>
        <w:t>w takiej samej technologii jak ogrodzenie wyposażona w klamki i komplet zamków i kluczy.</w:t>
      </w:r>
    </w:p>
    <w:p w14:paraId="6BB3F348" w14:textId="0D990164" w:rsidR="00B94B43" w:rsidRDefault="00543073" w:rsidP="00543073">
      <w:pPr>
        <w:pStyle w:val="Akapitzlist"/>
        <w:numPr>
          <w:ilvl w:val="0"/>
          <w:numId w:val="16"/>
        </w:numPr>
        <w:ind w:left="567" w:hanging="567"/>
        <w:rPr>
          <w:b/>
        </w:rPr>
      </w:pPr>
      <w:r>
        <w:rPr>
          <w:b/>
        </w:rPr>
        <w:t>NAWIERZCHNIA</w:t>
      </w:r>
    </w:p>
    <w:p w14:paraId="29B24B40" w14:textId="4AA9F966" w:rsidR="00111D29" w:rsidRPr="00111D29" w:rsidRDefault="00111D29" w:rsidP="00111D29">
      <w:pPr>
        <w:jc w:val="both"/>
        <w:rPr>
          <w:strike/>
        </w:rPr>
      </w:pPr>
      <w:r w:rsidRPr="003915E7">
        <w:t xml:space="preserve">Cały teren placu zabaw </w:t>
      </w:r>
      <w:r>
        <w:t xml:space="preserve">należy wykończyć </w:t>
      </w:r>
      <w:r w:rsidRPr="003915E7">
        <w:t xml:space="preserve">nawierzchnią bezpieczną </w:t>
      </w:r>
      <w:r w:rsidR="00884B9B">
        <w:t>laną wykonaną ze spodniej warstwy SBR i wierzchniej EPDM w kolorze</w:t>
      </w:r>
      <w:r w:rsidR="00733D76">
        <w:t xml:space="preserve"> RAL 2011 </w:t>
      </w:r>
      <w:r w:rsidR="00884B9B">
        <w:t xml:space="preserve">o grubości odpowiedniej do HIC wskazanych w kartach technicznych urządzeń zgodnych z normą </w:t>
      </w:r>
      <w:r w:rsidR="00884B9B" w:rsidRPr="00884B9B">
        <w:t>PN EN 1177</w:t>
      </w:r>
      <w:r w:rsidR="00733D76">
        <w:t>.</w:t>
      </w:r>
      <w:r w:rsidR="00884B9B">
        <w:t xml:space="preserve"> </w:t>
      </w:r>
    </w:p>
    <w:p w14:paraId="5154F698" w14:textId="2BFE78B4" w:rsidR="00CF0EF0" w:rsidRPr="00FE0EF0" w:rsidRDefault="00FE0EF0" w:rsidP="00FE0EF0">
      <w:pPr>
        <w:pStyle w:val="Akapitzlist"/>
        <w:numPr>
          <w:ilvl w:val="0"/>
          <w:numId w:val="16"/>
        </w:numPr>
        <w:ind w:left="426" w:hanging="426"/>
        <w:rPr>
          <w:b/>
        </w:rPr>
      </w:pPr>
      <w:r w:rsidRPr="00FE0EF0">
        <w:rPr>
          <w:b/>
        </w:rPr>
        <w:t>PRZYGOTOWANIE TERENU</w:t>
      </w:r>
    </w:p>
    <w:p w14:paraId="438500C8" w14:textId="2D7300C3" w:rsidR="00CF0EF0" w:rsidRPr="00FE0EF0" w:rsidRDefault="00CF0EF0" w:rsidP="00CF0EF0">
      <w:pPr>
        <w:rPr>
          <w:rFonts w:ascii="Calibri" w:eastAsia="Calibri" w:hAnsi="Calibri" w:cs="Times New Roman"/>
        </w:rPr>
      </w:pPr>
      <w:r w:rsidRPr="00FE0EF0">
        <w:rPr>
          <w:rFonts w:ascii="Calibri" w:eastAsia="Calibri" w:hAnsi="Calibri" w:cs="Times New Roman"/>
        </w:rPr>
        <w:t>Przed montażem wykona</w:t>
      </w:r>
      <w:r w:rsidR="00FE0EF0">
        <w:rPr>
          <w:rFonts w:ascii="Calibri" w:eastAsia="Calibri" w:hAnsi="Calibri" w:cs="Times New Roman"/>
        </w:rPr>
        <w:t xml:space="preserve">ć </w:t>
      </w:r>
      <w:r w:rsidRPr="00FE0EF0">
        <w:rPr>
          <w:rFonts w:ascii="Calibri" w:eastAsia="Calibri" w:hAnsi="Calibri" w:cs="Times New Roman"/>
        </w:rPr>
        <w:t>prace związane z korytowaniem terenu, aby przygotować odpowiednią i bezpieczną nawierzchnię.</w:t>
      </w:r>
    </w:p>
    <w:p w14:paraId="607BD125" w14:textId="012261AE" w:rsidR="00CF0EF0" w:rsidRPr="00FE0EF0" w:rsidRDefault="00FE0EF0" w:rsidP="00FE0EF0">
      <w:pPr>
        <w:pStyle w:val="Akapitzlist"/>
        <w:numPr>
          <w:ilvl w:val="0"/>
          <w:numId w:val="16"/>
        </w:numPr>
        <w:ind w:left="567" w:hanging="567"/>
        <w:rPr>
          <w:b/>
        </w:rPr>
      </w:pPr>
      <w:r w:rsidRPr="00FE0EF0">
        <w:rPr>
          <w:b/>
        </w:rPr>
        <w:t>MONTAŻ</w:t>
      </w:r>
    </w:p>
    <w:p w14:paraId="09136624" w14:textId="2506C27D" w:rsidR="00CF0EF0" w:rsidRPr="00FE0EF0" w:rsidRDefault="00CF0EF0" w:rsidP="00CF0EF0">
      <w:pPr>
        <w:rPr>
          <w:rFonts w:ascii="Calibri" w:eastAsia="Calibri" w:hAnsi="Calibri" w:cs="Times New Roman"/>
        </w:rPr>
      </w:pPr>
      <w:r w:rsidRPr="00FE0EF0">
        <w:rPr>
          <w:rFonts w:ascii="Calibri" w:eastAsia="Calibri" w:hAnsi="Calibri" w:cs="Times New Roman"/>
        </w:rPr>
        <w:t>Montaż</w:t>
      </w:r>
      <w:r w:rsidR="000A0CF1">
        <w:rPr>
          <w:rFonts w:ascii="Calibri" w:eastAsia="Calibri" w:hAnsi="Calibri" w:cs="Times New Roman"/>
        </w:rPr>
        <w:t>u</w:t>
      </w:r>
      <w:r w:rsidRPr="00FE0EF0">
        <w:rPr>
          <w:rFonts w:ascii="Calibri" w:eastAsia="Calibri" w:hAnsi="Calibri" w:cs="Times New Roman"/>
        </w:rPr>
        <w:t xml:space="preserve"> urządzeń rekreacyjnych </w:t>
      </w:r>
      <w:r w:rsidR="000A0CF1">
        <w:rPr>
          <w:rFonts w:ascii="Calibri" w:eastAsia="Calibri" w:hAnsi="Calibri" w:cs="Times New Roman"/>
        </w:rPr>
        <w:t xml:space="preserve">należy dokonać </w:t>
      </w:r>
      <w:r w:rsidRPr="00FE0EF0">
        <w:rPr>
          <w:rFonts w:ascii="Calibri" w:eastAsia="Calibri" w:hAnsi="Calibri" w:cs="Times New Roman"/>
        </w:rPr>
        <w:t>w wyznaczonym wolnym obszarze, po wyznaczeniu punktów centralnych w strefie dowolnie przyjętego schematu.</w:t>
      </w:r>
    </w:p>
    <w:p w14:paraId="4842238E" w14:textId="37C82074" w:rsidR="00CF0EF0" w:rsidRPr="00FE0EF0" w:rsidRDefault="00CF0EF0" w:rsidP="00FE0EF0">
      <w:pPr>
        <w:jc w:val="both"/>
        <w:rPr>
          <w:rFonts w:ascii="Calibri" w:eastAsia="Calibri" w:hAnsi="Calibri" w:cs="Times New Roman"/>
        </w:rPr>
      </w:pPr>
      <w:r w:rsidRPr="00FE0EF0">
        <w:rPr>
          <w:rFonts w:ascii="Calibri" w:eastAsia="Calibri" w:hAnsi="Calibri" w:cs="Times New Roman"/>
        </w:rPr>
        <w:t xml:space="preserve">Należy wykonać wykopy pod fundamenty o wielkości zależnej od wielkości urządzenia, nasiąkliwość fundamentów nie powinna przekroczyć 5%, beton wytrzymałości </w:t>
      </w:r>
      <w:r w:rsidR="00FE0EF0">
        <w:rPr>
          <w:rFonts w:ascii="Calibri" w:eastAsia="Calibri" w:hAnsi="Calibri" w:cs="Times New Roman"/>
        </w:rPr>
        <w:t>C20/25</w:t>
      </w:r>
      <w:r w:rsidRPr="00FE0EF0">
        <w:rPr>
          <w:rFonts w:ascii="Calibri" w:eastAsia="Calibri" w:hAnsi="Calibri" w:cs="Times New Roman"/>
        </w:rPr>
        <w:t>. Możliwe jest także zastosowanie fundamentów w postaci elementów prefabrykowanych.</w:t>
      </w:r>
    </w:p>
    <w:p w14:paraId="0C58DE54" w14:textId="77777777" w:rsidR="00FE0EF0" w:rsidRPr="00FE0EF0" w:rsidRDefault="00FE0EF0" w:rsidP="00FE0EF0">
      <w:pPr>
        <w:jc w:val="both"/>
        <w:rPr>
          <w:rFonts w:ascii="Calibri" w:eastAsia="Calibri" w:hAnsi="Calibri" w:cs="Times New Roman"/>
        </w:rPr>
      </w:pPr>
      <w:r w:rsidRPr="00FE0EF0">
        <w:rPr>
          <w:rFonts w:ascii="Calibri" w:eastAsia="Calibri" w:hAnsi="Calibri" w:cs="Times New Roman"/>
        </w:rPr>
        <w:lastRenderedPageBreak/>
        <w:t xml:space="preserve">Wykopy  pod fundamenty należy zalać betonem </w:t>
      </w:r>
      <w:r>
        <w:rPr>
          <w:rFonts w:ascii="Calibri" w:eastAsia="Calibri" w:hAnsi="Calibri" w:cs="Times New Roman"/>
        </w:rPr>
        <w:t>C20/25</w:t>
      </w:r>
      <w:r w:rsidRPr="00FE0EF0">
        <w:rPr>
          <w:rFonts w:ascii="Calibri" w:eastAsia="Calibri" w:hAnsi="Calibri" w:cs="Times New Roman"/>
        </w:rPr>
        <w:t xml:space="preserve"> i ukształtować wierzch fundamentu , uzupełnić gruntem oraz nawierzchnią. Wszystkie elementy mocujące urządzenie z fundamentami powinny być usytuowane min</w:t>
      </w:r>
      <w:r>
        <w:rPr>
          <w:rFonts w:ascii="Calibri" w:eastAsia="Calibri" w:hAnsi="Calibri" w:cs="Times New Roman"/>
        </w:rPr>
        <w:t>.</w:t>
      </w:r>
      <w:r w:rsidRPr="00FE0EF0">
        <w:rPr>
          <w:rFonts w:ascii="Calibri" w:eastAsia="Calibri" w:hAnsi="Calibri" w:cs="Times New Roman"/>
        </w:rPr>
        <w:t xml:space="preserve"> 50 mm poniżej poziomu gleby, czy innej użytej nawierzchni. Przestrzeń w wykopie wokół stopy fundamentowej przed zabetonowaniem należy wypełnić pospółką i zagęścić przez ubijanie i polewanie wodą.</w:t>
      </w:r>
    </w:p>
    <w:p w14:paraId="2C5AEC6F" w14:textId="1D6C8EE6" w:rsidR="00CF0EF0" w:rsidRPr="00FE0EF0" w:rsidRDefault="00CF0EF0" w:rsidP="00FE0EF0">
      <w:pPr>
        <w:jc w:val="both"/>
        <w:rPr>
          <w:rFonts w:ascii="Calibri" w:eastAsia="Calibri" w:hAnsi="Calibri" w:cs="Times New Roman"/>
        </w:rPr>
      </w:pPr>
      <w:r w:rsidRPr="00FE0EF0">
        <w:rPr>
          <w:rFonts w:ascii="Calibri" w:eastAsia="Calibri" w:hAnsi="Calibri" w:cs="Times New Roman"/>
        </w:rPr>
        <w:t>Kolejność montażu należy ustalić tak, aby możliwe było montowanie poszczególnych elementów w odpowiedniej kolejności, poszczególne elementy  łączone w sposób trwały stanowiące dla siebie podparcie.</w:t>
      </w:r>
    </w:p>
    <w:p w14:paraId="372D1CBE" w14:textId="77777777" w:rsidR="00CF0EF0" w:rsidRPr="00FE0EF0" w:rsidRDefault="00CF0EF0" w:rsidP="00FE0EF0">
      <w:pPr>
        <w:jc w:val="both"/>
        <w:rPr>
          <w:rFonts w:ascii="Calibri" w:eastAsia="Calibri" w:hAnsi="Calibri" w:cs="Times New Roman"/>
        </w:rPr>
      </w:pPr>
      <w:r w:rsidRPr="00FE0EF0">
        <w:rPr>
          <w:rFonts w:ascii="Calibri" w:eastAsia="Calibri" w:hAnsi="Calibri" w:cs="Times New Roman"/>
        </w:rPr>
        <w:t xml:space="preserve"> Należy sprawdzić i wypoziomować wszystkie elementy przed zalaniem fundamentów, zwracając uwagę na pomosty, podesty i poziome belki, na których montowane są przeplotnie i ruchome belki.</w:t>
      </w:r>
    </w:p>
    <w:p w14:paraId="49737A35" w14:textId="45D6C119" w:rsidR="00CF0EF0" w:rsidRPr="00FE0EF0" w:rsidRDefault="00CF0EF0" w:rsidP="00136737">
      <w:pPr>
        <w:jc w:val="both"/>
        <w:rPr>
          <w:rFonts w:ascii="Calibri" w:eastAsia="Calibri" w:hAnsi="Calibri" w:cs="Times New Roman"/>
        </w:rPr>
      </w:pPr>
      <w:r w:rsidRPr="00FE0EF0">
        <w:rPr>
          <w:rFonts w:ascii="Calibri" w:eastAsia="Calibri" w:hAnsi="Calibri" w:cs="Times New Roman"/>
        </w:rPr>
        <w:t>Materiały budowlane oraz elementy prefabrykowane powinny odpowiadać atestom technicznym oraz ustaleniom odnośnych norm. Zastosowane urządzenia małej architektury muszą posiadać certyfikat potwierdza</w:t>
      </w:r>
      <w:r w:rsidR="000A0CF1">
        <w:rPr>
          <w:rFonts w:ascii="Calibri" w:eastAsia="Calibri" w:hAnsi="Calibri" w:cs="Times New Roman"/>
        </w:rPr>
        <w:t>jący</w:t>
      </w:r>
      <w:r w:rsidRPr="00FE0EF0">
        <w:rPr>
          <w:rFonts w:ascii="Calibri" w:eastAsia="Calibri" w:hAnsi="Calibri" w:cs="Times New Roman"/>
        </w:rPr>
        <w:t xml:space="preserve"> ich zgodność z normą PN EN 1176.</w:t>
      </w:r>
    </w:p>
    <w:p w14:paraId="3282B4C6" w14:textId="5B5DE1FA" w:rsidR="00F467F6" w:rsidRDefault="00F467F6" w:rsidP="00303D29">
      <w:pPr>
        <w:ind w:left="360"/>
        <w:rPr>
          <w:b/>
        </w:rPr>
      </w:pPr>
    </w:p>
    <w:sectPr w:rsidR="00F467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7381484"/>
    <w:multiLevelType w:val="hybridMultilevel"/>
    <w:tmpl w:val="4AD095B2"/>
    <w:lvl w:ilvl="0" w:tplc="7996EFB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1A0BFA"/>
    <w:multiLevelType w:val="hybridMultilevel"/>
    <w:tmpl w:val="B4DE2FD8"/>
    <w:lvl w:ilvl="0" w:tplc="CAE8D802">
      <w:start w:val="1"/>
      <w:numFmt w:val="upperLetter"/>
      <w:lvlText w:val="%1."/>
      <w:lvlJc w:val="left"/>
      <w:pPr>
        <w:ind w:left="1713" w:hanging="360"/>
      </w:pPr>
      <w:rPr>
        <w:rFonts w:ascii="Calibri" w:hAnsi="Calibri" w:hint="default"/>
        <w:b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76653"/>
    <w:multiLevelType w:val="hybridMultilevel"/>
    <w:tmpl w:val="74BE173C"/>
    <w:lvl w:ilvl="0" w:tplc="80942126">
      <w:start w:val="2"/>
      <w:numFmt w:val="upperLetter"/>
      <w:lvlText w:val="%1."/>
      <w:lvlJc w:val="left"/>
      <w:pPr>
        <w:ind w:left="1571" w:hanging="360"/>
      </w:pPr>
      <w:rPr>
        <w:rFonts w:ascii="Calibri" w:hAnsi="Calibri" w:cs="Times New Roman" w:hint="default"/>
        <w:b/>
        <w:i w:val="0"/>
        <w:sz w:val="23"/>
        <w:szCs w:val="23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1189C"/>
    <w:multiLevelType w:val="hybridMultilevel"/>
    <w:tmpl w:val="376A52FE"/>
    <w:lvl w:ilvl="0" w:tplc="F9609D4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F3CC1"/>
    <w:multiLevelType w:val="hybridMultilevel"/>
    <w:tmpl w:val="AC32731A"/>
    <w:lvl w:ilvl="0" w:tplc="0D1E78C2">
      <w:start w:val="1"/>
      <w:numFmt w:val="lowerLetter"/>
      <w:lvlText w:val="%1)"/>
      <w:lvlJc w:val="left"/>
      <w:pPr>
        <w:ind w:left="1571" w:hanging="360"/>
      </w:pPr>
      <w:rPr>
        <w:rFonts w:ascii="Calibri" w:hAnsi="Calibri" w:cs="Times New Roman" w:hint="default"/>
        <w:b w:val="0"/>
        <w:bCs w:val="0"/>
        <w:i w:val="0"/>
        <w:iCs w:val="0"/>
        <w:color w:val="00000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0BE5684"/>
    <w:multiLevelType w:val="hybridMultilevel"/>
    <w:tmpl w:val="AFC21150"/>
    <w:lvl w:ilvl="0" w:tplc="95EE43CE">
      <w:start w:val="6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" w15:restartNumberingAfterBreak="0">
    <w:nsid w:val="31124FA2"/>
    <w:multiLevelType w:val="hybridMultilevel"/>
    <w:tmpl w:val="CC3A5D40"/>
    <w:lvl w:ilvl="0" w:tplc="FA0AFF4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7427E"/>
    <w:multiLevelType w:val="multilevel"/>
    <w:tmpl w:val="3D36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560AFD"/>
    <w:multiLevelType w:val="hybridMultilevel"/>
    <w:tmpl w:val="5C605A32"/>
    <w:lvl w:ilvl="0" w:tplc="0415000B">
      <w:start w:val="1"/>
      <w:numFmt w:val="bullet"/>
      <w:lvlText w:val=""/>
      <w:lvlJc w:val="left"/>
      <w:pPr>
        <w:ind w:left="178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0" w15:restartNumberingAfterBreak="0">
    <w:nsid w:val="45981A2F"/>
    <w:multiLevelType w:val="hybridMultilevel"/>
    <w:tmpl w:val="8A626548"/>
    <w:lvl w:ilvl="0" w:tplc="8C1A63FC">
      <w:start w:val="1"/>
      <w:numFmt w:val="lowerLetter"/>
      <w:lvlText w:val="%1)"/>
      <w:lvlJc w:val="left"/>
      <w:pPr>
        <w:ind w:left="2340" w:hanging="360"/>
      </w:pPr>
    </w:lvl>
    <w:lvl w:ilvl="1" w:tplc="04150019">
      <w:start w:val="1"/>
      <w:numFmt w:val="lowerLetter"/>
      <w:lvlText w:val="%2."/>
      <w:lvlJc w:val="left"/>
      <w:pPr>
        <w:ind w:left="690" w:hanging="360"/>
      </w:pPr>
    </w:lvl>
    <w:lvl w:ilvl="2" w:tplc="0415001B">
      <w:start w:val="1"/>
      <w:numFmt w:val="lowerRoman"/>
      <w:lvlText w:val="%3."/>
      <w:lvlJc w:val="right"/>
      <w:pPr>
        <w:ind w:left="1410" w:hanging="180"/>
      </w:pPr>
    </w:lvl>
    <w:lvl w:ilvl="3" w:tplc="0415000F">
      <w:start w:val="1"/>
      <w:numFmt w:val="decimal"/>
      <w:lvlText w:val="%4."/>
      <w:lvlJc w:val="left"/>
      <w:pPr>
        <w:ind w:left="2130" w:hanging="360"/>
      </w:pPr>
    </w:lvl>
    <w:lvl w:ilvl="4" w:tplc="04150019">
      <w:start w:val="1"/>
      <w:numFmt w:val="lowerLetter"/>
      <w:lvlText w:val="%5."/>
      <w:lvlJc w:val="left"/>
      <w:pPr>
        <w:ind w:left="2850" w:hanging="360"/>
      </w:pPr>
    </w:lvl>
    <w:lvl w:ilvl="5" w:tplc="0415001B">
      <w:start w:val="1"/>
      <w:numFmt w:val="lowerRoman"/>
      <w:lvlText w:val="%6."/>
      <w:lvlJc w:val="right"/>
      <w:pPr>
        <w:ind w:left="3570" w:hanging="180"/>
      </w:pPr>
    </w:lvl>
    <w:lvl w:ilvl="6" w:tplc="0415000F">
      <w:start w:val="1"/>
      <w:numFmt w:val="decimal"/>
      <w:lvlText w:val="%7."/>
      <w:lvlJc w:val="left"/>
      <w:pPr>
        <w:ind w:left="4290" w:hanging="360"/>
      </w:pPr>
    </w:lvl>
    <w:lvl w:ilvl="7" w:tplc="04150019">
      <w:start w:val="1"/>
      <w:numFmt w:val="lowerLetter"/>
      <w:lvlText w:val="%8."/>
      <w:lvlJc w:val="left"/>
      <w:pPr>
        <w:ind w:left="5010" w:hanging="360"/>
      </w:pPr>
    </w:lvl>
    <w:lvl w:ilvl="8" w:tplc="0415001B">
      <w:start w:val="1"/>
      <w:numFmt w:val="lowerRoman"/>
      <w:lvlText w:val="%9."/>
      <w:lvlJc w:val="right"/>
      <w:pPr>
        <w:ind w:left="5730" w:hanging="180"/>
      </w:pPr>
    </w:lvl>
  </w:abstractNum>
  <w:abstractNum w:abstractNumId="11" w15:restartNumberingAfterBreak="0">
    <w:nsid w:val="5B384CA2"/>
    <w:multiLevelType w:val="multilevel"/>
    <w:tmpl w:val="721632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D0B0269"/>
    <w:multiLevelType w:val="hybridMultilevel"/>
    <w:tmpl w:val="C612249C"/>
    <w:lvl w:ilvl="0" w:tplc="FA0AFF4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81351A4"/>
    <w:multiLevelType w:val="hybridMultilevel"/>
    <w:tmpl w:val="8DA2E8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6414BD"/>
    <w:multiLevelType w:val="hybridMultilevel"/>
    <w:tmpl w:val="BC686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774236">
    <w:abstractNumId w:val="9"/>
  </w:num>
  <w:num w:numId="2" w16cid:durableId="10596720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579437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7826241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8580169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36098491">
    <w:abstractNumId w:val="2"/>
  </w:num>
  <w:num w:numId="7" w16cid:durableId="1005597238">
    <w:abstractNumId w:val="8"/>
  </w:num>
  <w:num w:numId="8" w16cid:durableId="1866093571">
    <w:abstractNumId w:val="11"/>
  </w:num>
  <w:num w:numId="9" w16cid:durableId="1144085494">
    <w:abstractNumId w:val="14"/>
  </w:num>
  <w:num w:numId="10" w16cid:durableId="1118917257">
    <w:abstractNumId w:val="13"/>
  </w:num>
  <w:num w:numId="11" w16cid:durableId="403602365">
    <w:abstractNumId w:val="1"/>
  </w:num>
  <w:num w:numId="12" w16cid:durableId="745228101">
    <w:abstractNumId w:val="0"/>
  </w:num>
  <w:num w:numId="13" w16cid:durableId="1933001525">
    <w:abstractNumId w:val="12"/>
  </w:num>
  <w:num w:numId="14" w16cid:durableId="1183520416">
    <w:abstractNumId w:val="4"/>
  </w:num>
  <w:num w:numId="15" w16cid:durableId="1451970332">
    <w:abstractNumId w:val="6"/>
  </w:num>
  <w:num w:numId="16" w16cid:durableId="19391684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D29"/>
    <w:rsid w:val="000004BD"/>
    <w:rsid w:val="0001040B"/>
    <w:rsid w:val="00070AAD"/>
    <w:rsid w:val="00097848"/>
    <w:rsid w:val="000A0CF1"/>
    <w:rsid w:val="000A5762"/>
    <w:rsid w:val="000B0966"/>
    <w:rsid w:val="000C3882"/>
    <w:rsid w:val="000D38DF"/>
    <w:rsid w:val="000E3A88"/>
    <w:rsid w:val="00111D29"/>
    <w:rsid w:val="00136737"/>
    <w:rsid w:val="00151A12"/>
    <w:rsid w:val="00167D3C"/>
    <w:rsid w:val="001F17F3"/>
    <w:rsid w:val="002024EB"/>
    <w:rsid w:val="002134EA"/>
    <w:rsid w:val="0021423D"/>
    <w:rsid w:val="00217FA3"/>
    <w:rsid w:val="002235F7"/>
    <w:rsid w:val="002A544A"/>
    <w:rsid w:val="002D722F"/>
    <w:rsid w:val="0030147A"/>
    <w:rsid w:val="00303D29"/>
    <w:rsid w:val="003409D3"/>
    <w:rsid w:val="00363725"/>
    <w:rsid w:val="00384275"/>
    <w:rsid w:val="003A30DD"/>
    <w:rsid w:val="003C175C"/>
    <w:rsid w:val="00400B1A"/>
    <w:rsid w:val="00543073"/>
    <w:rsid w:val="00577909"/>
    <w:rsid w:val="005A5097"/>
    <w:rsid w:val="005C7889"/>
    <w:rsid w:val="00647642"/>
    <w:rsid w:val="006B1457"/>
    <w:rsid w:val="006D7BB8"/>
    <w:rsid w:val="006F6972"/>
    <w:rsid w:val="00733D76"/>
    <w:rsid w:val="007D6F09"/>
    <w:rsid w:val="007E1419"/>
    <w:rsid w:val="007F0329"/>
    <w:rsid w:val="00847D53"/>
    <w:rsid w:val="00862E05"/>
    <w:rsid w:val="00884131"/>
    <w:rsid w:val="00884B9B"/>
    <w:rsid w:val="00896AFE"/>
    <w:rsid w:val="008A768E"/>
    <w:rsid w:val="008D06B3"/>
    <w:rsid w:val="008E692A"/>
    <w:rsid w:val="00900FF5"/>
    <w:rsid w:val="00913503"/>
    <w:rsid w:val="00937E01"/>
    <w:rsid w:val="009834BB"/>
    <w:rsid w:val="009E5A72"/>
    <w:rsid w:val="00A11904"/>
    <w:rsid w:val="00A643B4"/>
    <w:rsid w:val="00A96BCE"/>
    <w:rsid w:val="00AA0211"/>
    <w:rsid w:val="00AE7199"/>
    <w:rsid w:val="00AF22BB"/>
    <w:rsid w:val="00B02271"/>
    <w:rsid w:val="00B44CA1"/>
    <w:rsid w:val="00B50798"/>
    <w:rsid w:val="00B86C3D"/>
    <w:rsid w:val="00B94B43"/>
    <w:rsid w:val="00BF2B80"/>
    <w:rsid w:val="00BF7BA7"/>
    <w:rsid w:val="00C107DD"/>
    <w:rsid w:val="00C16A9E"/>
    <w:rsid w:val="00C300FE"/>
    <w:rsid w:val="00C7114B"/>
    <w:rsid w:val="00C740E1"/>
    <w:rsid w:val="00C84B21"/>
    <w:rsid w:val="00C91B2A"/>
    <w:rsid w:val="00CB7389"/>
    <w:rsid w:val="00CF0EF0"/>
    <w:rsid w:val="00D011EC"/>
    <w:rsid w:val="00E054FB"/>
    <w:rsid w:val="00E741AA"/>
    <w:rsid w:val="00E75F0E"/>
    <w:rsid w:val="00E80859"/>
    <w:rsid w:val="00E87975"/>
    <w:rsid w:val="00EB23B0"/>
    <w:rsid w:val="00EF1D6D"/>
    <w:rsid w:val="00F04E87"/>
    <w:rsid w:val="00F1157C"/>
    <w:rsid w:val="00F24228"/>
    <w:rsid w:val="00F467F6"/>
    <w:rsid w:val="00F76CFF"/>
    <w:rsid w:val="00F8607C"/>
    <w:rsid w:val="00F91BBA"/>
    <w:rsid w:val="00F930F0"/>
    <w:rsid w:val="00F93E97"/>
    <w:rsid w:val="00F967C5"/>
    <w:rsid w:val="00FB53C9"/>
    <w:rsid w:val="00FE0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17D1C"/>
  <w15:chartTrackingRefBased/>
  <w15:docId w15:val="{04A182B0-3EE3-45BD-8D8D-C1F69F434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3D2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91B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03D2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F69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69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697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69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6972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91B2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fs11lh1-5">
    <w:name w:val="fs11lh1-5"/>
    <w:basedOn w:val="Domylnaczcionkaakapitu"/>
    <w:rsid w:val="00F04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9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1737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Wilak</dc:creator>
  <cp:keywords/>
  <dc:description/>
  <cp:lastModifiedBy>Agnieszka Skrzypczak</cp:lastModifiedBy>
  <cp:revision>9</cp:revision>
  <dcterms:created xsi:type="dcterms:W3CDTF">2022-06-08T08:29:00Z</dcterms:created>
  <dcterms:modified xsi:type="dcterms:W3CDTF">2022-06-09T06:05:00Z</dcterms:modified>
</cp:coreProperties>
</file>