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392" w14:textId="38B10F82" w:rsidR="00C90982" w:rsidRDefault="00375194">
      <w:pPr>
        <w:rPr>
          <w:rFonts w:cs="Calibri"/>
          <w:b/>
        </w:rPr>
      </w:pPr>
      <w:r>
        <w:rPr>
          <w:rFonts w:cs="Calibri"/>
          <w:b/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47BA9678" wp14:editId="0E991F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0045" cy="551815"/>
            <wp:effectExtent l="0" t="0" r="8255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114" r="-41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51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90068" w14:textId="77777777" w:rsidR="00375194" w:rsidRDefault="00375194">
      <w:pPr>
        <w:rPr>
          <w:rFonts w:cs="Calibri"/>
          <w:sz w:val="24"/>
          <w:szCs w:val="24"/>
        </w:rPr>
      </w:pPr>
    </w:p>
    <w:p w14:paraId="7E4CBD67" w14:textId="77777777" w:rsidR="00375194" w:rsidRDefault="00375194">
      <w:pPr>
        <w:rPr>
          <w:rFonts w:cs="Calibri"/>
          <w:sz w:val="24"/>
          <w:szCs w:val="24"/>
        </w:rPr>
      </w:pPr>
    </w:p>
    <w:p w14:paraId="74AB6ED8" w14:textId="58EB160C" w:rsidR="00C90982" w:rsidRDefault="00705511">
      <w:pPr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Nr zamówienia: </w:t>
      </w:r>
      <w:r>
        <w:rPr>
          <w:rFonts w:cs="Calibri"/>
          <w:b/>
          <w:sz w:val="24"/>
          <w:szCs w:val="24"/>
        </w:rPr>
        <w:t>GUM2021ZP0</w:t>
      </w:r>
      <w:r w:rsidR="00375194">
        <w:rPr>
          <w:rFonts w:cs="Calibri"/>
          <w:b/>
          <w:sz w:val="24"/>
          <w:szCs w:val="24"/>
        </w:rPr>
        <w:t>130</w:t>
      </w:r>
    </w:p>
    <w:p w14:paraId="6FC84742" w14:textId="77777777" w:rsidR="00C90982" w:rsidRDefault="00705511">
      <w:pPr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</w:t>
      </w:r>
    </w:p>
    <w:p w14:paraId="7162934E" w14:textId="77777777" w:rsidR="00C90982" w:rsidRDefault="00C90982">
      <w:pPr>
        <w:tabs>
          <w:tab w:val="left" w:pos="2400"/>
        </w:tabs>
        <w:ind w:right="142"/>
        <w:rPr>
          <w:rFonts w:cs="Arial"/>
          <w:b/>
          <w:color w:val="FF0000"/>
        </w:rPr>
      </w:pPr>
    </w:p>
    <w:p w14:paraId="12A80E9D" w14:textId="2790E001" w:rsidR="00C90982" w:rsidRDefault="00C90982">
      <w:pPr>
        <w:pStyle w:val="Tekstpodstawowy"/>
        <w:rPr>
          <w:lang w:eastAsia="en-US" w:bidi="ar-SA"/>
        </w:rPr>
      </w:pPr>
    </w:p>
    <w:p w14:paraId="7BEE5BB4" w14:textId="77777777" w:rsidR="00414E0F" w:rsidRDefault="00414E0F">
      <w:pPr>
        <w:pStyle w:val="Tekstpodstawowy"/>
        <w:rPr>
          <w:lang w:eastAsia="en-US" w:bidi="ar-SA"/>
        </w:rPr>
      </w:pPr>
      <w:bookmarkStart w:id="0" w:name="_GoBack"/>
      <w:bookmarkEnd w:id="0"/>
    </w:p>
    <w:p w14:paraId="544555E8" w14:textId="77777777" w:rsidR="00C90982" w:rsidRDefault="00705511">
      <w:pPr>
        <w:pStyle w:val="Nagwek"/>
        <w:spacing w:after="160" w:line="259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SPECYFIKACJA WARUNKÓW ZAMÓWIENIA</w:t>
      </w:r>
    </w:p>
    <w:p w14:paraId="02FD79F4" w14:textId="77777777" w:rsidR="00C90982" w:rsidRDefault="00705511">
      <w:pPr>
        <w:pStyle w:val="Nagwek"/>
        <w:spacing w:after="160" w:line="259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(SWZ)</w:t>
      </w:r>
    </w:p>
    <w:p w14:paraId="513C42DB" w14:textId="77777777" w:rsidR="00C90982" w:rsidRDefault="00705511">
      <w:pPr>
        <w:pStyle w:val="Nagwek"/>
        <w:spacing w:before="120" w:after="160" w:line="259" w:lineRule="auto"/>
        <w:jc w:val="center"/>
        <w:rPr>
          <w:rFonts w:ascii="Calibri" w:hAnsi="Calibri" w:cs="Calibri"/>
          <w:lang w:val="x-none"/>
        </w:rPr>
      </w:pPr>
      <w:r>
        <w:rPr>
          <w:rFonts w:cs="Calibri"/>
        </w:rPr>
        <w:t>w postępowaniu</w:t>
      </w:r>
      <w:r>
        <w:rPr>
          <w:rFonts w:cs="Calibri"/>
          <w:lang w:val="x-none"/>
        </w:rPr>
        <w:t xml:space="preserve"> prowadzonym za pośrednictwem platformy zakupowej </w:t>
      </w:r>
    </w:p>
    <w:p w14:paraId="0FDDB4C3" w14:textId="77777777" w:rsidR="00C90982" w:rsidRDefault="00705511">
      <w:pPr>
        <w:pStyle w:val="Nagwek"/>
        <w:spacing w:line="259" w:lineRule="auto"/>
        <w:jc w:val="center"/>
        <w:rPr>
          <w:rFonts w:ascii="Calibri" w:hAnsi="Calibri" w:cs="Calibri"/>
          <w:lang w:val="x-none"/>
        </w:rPr>
      </w:pPr>
      <w:r>
        <w:rPr>
          <w:rFonts w:cs="Calibri"/>
          <w:lang w:val="x-none"/>
        </w:rPr>
        <w:t xml:space="preserve">dostępnej pod adresem </w:t>
      </w:r>
      <w:hyperlink r:id="rId12">
        <w:r>
          <w:rPr>
            <w:rStyle w:val="czeinternetowe"/>
            <w:rFonts w:cs="Calibri"/>
            <w:lang w:val="x-none"/>
          </w:rPr>
          <w:t>https://platformazakupowa.pl/pn/gumed</w:t>
        </w:r>
      </w:hyperlink>
    </w:p>
    <w:p w14:paraId="7D2C8DDD" w14:textId="77777777" w:rsidR="00375194" w:rsidRDefault="00375194">
      <w:pPr>
        <w:jc w:val="center"/>
        <w:rPr>
          <w:rFonts w:cs="Calibri"/>
          <w:sz w:val="26"/>
          <w:szCs w:val="26"/>
        </w:rPr>
      </w:pPr>
    </w:p>
    <w:p w14:paraId="31CCEF24" w14:textId="77777777" w:rsidR="00375194" w:rsidRDefault="00375194">
      <w:pPr>
        <w:jc w:val="center"/>
        <w:rPr>
          <w:rFonts w:cs="Calibri"/>
          <w:sz w:val="26"/>
          <w:szCs w:val="26"/>
        </w:rPr>
      </w:pPr>
    </w:p>
    <w:p w14:paraId="4C585C98" w14:textId="09C7A3F8" w:rsidR="00C90982" w:rsidRDefault="0070551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Dostawa </w:t>
      </w:r>
      <w:r w:rsidR="00375194">
        <w:rPr>
          <w:rFonts w:cs="Calibri"/>
          <w:sz w:val="26"/>
          <w:szCs w:val="26"/>
        </w:rPr>
        <w:t>wysokorozdzielczego spekt</w:t>
      </w:r>
      <w:r w:rsidR="00D33D0A">
        <w:rPr>
          <w:rFonts w:cs="Calibri"/>
          <w:sz w:val="26"/>
          <w:szCs w:val="26"/>
        </w:rPr>
        <w:t>r</w:t>
      </w:r>
      <w:r w:rsidR="00375194">
        <w:rPr>
          <w:rFonts w:cs="Calibri"/>
          <w:sz w:val="26"/>
          <w:szCs w:val="26"/>
        </w:rPr>
        <w:t>ometru mas z modułem do obrazowania oraz chromatografem cieczowym</w:t>
      </w:r>
    </w:p>
    <w:p w14:paraId="74E505DD" w14:textId="77777777" w:rsidR="00C90982" w:rsidRDefault="00C90982">
      <w:pPr>
        <w:rPr>
          <w:rFonts w:cs="Calibri"/>
          <w:color w:val="000000"/>
        </w:rPr>
      </w:pPr>
    </w:p>
    <w:p w14:paraId="111ED68A" w14:textId="77777777" w:rsidR="00C90982" w:rsidRDefault="00C90982">
      <w:pPr>
        <w:rPr>
          <w:rFonts w:cs="Calibri"/>
          <w:color w:val="00000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331"/>
        <w:gridCol w:w="7025"/>
      </w:tblGrid>
      <w:tr w:rsidR="00C90982" w14:paraId="2931114E" w14:textId="77777777">
        <w:tc>
          <w:tcPr>
            <w:tcW w:w="2331" w:type="dxa"/>
            <w:shd w:val="clear" w:color="auto" w:fill="auto"/>
          </w:tcPr>
          <w:p w14:paraId="67192B4C" w14:textId="77777777" w:rsidR="00C90982" w:rsidRDefault="00705511">
            <w:pPr>
              <w:spacing w:after="0" w:line="240" w:lineRule="auto"/>
              <w:ind w:left="-10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Wspólny słownik (CPV):</w:t>
            </w:r>
          </w:p>
        </w:tc>
        <w:tc>
          <w:tcPr>
            <w:tcW w:w="7024" w:type="dxa"/>
            <w:shd w:val="clear" w:color="auto" w:fill="auto"/>
          </w:tcPr>
          <w:p w14:paraId="4B9EE12B" w14:textId="7BFE1930" w:rsidR="00C90982" w:rsidRDefault="0037519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38430000-8</w:t>
            </w:r>
          </w:p>
        </w:tc>
      </w:tr>
    </w:tbl>
    <w:p w14:paraId="5A719947" w14:textId="77777777" w:rsidR="00C90982" w:rsidRDefault="00C90982">
      <w:pPr>
        <w:jc w:val="both"/>
        <w:rPr>
          <w:rFonts w:cs="Calibri"/>
          <w:color w:val="000000"/>
        </w:rPr>
      </w:pPr>
    </w:p>
    <w:p w14:paraId="53121E9F" w14:textId="77777777" w:rsidR="00C90982" w:rsidRDefault="00C90982">
      <w:pPr>
        <w:jc w:val="both"/>
        <w:rPr>
          <w:rFonts w:cs="Calibri"/>
          <w:color w:val="000000"/>
        </w:rPr>
      </w:pPr>
    </w:p>
    <w:p w14:paraId="792D8DD4" w14:textId="77777777" w:rsidR="00C90982" w:rsidRDefault="00C90982">
      <w:pPr>
        <w:jc w:val="both"/>
        <w:rPr>
          <w:rFonts w:cs="Calibri"/>
          <w:color w:val="000000"/>
        </w:rPr>
      </w:pPr>
    </w:p>
    <w:p w14:paraId="63A6F693" w14:textId="77777777" w:rsidR="00C90982" w:rsidRDefault="00C90982">
      <w:pPr>
        <w:jc w:val="both"/>
        <w:rPr>
          <w:rFonts w:cs="Calibri"/>
          <w:color w:val="000000"/>
        </w:rPr>
      </w:pPr>
    </w:p>
    <w:p w14:paraId="174E4949" w14:textId="77777777" w:rsidR="00C90982" w:rsidRDefault="00C90982">
      <w:pPr>
        <w:spacing w:after="0"/>
        <w:jc w:val="both"/>
        <w:rPr>
          <w:rFonts w:cs="Calibri"/>
          <w:color w:val="000000"/>
        </w:rPr>
      </w:pPr>
    </w:p>
    <w:p w14:paraId="315E2DDE" w14:textId="43EE8EFE" w:rsidR="00C90982" w:rsidRDefault="00705511">
      <w:pPr>
        <w:spacing w:after="0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ab/>
        <w:t xml:space="preserve">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</w:t>
      </w:r>
      <w:r w:rsidR="00414E0F">
        <w:rPr>
          <w:rFonts w:cs="Calibri"/>
          <w:i/>
          <w:color w:val="000000"/>
        </w:rPr>
        <w:t>Rektor</w:t>
      </w:r>
    </w:p>
    <w:p w14:paraId="051267E8" w14:textId="449D7E41" w:rsidR="00C90982" w:rsidRDefault="00705511">
      <w:pPr>
        <w:tabs>
          <w:tab w:val="left" w:pos="6237"/>
          <w:tab w:val="left" w:pos="7938"/>
        </w:tabs>
        <w:spacing w:after="0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ab/>
      </w:r>
      <w:r w:rsidR="00815907">
        <w:rPr>
          <w:rFonts w:cs="Calibri"/>
          <w:i/>
          <w:color w:val="000000"/>
        </w:rPr>
        <w:t xml:space="preserve">                          /-/</w:t>
      </w:r>
    </w:p>
    <w:p w14:paraId="2E28E2FC" w14:textId="7C08344D" w:rsidR="00C90982" w:rsidRDefault="00414E0F">
      <w:pPr>
        <w:spacing w:after="0" w:line="240" w:lineRule="auto"/>
        <w:ind w:left="6372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prof. dr hab.</w:t>
      </w:r>
      <w:r w:rsidR="00705511">
        <w:rPr>
          <w:rFonts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Marcin Gruchała</w:t>
      </w:r>
    </w:p>
    <w:p w14:paraId="71989DC2" w14:textId="77777777" w:rsidR="00C90982" w:rsidRDefault="00705511">
      <w:pPr>
        <w:tabs>
          <w:tab w:val="left" w:pos="6486"/>
        </w:tabs>
        <w:spacing w:after="0" w:line="240" w:lineRule="auto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ab/>
        <w:t xml:space="preserve">                      </w:t>
      </w:r>
    </w:p>
    <w:p w14:paraId="06E90EDF" w14:textId="77777777" w:rsidR="00C90982" w:rsidRDefault="00C90982">
      <w:pPr>
        <w:rPr>
          <w:rFonts w:cs="Calibri"/>
          <w:color w:val="000000"/>
        </w:rPr>
      </w:pPr>
    </w:p>
    <w:p w14:paraId="35EC2A00" w14:textId="6070311E" w:rsidR="00C90982" w:rsidRDefault="00705511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Gdańsk, dnia </w:t>
      </w:r>
      <w:r w:rsidR="00375194">
        <w:rPr>
          <w:rFonts w:cs="Calibri"/>
          <w:color w:val="000000"/>
        </w:rPr>
        <w:t>12</w:t>
      </w:r>
      <w:r>
        <w:rPr>
          <w:rFonts w:cs="Calibri"/>
          <w:color w:val="000000"/>
        </w:rPr>
        <w:t>.</w:t>
      </w:r>
      <w:r w:rsidR="00375194">
        <w:rPr>
          <w:rFonts w:cs="Calibri"/>
          <w:color w:val="000000"/>
        </w:rPr>
        <w:t>11</w:t>
      </w:r>
      <w:r>
        <w:rPr>
          <w:rFonts w:cs="Calibri"/>
          <w:color w:val="000000"/>
        </w:rPr>
        <w:t>.2021 r.</w:t>
      </w:r>
    </w:p>
    <w:p w14:paraId="40140330" w14:textId="77777777" w:rsidR="00C90982" w:rsidRDefault="00C90982">
      <w:pPr>
        <w:rPr>
          <w:rFonts w:cs="Calibri"/>
          <w:color w:val="000000"/>
        </w:rPr>
      </w:pPr>
    </w:p>
    <w:p w14:paraId="5ACB2353" w14:textId="77777777" w:rsidR="00C90982" w:rsidRDefault="00C90982">
      <w:pPr>
        <w:rPr>
          <w:rFonts w:cs="Calibri"/>
          <w:color w:val="000000"/>
        </w:rPr>
      </w:pPr>
    </w:p>
    <w:p w14:paraId="3E170DA8" w14:textId="77777777" w:rsidR="00C90982" w:rsidRDefault="00C90982">
      <w:pPr>
        <w:rPr>
          <w:rFonts w:cstheme="minorHAnsi"/>
          <w:sz w:val="24"/>
          <w:szCs w:val="24"/>
        </w:rPr>
      </w:pPr>
    </w:p>
    <w:p w14:paraId="1573AC18" w14:textId="56B538BC" w:rsidR="00C90982" w:rsidRDefault="00705511" w:rsidP="00292A25">
      <w:pPr>
        <w:keepNext/>
        <w:keepLines/>
        <w:tabs>
          <w:tab w:val="center" w:pos="4678"/>
        </w:tabs>
        <w:suppressAutoHyphens w:val="0"/>
        <w:spacing w:before="400" w:after="40" w:line="240" w:lineRule="auto"/>
        <w:rPr>
          <w:rFonts w:ascii="Calibri" w:eastAsia="SimSun" w:hAnsi="Calibri" w:cs="Times New Roman"/>
          <w:caps/>
          <w:sz w:val="36"/>
          <w:szCs w:val="36"/>
          <w:lang w:eastAsia="pl-PL"/>
        </w:rPr>
      </w:pPr>
      <w:r>
        <w:rPr>
          <w:rFonts w:eastAsia="SimSun" w:cs="Times New Roman"/>
          <w:caps/>
          <w:sz w:val="36"/>
          <w:szCs w:val="36"/>
          <w:lang w:eastAsia="pl-PL"/>
        </w:rPr>
        <w:lastRenderedPageBreak/>
        <w:t>Spis treści</w:t>
      </w:r>
      <w:r w:rsidR="00292A25">
        <w:rPr>
          <w:rFonts w:eastAsia="SimSun" w:cs="Times New Roman"/>
          <w:caps/>
          <w:sz w:val="36"/>
          <w:szCs w:val="36"/>
          <w:lang w:eastAsia="pl-PL"/>
        </w:rPr>
        <w:tab/>
      </w:r>
    </w:p>
    <w:sdt>
      <w:sdtPr>
        <w:id w:val="-110826219"/>
        <w:docPartObj>
          <w:docPartGallery w:val="Table of Contents"/>
          <w:docPartUnique/>
        </w:docPartObj>
      </w:sdtPr>
      <w:sdtEndPr/>
      <w:sdtContent>
        <w:p w14:paraId="4111DA19" w14:textId="2DF8BF0B" w:rsidR="00B105BC" w:rsidRDefault="00705511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rPr>
              <w:rStyle w:val="czeindeksu"/>
              <w:rFonts w:cs="Calibri"/>
              <w:b/>
              <w:webHidden/>
            </w:rPr>
            <w:instrText>TOC \z \o "1-3" \u \h</w:instrText>
          </w:r>
          <w:r>
            <w:rPr>
              <w:rStyle w:val="czeindeksu"/>
              <w:rFonts w:cs="Calibri"/>
              <w:b/>
            </w:rPr>
            <w:fldChar w:fldCharType="separate"/>
          </w:r>
          <w:hyperlink w:anchor="_Toc88034466" w:history="1">
            <w:r w:rsidR="00B105BC" w:rsidRPr="003E1A06">
              <w:rPr>
                <w:rStyle w:val="Hipercze"/>
                <w:rFonts w:cstheme="minorHAnsi"/>
                <w:b/>
                <w:noProof/>
              </w:rPr>
              <w:t>ROZDZIAŁ I</w:t>
            </w:r>
            <w:r w:rsidR="00B105BC">
              <w:rPr>
                <w:noProof/>
                <w:webHidden/>
              </w:rPr>
              <w:tab/>
            </w:r>
            <w:r w:rsidR="00B105BC">
              <w:rPr>
                <w:noProof/>
                <w:webHidden/>
              </w:rPr>
              <w:fldChar w:fldCharType="begin"/>
            </w:r>
            <w:r w:rsidR="00B105BC">
              <w:rPr>
                <w:noProof/>
                <w:webHidden/>
              </w:rPr>
              <w:instrText xml:space="preserve"> PAGEREF _Toc88034466 \h </w:instrText>
            </w:r>
            <w:r w:rsidR="00B105BC">
              <w:rPr>
                <w:noProof/>
                <w:webHidden/>
              </w:rPr>
            </w:r>
            <w:r w:rsidR="00B105BC"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4</w:t>
            </w:r>
            <w:r w:rsidR="00B105BC">
              <w:rPr>
                <w:noProof/>
                <w:webHidden/>
              </w:rPr>
              <w:fldChar w:fldCharType="end"/>
            </w:r>
          </w:hyperlink>
        </w:p>
        <w:p w14:paraId="64E8C30D" w14:textId="070B9762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67" w:history="1">
            <w:r w:rsidRPr="003E1A06">
              <w:rPr>
                <w:rStyle w:val="Hipercze"/>
                <w:rFonts w:cstheme="minorHAnsi"/>
                <w:b/>
                <w:noProof/>
              </w:rPr>
              <w:t xml:space="preserve">NAZWA </w:t>
            </w:r>
            <w:r w:rsidRPr="003E1A06">
              <w:rPr>
                <w:rStyle w:val="Hipercze"/>
                <w:rFonts w:ascii="Calibri" w:hAnsi="Calibri" w:cs="Calibri"/>
                <w:b/>
                <w:noProof/>
              </w:rPr>
              <w:t>I ADRES ZAMAWIAJĄCEGO ORAZ STRONY INTERNETOWEJ, NA KTÓREJ DOSTĘPNE BĘDĄ   ZMIANY I WYJAŚNIENIA TREŚCI SIWZ ORAZ INNE DOKUMENTY ZAMÓWIENIA BEZPOŚRENIO ZWIĄZANE Z POSTĘPOWANIEM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FBEFC" w14:textId="467F9D76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68" w:history="1">
            <w:r w:rsidRPr="003E1A06">
              <w:rPr>
                <w:rStyle w:val="Hipercze"/>
                <w:rFonts w:cstheme="minorHAnsi"/>
                <w:b/>
                <w:noProof/>
              </w:rPr>
              <w:t>ROZDZIAŁ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EADA7" w14:textId="308AC9F0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69" w:history="1">
            <w:r w:rsidRPr="003E1A06">
              <w:rPr>
                <w:rStyle w:val="Hipercze"/>
                <w:rFonts w:cstheme="minorHAnsi"/>
                <w:b/>
                <w:noProof/>
              </w:rPr>
              <w:t>TRYB UDZIELANIA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8ACEC" w14:textId="42949A17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0" w:history="1">
            <w:r w:rsidRPr="003E1A06">
              <w:rPr>
                <w:rStyle w:val="Hipercze"/>
                <w:rFonts w:cstheme="minorHAnsi"/>
                <w:b/>
                <w:noProof/>
              </w:rPr>
              <w:t>ROZDZIAŁ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E97A0" w14:textId="3C8482E6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1" w:history="1">
            <w:r w:rsidRPr="003E1A06">
              <w:rPr>
                <w:rStyle w:val="Hipercze"/>
                <w:rFonts w:cstheme="minorHAnsi"/>
                <w:b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BB050" w14:textId="5667DE19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2" w:history="1">
            <w:r w:rsidRPr="003E1A06">
              <w:rPr>
                <w:rStyle w:val="Hipercze"/>
                <w:rFonts w:cstheme="minorHAnsi"/>
                <w:b/>
                <w:noProof/>
              </w:rPr>
              <w:t>ROZDZIAŁ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7C913" w14:textId="0EADDBBF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3" w:history="1">
            <w:r w:rsidRPr="003E1A06">
              <w:rPr>
                <w:rStyle w:val="Hipercze"/>
                <w:rFonts w:cstheme="minorHAnsi"/>
                <w:b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9B9D6" w14:textId="62FF7C46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4" w:history="1">
            <w:r w:rsidRPr="003E1A06">
              <w:rPr>
                <w:rStyle w:val="Hipercze"/>
                <w:rFonts w:cstheme="minorHAnsi"/>
                <w:b/>
                <w:noProof/>
              </w:rPr>
              <w:t>ROZDZIAŁ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B4212" w14:textId="4760B713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5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 108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2AC24" w14:textId="3E22F167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6" w:history="1">
            <w:r w:rsidRPr="003E1A06">
              <w:rPr>
                <w:rStyle w:val="Hipercze"/>
                <w:rFonts w:cstheme="minorHAnsi"/>
                <w:b/>
                <w:noProof/>
              </w:rPr>
              <w:t>ROZDZIAŁ 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2C7CE" w14:textId="0DB75AD2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7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ART.109 UST.1 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804E0" w14:textId="531621D2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8" w:history="1">
            <w:r w:rsidRPr="003E1A06">
              <w:rPr>
                <w:rStyle w:val="Hipercze"/>
                <w:rFonts w:cstheme="minorHAnsi"/>
                <w:b/>
                <w:noProof/>
              </w:rPr>
              <w:t>ROZDZIAŁ 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FD374" w14:textId="401FF625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79" w:history="1">
            <w:r w:rsidRPr="003E1A06">
              <w:rPr>
                <w:rStyle w:val="Hipercze"/>
                <w:rFonts w:cstheme="minorHAnsi"/>
                <w:b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FC6F5" w14:textId="24F0D00F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0" w:history="1">
            <w:r w:rsidRPr="003E1A06">
              <w:rPr>
                <w:rStyle w:val="Hipercze"/>
                <w:rFonts w:cstheme="minorHAnsi"/>
                <w:b/>
                <w:noProof/>
              </w:rPr>
              <w:t>ROZDZIAŁ 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07938" w14:textId="23B47E2F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1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WYKAZ PODMIOTOWYCH ŚRODKÓW DOWODOWYCH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75FD8" w14:textId="2D6C8DCF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2" w:history="1">
            <w:r w:rsidRPr="003E1A06">
              <w:rPr>
                <w:rStyle w:val="Hipercze"/>
                <w:rFonts w:cstheme="minorHAnsi"/>
                <w:b/>
                <w:noProof/>
              </w:rPr>
              <w:t>ROZDZIAŁ 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496BF" w14:textId="7986C1B0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3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INFORMACJA O PRZEDMIOTOWYCH ŚRODKACH DOWODOWYCH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7D67B" w14:textId="35E7EB77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4" w:history="1">
            <w:r w:rsidRPr="003E1A06">
              <w:rPr>
                <w:rStyle w:val="Hipercze"/>
                <w:rFonts w:cstheme="minorHAnsi"/>
                <w:b/>
                <w:noProof/>
              </w:rPr>
              <w:t>ROZDZIAŁ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C1643" w14:textId="62D704F1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5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OPIS SPOSOBU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EB931" w14:textId="1A889120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6" w:history="1">
            <w:r w:rsidRPr="003E1A06">
              <w:rPr>
                <w:rStyle w:val="Hipercze"/>
                <w:rFonts w:cstheme="minorHAnsi"/>
                <w:b/>
                <w:noProof/>
              </w:rPr>
              <w:t>ROZDZIAŁ 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37720" w14:textId="6202624E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7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SPOSÓB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DD6E0" w14:textId="6BD52277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8" w:history="1">
            <w:r w:rsidRPr="003E1A06">
              <w:rPr>
                <w:rStyle w:val="Hipercze"/>
                <w:rFonts w:cstheme="minorHAnsi"/>
                <w:b/>
                <w:noProof/>
              </w:rPr>
              <w:t>ROZDZIAŁ XII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91775" w14:textId="69A5DAFC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89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5B34D" w14:textId="0F100B70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0" w:history="1">
            <w:r w:rsidRPr="003E1A06">
              <w:rPr>
                <w:rStyle w:val="Hipercze"/>
                <w:rFonts w:cstheme="minorHAnsi"/>
                <w:b/>
                <w:noProof/>
              </w:rPr>
              <w:t>ROZDZIAŁ XIII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C7BF8" w14:textId="34A3FA8B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1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SPOSÓB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CC19F" w14:textId="6138EC60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2" w:history="1">
            <w:r w:rsidRPr="003E1A06">
              <w:rPr>
                <w:rStyle w:val="Hipercze"/>
                <w:rFonts w:cstheme="minorHAnsi"/>
                <w:b/>
                <w:noProof/>
              </w:rPr>
              <w:t>ROZDZIAŁ XIV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CB325" w14:textId="740C9AA9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3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OPIS KRYTERIÓW OCENY OFERT,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19019" w14:textId="77862C85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4" w:history="1">
            <w:r w:rsidRPr="003E1A06">
              <w:rPr>
                <w:rStyle w:val="Hipercze"/>
                <w:rFonts w:cstheme="minorHAnsi"/>
                <w:b/>
                <w:noProof/>
              </w:rPr>
              <w:t>ROZDZIAŁ XV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1DA03" w14:textId="11E13D47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5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57125" w14:textId="44237D49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6" w:history="1">
            <w:r w:rsidRPr="003E1A06">
              <w:rPr>
                <w:rStyle w:val="Hipercze"/>
                <w:rFonts w:cstheme="minorHAnsi"/>
                <w:b/>
                <w:noProof/>
              </w:rPr>
              <w:t>ROZDZIAŁ XVI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259EF" w14:textId="7045E913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7" w:history="1">
            <w:r w:rsidRPr="003E1A06">
              <w:rPr>
                <w:rStyle w:val="Hipercze"/>
                <w:rFonts w:cstheme="minorHAnsi"/>
                <w:b/>
                <w:noProof/>
              </w:rPr>
              <w:t>OSOBY UPRAWNIONE DO KOMUNIKOWANIA SIĘ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0CFDB" w14:textId="63BB3185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8" w:history="1">
            <w:r w:rsidRPr="003E1A06">
              <w:rPr>
                <w:rStyle w:val="Hipercze"/>
                <w:rFonts w:cstheme="minorHAnsi"/>
                <w:b/>
                <w:noProof/>
              </w:rPr>
              <w:t>ROZDZIAŁ XVII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300F1" w14:textId="68415E1E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499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7FC30" w14:textId="46722579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500" w:history="1">
            <w:r w:rsidRPr="003E1A06">
              <w:rPr>
                <w:rStyle w:val="Hipercze"/>
                <w:rFonts w:cstheme="minorHAnsi"/>
                <w:b/>
                <w:noProof/>
              </w:rPr>
              <w:t>ROZDZIAŁ XVIII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280BA" w14:textId="40C3A715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501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INFORMACJA O FORMALNOŚCIACH, JAKIE MUSZĄ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11764" w14:textId="31A69250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502" w:history="1">
            <w:r w:rsidRPr="003E1A06">
              <w:rPr>
                <w:rStyle w:val="Hipercze"/>
                <w:rFonts w:cstheme="minorHAnsi"/>
                <w:b/>
                <w:noProof/>
              </w:rPr>
              <w:t>ROZDZIAŁ XIX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B3D88" w14:textId="071E68FF" w:rsidR="00B105BC" w:rsidRDefault="00B105BC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88034503" w:history="1">
            <w:r w:rsidRPr="003E1A06">
              <w:rPr>
                <w:rStyle w:val="Hipercze"/>
                <w:rFonts w:cstheme="minorHAnsi"/>
                <w:b/>
                <w:bCs/>
                <w:noProof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_Toc88034503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90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785B8" w14:textId="60ABFCE5" w:rsidR="00C90982" w:rsidRDefault="00705511">
          <w:pPr>
            <w:pStyle w:val="Spistreci2"/>
            <w:tabs>
              <w:tab w:val="right" w:leader="dot" w:pos="9346"/>
            </w:tabs>
            <w:rPr>
              <w:rFonts w:eastAsiaTheme="minorEastAsia"/>
              <w:lang w:eastAsia="pl-PL"/>
            </w:rPr>
          </w:pPr>
          <w:r>
            <w:rPr>
              <w:rStyle w:val="czeindeksu"/>
            </w:rPr>
            <w:fldChar w:fldCharType="end"/>
          </w:r>
        </w:p>
      </w:sdtContent>
    </w:sdt>
    <w:p w14:paraId="14F1A928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15F317AF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29E0583C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1EA5D076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5A3B1076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26F377A7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65421403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3306A8D5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2187C2E1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704C00DC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2EC9F0EF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142CC1CA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1413285E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3E006AA7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31084D9A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2695EAFB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60647773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09474F92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0FC450E2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795FB475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679ADBD8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" w:name="_Toc88034466"/>
      <w:r>
        <w:rPr>
          <w:rFonts w:asciiTheme="minorHAnsi" w:hAnsiTheme="minorHAnsi" w:cstheme="minorHAnsi"/>
          <w:b/>
          <w:sz w:val="24"/>
        </w:rPr>
        <w:lastRenderedPageBreak/>
        <w:t>ROZDZIAŁ I</w:t>
      </w:r>
      <w:bookmarkEnd w:id="1"/>
    </w:p>
    <w:p w14:paraId="3AF0EAAD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sz w:val="14"/>
        </w:rPr>
      </w:pPr>
      <w:bookmarkStart w:id="2" w:name="_Toc88034467"/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NAZWA </w:t>
      </w:r>
      <w:r>
        <w:rPr>
          <w:rFonts w:ascii="Calibri" w:hAnsi="Calibri" w:cs="Calibri"/>
          <w:b/>
          <w:color w:val="000000"/>
          <w:sz w:val="22"/>
          <w:szCs w:val="22"/>
        </w:rPr>
        <w:t>I ADRES ZAMAWIAJĄCEGO ORAZ STRONY INTERNETOWEJ, NA KTÓREJ DOSTĘPNE BĘDĄ   ZMIANY I WYJAŚNIENIA TREŚCI SIWZ ORAZ INNE DOKUMENTY ZAMÓWIENIA BEZPOŚRENIO ZWIĄZANE Z POSTĘPOWANIEM O UDZIELENIE ZAMÓWIENIA</w:t>
      </w:r>
      <w:bookmarkEnd w:id="2"/>
    </w:p>
    <w:p w14:paraId="4767B654" w14:textId="77777777" w:rsidR="00C90982" w:rsidRDefault="00C90982">
      <w:pPr>
        <w:rPr>
          <w:sz w:val="4"/>
        </w:rPr>
      </w:pPr>
      <w:bookmarkStart w:id="3" w:name="_Toc68765500"/>
      <w:bookmarkEnd w:id="3"/>
    </w:p>
    <w:p w14:paraId="70CA994B" w14:textId="77777777" w:rsidR="00C90982" w:rsidRDefault="00705511">
      <w:pPr>
        <w:numPr>
          <w:ilvl w:val="0"/>
          <w:numId w:val="22"/>
        </w:numPr>
        <w:tabs>
          <w:tab w:val="clear" w:pos="720"/>
        </w:tabs>
        <w:suppressAutoHyphens w:val="0"/>
        <w:spacing w:line="276" w:lineRule="auto"/>
        <w:ind w:left="284" w:hanging="284"/>
        <w:rPr>
          <w:sz w:val="20"/>
          <w:lang w:val="x-none" w:eastAsia="x-none"/>
        </w:rPr>
      </w:pPr>
      <w:r>
        <w:rPr>
          <w:sz w:val="20"/>
        </w:rPr>
        <w:t>Zamawiającym jest:</w:t>
      </w:r>
    </w:p>
    <w:p w14:paraId="2767B7DA" w14:textId="77777777" w:rsidR="00C90982" w:rsidRDefault="00705511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Gdański Uniwersytet Medyczny</w:t>
      </w:r>
    </w:p>
    <w:p w14:paraId="5104E55C" w14:textId="77777777" w:rsidR="00C90982" w:rsidRDefault="00705511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ul. M. Skłodowskiej-Curie 3A</w:t>
      </w:r>
    </w:p>
    <w:p w14:paraId="43DFD8FB" w14:textId="77777777" w:rsidR="00C90982" w:rsidRDefault="00705511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80-210 Gdańsk </w:t>
      </w:r>
      <w:r>
        <w:rPr>
          <w:rFonts w:cs="Calibri"/>
          <w:i/>
          <w:color w:val="000000"/>
          <w:sz w:val="20"/>
          <w:szCs w:val="20"/>
        </w:rPr>
        <w:t>(godziny pracy: od poniedziałku do piątku w godzinach 7.30 -15.30)</w:t>
      </w:r>
    </w:p>
    <w:p w14:paraId="7D93F7DC" w14:textId="77777777" w:rsidR="00C90982" w:rsidRDefault="00705511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adres strony internetowej: </w:t>
      </w:r>
      <w:hyperlink r:id="rId13">
        <w:r>
          <w:rPr>
            <w:rStyle w:val="czeinternetowe"/>
            <w:rFonts w:cs="Calibri"/>
            <w:sz w:val="20"/>
            <w:szCs w:val="20"/>
          </w:rPr>
          <w:t>www.gumed.edu.pl</w:t>
        </w:r>
      </w:hyperlink>
    </w:p>
    <w:p w14:paraId="3098BB98" w14:textId="77777777" w:rsidR="00C90982" w:rsidRDefault="00705511">
      <w:pPr>
        <w:tabs>
          <w:tab w:val="left" w:pos="284"/>
        </w:tabs>
        <w:spacing w:before="120" w:after="0" w:line="276" w:lineRule="auto"/>
        <w:ind w:left="284"/>
        <w:rPr>
          <w:rFonts w:cs="Calibri Light"/>
          <w:sz w:val="20"/>
          <w:szCs w:val="20"/>
          <w:highlight w:val="white"/>
        </w:rPr>
      </w:pPr>
      <w:r>
        <w:rPr>
          <w:rFonts w:cs="Calibri Light"/>
          <w:color w:val="000000"/>
          <w:sz w:val="20"/>
          <w:szCs w:val="20"/>
          <w:u w:val="single"/>
        </w:rPr>
        <w:t>Jednostka prowadząca sprawę:</w:t>
      </w:r>
    </w:p>
    <w:p w14:paraId="6E6175AE" w14:textId="77777777" w:rsidR="00C90982" w:rsidRDefault="00705511">
      <w:pPr>
        <w:tabs>
          <w:tab w:val="left" w:pos="426"/>
        </w:tabs>
        <w:spacing w:after="0" w:line="276" w:lineRule="auto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 xml:space="preserve">      Sekcja Zamówień Publicznych</w:t>
      </w:r>
    </w:p>
    <w:p w14:paraId="2BEC8EA5" w14:textId="05D19D04" w:rsidR="00C90982" w:rsidRDefault="00B105BC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numer tel. 58 349 12</w:t>
      </w:r>
      <w:r w:rsidR="00705511">
        <w:rPr>
          <w:rFonts w:cs="Calibri"/>
          <w:color w:val="000000"/>
          <w:sz w:val="20"/>
          <w:szCs w:val="20"/>
        </w:rPr>
        <w:t xml:space="preserve"> 23</w:t>
      </w:r>
    </w:p>
    <w:p w14:paraId="2D29224A" w14:textId="77777777" w:rsidR="00C90982" w:rsidRDefault="00705511">
      <w:pPr>
        <w:spacing w:after="0" w:line="276" w:lineRule="auto"/>
        <w:ind w:left="284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adres e-mail: </w:t>
      </w:r>
      <w:hyperlink r:id="rId14">
        <w:r>
          <w:rPr>
            <w:rStyle w:val="czeinternetowe"/>
            <w:rFonts w:cs="Calibri"/>
            <w:sz w:val="20"/>
            <w:szCs w:val="20"/>
          </w:rPr>
          <w:t>zp@gumed.edu.pl</w:t>
        </w:r>
      </w:hyperlink>
    </w:p>
    <w:p w14:paraId="1E153C43" w14:textId="77777777" w:rsidR="00C90982" w:rsidRDefault="00705511">
      <w:pPr>
        <w:numPr>
          <w:ilvl w:val="0"/>
          <w:numId w:val="22"/>
        </w:numPr>
        <w:tabs>
          <w:tab w:val="clear" w:pos="720"/>
        </w:tabs>
        <w:suppressAutoHyphens w:val="0"/>
        <w:spacing w:before="240" w:line="276" w:lineRule="auto"/>
        <w:ind w:left="284" w:hanging="284"/>
        <w:jc w:val="both"/>
        <w:rPr>
          <w:sz w:val="18"/>
          <w:szCs w:val="18"/>
          <w:lang w:eastAsia="x-none"/>
        </w:rPr>
      </w:pPr>
      <w:r>
        <w:rPr>
          <w:rFonts w:eastAsia="Batang" w:cs="Calibri"/>
          <w:sz w:val="20"/>
          <w:szCs w:val="20"/>
        </w:rPr>
        <w:t>Zmiany i wyjaś</w:t>
      </w:r>
      <w:r>
        <w:rPr>
          <w:rFonts w:eastAsia="ArialMT" w:cs="Calibri"/>
          <w:sz w:val="20"/>
          <w:szCs w:val="20"/>
        </w:rPr>
        <w:t>n</w:t>
      </w:r>
      <w:r>
        <w:rPr>
          <w:rFonts w:eastAsia="Batang" w:cs="Calibri"/>
          <w:sz w:val="20"/>
          <w:szCs w:val="20"/>
        </w:rPr>
        <w:t>ienie treś</w:t>
      </w:r>
      <w:r>
        <w:rPr>
          <w:rFonts w:eastAsia="ArialMT" w:cs="Calibri"/>
          <w:sz w:val="20"/>
          <w:szCs w:val="20"/>
        </w:rPr>
        <w:t>c</w:t>
      </w:r>
      <w:r>
        <w:rPr>
          <w:rFonts w:eastAsia="Batang" w:cs="Calibri"/>
          <w:sz w:val="20"/>
          <w:szCs w:val="20"/>
        </w:rPr>
        <w:t>i SWZ oraz inne dokumenty zamó</w:t>
      </w:r>
      <w:r>
        <w:rPr>
          <w:rFonts w:eastAsia="ArialMT" w:cs="Calibri"/>
          <w:sz w:val="20"/>
          <w:szCs w:val="20"/>
        </w:rPr>
        <w:t>w</w:t>
      </w:r>
      <w:r>
        <w:rPr>
          <w:rFonts w:eastAsia="Batang" w:cs="Calibri"/>
          <w:sz w:val="20"/>
          <w:szCs w:val="20"/>
        </w:rPr>
        <w:t>ienia bezpoś</w:t>
      </w:r>
      <w:r>
        <w:rPr>
          <w:rFonts w:eastAsia="ArialMT" w:cs="Calibri"/>
          <w:sz w:val="20"/>
          <w:szCs w:val="20"/>
        </w:rPr>
        <w:t>r</w:t>
      </w:r>
      <w:r>
        <w:rPr>
          <w:rFonts w:eastAsia="Batang" w:cs="Calibri"/>
          <w:sz w:val="20"/>
          <w:szCs w:val="20"/>
        </w:rPr>
        <w:t>ednio zwią</w:t>
      </w:r>
      <w:r>
        <w:rPr>
          <w:rFonts w:eastAsia="ArialMT" w:cs="Calibri"/>
          <w:sz w:val="20"/>
          <w:szCs w:val="20"/>
        </w:rPr>
        <w:t>z</w:t>
      </w:r>
      <w:r>
        <w:rPr>
          <w:rFonts w:eastAsia="Batang" w:cs="Calibri"/>
          <w:sz w:val="20"/>
          <w:szCs w:val="20"/>
        </w:rPr>
        <w:t>ane z postę</w:t>
      </w:r>
      <w:r>
        <w:rPr>
          <w:rFonts w:eastAsia="ArialMT" w:cs="Calibri"/>
          <w:sz w:val="20"/>
          <w:szCs w:val="20"/>
        </w:rPr>
        <w:t>p</w:t>
      </w:r>
      <w:r>
        <w:rPr>
          <w:rFonts w:eastAsia="Batang" w:cs="Calibri"/>
          <w:sz w:val="20"/>
          <w:szCs w:val="20"/>
        </w:rPr>
        <w:t>owaniem o udzielenie zamó</w:t>
      </w:r>
      <w:r>
        <w:rPr>
          <w:rFonts w:eastAsia="ArialMT" w:cs="Calibri"/>
          <w:sz w:val="20"/>
          <w:szCs w:val="20"/>
        </w:rPr>
        <w:t>w</w:t>
      </w:r>
      <w:r>
        <w:rPr>
          <w:rFonts w:eastAsia="Batang" w:cs="Calibri"/>
          <w:sz w:val="20"/>
          <w:szCs w:val="20"/>
        </w:rPr>
        <w:t xml:space="preserve">ienia będą udostępniane na stronie internetowej: </w:t>
      </w:r>
      <w:hyperlink r:id="rId15">
        <w:r>
          <w:rPr>
            <w:rStyle w:val="czeinternetowe"/>
            <w:rFonts w:cs="Calibri"/>
            <w:sz w:val="20"/>
            <w:szCs w:val="20"/>
          </w:rPr>
          <w:t>https://platformazakupowa.pl/pn/gumed</w:t>
        </w:r>
      </w:hyperlink>
    </w:p>
    <w:p w14:paraId="2FB5A5D7" w14:textId="77777777" w:rsidR="00C90982" w:rsidRDefault="00705511">
      <w:pPr>
        <w:spacing w:line="276" w:lineRule="auto"/>
        <w:ind w:left="284"/>
        <w:rPr>
          <w:rFonts w:cs="Calibri"/>
          <w:sz w:val="20"/>
        </w:rPr>
      </w:pPr>
      <w:r>
        <w:rPr>
          <w:rFonts w:cs="Calibri"/>
          <w:sz w:val="20"/>
        </w:rPr>
        <w:t>Wykonawca zamierzający wziąć udział w postępowaniu o udzielenie zamówienia publicznego, zobowiązany jest posiadać konto na platformie zakupowej.</w:t>
      </w:r>
    </w:p>
    <w:p w14:paraId="66A7F83A" w14:textId="77777777" w:rsidR="00C90982" w:rsidRDefault="00705511">
      <w:pPr>
        <w:spacing w:line="276" w:lineRule="auto"/>
        <w:ind w:left="284"/>
        <w:rPr>
          <w:rFonts w:cs="Calibri"/>
          <w:sz w:val="20"/>
        </w:rPr>
      </w:pPr>
      <w:r>
        <w:rPr>
          <w:rFonts w:cs="Calibri"/>
          <w:sz w:val="20"/>
        </w:rPr>
        <w:t>Zarejestrowanie i utrzymanie konta na platformie zakupowej oraz korzystanie z platformy jest bezpłatne.</w:t>
      </w:r>
    </w:p>
    <w:p w14:paraId="54EAC21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" w:name="_Toc88034468"/>
      <w:r>
        <w:rPr>
          <w:rFonts w:asciiTheme="minorHAnsi" w:hAnsiTheme="minorHAnsi" w:cstheme="minorHAnsi"/>
          <w:b/>
          <w:sz w:val="24"/>
        </w:rPr>
        <w:t>ROZDZIAŁ II</w:t>
      </w:r>
      <w:bookmarkEnd w:id="4"/>
    </w:p>
    <w:p w14:paraId="4D24608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5" w:name="_Toc88034469"/>
      <w:r>
        <w:rPr>
          <w:rFonts w:asciiTheme="minorHAnsi" w:hAnsiTheme="minorHAnsi" w:cstheme="minorHAnsi"/>
          <w:b/>
          <w:color w:val="000000" w:themeColor="text1"/>
          <w:sz w:val="22"/>
        </w:rPr>
        <w:t>TRYB UDZIELANIA ZAMÓWIENIA</w:t>
      </w:r>
      <w:bookmarkEnd w:id="5"/>
    </w:p>
    <w:p w14:paraId="07978D56" w14:textId="77777777" w:rsidR="00C90982" w:rsidRDefault="00C90982">
      <w:pPr>
        <w:spacing w:line="288" w:lineRule="auto"/>
        <w:jc w:val="both"/>
        <w:rPr>
          <w:rFonts w:cstheme="minorHAnsi"/>
          <w:sz w:val="6"/>
          <w:szCs w:val="24"/>
        </w:rPr>
      </w:pPr>
    </w:p>
    <w:p w14:paraId="5C15C680" w14:textId="77777777" w:rsidR="00C90982" w:rsidRDefault="00705511">
      <w:pPr>
        <w:spacing w:line="288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Postępowanie o udzielenie zamówienia publicznego prowadzone jest w trybie przetargu nieograniczonego, na podstawie </w:t>
      </w:r>
      <w:bookmarkStart w:id="6" w:name="_Hlk60994196"/>
      <w:r>
        <w:rPr>
          <w:rFonts w:cstheme="minorHAnsi"/>
          <w:sz w:val="20"/>
          <w:szCs w:val="24"/>
        </w:rPr>
        <w:t>art. 132 ustawy z dnia 11 września 2019 r. – Prawo zamówień publicznych</w:t>
      </w:r>
      <w:bookmarkEnd w:id="6"/>
      <w:r>
        <w:rPr>
          <w:rFonts w:cstheme="minorHAnsi"/>
          <w:sz w:val="20"/>
          <w:szCs w:val="24"/>
        </w:rPr>
        <w:t>, zwaną dalej także „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”.</w:t>
      </w:r>
    </w:p>
    <w:p w14:paraId="4A6D076C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7" w:name="_Hlk58529540"/>
      <w:bookmarkStart w:id="8" w:name="_Toc88034470"/>
      <w:bookmarkEnd w:id="7"/>
      <w:r>
        <w:rPr>
          <w:rFonts w:asciiTheme="minorHAnsi" w:hAnsiTheme="minorHAnsi" w:cstheme="minorHAnsi"/>
          <w:b/>
          <w:sz w:val="24"/>
        </w:rPr>
        <w:t>ROZDZIAŁ III</w:t>
      </w:r>
      <w:bookmarkEnd w:id="8"/>
    </w:p>
    <w:p w14:paraId="53C29BCA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9" w:name="_Toc88034471"/>
      <w:r>
        <w:rPr>
          <w:rFonts w:asciiTheme="minorHAnsi" w:hAnsiTheme="minorHAnsi" w:cstheme="minorHAnsi"/>
          <w:b/>
          <w:color w:val="000000" w:themeColor="text1"/>
          <w:sz w:val="22"/>
        </w:rPr>
        <w:t>OPIS PRZEDMIOTU ZAMÓWIENIA</w:t>
      </w:r>
      <w:bookmarkEnd w:id="9"/>
    </w:p>
    <w:p w14:paraId="6BDF8140" w14:textId="77777777" w:rsidR="00C90982" w:rsidRDefault="00C90982">
      <w:pPr>
        <w:pStyle w:val="Akapitzlist"/>
        <w:spacing w:line="288" w:lineRule="auto"/>
        <w:ind w:left="284"/>
        <w:jc w:val="both"/>
        <w:rPr>
          <w:rFonts w:cstheme="minorHAnsi"/>
          <w:sz w:val="2"/>
          <w:szCs w:val="20"/>
        </w:rPr>
      </w:pPr>
    </w:p>
    <w:p w14:paraId="683C9B7D" w14:textId="7B2E260D" w:rsidR="0055564A" w:rsidRPr="00D33D0A" w:rsidRDefault="00705511" w:rsidP="00D33D0A">
      <w:pPr>
        <w:numPr>
          <w:ilvl w:val="0"/>
          <w:numId w:val="37"/>
        </w:numPr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Arial"/>
          <w:sz w:val="20"/>
          <w:szCs w:val="20"/>
        </w:rPr>
        <w:t xml:space="preserve">Przedmiotem </w:t>
      </w:r>
      <w:r w:rsidRPr="00D33D0A">
        <w:rPr>
          <w:rFonts w:cs="Arial"/>
          <w:sz w:val="20"/>
          <w:szCs w:val="20"/>
        </w:rPr>
        <w:t xml:space="preserve">zamówienia jest </w:t>
      </w:r>
      <w:r w:rsidRPr="00D33D0A">
        <w:rPr>
          <w:rFonts w:cs="Arial"/>
          <w:bCs/>
          <w:sz w:val="20"/>
          <w:szCs w:val="20"/>
        </w:rPr>
        <w:t>d</w:t>
      </w:r>
      <w:r w:rsidRPr="00D33D0A">
        <w:rPr>
          <w:rFonts w:cs="Calibri"/>
          <w:sz w:val="20"/>
          <w:szCs w:val="20"/>
        </w:rPr>
        <w:t xml:space="preserve">ostawa </w:t>
      </w:r>
      <w:bookmarkStart w:id="10" w:name="_Hlk87546109"/>
      <w:r w:rsidR="0055564A" w:rsidRPr="00D33D0A">
        <w:rPr>
          <w:rFonts w:cs="Calibri"/>
          <w:sz w:val="20"/>
          <w:szCs w:val="20"/>
        </w:rPr>
        <w:t>wysokorozdzielczego spekt</w:t>
      </w:r>
      <w:r w:rsidR="00D33D0A">
        <w:rPr>
          <w:rFonts w:cs="Calibri"/>
          <w:sz w:val="20"/>
          <w:szCs w:val="20"/>
        </w:rPr>
        <w:t>r</w:t>
      </w:r>
      <w:r w:rsidR="0055564A" w:rsidRPr="00D33D0A">
        <w:rPr>
          <w:rFonts w:cs="Calibri"/>
          <w:sz w:val="20"/>
          <w:szCs w:val="20"/>
        </w:rPr>
        <w:t>ometru mas z modułem do obrazowania oraz chromatografem cieczowym</w:t>
      </w:r>
      <w:r w:rsidR="007C671B">
        <w:rPr>
          <w:rFonts w:cs="Calibri"/>
          <w:sz w:val="20"/>
          <w:szCs w:val="20"/>
        </w:rPr>
        <w:t>.</w:t>
      </w:r>
    </w:p>
    <w:bookmarkEnd w:id="10"/>
    <w:p w14:paraId="59FC57A6" w14:textId="5AA1A74A" w:rsidR="00C90982" w:rsidRPr="00D33D0A" w:rsidRDefault="00D33D0A" w:rsidP="00D33D0A">
      <w:pPr>
        <w:numPr>
          <w:ilvl w:val="0"/>
          <w:numId w:val="37"/>
        </w:numPr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Szczegółowy opis przedmiotu zamówienia został zawarty </w:t>
      </w:r>
      <w:r w:rsidR="00705511" w:rsidRPr="00D33D0A">
        <w:rPr>
          <w:rFonts w:eastAsia="Batang" w:cs="Calibri"/>
          <w:sz w:val="20"/>
          <w:szCs w:val="20"/>
        </w:rPr>
        <w:t xml:space="preserve">w </w:t>
      </w:r>
      <w:r w:rsidR="00705511" w:rsidRPr="00D33D0A">
        <w:rPr>
          <w:rFonts w:eastAsia="Batang" w:cs="Calibri"/>
          <w:b/>
          <w:sz w:val="20"/>
          <w:szCs w:val="20"/>
        </w:rPr>
        <w:t>załączniku nr 3</w:t>
      </w:r>
      <w:r w:rsidR="00705511" w:rsidRPr="00D33D0A">
        <w:rPr>
          <w:rFonts w:eastAsia="Batang" w:cs="Calibri"/>
          <w:sz w:val="20"/>
          <w:szCs w:val="20"/>
        </w:rPr>
        <w:t xml:space="preserve"> do niniejszej SWZ</w:t>
      </w:r>
      <w:r w:rsidR="00D90B28">
        <w:rPr>
          <w:rFonts w:eastAsia="Batang" w:cs="Calibri"/>
          <w:sz w:val="20"/>
          <w:szCs w:val="20"/>
        </w:rPr>
        <w:t>.</w:t>
      </w:r>
    </w:p>
    <w:p w14:paraId="40BB69E6" w14:textId="77777777" w:rsidR="00C90982" w:rsidRDefault="00705511">
      <w:pPr>
        <w:numPr>
          <w:ilvl w:val="0"/>
          <w:numId w:val="37"/>
        </w:numPr>
        <w:tabs>
          <w:tab w:val="left" w:pos="426"/>
        </w:tabs>
        <w:suppressAutoHyphens w:val="0"/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 wymaga, aby oferowany sprzęt, objęty przedmiotem zamówienia:</w:t>
      </w:r>
    </w:p>
    <w:p w14:paraId="70DA7A4A" w14:textId="77777777" w:rsidR="00C90982" w:rsidRDefault="00705511" w:rsidP="00D33D0A">
      <w:pPr>
        <w:pStyle w:val="Akapitzlist"/>
        <w:numPr>
          <w:ilvl w:val="0"/>
          <w:numId w:val="41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był fabrycznie nowy, wolny od wszelkich wad i uszkodzeń, bez wcześniejszej eksploatacji i nie był przedmiotem praw osób trzecich,</w:t>
      </w:r>
    </w:p>
    <w:p w14:paraId="08924BA4" w14:textId="77777777" w:rsidR="00C90982" w:rsidRDefault="00705511" w:rsidP="00D33D0A">
      <w:pPr>
        <w:pStyle w:val="Akapitzlist"/>
        <w:numPr>
          <w:ilvl w:val="0"/>
          <w:numId w:val="41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był wyprodukowany po 1 stycznia 2021 roku,</w:t>
      </w:r>
    </w:p>
    <w:p w14:paraId="6F6C95A3" w14:textId="77777777" w:rsidR="00C90982" w:rsidRDefault="00705511" w:rsidP="00D33D0A">
      <w:pPr>
        <w:pStyle w:val="Akapitzlist"/>
        <w:numPr>
          <w:ilvl w:val="0"/>
          <w:numId w:val="41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spełniał wszystkie normy stawiane takim towarom przez prawo polskie,</w:t>
      </w:r>
    </w:p>
    <w:p w14:paraId="33B57DDC" w14:textId="77777777" w:rsidR="00C90982" w:rsidRDefault="00705511" w:rsidP="00D33D0A">
      <w:pPr>
        <w:pStyle w:val="Akapitzlist"/>
        <w:numPr>
          <w:ilvl w:val="0"/>
          <w:numId w:val="41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posiadał deklarację zgodności CE lub certyfikat CE, </w:t>
      </w:r>
      <w:r>
        <w:rPr>
          <w:rFonts w:cs="Calibri"/>
          <w:sz w:val="20"/>
          <w:szCs w:val="20"/>
        </w:rPr>
        <w:t>potwierdzający, że dostarczane produkty odpowiadają określonym normom lub specyfikacjom technicznym. Zamawiający dopuszcza równoważny dokument wystawiony przez podmiot mający siedzibę w innym państwie członkowskim Europejskiego Obszaru Gospodarczego.</w:t>
      </w:r>
    </w:p>
    <w:p w14:paraId="54AA2D46" w14:textId="77777777" w:rsidR="00C90982" w:rsidRDefault="00705511">
      <w:pPr>
        <w:numPr>
          <w:ilvl w:val="0"/>
          <w:numId w:val="37"/>
        </w:numPr>
        <w:tabs>
          <w:tab w:val="left" w:pos="426"/>
        </w:tabs>
        <w:suppressAutoHyphens w:val="0"/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 wymaga, aby Wykonawca:</w:t>
      </w:r>
    </w:p>
    <w:p w14:paraId="1F97B3CB" w14:textId="77777777" w:rsidR="00C90982" w:rsidRDefault="00705511" w:rsidP="00D33D0A">
      <w:pPr>
        <w:numPr>
          <w:ilvl w:val="0"/>
          <w:numId w:val="39"/>
        </w:numPr>
        <w:tabs>
          <w:tab w:val="left" w:pos="851"/>
        </w:tabs>
        <w:suppressAutoHyphens w:val="0"/>
        <w:spacing w:before="120" w:after="0" w:line="288" w:lineRule="auto"/>
        <w:ind w:left="851" w:hanging="284"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udzielił gwarancji na oferowany sprzęt wyszczególniony w załączniku nr 3 do SWZ. </w:t>
      </w:r>
    </w:p>
    <w:p w14:paraId="19D932AA" w14:textId="0F5F835C" w:rsidR="00C90982" w:rsidRDefault="00D33D0A" w:rsidP="00D33D0A">
      <w:pPr>
        <w:spacing w:line="288" w:lineRule="auto"/>
        <w:ind w:left="851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O</w:t>
      </w:r>
      <w:r w:rsidR="00705511">
        <w:rPr>
          <w:rFonts w:cs="Calibri"/>
          <w:b/>
          <w:i/>
          <w:sz w:val="20"/>
          <w:szCs w:val="20"/>
        </w:rPr>
        <w:t>kres gwarancji jest jednym z kryteriów oceny ofert. Szczegółowe informacje zostały zawarte w rozdz. XIV SWZ.</w:t>
      </w:r>
    </w:p>
    <w:p w14:paraId="3C7954E9" w14:textId="571C70D3" w:rsidR="00C90982" w:rsidRPr="004B4AC9" w:rsidRDefault="00705511">
      <w:pPr>
        <w:numPr>
          <w:ilvl w:val="0"/>
          <w:numId w:val="39"/>
        </w:numPr>
        <w:tabs>
          <w:tab w:val="left" w:pos="851"/>
        </w:tabs>
        <w:suppressAutoHyphens w:val="0"/>
        <w:spacing w:before="120" w:after="120" w:line="240" w:lineRule="auto"/>
        <w:ind w:left="851" w:hanging="284"/>
        <w:jc w:val="both"/>
        <w:rPr>
          <w:rFonts w:eastAsia="Batang" w:cs="Calibri"/>
          <w:sz w:val="20"/>
          <w:szCs w:val="20"/>
        </w:rPr>
      </w:pPr>
      <w:bookmarkStart w:id="11" w:name="_Hlk87543228"/>
      <w:r>
        <w:rPr>
          <w:rFonts w:eastAsia="Batang" w:cs="Calibri"/>
          <w:sz w:val="20"/>
          <w:szCs w:val="20"/>
        </w:rPr>
        <w:lastRenderedPageBreak/>
        <w:t xml:space="preserve">dostarczył przedmiot zamówienia w miejsce wskazane przez Zamawiającego. </w:t>
      </w:r>
      <w:bookmarkStart w:id="12" w:name="_Hlk87546909"/>
      <w:r>
        <w:rPr>
          <w:rFonts w:eastAsia="Batang" w:cs="Calibri"/>
          <w:sz w:val="20"/>
          <w:szCs w:val="20"/>
        </w:rPr>
        <w:t>Dokonał wniesienia, rozpakowania, instalacj</w:t>
      </w:r>
      <w:r w:rsidR="004B4AC9">
        <w:rPr>
          <w:rFonts w:eastAsia="Batang" w:cs="Calibri"/>
          <w:sz w:val="20"/>
          <w:szCs w:val="20"/>
        </w:rPr>
        <w:t>i</w:t>
      </w:r>
      <w:r>
        <w:rPr>
          <w:rFonts w:eastAsia="Batang" w:cs="Calibri"/>
          <w:sz w:val="20"/>
          <w:szCs w:val="20"/>
        </w:rPr>
        <w:t>, uruchomienia i przeszkolenia pracowników</w:t>
      </w:r>
      <w:r w:rsidR="00D33D0A">
        <w:rPr>
          <w:rFonts w:eastAsia="Batang" w:cs="Calibri"/>
          <w:sz w:val="20"/>
          <w:szCs w:val="20"/>
        </w:rPr>
        <w:t xml:space="preserve"> w zakresie obsługi i konserwacji sprzętu </w:t>
      </w:r>
      <w:r w:rsidR="00D33D0A" w:rsidRPr="004B4AC9">
        <w:rPr>
          <w:rFonts w:eastAsia="Batang" w:cs="Calibri"/>
          <w:sz w:val="20"/>
          <w:szCs w:val="20"/>
        </w:rPr>
        <w:t xml:space="preserve">oraz dokonał szkolenia aplikacyjnego z oprogramowania </w:t>
      </w:r>
      <w:proofErr w:type="spellStart"/>
      <w:r w:rsidR="00D33D0A" w:rsidRPr="004B4AC9">
        <w:rPr>
          <w:rFonts w:eastAsia="Batang" w:cs="Calibri"/>
          <w:sz w:val="20"/>
          <w:szCs w:val="20"/>
        </w:rPr>
        <w:t>matabolomicznego</w:t>
      </w:r>
      <w:proofErr w:type="spellEnd"/>
      <w:r w:rsidR="00D33D0A" w:rsidRPr="004B4AC9">
        <w:rPr>
          <w:rFonts w:eastAsia="Batang" w:cs="Calibri"/>
          <w:sz w:val="20"/>
          <w:szCs w:val="20"/>
        </w:rPr>
        <w:t>.</w:t>
      </w:r>
    </w:p>
    <w:bookmarkEnd w:id="11"/>
    <w:bookmarkEnd w:id="12"/>
    <w:p w14:paraId="15BB4E7B" w14:textId="77777777" w:rsidR="00C90982" w:rsidRPr="004B4AC9" w:rsidRDefault="00705511">
      <w:pPr>
        <w:numPr>
          <w:ilvl w:val="0"/>
          <w:numId w:val="39"/>
        </w:numPr>
        <w:tabs>
          <w:tab w:val="left" w:pos="851"/>
        </w:tabs>
        <w:suppressAutoHyphens w:val="0"/>
        <w:spacing w:after="120" w:line="240" w:lineRule="auto"/>
        <w:ind w:left="851" w:hanging="284"/>
        <w:jc w:val="both"/>
        <w:rPr>
          <w:rFonts w:eastAsia="Batang" w:cs="Calibri"/>
          <w:sz w:val="20"/>
          <w:szCs w:val="20"/>
        </w:rPr>
      </w:pPr>
      <w:r w:rsidRPr="004B4AC9">
        <w:rPr>
          <w:rFonts w:eastAsia="Batang" w:cs="Calibri"/>
          <w:sz w:val="20"/>
          <w:szCs w:val="20"/>
        </w:rPr>
        <w:t xml:space="preserve">przedstawił w swojej ofercie informację o oferowanym sprzęcie z podaniem producenta, modelu, oznaczeń według formularza rzeczowo-cenowego, stanowiącego </w:t>
      </w:r>
      <w:r w:rsidRPr="004B4AC9">
        <w:rPr>
          <w:rFonts w:eastAsia="Batang" w:cs="Calibri"/>
          <w:b/>
          <w:sz w:val="20"/>
          <w:szCs w:val="20"/>
        </w:rPr>
        <w:t>załącznik nr 5</w:t>
      </w:r>
      <w:r w:rsidRPr="004B4AC9">
        <w:rPr>
          <w:rFonts w:eastAsia="Batang" w:cs="Calibri"/>
          <w:sz w:val="20"/>
          <w:szCs w:val="20"/>
        </w:rPr>
        <w:t xml:space="preserve"> do SWZ.</w:t>
      </w:r>
      <w:r w:rsidRPr="004B4AC9">
        <w:rPr>
          <w:rFonts w:cs="Arial"/>
          <w:sz w:val="20"/>
          <w:szCs w:val="20"/>
        </w:rPr>
        <w:t xml:space="preserve"> </w:t>
      </w:r>
    </w:p>
    <w:p w14:paraId="4DBE845F" w14:textId="3BB4F580" w:rsidR="00C90982" w:rsidRPr="004B4AC9" w:rsidRDefault="00705511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4B4AC9">
        <w:rPr>
          <w:rFonts w:cs="Arial"/>
          <w:sz w:val="20"/>
          <w:szCs w:val="20"/>
        </w:rPr>
        <w:t xml:space="preserve">Zamawiający dopuszcza możliwość składania ofert równoważnych w przypadkach, w których wskazuje typ, znaki towarowe lub pochodzenie przedmiotu zamówienia z zachowaniem przez Wykonawcę zasad i wymogów opisanych w specyfikacji. Użyte w specyfikacji określenia wskazujące typ, znaki towarowe lub pochodzenie przedmiotu zamówienia należy odczytywać wraz z wyrazami lub równoważne.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</w:t>
      </w:r>
    </w:p>
    <w:p w14:paraId="2246D3F4" w14:textId="351E469B" w:rsidR="004B4AC9" w:rsidRPr="002C531B" w:rsidRDefault="004B4AC9" w:rsidP="002C531B">
      <w:pPr>
        <w:numPr>
          <w:ilvl w:val="0"/>
          <w:numId w:val="37"/>
        </w:numPr>
        <w:suppressAutoHyphens w:val="0"/>
        <w:spacing w:after="0" w:line="288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2C531B">
        <w:rPr>
          <w:rFonts w:cs="Arial"/>
          <w:sz w:val="20"/>
          <w:szCs w:val="20"/>
        </w:rPr>
        <w:t>Zamawiający przewiduje możliwość unieważnienia niniejszego postępowania w przypadku, gdy</w:t>
      </w:r>
      <w:r w:rsidR="00375194" w:rsidRPr="002C531B">
        <w:rPr>
          <w:sz w:val="20"/>
          <w:szCs w:val="20"/>
        </w:rPr>
        <w:t xml:space="preserve"> środki p</w:t>
      </w:r>
      <w:r w:rsidR="002C531B" w:rsidRPr="002C531B">
        <w:rPr>
          <w:sz w:val="20"/>
          <w:szCs w:val="20"/>
        </w:rPr>
        <w:t>u</w:t>
      </w:r>
      <w:r w:rsidR="00375194" w:rsidRPr="002C531B">
        <w:rPr>
          <w:sz w:val="20"/>
          <w:szCs w:val="20"/>
        </w:rPr>
        <w:t>bliczne, które zamierza przeznaczyć na sfinansowanie całości zamówienia, nie zosta</w:t>
      </w:r>
      <w:r w:rsidRPr="002C531B">
        <w:rPr>
          <w:sz w:val="20"/>
          <w:szCs w:val="20"/>
        </w:rPr>
        <w:t>ną</w:t>
      </w:r>
      <w:r w:rsidR="00375194" w:rsidRPr="002C531B">
        <w:rPr>
          <w:sz w:val="20"/>
          <w:szCs w:val="20"/>
        </w:rPr>
        <w:t xml:space="preserve"> mu przyznane</w:t>
      </w:r>
      <w:r w:rsidRPr="002C531B">
        <w:rPr>
          <w:sz w:val="20"/>
          <w:szCs w:val="20"/>
        </w:rPr>
        <w:t>.</w:t>
      </w:r>
    </w:p>
    <w:p w14:paraId="4AC8DB07" w14:textId="408D68B1" w:rsidR="00375194" w:rsidRPr="002C531B" w:rsidRDefault="004B4AC9" w:rsidP="002C531B">
      <w:pPr>
        <w:suppressAutoHyphens w:val="0"/>
        <w:spacing w:after="120" w:line="288" w:lineRule="auto"/>
        <w:ind w:left="360"/>
        <w:rPr>
          <w:rFonts w:ascii="Calibri" w:eastAsia="Batang" w:hAnsi="Calibri" w:cs="Calibri"/>
          <w:bCs/>
          <w:sz w:val="20"/>
          <w:szCs w:val="20"/>
        </w:rPr>
      </w:pPr>
      <w:r w:rsidRPr="002C531B">
        <w:rPr>
          <w:sz w:val="20"/>
          <w:szCs w:val="20"/>
        </w:rPr>
        <w:t>Powyższa możliwość uniew</w:t>
      </w:r>
      <w:r w:rsidR="00375194" w:rsidRPr="002C531B">
        <w:rPr>
          <w:sz w:val="20"/>
          <w:szCs w:val="20"/>
        </w:rPr>
        <w:t>ażnienia postępowania została przewidziana w ogłoszeniu o zamówieniu</w:t>
      </w:r>
      <w:r w:rsidRPr="002C531B">
        <w:rPr>
          <w:sz w:val="20"/>
          <w:szCs w:val="20"/>
        </w:rPr>
        <w:t>.</w:t>
      </w:r>
    </w:p>
    <w:p w14:paraId="20E9197D" w14:textId="77777777" w:rsidR="00C90982" w:rsidRDefault="00705511" w:rsidP="002C531B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Szczegółowe postanowienia dotyczące wykonywania zobowiązań odnoszących się do niniejszego zamówienia zawarto w projekcie umowy – </w:t>
      </w:r>
      <w:r>
        <w:rPr>
          <w:rFonts w:cs="Calibri"/>
          <w:b/>
          <w:sz w:val="20"/>
          <w:szCs w:val="20"/>
        </w:rPr>
        <w:t xml:space="preserve">załącznik nr 4 </w:t>
      </w:r>
      <w:r>
        <w:rPr>
          <w:rFonts w:cs="Calibri"/>
          <w:sz w:val="20"/>
          <w:szCs w:val="20"/>
        </w:rPr>
        <w:t>do SWZ.</w:t>
      </w:r>
    </w:p>
    <w:p w14:paraId="2983963F" w14:textId="77777777" w:rsidR="00C90982" w:rsidRDefault="00705511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14:paraId="65360851" w14:textId="076FBF84" w:rsidR="00C90982" w:rsidRPr="00375194" w:rsidRDefault="00705511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dopuszcza</w:t>
      </w:r>
      <w:r>
        <w:rPr>
          <w:rFonts w:cs="Calibri"/>
          <w:sz w:val="20"/>
          <w:szCs w:val="20"/>
        </w:rPr>
        <w:t xml:space="preserve"> możliwości składania ofert wariantowych.</w:t>
      </w:r>
    </w:p>
    <w:p w14:paraId="22C612C9" w14:textId="77777777" w:rsidR="00375194" w:rsidRPr="00FE08E0" w:rsidRDefault="00375194" w:rsidP="00375194">
      <w:pPr>
        <w:pStyle w:val="Akapitzlist"/>
        <w:numPr>
          <w:ilvl w:val="0"/>
          <w:numId w:val="37"/>
        </w:numPr>
        <w:spacing w:after="120"/>
        <w:contextualSpacing w:val="0"/>
        <w:rPr>
          <w:rFonts w:ascii="Calibri" w:eastAsia="Batang" w:hAnsi="Calibri" w:cs="Calibri"/>
          <w:color w:val="000000"/>
          <w:sz w:val="20"/>
          <w:szCs w:val="20"/>
        </w:rPr>
      </w:pPr>
      <w:r w:rsidRPr="00FE08E0">
        <w:rPr>
          <w:rFonts w:cs="Calibri"/>
          <w:sz w:val="20"/>
          <w:szCs w:val="20"/>
        </w:rPr>
        <w:t xml:space="preserve">Zamawiający </w:t>
      </w:r>
      <w:r w:rsidRPr="00FE08E0">
        <w:rPr>
          <w:rFonts w:cs="Calibri"/>
          <w:b/>
          <w:sz w:val="20"/>
          <w:szCs w:val="20"/>
        </w:rPr>
        <w:t xml:space="preserve">nie dopuszcza </w:t>
      </w:r>
      <w:r w:rsidRPr="00FE08E0">
        <w:rPr>
          <w:rFonts w:cs="Calibri"/>
          <w:sz w:val="20"/>
          <w:szCs w:val="20"/>
        </w:rPr>
        <w:t>możliwości składania ofert częściowych.</w:t>
      </w:r>
    </w:p>
    <w:p w14:paraId="23CB7779" w14:textId="1D9C7B49" w:rsidR="00375194" w:rsidRPr="002C531B" w:rsidRDefault="002C531B" w:rsidP="00375194">
      <w:pPr>
        <w:suppressAutoHyphens w:val="0"/>
        <w:spacing w:after="120" w:line="264" w:lineRule="auto"/>
        <w:ind w:left="284"/>
        <w:jc w:val="both"/>
        <w:rPr>
          <w:rFonts w:cstheme="minorHAnsi"/>
          <w:sz w:val="20"/>
          <w:szCs w:val="20"/>
        </w:rPr>
      </w:pPr>
      <w:r w:rsidRPr="002C531B">
        <w:rPr>
          <w:rFonts w:cstheme="minorHAnsi"/>
          <w:sz w:val="20"/>
          <w:szCs w:val="20"/>
        </w:rPr>
        <w:t>Dostarczany sprzęt</w:t>
      </w:r>
      <w:r w:rsidR="00B105BC">
        <w:rPr>
          <w:rFonts w:cstheme="minorHAnsi"/>
          <w:sz w:val="20"/>
          <w:szCs w:val="20"/>
        </w:rPr>
        <w:t xml:space="preserve"> (system)</w:t>
      </w:r>
      <w:r w:rsidRPr="002C531B">
        <w:rPr>
          <w:rFonts w:cstheme="minorHAnsi"/>
          <w:sz w:val="20"/>
          <w:szCs w:val="20"/>
        </w:rPr>
        <w:t xml:space="preserve"> stanowi</w:t>
      </w:r>
      <w:r w:rsidR="00375194" w:rsidRPr="002C531B">
        <w:rPr>
          <w:rFonts w:cstheme="minorHAnsi"/>
          <w:sz w:val="20"/>
          <w:szCs w:val="20"/>
        </w:rPr>
        <w:t xml:space="preserve"> jedną, niepodzielną całość.</w:t>
      </w:r>
    </w:p>
    <w:p w14:paraId="4FB31740" w14:textId="61314EA4" w:rsidR="00375194" w:rsidRPr="00FE08E0" w:rsidRDefault="00B105BC" w:rsidP="00375194">
      <w:pPr>
        <w:spacing w:after="120"/>
        <w:ind w:left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="00375194" w:rsidRPr="002C531B">
        <w:rPr>
          <w:rFonts w:cs="Calibri"/>
          <w:sz w:val="20"/>
          <w:szCs w:val="20"/>
        </w:rPr>
        <w:t>ie powoduje to braku możliwości złożenia przez potencjalnych Wykonawców oferty w przedmiotowym postępowaniu, którego uzyskanie jest w zasięgu każdego potencjalnego Wykonawcy.</w:t>
      </w:r>
    </w:p>
    <w:p w14:paraId="65954E84" w14:textId="77777777" w:rsidR="0055564A" w:rsidRPr="006E2433" w:rsidRDefault="0055564A" w:rsidP="0055564A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rFonts w:cs="Arial"/>
          <w:sz w:val="20"/>
          <w:szCs w:val="20"/>
        </w:rPr>
      </w:pPr>
      <w:r w:rsidRPr="00EA280B">
        <w:rPr>
          <w:sz w:val="20"/>
          <w:szCs w:val="20"/>
        </w:rPr>
        <w:t xml:space="preserve">Zamawiający dopuszcza możliwość powierzenia przez wykonawcę wykonania części zamówienia podwykonawcom (z którymi zawarł umowę o podwykonawstwo, zdefiniowaną w art. 7 ust. 27 </w:t>
      </w:r>
      <w:proofErr w:type="spellStart"/>
      <w:r w:rsidRPr="00EA280B">
        <w:rPr>
          <w:sz w:val="20"/>
          <w:szCs w:val="20"/>
        </w:rPr>
        <w:t>pzp</w:t>
      </w:r>
      <w:proofErr w:type="spellEnd"/>
      <w:r w:rsidRPr="00EA280B">
        <w:rPr>
          <w:sz w:val="20"/>
          <w:szCs w:val="20"/>
        </w:rPr>
        <w:t xml:space="preserve">). W takim przypadku wykonawca zobowiązany jest do wskazania w swojej ofercie części zamówienia (zakresu), których wykonanie zamierza powierzyć podwykonawcom i podania przez wykonawcę pełnych nazw i danych podwykonawców. W przypadku powierzenia realizacji zamówienia podwykonawcy Wykonawca ponosi odpowiedzialność za działania i zaniechania takiego podmiotu jak za własne. </w:t>
      </w:r>
      <w:r w:rsidRPr="00EA280B">
        <w:rPr>
          <w:rFonts w:eastAsiaTheme="majorEastAsia"/>
          <w:sz w:val="20"/>
          <w:szCs w:val="20"/>
        </w:rPr>
        <w:t>Wykonawca jest zobowiązany wskazać w JEDZ w części II Sekcja D części zamówienia, których wykonanie zamierza powierzyć podwykonawcom i podać firmy podwykonawców, jeśli są już znane.</w:t>
      </w:r>
    </w:p>
    <w:p w14:paraId="64E9E8B6" w14:textId="77777777" w:rsidR="00C90982" w:rsidRDefault="00705511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wymaga</w:t>
      </w:r>
      <w:r>
        <w:rPr>
          <w:rFonts w:cs="Calibri"/>
          <w:sz w:val="20"/>
          <w:szCs w:val="20"/>
        </w:rPr>
        <w:t xml:space="preserve"> wniesienia wadium.</w:t>
      </w:r>
    </w:p>
    <w:p w14:paraId="7C916D6C" w14:textId="77777777" w:rsidR="00C90982" w:rsidRDefault="00705511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przewiduje</w:t>
      </w:r>
      <w:r>
        <w:rPr>
          <w:rFonts w:cs="Calibri"/>
          <w:sz w:val="20"/>
          <w:szCs w:val="20"/>
        </w:rPr>
        <w:t xml:space="preserve"> możliwości udzielenia zamówień z wolnej ręki o których mowa w art. 214 ust. 1 pkt. 7 i 8.</w:t>
      </w:r>
    </w:p>
    <w:p w14:paraId="721FCA3B" w14:textId="77777777" w:rsidR="00C90982" w:rsidRDefault="00705511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wymaga</w:t>
      </w:r>
      <w:r>
        <w:rPr>
          <w:rFonts w:cs="Calibri"/>
          <w:sz w:val="20"/>
          <w:szCs w:val="20"/>
        </w:rPr>
        <w:t xml:space="preserve"> odbycia przez Wykonawcę wizji lokalnej lub sprawdzenia przez niego dokumentów niezbędnych do realizacji zamówienia.</w:t>
      </w:r>
    </w:p>
    <w:p w14:paraId="489E3F55" w14:textId="77777777" w:rsidR="00C90982" w:rsidRDefault="00705511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zastrzega</w:t>
      </w:r>
      <w:r>
        <w:rPr>
          <w:rFonts w:cs="Calibri"/>
          <w:sz w:val="20"/>
          <w:szCs w:val="20"/>
        </w:rPr>
        <w:t xml:space="preserve"> obowiązku osobistego wykonania przez Wykonawcę kluczowych zadań.</w:t>
      </w:r>
    </w:p>
    <w:p w14:paraId="79F06A21" w14:textId="77777777" w:rsidR="00C90982" w:rsidRDefault="00705511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wymaga</w:t>
      </w:r>
      <w:r>
        <w:rPr>
          <w:rFonts w:cs="Calibri"/>
          <w:sz w:val="20"/>
          <w:szCs w:val="20"/>
        </w:rPr>
        <w:t xml:space="preserve"> wniesienia zabezpieczenia należytego wykonania umowy.</w:t>
      </w:r>
    </w:p>
    <w:p w14:paraId="1724746B" w14:textId="77777777" w:rsidR="00C90982" w:rsidRDefault="00705511">
      <w:pPr>
        <w:numPr>
          <w:ilvl w:val="0"/>
          <w:numId w:val="37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przewiduje</w:t>
      </w:r>
      <w:r>
        <w:rPr>
          <w:rFonts w:cs="Calibri"/>
          <w:sz w:val="20"/>
          <w:szCs w:val="20"/>
        </w:rPr>
        <w:t xml:space="preserve"> sposobu komunikowania się z Wykonawcami w inny sposób niż przy użyciu środków komunikacji elektronicznej, wskazanych w SWZ.</w:t>
      </w:r>
    </w:p>
    <w:p w14:paraId="6C92ED3B" w14:textId="77777777" w:rsidR="00C90982" w:rsidRDefault="00C90982">
      <w:pPr>
        <w:spacing w:after="47" w:line="288" w:lineRule="auto"/>
        <w:jc w:val="both"/>
        <w:rPr>
          <w:rFonts w:cs="Calibri"/>
          <w:color w:val="FFFFFF"/>
          <w:sz w:val="20"/>
          <w:szCs w:val="20"/>
        </w:rPr>
      </w:pPr>
    </w:p>
    <w:p w14:paraId="5BA3F1C2" w14:textId="77777777" w:rsidR="00C90982" w:rsidRDefault="00C90982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3B7E8D19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3" w:name="_Toc88034472"/>
      <w:r>
        <w:rPr>
          <w:rFonts w:asciiTheme="minorHAnsi" w:hAnsiTheme="minorHAnsi" w:cstheme="minorHAnsi"/>
          <w:b/>
          <w:sz w:val="24"/>
        </w:rPr>
        <w:lastRenderedPageBreak/>
        <w:t>ROZDZIAŁ IV</w:t>
      </w:r>
      <w:bookmarkEnd w:id="13"/>
    </w:p>
    <w:p w14:paraId="00F7C7F6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4" w:name="_Toc88034473"/>
      <w:r>
        <w:rPr>
          <w:rFonts w:asciiTheme="minorHAnsi" w:hAnsiTheme="minorHAnsi" w:cstheme="minorHAnsi"/>
          <w:b/>
          <w:color w:val="000000" w:themeColor="text1"/>
          <w:sz w:val="22"/>
        </w:rPr>
        <w:t>TERMIN WYKONANIA ZAMÓWIENIA</w:t>
      </w:r>
      <w:bookmarkEnd w:id="14"/>
    </w:p>
    <w:p w14:paraId="3CBECD9B" w14:textId="77777777" w:rsidR="00C90982" w:rsidRDefault="00C90982">
      <w:pPr>
        <w:spacing w:after="120"/>
        <w:jc w:val="both"/>
        <w:rPr>
          <w:rFonts w:cstheme="minorHAnsi"/>
          <w:b/>
          <w:sz w:val="4"/>
          <w:szCs w:val="24"/>
        </w:rPr>
      </w:pPr>
    </w:p>
    <w:p w14:paraId="2CD58575" w14:textId="45F6B2F2" w:rsidR="003E30BB" w:rsidRPr="002C531B" w:rsidRDefault="00705511" w:rsidP="002C531B">
      <w:pPr>
        <w:widowControl w:val="0"/>
        <w:numPr>
          <w:ilvl w:val="0"/>
          <w:numId w:val="23"/>
        </w:numPr>
        <w:suppressAutoHyphens w:val="0"/>
        <w:spacing w:after="120" w:line="264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Termin wykonania </w:t>
      </w:r>
      <w:r w:rsidRPr="002C531B">
        <w:rPr>
          <w:rFonts w:eastAsia="Times New Roman" w:cs="Times New Roman"/>
          <w:sz w:val="20"/>
          <w:szCs w:val="20"/>
          <w:lang w:eastAsia="pl-PL"/>
        </w:rPr>
        <w:t>zamówienia</w:t>
      </w:r>
      <w:r w:rsidR="002C531B" w:rsidRPr="002C531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E30BB" w:rsidRPr="002C531B">
        <w:rPr>
          <w:sz w:val="20"/>
          <w:szCs w:val="20"/>
        </w:rPr>
        <w:t xml:space="preserve">– </w:t>
      </w:r>
      <w:r w:rsidR="00BE0583" w:rsidRPr="002C531B">
        <w:rPr>
          <w:b/>
          <w:sz w:val="20"/>
          <w:szCs w:val="20"/>
        </w:rPr>
        <w:t>maksymalnie w ciągu</w:t>
      </w:r>
      <w:r w:rsidR="003E30BB" w:rsidRPr="002C531B">
        <w:rPr>
          <w:b/>
          <w:sz w:val="20"/>
          <w:szCs w:val="20"/>
        </w:rPr>
        <w:t xml:space="preserve"> 1</w:t>
      </w:r>
      <w:r w:rsidR="002C531B" w:rsidRPr="002C531B">
        <w:rPr>
          <w:b/>
          <w:sz w:val="20"/>
          <w:szCs w:val="20"/>
        </w:rPr>
        <w:t>2</w:t>
      </w:r>
      <w:r w:rsidR="003E30BB" w:rsidRPr="002C531B">
        <w:rPr>
          <w:b/>
          <w:sz w:val="20"/>
          <w:szCs w:val="20"/>
        </w:rPr>
        <w:t xml:space="preserve"> tygodni </w:t>
      </w:r>
      <w:r w:rsidR="00D90B28">
        <w:rPr>
          <w:b/>
          <w:sz w:val="20"/>
          <w:szCs w:val="20"/>
        </w:rPr>
        <w:t xml:space="preserve">( 84 dni ) </w:t>
      </w:r>
      <w:r w:rsidR="003E30BB" w:rsidRPr="002C531B">
        <w:rPr>
          <w:b/>
          <w:sz w:val="20"/>
          <w:szCs w:val="20"/>
        </w:rPr>
        <w:t>od daty zawarcia umowy</w:t>
      </w:r>
      <w:r w:rsidR="003E30BB" w:rsidRPr="002C531B">
        <w:rPr>
          <w:sz w:val="20"/>
          <w:szCs w:val="20"/>
        </w:rPr>
        <w:t>.</w:t>
      </w:r>
    </w:p>
    <w:p w14:paraId="4290B62A" w14:textId="306A0628" w:rsidR="0035758B" w:rsidRPr="002C531B" w:rsidRDefault="00705511" w:rsidP="002C531B">
      <w:pPr>
        <w:pStyle w:val="Nagwek4"/>
        <w:keepNext w:val="0"/>
        <w:numPr>
          <w:ilvl w:val="0"/>
          <w:numId w:val="38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2C531B">
        <w:rPr>
          <w:rFonts w:cstheme="minorHAnsi"/>
          <w:b w:val="0"/>
          <w:sz w:val="20"/>
          <w:szCs w:val="20"/>
          <w:lang w:eastAsia="pl-PL"/>
        </w:rPr>
        <w:t xml:space="preserve">Miejsce </w:t>
      </w:r>
      <w:r w:rsidR="002C531B">
        <w:rPr>
          <w:rFonts w:cstheme="minorHAnsi"/>
          <w:b w:val="0"/>
          <w:sz w:val="20"/>
          <w:szCs w:val="20"/>
          <w:lang w:eastAsia="pl-PL"/>
        </w:rPr>
        <w:t>dostawy</w:t>
      </w:r>
      <w:r w:rsidRPr="002C531B">
        <w:rPr>
          <w:rFonts w:cstheme="minorHAnsi"/>
          <w:b w:val="0"/>
          <w:sz w:val="20"/>
          <w:szCs w:val="20"/>
          <w:lang w:eastAsia="pl-PL"/>
        </w:rPr>
        <w:t xml:space="preserve">: </w:t>
      </w:r>
      <w:bookmarkStart w:id="15" w:name="_Hlk87546355"/>
      <w:r w:rsidR="002C531B" w:rsidRPr="002C531B">
        <w:rPr>
          <w:rFonts w:eastAsia="Calibri"/>
          <w:sz w:val="20"/>
          <w:szCs w:val="20"/>
        </w:rPr>
        <w:t>Katedra i Zakład Biochemii, ul. Dębinki 1, 80-211 Gdańsk</w:t>
      </w:r>
      <w:bookmarkEnd w:id="15"/>
    </w:p>
    <w:p w14:paraId="3ECF1B09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6" w:name="_Toc88034474"/>
      <w:r>
        <w:rPr>
          <w:rFonts w:asciiTheme="minorHAnsi" w:hAnsiTheme="minorHAnsi" w:cstheme="minorHAnsi"/>
          <w:b/>
          <w:sz w:val="24"/>
        </w:rPr>
        <w:t>ROZDZIAŁ V</w:t>
      </w:r>
      <w:bookmarkEnd w:id="16"/>
    </w:p>
    <w:p w14:paraId="2A4D034F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7" w:name="_Toc88034475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 108 PZP</w:t>
      </w:r>
      <w:bookmarkEnd w:id="17"/>
    </w:p>
    <w:p w14:paraId="6784BBC6" w14:textId="77777777" w:rsidR="00C90982" w:rsidRDefault="00705511">
      <w:pPr>
        <w:pStyle w:val="Akapitzlist"/>
        <w:numPr>
          <w:ilvl w:val="0"/>
          <w:numId w:val="24"/>
        </w:numPr>
        <w:tabs>
          <w:tab w:val="clear" w:pos="720"/>
        </w:tabs>
        <w:spacing w:before="120" w:after="120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 postępowania o udzielenie zamówienia wyklucza się z zastrzeżeniem art. 110 ust. 2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 xml:space="preserve">, Wykonawcę̨: </w:t>
      </w:r>
    </w:p>
    <w:p w14:paraId="6A247F1B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będącego osobą fizyczną, którego prawomocnie skazano za przestępstwo: </w:t>
      </w:r>
    </w:p>
    <w:p w14:paraId="152D2965" w14:textId="77777777" w:rsidR="00C90982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099C177" w14:textId="77777777" w:rsidR="00C90982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handlu ludźmi, o którym mowa w art. 189a Kodeksu karnego, </w:t>
      </w:r>
    </w:p>
    <w:p w14:paraId="259FA76E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o którym mowa w art. 228–230a, art. 250a Kodeksu karnego lub w art. 46 lub art. 48 ustawy z dnia 25 czerwca 2010 r. o sporcie, </w:t>
      </w:r>
    </w:p>
    <w:p w14:paraId="78E6FF73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0E2D7F9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o charakterze terrorystycznym, o którym mowa w art. 115 § 20 Kodeksu karnego, lub mające na celu popełnienie tego przestępstwa, </w:t>
      </w:r>
    </w:p>
    <w:p w14:paraId="298450FD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423B21B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74987C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14:paraId="2C0AD5B8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6B5B34F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3ACB1C4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wobec którego prawomocnie orzeczono zakaz ubiegania się o zamówienia publiczne; </w:t>
      </w:r>
    </w:p>
    <w:p w14:paraId="432CA4C3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2B9B0B9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>
        <w:rPr>
          <w:rFonts w:cstheme="minorHAnsi"/>
          <w:sz w:val="20"/>
          <w:szCs w:val="24"/>
        </w:rPr>
        <w:lastRenderedPageBreak/>
        <w:t>wykonawcy z udziału w postępowaniu o udzielenie zamówienia.</w:t>
      </w:r>
    </w:p>
    <w:p w14:paraId="48BD618E" w14:textId="77777777" w:rsidR="00C90982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Wykonawca może zostać wykluczony przez Zamawiającego na każdym etapie postępowania o udzielenie zamówienia.</w:t>
      </w:r>
    </w:p>
    <w:p w14:paraId="24544ED8" w14:textId="77777777" w:rsidR="00C90982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Wykonawca nie podlega wykluczeniu, jeżeli Zamawiający, uwzględniając wagę i szczególne okoliczności czynu Wykonawcy, uzna za wystarczające przedstawione dowody (zgodnie z art. 110 ust. 2).</w:t>
      </w:r>
    </w:p>
    <w:p w14:paraId="5161682B" w14:textId="08E4D919" w:rsidR="00C90982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color w:val="000000"/>
          <w:sz w:val="20"/>
          <w:szCs w:val="24"/>
        </w:rPr>
        <w:t>Dla potwierdzenia niepodlegania wykluczeniu z postępowania, Wykonawca jest zobowiązany złożyć wraz z ofertą aktualne oświadczenie w zakresie wskazanym przez Zamawiającego w Ogłoszeniu o zamówieniu i SWZ w formie Jednolitego Dokumentu</w:t>
      </w:r>
      <w:r w:rsidR="00903F41">
        <w:rPr>
          <w:rFonts w:cstheme="minorHAnsi"/>
          <w:color w:val="000000"/>
          <w:sz w:val="20"/>
          <w:szCs w:val="24"/>
        </w:rPr>
        <w:t xml:space="preserve"> Zamówienia</w:t>
      </w:r>
      <w:r>
        <w:rPr>
          <w:rFonts w:cstheme="minorHAnsi"/>
          <w:color w:val="000000"/>
          <w:sz w:val="20"/>
          <w:szCs w:val="24"/>
        </w:rPr>
        <w:t xml:space="preserve">. </w:t>
      </w:r>
    </w:p>
    <w:p w14:paraId="20E62033" w14:textId="77777777" w:rsidR="00C90982" w:rsidRDefault="00C90982">
      <w:pPr>
        <w:spacing w:after="0" w:line="240" w:lineRule="auto"/>
        <w:rPr>
          <w:rFonts w:cstheme="minorHAnsi"/>
          <w:b/>
          <w:sz w:val="6"/>
          <w:szCs w:val="24"/>
        </w:rPr>
      </w:pPr>
    </w:p>
    <w:p w14:paraId="376E118E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8" w:name="_Toc88034476"/>
      <w:r>
        <w:rPr>
          <w:rFonts w:asciiTheme="minorHAnsi" w:hAnsiTheme="minorHAnsi" w:cstheme="minorHAnsi"/>
          <w:b/>
          <w:sz w:val="24"/>
        </w:rPr>
        <w:t>ROZDZIAŁ VI</w:t>
      </w:r>
      <w:bookmarkEnd w:id="18"/>
    </w:p>
    <w:p w14:paraId="14A443F0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9" w:name="_Toc88034477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ART.109 UST.1  PZP</w:t>
      </w:r>
      <w:bookmarkEnd w:id="19"/>
    </w:p>
    <w:p w14:paraId="7CCF0F5F" w14:textId="77777777" w:rsidR="00C90982" w:rsidRDefault="00C90982">
      <w:pPr>
        <w:spacing w:after="0"/>
        <w:jc w:val="both"/>
        <w:rPr>
          <w:rFonts w:cstheme="minorHAnsi"/>
          <w:sz w:val="6"/>
          <w:szCs w:val="24"/>
        </w:rPr>
      </w:pPr>
    </w:p>
    <w:p w14:paraId="2E8DB0C4" w14:textId="77777777" w:rsidR="00C90982" w:rsidRDefault="00705511">
      <w:pPr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CC30F6C" w14:textId="77777777" w:rsidR="00C90982" w:rsidRDefault="00C90982">
      <w:pPr>
        <w:spacing w:after="120"/>
        <w:jc w:val="both"/>
        <w:rPr>
          <w:rFonts w:cstheme="minorHAnsi"/>
          <w:b/>
          <w:sz w:val="8"/>
          <w:szCs w:val="24"/>
        </w:rPr>
      </w:pPr>
    </w:p>
    <w:p w14:paraId="323348E6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0" w:name="_Toc88034478"/>
      <w:r>
        <w:rPr>
          <w:rFonts w:asciiTheme="minorHAnsi" w:hAnsiTheme="minorHAnsi" w:cstheme="minorHAnsi"/>
          <w:b/>
          <w:sz w:val="24"/>
        </w:rPr>
        <w:t>ROZDZIAŁ VII</w:t>
      </w:r>
      <w:bookmarkEnd w:id="20"/>
    </w:p>
    <w:p w14:paraId="74806EE7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</w:rPr>
      </w:pPr>
      <w:bookmarkStart w:id="21" w:name="_Toc65588990"/>
      <w:bookmarkStart w:id="22" w:name="_Toc88034479"/>
      <w:r>
        <w:rPr>
          <w:rFonts w:asciiTheme="minorHAnsi" w:hAnsiTheme="minorHAnsi" w:cstheme="minorHAnsi"/>
          <w:b/>
          <w:color w:val="auto"/>
          <w:sz w:val="22"/>
        </w:rPr>
        <w:t>WARUNKI UDZIAŁU W POSTĘPOWANIU</w:t>
      </w:r>
      <w:bookmarkEnd w:id="21"/>
      <w:bookmarkEnd w:id="22"/>
    </w:p>
    <w:p w14:paraId="7E2B7B77" w14:textId="77777777" w:rsidR="00C90982" w:rsidRDefault="00C90982">
      <w:pPr>
        <w:spacing w:after="120"/>
        <w:jc w:val="both"/>
        <w:rPr>
          <w:rFonts w:ascii="Calibri" w:hAnsi="Calibri"/>
          <w:b/>
          <w:sz w:val="6"/>
          <w:szCs w:val="20"/>
        </w:rPr>
      </w:pPr>
    </w:p>
    <w:p w14:paraId="652C85A1" w14:textId="77777777" w:rsidR="00C90982" w:rsidRDefault="00705511">
      <w:pPr>
        <w:suppressAutoHyphens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Zamawiający nie wyznaczył warunków udziału w postępowaniu.</w:t>
      </w:r>
    </w:p>
    <w:p w14:paraId="780F6600" w14:textId="77777777" w:rsidR="00C90982" w:rsidRDefault="00C90982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01C8F927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3" w:name="_Toc88034480"/>
      <w:r>
        <w:rPr>
          <w:rFonts w:asciiTheme="minorHAnsi" w:hAnsiTheme="minorHAnsi" w:cstheme="minorHAnsi"/>
          <w:b/>
          <w:sz w:val="24"/>
        </w:rPr>
        <w:t>ROZDZIAŁ VIII</w:t>
      </w:r>
      <w:bookmarkEnd w:id="23"/>
    </w:p>
    <w:p w14:paraId="160AF70E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4" w:name="_Toc88034481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WYKAZ PODMIOTOWYCH ŚRODKÓW DOWODOWYCH</w:t>
      </w:r>
      <w:bookmarkEnd w:id="24"/>
    </w:p>
    <w:p w14:paraId="3DB49C2B" w14:textId="77777777" w:rsidR="00C90982" w:rsidRDefault="00C90982">
      <w:pPr>
        <w:pStyle w:val="Akapitzlist"/>
        <w:tabs>
          <w:tab w:val="left" w:pos="851"/>
        </w:tabs>
        <w:spacing w:after="120" w:line="264" w:lineRule="auto"/>
        <w:ind w:left="284"/>
        <w:jc w:val="both"/>
        <w:rPr>
          <w:rFonts w:cstheme="minorHAnsi"/>
          <w:sz w:val="12"/>
          <w:szCs w:val="24"/>
        </w:rPr>
      </w:pPr>
    </w:p>
    <w:p w14:paraId="54D8046C" w14:textId="77777777" w:rsidR="00C90982" w:rsidRDefault="00705511" w:rsidP="002C531B">
      <w:pPr>
        <w:pStyle w:val="Akapitzlist"/>
        <w:numPr>
          <w:ilvl w:val="3"/>
          <w:numId w:val="2"/>
        </w:numPr>
        <w:tabs>
          <w:tab w:val="left" w:pos="851"/>
        </w:tabs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W celu wstępnego potwierdzenia niepodlegania wykluczeniu z postępowania, na podstawie art. 125 ust. 1 i 2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Wykonawca składa </w:t>
      </w:r>
      <w:r>
        <w:rPr>
          <w:rFonts w:eastAsia="Batang" w:cstheme="minorHAnsi"/>
          <w:sz w:val="20"/>
        </w:rPr>
        <w:t>oświadczenie w postaci Jednolitego Europejskiego Dokumentu Zamówienia</w:t>
      </w:r>
      <w:r>
        <w:rPr>
          <w:rFonts w:cstheme="minorHAnsi"/>
          <w:b/>
          <w:color w:val="000000"/>
          <w:sz w:val="20"/>
        </w:rPr>
        <w:t xml:space="preserve"> </w:t>
      </w:r>
      <w:r>
        <w:rPr>
          <w:rFonts w:cstheme="minorHAnsi"/>
          <w:spacing w:val="-8"/>
          <w:sz w:val="20"/>
        </w:rPr>
        <w:t xml:space="preserve">(dalej jako JEDZ/jednolity dokument), sporządzonego zgodnie </w:t>
      </w:r>
      <w:r>
        <w:rPr>
          <w:rFonts w:cstheme="minorHAnsi"/>
          <w:spacing w:val="-11"/>
          <w:sz w:val="20"/>
        </w:rPr>
        <w:t xml:space="preserve">ze wzorem zawartym w </w:t>
      </w:r>
      <w:r>
        <w:rPr>
          <w:rFonts w:cstheme="minorHAnsi"/>
          <w:b/>
          <w:spacing w:val="-11"/>
          <w:sz w:val="20"/>
        </w:rPr>
        <w:t xml:space="preserve">załączniku nr 2 do SWZ, </w:t>
      </w:r>
      <w:r>
        <w:rPr>
          <w:rFonts w:cstheme="minorHAnsi"/>
          <w:sz w:val="20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14:paraId="7E2E852A" w14:textId="77777777" w:rsidR="00C90982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>
        <w:rPr>
          <w:rFonts w:cstheme="minorHAnsi"/>
          <w:iCs/>
          <w:sz w:val="20"/>
        </w:rPr>
        <w:t xml:space="preserve">W przypadku Wykonawców wspólnie ubiegających się o udzielenie zamówienia oświadczenie w postaci JEDZ składa każdy z Wykonawców wspólnie ubiegających się o zamówienie. </w:t>
      </w:r>
      <w:r>
        <w:rPr>
          <w:rFonts w:cstheme="minorHAnsi"/>
          <w:color w:val="000000"/>
          <w:sz w:val="20"/>
        </w:rPr>
        <w:t>Oświadczenie te ma potwierdzać brak podstaw wykluczenia z postępowania.</w:t>
      </w:r>
    </w:p>
    <w:p w14:paraId="59B7859B" w14:textId="77777777" w:rsidR="00C90982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>
        <w:rPr>
          <w:rFonts w:cstheme="minorHAnsi"/>
          <w:sz w:val="20"/>
        </w:rPr>
        <w:t xml:space="preserve">Wykonawca składa JEDZ </w:t>
      </w:r>
      <w:r>
        <w:rPr>
          <w:rFonts w:cstheme="minorHAnsi"/>
          <w:bCs/>
          <w:sz w:val="20"/>
        </w:rPr>
        <w:t>w oryginale w postaci dokumentu elektronicznego podpisanego kwalifikowanym podpisem elektronicznym</w:t>
      </w:r>
      <w:r>
        <w:rPr>
          <w:rFonts w:cstheme="minorHAnsi"/>
          <w:sz w:val="20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708D7421" w14:textId="77777777" w:rsidR="00C90982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>
        <w:rPr>
          <w:rFonts w:cstheme="minorHAnsi"/>
          <w:sz w:val="20"/>
        </w:rPr>
        <w:t xml:space="preserve">Zamawiający przed wyborem najkorzystniejszej oferty </w:t>
      </w:r>
      <w:r>
        <w:rPr>
          <w:rFonts w:cstheme="minorHAnsi"/>
          <w:b/>
          <w:sz w:val="20"/>
        </w:rPr>
        <w:t>wezwie Wykonawcę</w:t>
      </w:r>
      <w:r>
        <w:rPr>
          <w:rFonts w:cstheme="minorHAnsi"/>
          <w:sz w:val="20"/>
        </w:rPr>
        <w:t xml:space="preserve">, którego oferta została najwyżej oceniona, do złożenia w wyznaczonym, nie krótszym niż 10 dni, terminie aktualnych na dzień złożenia podmiotowych środków dowodowych (art. 126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) tj.:</w:t>
      </w:r>
    </w:p>
    <w:p w14:paraId="7DAD1A9C" w14:textId="77777777" w:rsidR="00C90982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eastAsia="Batang" w:cstheme="minorHAnsi"/>
          <w:b/>
          <w:sz w:val="20"/>
        </w:rPr>
        <w:t>informację z Krajowego Rejestru Karnego</w:t>
      </w:r>
      <w:r>
        <w:rPr>
          <w:rFonts w:eastAsia="Batang" w:cstheme="minorHAnsi"/>
          <w:sz w:val="20"/>
        </w:rPr>
        <w:t xml:space="preserve"> w zakresie określonym w art. 108 ust. 1 pkt.</w:t>
      </w:r>
      <w:r>
        <w:rPr>
          <w:rFonts w:cstheme="minorHAnsi"/>
          <w:sz w:val="20"/>
        </w:rPr>
        <w:t xml:space="preserve"> </w:t>
      </w:r>
      <w:r>
        <w:rPr>
          <w:rFonts w:eastAsia="Batang" w:cstheme="minorHAnsi"/>
          <w:sz w:val="20"/>
        </w:rPr>
        <w:t xml:space="preserve">1, 2, 4 ustawy </w:t>
      </w:r>
      <w:proofErr w:type="spellStart"/>
      <w:r>
        <w:rPr>
          <w:rFonts w:eastAsia="Batang" w:cstheme="minorHAnsi"/>
          <w:sz w:val="20"/>
        </w:rPr>
        <w:t>pzp</w:t>
      </w:r>
      <w:proofErr w:type="spellEnd"/>
      <w:r>
        <w:rPr>
          <w:rFonts w:eastAsia="Batang" w:cstheme="minorHAnsi"/>
          <w:sz w:val="20"/>
        </w:rPr>
        <w:t>, sporządzonej nie wcześniej niż 6 miesięcy przed jej złożeniem,</w:t>
      </w:r>
    </w:p>
    <w:p w14:paraId="74E2BFFD" w14:textId="77777777" w:rsidR="00C90982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eastAsia="Batang" w:cstheme="minorHAnsi"/>
          <w:b/>
          <w:color w:val="000000"/>
          <w:sz w:val="20"/>
        </w:rPr>
        <w:t xml:space="preserve">odpisu lub informacji z </w:t>
      </w:r>
      <w:r>
        <w:rPr>
          <w:rFonts w:cstheme="minorHAnsi"/>
          <w:b/>
          <w:sz w:val="20"/>
        </w:rPr>
        <w:t>Krajowego Rejestru Sądowego lub z Centralnej Ewidencji i Informacji o Działalności Gospodarczej,</w:t>
      </w:r>
      <w:r>
        <w:rPr>
          <w:rFonts w:cstheme="minorHAnsi"/>
          <w:sz w:val="20"/>
        </w:rPr>
        <w:t xml:space="preserve"> w zakresie określonym w art. 109 ust. 1 pkt 4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sporządzonych nie wcześniej niż 3 miesiące przed jej złożeniem, jeżeli odrębne przepisy wymagają wpisu do rejestru lub ewidencji,</w:t>
      </w:r>
    </w:p>
    <w:p w14:paraId="39EC4DB6" w14:textId="77777777" w:rsidR="00C90982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oświadczenia Wykonawcy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b/>
          <w:sz w:val="20"/>
        </w:rPr>
        <w:t>o braku przynależności do tej samej grupy kapitałowej</w:t>
      </w:r>
      <w:r>
        <w:rPr>
          <w:rFonts w:cstheme="minorHAnsi"/>
          <w:sz w:val="20"/>
        </w:rPr>
        <w:t xml:space="preserve"> (w zakresie art. 108 ust. 1 pkt. 5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),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</w:t>
      </w:r>
      <w:r>
        <w:rPr>
          <w:rFonts w:cstheme="minorHAnsi"/>
          <w:sz w:val="20"/>
        </w:rPr>
        <w:lastRenderedPageBreak/>
        <w:t>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96E223F" w14:textId="77777777" w:rsidR="00C90982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oświadczenia Wykonawcy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b/>
          <w:sz w:val="20"/>
        </w:rPr>
        <w:t>o aktualności informacji zawartych w oświadczeniu,</w:t>
      </w:r>
      <w:r>
        <w:rPr>
          <w:rFonts w:cstheme="minorHAnsi"/>
          <w:sz w:val="20"/>
        </w:rPr>
        <w:t xml:space="preserve"> o którym mowa w art. 125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w zakresie podstaw wykluczenia z postępowania wskazanych przez Zamawiającego, o których mowa w rozdz. VI SWZ oraz w:</w:t>
      </w:r>
    </w:p>
    <w:p w14:paraId="5124B0A3" w14:textId="77777777" w:rsidR="00C90982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art. 108 ust. 1 pkt. 3)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</w:t>
      </w:r>
    </w:p>
    <w:p w14:paraId="079950AF" w14:textId="77777777" w:rsidR="00C90982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art. 108 ust. 1 pkt. 4)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dotyczących orzeczenia zakazu ubiegania się o zamówienie publiczne tytułem środka zapobiegawczego, </w:t>
      </w:r>
    </w:p>
    <w:p w14:paraId="1FB8F988" w14:textId="77777777" w:rsidR="00C90982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art. 108 ust. 1 pkt. 5)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dotyczących zawarcia z innymi wykonawcami porozumienia mającego na celu zakłócenie konkurencji, </w:t>
      </w:r>
    </w:p>
    <w:p w14:paraId="1649937A" w14:textId="77777777" w:rsidR="00C90982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art. 108 ust. 1 pkt. 6)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</w:t>
      </w:r>
    </w:p>
    <w:p w14:paraId="1FAB6439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Jeżeli wykonawca ma siedzibę lub miejsce zamieszkania poza granicami Rzeczypospolitej Polskiej, zamiast: </w:t>
      </w:r>
    </w:p>
    <w:p w14:paraId="0D309B54" w14:textId="77777777" w:rsidR="00C90982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informacji z Krajowego Rejestru Karnego, o której mowa w ust. 4 pkt 1) powyżej – składa informację z odpowiedniego rejestru, takiego jak rejestr sądowy, albo, w przypadku braku takiego rejestru,   inny równoważny dokument wydany przez właściwy organ sądowy lub administracyjny kraju, w którym Wykonawca ma siedzibę lub miejsce zamieszkania, w zakresie, określonym w art. </w:t>
      </w:r>
      <w:r>
        <w:rPr>
          <w:rFonts w:eastAsia="Batang" w:cstheme="minorHAnsi"/>
          <w:sz w:val="20"/>
        </w:rPr>
        <w:t>108 ust. 1 pkt.</w:t>
      </w:r>
      <w:r>
        <w:rPr>
          <w:rFonts w:cstheme="minorHAnsi"/>
          <w:sz w:val="20"/>
        </w:rPr>
        <w:t xml:space="preserve"> </w:t>
      </w:r>
      <w:r>
        <w:rPr>
          <w:rFonts w:eastAsia="Batang" w:cstheme="minorHAnsi"/>
          <w:sz w:val="20"/>
        </w:rPr>
        <w:t xml:space="preserve">1, 2, 4 ustawy </w:t>
      </w:r>
      <w:proofErr w:type="spellStart"/>
      <w:r>
        <w:rPr>
          <w:rFonts w:eastAsia="Batang" w:cstheme="minorHAnsi"/>
          <w:sz w:val="20"/>
        </w:rPr>
        <w:t>pzp</w:t>
      </w:r>
      <w:proofErr w:type="spellEnd"/>
      <w:r>
        <w:rPr>
          <w:rFonts w:eastAsia="Batang" w:cstheme="minorHAnsi"/>
          <w:sz w:val="20"/>
        </w:rPr>
        <w:t xml:space="preserve">. </w:t>
      </w:r>
      <w:r>
        <w:rPr>
          <w:rFonts w:cstheme="minorHAnsi"/>
          <w:sz w:val="20"/>
        </w:rPr>
        <w:t>Dokument, ten powinien być wystawiony nie wcześniej niż 6 miesięcy przed jego złożeniem.</w:t>
      </w:r>
    </w:p>
    <w:p w14:paraId="1CC396F9" w14:textId="77777777" w:rsidR="00C90982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odpisu albo informacji z Krajowego Rejestru Sądowego lub z Centralnej Ewidencji i Informacji o Działalności Gospodarczej, o których mowa w ust. 4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14:paraId="16837D71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Jeżeli w kraju, w którym Wykonawca ma siedzibę lub miejsce zamieszkania, nie wydaje się dokumentów, o których mowa w ust. 5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D700741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Jeżeli wykonawca nie złoży oświadczenia, o którym mowa w rozdz. VIII SWZ ust. 1, podmiotowych środków dowodowych, innych dokumentów lub oświadczeń składanych w postępowaniu lub są one niekompletne lub zawierają błędy, zamawiający wezwie Wykonawcę odpowiednio do ich złożenia, poprawienia lub uzupełnienia w wyznaczonym terminie - zgodnie z art. 128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.</w:t>
      </w:r>
    </w:p>
    <w:p w14:paraId="5DD33316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0A5BB11B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Jeżeli w imieniu Wykonawcy działa osoba, której umocowanie do jego reprezentowania nie wynika z dokumentów, o których mowa w ust. 5 powyżej, Zamawiający może żądać od wykonawcy pełnomocnictwa lub innego dokumentu potwierdzającego umocowanie do reprezentowania Wykonawcy. </w:t>
      </w:r>
    </w:p>
    <w:p w14:paraId="7AA611AD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Przepis ust. 9 powyżej stosuje się odpowiednio do osoby działającej w imieniu Wykonawców wspólnie ubiegających się o udzielenie zamówienia publicznego. </w:t>
      </w:r>
    </w:p>
    <w:p w14:paraId="500114E1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 xml:space="preserve">Przepisy ust. 8 i 9 stosuje się odpowiednio do osoby działającej w imieniu podmiotu udostępniającego zasoby na zasadach określonych w art. 118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 lub podwykonawcy niebędącego podmiotem udostępniającym zasoby na takich zasadach.</w:t>
      </w:r>
    </w:p>
    <w:p w14:paraId="548ADF78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Jeżeli wykonawca nie złożył oświadczenia JEDZ, podmiotowych środków dowodowych, innych dokumentów lub oświadczeń składanych w postępowaniu lub są one niekompletne lub zawierają błędy, Zamawiający na podstawie art. 128 ust.1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wezwie wykonawcę odpowiednio do ich złożenia, poprawienia lub uzupełnienia w wyznaczonym terminie, chyba że:</w:t>
      </w:r>
    </w:p>
    <w:p w14:paraId="6EABCF5D" w14:textId="77777777" w:rsidR="00C90982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1) oferta wykonawcy podlega odrzuceniu bez względu na ich złożenie, uzupełnienie lub poprawienie </w:t>
      </w:r>
    </w:p>
    <w:p w14:paraId="503F1BA5" w14:textId="77777777" w:rsidR="00C90982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lub </w:t>
      </w:r>
    </w:p>
    <w:p w14:paraId="20146255" w14:textId="77777777" w:rsidR="00C90982" w:rsidRDefault="00705511">
      <w:pPr>
        <w:shd w:val="clear" w:color="auto" w:fill="FFFFFF"/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cstheme="minorHAnsi"/>
          <w:color w:val="000000"/>
          <w:sz w:val="20"/>
        </w:rPr>
        <w:t>2) zachodzą przesłanki unieważnienia postępowania.</w:t>
      </w:r>
    </w:p>
    <w:p w14:paraId="490D251B" w14:textId="77777777" w:rsidR="00C90982" w:rsidRDefault="00705511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14:paraId="18554890" w14:textId="77777777" w:rsidR="00C90982" w:rsidRDefault="00705511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bCs/>
          <w:iCs/>
          <w:sz w:val="20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1ACD884B" w14:textId="77777777" w:rsidR="00C90982" w:rsidRDefault="00C90982">
      <w:pPr>
        <w:spacing w:after="120"/>
        <w:jc w:val="both"/>
        <w:rPr>
          <w:rFonts w:cstheme="minorHAnsi"/>
          <w:b/>
          <w:sz w:val="2"/>
          <w:szCs w:val="24"/>
        </w:rPr>
      </w:pPr>
    </w:p>
    <w:p w14:paraId="59F25FC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5" w:name="_Toc88034482"/>
      <w:r>
        <w:rPr>
          <w:rFonts w:asciiTheme="minorHAnsi" w:hAnsiTheme="minorHAnsi" w:cstheme="minorHAnsi"/>
          <w:b/>
          <w:sz w:val="24"/>
        </w:rPr>
        <w:t>ROZDZIAŁ IX</w:t>
      </w:r>
      <w:bookmarkEnd w:id="25"/>
    </w:p>
    <w:p w14:paraId="4250B6B9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6" w:name="_Toc88034483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PRZEDMIOTOWYCH ŚRODKACH DOWODOWYCH</w:t>
      </w:r>
      <w:bookmarkEnd w:id="26"/>
    </w:p>
    <w:p w14:paraId="2D7EACDA" w14:textId="77777777" w:rsidR="00C90982" w:rsidRDefault="00C90982">
      <w:pPr>
        <w:suppressAutoHyphens w:val="0"/>
        <w:spacing w:after="120" w:line="264" w:lineRule="auto"/>
        <w:ind w:left="284"/>
        <w:jc w:val="both"/>
        <w:rPr>
          <w:rFonts w:cs="Calibri"/>
          <w:b/>
          <w:sz w:val="4"/>
        </w:rPr>
      </w:pPr>
    </w:p>
    <w:p w14:paraId="6FB9F245" w14:textId="77777777" w:rsidR="00C90982" w:rsidRDefault="00705511">
      <w:pPr>
        <w:suppressAutoHyphens w:val="0"/>
        <w:spacing w:after="120" w:line="264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>Zamawiający nie wymaga składania przedmiotowych środków dowodowych.</w:t>
      </w:r>
    </w:p>
    <w:p w14:paraId="4B90416B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7" w:name="_Toc88034484"/>
      <w:r>
        <w:rPr>
          <w:rFonts w:asciiTheme="minorHAnsi" w:hAnsiTheme="minorHAnsi" w:cstheme="minorHAnsi"/>
          <w:b/>
          <w:sz w:val="24"/>
        </w:rPr>
        <w:t>ROZDZIAŁ X</w:t>
      </w:r>
      <w:bookmarkEnd w:id="27"/>
    </w:p>
    <w:p w14:paraId="782A858D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8" w:name="_Toc88034485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OPIS SPOSOBU PRZYGOTOWANIA OFERTY</w:t>
      </w:r>
      <w:bookmarkEnd w:id="28"/>
    </w:p>
    <w:p w14:paraId="125270B4" w14:textId="77777777" w:rsidR="00C90982" w:rsidRDefault="00C90982">
      <w:pPr>
        <w:spacing w:after="120" w:line="240" w:lineRule="auto"/>
        <w:ind w:left="426"/>
        <w:jc w:val="both"/>
        <w:rPr>
          <w:rFonts w:eastAsia="Batang" w:cstheme="minorHAnsi"/>
          <w:b/>
          <w:bCs/>
          <w:sz w:val="4"/>
          <w:szCs w:val="20"/>
        </w:rPr>
      </w:pPr>
    </w:p>
    <w:p w14:paraId="7FBA743E" w14:textId="77777777" w:rsidR="00C90982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Wymagania podstawowe</w:t>
      </w:r>
    </w:p>
    <w:p w14:paraId="2F0A59F9" w14:textId="77777777" w:rsidR="00C90982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składa ofertę wraz z załącznikami za pośrednictwem platformy zakupowej pod adresem: </w:t>
      </w:r>
      <w:hyperlink r:id="rId16" w:tgtFrame="_blank">
        <w:r>
          <w:rPr>
            <w:rStyle w:val="czeinternetowe"/>
            <w:rFonts w:cstheme="minorHAnsi"/>
            <w:sz w:val="20"/>
            <w:szCs w:val="20"/>
            <w:highlight w:val="white"/>
          </w:rPr>
          <w:t>https://platformazakupowa.pl/pn/gumed</w:t>
        </w:r>
      </w:hyperlink>
    </w:p>
    <w:p w14:paraId="3B2A6B37" w14:textId="77777777" w:rsidR="00C90982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Wykonawca ma prawo złożyć tylko jedną ofertę;</w:t>
      </w:r>
    </w:p>
    <w:p w14:paraId="655FFAF0" w14:textId="77777777" w:rsidR="00C90982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Treść złożonej oferty musi odpowiadać treści SWZ;</w:t>
      </w:r>
    </w:p>
    <w:p w14:paraId="2E2AC0D9" w14:textId="77777777" w:rsidR="00C90982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Oferta winna być złożona przez osoby umocowane do składania oświadczeń woli i zaciągania zobowiązań w imieniu Wykonawcy;</w:t>
      </w:r>
    </w:p>
    <w:p w14:paraId="393521BE" w14:textId="77777777" w:rsidR="00C90982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  <w:u w:val="single"/>
        </w:rPr>
      </w:pPr>
      <w:r>
        <w:rPr>
          <w:rFonts w:eastAsia="Batang" w:cstheme="minorHAnsi"/>
          <w:color w:val="000000"/>
          <w:sz w:val="20"/>
          <w:szCs w:val="20"/>
        </w:rPr>
        <w:t xml:space="preserve">W przypadku złożenia oferty i składających się na nią dokumentów i oświadczeń przez </w:t>
      </w:r>
      <w:proofErr w:type="spellStart"/>
      <w:r>
        <w:rPr>
          <w:rFonts w:eastAsia="Batang" w:cstheme="minorHAnsi"/>
          <w:color w:val="000000"/>
          <w:sz w:val="20"/>
          <w:szCs w:val="20"/>
        </w:rPr>
        <w:t>osob</w:t>
      </w:r>
      <w:proofErr w:type="spellEnd"/>
      <w:r>
        <w:rPr>
          <w:rFonts w:eastAsia="Batang" w:cstheme="minorHAnsi"/>
          <w:color w:val="000000"/>
          <w:sz w:val="20"/>
          <w:szCs w:val="20"/>
        </w:rPr>
        <w:t xml:space="preserve">(ę) </w:t>
      </w:r>
      <w:proofErr w:type="spellStart"/>
      <w:r>
        <w:rPr>
          <w:rFonts w:eastAsia="Batang" w:cstheme="minorHAnsi"/>
          <w:color w:val="000000"/>
          <w:sz w:val="20"/>
          <w:szCs w:val="20"/>
        </w:rPr>
        <w:t>niewymienion</w:t>
      </w:r>
      <w:proofErr w:type="spellEnd"/>
      <w:r>
        <w:rPr>
          <w:rFonts w:eastAsia="Batang" w:cstheme="minorHAnsi"/>
          <w:color w:val="000000"/>
          <w:sz w:val="20"/>
          <w:szCs w:val="20"/>
        </w:rPr>
        <w:t xml:space="preserve">(ą)e w dokumencie rejestracyjnym (ewidencyjnym) Wykonawcy, należy do </w:t>
      </w:r>
      <w:r>
        <w:rPr>
          <w:rFonts w:eastAsia="Batang" w:cstheme="minorHAnsi"/>
          <w:color w:val="000000"/>
          <w:sz w:val="20"/>
          <w:szCs w:val="20"/>
          <w:u w:val="single"/>
        </w:rPr>
        <w:t>oferty dołączyć stosowne</w:t>
      </w:r>
      <w:r>
        <w:rPr>
          <w:rFonts w:eastAsia="Batang" w:cstheme="minorHAnsi"/>
          <w:color w:val="000000"/>
          <w:sz w:val="20"/>
          <w:szCs w:val="20"/>
        </w:rPr>
        <w:t xml:space="preserve"> </w:t>
      </w:r>
      <w:r>
        <w:rPr>
          <w:rFonts w:eastAsia="Batang" w:cstheme="minorHAnsi"/>
          <w:color w:val="000000"/>
          <w:sz w:val="20"/>
          <w:szCs w:val="20"/>
          <w:u w:val="single"/>
        </w:rPr>
        <w:t>pełnomocnictwo.</w:t>
      </w:r>
    </w:p>
    <w:p w14:paraId="465C58DB" w14:textId="77777777" w:rsidR="00C90982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Wykonawcy ponoszą wszelkie koszty związane z przygotowaniem i złożeniem oferty, w tym koszty poniesione z tytułu nabycia kwalifikowanego podpisu elektronicznego.</w:t>
      </w:r>
    </w:p>
    <w:p w14:paraId="5FC99370" w14:textId="77777777" w:rsidR="00C90982" w:rsidRDefault="00705511">
      <w:pPr>
        <w:spacing w:after="120"/>
        <w:ind w:left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Celem prawidłowego złożenia oferty należy zapoznać się z</w:t>
      </w:r>
      <w:r>
        <w:rPr>
          <w:rFonts w:eastAsia="Batang" w:cstheme="minorHAnsi"/>
          <w:sz w:val="20"/>
          <w:szCs w:val="20"/>
        </w:rPr>
        <w:t xml:space="preserve"> </w:t>
      </w:r>
      <w:r>
        <w:rPr>
          <w:rFonts w:eastAsia="Batang" w:cstheme="minorHAnsi"/>
          <w:b/>
          <w:bCs/>
          <w:sz w:val="20"/>
          <w:szCs w:val="20"/>
        </w:rPr>
        <w:t xml:space="preserve">Instrukcją składania oferty dla Wykonawcy - </w:t>
      </w:r>
      <w:hyperlink r:id="rId17">
        <w:r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532A0D46" w14:textId="77777777" w:rsidR="00C90982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Forma oferty, dokumentów i oświadczeń</w:t>
      </w:r>
    </w:p>
    <w:p w14:paraId="0F4C0B40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 xml:space="preserve">Oferta wraz z jej załącznikami powinna być sporządzona w języku polskim, z zachowaniem formy elektronicznej pod rygorem nieważności i opatrzona kwalifikowanym podpisem elektronicznym, </w:t>
      </w:r>
    </w:p>
    <w:p w14:paraId="73586166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09D8D61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14:paraId="57457783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Poświadczenie za zgodność z oryginałem elektronicznej kopii dokumentu lub oświadczenia, o którym mowa w pkt. 3) powyżej następuje przy użyciu kwalifikowanego podpisu elektronicznego przez osobę/osoby upoważnioną/upoważnione.</w:t>
      </w:r>
    </w:p>
    <w:p w14:paraId="1F06BC0D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W przypadku załączania do oferty dokumentów lub oświadczeń  sporządzonych w języku obcym należy je złożyć wraz z tłumaczeniem na język polski.</w:t>
      </w:r>
    </w:p>
    <w:p w14:paraId="606901EF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>
        <w:rPr>
          <w:rFonts w:eastAsia="Batang" w:cstheme="minorHAnsi"/>
          <w:sz w:val="20"/>
          <w:szCs w:val="20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>
        <w:rPr>
          <w:rFonts w:cstheme="minorHAnsi"/>
          <w:sz w:val="20"/>
          <w:szCs w:val="20"/>
        </w:rPr>
        <w:t xml:space="preserve"> </w:t>
      </w:r>
    </w:p>
    <w:p w14:paraId="377C050B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cstheme="minorHAnsi"/>
          <w:sz w:val="20"/>
          <w:szCs w:val="20"/>
        </w:rPr>
        <w:t>eIDAS</w:t>
      </w:r>
      <w:proofErr w:type="spellEnd"/>
      <w:r>
        <w:rPr>
          <w:rFonts w:cstheme="minorHAnsi"/>
          <w:sz w:val="20"/>
          <w:szCs w:val="20"/>
        </w:rPr>
        <w:t xml:space="preserve">) (UE) nr 910/2014 - od 1 lipca 2016 roku”. </w:t>
      </w:r>
    </w:p>
    <w:p w14:paraId="2BDA3AF5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>
        <w:rPr>
          <w:rFonts w:cstheme="minorHAnsi"/>
          <w:sz w:val="20"/>
          <w:szCs w:val="20"/>
        </w:rPr>
        <w:t>XAdES</w:t>
      </w:r>
      <w:proofErr w:type="spellEnd"/>
      <w:r>
        <w:rPr>
          <w:rFonts w:cstheme="minorHAnsi"/>
          <w:sz w:val="20"/>
          <w:szCs w:val="20"/>
        </w:rPr>
        <w:t xml:space="preserve"> zewnętrzny. Zamawiający wymaga dołączenia odpowiedniej ilości plików, podpisywanych plików z danymi oraz plików </w:t>
      </w:r>
      <w:proofErr w:type="spellStart"/>
      <w:r>
        <w:rPr>
          <w:rFonts w:cstheme="minorHAnsi"/>
          <w:sz w:val="20"/>
          <w:szCs w:val="20"/>
        </w:rPr>
        <w:t>XAdES</w:t>
      </w:r>
      <w:proofErr w:type="spellEnd"/>
      <w:r>
        <w:rPr>
          <w:rFonts w:cstheme="minorHAnsi"/>
          <w:sz w:val="20"/>
          <w:szCs w:val="20"/>
        </w:rPr>
        <w:t>.</w:t>
      </w:r>
    </w:p>
    <w:p w14:paraId="6E14992D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27453AD3" w14:textId="77777777" w:rsidR="00C90982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8">
        <w:r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25EE84A6" w14:textId="77777777" w:rsidR="00C90982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Zawartość oferty:</w:t>
      </w:r>
    </w:p>
    <w:p w14:paraId="4A639F88" w14:textId="77777777" w:rsidR="00C90982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>Do oferty</w:t>
      </w:r>
      <w:r>
        <w:rPr>
          <w:rFonts w:eastAsia="Batang" w:cstheme="minorHAnsi"/>
          <w:sz w:val="20"/>
          <w:szCs w:val="20"/>
        </w:rPr>
        <w:t xml:space="preserve"> (załącznik nr 1 do SWZ) należy dołączyć</w:t>
      </w:r>
      <w:r>
        <w:rPr>
          <w:rFonts w:eastAsia="Batang" w:cstheme="minorHAnsi"/>
          <w:color w:val="000000"/>
          <w:sz w:val="20"/>
          <w:szCs w:val="20"/>
        </w:rPr>
        <w:t>:</w:t>
      </w:r>
    </w:p>
    <w:p w14:paraId="6AEC0C54" w14:textId="77777777" w:rsidR="00C90982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wypełniony formularz rzeczowo-cenowy na oferowany Pakiet – </w:t>
      </w:r>
      <w:r>
        <w:rPr>
          <w:rFonts w:cs="Calibri"/>
          <w:b/>
          <w:sz w:val="20"/>
          <w:szCs w:val="20"/>
        </w:rPr>
        <w:t>załącznik nr 5</w:t>
      </w:r>
      <w:r>
        <w:rPr>
          <w:rFonts w:cs="Calibri"/>
          <w:sz w:val="20"/>
          <w:szCs w:val="20"/>
        </w:rPr>
        <w:t xml:space="preserve"> do SWZ –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>w postaci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elektronicznej opatrzony kwalifikowanym podpisem elektronicznym, </w:t>
      </w:r>
    </w:p>
    <w:p w14:paraId="7CA1F03E" w14:textId="011948A7" w:rsidR="00C90982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abele parametrów technicznych oferowanego przedmiotu zamówienia stanowiącą </w:t>
      </w:r>
      <w:r>
        <w:rPr>
          <w:rFonts w:cs="Calibri"/>
          <w:b/>
          <w:sz w:val="20"/>
          <w:szCs w:val="20"/>
        </w:rPr>
        <w:t>załącznik nr 3</w:t>
      </w:r>
      <w:r>
        <w:rPr>
          <w:rFonts w:cs="Calibri"/>
          <w:sz w:val="20"/>
          <w:szCs w:val="20"/>
        </w:rPr>
        <w:t xml:space="preserve">                do SWZ z wypełnioną kolumną parametr oferowany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>w postaci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elektronicznej opatrzony kwalifikowanym podpisem elektronicznym, </w:t>
      </w:r>
    </w:p>
    <w:p w14:paraId="6B8A72EE" w14:textId="77777777" w:rsidR="00C90982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sz w:val="20"/>
          <w:szCs w:val="20"/>
        </w:rPr>
        <w:t xml:space="preserve">oświadczenia </w:t>
      </w:r>
      <w:r>
        <w:rPr>
          <w:rFonts w:cstheme="minorHAnsi"/>
          <w:spacing w:val="-8"/>
          <w:sz w:val="20"/>
          <w:szCs w:val="20"/>
        </w:rPr>
        <w:t>JEDZ</w:t>
      </w:r>
      <w:r>
        <w:rPr>
          <w:rFonts w:cstheme="minorHAnsi"/>
          <w:sz w:val="20"/>
          <w:szCs w:val="20"/>
        </w:rPr>
        <w:t xml:space="preserve">, o których mowa w rozdz. VIII niniejszej SWZ – </w:t>
      </w:r>
      <w:r>
        <w:rPr>
          <w:rFonts w:cstheme="minorHAnsi"/>
          <w:b/>
          <w:sz w:val="20"/>
          <w:szCs w:val="20"/>
        </w:rPr>
        <w:t>załącznik nr 2 do SWZ</w:t>
      </w:r>
      <w:r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>w postaci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elektronicznej opatrzony kwalifikowanym podpisem elektronicznym, </w:t>
      </w:r>
    </w:p>
    <w:p w14:paraId="396810C5" w14:textId="77777777" w:rsidR="00C90982" w:rsidRDefault="00705511">
      <w:pPr>
        <w:spacing w:after="120"/>
        <w:ind w:left="851" w:right="-1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W przypadku</w:t>
      </w:r>
      <w:r>
        <w:rPr>
          <w:rFonts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wspólnego ubiegania się o zamówienie przez Wykonawców, oświadczenie JEZD składa każdy z Wykonawców. </w:t>
      </w:r>
      <w:r>
        <w:rPr>
          <w:rFonts w:cs="Calibri"/>
          <w:color w:val="000000"/>
          <w:sz w:val="20"/>
          <w:szCs w:val="20"/>
        </w:rPr>
        <w:t>Oświadczenie te ma potwierdzać brak podstaw wykluczenia oraz spełnianie warunków udziału w postępowaniu.</w:t>
      </w:r>
    </w:p>
    <w:p w14:paraId="6858163A" w14:textId="77777777" w:rsidR="00C90982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Cs/>
          <w:sz w:val="20"/>
          <w:szCs w:val="20"/>
        </w:rPr>
      </w:pPr>
      <w:r>
        <w:rPr>
          <w:rFonts w:eastAsia="Batang" w:cstheme="minorHAnsi"/>
          <w:bCs/>
          <w:sz w:val="20"/>
          <w:szCs w:val="20"/>
        </w:rPr>
        <w:t>przedmiotowe środki dowodowe – jeżeli dotyczy – zgodnie z wymaganiami Zamawiającego określonymi w rozdz. IX SWZ,</w:t>
      </w:r>
    </w:p>
    <w:p w14:paraId="1659A5E9" w14:textId="77777777" w:rsidR="00C90982" w:rsidRDefault="00705511">
      <w:pPr>
        <w:pStyle w:val="Akapitzlist"/>
        <w:numPr>
          <w:ilvl w:val="4"/>
          <w:numId w:val="8"/>
        </w:numPr>
        <w:ind w:left="851" w:hanging="284"/>
        <w:jc w:val="both"/>
        <w:rPr>
          <w:rFonts w:eastAsia="Batang" w:cstheme="minorHAnsi"/>
          <w:bCs/>
          <w:sz w:val="20"/>
          <w:szCs w:val="20"/>
        </w:rPr>
      </w:pPr>
      <w:r>
        <w:rPr>
          <w:rFonts w:eastAsia="Batang" w:cstheme="minorHAnsi"/>
          <w:bCs/>
          <w:sz w:val="20"/>
          <w:szCs w:val="20"/>
        </w:rPr>
        <w:t>karty katalogowe – jeżeli dotyczy – zgodnie z wymaganiami Zamawiającego określonymi w rozdz. IX SWZ,</w:t>
      </w:r>
    </w:p>
    <w:p w14:paraId="083E9245" w14:textId="77777777" w:rsidR="00C90982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dotyczy – pełnomocnictwo do złożenia oferty, o ile ofertę składa pełnomocnik, </w:t>
      </w:r>
    </w:p>
    <w:p w14:paraId="637E2480" w14:textId="77777777" w:rsidR="00C90982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dotyczy – dokument stwierdzający 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14:paraId="794B2E9E" w14:textId="77777777" w:rsidR="00C90982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>Pełnomocnictwo do złożenia oferty musi być złożone w oryginale w takiej samej formie, jak składana oferta (</w:t>
      </w:r>
      <w:proofErr w:type="spellStart"/>
      <w:r>
        <w:rPr>
          <w:rFonts w:eastAsia="Batang" w:cstheme="minorHAnsi"/>
          <w:b/>
          <w:sz w:val="20"/>
          <w:szCs w:val="20"/>
        </w:rPr>
        <w:t>t.j</w:t>
      </w:r>
      <w:proofErr w:type="spellEnd"/>
      <w:r>
        <w:rPr>
          <w:rFonts w:eastAsia="Batang" w:cstheme="minorHAnsi"/>
          <w:b/>
          <w:sz w:val="20"/>
          <w:szCs w:val="20"/>
        </w:rPr>
        <w:t xml:space="preserve">. w formie elektronicznej lub postaci elektronicznej opatrzonej podpisem zaufanym lub podpisem osobistym). Dopuszcza się także złożenie elektronicznej kopii (skanu) pełnomocnictwa sporządzonego </w:t>
      </w:r>
      <w:r>
        <w:rPr>
          <w:rFonts w:eastAsia="Batang" w:cstheme="minorHAnsi"/>
          <w:b/>
          <w:sz w:val="20"/>
          <w:szCs w:val="20"/>
        </w:rPr>
        <w:lastRenderedPageBreak/>
        <w:t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upełnomocnionego,</w:t>
      </w:r>
    </w:p>
    <w:p w14:paraId="544867B9" w14:textId="77777777" w:rsidR="00C90982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>
        <w:rPr>
          <w:rFonts w:cstheme="minorHAnsi"/>
          <w:sz w:val="20"/>
        </w:rPr>
        <w:t xml:space="preserve">Oferta wspólna, składana przez dwóch lub więcej Wykonawców, powinna spełniać następujące wymagania: </w:t>
      </w:r>
    </w:p>
    <w:p w14:paraId="78BFF5A7" w14:textId="77777777" w:rsidR="00C90982" w:rsidRDefault="00705511">
      <w:pPr>
        <w:pStyle w:val="Akapitzlist"/>
        <w:numPr>
          <w:ilvl w:val="0"/>
          <w:numId w:val="25"/>
        </w:numPr>
        <w:spacing w:after="120"/>
        <w:ind w:left="851" w:hanging="283"/>
        <w:jc w:val="both"/>
        <w:rPr>
          <w:rFonts w:eastAsia="Times New Roman" w:cstheme="minorHAnsi"/>
          <w:sz w:val="20"/>
        </w:rPr>
      </w:pPr>
      <w:r>
        <w:rPr>
          <w:rFonts w:cstheme="minorHAnsi"/>
          <w:sz w:val="20"/>
        </w:rPr>
        <w:t>oferta wspólna powinna być sporządzona zgodnie z SWZ,</w:t>
      </w:r>
    </w:p>
    <w:p w14:paraId="773FF283" w14:textId="77777777" w:rsidR="00C90982" w:rsidRDefault="00705511">
      <w:pPr>
        <w:pStyle w:val="Akapitzlist"/>
        <w:numPr>
          <w:ilvl w:val="0"/>
          <w:numId w:val="25"/>
        </w:numPr>
        <w:spacing w:after="120"/>
        <w:ind w:left="851" w:hanging="283"/>
        <w:jc w:val="both"/>
        <w:rPr>
          <w:rFonts w:eastAsia="Times New Roman" w:cstheme="minorHAnsi"/>
          <w:sz w:val="20"/>
        </w:rPr>
      </w:pPr>
      <w:r>
        <w:rPr>
          <w:rFonts w:cstheme="minorHAnsi"/>
          <w:sz w:val="20"/>
        </w:rPr>
        <w:t>sposób składania dokumentów w ofercie wspólnej:</w:t>
      </w:r>
    </w:p>
    <w:p w14:paraId="6B478CB0" w14:textId="77777777" w:rsidR="00C90982" w:rsidRDefault="00705511">
      <w:pPr>
        <w:pStyle w:val="Akapitzlist"/>
        <w:numPr>
          <w:ilvl w:val="0"/>
          <w:numId w:val="26"/>
        </w:numPr>
        <w:spacing w:after="120"/>
        <w:ind w:left="113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dokumenty, dotyczące własnej firmy, takie jak np.: oświadczenie o braku podstaw do wykluczenia składa każdy z Wykonawców składających ofertę wspólną we własnym imieniu,</w:t>
      </w:r>
    </w:p>
    <w:p w14:paraId="32ED3AF1" w14:textId="77777777" w:rsidR="00C90982" w:rsidRDefault="00705511">
      <w:pPr>
        <w:pStyle w:val="Akapitzlist"/>
        <w:numPr>
          <w:ilvl w:val="0"/>
          <w:numId w:val="26"/>
        </w:numPr>
        <w:spacing w:after="120"/>
        <w:ind w:left="113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dokumenty wspólne takie jak np.: formularz ofertowy, formularz cenowy, dokumenty podmiotowe i przedmiotowe składa pełnomocnik Wykonawców w imieniu wszystkich Wykonawców składających ofertę wspólną,</w:t>
      </w:r>
    </w:p>
    <w:p w14:paraId="51FB04E5" w14:textId="77777777" w:rsidR="00C90982" w:rsidRDefault="00705511">
      <w:pPr>
        <w:pStyle w:val="Akapitzlist"/>
        <w:numPr>
          <w:ilvl w:val="0"/>
          <w:numId w:val="25"/>
        </w:numPr>
        <w:spacing w:after="120"/>
        <w:ind w:left="851" w:hanging="28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25F79AC3" w14:textId="77777777" w:rsidR="00C90982" w:rsidRDefault="00705511">
      <w:pPr>
        <w:spacing w:after="120"/>
        <w:ind w:left="567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Przed podpisaniem umowy (w przypadku wygrania postępowania) Wykonawcy składający ofertę wspólną będą mieli obowiązek przedstawić Zamawiającemu umowę konsorcjum, zawierającą, co najmniej: </w:t>
      </w:r>
    </w:p>
    <w:p w14:paraId="26F8EEF4" w14:textId="77777777" w:rsidR="00C90982" w:rsidRDefault="00705511">
      <w:pPr>
        <w:numPr>
          <w:ilvl w:val="0"/>
          <w:numId w:val="27"/>
        </w:numPr>
        <w:spacing w:after="120"/>
        <w:ind w:left="113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zobowiązanie do realizacji wspólnego przedsięwzięcia gospodarczego obejmującego swoim zakresem realizację przedmiotu zamówienia, </w:t>
      </w:r>
    </w:p>
    <w:p w14:paraId="36F3BE63" w14:textId="77777777" w:rsidR="00C90982" w:rsidRDefault="00705511">
      <w:pPr>
        <w:numPr>
          <w:ilvl w:val="0"/>
          <w:numId w:val="27"/>
        </w:numPr>
        <w:spacing w:after="120"/>
        <w:ind w:left="113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określenie zakresu działania poszczególnych stron umowy, </w:t>
      </w:r>
    </w:p>
    <w:p w14:paraId="3FDBBB33" w14:textId="77777777" w:rsidR="00C90982" w:rsidRDefault="00705511">
      <w:pPr>
        <w:numPr>
          <w:ilvl w:val="0"/>
          <w:numId w:val="27"/>
        </w:numPr>
        <w:spacing w:after="120"/>
        <w:ind w:left="1134" w:hanging="284"/>
        <w:jc w:val="both"/>
        <w:rPr>
          <w:rFonts w:eastAsia="Batang" w:cstheme="minorHAnsi"/>
          <w:sz w:val="20"/>
        </w:rPr>
      </w:pPr>
      <w:r>
        <w:rPr>
          <w:rFonts w:cstheme="minorHAnsi"/>
          <w:sz w:val="20"/>
        </w:rPr>
        <w:t>czas obowiązywania umowy, który nie może być krótszy, niż okres obejmujący realizację zamówienia.</w:t>
      </w:r>
    </w:p>
    <w:p w14:paraId="6BA96832" w14:textId="77777777" w:rsidR="00C90982" w:rsidRDefault="00705511">
      <w:pPr>
        <w:spacing w:after="120"/>
        <w:ind w:left="709"/>
        <w:rPr>
          <w:rFonts w:eastAsia="Batang" w:cstheme="minorHAnsi"/>
          <w:sz w:val="20"/>
        </w:rPr>
      </w:pPr>
      <w:r>
        <w:rPr>
          <w:rFonts w:eastAsia="Batang" w:cstheme="minorHAnsi"/>
          <w:sz w:val="20"/>
        </w:rPr>
        <w:t>Oferta, formularz ofertowy oraz JEDZ muszą być złożone w oryginale.</w:t>
      </w:r>
    </w:p>
    <w:p w14:paraId="5D0F29BE" w14:textId="77777777" w:rsidR="00C90982" w:rsidRDefault="00705511">
      <w:pPr>
        <w:numPr>
          <w:ilvl w:val="0"/>
          <w:numId w:val="1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theme="minorHAnsi"/>
          <w:b/>
          <w:color w:val="000000"/>
          <w:sz w:val="20"/>
          <w:szCs w:val="20"/>
        </w:rPr>
      </w:pPr>
      <w:r>
        <w:rPr>
          <w:rFonts w:eastAsia="Batang" w:cstheme="minorHAnsi"/>
          <w:b/>
          <w:color w:val="000000"/>
          <w:sz w:val="20"/>
          <w:szCs w:val="20"/>
        </w:rPr>
        <w:t>RODO</w:t>
      </w:r>
    </w:p>
    <w:p w14:paraId="29C1474D" w14:textId="77777777" w:rsidR="00C90982" w:rsidRDefault="00705511">
      <w:pPr>
        <w:numPr>
          <w:ilvl w:val="0"/>
          <w:numId w:val="13"/>
        </w:numPr>
        <w:spacing w:after="15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6D91050" w14:textId="77777777" w:rsidR="00C90982" w:rsidRDefault="00705511">
      <w:pPr>
        <w:pStyle w:val="Akapitzlist"/>
        <w:numPr>
          <w:ilvl w:val="0"/>
          <w:numId w:val="14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Gdański Uniwersytet Medyczny, ul. M. Skłodowskiej-Curie 3a, 80-210 Gdańsk; kontakt z Inspektorem ochrony danych osobowych możliwy jest pod adresem email:  </w:t>
      </w:r>
      <w:hyperlink r:id="rId19">
        <w:r>
          <w:rPr>
            <w:rStyle w:val="czeinternetowe"/>
            <w:rFonts w:eastAsia="Times New Roman" w:cstheme="minorHAnsi"/>
            <w:i/>
            <w:sz w:val="20"/>
            <w:szCs w:val="20"/>
          </w:rPr>
          <w:t>iod@gumed.edu.pl</w:t>
        </w:r>
      </w:hyperlink>
      <w:r>
        <w:rPr>
          <w:rFonts w:eastAsia="Times New Roman" w:cstheme="minorHAnsi"/>
          <w:i/>
          <w:sz w:val="20"/>
          <w:szCs w:val="20"/>
          <w:lang w:eastAsia="pl-PL"/>
        </w:rPr>
        <w:t xml:space="preserve">  </w:t>
      </w:r>
      <w:r>
        <w:rPr>
          <w:rFonts w:eastAsia="Times New Roman" w:cstheme="minorHAnsi"/>
          <w:sz w:val="20"/>
          <w:szCs w:val="20"/>
          <w:lang w:eastAsia="pl-PL"/>
        </w:rPr>
        <w:t xml:space="preserve">    </w:t>
      </w:r>
    </w:p>
    <w:p w14:paraId="0053C7E0" w14:textId="77777777" w:rsidR="00C90982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RODO w celu </w:t>
      </w:r>
      <w:r>
        <w:rPr>
          <w:rFonts w:cstheme="minorHAnsi"/>
          <w:sz w:val="20"/>
          <w:szCs w:val="20"/>
        </w:rPr>
        <w:t>związanym z postępowaniem o udzielenie zamówienia publicznego</w:t>
      </w:r>
    </w:p>
    <w:p w14:paraId="292784C3" w14:textId="77777777" w:rsidR="00C90982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6C1D0302" w14:textId="77777777" w:rsidR="00C90982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przechowywane, zgodnie z art. 78 ust. 1 i 4 ustawy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009479B" w14:textId="77777777" w:rsidR="00C90982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6F0CE417" w14:textId="77777777" w:rsidR="00C90982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C973DF1" w14:textId="77777777" w:rsidR="00C90982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31301C7F" w14:textId="77777777" w:rsidR="00C90982" w:rsidRDefault="00705511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1DC1F4BA" w14:textId="77777777" w:rsidR="00C90982" w:rsidRDefault="00705511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na podstawie art. 16 RODO prawo do sprostowania Pani/Pana danych osobowych;</w:t>
      </w:r>
    </w:p>
    <w:p w14:paraId="34D64D13" w14:textId="77777777" w:rsidR="00C90982" w:rsidRDefault="00705511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C57B303" w14:textId="77777777" w:rsidR="00C90982" w:rsidRDefault="00705511">
      <w:pPr>
        <w:pStyle w:val="Akapitzlist"/>
        <w:numPr>
          <w:ilvl w:val="0"/>
          <w:numId w:val="1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7B3D26" w14:textId="77777777" w:rsidR="00C90982" w:rsidRDefault="00705511">
      <w:pPr>
        <w:pStyle w:val="Akapitzlist"/>
        <w:numPr>
          <w:ilvl w:val="0"/>
          <w:numId w:val="15"/>
        </w:numPr>
        <w:spacing w:after="150" w:line="276" w:lineRule="auto"/>
        <w:ind w:left="993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14:paraId="71E5CA72" w14:textId="77777777" w:rsidR="00C90982" w:rsidRDefault="00705511">
      <w:pPr>
        <w:pStyle w:val="Akapitzlist"/>
        <w:numPr>
          <w:ilvl w:val="0"/>
          <w:numId w:val="17"/>
        </w:numPr>
        <w:spacing w:after="150" w:line="276" w:lineRule="auto"/>
        <w:ind w:left="1134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17946A22" w14:textId="77777777" w:rsidR="00C90982" w:rsidRDefault="00705511">
      <w:pPr>
        <w:pStyle w:val="Akapitzlist"/>
        <w:numPr>
          <w:ilvl w:val="0"/>
          <w:numId w:val="17"/>
        </w:numPr>
        <w:spacing w:after="150" w:line="276" w:lineRule="auto"/>
        <w:ind w:left="1134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14:paraId="33B8516D" w14:textId="77777777" w:rsidR="00C90982" w:rsidRDefault="00705511">
      <w:pPr>
        <w:pStyle w:val="Akapitzlist"/>
        <w:numPr>
          <w:ilvl w:val="0"/>
          <w:numId w:val="17"/>
        </w:numPr>
        <w:spacing w:after="150" w:line="276" w:lineRule="auto"/>
        <w:ind w:left="1134" w:hanging="283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118897B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9" w:name="_Toc88034486"/>
      <w:r>
        <w:rPr>
          <w:rFonts w:asciiTheme="minorHAnsi" w:hAnsiTheme="minorHAnsi" w:cstheme="minorHAnsi"/>
          <w:b/>
          <w:sz w:val="24"/>
        </w:rPr>
        <w:t>ROZDZIAŁ XI</w:t>
      </w:r>
      <w:bookmarkEnd w:id="29"/>
    </w:p>
    <w:p w14:paraId="655F071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0" w:name="_Toc88034487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SPOSÓB ORAZ TERMIN SKŁADANIA OFERT</w:t>
      </w:r>
      <w:bookmarkEnd w:id="30"/>
    </w:p>
    <w:p w14:paraId="099F6A7A" w14:textId="77777777" w:rsidR="00C90982" w:rsidRDefault="00C90982">
      <w:pPr>
        <w:tabs>
          <w:tab w:val="left" w:pos="426"/>
        </w:tabs>
        <w:spacing w:after="120" w:line="240" w:lineRule="auto"/>
        <w:ind w:left="425"/>
        <w:jc w:val="both"/>
        <w:rPr>
          <w:b/>
          <w:sz w:val="4"/>
          <w:szCs w:val="20"/>
        </w:rPr>
      </w:pPr>
    </w:p>
    <w:p w14:paraId="43C4867D" w14:textId="00AF23AB" w:rsidR="00C90982" w:rsidRDefault="00705511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Ofertę wraz z załącznikami należy złożyć za pośrednictwem platformy zakupowej pod adresem: </w:t>
      </w:r>
      <w:hyperlink r:id="rId20" w:tgtFrame="_blank">
        <w:r>
          <w:rPr>
            <w:rStyle w:val="czeinternetowe"/>
            <w:sz w:val="20"/>
            <w:szCs w:val="20"/>
            <w:highlight w:val="white"/>
          </w:rPr>
          <w:t>https://platformazakupowa.pl/pn/gumed</w:t>
        </w:r>
      </w:hyperlink>
      <w:r>
        <w:rPr>
          <w:sz w:val="20"/>
          <w:szCs w:val="20"/>
        </w:rPr>
        <w:t xml:space="preserve"> w terminie najpóźniej do dnia </w:t>
      </w:r>
      <w:r w:rsidR="00BE0583" w:rsidRPr="00820A79">
        <w:rPr>
          <w:b/>
          <w:sz w:val="20"/>
          <w:szCs w:val="20"/>
        </w:rPr>
        <w:t>20.</w:t>
      </w:r>
      <w:r w:rsidR="00820A79" w:rsidRPr="00820A79">
        <w:rPr>
          <w:b/>
          <w:sz w:val="20"/>
          <w:szCs w:val="20"/>
        </w:rPr>
        <w:t>12</w:t>
      </w:r>
      <w:r w:rsidR="00BE0583" w:rsidRPr="00820A79">
        <w:rPr>
          <w:b/>
          <w:sz w:val="20"/>
          <w:szCs w:val="20"/>
        </w:rPr>
        <w:t xml:space="preserve">.2021r. </w:t>
      </w:r>
      <w:r>
        <w:rPr>
          <w:b/>
          <w:sz w:val="20"/>
          <w:szCs w:val="20"/>
        </w:rPr>
        <w:t>do godz. 09:00.</w:t>
      </w:r>
    </w:p>
    <w:p w14:paraId="65683DC7" w14:textId="77777777" w:rsidR="00C90982" w:rsidRDefault="00705511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Do oferty należy dołączyć wszystkie wymagane w SWZ dokumenty. </w:t>
      </w:r>
    </w:p>
    <w:p w14:paraId="6B16E95C" w14:textId="77777777" w:rsidR="00C90982" w:rsidRDefault="00705511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Szczegółowa instrukcja dla Wykonawców dotycząca złożenia, zmiany i wycofania oferty znajdują się pod adresem: https://platformazakupowa.pl/strona/45-instrukcje</w:t>
      </w:r>
    </w:p>
    <w:p w14:paraId="6903681A" w14:textId="77777777" w:rsidR="00C90982" w:rsidRDefault="00705511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Wykonawca po upływie terminu do składania ofert nie może wycofać złożonej oferty.</w:t>
      </w:r>
    </w:p>
    <w:p w14:paraId="42BDAD0C" w14:textId="77777777" w:rsidR="00C90982" w:rsidRDefault="00C90982">
      <w:pPr>
        <w:tabs>
          <w:tab w:val="left" w:pos="426"/>
        </w:tabs>
        <w:spacing w:after="120" w:line="240" w:lineRule="auto"/>
        <w:ind w:left="425"/>
        <w:jc w:val="both"/>
        <w:rPr>
          <w:b/>
          <w:sz w:val="2"/>
          <w:szCs w:val="20"/>
        </w:rPr>
      </w:pPr>
    </w:p>
    <w:p w14:paraId="01A48C0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1" w:name="_Toc88034488"/>
      <w:r>
        <w:rPr>
          <w:rFonts w:asciiTheme="minorHAnsi" w:hAnsiTheme="minorHAnsi" w:cstheme="minorHAnsi"/>
          <w:b/>
          <w:sz w:val="24"/>
        </w:rPr>
        <w:t>ROZDZIAŁ XII</w:t>
      </w:r>
      <w:bookmarkEnd w:id="31"/>
    </w:p>
    <w:p w14:paraId="209C2316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2" w:name="_Toc88034489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TERMIN OTWARCIA OFERT</w:t>
      </w:r>
      <w:bookmarkEnd w:id="32"/>
    </w:p>
    <w:p w14:paraId="20FACE39" w14:textId="08690F61" w:rsidR="00C90982" w:rsidRDefault="00705511">
      <w:pPr>
        <w:numPr>
          <w:ilvl w:val="0"/>
          <w:numId w:val="19"/>
        </w:numPr>
        <w:spacing w:before="120" w:after="0" w:line="264" w:lineRule="auto"/>
        <w:ind w:left="284" w:hanging="284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Otwarcie ofert nastąpi </w:t>
      </w:r>
      <w:r>
        <w:rPr>
          <w:rFonts w:cs="Calibri"/>
          <w:b/>
          <w:sz w:val="20"/>
          <w:szCs w:val="24"/>
        </w:rPr>
        <w:t xml:space="preserve">w dniu </w:t>
      </w:r>
      <w:r w:rsidR="00A73487" w:rsidRPr="00820A79">
        <w:rPr>
          <w:b/>
          <w:sz w:val="20"/>
          <w:szCs w:val="20"/>
        </w:rPr>
        <w:t>20.</w:t>
      </w:r>
      <w:r w:rsidR="00820A79" w:rsidRPr="00820A79">
        <w:rPr>
          <w:b/>
          <w:sz w:val="20"/>
          <w:szCs w:val="20"/>
        </w:rPr>
        <w:t>12</w:t>
      </w:r>
      <w:r w:rsidR="00A73487" w:rsidRPr="00820A79">
        <w:rPr>
          <w:b/>
          <w:sz w:val="20"/>
          <w:szCs w:val="20"/>
        </w:rPr>
        <w:t xml:space="preserve">.2021r. </w:t>
      </w:r>
      <w:r>
        <w:rPr>
          <w:rFonts w:cs="Calibri"/>
          <w:b/>
          <w:sz w:val="20"/>
          <w:szCs w:val="24"/>
        </w:rPr>
        <w:t>o godzinie 9.15</w:t>
      </w:r>
      <w:r>
        <w:rPr>
          <w:rFonts w:cs="Calibri"/>
          <w:sz w:val="20"/>
          <w:szCs w:val="24"/>
        </w:rPr>
        <w:t xml:space="preserve"> za pomocą platformy zakupowej. </w:t>
      </w:r>
    </w:p>
    <w:p w14:paraId="50C62DC5" w14:textId="77777777" w:rsidR="00C90982" w:rsidRDefault="00705511">
      <w:pPr>
        <w:numPr>
          <w:ilvl w:val="0"/>
          <w:numId w:val="19"/>
        </w:numPr>
        <w:spacing w:before="120" w:after="0" w:line="264" w:lineRule="auto"/>
        <w:ind w:left="284" w:hanging="284"/>
        <w:jc w:val="both"/>
        <w:rPr>
          <w:rFonts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Otwarcie ofert jest niejawne.</w:t>
      </w:r>
    </w:p>
    <w:p w14:paraId="5DD6C494" w14:textId="77777777" w:rsidR="00C90982" w:rsidRDefault="00705511">
      <w:pPr>
        <w:numPr>
          <w:ilvl w:val="0"/>
          <w:numId w:val="19"/>
        </w:numPr>
        <w:spacing w:before="120" w:after="0" w:line="264" w:lineRule="auto"/>
        <w:ind w:left="284" w:hanging="284"/>
        <w:jc w:val="both"/>
        <w:rPr>
          <w:rFonts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Zamawiający, najpóźniej przed otwarciem ofert, udostępnia na stronie internetowej prowadzonego postępowania informację o kwocie, jaką zamierza przeznaczyć́ na sfinansowanie zamówienia.</w:t>
      </w:r>
    </w:p>
    <w:p w14:paraId="13405A67" w14:textId="77777777" w:rsidR="00C90982" w:rsidRDefault="00705511">
      <w:pPr>
        <w:numPr>
          <w:ilvl w:val="0"/>
          <w:numId w:val="19"/>
        </w:numPr>
        <w:spacing w:before="120" w:after="120" w:line="264" w:lineRule="auto"/>
        <w:ind w:left="284" w:hanging="284"/>
        <w:jc w:val="both"/>
        <w:rPr>
          <w:rFonts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Zamawiający, niezwłocznie po otwarciu ofert, udostępnia na stronie internetowej prowadzonego postępowania informacje o:</w:t>
      </w:r>
    </w:p>
    <w:p w14:paraId="26D8E5D4" w14:textId="77777777" w:rsidR="00C90982" w:rsidRDefault="00705511">
      <w:pPr>
        <w:numPr>
          <w:ilvl w:val="5"/>
          <w:numId w:val="28"/>
        </w:numPr>
        <w:shd w:val="clear" w:color="auto" w:fill="FFFFFF"/>
        <w:spacing w:after="0"/>
        <w:ind w:left="568" w:hanging="284"/>
        <w:jc w:val="both"/>
        <w:rPr>
          <w:rFonts w:eastAsia="Batang"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9F5C9A2" w14:textId="77777777" w:rsidR="00C90982" w:rsidRDefault="00705511">
      <w:pPr>
        <w:numPr>
          <w:ilvl w:val="5"/>
          <w:numId w:val="28"/>
        </w:numPr>
        <w:shd w:val="clear" w:color="auto" w:fill="FFFFFF"/>
        <w:spacing w:after="120"/>
        <w:ind w:left="567" w:hanging="283"/>
        <w:jc w:val="both"/>
        <w:rPr>
          <w:rFonts w:eastAsia="Batang"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cenach lub kosztach zawartych w ofertach.</w:t>
      </w:r>
    </w:p>
    <w:p w14:paraId="154540F8" w14:textId="77777777" w:rsidR="00C90982" w:rsidRDefault="00705511">
      <w:pPr>
        <w:numPr>
          <w:ilvl w:val="0"/>
          <w:numId w:val="29"/>
        </w:numPr>
        <w:shd w:val="clear" w:color="auto" w:fill="FFFFFF"/>
        <w:spacing w:after="120"/>
        <w:ind w:left="284" w:hanging="284"/>
        <w:jc w:val="both"/>
        <w:rPr>
          <w:rFonts w:eastAsia="Batang"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CDA19E7" w14:textId="77777777" w:rsidR="00C90982" w:rsidRDefault="00705511">
      <w:pPr>
        <w:numPr>
          <w:ilvl w:val="0"/>
          <w:numId w:val="29"/>
        </w:numPr>
        <w:shd w:val="clear" w:color="auto" w:fill="FFFFFF"/>
        <w:spacing w:after="120"/>
        <w:ind w:left="284" w:hanging="284"/>
        <w:jc w:val="both"/>
        <w:rPr>
          <w:rFonts w:eastAsia="Batang"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Zamawiający poinformuje o zmianie terminu otwarcia ofert na stronie internetowej prowadzonego postępowania.</w:t>
      </w:r>
    </w:p>
    <w:p w14:paraId="7620620B" w14:textId="77777777" w:rsidR="00C90982" w:rsidRDefault="00C90982">
      <w:pPr>
        <w:shd w:val="clear" w:color="auto" w:fill="FFFFFF"/>
        <w:spacing w:after="120"/>
        <w:ind w:left="284"/>
        <w:jc w:val="both"/>
        <w:rPr>
          <w:rFonts w:eastAsia="Batang" w:cs="Calibri"/>
          <w:sz w:val="20"/>
          <w:szCs w:val="24"/>
        </w:rPr>
      </w:pPr>
    </w:p>
    <w:p w14:paraId="535E49DD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3" w:name="_Toc88034490"/>
      <w:r>
        <w:rPr>
          <w:rFonts w:asciiTheme="minorHAnsi" w:hAnsiTheme="minorHAnsi" w:cstheme="minorHAnsi"/>
          <w:b/>
          <w:sz w:val="24"/>
        </w:rPr>
        <w:t>ROZDZIAŁ XIII</w:t>
      </w:r>
      <w:bookmarkEnd w:id="33"/>
    </w:p>
    <w:p w14:paraId="6344858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4" w:name="_Toc88034491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SPOSÓB OBLICZENIA CENY</w:t>
      </w:r>
      <w:bookmarkEnd w:id="34"/>
    </w:p>
    <w:p w14:paraId="56C2F7D0" w14:textId="77777777" w:rsidR="00C90982" w:rsidRDefault="00C90982">
      <w:pPr>
        <w:tabs>
          <w:tab w:val="left" w:pos="426"/>
        </w:tabs>
        <w:spacing w:after="120" w:line="240" w:lineRule="auto"/>
        <w:ind w:left="426"/>
        <w:jc w:val="both"/>
        <w:rPr>
          <w:sz w:val="4"/>
          <w:szCs w:val="24"/>
        </w:rPr>
      </w:pPr>
    </w:p>
    <w:p w14:paraId="10A9BEC2" w14:textId="77777777" w:rsidR="00C90982" w:rsidRDefault="00705511">
      <w:pPr>
        <w:numPr>
          <w:ilvl w:val="0"/>
          <w:numId w:val="30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</w:t>
      </w:r>
    </w:p>
    <w:p w14:paraId="5B07C3EF" w14:textId="77777777" w:rsidR="00C90982" w:rsidRDefault="00705511">
      <w:pPr>
        <w:numPr>
          <w:ilvl w:val="0"/>
          <w:numId w:val="30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Cena zawiera w szczególności:</w:t>
      </w:r>
    </w:p>
    <w:p w14:paraId="53F48F26" w14:textId="77777777" w:rsidR="00C90982" w:rsidRDefault="00705511">
      <w:pPr>
        <w:pStyle w:val="Akapitzlist"/>
        <w:numPr>
          <w:ilvl w:val="0"/>
          <w:numId w:val="36"/>
        </w:numPr>
        <w:shd w:val="clear" w:color="auto" w:fill="FFFFFF"/>
        <w:spacing w:after="120"/>
        <w:ind w:left="567" w:hanging="283"/>
        <w:jc w:val="both"/>
        <w:rPr>
          <w:sz w:val="20"/>
          <w:szCs w:val="24"/>
        </w:rPr>
      </w:pPr>
      <w:r>
        <w:rPr>
          <w:sz w:val="20"/>
          <w:szCs w:val="24"/>
        </w:rPr>
        <w:t>cenę netto przedmiotu umowy,</w:t>
      </w:r>
    </w:p>
    <w:p w14:paraId="68249126" w14:textId="77777777" w:rsidR="00C90982" w:rsidRDefault="00705511">
      <w:pPr>
        <w:pStyle w:val="Akapitzlist"/>
        <w:numPr>
          <w:ilvl w:val="0"/>
          <w:numId w:val="36"/>
        </w:numPr>
        <w:shd w:val="clear" w:color="auto" w:fill="FFFFFF"/>
        <w:spacing w:after="120"/>
        <w:ind w:left="567" w:hanging="283"/>
        <w:jc w:val="both"/>
        <w:rPr>
          <w:sz w:val="20"/>
          <w:szCs w:val="24"/>
        </w:rPr>
      </w:pPr>
      <w:r>
        <w:rPr>
          <w:sz w:val="20"/>
          <w:szCs w:val="24"/>
        </w:rPr>
        <w:t>koszt dostawy i ubezpieczenia do bezpośredniego odbiorcy,</w:t>
      </w:r>
    </w:p>
    <w:p w14:paraId="5DE151AB" w14:textId="77777777" w:rsidR="00C90982" w:rsidRDefault="00705511">
      <w:pPr>
        <w:pStyle w:val="Akapitzlist"/>
        <w:numPr>
          <w:ilvl w:val="0"/>
          <w:numId w:val="36"/>
        </w:numPr>
        <w:shd w:val="clear" w:color="auto" w:fill="FFFFFF"/>
        <w:spacing w:after="120"/>
        <w:ind w:left="567" w:hanging="283"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>instalacja, uruchomienie i szkolenie,</w:t>
      </w:r>
    </w:p>
    <w:p w14:paraId="2806F86C" w14:textId="77777777" w:rsidR="00C90982" w:rsidRDefault="00705511">
      <w:pPr>
        <w:pStyle w:val="Akapitzlist"/>
        <w:numPr>
          <w:ilvl w:val="0"/>
          <w:numId w:val="36"/>
        </w:numPr>
        <w:shd w:val="clear" w:color="auto" w:fill="FFFFFF"/>
        <w:spacing w:after="120"/>
        <w:ind w:left="567" w:hanging="283"/>
        <w:jc w:val="both"/>
        <w:rPr>
          <w:sz w:val="20"/>
          <w:szCs w:val="24"/>
        </w:rPr>
      </w:pPr>
      <w:r>
        <w:rPr>
          <w:sz w:val="20"/>
          <w:szCs w:val="24"/>
        </w:rPr>
        <w:t>obowiązujący podatek VAT od towarów i usług.</w:t>
      </w:r>
    </w:p>
    <w:p w14:paraId="2E74FEE8" w14:textId="77777777" w:rsidR="00C90982" w:rsidRDefault="00705511">
      <w:pPr>
        <w:numPr>
          <w:ilvl w:val="0"/>
          <w:numId w:val="30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Podana w ofercie cena musi być wyrażona w złotych polskich. Cena brutto musi uwzględniać wszystkie wymagania SWZ oraz obejmować wszelkie koszty, jakie poniesie Wykonawca z tytułu należytej oraz zgodnej z obowiązującymi przepisami realizacji przedmiotu zamówienia. </w:t>
      </w:r>
    </w:p>
    <w:p w14:paraId="5963E28C" w14:textId="77777777" w:rsidR="00C90982" w:rsidRDefault="00705511">
      <w:pPr>
        <w:numPr>
          <w:ilvl w:val="0"/>
          <w:numId w:val="30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67F6EDA6" w14:textId="77777777" w:rsidR="00C90982" w:rsidRDefault="00705511">
      <w:pPr>
        <w:numPr>
          <w:ilvl w:val="0"/>
          <w:numId w:val="30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Cena może być tylko jedna za oferowany przedmiot zamówienia, nie dopuszcza się wariantowości cen. </w:t>
      </w:r>
    </w:p>
    <w:p w14:paraId="0707DC83" w14:textId="77777777" w:rsidR="00C90982" w:rsidRDefault="00705511">
      <w:pPr>
        <w:numPr>
          <w:ilvl w:val="0"/>
          <w:numId w:val="30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Cena oferty winna być wyrażona w złotych polskich (PLN).</w:t>
      </w:r>
    </w:p>
    <w:p w14:paraId="760B6CAA" w14:textId="6887D0C1" w:rsidR="00C90982" w:rsidRPr="00820A79" w:rsidRDefault="00705511" w:rsidP="00820A79">
      <w:pPr>
        <w:numPr>
          <w:ilvl w:val="0"/>
          <w:numId w:val="30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Zamawiający w niniejszym postępowaniu nie przewiduje prowadzenia rozliczeń w walutach obcych.</w:t>
      </w:r>
    </w:p>
    <w:p w14:paraId="2F54BC08" w14:textId="77777777" w:rsidR="00C90982" w:rsidRDefault="00C90982">
      <w:pPr>
        <w:shd w:val="clear" w:color="auto" w:fill="FFFFFF"/>
        <w:spacing w:after="120"/>
        <w:ind w:left="284"/>
        <w:jc w:val="both"/>
        <w:rPr>
          <w:sz w:val="6"/>
          <w:szCs w:val="24"/>
        </w:rPr>
      </w:pPr>
    </w:p>
    <w:p w14:paraId="60BE4590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5" w:name="_Toc88034492"/>
      <w:r>
        <w:rPr>
          <w:rFonts w:asciiTheme="minorHAnsi" w:hAnsiTheme="minorHAnsi" w:cstheme="minorHAnsi"/>
          <w:b/>
          <w:sz w:val="24"/>
        </w:rPr>
        <w:t>ROZDZIAŁ XIV</w:t>
      </w:r>
      <w:bookmarkEnd w:id="35"/>
    </w:p>
    <w:p w14:paraId="7E7F8A2A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6" w:name="_Toc88034493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OPIS KRYTERIÓW OCENY OFERT, WRAZ Z PODANIEM WAG TYCH KRYTERIÓW I SPOSOBU OCENY OFERT</w:t>
      </w:r>
      <w:bookmarkEnd w:id="36"/>
    </w:p>
    <w:p w14:paraId="7DE459D3" w14:textId="77777777" w:rsidR="00C90982" w:rsidRDefault="00C90982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14"/>
          <w:szCs w:val="24"/>
        </w:rPr>
      </w:pPr>
    </w:p>
    <w:p w14:paraId="77D75CBD" w14:textId="76F02142" w:rsidR="00C90982" w:rsidRPr="00820A79" w:rsidRDefault="00705511" w:rsidP="00820A7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4"/>
        </w:rPr>
        <w:t xml:space="preserve">Przy wyborze oferty </w:t>
      </w:r>
      <w:r>
        <w:rPr>
          <w:rFonts w:cstheme="minorHAnsi"/>
          <w:sz w:val="20"/>
          <w:szCs w:val="20"/>
        </w:rPr>
        <w:t>Zamawiający będzie się kierował następującymi kryteriami oceny ofert:</w:t>
      </w:r>
    </w:p>
    <w:tbl>
      <w:tblPr>
        <w:tblW w:w="7124" w:type="dxa"/>
        <w:jc w:val="center"/>
        <w:tblLook w:val="01E0" w:firstRow="1" w:lastRow="1" w:firstColumn="1" w:lastColumn="1" w:noHBand="0" w:noVBand="0"/>
      </w:tblPr>
      <w:tblGrid>
        <w:gridCol w:w="876"/>
        <w:gridCol w:w="3272"/>
        <w:gridCol w:w="2976"/>
      </w:tblGrid>
      <w:tr w:rsidR="00C90982" w14:paraId="46181177" w14:textId="77777777">
        <w:trPr>
          <w:trHeight w:val="5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right w:val="single" w:sz="4" w:space="0" w:color="000000"/>
            </w:tcBorders>
            <w:shd w:val="clear" w:color="auto" w:fill="8EAADB"/>
          </w:tcPr>
          <w:p w14:paraId="1C0DAAC9" w14:textId="77777777" w:rsidR="00C90982" w:rsidRDefault="00C90982">
            <w:pPr>
              <w:tabs>
                <w:tab w:val="left" w:pos="360"/>
              </w:tabs>
              <w:ind w:right="-134" w:hanging="12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535D98B1" w14:textId="77777777" w:rsidR="00C90982" w:rsidRDefault="00705511">
            <w:pPr>
              <w:tabs>
                <w:tab w:val="left" w:pos="360"/>
              </w:tabs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right w:val="single" w:sz="8" w:space="0" w:color="4472C4"/>
            </w:tcBorders>
            <w:shd w:val="clear" w:color="auto" w:fill="8EAADB"/>
          </w:tcPr>
          <w:p w14:paraId="48B79691" w14:textId="77777777" w:rsidR="00C90982" w:rsidRDefault="00705511">
            <w:pPr>
              <w:tabs>
                <w:tab w:val="left" w:pos="360"/>
              </w:tabs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C90982" w14:paraId="1F22C14D" w14:textId="77777777">
        <w:trPr>
          <w:trHeight w:val="3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2462E570" w14:textId="77777777" w:rsidR="00C90982" w:rsidRDefault="00705511">
            <w:pPr>
              <w:tabs>
                <w:tab w:val="left" w:pos="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108C00D" w14:textId="77777777" w:rsidR="00C90982" w:rsidRDefault="00705511">
            <w:pPr>
              <w:tabs>
                <w:tab w:val="left" w:pos="360"/>
              </w:tabs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Cena brutto (C)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47BC5557" w14:textId="77777777" w:rsidR="00C90982" w:rsidRDefault="00705511">
            <w:pPr>
              <w:tabs>
                <w:tab w:val="left" w:pos="3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60</w:t>
            </w:r>
          </w:p>
        </w:tc>
      </w:tr>
      <w:tr w:rsidR="00C90982" w14:paraId="6239274B" w14:textId="77777777">
        <w:trPr>
          <w:trHeight w:val="307"/>
          <w:jc w:val="center"/>
        </w:trPr>
        <w:tc>
          <w:tcPr>
            <w:tcW w:w="876" w:type="dxa"/>
            <w:tcBorders>
              <w:left w:val="single" w:sz="8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6BFC" w14:textId="77777777" w:rsidR="00C90982" w:rsidRDefault="00705511">
            <w:pPr>
              <w:tabs>
                <w:tab w:val="left" w:pos="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130" w14:textId="77777777" w:rsidR="00C90982" w:rsidRDefault="00705511">
            <w:pPr>
              <w:tabs>
                <w:tab w:val="left" w:pos="360"/>
              </w:tabs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Okres gwarancji (G)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4472C4"/>
            </w:tcBorders>
            <w:shd w:val="clear" w:color="auto" w:fill="auto"/>
          </w:tcPr>
          <w:p w14:paraId="3ADA4295" w14:textId="77777777" w:rsidR="00C90982" w:rsidRDefault="00705511">
            <w:pPr>
              <w:tabs>
                <w:tab w:val="left" w:pos="3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</w:tr>
      <w:tr w:rsidR="00C90982" w14:paraId="4F6B25EB" w14:textId="77777777">
        <w:trPr>
          <w:trHeight w:val="307"/>
          <w:jc w:val="center"/>
        </w:trPr>
        <w:tc>
          <w:tcPr>
            <w:tcW w:w="876" w:type="dxa"/>
            <w:tcBorders>
              <w:top w:val="single" w:sz="4" w:space="0" w:color="000000"/>
              <w:left w:val="single" w:sz="8" w:space="0" w:color="4472C4"/>
              <w:right w:val="single" w:sz="4" w:space="0" w:color="000000"/>
            </w:tcBorders>
            <w:shd w:val="clear" w:color="auto" w:fill="auto"/>
          </w:tcPr>
          <w:p w14:paraId="45A547EE" w14:textId="77777777" w:rsidR="00C90982" w:rsidRDefault="00705511">
            <w:pPr>
              <w:tabs>
                <w:tab w:val="left" w:pos="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54D93" w14:textId="77777777" w:rsidR="00C90982" w:rsidRDefault="00705511">
            <w:pPr>
              <w:tabs>
                <w:tab w:val="left" w:pos="360"/>
              </w:tabs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Parametry (P)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8" w:space="0" w:color="4472C4"/>
            </w:tcBorders>
            <w:shd w:val="clear" w:color="auto" w:fill="auto"/>
          </w:tcPr>
          <w:p w14:paraId="5C3DF19E" w14:textId="7EDE3FAE" w:rsidR="00C90982" w:rsidRDefault="00820A79">
            <w:pPr>
              <w:tabs>
                <w:tab w:val="left" w:pos="3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</w:p>
        </w:tc>
      </w:tr>
      <w:tr w:rsidR="00C90982" w14:paraId="1B4EE612" w14:textId="77777777">
        <w:trPr>
          <w:trHeight w:val="307"/>
          <w:jc w:val="center"/>
        </w:trPr>
        <w:tc>
          <w:tcPr>
            <w:tcW w:w="876" w:type="dxa"/>
            <w:tcBorders>
              <w:top w:val="double" w:sz="6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3162B67" w14:textId="77777777" w:rsidR="00C90982" w:rsidRDefault="00C90982">
            <w:pPr>
              <w:tabs>
                <w:tab w:val="left" w:pos="36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48BB6A9" w14:textId="77777777" w:rsidR="00C90982" w:rsidRDefault="00705511">
            <w:pPr>
              <w:tabs>
                <w:tab w:val="left" w:pos="36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7EEB1343" w14:textId="77777777" w:rsidR="00C90982" w:rsidRDefault="00705511">
            <w:pPr>
              <w:tabs>
                <w:tab w:val="left" w:pos="3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100</w:t>
            </w:r>
          </w:p>
        </w:tc>
      </w:tr>
    </w:tbl>
    <w:p w14:paraId="3CDD0B18" w14:textId="77777777" w:rsidR="00C90982" w:rsidRDefault="00C90982">
      <w:pPr>
        <w:rPr>
          <w:rFonts w:cs="Calibri"/>
          <w:sz w:val="20"/>
          <w:szCs w:val="20"/>
        </w:rPr>
      </w:pPr>
    </w:p>
    <w:p w14:paraId="06FF674C" w14:textId="77777777" w:rsidR="00C90982" w:rsidRDefault="00705511">
      <w:pPr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Sposób obliczania wartości punktowej ocenianego kryterium:</w:t>
      </w:r>
    </w:p>
    <w:p w14:paraId="0F2A7E58" w14:textId="77777777" w:rsidR="00C90982" w:rsidRDefault="00705511">
      <w:pPr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„cena brutto (C)”</w:t>
      </w:r>
      <w:r>
        <w:rPr>
          <w:rFonts w:cs="Calibri"/>
          <w:sz w:val="20"/>
          <w:szCs w:val="20"/>
        </w:rPr>
        <w:t xml:space="preserve"> – ocena dla tego kryterium zostanie dokonana w oparciu o następujący wzór:</w:t>
      </w:r>
    </w:p>
    <w:p w14:paraId="6C3D9E21" w14:textId="77777777" w:rsidR="00C90982" w:rsidRDefault="00705511">
      <w:pPr>
        <w:ind w:left="720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 C = (C </w:t>
      </w:r>
      <w:r>
        <w:rPr>
          <w:rFonts w:cs="Calibri"/>
          <w:b/>
          <w:i/>
          <w:sz w:val="20"/>
          <w:szCs w:val="20"/>
          <w:vertAlign w:val="subscript"/>
        </w:rPr>
        <w:t>min</w:t>
      </w:r>
      <w:r>
        <w:rPr>
          <w:rFonts w:cs="Calibri"/>
          <w:b/>
          <w:i/>
          <w:sz w:val="20"/>
          <w:szCs w:val="20"/>
        </w:rPr>
        <w:t xml:space="preserve"> / C </w:t>
      </w:r>
      <w:r>
        <w:rPr>
          <w:rFonts w:cs="Calibri"/>
          <w:b/>
          <w:i/>
          <w:sz w:val="20"/>
          <w:szCs w:val="20"/>
          <w:vertAlign w:val="subscript"/>
        </w:rPr>
        <w:t>x</w:t>
      </w:r>
      <w:r>
        <w:rPr>
          <w:rFonts w:cs="Calibri"/>
          <w:b/>
          <w:i/>
          <w:sz w:val="20"/>
          <w:szCs w:val="20"/>
        </w:rPr>
        <w:t xml:space="preserve"> ) x 60</w:t>
      </w:r>
    </w:p>
    <w:p w14:paraId="12E83F9E" w14:textId="77777777" w:rsidR="00C90982" w:rsidRDefault="00705511">
      <w:pPr>
        <w:spacing w:after="0" w:line="240" w:lineRule="auto"/>
        <w:ind w:lef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gdzie: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>C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>- liczba punktów w kryterium „cena brutto”</w:t>
      </w:r>
    </w:p>
    <w:p w14:paraId="72DD4BF7" w14:textId="77777777" w:rsidR="00C90982" w:rsidRDefault="0070551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C </w:t>
      </w:r>
      <w:r>
        <w:rPr>
          <w:rFonts w:cs="Calibri"/>
          <w:sz w:val="20"/>
          <w:szCs w:val="20"/>
          <w:vertAlign w:val="subscript"/>
        </w:rPr>
        <w:t>min</w:t>
      </w:r>
      <w:r>
        <w:rPr>
          <w:rFonts w:cs="Calibri"/>
          <w:sz w:val="20"/>
          <w:szCs w:val="20"/>
          <w:vertAlign w:val="subscript"/>
        </w:rPr>
        <w:tab/>
      </w:r>
      <w:r>
        <w:rPr>
          <w:rFonts w:cs="Calibri"/>
          <w:sz w:val="20"/>
          <w:szCs w:val="20"/>
        </w:rPr>
        <w:t>- najniższa cena spośród złożonych ofert</w:t>
      </w:r>
    </w:p>
    <w:p w14:paraId="2EB82C15" w14:textId="77777777" w:rsidR="00C90982" w:rsidRDefault="00705511">
      <w:pPr>
        <w:tabs>
          <w:tab w:val="left" w:pos="36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proofErr w:type="spellStart"/>
      <w:r>
        <w:rPr>
          <w:rFonts w:cs="Calibri"/>
          <w:i/>
          <w:sz w:val="20"/>
          <w:szCs w:val="20"/>
        </w:rPr>
        <w:t>C</w:t>
      </w:r>
      <w:r>
        <w:rPr>
          <w:rFonts w:cs="Calibri"/>
          <w:i/>
          <w:sz w:val="20"/>
          <w:szCs w:val="20"/>
          <w:vertAlign w:val="subscript"/>
        </w:rPr>
        <w:t>x</w:t>
      </w:r>
      <w:proofErr w:type="spellEnd"/>
      <w:r>
        <w:rPr>
          <w:rFonts w:cs="Calibri"/>
          <w:i/>
          <w:sz w:val="20"/>
          <w:szCs w:val="20"/>
          <w:vertAlign w:val="subscript"/>
        </w:rPr>
        <w:t xml:space="preserve"> </w:t>
      </w:r>
      <w:r>
        <w:rPr>
          <w:rFonts w:cs="Calibri"/>
          <w:sz w:val="20"/>
          <w:szCs w:val="20"/>
          <w:vertAlign w:val="subscript"/>
        </w:rPr>
        <w:tab/>
      </w:r>
      <w:r>
        <w:rPr>
          <w:rFonts w:cs="Calibri"/>
          <w:sz w:val="20"/>
          <w:szCs w:val="20"/>
        </w:rPr>
        <w:t>- cena oferty badanej</w:t>
      </w:r>
    </w:p>
    <w:p w14:paraId="6A7FE417" w14:textId="77777777" w:rsidR="00C90982" w:rsidRDefault="00C90982">
      <w:pPr>
        <w:tabs>
          <w:tab w:val="left" w:pos="360"/>
        </w:tabs>
        <w:rPr>
          <w:rFonts w:cs="Calibri"/>
          <w:b/>
          <w:sz w:val="20"/>
          <w:szCs w:val="20"/>
        </w:rPr>
      </w:pPr>
    </w:p>
    <w:p w14:paraId="475E249D" w14:textId="77777777" w:rsidR="00C90982" w:rsidRDefault="00705511">
      <w:pPr>
        <w:tabs>
          <w:tab w:val="left" w:pos="360"/>
        </w:tabs>
        <w:ind w:left="426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„okres gwarancji (G)”</w:t>
      </w:r>
      <w:r>
        <w:rPr>
          <w:rFonts w:cs="Calibri"/>
          <w:sz w:val="20"/>
          <w:szCs w:val="20"/>
        </w:rPr>
        <w:t xml:space="preserve"> – ocena dla tego kryterium będzie obliczana według następujących zasad:</w:t>
      </w:r>
    </w:p>
    <w:tbl>
      <w:tblPr>
        <w:tblW w:w="5386" w:type="dxa"/>
        <w:tblInd w:w="1101" w:type="dxa"/>
        <w:tblLook w:val="04A0" w:firstRow="1" w:lastRow="0" w:firstColumn="1" w:lastColumn="0" w:noHBand="0" w:noVBand="1"/>
      </w:tblPr>
      <w:tblGrid>
        <w:gridCol w:w="2976"/>
        <w:gridCol w:w="2410"/>
      </w:tblGrid>
      <w:tr w:rsidR="00C90982" w14:paraId="19726F4B" w14:textId="77777777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8836" w14:textId="77777777" w:rsidR="00C90982" w:rsidRDefault="0070551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Okres gwarancji</w:t>
            </w:r>
          </w:p>
          <w:p w14:paraId="460925AE" w14:textId="77777777" w:rsidR="00C90982" w:rsidRDefault="0070551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/w miesiącach/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688A" w14:textId="77777777" w:rsidR="00C90982" w:rsidRDefault="0070551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Wartość punktowa</w:t>
            </w:r>
          </w:p>
        </w:tc>
      </w:tr>
      <w:tr w:rsidR="00C90982" w14:paraId="1CB94839" w14:textId="77777777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5F12" w14:textId="5FD78F40" w:rsidR="00C90982" w:rsidRDefault="00820A7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705511">
              <w:rPr>
                <w:rFonts w:cs="Calibri"/>
                <w:sz w:val="20"/>
                <w:szCs w:val="20"/>
              </w:rPr>
              <w:t xml:space="preserve"> miesi</w:t>
            </w:r>
            <w:r>
              <w:rPr>
                <w:rFonts w:cs="Calibri"/>
                <w:sz w:val="20"/>
                <w:szCs w:val="20"/>
              </w:rPr>
              <w:t>ęcy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12AD" w14:textId="77777777" w:rsidR="00C90982" w:rsidRDefault="0070551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0 pkt.</w:t>
            </w:r>
          </w:p>
        </w:tc>
      </w:tr>
      <w:tr w:rsidR="00C90982" w14:paraId="7935E81F" w14:textId="77777777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703A" w14:textId="5FD5A9F0" w:rsidR="00C90982" w:rsidRDefault="00820A79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05511">
              <w:rPr>
                <w:sz w:val="20"/>
                <w:szCs w:val="20"/>
              </w:rPr>
              <w:t xml:space="preserve"> miesi</w:t>
            </w:r>
            <w:r>
              <w:rPr>
                <w:sz w:val="20"/>
                <w:szCs w:val="20"/>
              </w:rPr>
              <w:t>ące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196B" w14:textId="77777777" w:rsidR="00C90982" w:rsidRDefault="0070551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5 pkt.</w:t>
            </w:r>
          </w:p>
        </w:tc>
      </w:tr>
      <w:tr w:rsidR="00C90982" w14:paraId="62C7D7B8" w14:textId="77777777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EDB1" w14:textId="436E88A2" w:rsidR="00C90982" w:rsidRDefault="00820A79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705511">
              <w:rPr>
                <w:sz w:val="20"/>
                <w:szCs w:val="20"/>
              </w:rPr>
              <w:t xml:space="preserve"> miesięcy i więcej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5FAB" w14:textId="77777777" w:rsidR="00C90982" w:rsidRDefault="0070551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10 pkt.</w:t>
            </w:r>
          </w:p>
        </w:tc>
      </w:tr>
    </w:tbl>
    <w:p w14:paraId="27AB9B51" w14:textId="77777777" w:rsidR="00C90982" w:rsidRDefault="00C90982">
      <w:pPr>
        <w:tabs>
          <w:tab w:val="left" w:pos="284"/>
        </w:tabs>
        <w:jc w:val="both"/>
        <w:rPr>
          <w:rFonts w:eastAsia="Batang" w:cs="Tahoma"/>
          <w:sz w:val="20"/>
          <w:szCs w:val="20"/>
        </w:rPr>
      </w:pPr>
    </w:p>
    <w:p w14:paraId="7D72345C" w14:textId="0B606E90" w:rsidR="00C90982" w:rsidRDefault="00705511" w:rsidP="00820A79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nie może zaoferować okresu gwarancji krótszego niż </w:t>
      </w:r>
      <w:r w:rsidR="00820A79">
        <w:rPr>
          <w:sz w:val="20"/>
          <w:szCs w:val="20"/>
        </w:rPr>
        <w:t>12</w:t>
      </w:r>
      <w:r>
        <w:rPr>
          <w:sz w:val="20"/>
          <w:szCs w:val="20"/>
        </w:rPr>
        <w:t xml:space="preserve"> miesi</w:t>
      </w:r>
      <w:r w:rsidR="00820A79">
        <w:rPr>
          <w:sz w:val="20"/>
          <w:szCs w:val="20"/>
        </w:rPr>
        <w:t>ęcy</w:t>
      </w:r>
      <w:r>
        <w:rPr>
          <w:sz w:val="20"/>
          <w:szCs w:val="20"/>
        </w:rPr>
        <w:t>.</w:t>
      </w:r>
    </w:p>
    <w:p w14:paraId="07DEAF39" w14:textId="089536C5" w:rsidR="00C90982" w:rsidRPr="00A27119" w:rsidRDefault="00705511" w:rsidP="00A27119">
      <w:pPr>
        <w:tabs>
          <w:tab w:val="left" w:pos="426"/>
        </w:tabs>
        <w:jc w:val="both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 xml:space="preserve">W przypadku zaoferowanie okresu gwarancji krótszego niż </w:t>
      </w:r>
      <w:r w:rsidR="00820A79">
        <w:rPr>
          <w:rFonts w:eastAsia="Batang" w:cs="Arial"/>
          <w:sz w:val="20"/>
          <w:szCs w:val="20"/>
        </w:rPr>
        <w:t>12</w:t>
      </w:r>
      <w:r>
        <w:rPr>
          <w:rFonts w:eastAsia="Batang" w:cs="Arial"/>
          <w:sz w:val="20"/>
          <w:szCs w:val="20"/>
        </w:rPr>
        <w:t xml:space="preserve"> miesięcy oferta zostanie odrzucona.</w:t>
      </w:r>
      <w:r w:rsidR="00820A79">
        <w:rPr>
          <w:rFonts w:eastAsia="Batang" w:cs="Arial"/>
          <w:sz w:val="20"/>
          <w:szCs w:val="20"/>
        </w:rPr>
        <w:t xml:space="preserve"> </w:t>
      </w:r>
      <w:r>
        <w:rPr>
          <w:rFonts w:eastAsia="Batang" w:cs="Tahoma"/>
          <w:sz w:val="20"/>
          <w:szCs w:val="20"/>
        </w:rPr>
        <w:t xml:space="preserve">W przypadku nie podania okresu gwarancji Zamawiający uzna, iż Wykonawca oświadcza, że okres gwarancji wynosi </w:t>
      </w:r>
      <w:r w:rsidR="00A27119">
        <w:rPr>
          <w:rFonts w:eastAsia="Batang" w:cs="Tahoma"/>
          <w:sz w:val="20"/>
          <w:szCs w:val="20"/>
        </w:rPr>
        <w:t>12</w:t>
      </w:r>
      <w:r>
        <w:rPr>
          <w:rFonts w:eastAsia="Batang" w:cs="Tahoma"/>
          <w:sz w:val="20"/>
          <w:szCs w:val="20"/>
        </w:rPr>
        <w:t xml:space="preserve"> miesięcy.</w:t>
      </w:r>
    </w:p>
    <w:p w14:paraId="04F4C81F" w14:textId="77777777" w:rsidR="00C90982" w:rsidRDefault="00705511">
      <w:pPr>
        <w:pStyle w:val="Tekstpodstawowywcity"/>
        <w:ind w:left="426"/>
        <w:jc w:val="both"/>
        <w:rPr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 xml:space="preserve">„parametry techniczne – (P)” </w:t>
      </w:r>
      <w:r>
        <w:rPr>
          <w:rFonts w:cs="Calibri"/>
          <w:sz w:val="20"/>
          <w:szCs w:val="20"/>
        </w:rPr>
        <w:t>– ocena ofert dla tego kryterium zostanie dokonana w oparciu o ocenę parametrów podanych przez Wykonawcę w zestawieniu parametrów. Ilość przyznawanych punktów za dany parametr została określona w załączniku nr 3 do SWZ dla danego pakietu.</w:t>
      </w:r>
    </w:p>
    <w:p w14:paraId="223C81D7" w14:textId="77777777" w:rsidR="00C90982" w:rsidRDefault="00705511">
      <w:pPr>
        <w:pStyle w:val="Akapitzlist"/>
        <w:spacing w:line="360" w:lineRule="auto"/>
        <w:ind w:left="284"/>
        <w:jc w:val="both"/>
        <w:rPr>
          <w:rFonts w:cs="Calibri"/>
          <w:sz w:val="20"/>
          <w:szCs w:val="20"/>
          <w:lang w:val="x-none" w:eastAsia="x-none"/>
        </w:rPr>
      </w:pPr>
      <w:r>
        <w:rPr>
          <w:rFonts w:cs="Calibri"/>
          <w:sz w:val="20"/>
          <w:szCs w:val="20"/>
          <w:lang w:val="x-none" w:eastAsia="x-none"/>
        </w:rPr>
        <w:t>Za najkorzystniejszą zostanie uznana oferta niepodlegająca odrzuceniu, z najwyższym wynikiem będącym sumą</w:t>
      </w:r>
      <w:r>
        <w:rPr>
          <w:rFonts w:cs="Calibri"/>
          <w:sz w:val="20"/>
          <w:szCs w:val="20"/>
          <w:lang w:eastAsia="x-none"/>
        </w:rPr>
        <w:t xml:space="preserve"> </w:t>
      </w:r>
      <w:r>
        <w:rPr>
          <w:rFonts w:cs="Calibri"/>
          <w:sz w:val="20"/>
          <w:szCs w:val="20"/>
          <w:lang w:val="x-none" w:eastAsia="x-none"/>
        </w:rPr>
        <w:t>punktów uzyskanych za kryteria oceny ofert opisane powyżej tj.</w:t>
      </w:r>
    </w:p>
    <w:p w14:paraId="064DD326" w14:textId="74FAE416" w:rsidR="00C90982" w:rsidRDefault="00705511">
      <w:pPr>
        <w:tabs>
          <w:tab w:val="left" w:pos="426"/>
        </w:tabs>
        <w:ind w:left="284"/>
        <w:rPr>
          <w:rFonts w:eastAsia="Batang" w:cs="Arial"/>
          <w:b/>
          <w:bCs/>
          <w:i/>
          <w:iCs/>
          <w:sz w:val="20"/>
          <w:szCs w:val="20"/>
        </w:rPr>
      </w:pPr>
      <w:r>
        <w:rPr>
          <w:rFonts w:eastAsia="Batang" w:cs="Arial"/>
          <w:b/>
          <w:bCs/>
          <w:i/>
          <w:iCs/>
          <w:sz w:val="20"/>
          <w:szCs w:val="20"/>
        </w:rPr>
        <w:t>Ocena ko</w:t>
      </w:r>
      <w:r>
        <w:rPr>
          <w:rFonts w:eastAsia="Batang" w:cs="Arial,BoldItalic"/>
          <w:b/>
          <w:bCs/>
          <w:i/>
          <w:iCs/>
          <w:sz w:val="20"/>
          <w:szCs w:val="20"/>
        </w:rPr>
        <w:t>ń</w:t>
      </w:r>
      <w:r>
        <w:rPr>
          <w:rFonts w:eastAsia="Batang" w:cs="Arial"/>
          <w:b/>
          <w:bCs/>
          <w:i/>
          <w:iCs/>
          <w:sz w:val="20"/>
          <w:szCs w:val="20"/>
        </w:rPr>
        <w:t xml:space="preserve">cowa = C + G + P </w:t>
      </w:r>
    </w:p>
    <w:p w14:paraId="72AA1B90" w14:textId="77777777" w:rsidR="00C90982" w:rsidRDefault="00705511">
      <w:pPr>
        <w:widowControl w:val="0"/>
        <w:numPr>
          <w:ilvl w:val="1"/>
          <w:numId w:val="32"/>
        </w:numPr>
        <w:suppressAutoHyphens w:val="0"/>
        <w:spacing w:after="120" w:line="264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Obliczenia dokonane zostaną z dokładnością do 0,01 punktu (dwóch miejsc po przecinku, zgodnie z ogólnie przyjętymi zasadami matematyki.</w:t>
      </w:r>
    </w:p>
    <w:p w14:paraId="02F05D73" w14:textId="77777777" w:rsidR="00C90982" w:rsidRDefault="00705511">
      <w:pPr>
        <w:widowControl w:val="0"/>
        <w:numPr>
          <w:ilvl w:val="1"/>
          <w:numId w:val="32"/>
        </w:numPr>
        <w:suppressAutoHyphens w:val="0"/>
        <w:spacing w:after="120" w:line="264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Oferta nie podlegająca odrzuceniu złożona przez Wykonawcę niewykluczonego z postępowania, która uzyska największą liczbę punktów - maksymalnie 100 - zostanie uznana jako najkorzystniejsza.</w:t>
      </w:r>
    </w:p>
    <w:p w14:paraId="5A3DBB40" w14:textId="77777777" w:rsidR="00C90982" w:rsidRDefault="00705511">
      <w:pPr>
        <w:widowControl w:val="0"/>
        <w:numPr>
          <w:ilvl w:val="1"/>
          <w:numId w:val="32"/>
        </w:numPr>
        <w:suppressAutoHyphens w:val="0"/>
        <w:spacing w:after="120" w:line="264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Jeżeli zostanie złożona oferta, której wybór prowadziłby do powstania obowiązku podatkowego 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>
        <w:rPr>
          <w:rFonts w:eastAsia="Times New Roman" w:cs="Calibri"/>
          <w:sz w:val="20"/>
          <w:szCs w:val="20"/>
          <w:lang w:eastAsia="pl-PL"/>
        </w:rPr>
        <w:t xml:space="preserve"> Otrzymana w ten sposób łączna wartość brutto zostanie przyjęta przez Zamawiającego wyłącznie dla porównania i oceny złożonych ofert.</w:t>
      </w:r>
    </w:p>
    <w:p w14:paraId="0D45621E" w14:textId="77777777" w:rsidR="00C90982" w:rsidRDefault="00705511">
      <w:pPr>
        <w:widowControl w:val="0"/>
        <w:numPr>
          <w:ilvl w:val="1"/>
          <w:numId w:val="32"/>
        </w:numPr>
        <w:suppressAutoHyphens w:val="0"/>
        <w:spacing w:after="120" w:line="264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Ocenie będą podlegać wyłącznie oferty nie podlegające odrzuceniu.</w:t>
      </w:r>
    </w:p>
    <w:p w14:paraId="39D1D78A" w14:textId="77777777" w:rsidR="00C90982" w:rsidRDefault="00705511">
      <w:pPr>
        <w:widowControl w:val="0"/>
        <w:numPr>
          <w:ilvl w:val="1"/>
          <w:numId w:val="32"/>
        </w:numPr>
        <w:suppressAutoHyphens w:val="0"/>
        <w:spacing w:after="120" w:line="264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r>
        <w:rPr>
          <w:rFonts w:eastAsia="Times New Roman" w:cs="Calibri"/>
          <w:sz w:val="20"/>
          <w:szCs w:val="20"/>
          <w:lang w:eastAsia="pl-PL"/>
        </w:rPr>
        <w:t xml:space="preserve"> W takim przypadku Wykonawca, składając ofertę zobligowany jest poinformować zamawiającego, że wybór jego oferty będzie prowadzić do powstania  u zamawiającego obowiązku podatkowego, wskazując nazwę (rodzaj) towaru lub usługi, których dostawa lub świadczenie będzie prowadzić do jego powstania, oraz wskazując ich wartość bez kwoty podatku.</w:t>
      </w:r>
    </w:p>
    <w:p w14:paraId="42469D47" w14:textId="77777777" w:rsidR="00C90982" w:rsidRDefault="00705511">
      <w:pPr>
        <w:widowControl w:val="0"/>
        <w:numPr>
          <w:ilvl w:val="1"/>
          <w:numId w:val="32"/>
        </w:numPr>
        <w:suppressAutoHyphens w:val="0"/>
        <w:spacing w:after="120" w:line="264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2A0C85F6" w14:textId="77777777" w:rsidR="00C90982" w:rsidRDefault="00705511">
      <w:pPr>
        <w:widowControl w:val="0"/>
        <w:numPr>
          <w:ilvl w:val="1"/>
          <w:numId w:val="32"/>
        </w:numPr>
        <w:suppressAutoHyphens w:val="0"/>
        <w:spacing w:after="120" w:line="264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Zamawiają</w:t>
      </w:r>
      <w:r>
        <w:rPr>
          <w:rFonts w:eastAsia="ArialMT" w:cs="Calibri"/>
          <w:sz w:val="20"/>
          <w:szCs w:val="20"/>
          <w:lang w:eastAsia="pl-PL"/>
        </w:rPr>
        <w:t>c</w:t>
      </w:r>
      <w:r>
        <w:rPr>
          <w:rFonts w:eastAsia="Batang" w:cs="Calibri"/>
          <w:sz w:val="20"/>
          <w:szCs w:val="20"/>
          <w:lang w:eastAsia="pl-PL"/>
        </w:rPr>
        <w:t>y wybiera najkorzystniejsza</w:t>
      </w:r>
      <w:r>
        <w:rPr>
          <w:rFonts w:eastAsia="ArialMT" w:cs="Calibri"/>
          <w:sz w:val="20"/>
          <w:szCs w:val="20"/>
          <w:lang w:eastAsia="pl-PL"/>
        </w:rPr>
        <w:t xml:space="preserve">̨ </w:t>
      </w:r>
      <w:r>
        <w:rPr>
          <w:rFonts w:eastAsia="Batang" w:cs="Calibri"/>
          <w:sz w:val="20"/>
          <w:szCs w:val="20"/>
          <w:lang w:eastAsia="pl-PL"/>
        </w:rPr>
        <w:t>ofertę</w:t>
      </w:r>
      <w:r>
        <w:rPr>
          <w:rFonts w:eastAsia="ArialMT" w:cs="Calibri"/>
          <w:sz w:val="20"/>
          <w:szCs w:val="20"/>
          <w:lang w:eastAsia="pl-PL"/>
        </w:rPr>
        <w:t xml:space="preserve">̨ </w:t>
      </w:r>
      <w:r>
        <w:rPr>
          <w:rFonts w:eastAsia="Batang" w:cs="Calibri"/>
          <w:sz w:val="20"/>
          <w:szCs w:val="20"/>
          <w:lang w:eastAsia="pl-PL"/>
        </w:rPr>
        <w:t>w terminie zwią</w:t>
      </w:r>
      <w:r>
        <w:rPr>
          <w:rFonts w:eastAsia="ArialMT" w:cs="Calibri"/>
          <w:sz w:val="20"/>
          <w:szCs w:val="20"/>
          <w:lang w:eastAsia="pl-PL"/>
        </w:rPr>
        <w:t>z</w:t>
      </w:r>
      <w:r>
        <w:rPr>
          <w:rFonts w:eastAsia="Batang" w:cs="Calibri"/>
          <w:sz w:val="20"/>
          <w:szCs w:val="20"/>
          <w:lang w:eastAsia="pl-PL"/>
        </w:rPr>
        <w:t>ania oferta</w:t>
      </w:r>
      <w:r>
        <w:rPr>
          <w:rFonts w:eastAsia="ArialMT" w:cs="Calibri"/>
          <w:sz w:val="20"/>
          <w:szCs w:val="20"/>
          <w:lang w:eastAsia="pl-PL"/>
        </w:rPr>
        <w:t xml:space="preserve">̨ </w:t>
      </w:r>
      <w:r>
        <w:rPr>
          <w:rFonts w:eastAsia="Batang" w:cs="Calibri"/>
          <w:sz w:val="20"/>
          <w:szCs w:val="20"/>
          <w:lang w:eastAsia="pl-PL"/>
        </w:rPr>
        <w:t>okreś</w:t>
      </w:r>
      <w:r>
        <w:rPr>
          <w:rFonts w:eastAsia="ArialMT" w:cs="Calibri"/>
          <w:sz w:val="20"/>
          <w:szCs w:val="20"/>
          <w:lang w:eastAsia="pl-PL"/>
        </w:rPr>
        <w:t>l</w:t>
      </w:r>
      <w:r>
        <w:rPr>
          <w:rFonts w:eastAsia="Batang" w:cs="Calibri"/>
          <w:sz w:val="20"/>
          <w:szCs w:val="20"/>
          <w:lang w:eastAsia="pl-PL"/>
        </w:rPr>
        <w:t>onym w SWZ.</w:t>
      </w:r>
    </w:p>
    <w:p w14:paraId="3D7BE7B0" w14:textId="77777777" w:rsidR="00C90982" w:rsidRDefault="00705511">
      <w:pPr>
        <w:widowControl w:val="0"/>
        <w:numPr>
          <w:ilvl w:val="1"/>
          <w:numId w:val="32"/>
        </w:numPr>
        <w:suppressAutoHyphens w:val="0"/>
        <w:spacing w:after="120" w:line="264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Jeż</w:t>
      </w:r>
      <w:r>
        <w:rPr>
          <w:rFonts w:eastAsia="ArialMT" w:cs="Calibri"/>
          <w:sz w:val="20"/>
          <w:szCs w:val="20"/>
          <w:lang w:eastAsia="pl-PL"/>
        </w:rPr>
        <w:t>e</w:t>
      </w:r>
      <w:r>
        <w:rPr>
          <w:rFonts w:eastAsia="Batang" w:cs="Calibri"/>
          <w:sz w:val="20"/>
          <w:szCs w:val="20"/>
          <w:lang w:eastAsia="pl-PL"/>
        </w:rPr>
        <w:t>li termin zwią</w:t>
      </w:r>
      <w:r>
        <w:rPr>
          <w:rFonts w:eastAsia="ArialMT" w:cs="Calibri"/>
          <w:sz w:val="20"/>
          <w:szCs w:val="20"/>
          <w:lang w:eastAsia="pl-PL"/>
        </w:rPr>
        <w:t>z</w:t>
      </w:r>
      <w:r>
        <w:rPr>
          <w:rFonts w:eastAsia="Batang" w:cs="Calibri"/>
          <w:sz w:val="20"/>
          <w:szCs w:val="20"/>
          <w:lang w:eastAsia="pl-PL"/>
        </w:rPr>
        <w:t>ania oferta</w:t>
      </w:r>
      <w:r>
        <w:rPr>
          <w:rFonts w:eastAsia="ArialMT" w:cs="Calibri"/>
          <w:sz w:val="20"/>
          <w:szCs w:val="20"/>
          <w:lang w:eastAsia="pl-PL"/>
        </w:rPr>
        <w:t xml:space="preserve">̨ </w:t>
      </w:r>
      <w:r>
        <w:rPr>
          <w:rFonts w:eastAsia="Batang" w:cs="Calibri"/>
          <w:sz w:val="20"/>
          <w:szCs w:val="20"/>
          <w:lang w:eastAsia="pl-PL"/>
        </w:rPr>
        <w:t>upłynie przed wyborem najkorzystniejszej oferty, Zamawiają</w:t>
      </w:r>
      <w:r>
        <w:rPr>
          <w:rFonts w:eastAsia="ArialMT" w:cs="Calibri"/>
          <w:sz w:val="20"/>
          <w:szCs w:val="20"/>
          <w:lang w:eastAsia="pl-PL"/>
        </w:rPr>
        <w:t>c</w:t>
      </w:r>
      <w:r>
        <w:rPr>
          <w:rFonts w:eastAsia="Batang" w:cs="Calibri"/>
          <w:sz w:val="20"/>
          <w:szCs w:val="20"/>
          <w:lang w:eastAsia="pl-PL"/>
        </w:rPr>
        <w:t>y wezwie Wykonawcę</w:t>
      </w:r>
      <w:r>
        <w:rPr>
          <w:rFonts w:eastAsia="ArialMT" w:cs="Calibri"/>
          <w:sz w:val="20"/>
          <w:szCs w:val="20"/>
          <w:lang w:eastAsia="pl-PL"/>
        </w:rPr>
        <w:t>̨</w:t>
      </w:r>
      <w:r>
        <w:rPr>
          <w:rFonts w:eastAsia="Batang" w:cs="Calibri"/>
          <w:sz w:val="20"/>
          <w:szCs w:val="20"/>
          <w:lang w:eastAsia="pl-PL"/>
        </w:rPr>
        <w:t>, któ</w:t>
      </w:r>
      <w:r>
        <w:rPr>
          <w:rFonts w:eastAsia="ArialMT" w:cs="Calibri"/>
          <w:sz w:val="20"/>
          <w:szCs w:val="20"/>
          <w:lang w:eastAsia="pl-PL"/>
        </w:rPr>
        <w:t>r</w:t>
      </w:r>
      <w:r>
        <w:rPr>
          <w:rFonts w:eastAsia="Batang" w:cs="Calibri"/>
          <w:sz w:val="20"/>
          <w:szCs w:val="20"/>
          <w:lang w:eastAsia="pl-PL"/>
        </w:rPr>
        <w:t>ego oferta otrzymała najwyż</w:t>
      </w:r>
      <w:r>
        <w:rPr>
          <w:rFonts w:eastAsia="ArialMT" w:cs="Calibri"/>
          <w:sz w:val="20"/>
          <w:szCs w:val="20"/>
          <w:lang w:eastAsia="pl-PL"/>
        </w:rPr>
        <w:t>s</w:t>
      </w:r>
      <w:r>
        <w:rPr>
          <w:rFonts w:eastAsia="Batang" w:cs="Calibri"/>
          <w:sz w:val="20"/>
          <w:szCs w:val="20"/>
          <w:lang w:eastAsia="pl-PL"/>
        </w:rPr>
        <w:t>za</w:t>
      </w:r>
      <w:r>
        <w:rPr>
          <w:rFonts w:eastAsia="ArialMT" w:cs="Calibri"/>
          <w:sz w:val="20"/>
          <w:szCs w:val="20"/>
          <w:lang w:eastAsia="pl-PL"/>
        </w:rPr>
        <w:t xml:space="preserve">̨ </w:t>
      </w:r>
      <w:r>
        <w:rPr>
          <w:rFonts w:eastAsia="Batang" w:cs="Calibri"/>
          <w:sz w:val="20"/>
          <w:szCs w:val="20"/>
          <w:lang w:eastAsia="pl-PL"/>
        </w:rPr>
        <w:t>ocenę</w:t>
      </w:r>
      <w:r>
        <w:rPr>
          <w:rFonts w:eastAsia="ArialMT" w:cs="Calibri"/>
          <w:sz w:val="20"/>
          <w:szCs w:val="20"/>
          <w:lang w:eastAsia="pl-PL"/>
        </w:rPr>
        <w:t>̨</w:t>
      </w:r>
      <w:r>
        <w:rPr>
          <w:rFonts w:eastAsia="Batang" w:cs="Calibri"/>
          <w:sz w:val="20"/>
          <w:szCs w:val="20"/>
          <w:lang w:eastAsia="pl-PL"/>
        </w:rPr>
        <w:t>, do wyraż</w:t>
      </w:r>
      <w:r>
        <w:rPr>
          <w:rFonts w:eastAsia="ArialMT" w:cs="Calibri"/>
          <w:sz w:val="20"/>
          <w:szCs w:val="20"/>
          <w:lang w:eastAsia="pl-PL"/>
        </w:rPr>
        <w:t>e</w:t>
      </w:r>
      <w:r>
        <w:rPr>
          <w:rFonts w:eastAsia="Batang" w:cs="Calibri"/>
          <w:sz w:val="20"/>
          <w:szCs w:val="20"/>
          <w:lang w:eastAsia="pl-PL"/>
        </w:rPr>
        <w:t>nia, w wyznaczonym przez Zamawiają</w:t>
      </w:r>
      <w:r>
        <w:rPr>
          <w:rFonts w:eastAsia="ArialMT" w:cs="Calibri"/>
          <w:sz w:val="20"/>
          <w:szCs w:val="20"/>
          <w:lang w:eastAsia="pl-PL"/>
        </w:rPr>
        <w:t>c</w:t>
      </w:r>
      <w:r>
        <w:rPr>
          <w:rFonts w:eastAsia="Batang" w:cs="Calibri"/>
          <w:sz w:val="20"/>
          <w:szCs w:val="20"/>
          <w:lang w:eastAsia="pl-PL"/>
        </w:rPr>
        <w:t>ego terminie, pisemnej zgody na wybó</w:t>
      </w:r>
      <w:r>
        <w:rPr>
          <w:rFonts w:eastAsia="ArialMT" w:cs="Calibri"/>
          <w:sz w:val="20"/>
          <w:szCs w:val="20"/>
          <w:lang w:eastAsia="pl-PL"/>
        </w:rPr>
        <w:t>r</w:t>
      </w:r>
      <w:r>
        <w:rPr>
          <w:rFonts w:eastAsia="Batang" w:cs="Calibri"/>
          <w:sz w:val="20"/>
          <w:szCs w:val="20"/>
          <w:lang w:eastAsia="pl-PL"/>
        </w:rPr>
        <w:t xml:space="preserve"> jego oferty.</w:t>
      </w:r>
    </w:p>
    <w:p w14:paraId="5574230D" w14:textId="77777777" w:rsidR="00C90982" w:rsidRDefault="00705511">
      <w:pPr>
        <w:widowControl w:val="0"/>
        <w:numPr>
          <w:ilvl w:val="1"/>
          <w:numId w:val="32"/>
        </w:numPr>
        <w:suppressAutoHyphens w:val="0"/>
        <w:spacing w:after="120" w:line="264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W przypadku braku zgody, o któ</w:t>
      </w:r>
      <w:r>
        <w:rPr>
          <w:rFonts w:eastAsia="ArialMT" w:cs="Calibri"/>
          <w:sz w:val="20"/>
          <w:szCs w:val="20"/>
          <w:lang w:eastAsia="pl-PL"/>
        </w:rPr>
        <w:t>r</w:t>
      </w:r>
      <w:r>
        <w:rPr>
          <w:rFonts w:eastAsia="Batang" w:cs="Calibri"/>
          <w:sz w:val="20"/>
          <w:szCs w:val="20"/>
          <w:lang w:eastAsia="pl-PL"/>
        </w:rPr>
        <w:t>ej mowa w ust. 10, oferta podlega odrzuceniu, a Zamawiają</w:t>
      </w:r>
      <w:r>
        <w:rPr>
          <w:rFonts w:eastAsia="ArialMT" w:cs="Calibri"/>
          <w:sz w:val="20"/>
          <w:szCs w:val="20"/>
          <w:lang w:eastAsia="pl-PL"/>
        </w:rPr>
        <w:t>c</w:t>
      </w:r>
      <w:r>
        <w:rPr>
          <w:rFonts w:eastAsia="Batang" w:cs="Calibri"/>
          <w:sz w:val="20"/>
          <w:szCs w:val="20"/>
          <w:lang w:eastAsia="pl-PL"/>
        </w:rPr>
        <w:t>y zwraca się</w:t>
      </w:r>
      <w:r>
        <w:rPr>
          <w:rFonts w:eastAsia="ArialMT" w:cs="Calibri"/>
          <w:sz w:val="20"/>
          <w:szCs w:val="20"/>
          <w:lang w:eastAsia="pl-PL"/>
        </w:rPr>
        <w:t xml:space="preserve">̨ </w:t>
      </w:r>
      <w:r>
        <w:rPr>
          <w:rFonts w:eastAsia="Batang" w:cs="Calibri"/>
          <w:sz w:val="20"/>
          <w:szCs w:val="20"/>
          <w:lang w:eastAsia="pl-PL"/>
        </w:rPr>
        <w:t>o wyraż</w:t>
      </w:r>
      <w:r>
        <w:rPr>
          <w:rFonts w:eastAsia="ArialMT" w:cs="Calibri"/>
          <w:sz w:val="20"/>
          <w:szCs w:val="20"/>
          <w:lang w:eastAsia="pl-PL"/>
        </w:rPr>
        <w:t>e</w:t>
      </w:r>
      <w:r>
        <w:rPr>
          <w:rFonts w:eastAsia="Batang" w:cs="Calibri"/>
          <w:sz w:val="20"/>
          <w:szCs w:val="20"/>
          <w:lang w:eastAsia="pl-PL"/>
        </w:rPr>
        <w:t>nie takiej zgody do kolejnego Wykonawcy, któ</w:t>
      </w:r>
      <w:r>
        <w:rPr>
          <w:rFonts w:eastAsia="ArialMT" w:cs="Calibri"/>
          <w:sz w:val="20"/>
          <w:szCs w:val="20"/>
          <w:lang w:eastAsia="pl-PL"/>
        </w:rPr>
        <w:t>r</w:t>
      </w:r>
      <w:r>
        <w:rPr>
          <w:rFonts w:eastAsia="Batang" w:cs="Calibri"/>
          <w:sz w:val="20"/>
          <w:szCs w:val="20"/>
          <w:lang w:eastAsia="pl-PL"/>
        </w:rPr>
        <w:t>ego oferta została najwyż</w:t>
      </w:r>
      <w:r>
        <w:rPr>
          <w:rFonts w:eastAsia="ArialMT" w:cs="Calibri"/>
          <w:sz w:val="20"/>
          <w:szCs w:val="20"/>
          <w:lang w:eastAsia="pl-PL"/>
        </w:rPr>
        <w:t>e</w:t>
      </w:r>
      <w:r>
        <w:rPr>
          <w:rFonts w:eastAsia="Batang" w:cs="Calibri"/>
          <w:sz w:val="20"/>
          <w:szCs w:val="20"/>
          <w:lang w:eastAsia="pl-PL"/>
        </w:rPr>
        <w:t>j oceniona, chyba ż</w:t>
      </w:r>
      <w:r>
        <w:rPr>
          <w:rFonts w:eastAsia="ArialMT" w:cs="Calibri"/>
          <w:sz w:val="20"/>
          <w:szCs w:val="20"/>
          <w:lang w:eastAsia="pl-PL"/>
        </w:rPr>
        <w:t>e</w:t>
      </w:r>
      <w:r>
        <w:rPr>
          <w:rFonts w:eastAsia="Batang" w:cs="Calibri"/>
          <w:sz w:val="20"/>
          <w:szCs w:val="20"/>
          <w:lang w:eastAsia="pl-PL"/>
        </w:rPr>
        <w:t xml:space="preserve"> zachodzą</w:t>
      </w:r>
      <w:r>
        <w:rPr>
          <w:rFonts w:eastAsia="ArialMT" w:cs="Calibri"/>
          <w:sz w:val="20"/>
          <w:szCs w:val="20"/>
          <w:lang w:eastAsia="pl-PL"/>
        </w:rPr>
        <w:t xml:space="preserve">̨ </w:t>
      </w:r>
      <w:r>
        <w:rPr>
          <w:rFonts w:eastAsia="Batang" w:cs="Calibri"/>
          <w:sz w:val="20"/>
          <w:szCs w:val="20"/>
          <w:lang w:eastAsia="pl-PL"/>
        </w:rPr>
        <w:t>przesłanki do unieważ</w:t>
      </w:r>
      <w:r>
        <w:rPr>
          <w:rFonts w:eastAsia="ArialMT" w:cs="Calibri"/>
          <w:sz w:val="20"/>
          <w:szCs w:val="20"/>
          <w:lang w:eastAsia="pl-PL"/>
        </w:rPr>
        <w:t>n</w:t>
      </w:r>
      <w:r>
        <w:rPr>
          <w:rFonts w:eastAsia="Batang" w:cs="Calibri"/>
          <w:sz w:val="20"/>
          <w:szCs w:val="20"/>
          <w:lang w:eastAsia="pl-PL"/>
        </w:rPr>
        <w:t>ienia postę</w:t>
      </w:r>
      <w:r>
        <w:rPr>
          <w:rFonts w:eastAsia="ArialMT" w:cs="Calibri"/>
          <w:sz w:val="20"/>
          <w:szCs w:val="20"/>
          <w:lang w:eastAsia="pl-PL"/>
        </w:rPr>
        <w:t>p</w:t>
      </w:r>
      <w:r>
        <w:rPr>
          <w:rFonts w:eastAsia="Batang" w:cs="Calibri"/>
          <w:sz w:val="20"/>
          <w:szCs w:val="20"/>
          <w:lang w:eastAsia="pl-PL"/>
        </w:rPr>
        <w:t>owania.</w:t>
      </w:r>
    </w:p>
    <w:p w14:paraId="63719AF0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7" w:name="_Toc88034494"/>
      <w:r>
        <w:rPr>
          <w:rFonts w:asciiTheme="minorHAnsi" w:hAnsiTheme="minorHAnsi" w:cstheme="minorHAnsi"/>
          <w:b/>
          <w:sz w:val="24"/>
        </w:rPr>
        <w:t>ROZDZIAŁ XV</w:t>
      </w:r>
      <w:bookmarkEnd w:id="37"/>
    </w:p>
    <w:p w14:paraId="1851D4A3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38" w:name="_Toc88034495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38"/>
    </w:p>
    <w:p w14:paraId="165736D3" w14:textId="77777777" w:rsidR="00C90982" w:rsidRDefault="00C90982">
      <w:pPr>
        <w:tabs>
          <w:tab w:val="left" w:pos="426"/>
        </w:tabs>
        <w:spacing w:after="120" w:line="240" w:lineRule="auto"/>
        <w:ind w:left="426"/>
        <w:jc w:val="both"/>
        <w:rPr>
          <w:sz w:val="2"/>
          <w:szCs w:val="20"/>
        </w:rPr>
      </w:pPr>
    </w:p>
    <w:p w14:paraId="2ADF0CAD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Komunikacja między Zamawiającym, a Wykonawcami odbywać się będzie się drogą elektroniczną przy użyciu platformy zakupowej  </w:t>
      </w:r>
      <w:hyperlink r:id="rId21">
        <w:r>
          <w:rPr>
            <w:rStyle w:val="czeinternetowe"/>
            <w:sz w:val="20"/>
            <w:szCs w:val="20"/>
          </w:rPr>
          <w:t>https://platformazakupowa.pl/pn/gumed</w:t>
        </w:r>
      </w:hyperlink>
    </w:p>
    <w:p w14:paraId="49F62263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</w:t>
      </w:r>
      <w:r>
        <w:rPr>
          <w:sz w:val="20"/>
          <w:szCs w:val="20"/>
        </w:rPr>
        <w:lastRenderedPageBreak/>
        <w:t xml:space="preserve">znajdują się w zakładce „Instrukcje dla Wykonawców” na stronie internetowej pod adresem: </w:t>
      </w:r>
      <w:hyperlink r:id="rId22">
        <w:r>
          <w:rPr>
            <w:rStyle w:val="czeinternetowe"/>
            <w:sz w:val="20"/>
            <w:szCs w:val="20"/>
          </w:rPr>
          <w:t>https://platformazakupowa.pl/strona/45-instrukcje</w:t>
        </w:r>
      </w:hyperlink>
    </w:p>
    <w:p w14:paraId="02920C21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7E81180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Zalecenia: </w:t>
      </w:r>
    </w:p>
    <w:p w14:paraId="5CF4283A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rekomenduje wykorzystanie formatów: .pdf .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 xml:space="preserve"> .xls .jpg (.</w:t>
      </w:r>
      <w:proofErr w:type="spellStart"/>
      <w:r>
        <w:rPr>
          <w:sz w:val="20"/>
          <w:szCs w:val="20"/>
        </w:rPr>
        <w:t>jpeg</w:t>
      </w:r>
      <w:proofErr w:type="spellEnd"/>
      <w:r>
        <w:rPr>
          <w:sz w:val="20"/>
          <w:szCs w:val="20"/>
        </w:rPr>
        <w:t>) ze szczególnym wskazaniem na .pdf;</w:t>
      </w:r>
    </w:p>
    <w:p w14:paraId="1DB829EA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celu ewentualnej kompresji danych Zamawiający rekomenduje wykorzystanie jednego z formatów:  − .zip − .7Z;</w:t>
      </w:r>
    </w:p>
    <w:p w14:paraId="3D2CBE9D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wśród formatów powszechnych a NIE występujących w rozporządzeniu występują: .</w:t>
      </w:r>
      <w:proofErr w:type="spellStart"/>
      <w:r>
        <w:rPr>
          <w:sz w:val="20"/>
          <w:szCs w:val="20"/>
        </w:rPr>
        <w:t>rar</w:t>
      </w:r>
      <w:proofErr w:type="spellEnd"/>
      <w:r>
        <w:rPr>
          <w:sz w:val="20"/>
          <w:szCs w:val="20"/>
        </w:rPr>
        <w:t xml:space="preserve"> .gif .</w:t>
      </w:r>
      <w:proofErr w:type="spellStart"/>
      <w:r>
        <w:rPr>
          <w:sz w:val="20"/>
          <w:szCs w:val="20"/>
        </w:rPr>
        <w:t>bmp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numbers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pages</w:t>
      </w:r>
      <w:proofErr w:type="spellEnd"/>
      <w:r>
        <w:rPr>
          <w:sz w:val="20"/>
          <w:szCs w:val="20"/>
        </w:rPr>
        <w:t>.;</w:t>
      </w:r>
    </w:p>
    <w:p w14:paraId="7899673F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sz w:val="20"/>
          <w:szCs w:val="20"/>
        </w:rPr>
        <w:t>eDoApp</w:t>
      </w:r>
      <w:proofErr w:type="spellEnd"/>
      <w:r>
        <w:rPr>
          <w:sz w:val="20"/>
          <w:szCs w:val="20"/>
        </w:rPr>
        <w:t xml:space="preserve"> służącej do składania podpisu osobistego, który wynosi max 5MB;</w:t>
      </w:r>
    </w:p>
    <w:p w14:paraId="301AD067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>
        <w:rPr>
          <w:sz w:val="20"/>
          <w:szCs w:val="20"/>
        </w:rPr>
        <w:t>PAdES</w:t>
      </w:r>
      <w:proofErr w:type="spellEnd"/>
      <w:r>
        <w:rPr>
          <w:sz w:val="20"/>
          <w:szCs w:val="20"/>
        </w:rPr>
        <w:t>.;</w:t>
      </w:r>
    </w:p>
    <w:p w14:paraId="0FB9C448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pliki w innych formatach niż PDF zaleca się opatrzyć zewnętrznym podpisem </w:t>
      </w:r>
      <w:proofErr w:type="spellStart"/>
      <w:r>
        <w:rPr>
          <w:sz w:val="20"/>
          <w:szCs w:val="20"/>
        </w:rPr>
        <w:t>XAdES</w:t>
      </w:r>
      <w:proofErr w:type="spellEnd"/>
      <w:r>
        <w:rPr>
          <w:sz w:val="20"/>
          <w:szCs w:val="20"/>
        </w:rPr>
        <w:t>. Wykonawca powinien pamiętać, aby plik z podpisem przekazywać łącznie z dokumentem podpisywanym;</w:t>
      </w:r>
    </w:p>
    <w:p w14:paraId="64ABAEDC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14:paraId="29600A4F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zaleca, aby Wykonawca z odpowiednim wyprzedzeniem przetestował możliwość prawidłowego wykorzystania wybranej metody podpisania plików oferty;</w:t>
      </w:r>
    </w:p>
    <w:p w14:paraId="6478511D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76CCAC42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- </w:t>
      </w:r>
      <w:hyperlink r:id="rId23">
        <w:r>
          <w:rPr>
            <w:rStyle w:val="czeinternetowe"/>
            <w:sz w:val="20"/>
            <w:szCs w:val="20"/>
          </w:rPr>
          <w:t>https://platformazakupowa.pl/pn/gumed</w:t>
        </w:r>
      </w:hyperlink>
      <w:r>
        <w:rPr>
          <w:sz w:val="20"/>
          <w:szCs w:val="20"/>
        </w:rPr>
        <w:t xml:space="preserve">. </w:t>
      </w:r>
    </w:p>
    <w:p w14:paraId="24F9614E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0E16B499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kb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/s,</w:t>
      </w:r>
    </w:p>
    <w:p w14:paraId="181AFB18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5E1F9352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zainstalowana dowolna przeglądarka internetowa, w przypadku Internet Explorer minimalnie wersja 10 0, </w:t>
      </w:r>
    </w:p>
    <w:p w14:paraId="7C639531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włączona obsługa JavaScript, </w:t>
      </w:r>
    </w:p>
    <w:p w14:paraId="135F61EE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zainstalowany program Adobe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Acrobat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 Reader lub inny obsługujący format plików .pdf,</w:t>
      </w:r>
    </w:p>
    <w:p w14:paraId="4D3C94F1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Platforma działa według standardu przyjętego w komunikacji sieciowej - kodowanie UTF8, </w:t>
      </w:r>
    </w:p>
    <w:p w14:paraId="282AC535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hh:mm:ss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) generowany wg. czasu lokalnego serwera synchronizowanego z zegarem Głównego Urzędu Miar. </w:t>
      </w:r>
    </w:p>
    <w:p w14:paraId="0BDC4C10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Wykonawca, przystępując do niniejszego postępowania o udzielenie zamówienia publicznego akceptuje warunki korzystania z platformazakupowa.pl określone w Regulaminie zamieszczonym na stronie </w:t>
      </w:r>
      <w:r>
        <w:rPr>
          <w:rFonts w:asciiTheme="minorHAnsi" w:hAnsiTheme="minorHAnsi"/>
          <w:color w:val="auto"/>
          <w:sz w:val="20"/>
          <w:szCs w:val="20"/>
        </w:rPr>
        <w:lastRenderedPageBreak/>
        <w:t xml:space="preserve">internetowej pod linkiem w zakładce „Regulamin” oraz uznaje go za wiążący, oraz zapoznał i stosuje się do Instrukcji składania ofert/wniosków dostępnej pod linkiem: </w:t>
      </w:r>
    </w:p>
    <w:p w14:paraId="1D5EB212" w14:textId="77777777" w:rsidR="00C90982" w:rsidRDefault="00EF5D62">
      <w:pPr>
        <w:pStyle w:val="Default"/>
        <w:spacing w:after="80"/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hyperlink r:id="rId24">
        <w:r w:rsidR="00705511">
          <w:rPr>
            <w:rStyle w:val="czeinternetowe"/>
            <w:rFonts w:asciiTheme="minorHAnsi" w:hAnsiTheme="minorHAnsi"/>
            <w:color w:val="auto"/>
            <w:sz w:val="20"/>
            <w:szCs w:val="20"/>
          </w:rPr>
          <w:t>https://drive.google.com/file/d/1Kd1DttbBeiNWt4q4slS4t76lZVKPbkyD/view</w:t>
        </w:r>
      </w:hyperlink>
      <w:r w:rsidR="0070551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4E20F1D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F6ABCAC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14:paraId="3CD51D54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Wykonawca może zwrócić się do Zamawiającego z wnioskiem o wyjaśnienie treści SWZ </w:t>
      </w:r>
      <w:r>
        <w:rPr>
          <w:sz w:val="20"/>
          <w:szCs w:val="20"/>
        </w:rPr>
        <w:t xml:space="preserve">(art. 135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).</w:t>
      </w:r>
      <w:r>
        <w:rPr>
          <w:b/>
          <w:sz w:val="20"/>
          <w:szCs w:val="20"/>
        </w:rPr>
        <w:t xml:space="preserve"> </w:t>
      </w:r>
    </w:p>
    <w:p w14:paraId="56D2E952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udzieli wyjaśnień niezwłocznie, jednak nie później niż na 6 dni przed upływem terminu składania ofert pod warunkiem że wniosek o wyjaśnienie treści SWZ wpłynął do zamawiającego nie później niż na 14 dni przed upływem terminu składania ofert. </w:t>
      </w:r>
    </w:p>
    <w:p w14:paraId="744DC567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14:paraId="669AFFB8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Przedłużenie terminu składania ofert nie wpływa na bieg terminu składania wniosku o wyjaśnienie treści SWZ, o którym mowa powyżej.</w:t>
      </w:r>
    </w:p>
    <w:p w14:paraId="6351270F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14:paraId="3B5455E6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Treść zapytań wraz z wyjaśnieniami zamawiający udostępnia na stronie internetowej prowadzonego postępowania, bez ujawniania źródła zapytania.</w:t>
      </w:r>
    </w:p>
    <w:p w14:paraId="2D701E2A" w14:textId="77777777" w:rsidR="00C90982" w:rsidRDefault="00C90982">
      <w:pPr>
        <w:spacing w:after="120" w:line="240" w:lineRule="auto"/>
        <w:ind w:left="284"/>
        <w:jc w:val="both"/>
        <w:rPr>
          <w:sz w:val="8"/>
          <w:szCs w:val="20"/>
        </w:rPr>
      </w:pPr>
    </w:p>
    <w:p w14:paraId="41420148" w14:textId="77777777" w:rsidR="00C90982" w:rsidRDefault="00C90982">
      <w:pPr>
        <w:spacing w:after="120" w:line="240" w:lineRule="auto"/>
        <w:ind w:left="284"/>
        <w:jc w:val="both"/>
        <w:rPr>
          <w:sz w:val="8"/>
          <w:szCs w:val="20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90982" w14:paraId="56B0F086" w14:textId="77777777">
        <w:trPr>
          <w:trHeight w:val="540"/>
          <w:jc w:val="center"/>
        </w:trPr>
        <w:tc>
          <w:tcPr>
            <w:tcW w:w="9612" w:type="dxa"/>
            <w:shd w:val="clear" w:color="auto" w:fill="F2F2F2"/>
          </w:tcPr>
          <w:p w14:paraId="1C3800B3" w14:textId="77777777" w:rsidR="00C90982" w:rsidRDefault="00705511">
            <w:pPr>
              <w:pStyle w:val="Nagwek2"/>
              <w:rPr>
                <w:rFonts w:asciiTheme="minorHAnsi" w:hAnsiTheme="minorHAnsi" w:cstheme="minorHAnsi"/>
                <w:b/>
                <w:sz w:val="24"/>
              </w:rPr>
            </w:pPr>
            <w:bookmarkStart w:id="39" w:name="_Toc65589007"/>
            <w:bookmarkStart w:id="40" w:name="_Toc88034496"/>
            <w:r>
              <w:rPr>
                <w:rFonts w:asciiTheme="minorHAnsi" w:hAnsiTheme="minorHAnsi" w:cstheme="minorHAnsi"/>
                <w:b/>
                <w:sz w:val="24"/>
              </w:rPr>
              <w:t>ROZDZIAŁ XVI</w:t>
            </w:r>
            <w:bookmarkEnd w:id="39"/>
            <w:bookmarkEnd w:id="40"/>
          </w:p>
          <w:p w14:paraId="2B7F88D4" w14:textId="77777777" w:rsidR="00C90982" w:rsidRDefault="00705511">
            <w:pPr>
              <w:pStyle w:val="Nagwek2"/>
              <w:rPr>
                <w:color w:val="auto"/>
                <w:sz w:val="20"/>
              </w:rPr>
            </w:pPr>
            <w:bookmarkStart w:id="41" w:name="_Toc65589008"/>
            <w:bookmarkStart w:id="42" w:name="_Toc88034497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OSOBY UPRAWNIONE DO KOMUNIKOWANIA SIĘ Z WYKONAWCAMI</w:t>
            </w:r>
            <w:bookmarkEnd w:id="41"/>
            <w:bookmarkEnd w:id="42"/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14:paraId="5D0837C5" w14:textId="77777777" w:rsidR="00C90982" w:rsidRDefault="00C90982">
      <w:pPr>
        <w:spacing w:before="120"/>
        <w:rPr>
          <w:rFonts w:eastAsia="Batang" w:cs="Calibri"/>
          <w:sz w:val="4"/>
        </w:rPr>
      </w:pPr>
    </w:p>
    <w:p w14:paraId="1F505A68" w14:textId="77777777" w:rsidR="00C90982" w:rsidRDefault="00705511">
      <w:pPr>
        <w:spacing w:before="120"/>
        <w:rPr>
          <w:rFonts w:cs="Calibri"/>
          <w:color w:val="252525"/>
          <w:sz w:val="20"/>
          <w:highlight w:val="white"/>
        </w:rPr>
      </w:pPr>
      <w:r>
        <w:rPr>
          <w:rFonts w:eastAsia="Batang" w:cs="Calibri"/>
          <w:sz w:val="20"/>
        </w:rPr>
        <w:t>Dagmara Żukowska</w:t>
      </w:r>
      <w:r>
        <w:rPr>
          <w:rFonts w:cs="Calibri"/>
          <w:color w:val="252525"/>
          <w:sz w:val="20"/>
        </w:rPr>
        <w:t xml:space="preserve">, </w:t>
      </w:r>
      <w:r>
        <w:rPr>
          <w:rFonts w:cs="Calibri"/>
          <w:color w:val="252525"/>
          <w:sz w:val="20"/>
          <w:shd w:val="clear" w:color="auto" w:fill="FFFFFF"/>
        </w:rPr>
        <w:t>tel. 58 349-12-34</w:t>
      </w:r>
    </w:p>
    <w:p w14:paraId="68A91973" w14:textId="77777777" w:rsidR="00C90982" w:rsidRDefault="00705511">
      <w:pPr>
        <w:rPr>
          <w:rFonts w:cs="Calibri"/>
          <w:sz w:val="20"/>
        </w:rPr>
      </w:pPr>
      <w:r>
        <w:rPr>
          <w:rFonts w:eastAsia="Batang" w:cs="Calibri"/>
          <w:sz w:val="20"/>
        </w:rPr>
        <w:t xml:space="preserve">e-mail: </w:t>
      </w:r>
      <w:hyperlink r:id="rId25">
        <w:r>
          <w:rPr>
            <w:rStyle w:val="czeinternetowe"/>
            <w:rFonts w:cs="Calibri"/>
            <w:sz w:val="20"/>
          </w:rPr>
          <w:t>dagmara.zukowska@gumed.edu.pl</w:t>
        </w:r>
      </w:hyperlink>
    </w:p>
    <w:p w14:paraId="3A425088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3" w:name="_Toc88034498"/>
      <w:r>
        <w:rPr>
          <w:rFonts w:asciiTheme="minorHAnsi" w:hAnsiTheme="minorHAnsi" w:cstheme="minorHAnsi"/>
          <w:b/>
          <w:sz w:val="24"/>
        </w:rPr>
        <w:t>ROZDZIAŁ XVII</w:t>
      </w:r>
      <w:bookmarkEnd w:id="43"/>
    </w:p>
    <w:p w14:paraId="1D183FA2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4" w:name="_Toc88034499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TERMIN ZWIĄZANIA OFERTĄ</w:t>
      </w:r>
      <w:bookmarkEnd w:id="44"/>
    </w:p>
    <w:p w14:paraId="464DF59B" w14:textId="77777777" w:rsidR="00C90982" w:rsidRDefault="00C90982">
      <w:pPr>
        <w:suppressAutoHyphens w:val="0"/>
        <w:spacing w:after="120" w:line="264" w:lineRule="auto"/>
        <w:ind w:left="360"/>
        <w:jc w:val="both"/>
        <w:rPr>
          <w:rFonts w:eastAsia="Batang" w:cs="Calibri"/>
          <w:b/>
          <w:sz w:val="4"/>
        </w:rPr>
      </w:pPr>
    </w:p>
    <w:p w14:paraId="37D40749" w14:textId="61915CE5" w:rsidR="00C90982" w:rsidRDefault="00705511">
      <w:pPr>
        <w:numPr>
          <w:ilvl w:val="1"/>
          <w:numId w:val="45"/>
        </w:numPr>
        <w:suppressAutoHyphens w:val="0"/>
        <w:spacing w:after="120" w:line="264" w:lineRule="auto"/>
        <w:jc w:val="both"/>
        <w:rPr>
          <w:rFonts w:eastAsia="Batang" w:cs="Calibri"/>
          <w:b/>
          <w:strike/>
          <w:color w:val="FF0000"/>
          <w:sz w:val="20"/>
        </w:rPr>
      </w:pPr>
      <w:r>
        <w:rPr>
          <w:rFonts w:eastAsia="Batang" w:cs="Calibri"/>
          <w:sz w:val="20"/>
        </w:rPr>
        <w:t xml:space="preserve">Wykonawca jest związany ofertą od dnia upływu terminu składania ofert do dnia </w:t>
      </w:r>
      <w:r w:rsidR="00A73487" w:rsidRPr="00820A79">
        <w:rPr>
          <w:rFonts w:eastAsia="Batang" w:cs="Calibri"/>
          <w:b/>
          <w:sz w:val="20"/>
        </w:rPr>
        <w:t>1</w:t>
      </w:r>
      <w:r w:rsidR="00820A79" w:rsidRPr="00820A79">
        <w:rPr>
          <w:rFonts w:eastAsia="Batang" w:cs="Calibri"/>
          <w:b/>
          <w:sz w:val="20"/>
        </w:rPr>
        <w:t>9.03</w:t>
      </w:r>
      <w:r w:rsidR="00A73487" w:rsidRPr="00820A79">
        <w:rPr>
          <w:rFonts w:eastAsia="Batang" w:cs="Calibri"/>
          <w:b/>
          <w:sz w:val="20"/>
        </w:rPr>
        <w:t>.202</w:t>
      </w:r>
      <w:r w:rsidR="00820A79" w:rsidRPr="00820A79">
        <w:rPr>
          <w:rFonts w:eastAsia="Batang" w:cs="Calibri"/>
          <w:b/>
          <w:sz w:val="20"/>
        </w:rPr>
        <w:t>2</w:t>
      </w:r>
      <w:r w:rsidR="00A73487" w:rsidRPr="00820A79">
        <w:rPr>
          <w:rFonts w:eastAsia="Batang" w:cs="Calibri"/>
          <w:b/>
          <w:sz w:val="20"/>
        </w:rPr>
        <w:t>r</w:t>
      </w:r>
      <w:r w:rsidR="00820A79" w:rsidRPr="00820A79">
        <w:rPr>
          <w:rFonts w:eastAsia="Batang" w:cs="Calibri"/>
          <w:b/>
          <w:sz w:val="20"/>
        </w:rPr>
        <w:t>.</w:t>
      </w:r>
    </w:p>
    <w:p w14:paraId="5C285C67" w14:textId="77777777" w:rsidR="00C90982" w:rsidRDefault="00705511">
      <w:pPr>
        <w:numPr>
          <w:ilvl w:val="1"/>
          <w:numId w:val="45"/>
        </w:numPr>
        <w:suppressAutoHyphens w:val="0"/>
        <w:spacing w:after="120" w:line="264" w:lineRule="auto"/>
        <w:jc w:val="both"/>
        <w:rPr>
          <w:rFonts w:eastAsia="Batang" w:cs="Calibri"/>
          <w:sz w:val="20"/>
        </w:rPr>
      </w:pPr>
      <w:r>
        <w:rPr>
          <w:rFonts w:eastAsia="Batang" w:cs="Calibri"/>
          <w:sz w:val="20"/>
        </w:rPr>
        <w:t>W przypadku, gdy wybór najkorzystniejszej oferty nie nastąpi przed upływem terminu związania oferta określonego w SWZ, Zamawiający przed upływem terminu związania oferta zwraca się jednokrotnie do Wykonawców o wyraż</w:t>
      </w:r>
      <w:r>
        <w:rPr>
          <w:rFonts w:eastAsia="ArialMT" w:cs="Calibri"/>
          <w:sz w:val="20"/>
        </w:rPr>
        <w:t>e</w:t>
      </w:r>
      <w:r>
        <w:rPr>
          <w:rFonts w:eastAsia="Batang" w:cs="Calibri"/>
          <w:sz w:val="20"/>
        </w:rPr>
        <w:t>nie zgody na przedłużenie tego terminu o wskazywany przez niego okres, nie dłuższy niż 60 dni.</w:t>
      </w:r>
    </w:p>
    <w:p w14:paraId="136DAFF1" w14:textId="77777777" w:rsidR="00C90982" w:rsidRDefault="00705511">
      <w:pPr>
        <w:numPr>
          <w:ilvl w:val="1"/>
          <w:numId w:val="45"/>
        </w:numPr>
        <w:suppressAutoHyphens w:val="0"/>
        <w:spacing w:after="120" w:line="264" w:lineRule="auto"/>
        <w:jc w:val="both"/>
        <w:rPr>
          <w:rFonts w:eastAsia="Batang" w:cs="Calibri"/>
          <w:sz w:val="20"/>
        </w:rPr>
      </w:pPr>
      <w:r>
        <w:rPr>
          <w:rFonts w:eastAsia="Batang" w:cs="Calibri"/>
          <w:sz w:val="20"/>
        </w:rPr>
        <w:t>Przedłużenie terminu związania oferta, o którym mowa w ust. 2, wymaga złożenia przez Wykonawcę pisemnego oświadczenia o wyrażeniu zgody na przedłużenie terminu związania oferta.</w:t>
      </w:r>
    </w:p>
    <w:p w14:paraId="72035FD4" w14:textId="77777777" w:rsidR="00C90982" w:rsidRDefault="00705511">
      <w:pPr>
        <w:numPr>
          <w:ilvl w:val="1"/>
          <w:numId w:val="45"/>
        </w:numPr>
        <w:suppressAutoHyphens w:val="0"/>
        <w:spacing w:after="120" w:line="264" w:lineRule="auto"/>
        <w:jc w:val="both"/>
        <w:rPr>
          <w:rFonts w:eastAsia="Batang" w:cs="Calibri"/>
          <w:sz w:val="20"/>
        </w:rPr>
      </w:pPr>
      <w:r>
        <w:rPr>
          <w:rFonts w:eastAsia="Batang" w:cs="Calibri"/>
          <w:sz w:val="20"/>
        </w:rPr>
        <w:t xml:space="preserve">W przypadku wniesienia odwołania po upływie terminu składania ofert bieg terminu związania ofertą ulegnie zawieszeniu do czasu ogłoszenia przez KIO orzeczenia. </w:t>
      </w:r>
    </w:p>
    <w:p w14:paraId="06803976" w14:textId="77777777" w:rsidR="00C90982" w:rsidRDefault="00705511">
      <w:pPr>
        <w:jc w:val="both"/>
        <w:rPr>
          <w:rFonts w:cstheme="minorHAnsi"/>
          <w:sz w:val="2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14:paraId="002917A6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5" w:name="_Toc88034500"/>
      <w:r>
        <w:rPr>
          <w:rFonts w:asciiTheme="minorHAnsi" w:hAnsiTheme="minorHAnsi" w:cstheme="minorHAnsi"/>
          <w:b/>
          <w:sz w:val="24"/>
        </w:rPr>
        <w:t>ROZDZIAŁ XVIII</w:t>
      </w:r>
      <w:bookmarkEnd w:id="45"/>
    </w:p>
    <w:p w14:paraId="437CDC20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6" w:name="_Toc88034501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FORMALNOŚCIACH, JAKIE MUSZĄ ZOSTAĆ DOPEŁNIONE PO WYBORZE OFERTY W CELU ZAWARCIA UMOWY W SPRAWIE ZAMÓWIENIA PUBLICZNEGO</w:t>
      </w:r>
      <w:bookmarkEnd w:id="46"/>
    </w:p>
    <w:p w14:paraId="28158089" w14:textId="77777777" w:rsidR="00C90982" w:rsidRDefault="00C90982">
      <w:pPr>
        <w:spacing w:after="120" w:line="240" w:lineRule="auto"/>
        <w:ind w:left="426"/>
        <w:jc w:val="both"/>
        <w:rPr>
          <w:rFonts w:cstheme="minorHAnsi"/>
          <w:sz w:val="10"/>
          <w:szCs w:val="24"/>
        </w:rPr>
      </w:pPr>
    </w:p>
    <w:p w14:paraId="5BF0BF84" w14:textId="77777777" w:rsidR="00C90982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O wyniku niniejszego postępowania Zamawiający powiadomi Wykonawców uczestniczących w postępowaniu oraz zamieści informację o wyborze oferty najkorzystniejszej (zgodnie z art. 253 ustawy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.) na stronie internetowej prowadzonego postępowania.</w:t>
      </w:r>
    </w:p>
    <w:p w14:paraId="3DF00A30" w14:textId="77777777" w:rsidR="00C90982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3CC3A81B" w14:textId="77777777" w:rsidR="00C90982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Zamawiający zawiera umowę w sprawie zamówienia publicznego, z uwzględnieniem art. 577 ustawy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 xml:space="preserve">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14:paraId="3914F764" w14:textId="77777777" w:rsidR="00C90982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74637A29" w14:textId="77777777" w:rsidR="00C90982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).</w:t>
      </w:r>
    </w:p>
    <w:p w14:paraId="275277FF" w14:textId="77777777" w:rsidR="00C90982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21D24A47" w14:textId="77777777" w:rsidR="00C90982" w:rsidRDefault="00705511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1B785B10" w14:textId="77777777" w:rsidR="00C90982" w:rsidRDefault="00C90982">
      <w:pPr>
        <w:spacing w:after="0" w:line="240" w:lineRule="auto"/>
        <w:jc w:val="both"/>
        <w:rPr>
          <w:rFonts w:cstheme="minorHAnsi"/>
          <w:b/>
          <w:sz w:val="14"/>
          <w:szCs w:val="24"/>
        </w:rPr>
      </w:pPr>
    </w:p>
    <w:p w14:paraId="734A4369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7" w:name="_Toc88034502"/>
      <w:r>
        <w:rPr>
          <w:rFonts w:asciiTheme="minorHAnsi" w:hAnsiTheme="minorHAnsi" w:cstheme="minorHAnsi"/>
          <w:b/>
          <w:sz w:val="24"/>
        </w:rPr>
        <w:t>ROZDZIAŁ XIX</w:t>
      </w:r>
      <w:bookmarkEnd w:id="47"/>
    </w:p>
    <w:p w14:paraId="030901BE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8" w:name="_Toc88034503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POUCZENIE O ŚRODKACH OCHRONY PRAWNEJ PRZYSŁUGUJĄCYCH WYKONAWCY</w:t>
      </w:r>
      <w:bookmarkEnd w:id="48"/>
    </w:p>
    <w:p w14:paraId="0B948D66" w14:textId="77777777" w:rsidR="00C90982" w:rsidRDefault="00C90982">
      <w:pPr>
        <w:spacing w:after="0" w:line="240" w:lineRule="auto"/>
        <w:ind w:left="284" w:hanging="284"/>
        <w:jc w:val="both"/>
        <w:rPr>
          <w:rFonts w:cstheme="minorHAnsi"/>
          <w:sz w:val="10"/>
          <w:szCs w:val="24"/>
        </w:rPr>
      </w:pPr>
    </w:p>
    <w:p w14:paraId="5D013E73" w14:textId="77777777" w:rsidR="00C90982" w:rsidRDefault="00705511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Środki ochrony prawnej przysługują 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Wykonawcy, jeż</w:t>
      </w:r>
      <w:r>
        <w:rPr>
          <w:rFonts w:eastAsia="ArialMT" w:cstheme="minorHAnsi"/>
          <w:sz w:val="20"/>
          <w:szCs w:val="24"/>
        </w:rPr>
        <w:t>e</w:t>
      </w:r>
      <w:r>
        <w:rPr>
          <w:rFonts w:cstheme="minorHAnsi"/>
          <w:sz w:val="20"/>
          <w:szCs w:val="24"/>
        </w:rPr>
        <w:t>li ma lub miał interes w uzyskaniu zamówienia oraz poniósł lub moż</w:t>
      </w:r>
      <w:r>
        <w:rPr>
          <w:rFonts w:eastAsia="ArialMT" w:cstheme="minorHAnsi"/>
          <w:sz w:val="20"/>
          <w:szCs w:val="24"/>
        </w:rPr>
        <w:t>e</w:t>
      </w:r>
      <w:r>
        <w:rPr>
          <w:rFonts w:cstheme="minorHAnsi"/>
          <w:sz w:val="20"/>
          <w:szCs w:val="24"/>
        </w:rPr>
        <w:t xml:space="preserve"> ponieść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szkodę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 xml:space="preserve">w wyniku naruszenia przez Zamawiającego przepisów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.</w:t>
      </w:r>
    </w:p>
    <w:p w14:paraId="13C59BAF" w14:textId="77777777" w:rsidR="00C90982" w:rsidRDefault="00705511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</w:rPr>
        <w:t xml:space="preserve">Odwołanie przysługuje na: </w:t>
      </w:r>
    </w:p>
    <w:p w14:paraId="1EF251EE" w14:textId="77777777" w:rsidR="00C90982" w:rsidRDefault="00705511">
      <w:pPr>
        <w:pStyle w:val="Akapitzlist"/>
        <w:numPr>
          <w:ilvl w:val="4"/>
          <w:numId w:val="34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niezgodną z przepisami ustawy czynność zamawiającego, podjętą w postępowaniu o udzielenie zamówienia,  w tym na projektowane postanowienie umowy; </w:t>
      </w:r>
    </w:p>
    <w:p w14:paraId="513DEAA1" w14:textId="77777777" w:rsidR="00C90982" w:rsidRDefault="00705511">
      <w:pPr>
        <w:pStyle w:val="Akapitzlist"/>
        <w:numPr>
          <w:ilvl w:val="4"/>
          <w:numId w:val="34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zaniechanie czynności w postępowaniu o udzielenie zamówienia, do której zamawiający był obowiązany na podstawie ustawy; </w:t>
      </w:r>
    </w:p>
    <w:p w14:paraId="4F5F1427" w14:textId="77777777" w:rsidR="00C90982" w:rsidRDefault="00705511">
      <w:pPr>
        <w:pStyle w:val="Akapitzlist"/>
        <w:numPr>
          <w:ilvl w:val="4"/>
          <w:numId w:val="34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zaniechanie przeprowadzenia postępowania o udzielenie zamówienia na podstawie ustawy, mimo że zamawiający był do tego obowiązany.</w:t>
      </w:r>
    </w:p>
    <w:p w14:paraId="0D950B11" w14:textId="77777777" w:rsidR="00C90982" w:rsidRDefault="00705511">
      <w:pPr>
        <w:pStyle w:val="Akapitzlist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Odwołanie wnosi się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do Prezesa Krajowej Izby Odwoławczej w formie pisemnej albo w formie elektronicznej albo w postaci elektronicznej opatrzone podpisem zaufanym.</w:t>
      </w:r>
    </w:p>
    <w:p w14:paraId="29D6380F" w14:textId="77777777" w:rsidR="00C90982" w:rsidRDefault="00705511">
      <w:pPr>
        <w:pStyle w:val="Akapitzlist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A3169B9" w14:textId="77777777" w:rsidR="00C90982" w:rsidRDefault="00705511">
      <w:pPr>
        <w:pStyle w:val="Akapitzlist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14:paraId="74B1A29D" w14:textId="77777777" w:rsidR="00C90982" w:rsidRDefault="00705511">
      <w:pPr>
        <w:pStyle w:val="Akapitzlist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lastRenderedPageBreak/>
        <w:t xml:space="preserve">Na orzeczenie Krajowej Izby Odwoławczej oraz postanowienie Prezesa Krajowej Izby Odwoławczej, o którym mowa w art.  519 ust. 1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, stronom oraz uczestnikom postepowania odwoławczego przysługuje skarga do sądu. Skargę wnosi się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do Sądu Okręgowego w Warszawie za pośrednictwem Prezesa Krajowej Izby Odwoławczej.</w:t>
      </w:r>
    </w:p>
    <w:p w14:paraId="5DB85B04" w14:textId="77777777" w:rsidR="00C90982" w:rsidRDefault="00705511">
      <w:pPr>
        <w:pStyle w:val="Akapitzlist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Szczegółowe informacje dotyczące środków ochrony prawnej określone są w Dziale IX „Środki ochrony prawnej”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.</w:t>
      </w:r>
    </w:p>
    <w:p w14:paraId="04889D92" w14:textId="77777777" w:rsidR="00C90982" w:rsidRDefault="00C90982">
      <w:pPr>
        <w:spacing w:after="120"/>
        <w:jc w:val="both"/>
        <w:rPr>
          <w:rFonts w:cstheme="minorHAnsi"/>
          <w:sz w:val="24"/>
          <w:szCs w:val="24"/>
        </w:rPr>
      </w:pPr>
    </w:p>
    <w:p w14:paraId="081199D9" w14:textId="77777777" w:rsidR="00C90982" w:rsidRDefault="00705511">
      <w:pPr>
        <w:pStyle w:val="NormalnyArialNarrow"/>
        <w:spacing w:after="0" w:line="240" w:lineRule="auto"/>
        <w:rPr>
          <w:rFonts w:ascii="Calibri" w:hAnsi="Calibri" w:cs="Calibri"/>
          <w:i/>
          <w:sz w:val="20"/>
          <w:szCs w:val="20"/>
          <w:u w:val="single"/>
        </w:rPr>
      </w:pPr>
      <w:r>
        <w:rPr>
          <w:rFonts w:ascii="Calibri" w:hAnsi="Calibri" w:cs="Calibri"/>
          <w:i/>
          <w:sz w:val="20"/>
          <w:szCs w:val="20"/>
          <w:u w:val="single"/>
        </w:rPr>
        <w:t>Wykaz załączników:</w:t>
      </w:r>
    </w:p>
    <w:p w14:paraId="2647C8F7" w14:textId="77777777" w:rsidR="00C90982" w:rsidRDefault="00705511">
      <w:pPr>
        <w:pStyle w:val="NormalnyArialNarrow"/>
        <w:numPr>
          <w:ilvl w:val="0"/>
          <w:numId w:val="35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1 do SWZ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- formularz ofertowy</w:t>
      </w:r>
    </w:p>
    <w:p w14:paraId="2AF568E0" w14:textId="77777777" w:rsidR="00C90982" w:rsidRDefault="00705511">
      <w:pPr>
        <w:pStyle w:val="NormalnyArialNarrow"/>
        <w:numPr>
          <w:ilvl w:val="0"/>
          <w:numId w:val="35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2 do SWZ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-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JEDZ</w:t>
      </w:r>
    </w:p>
    <w:p w14:paraId="23C5153F" w14:textId="77777777" w:rsidR="00C90982" w:rsidRDefault="00705511">
      <w:pPr>
        <w:pStyle w:val="NormalnyArialNarrow"/>
        <w:numPr>
          <w:ilvl w:val="0"/>
          <w:numId w:val="35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do SWZ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- zestawienie parametrów</w:t>
      </w:r>
    </w:p>
    <w:p w14:paraId="5ACCCA62" w14:textId="77777777" w:rsidR="00C90982" w:rsidRDefault="00705511">
      <w:pPr>
        <w:pStyle w:val="NormalnyArialNarrow"/>
        <w:numPr>
          <w:ilvl w:val="0"/>
          <w:numId w:val="35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4 do SWZ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- projekt umowy</w:t>
      </w:r>
    </w:p>
    <w:p w14:paraId="7D7CE9CA" w14:textId="77777777" w:rsidR="00C90982" w:rsidRDefault="00705511">
      <w:pPr>
        <w:pStyle w:val="NormalnyArialNarrow"/>
        <w:numPr>
          <w:ilvl w:val="0"/>
          <w:numId w:val="35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5 do SWZ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- formularz rzeczowo-cenowy</w:t>
      </w:r>
    </w:p>
    <w:p w14:paraId="3C21E291" w14:textId="77777777" w:rsidR="00C90982" w:rsidRDefault="00C90982">
      <w:pPr>
        <w:pStyle w:val="NormalnyArialNarrow"/>
        <w:spacing w:after="0" w:line="240" w:lineRule="auto"/>
        <w:ind w:left="720"/>
        <w:jc w:val="left"/>
        <w:rPr>
          <w:rFonts w:ascii="Calibri" w:hAnsi="Calibri" w:cs="Calibri"/>
          <w:i/>
          <w:sz w:val="20"/>
          <w:szCs w:val="20"/>
        </w:rPr>
      </w:pPr>
    </w:p>
    <w:p w14:paraId="7AFDBC00" w14:textId="77777777" w:rsidR="00C90982" w:rsidRDefault="00C90982">
      <w:pPr>
        <w:pStyle w:val="Standard"/>
        <w:jc w:val="both"/>
        <w:rPr>
          <w:rFonts w:cstheme="minorHAnsi"/>
          <w:color w:val="FF0000"/>
        </w:rPr>
      </w:pPr>
    </w:p>
    <w:sectPr w:rsidR="00C90982">
      <w:headerReference w:type="default" r:id="rId26"/>
      <w:footerReference w:type="default" r:id="rId27"/>
      <w:headerReference w:type="first" r:id="rId28"/>
      <w:pgSz w:w="11906" w:h="16838"/>
      <w:pgMar w:top="1440" w:right="1274" w:bottom="1440" w:left="1276" w:header="708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CD7F" w14:textId="77777777" w:rsidR="00EF5D62" w:rsidRDefault="00EF5D62">
      <w:pPr>
        <w:spacing w:after="0" w:line="240" w:lineRule="auto"/>
      </w:pPr>
      <w:r>
        <w:separator/>
      </w:r>
    </w:p>
  </w:endnote>
  <w:endnote w:type="continuationSeparator" w:id="0">
    <w:p w14:paraId="26E8D0F1" w14:textId="77777777" w:rsidR="00EF5D62" w:rsidRDefault="00EF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955876"/>
      <w:docPartObj>
        <w:docPartGallery w:val="Page Numbers (Bottom of Page)"/>
        <w:docPartUnique/>
      </w:docPartObj>
    </w:sdtPr>
    <w:sdtEndPr/>
    <w:sdtContent>
      <w:p w14:paraId="132FE3D3" w14:textId="62B7BC02" w:rsidR="00292A25" w:rsidRDefault="00292A2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14E0F">
          <w:rPr>
            <w:noProof/>
          </w:rPr>
          <w:t>2</w:t>
        </w:r>
        <w:r>
          <w:fldChar w:fldCharType="end"/>
        </w:r>
      </w:p>
    </w:sdtContent>
  </w:sdt>
  <w:p w14:paraId="2F43CAA1" w14:textId="77777777" w:rsidR="00292A25" w:rsidRDefault="00292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D28BD" w14:textId="77777777" w:rsidR="00EF5D62" w:rsidRDefault="00EF5D62">
      <w:pPr>
        <w:spacing w:after="0" w:line="240" w:lineRule="auto"/>
      </w:pPr>
      <w:r>
        <w:separator/>
      </w:r>
    </w:p>
  </w:footnote>
  <w:footnote w:type="continuationSeparator" w:id="0">
    <w:p w14:paraId="7BC4315C" w14:textId="77777777" w:rsidR="00EF5D62" w:rsidRDefault="00EF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0FC" w14:textId="77777777" w:rsidR="00292A25" w:rsidRDefault="00292A25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3D74E0" w14:textId="77777777" w:rsidR="00292A25" w:rsidRDefault="00292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A99" w14:textId="3259C81F" w:rsidR="00292A25" w:rsidRDefault="00292A25" w:rsidP="00375194">
    <w:pPr>
      <w:pStyle w:val="Nagwek"/>
      <w:tabs>
        <w:tab w:val="clear" w:pos="4536"/>
      </w:tabs>
    </w:pPr>
    <w:r>
      <w:t xml:space="preserve">                                                          </w:t>
    </w:r>
  </w:p>
  <w:p w14:paraId="4BCB354D" w14:textId="77777777" w:rsidR="00292A25" w:rsidRDefault="00292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824"/>
    <w:multiLevelType w:val="multilevel"/>
    <w:tmpl w:val="FD38063E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" w15:restartNumberingAfterBreak="0">
    <w:nsid w:val="0A300FBA"/>
    <w:multiLevelType w:val="multilevel"/>
    <w:tmpl w:val="0C44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351D5"/>
    <w:multiLevelType w:val="multilevel"/>
    <w:tmpl w:val="27D09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BF6"/>
    <w:multiLevelType w:val="multilevel"/>
    <w:tmpl w:val="30F6C82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auto"/>
        <w:sz w:val="2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28FB"/>
    <w:multiLevelType w:val="multilevel"/>
    <w:tmpl w:val="C25CEC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D8E"/>
    <w:multiLevelType w:val="multilevel"/>
    <w:tmpl w:val="9136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78A9"/>
    <w:multiLevelType w:val="multilevel"/>
    <w:tmpl w:val="81B0A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600B8"/>
    <w:multiLevelType w:val="multilevel"/>
    <w:tmpl w:val="81E25C1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73504F"/>
    <w:multiLevelType w:val="multilevel"/>
    <w:tmpl w:val="721A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7906B3B"/>
    <w:multiLevelType w:val="multilevel"/>
    <w:tmpl w:val="1472CFC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53B51"/>
    <w:multiLevelType w:val="multilevel"/>
    <w:tmpl w:val="990E1C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3B5F"/>
    <w:multiLevelType w:val="multilevel"/>
    <w:tmpl w:val="F8EC248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8B6DCF"/>
    <w:multiLevelType w:val="multilevel"/>
    <w:tmpl w:val="E782E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0F10"/>
    <w:multiLevelType w:val="multilevel"/>
    <w:tmpl w:val="02560FD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3272B"/>
    <w:multiLevelType w:val="multilevel"/>
    <w:tmpl w:val="BFDA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8873C3"/>
    <w:multiLevelType w:val="multilevel"/>
    <w:tmpl w:val="B10EE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4B33"/>
    <w:multiLevelType w:val="multilevel"/>
    <w:tmpl w:val="75825A5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476F6C"/>
    <w:multiLevelType w:val="multilevel"/>
    <w:tmpl w:val="B59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F4F88"/>
    <w:multiLevelType w:val="multilevel"/>
    <w:tmpl w:val="9FD427F6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2A483C"/>
    <w:multiLevelType w:val="multilevel"/>
    <w:tmpl w:val="B448D1C8"/>
    <w:lvl w:ilvl="0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06258B"/>
    <w:multiLevelType w:val="multilevel"/>
    <w:tmpl w:val="09C40196"/>
    <w:lvl w:ilvl="0">
      <w:start w:val="14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A3"/>
    <w:multiLevelType w:val="multilevel"/>
    <w:tmpl w:val="CAFCC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25667"/>
    <w:multiLevelType w:val="multilevel"/>
    <w:tmpl w:val="E148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66927"/>
    <w:multiLevelType w:val="multilevel"/>
    <w:tmpl w:val="97C6E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505B6"/>
    <w:multiLevelType w:val="multilevel"/>
    <w:tmpl w:val="7B3416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E4564E"/>
    <w:multiLevelType w:val="multilevel"/>
    <w:tmpl w:val="4FA278D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62535D"/>
    <w:multiLevelType w:val="multilevel"/>
    <w:tmpl w:val="ACEA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C42D8"/>
    <w:multiLevelType w:val="multilevel"/>
    <w:tmpl w:val="4BDA4864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7615BA2"/>
    <w:multiLevelType w:val="multilevel"/>
    <w:tmpl w:val="490CB4FA"/>
    <w:lvl w:ilvl="0">
      <w:start w:val="1"/>
      <w:numFmt w:val="lowerLetter"/>
      <w:lvlText w:val="%1)"/>
      <w:lvlJc w:val="left"/>
      <w:pPr>
        <w:ind w:left="720" w:hanging="360"/>
      </w:pPr>
      <w:rPr>
        <w:rFonts w:eastAsia="Batang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CA9"/>
    <w:multiLevelType w:val="multilevel"/>
    <w:tmpl w:val="4F9687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A475B"/>
    <w:multiLevelType w:val="multilevel"/>
    <w:tmpl w:val="6EB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817BA"/>
    <w:multiLevelType w:val="multilevel"/>
    <w:tmpl w:val="CC1AB44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FB43F1"/>
    <w:multiLevelType w:val="multilevel"/>
    <w:tmpl w:val="6EA2C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252E5"/>
    <w:multiLevelType w:val="multilevel"/>
    <w:tmpl w:val="B510C7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DA9288C"/>
    <w:multiLevelType w:val="multilevel"/>
    <w:tmpl w:val="7A5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06B4D"/>
    <w:multiLevelType w:val="multilevel"/>
    <w:tmpl w:val="03B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94263"/>
    <w:multiLevelType w:val="multilevel"/>
    <w:tmpl w:val="0B5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4820"/>
    <w:multiLevelType w:val="multilevel"/>
    <w:tmpl w:val="71D093F0"/>
    <w:lvl w:ilvl="0">
      <w:start w:val="2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4DA1FD9"/>
    <w:multiLevelType w:val="multilevel"/>
    <w:tmpl w:val="1FBE03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F761E6"/>
    <w:multiLevelType w:val="multilevel"/>
    <w:tmpl w:val="104EE3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05783A"/>
    <w:multiLevelType w:val="multilevel"/>
    <w:tmpl w:val="38BA8F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795BBC"/>
    <w:multiLevelType w:val="multilevel"/>
    <w:tmpl w:val="1898CDC6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4A1DCA"/>
    <w:multiLevelType w:val="hybridMultilevel"/>
    <w:tmpl w:val="2FA67396"/>
    <w:lvl w:ilvl="0" w:tplc="56AA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43363"/>
    <w:multiLevelType w:val="multilevel"/>
    <w:tmpl w:val="11F2B662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4"/>
  </w:num>
  <w:num w:numId="4">
    <w:abstractNumId w:val="4"/>
  </w:num>
  <w:num w:numId="5">
    <w:abstractNumId w:val="16"/>
  </w:num>
  <w:num w:numId="6">
    <w:abstractNumId w:val="25"/>
  </w:num>
  <w:num w:numId="7">
    <w:abstractNumId w:val="20"/>
  </w:num>
  <w:num w:numId="8">
    <w:abstractNumId w:val="3"/>
  </w:num>
  <w:num w:numId="9">
    <w:abstractNumId w:val="35"/>
  </w:num>
  <w:num w:numId="10">
    <w:abstractNumId w:val="30"/>
  </w:num>
  <w:num w:numId="11">
    <w:abstractNumId w:val="32"/>
  </w:num>
  <w:num w:numId="12">
    <w:abstractNumId w:val="6"/>
  </w:num>
  <w:num w:numId="13">
    <w:abstractNumId w:val="29"/>
  </w:num>
  <w:num w:numId="14">
    <w:abstractNumId w:val="39"/>
  </w:num>
  <w:num w:numId="15">
    <w:abstractNumId w:val="40"/>
  </w:num>
  <w:num w:numId="16">
    <w:abstractNumId w:val="11"/>
  </w:num>
  <w:num w:numId="17">
    <w:abstractNumId w:val="7"/>
  </w:num>
  <w:num w:numId="18">
    <w:abstractNumId w:val="34"/>
  </w:num>
  <w:num w:numId="19">
    <w:abstractNumId w:val="23"/>
  </w:num>
  <w:num w:numId="20">
    <w:abstractNumId w:val="21"/>
  </w:num>
  <w:num w:numId="21">
    <w:abstractNumId w:val="22"/>
  </w:num>
  <w:num w:numId="22">
    <w:abstractNumId w:val="26"/>
  </w:num>
  <w:num w:numId="23">
    <w:abstractNumId w:val="2"/>
  </w:num>
  <w:num w:numId="24">
    <w:abstractNumId w:val="36"/>
  </w:num>
  <w:num w:numId="25">
    <w:abstractNumId w:val="27"/>
  </w:num>
  <w:num w:numId="26">
    <w:abstractNumId w:val="31"/>
  </w:num>
  <w:num w:numId="27">
    <w:abstractNumId w:val="19"/>
  </w:num>
  <w:num w:numId="28">
    <w:abstractNumId w:val="17"/>
  </w:num>
  <w:num w:numId="29">
    <w:abstractNumId w:val="44"/>
  </w:num>
  <w:num w:numId="30">
    <w:abstractNumId w:val="5"/>
  </w:num>
  <w:num w:numId="31">
    <w:abstractNumId w:val="10"/>
  </w:num>
  <w:num w:numId="32">
    <w:abstractNumId w:val="8"/>
  </w:num>
  <w:num w:numId="33">
    <w:abstractNumId w:val="1"/>
  </w:num>
  <w:num w:numId="34">
    <w:abstractNumId w:val="24"/>
  </w:num>
  <w:num w:numId="35">
    <w:abstractNumId w:val="15"/>
  </w:num>
  <w:num w:numId="36">
    <w:abstractNumId w:val="41"/>
  </w:num>
  <w:num w:numId="37">
    <w:abstractNumId w:val="38"/>
  </w:num>
  <w:num w:numId="38">
    <w:abstractNumId w:val="37"/>
  </w:num>
  <w:num w:numId="39">
    <w:abstractNumId w:val="0"/>
  </w:num>
  <w:num w:numId="40">
    <w:abstractNumId w:val="42"/>
  </w:num>
  <w:num w:numId="41">
    <w:abstractNumId w:val="28"/>
  </w:num>
  <w:num w:numId="42">
    <w:abstractNumId w:val="9"/>
  </w:num>
  <w:num w:numId="43">
    <w:abstractNumId w:val="18"/>
  </w:num>
  <w:num w:numId="44">
    <w:abstractNumId w:val="13"/>
  </w:num>
  <w:num w:numId="45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Arial"/>
          <w:b w:val="0"/>
          <w:strike w:val="0"/>
          <w:color w:val="auto"/>
          <w:sz w:val="20"/>
          <w:szCs w:val="20"/>
        </w:rPr>
      </w:lvl>
    </w:lvlOverride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2"/>
    <w:rsid w:val="000356F8"/>
    <w:rsid w:val="00292A25"/>
    <w:rsid w:val="002C531B"/>
    <w:rsid w:val="0032725C"/>
    <w:rsid w:val="0035758B"/>
    <w:rsid w:val="00375194"/>
    <w:rsid w:val="003E30BB"/>
    <w:rsid w:val="00414E0F"/>
    <w:rsid w:val="004B4AC9"/>
    <w:rsid w:val="004E72D7"/>
    <w:rsid w:val="0055564A"/>
    <w:rsid w:val="006E6959"/>
    <w:rsid w:val="00705511"/>
    <w:rsid w:val="007C671B"/>
    <w:rsid w:val="007E0071"/>
    <w:rsid w:val="00810AAA"/>
    <w:rsid w:val="00815907"/>
    <w:rsid w:val="00820A79"/>
    <w:rsid w:val="00903F41"/>
    <w:rsid w:val="00916F50"/>
    <w:rsid w:val="00924C58"/>
    <w:rsid w:val="009F78F4"/>
    <w:rsid w:val="00A27119"/>
    <w:rsid w:val="00A73487"/>
    <w:rsid w:val="00A736FA"/>
    <w:rsid w:val="00A964D6"/>
    <w:rsid w:val="00B105BC"/>
    <w:rsid w:val="00BE0583"/>
    <w:rsid w:val="00C81722"/>
    <w:rsid w:val="00C90982"/>
    <w:rsid w:val="00CE368E"/>
    <w:rsid w:val="00D144B5"/>
    <w:rsid w:val="00D22717"/>
    <w:rsid w:val="00D33D0A"/>
    <w:rsid w:val="00D90B28"/>
    <w:rsid w:val="00EF5D62"/>
    <w:rsid w:val="00F11990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A277"/>
  <w15:docId w15:val="{10CC1E2B-68EB-49F3-8AAD-0DDD330F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E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">
    <w:name w:val="tytuł"/>
    <w:basedOn w:val="Normalny"/>
    <w:link w:val="TytuZnak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20EA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paragraph" w:customStyle="1" w:styleId="NormalnyArialNarrow">
    <w:name w:val="Normalny + Arial Narrow"/>
    <w:basedOn w:val="Normalny"/>
    <w:qFormat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umed.edu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pn/gume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gumed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mailto:dagmara.zukowska@gumed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gumed" TargetMode="External"/><Relationship Id="rId20" Type="http://schemas.openxmlformats.org/officeDocument/2006/relationships/hyperlink" Target="https://platformazakupowa.pl/pn/gum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file/d/1Kd1DttbBeiNWt4q4slS4t76lZVKPbkyD/vie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gumed" TargetMode="External"/><Relationship Id="rId23" Type="http://schemas.openxmlformats.org/officeDocument/2006/relationships/hyperlink" Target="https://platformazakupowa.pl/pn/gumed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iod@gumed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p@gumed.edu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1F762-1A4E-4566-A770-D0127F36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7601</Words>
  <Characters>45607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GUMed</cp:lastModifiedBy>
  <cp:revision>3</cp:revision>
  <cp:lastPrinted>2021-11-17T09:16:00Z</cp:lastPrinted>
  <dcterms:created xsi:type="dcterms:W3CDTF">2021-11-17T08:45:00Z</dcterms:created>
  <dcterms:modified xsi:type="dcterms:W3CDTF">2021-11-17T09:17:00Z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