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rsidR="002C041E" w:rsidRPr="003850C7" w:rsidRDefault="002C041E">
      <w:pPr>
        <w:jc w:val="center"/>
        <w:rPr>
          <w:rFonts w:asciiTheme="majorHAnsi" w:hAnsiTheme="majorHAnsi" w:cstheme="majorHAnsi"/>
        </w:rPr>
      </w:pPr>
    </w:p>
    <w:p w:rsidR="002C041E" w:rsidRPr="003850C7" w:rsidRDefault="002C041E" w:rsidP="00047D3A">
      <w:pPr>
        <w:rPr>
          <w:rFonts w:asciiTheme="majorHAnsi" w:hAnsiTheme="majorHAnsi" w:cstheme="majorHAnsi"/>
          <w:b/>
        </w:rPr>
      </w:pPr>
    </w:p>
    <w:p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rsidR="002C041E" w:rsidRPr="003850C7" w:rsidRDefault="002C041E">
      <w:pPr>
        <w:jc w:val="center"/>
        <w:rPr>
          <w:rFonts w:asciiTheme="majorHAnsi" w:hAnsiTheme="majorHAnsi" w:cstheme="majorHAnsi"/>
          <w:sz w:val="26"/>
          <w:szCs w:val="26"/>
        </w:rPr>
      </w:pPr>
    </w:p>
    <w:p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D000E8">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Default="002C041E">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Pr="003850C7" w:rsidRDefault="00126E5B">
      <w:pPr>
        <w:jc w:val="center"/>
        <w:rPr>
          <w:rFonts w:asciiTheme="majorHAnsi" w:hAnsiTheme="majorHAnsi" w:cstheme="majorHAnsi"/>
        </w:rPr>
      </w:pPr>
    </w:p>
    <w:p w:rsidR="002C041E" w:rsidRPr="003850C7" w:rsidRDefault="002C041E">
      <w:pP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rsidP="00C24D81">
      <w:pPr>
        <w:rPr>
          <w:rFonts w:asciiTheme="majorHAnsi" w:hAnsiTheme="majorHAnsi" w:cstheme="majorHAnsi"/>
        </w:rPr>
      </w:pPr>
    </w:p>
    <w:p w:rsidR="002C041E" w:rsidRPr="00BE35A0" w:rsidRDefault="00D000E8" w:rsidP="0035275A">
      <w:pPr>
        <w:pStyle w:val="Akapitzlist"/>
        <w:ind w:left="0"/>
        <w:jc w:val="center"/>
        <w:rPr>
          <w:rFonts w:asciiTheme="majorHAnsi" w:hAnsiTheme="majorHAnsi" w:cstheme="majorHAnsi"/>
          <w:b/>
          <w:sz w:val="24"/>
          <w:szCs w:val="24"/>
        </w:rPr>
      </w:pPr>
      <w:r w:rsidRPr="00D000E8">
        <w:rPr>
          <w:rFonts w:asciiTheme="majorHAnsi" w:hAnsiTheme="majorHAnsi" w:cstheme="majorHAnsi"/>
          <w:b/>
          <w:sz w:val="24"/>
          <w:szCs w:val="24"/>
        </w:rPr>
        <w:t>Dostawa sprzętu fizyko-chemicznego pomiarowego i laboratoryjnego dla Uniwersytetu Ekonomicznego w Poznaniu</w:t>
      </w:r>
    </w:p>
    <w:p w:rsidR="002C041E" w:rsidRPr="003850C7" w:rsidRDefault="002C041E">
      <w:pPr>
        <w:jc w:val="center"/>
        <w:rPr>
          <w:rFonts w:asciiTheme="majorHAnsi" w:hAnsiTheme="majorHAnsi" w:cstheme="majorHAnsi"/>
          <w:sz w:val="16"/>
          <w:szCs w:val="16"/>
        </w:rPr>
      </w:pPr>
    </w:p>
    <w:p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D000E8">
        <w:rPr>
          <w:rFonts w:asciiTheme="majorHAnsi" w:hAnsiTheme="majorHAnsi" w:cstheme="majorHAnsi"/>
          <w:color w:val="000000" w:themeColor="text1"/>
          <w:sz w:val="20"/>
          <w:szCs w:val="20"/>
        </w:rPr>
        <w:t>ZP/</w:t>
      </w:r>
      <w:r w:rsidR="009E795E">
        <w:rPr>
          <w:rFonts w:asciiTheme="majorHAnsi" w:hAnsiTheme="majorHAnsi" w:cstheme="majorHAnsi"/>
          <w:color w:val="000000" w:themeColor="text1"/>
          <w:sz w:val="20"/>
          <w:szCs w:val="20"/>
        </w:rPr>
        <w:t>024</w:t>
      </w:r>
      <w:r w:rsidRPr="00BE35A0">
        <w:rPr>
          <w:rFonts w:asciiTheme="majorHAnsi" w:hAnsiTheme="majorHAnsi" w:cstheme="majorHAnsi"/>
          <w:color w:val="000000" w:themeColor="text1"/>
          <w:sz w:val="20"/>
          <w:szCs w:val="20"/>
        </w:rPr>
        <w:t>/21</w:t>
      </w:r>
    </w:p>
    <w:p w:rsidR="002C041E" w:rsidRPr="003850C7" w:rsidRDefault="002C041E">
      <w:pPr>
        <w:jc w:val="center"/>
        <w:rPr>
          <w:rFonts w:asciiTheme="majorHAnsi" w:hAnsiTheme="majorHAnsi" w:cstheme="majorHAnsi"/>
        </w:rPr>
      </w:pPr>
    </w:p>
    <w:p w:rsidR="002C041E" w:rsidRPr="003850C7" w:rsidRDefault="002C041E">
      <w:pPr>
        <w:rPr>
          <w:rFonts w:asciiTheme="majorHAnsi" w:hAnsiTheme="majorHAnsi" w:cstheme="majorHAnsi"/>
        </w:rPr>
      </w:pPr>
    </w:p>
    <w:p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rsidR="002C041E" w:rsidRDefault="00C82063">
          <w:pPr>
            <w:tabs>
              <w:tab w:val="right" w:pos="9025"/>
            </w:tabs>
            <w:spacing w:before="80" w:line="240" w:lineRule="auto"/>
            <w:rPr>
              <w:b/>
              <w:noProof/>
              <w:color w:val="000000"/>
            </w:rPr>
          </w:pPr>
          <w:r>
            <w:fldChar w:fldCharType="begin"/>
          </w:r>
          <w:r w:rsidR="00047D3A">
            <w:instrText xml:space="preserve"> TOC \h \u \z </w:instrText>
          </w:r>
          <w:r>
            <w:fldChar w:fldCharType="separate"/>
          </w:r>
          <w:hyperlink w:anchor="_kabgz8l7slm3">
            <w:r w:rsidR="00047D3A">
              <w:rPr>
                <w:b/>
                <w:noProof/>
                <w:color w:val="000000"/>
              </w:rPr>
              <w:t>I. Nazwa oraz adres Zamawiającego</w:t>
            </w:r>
          </w:hyperlink>
          <w:r w:rsidR="00047D3A">
            <w:rPr>
              <w:b/>
              <w:noProof/>
              <w:color w:val="000000"/>
            </w:rPr>
            <w:tab/>
          </w:r>
          <w:r>
            <w:rPr>
              <w:noProof/>
            </w:rPr>
            <w:fldChar w:fldCharType="begin"/>
          </w:r>
          <w:r w:rsidR="00047D3A">
            <w:rPr>
              <w:noProof/>
            </w:rPr>
            <w:instrText xml:space="preserve"> PAGEREF _kabgz8l7slm3 \h </w:instrText>
          </w:r>
          <w:r>
            <w:rPr>
              <w:noProof/>
            </w:rPr>
          </w:r>
          <w:r>
            <w:rPr>
              <w:noProof/>
            </w:rPr>
            <w:fldChar w:fldCharType="separate"/>
          </w:r>
          <w:r w:rsidR="00197445">
            <w:rPr>
              <w:noProof/>
            </w:rPr>
            <w:t>3</w:t>
          </w:r>
          <w:r>
            <w:rPr>
              <w:noProof/>
            </w:rPr>
            <w:fldChar w:fldCharType="end"/>
          </w:r>
        </w:p>
        <w:p w:rsidR="002C041E" w:rsidRDefault="00471552">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C82063">
            <w:rPr>
              <w:noProof/>
            </w:rPr>
            <w:fldChar w:fldCharType="begin"/>
          </w:r>
          <w:r w:rsidR="00047D3A">
            <w:rPr>
              <w:noProof/>
            </w:rPr>
            <w:instrText xml:space="preserve"> PAGEREF _qj2p3iyqlwum \h </w:instrText>
          </w:r>
          <w:r w:rsidR="00C82063">
            <w:rPr>
              <w:noProof/>
            </w:rPr>
          </w:r>
          <w:r w:rsidR="00C82063">
            <w:rPr>
              <w:noProof/>
            </w:rPr>
            <w:fldChar w:fldCharType="separate"/>
          </w:r>
          <w:r w:rsidR="00197445">
            <w:rPr>
              <w:noProof/>
            </w:rPr>
            <w:t>3</w:t>
          </w:r>
          <w:r w:rsidR="00C82063">
            <w:rPr>
              <w:noProof/>
            </w:rPr>
            <w:fldChar w:fldCharType="end"/>
          </w:r>
        </w:p>
        <w:p w:rsidR="002C041E" w:rsidRDefault="00471552">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C82063">
            <w:rPr>
              <w:noProof/>
            </w:rPr>
            <w:fldChar w:fldCharType="begin"/>
          </w:r>
          <w:r w:rsidR="00047D3A">
            <w:rPr>
              <w:noProof/>
            </w:rPr>
            <w:instrText xml:space="preserve"> PAGEREF _epsepounxnv1 \h </w:instrText>
          </w:r>
          <w:r w:rsidR="00C82063">
            <w:rPr>
              <w:noProof/>
            </w:rPr>
          </w:r>
          <w:r w:rsidR="00C82063">
            <w:rPr>
              <w:noProof/>
            </w:rPr>
            <w:fldChar w:fldCharType="separate"/>
          </w:r>
          <w:r w:rsidR="00197445">
            <w:rPr>
              <w:noProof/>
            </w:rPr>
            <w:t>4</w:t>
          </w:r>
          <w:r w:rsidR="00C82063">
            <w:rPr>
              <w:noProof/>
            </w:rPr>
            <w:fldChar w:fldCharType="end"/>
          </w:r>
        </w:p>
        <w:p w:rsidR="002C041E" w:rsidRDefault="00471552">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C82063">
            <w:rPr>
              <w:noProof/>
            </w:rPr>
            <w:fldChar w:fldCharType="begin"/>
          </w:r>
          <w:r w:rsidR="00047D3A">
            <w:rPr>
              <w:noProof/>
            </w:rPr>
            <w:instrText xml:space="preserve"> PAGEREF _x24vtaagcm5x \h </w:instrText>
          </w:r>
          <w:r w:rsidR="00C82063">
            <w:rPr>
              <w:noProof/>
            </w:rPr>
          </w:r>
          <w:r w:rsidR="00C82063">
            <w:rPr>
              <w:noProof/>
            </w:rPr>
            <w:fldChar w:fldCharType="separate"/>
          </w:r>
          <w:r w:rsidR="00197445">
            <w:rPr>
              <w:noProof/>
            </w:rPr>
            <w:t>5</w:t>
          </w:r>
          <w:r w:rsidR="00C82063">
            <w:rPr>
              <w:noProof/>
            </w:rPr>
            <w:fldChar w:fldCharType="end"/>
          </w:r>
        </w:p>
        <w:p w:rsidR="002C041E" w:rsidRDefault="00471552">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C82063">
            <w:rPr>
              <w:noProof/>
            </w:rPr>
            <w:fldChar w:fldCharType="begin"/>
          </w:r>
          <w:r w:rsidR="00047D3A">
            <w:rPr>
              <w:noProof/>
            </w:rPr>
            <w:instrText xml:space="preserve"> PAGEREF _s0i9odf430x7 \h </w:instrText>
          </w:r>
          <w:r w:rsidR="00C82063">
            <w:rPr>
              <w:noProof/>
            </w:rPr>
          </w:r>
          <w:r w:rsidR="00C82063">
            <w:rPr>
              <w:noProof/>
            </w:rPr>
            <w:fldChar w:fldCharType="separate"/>
          </w:r>
          <w:r w:rsidR="00197445">
            <w:rPr>
              <w:noProof/>
            </w:rPr>
            <w:t>5</w:t>
          </w:r>
          <w:r w:rsidR="00C82063">
            <w:rPr>
              <w:noProof/>
            </w:rPr>
            <w:fldChar w:fldCharType="end"/>
          </w:r>
        </w:p>
        <w:p w:rsidR="002C041E" w:rsidRDefault="00471552">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C82063">
            <w:rPr>
              <w:noProof/>
            </w:rPr>
            <w:fldChar w:fldCharType="begin"/>
          </w:r>
          <w:r w:rsidR="00047D3A">
            <w:rPr>
              <w:noProof/>
            </w:rPr>
            <w:instrText xml:space="preserve"> PAGEREF _l3y36xf8w2mt \h </w:instrText>
          </w:r>
          <w:r w:rsidR="00C82063">
            <w:rPr>
              <w:noProof/>
            </w:rPr>
          </w:r>
          <w:r w:rsidR="00C82063">
            <w:rPr>
              <w:noProof/>
            </w:rPr>
            <w:fldChar w:fldCharType="separate"/>
          </w:r>
          <w:r w:rsidR="00197445">
            <w:rPr>
              <w:noProof/>
            </w:rPr>
            <w:t>5</w:t>
          </w:r>
          <w:r w:rsidR="00C82063">
            <w:rPr>
              <w:noProof/>
            </w:rPr>
            <w:fldChar w:fldCharType="end"/>
          </w:r>
        </w:p>
        <w:p w:rsidR="002C041E" w:rsidRDefault="00471552">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C82063">
            <w:rPr>
              <w:noProof/>
            </w:rPr>
            <w:fldChar w:fldCharType="begin"/>
          </w:r>
          <w:r w:rsidR="00047D3A">
            <w:rPr>
              <w:noProof/>
            </w:rPr>
            <w:instrText xml:space="preserve"> PAGEREF _6katmqtjrys4 \h </w:instrText>
          </w:r>
          <w:r w:rsidR="00C82063">
            <w:rPr>
              <w:noProof/>
            </w:rPr>
          </w:r>
          <w:r w:rsidR="00C82063">
            <w:rPr>
              <w:noProof/>
            </w:rPr>
            <w:fldChar w:fldCharType="separate"/>
          </w:r>
          <w:r w:rsidR="00197445">
            <w:rPr>
              <w:noProof/>
            </w:rPr>
            <w:t>6</w:t>
          </w:r>
          <w:r w:rsidR="00C82063">
            <w:rPr>
              <w:noProof/>
            </w:rPr>
            <w:fldChar w:fldCharType="end"/>
          </w:r>
        </w:p>
        <w:p w:rsidR="002C041E" w:rsidRDefault="00471552">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C82063">
            <w:rPr>
              <w:noProof/>
            </w:rPr>
            <w:fldChar w:fldCharType="begin"/>
          </w:r>
          <w:r w:rsidR="00047D3A">
            <w:rPr>
              <w:noProof/>
            </w:rPr>
            <w:instrText xml:space="preserve"> PAGEREF _nz5qrlch0jbr \h </w:instrText>
          </w:r>
          <w:r w:rsidR="00C82063">
            <w:rPr>
              <w:noProof/>
            </w:rPr>
          </w:r>
          <w:r w:rsidR="00C82063">
            <w:rPr>
              <w:noProof/>
            </w:rPr>
            <w:fldChar w:fldCharType="separate"/>
          </w:r>
          <w:r w:rsidR="00197445">
            <w:rPr>
              <w:noProof/>
            </w:rPr>
            <w:t>6</w:t>
          </w:r>
          <w:r w:rsidR="00C82063">
            <w:rPr>
              <w:noProof/>
            </w:rPr>
            <w:fldChar w:fldCharType="end"/>
          </w:r>
        </w:p>
        <w:p w:rsidR="002C041E" w:rsidRDefault="00471552">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C82063">
            <w:rPr>
              <w:noProof/>
            </w:rPr>
            <w:fldChar w:fldCharType="begin"/>
          </w:r>
          <w:r w:rsidR="00047D3A">
            <w:rPr>
              <w:noProof/>
            </w:rPr>
            <w:instrText xml:space="preserve"> PAGEREF _sv3xn7chhdup \h </w:instrText>
          </w:r>
          <w:r w:rsidR="00C82063">
            <w:rPr>
              <w:noProof/>
            </w:rPr>
          </w:r>
          <w:r w:rsidR="00C82063">
            <w:rPr>
              <w:noProof/>
            </w:rPr>
            <w:fldChar w:fldCharType="separate"/>
          </w:r>
          <w:r w:rsidR="00197445">
            <w:rPr>
              <w:noProof/>
            </w:rPr>
            <w:t>7</w:t>
          </w:r>
          <w:r w:rsidR="00C82063">
            <w:rPr>
              <w:noProof/>
            </w:rPr>
            <w:fldChar w:fldCharType="end"/>
          </w:r>
        </w:p>
        <w:p w:rsidR="002C041E" w:rsidRDefault="00471552">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C82063">
            <w:rPr>
              <w:noProof/>
            </w:rPr>
            <w:fldChar w:fldCharType="begin"/>
          </w:r>
          <w:r w:rsidR="00047D3A">
            <w:rPr>
              <w:noProof/>
            </w:rPr>
            <w:instrText xml:space="preserve"> PAGEREF _crlv0voso4yw \h </w:instrText>
          </w:r>
          <w:r w:rsidR="00C82063">
            <w:rPr>
              <w:noProof/>
            </w:rPr>
          </w:r>
          <w:r w:rsidR="00C82063">
            <w:rPr>
              <w:noProof/>
            </w:rPr>
            <w:fldChar w:fldCharType="separate"/>
          </w:r>
          <w:r w:rsidR="00197445">
            <w:rPr>
              <w:noProof/>
            </w:rPr>
            <w:t>7</w:t>
          </w:r>
          <w:r w:rsidR="00C82063">
            <w:rPr>
              <w:noProof/>
            </w:rPr>
            <w:fldChar w:fldCharType="end"/>
          </w:r>
        </w:p>
        <w:p w:rsidR="002C041E" w:rsidRDefault="00471552">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C82063">
            <w:rPr>
              <w:noProof/>
            </w:rPr>
            <w:fldChar w:fldCharType="begin"/>
          </w:r>
          <w:r w:rsidR="00047D3A">
            <w:rPr>
              <w:noProof/>
            </w:rPr>
            <w:instrText xml:space="preserve"> PAGEREF _gb4nrns0uw97 \h </w:instrText>
          </w:r>
          <w:r w:rsidR="00C82063">
            <w:rPr>
              <w:noProof/>
            </w:rPr>
          </w:r>
          <w:r w:rsidR="00C82063">
            <w:rPr>
              <w:noProof/>
            </w:rPr>
            <w:fldChar w:fldCharType="separate"/>
          </w:r>
          <w:r w:rsidR="00197445">
            <w:rPr>
              <w:noProof/>
            </w:rPr>
            <w:t>8</w:t>
          </w:r>
          <w:r w:rsidR="00C82063">
            <w:rPr>
              <w:noProof/>
            </w:rPr>
            <w:fldChar w:fldCharType="end"/>
          </w:r>
        </w:p>
        <w:p w:rsidR="002C041E" w:rsidRDefault="00471552">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C82063">
            <w:rPr>
              <w:noProof/>
            </w:rPr>
            <w:fldChar w:fldCharType="begin"/>
          </w:r>
          <w:r w:rsidR="00047D3A">
            <w:rPr>
              <w:noProof/>
            </w:rPr>
            <w:instrText xml:space="preserve"> PAGEREF _lodptpqf2xh0 \h </w:instrText>
          </w:r>
          <w:r w:rsidR="00C82063">
            <w:rPr>
              <w:noProof/>
            </w:rPr>
          </w:r>
          <w:r w:rsidR="00C82063">
            <w:rPr>
              <w:noProof/>
            </w:rPr>
            <w:fldChar w:fldCharType="separate"/>
          </w:r>
          <w:r w:rsidR="00197445">
            <w:rPr>
              <w:noProof/>
            </w:rPr>
            <w:t>9</w:t>
          </w:r>
          <w:r w:rsidR="00C82063">
            <w:rPr>
              <w:noProof/>
            </w:rPr>
            <w:fldChar w:fldCharType="end"/>
          </w:r>
        </w:p>
        <w:p w:rsidR="002C041E" w:rsidRDefault="00471552">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C82063">
            <w:rPr>
              <w:noProof/>
            </w:rPr>
            <w:fldChar w:fldCharType="begin"/>
          </w:r>
          <w:r w:rsidR="00047D3A">
            <w:rPr>
              <w:noProof/>
            </w:rPr>
            <w:instrText xml:space="preserve"> PAGEREF _tp7vefgpgfgi \h </w:instrText>
          </w:r>
          <w:r w:rsidR="00C82063">
            <w:rPr>
              <w:noProof/>
            </w:rPr>
          </w:r>
          <w:r w:rsidR="00C82063">
            <w:rPr>
              <w:noProof/>
            </w:rPr>
            <w:fldChar w:fldCharType="separate"/>
          </w:r>
          <w:r w:rsidR="00197445">
            <w:rPr>
              <w:noProof/>
            </w:rPr>
            <w:t>9</w:t>
          </w:r>
          <w:r w:rsidR="00C82063">
            <w:rPr>
              <w:noProof/>
            </w:rPr>
            <w:fldChar w:fldCharType="end"/>
          </w:r>
        </w:p>
        <w:p w:rsidR="002C041E" w:rsidRDefault="00471552">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C82063">
            <w:rPr>
              <w:noProof/>
            </w:rPr>
            <w:fldChar w:fldCharType="begin"/>
          </w:r>
          <w:r w:rsidR="00047D3A">
            <w:rPr>
              <w:noProof/>
            </w:rPr>
            <w:instrText xml:space="preserve"> PAGEREF _rq2udys4csh9 \h </w:instrText>
          </w:r>
          <w:r w:rsidR="00C82063">
            <w:rPr>
              <w:noProof/>
            </w:rPr>
          </w:r>
          <w:r w:rsidR="00C82063">
            <w:rPr>
              <w:noProof/>
            </w:rPr>
            <w:fldChar w:fldCharType="separate"/>
          </w:r>
          <w:r w:rsidR="00197445">
            <w:rPr>
              <w:noProof/>
            </w:rPr>
            <w:t>10</w:t>
          </w:r>
          <w:r w:rsidR="00C82063">
            <w:rPr>
              <w:noProof/>
            </w:rPr>
            <w:fldChar w:fldCharType="end"/>
          </w:r>
        </w:p>
        <w:p w:rsidR="002C041E" w:rsidRDefault="00471552">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C82063">
            <w:rPr>
              <w:noProof/>
            </w:rPr>
            <w:fldChar w:fldCharType="begin"/>
          </w:r>
          <w:r w:rsidR="00047D3A">
            <w:rPr>
              <w:noProof/>
            </w:rPr>
            <w:instrText xml:space="preserve"> PAGEREF _c8de4rg6s4kb \h </w:instrText>
          </w:r>
          <w:r w:rsidR="00C82063">
            <w:rPr>
              <w:noProof/>
            </w:rPr>
          </w:r>
          <w:r w:rsidR="00C82063">
            <w:rPr>
              <w:noProof/>
            </w:rPr>
            <w:fldChar w:fldCharType="separate"/>
          </w:r>
          <w:r w:rsidR="00197445">
            <w:rPr>
              <w:noProof/>
            </w:rPr>
            <w:t>13</w:t>
          </w:r>
          <w:r w:rsidR="00C82063">
            <w:rPr>
              <w:noProof/>
            </w:rPr>
            <w:fldChar w:fldCharType="end"/>
          </w:r>
        </w:p>
        <w:p w:rsidR="002C041E" w:rsidRDefault="00471552">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C82063">
            <w:rPr>
              <w:noProof/>
            </w:rPr>
            <w:fldChar w:fldCharType="begin"/>
          </w:r>
          <w:r w:rsidR="00047D3A">
            <w:rPr>
              <w:noProof/>
            </w:rPr>
            <w:instrText xml:space="preserve"> PAGEREF _1wm6hsxsy23e \h </w:instrText>
          </w:r>
          <w:r w:rsidR="00C82063">
            <w:rPr>
              <w:noProof/>
            </w:rPr>
          </w:r>
          <w:r w:rsidR="00C82063">
            <w:rPr>
              <w:noProof/>
            </w:rPr>
            <w:fldChar w:fldCharType="separate"/>
          </w:r>
          <w:r w:rsidR="00197445">
            <w:rPr>
              <w:noProof/>
            </w:rPr>
            <w:t>14</w:t>
          </w:r>
          <w:r w:rsidR="00C82063">
            <w:rPr>
              <w:noProof/>
            </w:rPr>
            <w:fldChar w:fldCharType="end"/>
          </w:r>
        </w:p>
        <w:p w:rsidR="002C041E" w:rsidRDefault="00471552">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C82063">
            <w:rPr>
              <w:noProof/>
            </w:rPr>
            <w:fldChar w:fldCharType="begin"/>
          </w:r>
          <w:r w:rsidR="00047D3A">
            <w:rPr>
              <w:noProof/>
            </w:rPr>
            <w:instrText xml:space="preserve"> PAGEREF _kraqvybbazqg \h </w:instrText>
          </w:r>
          <w:r w:rsidR="00C82063">
            <w:rPr>
              <w:noProof/>
            </w:rPr>
          </w:r>
          <w:r w:rsidR="00C82063">
            <w:rPr>
              <w:noProof/>
            </w:rPr>
            <w:fldChar w:fldCharType="separate"/>
          </w:r>
          <w:r w:rsidR="00197445">
            <w:rPr>
              <w:noProof/>
            </w:rPr>
            <w:t>14</w:t>
          </w:r>
          <w:r w:rsidR="00C82063">
            <w:rPr>
              <w:noProof/>
            </w:rPr>
            <w:fldChar w:fldCharType="end"/>
          </w:r>
        </w:p>
        <w:p w:rsidR="002C041E" w:rsidRDefault="00471552">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C82063">
            <w:rPr>
              <w:noProof/>
            </w:rPr>
            <w:fldChar w:fldCharType="begin"/>
          </w:r>
          <w:r w:rsidR="00047D3A">
            <w:rPr>
              <w:noProof/>
            </w:rPr>
            <w:instrText xml:space="preserve"> PAGEREF _iwk7tzonv6ne \h </w:instrText>
          </w:r>
          <w:r w:rsidR="00C82063">
            <w:rPr>
              <w:noProof/>
            </w:rPr>
          </w:r>
          <w:r w:rsidR="00C82063">
            <w:rPr>
              <w:noProof/>
            </w:rPr>
            <w:fldChar w:fldCharType="separate"/>
          </w:r>
          <w:r w:rsidR="00197445">
            <w:rPr>
              <w:noProof/>
            </w:rPr>
            <w:t>14</w:t>
          </w:r>
          <w:r w:rsidR="00C82063">
            <w:rPr>
              <w:noProof/>
            </w:rPr>
            <w:fldChar w:fldCharType="end"/>
          </w:r>
        </w:p>
        <w:p w:rsidR="002C041E" w:rsidRDefault="00471552">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C82063">
            <w:rPr>
              <w:noProof/>
            </w:rPr>
            <w:fldChar w:fldCharType="begin"/>
          </w:r>
          <w:r w:rsidR="00047D3A">
            <w:rPr>
              <w:noProof/>
            </w:rPr>
            <w:instrText xml:space="preserve"> PAGEREF _g4kmfra1vcqp \h </w:instrText>
          </w:r>
          <w:r w:rsidR="00C82063">
            <w:rPr>
              <w:noProof/>
            </w:rPr>
          </w:r>
          <w:r w:rsidR="00C82063">
            <w:rPr>
              <w:noProof/>
            </w:rPr>
            <w:fldChar w:fldCharType="separate"/>
          </w:r>
          <w:r w:rsidR="00197445">
            <w:rPr>
              <w:noProof/>
            </w:rPr>
            <w:t>15</w:t>
          </w:r>
          <w:r w:rsidR="00C82063">
            <w:rPr>
              <w:noProof/>
            </w:rPr>
            <w:fldChar w:fldCharType="end"/>
          </w:r>
        </w:p>
        <w:p w:rsidR="002C041E" w:rsidRDefault="00471552">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C82063">
            <w:rPr>
              <w:noProof/>
            </w:rPr>
            <w:fldChar w:fldCharType="begin"/>
          </w:r>
          <w:r w:rsidR="00047D3A">
            <w:rPr>
              <w:noProof/>
            </w:rPr>
            <w:instrText xml:space="preserve"> PAGEREF _kc2xtpcwd955 \h </w:instrText>
          </w:r>
          <w:r w:rsidR="00C82063">
            <w:rPr>
              <w:noProof/>
            </w:rPr>
          </w:r>
          <w:r w:rsidR="00C82063">
            <w:rPr>
              <w:noProof/>
            </w:rPr>
            <w:fldChar w:fldCharType="separate"/>
          </w:r>
          <w:r w:rsidR="00197445">
            <w:rPr>
              <w:noProof/>
            </w:rPr>
            <w:t>15</w:t>
          </w:r>
          <w:r w:rsidR="00C82063">
            <w:rPr>
              <w:noProof/>
            </w:rPr>
            <w:fldChar w:fldCharType="end"/>
          </w:r>
        </w:p>
        <w:p w:rsidR="002C041E" w:rsidRDefault="00471552">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C82063">
            <w:rPr>
              <w:noProof/>
            </w:rPr>
            <w:fldChar w:fldCharType="begin"/>
          </w:r>
          <w:r w:rsidR="00047D3A">
            <w:rPr>
              <w:noProof/>
            </w:rPr>
            <w:instrText xml:space="preserve"> PAGEREF _jdd1gpfct9cq \h </w:instrText>
          </w:r>
          <w:r w:rsidR="00C82063">
            <w:rPr>
              <w:noProof/>
            </w:rPr>
          </w:r>
          <w:r w:rsidR="00C82063">
            <w:rPr>
              <w:noProof/>
            </w:rPr>
            <w:fldChar w:fldCharType="separate"/>
          </w:r>
          <w:r w:rsidR="00197445">
            <w:rPr>
              <w:noProof/>
            </w:rPr>
            <w:t>22</w:t>
          </w:r>
          <w:r w:rsidR="00C82063">
            <w:rPr>
              <w:noProof/>
            </w:rPr>
            <w:fldChar w:fldCharType="end"/>
          </w:r>
        </w:p>
        <w:p w:rsidR="002C041E" w:rsidRDefault="00471552">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C82063">
            <w:rPr>
              <w:noProof/>
            </w:rPr>
            <w:fldChar w:fldCharType="begin"/>
          </w:r>
          <w:r w:rsidR="00047D3A">
            <w:rPr>
              <w:noProof/>
            </w:rPr>
            <w:instrText xml:space="preserve"> PAGEREF _8o16t0j5rcy \h </w:instrText>
          </w:r>
          <w:r w:rsidR="00C82063">
            <w:rPr>
              <w:noProof/>
            </w:rPr>
          </w:r>
          <w:r w:rsidR="00C82063">
            <w:rPr>
              <w:noProof/>
            </w:rPr>
            <w:fldChar w:fldCharType="separate"/>
          </w:r>
          <w:r w:rsidR="00197445">
            <w:rPr>
              <w:noProof/>
            </w:rPr>
            <w:t>23</w:t>
          </w:r>
          <w:r w:rsidR="00C82063">
            <w:rPr>
              <w:noProof/>
            </w:rPr>
            <w:fldChar w:fldCharType="end"/>
          </w:r>
        </w:p>
        <w:p w:rsidR="002C041E" w:rsidRDefault="00471552">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C82063">
            <w:rPr>
              <w:noProof/>
            </w:rPr>
            <w:fldChar w:fldCharType="begin"/>
          </w:r>
          <w:r w:rsidR="00047D3A">
            <w:rPr>
              <w:noProof/>
            </w:rPr>
            <w:instrText xml:space="preserve"> PAGEREF _n1rtepxw0unn \h </w:instrText>
          </w:r>
          <w:r w:rsidR="00C82063">
            <w:rPr>
              <w:noProof/>
            </w:rPr>
          </w:r>
          <w:r w:rsidR="00C82063">
            <w:rPr>
              <w:noProof/>
            </w:rPr>
            <w:fldChar w:fldCharType="separate"/>
          </w:r>
          <w:r w:rsidR="00197445">
            <w:rPr>
              <w:noProof/>
            </w:rPr>
            <w:t>23</w:t>
          </w:r>
          <w:r w:rsidR="00C82063">
            <w:rPr>
              <w:noProof/>
            </w:rPr>
            <w:fldChar w:fldCharType="end"/>
          </w:r>
        </w:p>
        <w:p w:rsidR="002C041E" w:rsidRDefault="00471552">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C82063">
            <w:rPr>
              <w:noProof/>
            </w:rPr>
            <w:fldChar w:fldCharType="begin"/>
          </w:r>
          <w:r w:rsidR="00047D3A">
            <w:rPr>
              <w:noProof/>
            </w:rPr>
            <w:instrText xml:space="preserve"> PAGEREF _kmfqfyi30wag \h </w:instrText>
          </w:r>
          <w:r w:rsidR="00C82063">
            <w:rPr>
              <w:noProof/>
            </w:rPr>
          </w:r>
          <w:r w:rsidR="00C82063">
            <w:rPr>
              <w:noProof/>
            </w:rPr>
            <w:fldChar w:fldCharType="separate"/>
          </w:r>
          <w:r w:rsidR="00197445">
            <w:rPr>
              <w:noProof/>
            </w:rPr>
            <w:t>23</w:t>
          </w:r>
          <w:r w:rsidR="00C82063">
            <w:rPr>
              <w:noProof/>
            </w:rPr>
            <w:fldChar w:fldCharType="end"/>
          </w:r>
        </w:p>
        <w:p w:rsidR="002C041E" w:rsidRDefault="00471552">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C82063">
            <w:rPr>
              <w:noProof/>
            </w:rPr>
            <w:fldChar w:fldCharType="begin"/>
          </w:r>
          <w:r w:rsidR="00047D3A">
            <w:rPr>
              <w:noProof/>
            </w:rPr>
            <w:instrText xml:space="preserve"> PAGEREF _uarrfy5kozla \h </w:instrText>
          </w:r>
          <w:r w:rsidR="00C82063">
            <w:rPr>
              <w:noProof/>
            </w:rPr>
          </w:r>
          <w:r w:rsidR="00C82063">
            <w:rPr>
              <w:noProof/>
            </w:rPr>
            <w:fldChar w:fldCharType="separate"/>
          </w:r>
          <w:r w:rsidR="00197445">
            <w:rPr>
              <w:noProof/>
            </w:rPr>
            <w:t>24</w:t>
          </w:r>
          <w:r w:rsidR="00C82063">
            <w:rPr>
              <w:noProof/>
            </w:rPr>
            <w:fldChar w:fldCharType="end"/>
          </w:r>
          <w:r w:rsidR="00C82063">
            <w:fldChar w:fldCharType="end"/>
          </w:r>
        </w:p>
      </w:sdtContent>
    </w:sdt>
    <w:p w:rsidR="002C041E" w:rsidRDefault="002C041E">
      <w:pPr>
        <w:spacing w:before="240" w:after="240"/>
      </w:pPr>
    </w:p>
    <w:p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7;30 – 15:30</w:t>
      </w:r>
    </w:p>
    <w:p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rsidR="002C041E" w:rsidRPr="009F7DBB" w:rsidRDefault="00047D3A" w:rsidP="00617DEA">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rsidR="002C041E" w:rsidRPr="003E135B" w:rsidRDefault="00047D3A" w:rsidP="00617DEA">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rsidR="002C041E" w:rsidRPr="00115EA4" w:rsidRDefault="00047D3A" w:rsidP="00617DEA">
      <w:pPr>
        <w:numPr>
          <w:ilvl w:val="0"/>
          <w:numId w:val="2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rsidR="002C041E" w:rsidRPr="00B40098" w:rsidRDefault="00047D3A" w:rsidP="00617DEA">
      <w:pPr>
        <w:numPr>
          <w:ilvl w:val="0"/>
          <w:numId w:val="25"/>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rsidR="002C041E"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rsidR="00E67148" w:rsidRPr="009F7DBB" w:rsidRDefault="00E67148" w:rsidP="00617DEA">
      <w:pPr>
        <w:numPr>
          <w:ilvl w:val="0"/>
          <w:numId w:val="25"/>
        </w:numPr>
        <w:ind w:left="426"/>
        <w:jc w:val="both"/>
        <w:rPr>
          <w:rFonts w:asciiTheme="majorHAnsi" w:hAnsiTheme="majorHAnsi" w:cstheme="majorHAnsi"/>
        </w:rPr>
      </w:pPr>
      <w:r>
        <w:rPr>
          <w:rFonts w:asciiTheme="majorHAnsi" w:hAnsiTheme="majorHAnsi" w:cstheme="majorHAnsi"/>
        </w:rPr>
        <w:t xml:space="preserve">Zamawiający </w:t>
      </w:r>
      <w:r w:rsidR="00D000E8">
        <w:rPr>
          <w:rFonts w:asciiTheme="majorHAnsi" w:hAnsiTheme="majorHAnsi" w:cstheme="majorHAnsi"/>
        </w:rPr>
        <w:t>podzielił</w:t>
      </w:r>
      <w:r>
        <w:rPr>
          <w:rFonts w:asciiTheme="majorHAnsi" w:hAnsiTheme="majorHAnsi" w:cstheme="majorHAnsi"/>
        </w:rPr>
        <w:t xml:space="preserve"> zamówieni</w:t>
      </w:r>
      <w:r w:rsidR="00D000E8">
        <w:rPr>
          <w:rFonts w:asciiTheme="majorHAnsi" w:hAnsiTheme="majorHAnsi" w:cstheme="majorHAnsi"/>
        </w:rPr>
        <w:t>e</w:t>
      </w:r>
      <w:r>
        <w:rPr>
          <w:rFonts w:asciiTheme="majorHAnsi" w:hAnsiTheme="majorHAnsi" w:cstheme="majorHAnsi"/>
        </w:rPr>
        <w:t xml:space="preserve"> na</w:t>
      </w:r>
      <w:r w:rsidR="00D000E8">
        <w:rPr>
          <w:rFonts w:asciiTheme="majorHAnsi" w:hAnsiTheme="majorHAnsi" w:cstheme="majorHAnsi"/>
        </w:rPr>
        <w:t xml:space="preserve"> X</w:t>
      </w:r>
      <w:r w:rsidR="00B75A97">
        <w:rPr>
          <w:rFonts w:asciiTheme="majorHAnsi" w:hAnsiTheme="majorHAnsi" w:cstheme="majorHAnsi"/>
        </w:rPr>
        <w:t xml:space="preserve"> </w:t>
      </w:r>
      <w:r>
        <w:rPr>
          <w:rFonts w:asciiTheme="majorHAnsi" w:hAnsiTheme="majorHAnsi" w:cstheme="majorHAnsi"/>
        </w:rPr>
        <w:t>części.</w:t>
      </w:r>
    </w:p>
    <w:p w:rsidR="00DD311C" w:rsidRPr="00201EE9"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t>
      </w:r>
      <w:r w:rsidRPr="009F7DBB">
        <w:rPr>
          <w:rFonts w:asciiTheme="majorHAnsi" w:hAnsiTheme="majorHAnsi" w:cstheme="majorHAnsi"/>
        </w:rPr>
        <w:lastRenderedPageBreak/>
        <w:t xml:space="preserve">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muszą być zatrudnione </w:t>
      </w:r>
      <w:r w:rsidR="00DD311C" w:rsidRPr="00DD311C">
        <w:rPr>
          <w:rFonts w:asciiTheme="majorHAnsi" w:hAnsiTheme="majorHAnsi" w:cstheme="majorHAnsi"/>
        </w:rPr>
        <w:t>przez wykonawcę lub podwykonawcę lub dalszego podwykonawcę na podstawie umowy o pracę</w:t>
      </w:r>
      <w:r w:rsidR="00DD311C">
        <w:rPr>
          <w:rFonts w:asciiTheme="majorHAnsi" w:hAnsiTheme="majorHAnsi" w:cstheme="majorHAnsi"/>
        </w:rPr>
        <w:t>.</w:t>
      </w:r>
    </w:p>
    <w:p w:rsidR="00201EE9" w:rsidRPr="00201EE9" w:rsidRDefault="00201EE9" w:rsidP="00617DEA">
      <w:pPr>
        <w:numPr>
          <w:ilvl w:val="0"/>
          <w:numId w:val="25"/>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 przyczyny nie leżącej po stronie Wykonawcy, możliwe jest zastąpienie ww. osób inną osobą, pod warunkiem, że spełnione zostaną wszystkie powyższe wymagania.</w:t>
      </w:r>
    </w:p>
    <w:p w:rsidR="00201EE9" w:rsidRPr="00DD311C" w:rsidRDefault="00201EE9" w:rsidP="00617DEA">
      <w:pPr>
        <w:numPr>
          <w:ilvl w:val="0"/>
          <w:numId w:val="25"/>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rsidR="002C041E" w:rsidRDefault="00047D3A">
      <w:pPr>
        <w:pStyle w:val="Nagwek2"/>
        <w:spacing w:before="240" w:after="240"/>
      </w:pPr>
      <w:bookmarkStart w:id="3" w:name="_x24vtaagcm5x" w:colFirst="0" w:colLast="0"/>
      <w:bookmarkEnd w:id="3"/>
      <w:r>
        <w:t>IV. Opis przedmiotu zamówienia</w:t>
      </w:r>
    </w:p>
    <w:p w:rsidR="002C041E" w:rsidRDefault="00D000E8" w:rsidP="00D000E8">
      <w:pPr>
        <w:numPr>
          <w:ilvl w:val="0"/>
          <w:numId w:val="1"/>
        </w:numPr>
        <w:jc w:val="both"/>
        <w:rPr>
          <w:rFonts w:asciiTheme="majorHAnsi" w:hAnsiTheme="majorHAnsi" w:cstheme="majorHAnsi"/>
          <w:b/>
        </w:rPr>
      </w:pPr>
      <w:r w:rsidRPr="00D000E8">
        <w:rPr>
          <w:rFonts w:asciiTheme="majorHAnsi" w:hAnsiTheme="majorHAnsi" w:cstheme="majorHAnsi"/>
          <w:b/>
        </w:rPr>
        <w:t>Dostawa sprzętu fizyko-chemicznego pomiarowego i laboratoryjnego dla Uniwersytetu Ekonomicznego w Poznaniu</w:t>
      </w:r>
      <w:r w:rsidR="008320FE">
        <w:rPr>
          <w:rFonts w:asciiTheme="majorHAnsi" w:hAnsiTheme="majorHAnsi" w:cstheme="majorHAnsi"/>
          <w:b/>
        </w:rPr>
        <w:t>.</w:t>
      </w:r>
    </w:p>
    <w:p w:rsidR="002C041E" w:rsidRPr="00C55B88" w:rsidRDefault="00047D3A" w:rsidP="00D000E8">
      <w:pPr>
        <w:pStyle w:val="Akapitzlist"/>
        <w:numPr>
          <w:ilvl w:val="0"/>
          <w:numId w:val="1"/>
        </w:numPr>
        <w:jc w:val="both"/>
        <w:rPr>
          <w:sz w:val="20"/>
          <w:szCs w:val="20"/>
        </w:rPr>
      </w:pPr>
      <w:r w:rsidRPr="00F90B86">
        <w:rPr>
          <w:rFonts w:asciiTheme="majorHAnsi" w:hAnsiTheme="majorHAnsi" w:cstheme="majorHAnsi"/>
        </w:rPr>
        <w:t xml:space="preserve">Wspólny Słownik Zamówień CPV: </w:t>
      </w:r>
      <w:r w:rsidR="00AE263F" w:rsidRPr="00AE263F">
        <w:rPr>
          <w:rFonts w:asciiTheme="majorHAnsi" w:hAnsiTheme="majorHAnsi" w:cstheme="majorHAnsi"/>
          <w:b/>
          <w:bCs/>
        </w:rPr>
        <w:t>38000000-5, 38310000-1, 38433000-9, 38437000-7, 38900000-4</w:t>
      </w:r>
      <w:r w:rsidR="006E440B">
        <w:rPr>
          <w:rFonts w:asciiTheme="majorHAnsi" w:hAnsiTheme="majorHAnsi" w:cstheme="majorHAnsi"/>
          <w:b/>
          <w:bCs/>
        </w:rPr>
        <w:t>.</w:t>
      </w:r>
    </w:p>
    <w:p w:rsidR="00C55B88" w:rsidRPr="00F90B86" w:rsidRDefault="00C55B88" w:rsidP="00C55B88">
      <w:pPr>
        <w:pStyle w:val="Akapitzlist"/>
        <w:numPr>
          <w:ilvl w:val="0"/>
          <w:numId w:val="1"/>
        </w:numPr>
        <w:jc w:val="both"/>
        <w:rPr>
          <w:sz w:val="20"/>
          <w:szCs w:val="20"/>
        </w:rPr>
      </w:pPr>
      <w:r w:rsidRPr="00C55B88">
        <w:rPr>
          <w:sz w:val="20"/>
          <w:szCs w:val="20"/>
        </w:rPr>
        <w:t xml:space="preserve">Zamawiający podzielił zamówienie na </w:t>
      </w:r>
      <w:r w:rsidR="00AE263F">
        <w:rPr>
          <w:sz w:val="20"/>
          <w:szCs w:val="20"/>
        </w:rPr>
        <w:t xml:space="preserve">dziesięć </w:t>
      </w:r>
      <w:r w:rsidRPr="00C55B88">
        <w:rPr>
          <w:sz w:val="20"/>
          <w:szCs w:val="20"/>
        </w:rPr>
        <w:t>części (od I do X)</w:t>
      </w:r>
    </w:p>
    <w:p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 xml:space="preserve">Szczegółowy opis oraz sposób realizacji zamówienia </w:t>
      </w:r>
      <w:r w:rsidR="00D000E8">
        <w:rPr>
          <w:rFonts w:asciiTheme="majorHAnsi" w:hAnsiTheme="majorHAnsi" w:cstheme="majorHAnsi"/>
        </w:rPr>
        <w:t xml:space="preserve">znajduje się w </w:t>
      </w:r>
      <w:r w:rsidR="00C55B88">
        <w:rPr>
          <w:rFonts w:asciiTheme="majorHAnsi" w:hAnsiTheme="majorHAnsi" w:cstheme="majorHAnsi"/>
        </w:rPr>
        <w:t xml:space="preserve">OPZ załącznik nr 1 oraz w formularzu </w:t>
      </w:r>
      <w:r w:rsidR="00D000E8">
        <w:rPr>
          <w:rFonts w:asciiTheme="majorHAnsi" w:hAnsiTheme="majorHAnsi" w:cstheme="majorHAnsi"/>
        </w:rPr>
        <w:t>specyfikacji technicznej</w:t>
      </w:r>
      <w:r w:rsidRPr="00760F86">
        <w:rPr>
          <w:rFonts w:asciiTheme="majorHAnsi" w:hAnsiTheme="majorHAnsi" w:cstheme="majorHAnsi"/>
        </w:rPr>
        <w:t xml:space="preserve"> </w:t>
      </w:r>
      <w:r w:rsidRPr="00C55B88">
        <w:rPr>
          <w:rFonts w:asciiTheme="majorHAnsi" w:hAnsiTheme="majorHAnsi" w:cstheme="majorHAnsi"/>
        </w:rPr>
        <w:t xml:space="preserve">Załącznik nr </w:t>
      </w:r>
      <w:r w:rsidR="0089124B">
        <w:rPr>
          <w:rFonts w:asciiTheme="majorHAnsi" w:hAnsiTheme="majorHAnsi" w:cstheme="majorHAnsi"/>
        </w:rPr>
        <w:t>3</w:t>
      </w:r>
      <w:r w:rsidR="0043204E">
        <w:rPr>
          <w:rFonts w:asciiTheme="majorHAnsi" w:hAnsiTheme="majorHAnsi" w:cstheme="majorHAnsi"/>
        </w:rPr>
        <w:t xml:space="preserve"> oraz projekcie umowy załącznik nr </w:t>
      </w:r>
      <w:r w:rsidR="0089124B">
        <w:rPr>
          <w:rFonts w:asciiTheme="majorHAnsi" w:hAnsiTheme="majorHAnsi" w:cstheme="majorHAnsi"/>
        </w:rPr>
        <w:t>2</w:t>
      </w:r>
      <w:r w:rsidR="00D000E8" w:rsidRPr="00C55B88">
        <w:rPr>
          <w:rFonts w:asciiTheme="majorHAnsi" w:hAnsiTheme="majorHAnsi" w:cstheme="majorHAnsi"/>
        </w:rPr>
        <w:t>.</w:t>
      </w:r>
    </w:p>
    <w:p w:rsidR="002C041E" w:rsidRDefault="00047D3A">
      <w:pPr>
        <w:pStyle w:val="Nagwek2"/>
      </w:pPr>
      <w:bookmarkStart w:id="4" w:name="_s0i9odf430x7" w:colFirst="0" w:colLast="0"/>
      <w:bookmarkEnd w:id="4"/>
      <w:r>
        <w:t>V. Wizja lokalna</w:t>
      </w:r>
    </w:p>
    <w:p w:rsidR="002C041E" w:rsidRPr="00760F86" w:rsidRDefault="00047D3A" w:rsidP="00617DEA">
      <w:pPr>
        <w:numPr>
          <w:ilvl w:val="0"/>
          <w:numId w:val="12"/>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rsidR="002C041E" w:rsidRDefault="00047D3A">
      <w:pPr>
        <w:pStyle w:val="Nagwek2"/>
      </w:pPr>
      <w:bookmarkStart w:id="5" w:name="_l3y36xf8w2mt" w:colFirst="0" w:colLast="0"/>
      <w:bookmarkEnd w:id="5"/>
      <w:r>
        <w:t>VI. Podwykonawstwo</w:t>
      </w:r>
    </w:p>
    <w:p w:rsidR="002C041E" w:rsidRPr="00760F86" w:rsidRDefault="00047D3A" w:rsidP="00617DEA">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rsidR="002C041E" w:rsidRPr="00C24D81" w:rsidRDefault="00047D3A" w:rsidP="00617DEA">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rsidR="002C041E" w:rsidRPr="000A0770" w:rsidRDefault="00047D3A" w:rsidP="00617DEA">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w:t>
      </w:r>
      <w:r w:rsidRPr="00760F86">
        <w:rPr>
          <w:rFonts w:asciiTheme="majorHAnsi" w:hAnsiTheme="majorHAnsi" w:cstheme="majorHAnsi"/>
        </w:rPr>
        <w:lastRenderedPageBreak/>
        <w:t xml:space="preserve">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rsidR="000A0770" w:rsidRPr="000A0770" w:rsidRDefault="000A0770" w:rsidP="00617DEA">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rsidR="002C041E" w:rsidRPr="00BF5B07" w:rsidRDefault="00047D3A">
      <w:pPr>
        <w:pStyle w:val="Nagwek2"/>
        <w:rPr>
          <w:color w:val="000000" w:themeColor="text1"/>
        </w:rPr>
      </w:pPr>
      <w:bookmarkStart w:id="6" w:name="_6katmqtjrys4" w:colFirst="0" w:colLast="0"/>
      <w:bookmarkEnd w:id="6"/>
      <w:r w:rsidRPr="00BF5B07">
        <w:rPr>
          <w:color w:val="000000" w:themeColor="text1"/>
        </w:rPr>
        <w:t>VII. Termin wykonania zamówienia</w:t>
      </w:r>
    </w:p>
    <w:p w:rsidR="00C55B88" w:rsidRPr="00BF5B07" w:rsidRDefault="00C55B88" w:rsidP="0060543C">
      <w:pPr>
        <w:ind w:left="425"/>
        <w:jc w:val="both"/>
        <w:rPr>
          <w:rFonts w:ascii="Calibri" w:hAnsi="Calibri"/>
          <w:color w:val="000000" w:themeColor="text1"/>
        </w:rPr>
      </w:pPr>
      <w:r w:rsidRPr="00BF5B07">
        <w:rPr>
          <w:rFonts w:ascii="Calibri" w:hAnsi="Calibri"/>
          <w:color w:val="000000" w:themeColor="text1"/>
        </w:rPr>
        <w:t>1.</w:t>
      </w:r>
      <w:r w:rsidRPr="00BF5B07">
        <w:rPr>
          <w:rFonts w:ascii="Calibri" w:hAnsi="Calibri"/>
          <w:color w:val="000000" w:themeColor="text1"/>
        </w:rPr>
        <w:tab/>
        <w:t>Przedmiot zamówienia z części od I do V</w:t>
      </w:r>
      <w:r w:rsidR="001735F9">
        <w:rPr>
          <w:rFonts w:ascii="Calibri" w:hAnsi="Calibri"/>
          <w:color w:val="000000" w:themeColor="text1"/>
        </w:rPr>
        <w:t>I</w:t>
      </w:r>
      <w:r w:rsidRPr="00BF5B07">
        <w:rPr>
          <w:rFonts w:ascii="Calibri" w:hAnsi="Calibri"/>
          <w:color w:val="000000" w:themeColor="text1"/>
        </w:rPr>
        <w:t xml:space="preserve"> (tj. </w:t>
      </w:r>
      <w:r w:rsidR="0060543C" w:rsidRPr="00BF5B07">
        <w:rPr>
          <w:rFonts w:ascii="Calibri" w:hAnsi="Calibri"/>
          <w:color w:val="000000" w:themeColor="text1"/>
        </w:rPr>
        <w:t xml:space="preserve">z części I: „Karuzelowy stojak do pipet automatycznych VIAFLO”, z części II: „Zestaw do testu kometowego”, z części III: „Legalizowana dwuzakresowa waga analityczna”, z części IV: „Spektrofotometr z możliwością </w:t>
      </w:r>
      <w:proofErr w:type="spellStart"/>
      <w:r w:rsidR="00A224BD">
        <w:rPr>
          <w:rFonts w:ascii="Calibri" w:hAnsi="Calibri"/>
          <w:color w:val="000000" w:themeColor="text1"/>
        </w:rPr>
        <w:t>t</w:t>
      </w:r>
      <w:r w:rsidR="0060543C" w:rsidRPr="00BF5B07">
        <w:rPr>
          <w:rFonts w:ascii="Calibri" w:hAnsi="Calibri"/>
          <w:color w:val="000000" w:themeColor="text1"/>
        </w:rPr>
        <w:t>itrowania</w:t>
      </w:r>
      <w:proofErr w:type="spellEnd"/>
      <w:r w:rsidR="0060543C" w:rsidRPr="00BF5B07">
        <w:rPr>
          <w:rFonts w:ascii="Calibri" w:hAnsi="Calibri"/>
          <w:color w:val="000000" w:themeColor="text1"/>
        </w:rPr>
        <w:t xml:space="preserve">”, </w:t>
      </w:r>
      <w:r w:rsidR="001735F9" w:rsidRPr="00BF5B07">
        <w:rPr>
          <w:rFonts w:ascii="Calibri" w:hAnsi="Calibri"/>
          <w:color w:val="000000" w:themeColor="text1"/>
        </w:rPr>
        <w:t>z części V: „Komora rękawicowa”</w:t>
      </w:r>
      <w:r w:rsidR="001735F9">
        <w:rPr>
          <w:rFonts w:ascii="Calibri" w:hAnsi="Calibri"/>
          <w:color w:val="000000" w:themeColor="text1"/>
        </w:rPr>
        <w:t xml:space="preserve">, </w:t>
      </w:r>
      <w:r w:rsidR="0060543C" w:rsidRPr="00BF5B07">
        <w:rPr>
          <w:rFonts w:ascii="Calibri" w:hAnsi="Calibri"/>
          <w:color w:val="000000" w:themeColor="text1"/>
        </w:rPr>
        <w:t>z części V</w:t>
      </w:r>
      <w:r w:rsidR="001735F9">
        <w:rPr>
          <w:rFonts w:ascii="Calibri" w:hAnsi="Calibri"/>
          <w:color w:val="000000" w:themeColor="text1"/>
        </w:rPr>
        <w:t>I</w:t>
      </w:r>
      <w:r w:rsidR="0060543C" w:rsidRPr="00BF5B07">
        <w:rPr>
          <w:rFonts w:ascii="Calibri" w:hAnsi="Calibri"/>
          <w:color w:val="000000" w:themeColor="text1"/>
        </w:rPr>
        <w:t>: „Tester gęstości nasypowej”,</w:t>
      </w:r>
      <w:r w:rsidRPr="00BF5B07">
        <w:rPr>
          <w:rFonts w:ascii="Calibri" w:hAnsi="Calibri"/>
          <w:color w:val="000000" w:themeColor="text1"/>
        </w:rPr>
        <w:t xml:space="preserve">) musi być zrealizowany </w:t>
      </w:r>
      <w:r w:rsidR="0060543C" w:rsidRPr="00BF5B07">
        <w:rPr>
          <w:rFonts w:ascii="Calibri" w:hAnsi="Calibri"/>
          <w:color w:val="000000" w:themeColor="text1"/>
        </w:rPr>
        <w:t>w nieprzekraczalnym terminie, do dnia 28 grudnia 2021 r., a jego odbiór z wystawieniem faktury musi nastąpić do 31.12.2021 r.</w:t>
      </w:r>
      <w:r w:rsidRPr="00BF5B07">
        <w:rPr>
          <w:rFonts w:ascii="Calibri" w:hAnsi="Calibri"/>
          <w:color w:val="000000" w:themeColor="text1"/>
        </w:rPr>
        <w:t>, natomiast przedmiot zamówienia z części V</w:t>
      </w:r>
      <w:r w:rsidR="001735F9">
        <w:rPr>
          <w:rFonts w:ascii="Calibri" w:hAnsi="Calibri"/>
          <w:color w:val="000000" w:themeColor="text1"/>
        </w:rPr>
        <w:t>I</w:t>
      </w:r>
      <w:r w:rsidR="0060543C" w:rsidRPr="00BF5B07">
        <w:rPr>
          <w:rFonts w:ascii="Calibri" w:hAnsi="Calibri"/>
          <w:color w:val="000000" w:themeColor="text1"/>
        </w:rPr>
        <w:t>I do X</w:t>
      </w:r>
      <w:r w:rsidRPr="00BF5B07">
        <w:rPr>
          <w:rFonts w:ascii="Calibri" w:hAnsi="Calibri"/>
          <w:color w:val="000000" w:themeColor="text1"/>
        </w:rPr>
        <w:t xml:space="preserve"> (tj. </w:t>
      </w:r>
      <w:r w:rsidR="0060543C" w:rsidRPr="00BF5B07">
        <w:rPr>
          <w:rFonts w:ascii="Calibri" w:hAnsi="Calibri"/>
          <w:color w:val="000000" w:themeColor="text1"/>
        </w:rPr>
        <w:t>z części  V</w:t>
      </w:r>
      <w:r w:rsidR="001735F9">
        <w:rPr>
          <w:rFonts w:ascii="Calibri" w:hAnsi="Calibri"/>
          <w:color w:val="000000" w:themeColor="text1"/>
        </w:rPr>
        <w:t>I</w:t>
      </w:r>
      <w:r w:rsidR="0060543C" w:rsidRPr="00BF5B07">
        <w:rPr>
          <w:rFonts w:ascii="Calibri" w:hAnsi="Calibri"/>
          <w:color w:val="000000" w:themeColor="text1"/>
        </w:rPr>
        <w:t>I: „Laboratoryjny reaktor ciśnieniowy”, z części  VIII: „Profesjonalna legalizowana dwuzakresowa waga analityczna”, z części  IX:</w:t>
      </w:r>
      <w:r w:rsidR="00FF6861">
        <w:rPr>
          <w:rFonts w:ascii="Calibri" w:hAnsi="Calibri"/>
          <w:color w:val="000000" w:themeColor="text1"/>
        </w:rPr>
        <w:t xml:space="preserve"> </w:t>
      </w:r>
      <w:r w:rsidR="00FF6861" w:rsidRPr="00BF5B07">
        <w:rPr>
          <w:rFonts w:ascii="Calibri" w:hAnsi="Calibri"/>
          <w:color w:val="000000" w:themeColor="text1"/>
        </w:rPr>
        <w:t>„Zestaw do elektroforezy dwukierunkowej 2D”</w:t>
      </w:r>
      <w:r w:rsidR="0060543C" w:rsidRPr="00BF5B07">
        <w:rPr>
          <w:rFonts w:ascii="Calibri" w:hAnsi="Calibri"/>
          <w:color w:val="000000" w:themeColor="text1"/>
        </w:rPr>
        <w:t xml:space="preserve">, </w:t>
      </w:r>
      <w:r w:rsidR="00FF6861">
        <w:rPr>
          <w:rFonts w:ascii="Calibri" w:hAnsi="Calibri"/>
          <w:color w:val="000000" w:themeColor="text1"/>
        </w:rPr>
        <w:br/>
      </w:r>
      <w:r w:rsidR="0060543C" w:rsidRPr="00BF5B07">
        <w:rPr>
          <w:rFonts w:ascii="Calibri" w:hAnsi="Calibri"/>
          <w:color w:val="000000" w:themeColor="text1"/>
        </w:rPr>
        <w:t>z części  X:</w:t>
      </w:r>
      <w:r w:rsidR="00FF6861">
        <w:rPr>
          <w:rFonts w:ascii="Calibri" w:hAnsi="Calibri"/>
          <w:color w:val="000000" w:themeColor="text1"/>
        </w:rPr>
        <w:t xml:space="preserve"> </w:t>
      </w:r>
      <w:r w:rsidR="00FF6861" w:rsidRPr="00BF5B07">
        <w:rPr>
          <w:rFonts w:ascii="Calibri" w:hAnsi="Calibri"/>
          <w:color w:val="000000" w:themeColor="text1"/>
        </w:rPr>
        <w:t>„Ręczny spektrofotometr VIS/NIR”</w:t>
      </w:r>
      <w:r w:rsidRPr="00BF5B07">
        <w:rPr>
          <w:rFonts w:ascii="Calibri" w:hAnsi="Calibri"/>
          <w:color w:val="000000" w:themeColor="text1"/>
        </w:rPr>
        <w:t xml:space="preserve">) musi być zrealizowany maksymalnie do </w:t>
      </w:r>
      <w:r w:rsidR="0060543C" w:rsidRPr="00BF5B07">
        <w:rPr>
          <w:rFonts w:ascii="Calibri" w:hAnsi="Calibri"/>
          <w:color w:val="000000" w:themeColor="text1"/>
        </w:rPr>
        <w:t>42</w:t>
      </w:r>
      <w:r w:rsidRPr="00BF5B07">
        <w:rPr>
          <w:rFonts w:ascii="Calibri" w:hAnsi="Calibri"/>
          <w:color w:val="000000" w:themeColor="text1"/>
        </w:rPr>
        <w:t xml:space="preserve"> dni („czas realizacji zamówienia” składa się na ofertę wykonawcy), liczonych od daty zawarcia umowy. Zamawiający zastrzega sobie dodatkowo 2 dni na sprawdzenie dostarczonego przedmiotu zamówienia.</w:t>
      </w:r>
    </w:p>
    <w:p w:rsidR="00C55B88" w:rsidRPr="00C55B88" w:rsidRDefault="00C55B88" w:rsidP="00C55B88">
      <w:pPr>
        <w:ind w:left="425"/>
        <w:jc w:val="both"/>
        <w:rPr>
          <w:rFonts w:ascii="Calibri" w:hAnsi="Calibri"/>
        </w:rPr>
      </w:pPr>
      <w:r w:rsidRPr="00C55B88">
        <w:rPr>
          <w:rFonts w:ascii="Calibri" w:hAnsi="Calibri"/>
        </w:rPr>
        <w:t>2.</w:t>
      </w:r>
      <w:r w:rsidRPr="00C55B88">
        <w:rPr>
          <w:rFonts w:ascii="Calibri" w:hAnsi="Calibri"/>
        </w:rPr>
        <w:tab/>
        <w:t xml:space="preserve">Wykonawca zobowiązany jest do powiadomienia Zamawiającego o planowanym terminie dostawy sprzętu będącego przedmiotem zamówienia i niniejszej umowy, na co najmniej 3 dni przed datą jego realizacji. </w:t>
      </w:r>
    </w:p>
    <w:p w:rsidR="00C55B88" w:rsidRPr="00C55B88" w:rsidRDefault="00C55B88" w:rsidP="00C55B88">
      <w:pPr>
        <w:ind w:left="425"/>
        <w:jc w:val="both"/>
        <w:rPr>
          <w:rFonts w:ascii="Calibri" w:hAnsi="Calibri"/>
        </w:rPr>
      </w:pPr>
      <w:r w:rsidRPr="00C55B88">
        <w:rPr>
          <w:rFonts w:ascii="Calibri" w:hAnsi="Calibri"/>
        </w:rPr>
        <w:t>3.</w:t>
      </w:r>
      <w:r w:rsidRPr="00C55B88">
        <w:rPr>
          <w:rFonts w:ascii="Calibri" w:hAnsi="Calibri"/>
        </w:rPr>
        <w:tab/>
        <w:t xml:space="preserve">Zamawiający, w ciągu 2 dni sprawdzi zgodność dostarczonego i uruchomionego sprzętu </w:t>
      </w:r>
      <w:r w:rsidR="006E440B">
        <w:rPr>
          <w:rFonts w:ascii="Calibri" w:hAnsi="Calibri"/>
        </w:rPr>
        <w:br/>
      </w:r>
      <w:r w:rsidRPr="00C55B88">
        <w:rPr>
          <w:rFonts w:ascii="Calibri" w:hAnsi="Calibri"/>
        </w:rPr>
        <w:t xml:space="preserve">z SWZ, ofertą Wykonawcy i zawartą umową w tym prawidłowość jego funkcjonowania. </w:t>
      </w:r>
      <w:r w:rsidR="006E440B">
        <w:rPr>
          <w:rFonts w:ascii="Calibri" w:hAnsi="Calibri"/>
        </w:rPr>
        <w:br/>
      </w:r>
      <w:r w:rsidRPr="00C55B88">
        <w:rPr>
          <w:rFonts w:ascii="Calibri" w:hAnsi="Calibri"/>
        </w:rPr>
        <w:t>Po przeprowadzeniu sprawdzenia oraz instruktażu (</w:t>
      </w:r>
      <w:r w:rsidR="006E440B" w:rsidRPr="006E440B">
        <w:rPr>
          <w:rFonts w:ascii="Calibri" w:hAnsi="Calibri"/>
        </w:rPr>
        <w:t xml:space="preserve">instruktaż dotyczy części V, </w:t>
      </w:r>
      <w:r w:rsidR="006E440B">
        <w:rPr>
          <w:rFonts w:ascii="Calibri" w:hAnsi="Calibri"/>
        </w:rPr>
        <w:br/>
      </w:r>
      <w:r w:rsidR="006E440B" w:rsidRPr="006E440B">
        <w:rPr>
          <w:rFonts w:ascii="Calibri" w:hAnsi="Calibri"/>
        </w:rPr>
        <w:t>części VI, części VIII, części IX zamówienia</w:t>
      </w:r>
      <w:r w:rsidRPr="00C55B88">
        <w:rPr>
          <w:rFonts w:ascii="Calibri" w:hAnsi="Calibri"/>
        </w:rPr>
        <w:t xml:space="preserve">) zgodne z wymaganiami podanymi </w:t>
      </w:r>
      <w:r w:rsidR="006E440B">
        <w:rPr>
          <w:rFonts w:ascii="Calibri" w:hAnsi="Calibri"/>
        </w:rPr>
        <w:br/>
      </w:r>
      <w:r w:rsidRPr="00C55B88">
        <w:rPr>
          <w:rFonts w:ascii="Calibri" w:hAnsi="Calibri"/>
        </w:rPr>
        <w:t>w specyfikacji technicznej w poszczególnych częściach zamówienia zostanie podpisany przez Zamawiającego protokół zdawczo-odbiorczy albo protokół rozbieżności.</w:t>
      </w:r>
    </w:p>
    <w:p w:rsidR="00C55B88" w:rsidRPr="00C55B88" w:rsidRDefault="00C55B88" w:rsidP="00C55B88">
      <w:pPr>
        <w:ind w:left="425"/>
        <w:jc w:val="both"/>
        <w:rPr>
          <w:rFonts w:ascii="Calibri" w:hAnsi="Calibri"/>
        </w:rPr>
      </w:pPr>
      <w:r w:rsidRPr="00C55B88">
        <w:rPr>
          <w:rFonts w:ascii="Calibri" w:hAnsi="Calibri"/>
        </w:rPr>
        <w:t>4.</w:t>
      </w:r>
      <w:r w:rsidRPr="00C55B88">
        <w:rPr>
          <w:rFonts w:ascii="Calibri" w:hAnsi="Calibri"/>
        </w:rPr>
        <w:tab/>
        <w:t xml:space="preserve">Daną część zamówienia uważa się za zrealizowaną w dacie podpisania protokołu </w:t>
      </w:r>
    </w:p>
    <w:p w:rsidR="00C55B88" w:rsidRDefault="00C55B88" w:rsidP="00C55B88">
      <w:pPr>
        <w:ind w:left="425"/>
        <w:jc w:val="both"/>
        <w:rPr>
          <w:rFonts w:ascii="Calibri" w:hAnsi="Calibri"/>
        </w:rPr>
      </w:pPr>
      <w:r w:rsidRPr="00C55B88">
        <w:rPr>
          <w:rFonts w:ascii="Calibri" w:hAnsi="Calibri"/>
        </w:rPr>
        <w:t>zdawczo – odbiorczego, dla tejże części zamówienia, bez zastrzeżeń.</w:t>
      </w:r>
    </w:p>
    <w:p w:rsidR="002C041E" w:rsidRDefault="00047D3A">
      <w:pPr>
        <w:pStyle w:val="Nagwek2"/>
        <w:tabs>
          <w:tab w:val="left" w:pos="0"/>
        </w:tabs>
      </w:pPr>
      <w:bookmarkStart w:id="7" w:name="_nz5qrlch0jbr" w:colFirst="0" w:colLast="0"/>
      <w:bookmarkEnd w:id="7"/>
      <w:r>
        <w:t>VIII. Warunki udziału w postępowaniu</w:t>
      </w:r>
    </w:p>
    <w:p w:rsidR="002C041E" w:rsidRPr="00760F86" w:rsidRDefault="00047D3A" w:rsidP="00617DEA">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rsidR="002C041E" w:rsidRPr="00760F86" w:rsidRDefault="00047D3A" w:rsidP="00617DEA">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rsidR="002C041E" w:rsidRPr="00760F86" w:rsidRDefault="00C55B88" w:rsidP="00126E5B">
      <w:pPr>
        <w:ind w:left="868" w:right="20"/>
        <w:jc w:val="both"/>
        <w:rPr>
          <w:rFonts w:asciiTheme="majorHAnsi" w:hAnsiTheme="majorHAnsi" w:cstheme="majorHAnsi"/>
        </w:rPr>
      </w:pPr>
      <w:r>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rsidR="002C041E" w:rsidRDefault="00C55B88" w:rsidP="00760F86">
      <w:pPr>
        <w:ind w:left="868" w:right="20"/>
        <w:jc w:val="both"/>
        <w:rPr>
          <w:rFonts w:asciiTheme="majorHAnsi" w:hAnsiTheme="majorHAnsi" w:cstheme="majorHAnsi"/>
        </w:rPr>
      </w:pPr>
      <w:r>
        <w:rPr>
          <w:rFonts w:asciiTheme="majorHAnsi" w:hAnsiTheme="majorHAnsi" w:cstheme="majorHAnsi"/>
        </w:rPr>
        <w:lastRenderedPageBreak/>
        <w:t>nie dotyczy</w:t>
      </w:r>
    </w:p>
    <w:p w:rsidR="002C041E" w:rsidRPr="00760F86" w:rsidRDefault="00047D3A" w:rsidP="00617DEA">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2C041E" w:rsidRPr="00760F86" w:rsidRDefault="00047D3A" w:rsidP="00617DEA">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89124B">
        <w:rPr>
          <w:rFonts w:asciiTheme="majorHAnsi" w:hAnsiTheme="majorHAnsi" w:cstheme="majorHAnsi"/>
          <w:b/>
        </w:rPr>
        <w:t>5</w:t>
      </w:r>
      <w:r w:rsidRPr="001F48B4">
        <w:rPr>
          <w:rFonts w:asciiTheme="majorHAnsi" w:hAnsiTheme="majorHAnsi" w:cstheme="majorHAnsi"/>
          <w:b/>
        </w:rPr>
        <w:t xml:space="preserve"> do SWZ</w:t>
      </w:r>
      <w:r w:rsidRPr="001F48B4">
        <w:rPr>
          <w:rFonts w:asciiTheme="majorHAnsi" w:hAnsiTheme="majorHAnsi" w:cstheme="majorHAnsi"/>
        </w:rPr>
        <w:t>.</w:t>
      </w:r>
      <w:r w:rsidRPr="00760F86">
        <w:rPr>
          <w:rFonts w:asciiTheme="majorHAnsi" w:hAnsiTheme="majorHAnsi" w:cstheme="majorHAnsi"/>
        </w:rPr>
        <w:t xml:space="preserve"> </w:t>
      </w:r>
    </w:p>
    <w:p w:rsidR="002C041E" w:rsidRDefault="00047D3A">
      <w:pPr>
        <w:pStyle w:val="Nagwek2"/>
      </w:pPr>
      <w:bookmarkStart w:id="8" w:name="_sv3xn7chhdup" w:colFirst="0" w:colLast="0"/>
      <w:bookmarkEnd w:id="8"/>
      <w:r>
        <w:t>IX. Podstawy wykluczenia z postępowania</w:t>
      </w:r>
    </w:p>
    <w:p w:rsidR="002C041E" w:rsidRPr="00020F97"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w art. 108 ust. 1 PZP;</w:t>
      </w:r>
    </w:p>
    <w:p w:rsidR="002C041E" w:rsidRDefault="00047D3A">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rsidR="002C041E" w:rsidRPr="001F48B4" w:rsidRDefault="00047D3A" w:rsidP="00617DEA">
      <w:pPr>
        <w:numPr>
          <w:ilvl w:val="0"/>
          <w:numId w:val="8"/>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Theme="majorHAnsi" w:hAnsiTheme="majorHAnsi" w:cstheme="majorHAnsi"/>
          <w:b/>
        </w:rPr>
        <w:t xml:space="preserve">Załącznikiem nr </w:t>
      </w:r>
      <w:r w:rsidR="0089124B">
        <w:rPr>
          <w:rFonts w:asciiTheme="majorHAnsi" w:hAnsiTheme="majorHAnsi" w:cstheme="majorHAnsi"/>
          <w:b/>
        </w:rPr>
        <w:t>5</w:t>
      </w:r>
      <w:r w:rsidRPr="001F48B4">
        <w:rPr>
          <w:rFonts w:asciiTheme="majorHAnsi" w:hAnsiTheme="majorHAnsi" w:cstheme="majorHAnsi"/>
          <w:b/>
        </w:rPr>
        <w:t xml:space="preserve"> do SWZ</w:t>
      </w:r>
      <w:r w:rsidRPr="001F48B4">
        <w:rPr>
          <w:rFonts w:asciiTheme="majorHAnsi" w:hAnsiTheme="majorHAnsi" w:cstheme="majorHAnsi"/>
        </w:rPr>
        <w:t>;</w:t>
      </w:r>
    </w:p>
    <w:p w:rsidR="002C041E" w:rsidRPr="00760F86" w:rsidRDefault="00047D3A" w:rsidP="00617DEA">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rsidR="002C041E" w:rsidRPr="00760F86" w:rsidRDefault="00047D3A" w:rsidP="00617DEA">
      <w:pPr>
        <w:numPr>
          <w:ilvl w:val="0"/>
          <w:numId w:val="8"/>
        </w:numPr>
        <w:ind w:left="426" w:hanging="426"/>
        <w:jc w:val="both"/>
        <w:rPr>
          <w:rFonts w:asciiTheme="majorHAnsi" w:hAnsiTheme="majorHAnsi" w:cstheme="majorHAnsi"/>
        </w:rPr>
      </w:pPr>
      <w:r w:rsidRPr="00760F86">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rsidR="002C041E" w:rsidRPr="00760F86" w:rsidRDefault="00047D3A" w:rsidP="00617DEA">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Podmiotowe środki dowodowe wymagane od wykonawcy obejmują:</w:t>
      </w:r>
    </w:p>
    <w:p w:rsidR="002C041E" w:rsidRPr="00760F86" w:rsidRDefault="00047D3A" w:rsidP="00617DEA">
      <w:pPr>
        <w:numPr>
          <w:ilvl w:val="0"/>
          <w:numId w:val="19"/>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rsidR="002C041E" w:rsidRPr="00760F86" w:rsidRDefault="00047D3A" w:rsidP="00617DEA">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rsidR="002C041E" w:rsidRPr="00760F86" w:rsidRDefault="00047D3A" w:rsidP="00617DEA">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lastRenderedPageBreak/>
        <w:t>Wykonawca nie jest zobowiązany do złożenia podmiotowych środków dowodowych, które zamawiający posiada, jeżeli Wykonawca wskaże te środki oraz potwierdzi ich prawidłowość i aktualność.</w:t>
      </w:r>
    </w:p>
    <w:p w:rsidR="002C041E" w:rsidRPr="00760F86" w:rsidRDefault="00047D3A" w:rsidP="00617DEA">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rsidR="002C041E" w:rsidRDefault="00047D3A">
      <w:pPr>
        <w:pStyle w:val="Nagwek2"/>
      </w:pPr>
      <w:bookmarkStart w:id="10" w:name="_gb4nrns0uw97" w:colFirst="0" w:colLast="0"/>
      <w:bookmarkEnd w:id="10"/>
      <w:r>
        <w:t>XI. Poleganie na zasobach innych podmiotów</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Default="00047D3A">
      <w:pPr>
        <w:pStyle w:val="Nagwek2"/>
      </w:pPr>
      <w:bookmarkStart w:id="11" w:name="_lodptpqf2xh0" w:colFirst="0" w:colLast="0"/>
      <w:bookmarkEnd w:id="11"/>
      <w:r>
        <w:lastRenderedPageBreak/>
        <w:t>XII. Informacja dla Wykonawców wspólnie ubiegających się o udzielenie zamówienia</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rsidR="002C041E" w:rsidRDefault="00047D3A">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rsidR="002C041E" w:rsidRPr="00CA27AF" w:rsidRDefault="00047D3A" w:rsidP="00617DEA">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B90391">
        <w:rPr>
          <w:rFonts w:asciiTheme="majorHAnsi" w:hAnsiTheme="majorHAnsi" w:cstheme="majorHAnsi"/>
        </w:rPr>
        <w:t>Paweł Lembicz</w:t>
      </w:r>
    </w:p>
    <w:p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rsidR="002C041E" w:rsidRPr="00CA27AF" w:rsidRDefault="00047D3A" w:rsidP="00617DEA">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rsidR="002C041E" w:rsidRDefault="00047D3A">
      <w:pPr>
        <w:pStyle w:val="Nagwek2"/>
        <w:spacing w:before="240" w:after="240"/>
      </w:pPr>
      <w:bookmarkStart w:id="13" w:name="_rq2udys4csh9" w:colFirst="0" w:colLast="0"/>
      <w:bookmarkEnd w:id="13"/>
      <w:r>
        <w:t>XIV. Opis sposobu przygotowania ofert oraz dokumentów wymaganych przez Zamawiającego w SWZ</w:t>
      </w:r>
    </w:p>
    <w:p w:rsidR="002C041E" w:rsidRPr="00CA27AF" w:rsidRDefault="00047D3A" w:rsidP="00617DEA">
      <w:pPr>
        <w:numPr>
          <w:ilvl w:val="0"/>
          <w:numId w:val="27"/>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lastRenderedPageBreak/>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rsidR="002C041E" w:rsidRPr="00CA27AF" w:rsidRDefault="00047D3A" w:rsidP="00617DEA">
      <w:pPr>
        <w:pStyle w:val="Nagwek5"/>
        <w:numPr>
          <w:ilvl w:val="0"/>
          <w:numId w:val="27"/>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rsidR="002C041E" w:rsidRPr="00CA27AF" w:rsidRDefault="00047D3A" w:rsidP="00617DEA">
      <w:pPr>
        <w:numPr>
          <w:ilvl w:val="1"/>
          <w:numId w:val="26"/>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rsidR="002C041E" w:rsidRPr="00CA27AF" w:rsidRDefault="00047D3A" w:rsidP="00617DEA">
      <w:pPr>
        <w:numPr>
          <w:ilvl w:val="1"/>
          <w:numId w:val="26"/>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rsidR="002C041E" w:rsidRPr="00CA27AF" w:rsidRDefault="00047D3A" w:rsidP="00617DEA">
      <w:pPr>
        <w:numPr>
          <w:ilvl w:val="1"/>
          <w:numId w:val="26"/>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rsidR="002C041E" w:rsidRPr="00CA27AF" w:rsidRDefault="00471552"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rsidR="002C041E" w:rsidRPr="00CA27AF" w:rsidRDefault="00907D1E" w:rsidP="00617DEA">
      <w:pPr>
        <w:numPr>
          <w:ilvl w:val="0"/>
          <w:numId w:val="27"/>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CA27AF" w:rsidRDefault="00047D3A" w:rsidP="00617DEA">
      <w:pPr>
        <w:numPr>
          <w:ilvl w:val="0"/>
          <w:numId w:val="27"/>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rsidR="002C041E" w:rsidRPr="00CA27AF" w:rsidRDefault="00047D3A" w:rsidP="00617DEA">
      <w:pPr>
        <w:numPr>
          <w:ilvl w:val="1"/>
          <w:numId w:val="23"/>
        </w:numPr>
        <w:jc w:val="both"/>
        <w:rPr>
          <w:rFonts w:asciiTheme="majorHAnsi" w:hAnsiTheme="majorHAnsi" w:cstheme="majorHAnsi"/>
        </w:rPr>
      </w:pPr>
      <w:r w:rsidRPr="00CA27AF">
        <w:rPr>
          <w:rFonts w:asciiTheme="majorHAnsi" w:hAnsiTheme="majorHAnsi" w:cstheme="majorHAnsi"/>
        </w:rPr>
        <w:t xml:space="preserve">.zip </w:t>
      </w:r>
    </w:p>
    <w:p w:rsidR="002C041E" w:rsidRPr="00CA27AF" w:rsidRDefault="00047D3A" w:rsidP="00617DEA">
      <w:pPr>
        <w:numPr>
          <w:ilvl w:val="1"/>
          <w:numId w:val="23"/>
        </w:numPr>
        <w:jc w:val="both"/>
        <w:rPr>
          <w:rFonts w:asciiTheme="majorHAnsi" w:hAnsiTheme="majorHAnsi" w:cstheme="majorHAnsi"/>
        </w:rPr>
      </w:pPr>
      <w:r w:rsidRPr="00CA27AF">
        <w:rPr>
          <w:rFonts w:asciiTheme="majorHAnsi" w:hAnsiTheme="majorHAnsi" w:cstheme="majorHAnsi"/>
        </w:rPr>
        <w:t>.7Z</w:t>
      </w:r>
    </w:p>
    <w:p w:rsidR="002C041E" w:rsidRPr="00CA27AF" w:rsidRDefault="00047D3A" w:rsidP="00617DEA">
      <w:pPr>
        <w:numPr>
          <w:ilvl w:val="0"/>
          <w:numId w:val="27"/>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rsidR="002C041E" w:rsidRPr="00CA27AF" w:rsidRDefault="00047D3A" w:rsidP="00617DEA">
      <w:pPr>
        <w:numPr>
          <w:ilvl w:val="0"/>
          <w:numId w:val="27"/>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rsidR="002C041E" w:rsidRPr="00CA27AF" w:rsidRDefault="00047D3A" w:rsidP="00617DEA">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rsidR="002C041E" w:rsidRPr="00CA27AF" w:rsidRDefault="00047D3A" w:rsidP="00617DEA">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rsidR="002C041E" w:rsidRPr="00CA27AF" w:rsidRDefault="00047D3A" w:rsidP="00617DEA">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lastRenderedPageBreak/>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rsidR="002C041E"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rsidR="00A067C4" w:rsidRPr="00A067C4" w:rsidRDefault="00A067C4" w:rsidP="00617DEA">
      <w:pPr>
        <w:numPr>
          <w:ilvl w:val="0"/>
          <w:numId w:val="27"/>
        </w:numPr>
        <w:jc w:val="both"/>
        <w:rPr>
          <w:rFonts w:asciiTheme="majorHAnsi" w:hAnsiTheme="majorHAnsi" w:cstheme="majorHAnsi"/>
        </w:rPr>
      </w:pPr>
      <w:r w:rsidRPr="00A067C4">
        <w:rPr>
          <w:rFonts w:asciiTheme="majorHAnsi" w:hAnsiTheme="majorHAnsi" w:cstheme="majorHAnsi"/>
        </w:rPr>
        <w:t xml:space="preserve">DOKUMENTY STANOWIACE OFERTĘ , KTÓRE NALEŻY ZŁOŻYĆ: </w:t>
      </w:r>
    </w:p>
    <w:p w:rsidR="00A067C4" w:rsidRPr="00A067C4" w:rsidRDefault="00A067C4" w:rsidP="00617DEA">
      <w:pPr>
        <w:pStyle w:val="Akapitzlist"/>
        <w:numPr>
          <w:ilvl w:val="0"/>
          <w:numId w:val="18"/>
        </w:numPr>
        <w:jc w:val="both"/>
        <w:rPr>
          <w:rFonts w:asciiTheme="majorHAnsi" w:hAnsiTheme="majorHAnsi" w:cstheme="majorHAnsi"/>
        </w:rPr>
      </w:pPr>
      <w:r w:rsidRPr="00A067C4">
        <w:rPr>
          <w:rFonts w:asciiTheme="majorHAnsi" w:hAnsiTheme="majorHAnsi" w:cstheme="majorHAnsi"/>
        </w:rPr>
        <w:t xml:space="preserve">Formularz ofertowy - (według wzoru stanowiącego załącznik nr </w:t>
      </w:r>
      <w:r w:rsidR="0089124B">
        <w:rPr>
          <w:rFonts w:asciiTheme="majorHAnsi" w:hAnsiTheme="majorHAnsi" w:cstheme="majorHAnsi"/>
        </w:rPr>
        <w:t>4</w:t>
      </w:r>
      <w:r w:rsidRPr="00A067C4">
        <w:rPr>
          <w:rFonts w:asciiTheme="majorHAnsi" w:hAnsiTheme="majorHAnsi" w:cstheme="majorHAnsi"/>
        </w:rPr>
        <w:t xml:space="preserve"> do SWZ)</w:t>
      </w:r>
    </w:p>
    <w:p w:rsidR="00A067C4" w:rsidRPr="00A067C4" w:rsidRDefault="00A067C4" w:rsidP="00617DEA">
      <w:pPr>
        <w:pStyle w:val="Akapitzlist"/>
        <w:numPr>
          <w:ilvl w:val="0"/>
          <w:numId w:val="18"/>
        </w:numPr>
        <w:jc w:val="both"/>
        <w:rPr>
          <w:rFonts w:asciiTheme="majorHAnsi" w:hAnsiTheme="majorHAnsi" w:cstheme="majorHAnsi"/>
        </w:rPr>
      </w:pPr>
      <w:r>
        <w:rPr>
          <w:rFonts w:asciiTheme="majorHAnsi" w:hAnsiTheme="majorHAnsi" w:cstheme="majorHAnsi"/>
        </w:rPr>
        <w:t xml:space="preserve">Formularz specyfikacji techniczno-cenowej -  (załącznik nr </w:t>
      </w:r>
      <w:r w:rsidR="0089124B">
        <w:rPr>
          <w:rFonts w:asciiTheme="majorHAnsi" w:hAnsiTheme="majorHAnsi" w:cstheme="majorHAnsi"/>
        </w:rPr>
        <w:t>3</w:t>
      </w:r>
      <w:r>
        <w:rPr>
          <w:rFonts w:asciiTheme="majorHAnsi" w:hAnsiTheme="majorHAnsi" w:cstheme="majorHAnsi"/>
        </w:rPr>
        <w:t xml:space="preserve"> do SWZ)</w:t>
      </w:r>
    </w:p>
    <w:p w:rsidR="002C041E" w:rsidRDefault="00047D3A">
      <w:pPr>
        <w:pStyle w:val="Nagwek2"/>
        <w:spacing w:before="240" w:after="240"/>
      </w:pPr>
      <w:bookmarkStart w:id="15" w:name="_c8de4rg6s4kb" w:colFirst="0" w:colLast="0"/>
      <w:bookmarkEnd w:id="15"/>
      <w:r>
        <w:t>XV. Sposób obliczania ceny oferty</w:t>
      </w:r>
    </w:p>
    <w:p w:rsidR="002C041E" w:rsidRPr="001F48B4"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89124B">
        <w:rPr>
          <w:rFonts w:asciiTheme="majorHAnsi" w:hAnsiTheme="majorHAnsi" w:cstheme="majorHAnsi"/>
          <w:b/>
        </w:rPr>
        <w:t>4</w:t>
      </w:r>
      <w:r w:rsidR="00A067C4">
        <w:rPr>
          <w:rFonts w:asciiTheme="majorHAnsi" w:hAnsiTheme="majorHAnsi" w:cstheme="majorHAnsi"/>
          <w:b/>
        </w:rPr>
        <w:t xml:space="preserve"> do SWZ oraz formularza specyfikacji </w:t>
      </w:r>
      <w:proofErr w:type="spellStart"/>
      <w:r w:rsidR="00A067C4">
        <w:rPr>
          <w:rFonts w:asciiTheme="majorHAnsi" w:hAnsiTheme="majorHAnsi" w:cstheme="majorHAnsi"/>
          <w:b/>
        </w:rPr>
        <w:t>techniczno</w:t>
      </w:r>
      <w:proofErr w:type="spellEnd"/>
      <w:r w:rsidR="00A067C4">
        <w:rPr>
          <w:rFonts w:asciiTheme="majorHAnsi" w:hAnsiTheme="majorHAnsi" w:cstheme="majorHAnsi"/>
          <w:b/>
        </w:rPr>
        <w:t xml:space="preserve"> cenowej załącznik nr </w:t>
      </w:r>
      <w:r w:rsidR="0089124B">
        <w:rPr>
          <w:rFonts w:asciiTheme="majorHAnsi" w:hAnsiTheme="majorHAnsi" w:cstheme="majorHAnsi"/>
          <w:b/>
        </w:rPr>
        <w:t>3</w:t>
      </w:r>
      <w:r w:rsidR="00A067C4">
        <w:rPr>
          <w:rFonts w:asciiTheme="majorHAnsi" w:hAnsiTheme="majorHAnsi" w:cstheme="majorHAnsi"/>
          <w:b/>
        </w:rPr>
        <w:t xml:space="preserve">  do SWZ</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rsidR="002C041E" w:rsidRDefault="00047D3A" w:rsidP="00617DEA">
      <w:pPr>
        <w:numPr>
          <w:ilvl w:val="0"/>
          <w:numId w:val="5"/>
        </w:numPr>
        <w:ind w:left="426" w:hanging="426"/>
        <w:jc w:val="both"/>
        <w:rPr>
          <w:sz w:val="20"/>
          <w:szCs w:val="20"/>
        </w:rPr>
      </w:pPr>
      <w:r w:rsidRPr="00CA27AF">
        <w:rPr>
          <w:rFonts w:asciiTheme="majorHAnsi" w:hAnsiTheme="majorHAnsi" w:cstheme="majorHAnsi"/>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rsidR="002C041E" w:rsidRDefault="00047D3A">
      <w:pPr>
        <w:pStyle w:val="Nagwek2"/>
        <w:spacing w:before="240" w:after="240"/>
      </w:pPr>
      <w:bookmarkStart w:id="16" w:name="_1wm6hsxsy23e" w:colFirst="0" w:colLast="0"/>
      <w:bookmarkEnd w:id="16"/>
      <w:r>
        <w:rPr>
          <w:sz w:val="26"/>
          <w:szCs w:val="26"/>
        </w:rPr>
        <w:t>XVI. Wymagania dotyczące wadium</w:t>
      </w:r>
    </w:p>
    <w:p w:rsidR="002C041E" w:rsidRPr="005410BF" w:rsidRDefault="004E50CE" w:rsidP="004E50CE">
      <w:pPr>
        <w:ind w:left="426"/>
        <w:jc w:val="both"/>
        <w:rPr>
          <w:rFonts w:asciiTheme="majorHAnsi" w:hAnsiTheme="majorHAnsi" w:cstheme="majorHAnsi"/>
        </w:rPr>
      </w:pPr>
      <w:r>
        <w:rPr>
          <w:rFonts w:asciiTheme="majorHAnsi" w:hAnsiTheme="majorHAnsi" w:cstheme="majorHAnsi"/>
        </w:rPr>
        <w:t>Zmawiający nie wymaga wniesienia wadium</w:t>
      </w:r>
    </w:p>
    <w:p w:rsidR="002C041E" w:rsidRDefault="00047D3A">
      <w:pPr>
        <w:pStyle w:val="Nagwek2"/>
        <w:spacing w:before="240" w:after="240"/>
      </w:pPr>
      <w:bookmarkStart w:id="17" w:name="_kraqvybbazqg" w:colFirst="0" w:colLast="0"/>
      <w:bookmarkEnd w:id="17"/>
      <w:r>
        <w:t>XVII. Termin związania ofertą</w:t>
      </w:r>
    </w:p>
    <w:p w:rsidR="002C041E" w:rsidRPr="005410BF" w:rsidRDefault="00047D3A" w:rsidP="00617DEA">
      <w:pPr>
        <w:numPr>
          <w:ilvl w:val="0"/>
          <w:numId w:val="28"/>
        </w:numPr>
        <w:ind w:left="425"/>
        <w:jc w:val="both"/>
        <w:rPr>
          <w:rFonts w:asciiTheme="majorHAnsi" w:hAnsiTheme="majorHAnsi" w:cstheme="majorHAnsi"/>
        </w:rPr>
      </w:pPr>
      <w:r w:rsidRPr="00C21B48">
        <w:rPr>
          <w:rFonts w:asciiTheme="majorHAnsi" w:hAnsiTheme="majorHAnsi" w:cstheme="majorHAnsi"/>
          <w:color w:val="000000" w:themeColor="text1"/>
        </w:rPr>
        <w:t xml:space="preserve">Wykonawca będzie związany ofertą do dnia </w:t>
      </w:r>
      <w:r w:rsidR="009346A3">
        <w:rPr>
          <w:rFonts w:asciiTheme="majorHAnsi" w:hAnsiTheme="majorHAnsi" w:cstheme="majorHAnsi"/>
          <w:b/>
          <w:color w:val="000000" w:themeColor="text1"/>
        </w:rPr>
        <w:t>3</w:t>
      </w:r>
      <w:r w:rsidR="003D4DDD" w:rsidRPr="00C21B48">
        <w:rPr>
          <w:rFonts w:asciiTheme="majorHAnsi" w:hAnsiTheme="majorHAnsi" w:cstheme="majorHAnsi"/>
          <w:b/>
          <w:color w:val="000000" w:themeColor="text1"/>
        </w:rPr>
        <w:t xml:space="preserve"> </w:t>
      </w:r>
      <w:r w:rsidR="009346A3">
        <w:rPr>
          <w:rFonts w:asciiTheme="majorHAnsi" w:hAnsiTheme="majorHAnsi" w:cstheme="majorHAnsi"/>
          <w:b/>
          <w:color w:val="000000" w:themeColor="text1"/>
        </w:rPr>
        <w:t>grudnia</w:t>
      </w:r>
      <w:r w:rsidR="00AB11D7" w:rsidRPr="00C21B48">
        <w:rPr>
          <w:rFonts w:asciiTheme="majorHAnsi" w:hAnsiTheme="majorHAnsi" w:cstheme="majorHAnsi"/>
          <w:b/>
          <w:color w:val="000000" w:themeColor="text1"/>
        </w:rPr>
        <w:t xml:space="preserve"> 2021</w:t>
      </w:r>
      <w:r w:rsidRPr="00C21B48">
        <w:rPr>
          <w:rFonts w:asciiTheme="majorHAnsi" w:hAnsiTheme="majorHAnsi" w:cstheme="majorHAnsi"/>
          <w:b/>
          <w:smallCaps/>
          <w:color w:val="000000" w:themeColor="text1"/>
        </w:rPr>
        <w:t xml:space="preserve"> </w:t>
      </w:r>
      <w:r w:rsidRPr="00C21B48">
        <w:rPr>
          <w:rFonts w:asciiTheme="majorHAnsi" w:hAnsiTheme="majorHAnsi" w:cstheme="majorHAnsi"/>
          <w:b/>
          <w:color w:val="000000" w:themeColor="text1"/>
        </w:rPr>
        <w:t>r</w:t>
      </w:r>
      <w:r w:rsidRPr="00C21B48">
        <w:rPr>
          <w:rFonts w:asciiTheme="majorHAnsi" w:hAnsiTheme="majorHAnsi" w:cstheme="majorHAnsi"/>
          <w:color w:val="000000" w:themeColor="text1"/>
        </w:rPr>
        <w:t xml:space="preserve">. Bieg </w:t>
      </w:r>
      <w:r w:rsidRPr="005410BF">
        <w:rPr>
          <w:rFonts w:asciiTheme="majorHAnsi" w:hAnsiTheme="majorHAnsi" w:cstheme="majorHAnsi"/>
        </w:rPr>
        <w:t>terminu związania ofertą rozpoczyna się wraz z upływem terminu składania ofert.</w:t>
      </w:r>
    </w:p>
    <w:p w:rsidR="002C041E" w:rsidRPr="005410BF" w:rsidRDefault="00047D3A" w:rsidP="00617DEA">
      <w:pPr>
        <w:numPr>
          <w:ilvl w:val="0"/>
          <w:numId w:val="28"/>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2C041E" w:rsidRPr="005410BF" w:rsidRDefault="00047D3A" w:rsidP="00617DEA">
      <w:pPr>
        <w:numPr>
          <w:ilvl w:val="0"/>
          <w:numId w:val="28"/>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rsidR="002C041E" w:rsidRDefault="00047D3A">
      <w:pPr>
        <w:pStyle w:val="Nagwek2"/>
        <w:spacing w:before="240" w:after="240"/>
      </w:pPr>
      <w:bookmarkStart w:id="18" w:name="_iwk7tzonv6ne" w:colFirst="0" w:colLast="0"/>
      <w:bookmarkEnd w:id="18"/>
      <w:r>
        <w:t>XVIII. Miejsce i termin składania ofert</w:t>
      </w:r>
    </w:p>
    <w:p w:rsidR="002C041E" w:rsidRPr="006E440B" w:rsidRDefault="00047D3A" w:rsidP="00617DEA">
      <w:pPr>
        <w:numPr>
          <w:ilvl w:val="0"/>
          <w:numId w:val="20"/>
        </w:numPr>
        <w:spacing w:before="240"/>
        <w:jc w:val="both"/>
        <w:rPr>
          <w:rFonts w:asciiTheme="majorHAnsi" w:hAnsiTheme="majorHAnsi" w:cstheme="majorHAnsi"/>
          <w:color w:val="FF0000"/>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7"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w:t>
      </w:r>
      <w:r w:rsidR="00F536B7" w:rsidRPr="009346A3">
        <w:rPr>
          <w:rFonts w:asciiTheme="majorHAnsi" w:hAnsiTheme="majorHAnsi" w:cstheme="majorHAnsi"/>
          <w:color w:val="000000" w:themeColor="text1"/>
        </w:rPr>
        <w:t xml:space="preserve">prowadzonego postępowania </w:t>
      </w:r>
      <w:r w:rsidRPr="009346A3">
        <w:rPr>
          <w:rFonts w:asciiTheme="majorHAnsi" w:hAnsiTheme="majorHAnsi" w:cstheme="majorHAnsi"/>
          <w:color w:val="000000" w:themeColor="text1"/>
        </w:rPr>
        <w:t xml:space="preserve">do dnia </w:t>
      </w:r>
      <w:r w:rsidR="009346A3">
        <w:rPr>
          <w:rFonts w:asciiTheme="majorHAnsi" w:hAnsiTheme="majorHAnsi" w:cstheme="majorHAnsi"/>
          <w:b/>
          <w:color w:val="000000" w:themeColor="text1"/>
        </w:rPr>
        <w:t>4</w:t>
      </w:r>
      <w:r w:rsidR="00E367F7" w:rsidRPr="009346A3">
        <w:rPr>
          <w:rFonts w:asciiTheme="majorHAnsi" w:hAnsiTheme="majorHAnsi" w:cstheme="majorHAnsi"/>
          <w:b/>
          <w:color w:val="000000" w:themeColor="text1"/>
        </w:rPr>
        <w:t xml:space="preserve"> </w:t>
      </w:r>
      <w:r w:rsidR="009346A3">
        <w:rPr>
          <w:rFonts w:asciiTheme="majorHAnsi" w:hAnsiTheme="majorHAnsi" w:cstheme="majorHAnsi"/>
          <w:b/>
          <w:color w:val="000000" w:themeColor="text1"/>
        </w:rPr>
        <w:t>listopada</w:t>
      </w:r>
      <w:r w:rsidR="00AB11D7" w:rsidRPr="009346A3">
        <w:rPr>
          <w:rFonts w:asciiTheme="majorHAnsi" w:hAnsiTheme="majorHAnsi" w:cstheme="majorHAnsi"/>
          <w:b/>
          <w:color w:val="000000" w:themeColor="text1"/>
        </w:rPr>
        <w:t xml:space="preserve"> 2021 r.</w:t>
      </w:r>
      <w:r w:rsidRPr="009346A3">
        <w:rPr>
          <w:rFonts w:asciiTheme="majorHAnsi" w:hAnsiTheme="majorHAnsi" w:cstheme="majorHAnsi"/>
          <w:color w:val="000000" w:themeColor="text1"/>
        </w:rPr>
        <w:t xml:space="preserve"> do godziny</w:t>
      </w:r>
      <w:r w:rsidR="00443E07" w:rsidRPr="009346A3">
        <w:rPr>
          <w:rFonts w:asciiTheme="majorHAnsi" w:hAnsiTheme="majorHAnsi" w:cstheme="majorHAnsi"/>
          <w:color w:val="000000" w:themeColor="text1"/>
        </w:rPr>
        <w:t xml:space="preserve"> </w:t>
      </w:r>
      <w:r w:rsidR="004E50CE" w:rsidRPr="009346A3">
        <w:rPr>
          <w:rFonts w:asciiTheme="majorHAnsi" w:hAnsiTheme="majorHAnsi" w:cstheme="majorHAnsi"/>
          <w:b/>
          <w:color w:val="000000" w:themeColor="text1"/>
        </w:rPr>
        <w:t>8</w:t>
      </w:r>
      <w:r w:rsidR="00443E07" w:rsidRPr="009346A3">
        <w:rPr>
          <w:rFonts w:asciiTheme="majorHAnsi" w:hAnsiTheme="majorHAnsi" w:cstheme="majorHAnsi"/>
          <w:b/>
          <w:color w:val="000000" w:themeColor="text1"/>
        </w:rPr>
        <w:t>:00</w:t>
      </w:r>
      <w:r w:rsidR="00443E07" w:rsidRPr="009346A3">
        <w:rPr>
          <w:rFonts w:asciiTheme="majorHAnsi" w:hAnsiTheme="majorHAnsi" w:cstheme="majorHAnsi"/>
          <w:color w:val="000000" w:themeColor="text1"/>
        </w:rPr>
        <w:t>.</w:t>
      </w:r>
    </w:p>
    <w:p w:rsidR="002C041E" w:rsidRPr="005410BF" w:rsidRDefault="00047D3A" w:rsidP="00617DEA">
      <w:pPr>
        <w:numPr>
          <w:ilvl w:val="0"/>
          <w:numId w:val="20"/>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rsidR="002C041E" w:rsidRPr="005410BF" w:rsidRDefault="00047D3A" w:rsidP="00617DEA">
      <w:pPr>
        <w:numPr>
          <w:ilvl w:val="0"/>
          <w:numId w:val="20"/>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rsidR="002C041E" w:rsidRPr="005410BF" w:rsidRDefault="00047D3A" w:rsidP="00617DEA">
      <w:pPr>
        <w:numPr>
          <w:ilvl w:val="0"/>
          <w:numId w:val="20"/>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2C041E" w:rsidRPr="005410BF" w:rsidRDefault="00047D3A" w:rsidP="00617DEA">
      <w:pPr>
        <w:numPr>
          <w:ilvl w:val="0"/>
          <w:numId w:val="20"/>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5410BF" w:rsidRDefault="00047D3A" w:rsidP="00617DEA">
      <w:pPr>
        <w:numPr>
          <w:ilvl w:val="0"/>
          <w:numId w:val="20"/>
        </w:numPr>
        <w:pBdr>
          <w:top w:val="nil"/>
          <w:left w:val="nil"/>
          <w:bottom w:val="nil"/>
          <w:right w:val="nil"/>
          <w:between w:val="nil"/>
        </w:pBdr>
        <w:spacing w:after="240"/>
        <w:jc w:val="both"/>
        <w:rPr>
          <w:rFonts w:asciiTheme="majorHAnsi" w:hAnsiTheme="majorHAnsi" w:cstheme="majorHAnsi"/>
        </w:rPr>
      </w:pPr>
      <w:r w:rsidRPr="005410BF">
        <w:rPr>
          <w:rFonts w:asciiTheme="majorHAnsi" w:hAnsiTheme="majorHAnsi" w:cstheme="majorHAnsi"/>
        </w:rPr>
        <w:lastRenderedPageBreak/>
        <w:t xml:space="preserve">Szczegółowa instrukcja dla Wykonawców dotycząca złożenia, zmiany i wycofania oferty znajduje się na stronie internetowej pod adresem:  </w:t>
      </w:r>
      <w:hyperlink r:id="rId30">
        <w:r w:rsidRPr="005410BF">
          <w:rPr>
            <w:rFonts w:asciiTheme="majorHAnsi" w:hAnsiTheme="majorHAnsi" w:cstheme="majorHAnsi"/>
            <w:color w:val="1155CC"/>
            <w:u w:val="single"/>
          </w:rPr>
          <w:t>https://platformazakupowa.pl/strona/45-instrukcje</w:t>
        </w:r>
      </w:hyperlink>
    </w:p>
    <w:p w:rsidR="002C041E" w:rsidRDefault="00047D3A">
      <w:pPr>
        <w:pStyle w:val="Nagwek2"/>
        <w:spacing w:line="320" w:lineRule="auto"/>
        <w:jc w:val="both"/>
      </w:pPr>
      <w:bookmarkStart w:id="19" w:name="_g4kmfra1vcqp" w:colFirst="0" w:colLast="0"/>
      <w:bookmarkEnd w:id="19"/>
      <w:r>
        <w:t>XIX. Otwarcie ofert</w:t>
      </w:r>
    </w:p>
    <w:p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71552">
        <w:rPr>
          <w:rFonts w:asciiTheme="majorHAnsi" w:hAnsiTheme="majorHAnsi" w:cstheme="majorHAnsi"/>
        </w:rPr>
        <w:t>5</w:t>
      </w:r>
      <w:bookmarkStart w:id="20" w:name="_GoBack"/>
      <w:bookmarkEnd w:id="20"/>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1">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rsidR="002C041E" w:rsidRPr="005410BF" w:rsidRDefault="00047D3A" w:rsidP="00617DEA">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rsidR="000473B7" w:rsidRDefault="000473B7" w:rsidP="000473B7">
      <w:pPr>
        <w:autoSpaceDE w:val="0"/>
        <w:autoSpaceDN w:val="0"/>
        <w:ind w:left="567"/>
        <w:rPr>
          <w:rFonts w:asciiTheme="majorHAnsi" w:hAnsiTheme="majorHAnsi" w:cstheme="majorHAnsi"/>
          <w:b/>
          <w:i/>
          <w:u w:val="single"/>
        </w:rPr>
      </w:pPr>
    </w:p>
    <w:p w:rsidR="000473B7" w:rsidRDefault="000473B7" w:rsidP="000473B7">
      <w:pPr>
        <w:autoSpaceDE w:val="0"/>
        <w:autoSpaceDN w:val="0"/>
        <w:ind w:left="567"/>
        <w:rPr>
          <w:rFonts w:asciiTheme="majorHAnsi" w:hAnsiTheme="majorHAnsi" w:cstheme="majorHAnsi"/>
          <w:b/>
          <w:i/>
          <w:u w:val="single"/>
        </w:rPr>
      </w:pPr>
    </w:p>
    <w:p w:rsidR="000473B7" w:rsidRPr="000473B7" w:rsidRDefault="000473B7" w:rsidP="000473B7">
      <w:pPr>
        <w:autoSpaceDE w:val="0"/>
        <w:autoSpaceDN w:val="0"/>
        <w:ind w:left="567"/>
        <w:rPr>
          <w:rFonts w:asciiTheme="majorHAnsi" w:hAnsiTheme="majorHAnsi" w:cstheme="majorHAnsi"/>
          <w:b/>
          <w:i/>
          <w:u w:val="single"/>
        </w:rPr>
      </w:pPr>
      <w:r w:rsidRPr="00617DEA">
        <w:rPr>
          <w:rFonts w:asciiTheme="majorHAnsi" w:hAnsiTheme="majorHAnsi" w:cstheme="majorHAnsi"/>
          <w:b/>
          <w:i/>
          <w:u w:val="single"/>
        </w:rPr>
        <w:t xml:space="preserve">Kryteria - dotyczy części </w:t>
      </w:r>
      <w:r>
        <w:rPr>
          <w:rFonts w:asciiTheme="majorHAnsi" w:hAnsiTheme="majorHAnsi" w:cstheme="majorHAnsi"/>
          <w:b/>
          <w:i/>
          <w:u w:val="single"/>
        </w:rPr>
        <w:t xml:space="preserve">od </w:t>
      </w:r>
      <w:r w:rsidRPr="000473B7">
        <w:rPr>
          <w:rFonts w:asciiTheme="majorHAnsi" w:hAnsiTheme="majorHAnsi" w:cstheme="majorHAnsi"/>
          <w:b/>
          <w:i/>
          <w:u w:val="single"/>
        </w:rPr>
        <w:t>I do V</w:t>
      </w:r>
    </w:p>
    <w:p w:rsidR="000473B7" w:rsidRPr="00617DEA" w:rsidRDefault="000473B7" w:rsidP="000473B7">
      <w:pPr>
        <w:autoSpaceDE w:val="0"/>
        <w:autoSpaceDN w:val="0"/>
        <w:ind w:left="567"/>
        <w:rPr>
          <w:rFonts w:asciiTheme="majorHAnsi" w:hAnsiTheme="majorHAnsi" w:cstheme="majorHAnsi"/>
          <w:b/>
        </w:rPr>
      </w:pPr>
      <w:r w:rsidRPr="000473B7">
        <w:rPr>
          <w:rFonts w:asciiTheme="majorHAnsi" w:hAnsiTheme="majorHAnsi" w:cstheme="majorHAnsi"/>
          <w:b/>
        </w:rPr>
        <w:t>cena oferty</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60 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reakcji</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5 </w:t>
      </w:r>
      <w:r w:rsidRPr="00617DEA">
        <w:rPr>
          <w:rFonts w:asciiTheme="majorHAnsi" w:hAnsiTheme="majorHAnsi" w:cstheme="majorHAnsi"/>
          <w:b/>
        </w:rPr>
        <w:t>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d</w:t>
      </w:r>
      <w:r w:rsidRPr="000473B7">
        <w:rPr>
          <w:rFonts w:asciiTheme="majorHAnsi" w:hAnsiTheme="majorHAnsi" w:cstheme="majorHAnsi"/>
          <w:b/>
        </w:rPr>
        <w:t>odatkowy okres gwarancji</w:t>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2</w:t>
      </w:r>
      <w:r w:rsidR="001A3644">
        <w:rPr>
          <w:rFonts w:asciiTheme="majorHAnsi" w:hAnsiTheme="majorHAnsi" w:cstheme="majorHAnsi"/>
          <w:b/>
        </w:rPr>
        <w:t>0</w:t>
      </w:r>
      <w:r w:rsidRPr="00617DEA">
        <w:rPr>
          <w:rFonts w:asciiTheme="majorHAnsi" w:hAnsiTheme="majorHAnsi" w:cstheme="majorHAnsi"/>
          <w:b/>
        </w:rPr>
        <w:t xml:space="preserve"> 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naprawy</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1</w:t>
      </w:r>
      <w:r w:rsidR="001A3644">
        <w:rPr>
          <w:rFonts w:asciiTheme="majorHAnsi" w:hAnsiTheme="majorHAnsi" w:cstheme="majorHAnsi"/>
          <w:b/>
        </w:rPr>
        <w:t>5</w:t>
      </w:r>
      <w:r w:rsidRPr="00617DEA">
        <w:rPr>
          <w:rFonts w:asciiTheme="majorHAnsi" w:hAnsiTheme="majorHAnsi" w:cstheme="majorHAnsi"/>
          <w:b/>
        </w:rPr>
        <w:t xml:space="preserve"> pkt</w:t>
      </w:r>
    </w:p>
    <w:p w:rsidR="000473B7" w:rsidRPr="000473B7" w:rsidRDefault="000473B7" w:rsidP="000473B7">
      <w:pPr>
        <w:autoSpaceDE w:val="0"/>
        <w:autoSpaceDN w:val="0"/>
        <w:ind w:left="567"/>
        <w:rPr>
          <w:rFonts w:asciiTheme="majorHAnsi" w:hAnsiTheme="majorHAnsi" w:cstheme="majorHAnsi"/>
          <w:b/>
        </w:rPr>
      </w:pPr>
    </w:p>
    <w:p w:rsidR="000473B7" w:rsidRPr="000473B7" w:rsidRDefault="000473B7" w:rsidP="000473B7">
      <w:pPr>
        <w:autoSpaceDE w:val="0"/>
        <w:autoSpaceDN w:val="0"/>
        <w:ind w:left="567"/>
        <w:rPr>
          <w:rFonts w:asciiTheme="majorHAnsi" w:hAnsiTheme="majorHAnsi" w:cstheme="majorHAnsi"/>
          <w:b/>
          <w:i/>
          <w:u w:val="single"/>
        </w:rPr>
      </w:pPr>
      <w:r w:rsidRPr="00617DEA">
        <w:rPr>
          <w:rFonts w:asciiTheme="majorHAnsi" w:hAnsiTheme="majorHAnsi" w:cstheme="majorHAnsi"/>
          <w:b/>
          <w:i/>
          <w:u w:val="single"/>
        </w:rPr>
        <w:t xml:space="preserve">Kryteria - dotyczy części </w:t>
      </w:r>
      <w:r w:rsidRPr="000473B7">
        <w:rPr>
          <w:rFonts w:asciiTheme="majorHAnsi" w:hAnsiTheme="majorHAnsi" w:cstheme="majorHAnsi"/>
          <w:b/>
          <w:i/>
          <w:u w:val="single"/>
        </w:rPr>
        <w:t>V</w:t>
      </w:r>
      <w:r w:rsidR="001C3D22">
        <w:rPr>
          <w:rFonts w:asciiTheme="majorHAnsi" w:hAnsiTheme="majorHAnsi" w:cstheme="majorHAnsi"/>
          <w:b/>
          <w:i/>
          <w:u w:val="single"/>
        </w:rPr>
        <w:t>I</w:t>
      </w:r>
    </w:p>
    <w:p w:rsidR="000473B7" w:rsidRPr="00617DEA" w:rsidRDefault="000473B7" w:rsidP="000473B7">
      <w:pPr>
        <w:autoSpaceDE w:val="0"/>
        <w:autoSpaceDN w:val="0"/>
        <w:ind w:left="567"/>
        <w:rPr>
          <w:rFonts w:asciiTheme="majorHAnsi" w:hAnsiTheme="majorHAnsi" w:cstheme="majorHAnsi"/>
          <w:b/>
        </w:rPr>
      </w:pPr>
      <w:r w:rsidRPr="000473B7">
        <w:rPr>
          <w:rFonts w:asciiTheme="majorHAnsi" w:hAnsiTheme="majorHAnsi" w:cstheme="majorHAnsi"/>
          <w:b/>
        </w:rPr>
        <w:t>cena oferty</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60 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d</w:t>
      </w:r>
      <w:r w:rsidRPr="000473B7">
        <w:rPr>
          <w:rFonts w:asciiTheme="majorHAnsi" w:hAnsiTheme="majorHAnsi" w:cstheme="majorHAnsi"/>
          <w:b/>
        </w:rPr>
        <w:t>odatkow</w:t>
      </w:r>
      <w:r w:rsidR="0026084B">
        <w:rPr>
          <w:rFonts w:asciiTheme="majorHAnsi" w:hAnsiTheme="majorHAnsi" w:cstheme="majorHAnsi"/>
          <w:b/>
        </w:rPr>
        <w:t>e</w:t>
      </w:r>
      <w:r w:rsidRPr="000473B7">
        <w:rPr>
          <w:rFonts w:asciiTheme="majorHAnsi" w:hAnsiTheme="majorHAnsi" w:cstheme="majorHAnsi"/>
          <w:b/>
        </w:rPr>
        <w:t xml:space="preserve"> funkcjonalnoś</w:t>
      </w:r>
      <w:r w:rsidR="0026084B">
        <w:rPr>
          <w:rFonts w:asciiTheme="majorHAnsi" w:hAnsiTheme="majorHAnsi" w:cstheme="majorHAnsi"/>
          <w:b/>
        </w:rPr>
        <w:t>ci</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001A3644">
        <w:rPr>
          <w:rFonts w:asciiTheme="majorHAnsi" w:hAnsiTheme="majorHAnsi" w:cstheme="majorHAnsi"/>
          <w:b/>
        </w:rPr>
        <w:t xml:space="preserve">  8</w:t>
      </w:r>
      <w:r>
        <w:rPr>
          <w:rFonts w:asciiTheme="majorHAnsi" w:hAnsiTheme="majorHAnsi" w:cstheme="majorHAnsi"/>
          <w:b/>
        </w:rPr>
        <w:t xml:space="preserve"> </w:t>
      </w:r>
      <w:r w:rsidRPr="00617DEA">
        <w:rPr>
          <w:rFonts w:asciiTheme="majorHAnsi" w:hAnsiTheme="majorHAnsi" w:cstheme="majorHAnsi"/>
          <w:b/>
        </w:rPr>
        <w:t>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reakcji</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5 </w:t>
      </w:r>
      <w:r w:rsidRPr="00617DEA">
        <w:rPr>
          <w:rFonts w:asciiTheme="majorHAnsi" w:hAnsiTheme="majorHAnsi" w:cstheme="majorHAnsi"/>
          <w:b/>
        </w:rPr>
        <w:t>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d</w:t>
      </w:r>
      <w:r w:rsidRPr="000473B7">
        <w:rPr>
          <w:rFonts w:asciiTheme="majorHAnsi" w:hAnsiTheme="majorHAnsi" w:cstheme="majorHAnsi"/>
          <w:b/>
        </w:rPr>
        <w:t>odatkowy okres gwarancji</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20 </w:t>
      </w:r>
      <w:r w:rsidRPr="00617DEA">
        <w:rPr>
          <w:rFonts w:asciiTheme="majorHAnsi" w:hAnsiTheme="majorHAnsi" w:cstheme="majorHAnsi"/>
          <w:b/>
        </w:rPr>
        <w:t>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naprawy</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w:t>
      </w:r>
      <w:r w:rsidR="00391EFA">
        <w:rPr>
          <w:rFonts w:asciiTheme="majorHAnsi" w:hAnsiTheme="majorHAnsi" w:cstheme="majorHAnsi"/>
          <w:b/>
        </w:rPr>
        <w:t>7</w:t>
      </w:r>
      <w:r>
        <w:rPr>
          <w:rFonts w:asciiTheme="majorHAnsi" w:hAnsiTheme="majorHAnsi" w:cstheme="majorHAnsi"/>
          <w:b/>
        </w:rPr>
        <w:t xml:space="preserve"> </w:t>
      </w:r>
      <w:r w:rsidRPr="00617DEA">
        <w:rPr>
          <w:rFonts w:asciiTheme="majorHAnsi" w:hAnsiTheme="majorHAnsi" w:cstheme="majorHAnsi"/>
          <w:b/>
        </w:rPr>
        <w:t>pkt</w:t>
      </w:r>
    </w:p>
    <w:p w:rsidR="000473B7" w:rsidRPr="000473B7" w:rsidRDefault="000473B7" w:rsidP="000473B7">
      <w:pPr>
        <w:autoSpaceDE w:val="0"/>
        <w:autoSpaceDN w:val="0"/>
        <w:ind w:left="567"/>
        <w:rPr>
          <w:rFonts w:asciiTheme="majorHAnsi" w:hAnsiTheme="majorHAnsi" w:cstheme="majorHAnsi"/>
          <w:b/>
        </w:rPr>
      </w:pPr>
    </w:p>
    <w:p w:rsidR="000473B7" w:rsidRPr="000473B7" w:rsidRDefault="000473B7" w:rsidP="000473B7">
      <w:pPr>
        <w:autoSpaceDE w:val="0"/>
        <w:autoSpaceDN w:val="0"/>
        <w:ind w:left="567"/>
        <w:rPr>
          <w:rFonts w:asciiTheme="majorHAnsi" w:hAnsiTheme="majorHAnsi" w:cstheme="majorHAnsi"/>
          <w:b/>
        </w:rPr>
      </w:pPr>
      <w:r w:rsidRPr="00617DEA">
        <w:rPr>
          <w:rFonts w:asciiTheme="majorHAnsi" w:hAnsiTheme="majorHAnsi" w:cstheme="majorHAnsi"/>
          <w:b/>
          <w:i/>
          <w:u w:val="single"/>
        </w:rPr>
        <w:lastRenderedPageBreak/>
        <w:t xml:space="preserve">Kryteria - dotyczy części </w:t>
      </w:r>
      <w:r>
        <w:rPr>
          <w:rFonts w:asciiTheme="majorHAnsi" w:hAnsiTheme="majorHAnsi" w:cstheme="majorHAnsi"/>
          <w:b/>
          <w:i/>
          <w:u w:val="single"/>
        </w:rPr>
        <w:t>od V</w:t>
      </w:r>
      <w:r w:rsidR="001C3D22">
        <w:rPr>
          <w:rFonts w:asciiTheme="majorHAnsi" w:hAnsiTheme="majorHAnsi" w:cstheme="majorHAnsi"/>
          <w:b/>
          <w:i/>
          <w:u w:val="single"/>
        </w:rPr>
        <w:t>I</w:t>
      </w:r>
      <w:r w:rsidRPr="000473B7">
        <w:rPr>
          <w:rFonts w:asciiTheme="majorHAnsi" w:hAnsiTheme="majorHAnsi" w:cstheme="majorHAnsi"/>
          <w:b/>
          <w:i/>
          <w:u w:val="single"/>
        </w:rPr>
        <w:t xml:space="preserve">I do </w:t>
      </w:r>
      <w:r w:rsidR="000A3C47">
        <w:rPr>
          <w:rFonts w:asciiTheme="majorHAnsi" w:hAnsiTheme="majorHAnsi" w:cstheme="majorHAnsi"/>
          <w:b/>
          <w:i/>
          <w:u w:val="single"/>
        </w:rPr>
        <w:t>I</w:t>
      </w:r>
      <w:r>
        <w:rPr>
          <w:rFonts w:asciiTheme="majorHAnsi" w:hAnsiTheme="majorHAnsi" w:cstheme="majorHAnsi"/>
          <w:b/>
          <w:i/>
          <w:u w:val="single"/>
        </w:rPr>
        <w:t>X</w:t>
      </w:r>
    </w:p>
    <w:p w:rsidR="000473B7" w:rsidRPr="00617DEA" w:rsidRDefault="000473B7" w:rsidP="000473B7">
      <w:pPr>
        <w:autoSpaceDE w:val="0"/>
        <w:autoSpaceDN w:val="0"/>
        <w:ind w:left="567"/>
        <w:rPr>
          <w:rFonts w:asciiTheme="majorHAnsi" w:hAnsiTheme="majorHAnsi" w:cstheme="majorHAnsi"/>
          <w:b/>
        </w:rPr>
      </w:pPr>
      <w:r w:rsidRPr="000473B7">
        <w:rPr>
          <w:rFonts w:asciiTheme="majorHAnsi" w:hAnsiTheme="majorHAnsi" w:cstheme="majorHAnsi"/>
          <w:b/>
        </w:rPr>
        <w:t>cena oferty</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60 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realizacji zamówienia</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w:t>
      </w:r>
      <w:r w:rsidR="00055F9E">
        <w:rPr>
          <w:rFonts w:asciiTheme="majorHAnsi" w:hAnsiTheme="majorHAnsi" w:cstheme="majorHAnsi"/>
          <w:b/>
        </w:rPr>
        <w:t xml:space="preserve"> </w:t>
      </w:r>
      <w:r>
        <w:rPr>
          <w:rFonts w:asciiTheme="majorHAnsi" w:hAnsiTheme="majorHAnsi" w:cstheme="majorHAnsi"/>
          <w:b/>
        </w:rPr>
        <w:t xml:space="preserve">5 </w:t>
      </w:r>
      <w:r w:rsidRPr="00617DEA">
        <w:rPr>
          <w:rFonts w:asciiTheme="majorHAnsi" w:hAnsiTheme="majorHAnsi" w:cstheme="majorHAnsi"/>
          <w:b/>
        </w:rPr>
        <w:t>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reakcji</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w:t>
      </w:r>
      <w:r w:rsidR="00055F9E">
        <w:rPr>
          <w:rFonts w:asciiTheme="majorHAnsi" w:hAnsiTheme="majorHAnsi" w:cstheme="majorHAnsi"/>
          <w:b/>
        </w:rPr>
        <w:t xml:space="preserve"> </w:t>
      </w:r>
      <w:r>
        <w:rPr>
          <w:rFonts w:asciiTheme="majorHAnsi" w:hAnsiTheme="majorHAnsi" w:cstheme="majorHAnsi"/>
          <w:b/>
        </w:rPr>
        <w:t xml:space="preserve"> </w:t>
      </w:r>
      <w:r w:rsidR="00055F9E">
        <w:rPr>
          <w:rFonts w:asciiTheme="majorHAnsi" w:hAnsiTheme="majorHAnsi" w:cstheme="majorHAnsi"/>
          <w:b/>
        </w:rPr>
        <w:t>3</w:t>
      </w:r>
      <w:r>
        <w:rPr>
          <w:rFonts w:asciiTheme="majorHAnsi" w:hAnsiTheme="majorHAnsi" w:cstheme="majorHAnsi"/>
          <w:b/>
        </w:rPr>
        <w:t xml:space="preserve"> </w:t>
      </w:r>
      <w:r w:rsidRPr="00617DEA">
        <w:rPr>
          <w:rFonts w:asciiTheme="majorHAnsi" w:hAnsiTheme="majorHAnsi" w:cstheme="majorHAnsi"/>
          <w:b/>
        </w:rPr>
        <w:t>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d</w:t>
      </w:r>
      <w:r w:rsidRPr="000473B7">
        <w:rPr>
          <w:rFonts w:asciiTheme="majorHAnsi" w:hAnsiTheme="majorHAnsi" w:cstheme="majorHAnsi"/>
          <w:b/>
        </w:rPr>
        <w:t>odatkowy okres gwarancji</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w:t>
      </w:r>
      <w:r w:rsidR="00055F9E">
        <w:rPr>
          <w:rFonts w:asciiTheme="majorHAnsi" w:hAnsiTheme="majorHAnsi" w:cstheme="majorHAnsi"/>
          <w:b/>
        </w:rPr>
        <w:t>20</w:t>
      </w:r>
      <w:r>
        <w:rPr>
          <w:rFonts w:asciiTheme="majorHAnsi" w:hAnsiTheme="majorHAnsi" w:cstheme="majorHAnsi"/>
          <w:b/>
        </w:rPr>
        <w:t xml:space="preserve"> </w:t>
      </w:r>
      <w:r w:rsidRPr="00617DEA">
        <w:rPr>
          <w:rFonts w:asciiTheme="majorHAnsi" w:hAnsiTheme="majorHAnsi" w:cstheme="majorHAnsi"/>
          <w:b/>
        </w:rPr>
        <w:t>pkt</w:t>
      </w:r>
    </w:p>
    <w:p w:rsidR="000473B7" w:rsidRPr="00617DEA" w:rsidRDefault="000473B7" w:rsidP="000473B7">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naprawy</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w:t>
      </w:r>
      <w:r w:rsidR="001A3644">
        <w:rPr>
          <w:rFonts w:asciiTheme="majorHAnsi" w:hAnsiTheme="majorHAnsi" w:cstheme="majorHAnsi"/>
          <w:b/>
        </w:rPr>
        <w:t>7</w:t>
      </w:r>
      <w:r>
        <w:rPr>
          <w:rFonts w:asciiTheme="majorHAnsi" w:hAnsiTheme="majorHAnsi" w:cstheme="majorHAnsi"/>
          <w:b/>
        </w:rPr>
        <w:t xml:space="preserve"> </w:t>
      </w:r>
      <w:r w:rsidRPr="00617DEA">
        <w:rPr>
          <w:rFonts w:asciiTheme="majorHAnsi" w:hAnsiTheme="majorHAnsi" w:cstheme="majorHAnsi"/>
          <w:b/>
        </w:rPr>
        <w:t>pkt</w:t>
      </w:r>
    </w:p>
    <w:p w:rsidR="000473B7" w:rsidRDefault="000473B7" w:rsidP="000473B7">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wymiany</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w:t>
      </w:r>
      <w:r w:rsidR="001A3644">
        <w:rPr>
          <w:rFonts w:asciiTheme="majorHAnsi" w:hAnsiTheme="majorHAnsi" w:cstheme="majorHAnsi"/>
          <w:b/>
        </w:rPr>
        <w:t>5</w:t>
      </w:r>
      <w:r>
        <w:rPr>
          <w:rFonts w:asciiTheme="majorHAnsi" w:hAnsiTheme="majorHAnsi" w:cstheme="majorHAnsi"/>
          <w:b/>
        </w:rPr>
        <w:t xml:space="preserve"> </w:t>
      </w:r>
      <w:r w:rsidRPr="00617DEA">
        <w:rPr>
          <w:rFonts w:asciiTheme="majorHAnsi" w:hAnsiTheme="majorHAnsi" w:cstheme="majorHAnsi"/>
          <w:b/>
        </w:rPr>
        <w:t>pkt</w:t>
      </w:r>
    </w:p>
    <w:p w:rsidR="0064512E" w:rsidRDefault="0064512E" w:rsidP="000473B7">
      <w:pPr>
        <w:autoSpaceDE w:val="0"/>
        <w:autoSpaceDN w:val="0"/>
        <w:ind w:left="567"/>
        <w:rPr>
          <w:rFonts w:asciiTheme="majorHAnsi" w:hAnsiTheme="majorHAnsi" w:cstheme="majorHAnsi"/>
          <w:b/>
        </w:rPr>
      </w:pPr>
    </w:p>
    <w:p w:rsidR="0064512E" w:rsidRPr="000473B7" w:rsidRDefault="0064512E" w:rsidP="0064512E">
      <w:pPr>
        <w:autoSpaceDE w:val="0"/>
        <w:autoSpaceDN w:val="0"/>
        <w:ind w:left="567"/>
        <w:rPr>
          <w:rFonts w:asciiTheme="majorHAnsi" w:hAnsiTheme="majorHAnsi" w:cstheme="majorHAnsi"/>
          <w:b/>
        </w:rPr>
      </w:pPr>
      <w:r w:rsidRPr="00617DEA">
        <w:rPr>
          <w:rFonts w:asciiTheme="majorHAnsi" w:hAnsiTheme="majorHAnsi" w:cstheme="majorHAnsi"/>
          <w:b/>
          <w:i/>
          <w:u w:val="single"/>
        </w:rPr>
        <w:t xml:space="preserve">Kryteria - dotyczy części </w:t>
      </w:r>
      <w:r>
        <w:rPr>
          <w:rFonts w:asciiTheme="majorHAnsi" w:hAnsiTheme="majorHAnsi" w:cstheme="majorHAnsi"/>
          <w:b/>
          <w:i/>
          <w:u w:val="single"/>
        </w:rPr>
        <w:t>X</w:t>
      </w:r>
    </w:p>
    <w:p w:rsidR="0064512E" w:rsidRPr="00617DEA" w:rsidRDefault="0064512E" w:rsidP="0064512E">
      <w:pPr>
        <w:autoSpaceDE w:val="0"/>
        <w:autoSpaceDN w:val="0"/>
        <w:ind w:left="567"/>
        <w:rPr>
          <w:rFonts w:asciiTheme="majorHAnsi" w:hAnsiTheme="majorHAnsi" w:cstheme="majorHAnsi"/>
          <w:b/>
        </w:rPr>
      </w:pPr>
      <w:r w:rsidRPr="000473B7">
        <w:rPr>
          <w:rFonts w:asciiTheme="majorHAnsi" w:hAnsiTheme="majorHAnsi" w:cstheme="majorHAnsi"/>
          <w:b/>
        </w:rPr>
        <w:t>cena oferty</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60 pkt</w:t>
      </w:r>
    </w:p>
    <w:p w:rsidR="00BC6FD1" w:rsidRPr="00617DEA" w:rsidRDefault="00BC6FD1" w:rsidP="00BC6FD1">
      <w:pPr>
        <w:autoSpaceDE w:val="0"/>
        <w:autoSpaceDN w:val="0"/>
        <w:ind w:left="567"/>
        <w:rPr>
          <w:rFonts w:asciiTheme="majorHAnsi" w:hAnsiTheme="majorHAnsi" w:cstheme="majorHAnsi"/>
          <w:b/>
        </w:rPr>
      </w:pPr>
      <w:r>
        <w:rPr>
          <w:rFonts w:asciiTheme="majorHAnsi" w:hAnsiTheme="majorHAnsi" w:cstheme="majorHAnsi"/>
          <w:b/>
        </w:rPr>
        <w:t>d</w:t>
      </w:r>
      <w:r w:rsidRPr="000473B7">
        <w:rPr>
          <w:rFonts w:asciiTheme="majorHAnsi" w:hAnsiTheme="majorHAnsi" w:cstheme="majorHAnsi"/>
          <w:b/>
        </w:rPr>
        <w:t>odatkow</w:t>
      </w:r>
      <w:r>
        <w:rPr>
          <w:rFonts w:asciiTheme="majorHAnsi" w:hAnsiTheme="majorHAnsi" w:cstheme="majorHAnsi"/>
          <w:b/>
        </w:rPr>
        <w:t>e</w:t>
      </w:r>
      <w:r w:rsidRPr="000473B7">
        <w:rPr>
          <w:rFonts w:asciiTheme="majorHAnsi" w:hAnsiTheme="majorHAnsi" w:cstheme="majorHAnsi"/>
          <w:b/>
        </w:rPr>
        <w:t xml:space="preserve"> funkcjonalnoś</w:t>
      </w:r>
      <w:r>
        <w:rPr>
          <w:rFonts w:asciiTheme="majorHAnsi" w:hAnsiTheme="majorHAnsi" w:cstheme="majorHAnsi"/>
          <w:b/>
        </w:rPr>
        <w:t>ci</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5 </w:t>
      </w:r>
      <w:r w:rsidRPr="00617DEA">
        <w:rPr>
          <w:rFonts w:asciiTheme="majorHAnsi" w:hAnsiTheme="majorHAnsi" w:cstheme="majorHAnsi"/>
          <w:b/>
        </w:rPr>
        <w:t>pkt</w:t>
      </w:r>
    </w:p>
    <w:p w:rsidR="0064512E" w:rsidRPr="00617DEA" w:rsidRDefault="0064512E" w:rsidP="0064512E">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realizacji zamówienia</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5 </w:t>
      </w:r>
      <w:r w:rsidRPr="00617DEA">
        <w:rPr>
          <w:rFonts w:asciiTheme="majorHAnsi" w:hAnsiTheme="majorHAnsi" w:cstheme="majorHAnsi"/>
          <w:b/>
        </w:rPr>
        <w:t>pkt</w:t>
      </w:r>
    </w:p>
    <w:p w:rsidR="0064512E" w:rsidRPr="00617DEA" w:rsidRDefault="0064512E" w:rsidP="0064512E">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reakcji</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3 </w:t>
      </w:r>
      <w:r w:rsidRPr="00617DEA">
        <w:rPr>
          <w:rFonts w:asciiTheme="majorHAnsi" w:hAnsiTheme="majorHAnsi" w:cstheme="majorHAnsi"/>
          <w:b/>
        </w:rPr>
        <w:t>pkt</w:t>
      </w:r>
    </w:p>
    <w:p w:rsidR="0064512E" w:rsidRPr="00617DEA" w:rsidRDefault="0064512E" w:rsidP="0064512E">
      <w:pPr>
        <w:autoSpaceDE w:val="0"/>
        <w:autoSpaceDN w:val="0"/>
        <w:ind w:left="567"/>
        <w:rPr>
          <w:rFonts w:asciiTheme="majorHAnsi" w:hAnsiTheme="majorHAnsi" w:cstheme="majorHAnsi"/>
          <w:b/>
        </w:rPr>
      </w:pPr>
      <w:r>
        <w:rPr>
          <w:rFonts w:asciiTheme="majorHAnsi" w:hAnsiTheme="majorHAnsi" w:cstheme="majorHAnsi"/>
          <w:b/>
        </w:rPr>
        <w:t>d</w:t>
      </w:r>
      <w:r w:rsidRPr="000473B7">
        <w:rPr>
          <w:rFonts w:asciiTheme="majorHAnsi" w:hAnsiTheme="majorHAnsi" w:cstheme="majorHAnsi"/>
          <w:b/>
        </w:rPr>
        <w:t>odatkowy okres gwarancji</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20 </w:t>
      </w:r>
      <w:r w:rsidRPr="00617DEA">
        <w:rPr>
          <w:rFonts w:asciiTheme="majorHAnsi" w:hAnsiTheme="majorHAnsi" w:cstheme="majorHAnsi"/>
          <w:b/>
        </w:rPr>
        <w:t>pkt</w:t>
      </w:r>
    </w:p>
    <w:p w:rsidR="0064512E" w:rsidRPr="00617DEA" w:rsidRDefault="0064512E" w:rsidP="0064512E">
      <w:pPr>
        <w:autoSpaceDE w:val="0"/>
        <w:autoSpaceDN w:val="0"/>
        <w:ind w:left="567"/>
        <w:rPr>
          <w:rFonts w:asciiTheme="majorHAnsi" w:hAnsiTheme="majorHAnsi" w:cstheme="majorHAnsi"/>
          <w:b/>
        </w:rPr>
      </w:pPr>
      <w:r>
        <w:rPr>
          <w:rFonts w:asciiTheme="majorHAnsi" w:hAnsiTheme="majorHAnsi" w:cstheme="majorHAnsi"/>
          <w:b/>
        </w:rPr>
        <w:t>c</w:t>
      </w:r>
      <w:r w:rsidRPr="000473B7">
        <w:rPr>
          <w:rFonts w:asciiTheme="majorHAnsi" w:hAnsiTheme="majorHAnsi" w:cstheme="majorHAnsi"/>
          <w:b/>
        </w:rPr>
        <w:t>zas naprawy</w:t>
      </w:r>
      <w:r w:rsidRPr="00617DEA">
        <w:rPr>
          <w:rFonts w:asciiTheme="majorHAnsi" w:hAnsiTheme="majorHAnsi" w:cstheme="majorHAnsi"/>
          <w:b/>
        </w:rPr>
        <w:t xml:space="preserve">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Pr>
          <w:rFonts w:asciiTheme="majorHAnsi" w:hAnsiTheme="majorHAnsi" w:cstheme="majorHAnsi"/>
          <w:b/>
        </w:rPr>
        <w:t xml:space="preserve">   7 </w:t>
      </w:r>
      <w:r w:rsidRPr="00617DEA">
        <w:rPr>
          <w:rFonts w:asciiTheme="majorHAnsi" w:hAnsiTheme="majorHAnsi" w:cstheme="majorHAnsi"/>
          <w:b/>
        </w:rPr>
        <w:t>pkt</w:t>
      </w:r>
    </w:p>
    <w:p w:rsidR="0064512E" w:rsidRPr="00617DEA" w:rsidRDefault="0064512E" w:rsidP="000473B7">
      <w:pPr>
        <w:autoSpaceDE w:val="0"/>
        <w:autoSpaceDN w:val="0"/>
        <w:ind w:left="567"/>
        <w:rPr>
          <w:rFonts w:asciiTheme="majorHAnsi" w:hAnsiTheme="majorHAnsi" w:cstheme="majorHAnsi"/>
          <w:b/>
        </w:rPr>
      </w:pP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hAnsiTheme="majorHAnsi" w:cstheme="majorHAnsi"/>
          <w:b/>
          <w:bCs/>
        </w:rPr>
        <w:t xml:space="preserve">Cena </w:t>
      </w:r>
      <w:r w:rsidRPr="00617DEA">
        <w:rPr>
          <w:rFonts w:asciiTheme="majorHAnsi" w:eastAsia="TimesNewRoman" w:hAnsiTheme="majorHAnsi" w:cstheme="majorHAnsi"/>
        </w:rPr>
        <w:t>– Zamawiający wymaga określenia ceny przedmiotu zamówienia w złotych polskich. Nie będą prowadzone rozliczenia w walutach obcych. Cena musi być podana zgodnie ze wzorem oferty i musi być dla każdej z pozycji wyższa od zera.</w:t>
      </w: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eastAsia="TimesNewRoman" w:hAnsiTheme="majorHAnsi" w:cstheme="majorHAns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8D503C" w:rsidRDefault="00617DEA" w:rsidP="00617DEA">
      <w:pPr>
        <w:tabs>
          <w:tab w:val="left" w:pos="709"/>
          <w:tab w:val="left" w:pos="5245"/>
        </w:tabs>
        <w:ind w:left="567"/>
        <w:rPr>
          <w:rFonts w:asciiTheme="majorHAnsi" w:hAnsiTheme="majorHAnsi" w:cstheme="majorHAnsi"/>
          <w:color w:val="000000"/>
        </w:rPr>
      </w:pPr>
      <w:r w:rsidRPr="00617DEA">
        <w:rPr>
          <w:rFonts w:asciiTheme="majorHAnsi" w:hAnsiTheme="majorHAnsi" w:cstheme="majorHAns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Theme="majorHAnsi" w:hAnsiTheme="majorHAnsi" w:cstheme="majorHAnsi"/>
          <w:b/>
        </w:rPr>
        <w:br/>
      </w:r>
    </w:p>
    <w:p w:rsidR="00617DEA" w:rsidRPr="00617DEA" w:rsidRDefault="00617DEA" w:rsidP="00617DEA">
      <w:pPr>
        <w:tabs>
          <w:tab w:val="left" w:pos="709"/>
          <w:tab w:val="left" w:pos="5245"/>
        </w:tabs>
        <w:ind w:left="567"/>
        <w:rPr>
          <w:rFonts w:asciiTheme="majorHAnsi" w:hAnsiTheme="majorHAnsi" w:cstheme="majorHAnsi"/>
          <w:u w:val="single"/>
        </w:rPr>
      </w:pPr>
      <w:r w:rsidRPr="00617DEA">
        <w:rPr>
          <w:rFonts w:asciiTheme="majorHAnsi" w:hAnsiTheme="majorHAnsi" w:cstheme="majorHAnsi"/>
          <w:color w:val="000000"/>
        </w:rPr>
        <w:t>Kryterium oceny ofert:</w:t>
      </w:r>
    </w:p>
    <w:p w:rsidR="00617DEA" w:rsidRPr="00617DEA" w:rsidRDefault="00617DE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Cena oferty</w:t>
      </w:r>
    </w:p>
    <w:p w:rsidR="00617DEA" w:rsidRPr="00617DEA" w:rsidRDefault="00617DEA" w:rsidP="00617DEA">
      <w:pPr>
        <w:pStyle w:val="Akapitzlist"/>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Dotyczy części od I do X:</w:t>
      </w:r>
    </w:p>
    <w:p w:rsidR="00617DEA" w:rsidRPr="00617DEA" w:rsidRDefault="00617DEA" w:rsidP="00617DEA">
      <w:pPr>
        <w:spacing w:before="120"/>
        <w:ind w:left="851"/>
        <w:rPr>
          <w:rFonts w:asciiTheme="majorHAnsi" w:eastAsia="Times New Roman" w:hAnsiTheme="majorHAnsi" w:cstheme="majorHAnsi"/>
          <w:color w:val="000000"/>
        </w:rPr>
      </w:pPr>
      <w:r w:rsidRPr="00617DEA">
        <w:rPr>
          <w:rFonts w:asciiTheme="majorHAnsi" w:eastAsia="Times New Roman" w:hAnsiTheme="majorHAnsi" w:cstheme="majorHAnsi"/>
          <w:color w:val="000000"/>
        </w:rPr>
        <w:t>Cena – wykonawca musi podać cenę przedmiotu zamówienia w złotych polskich.</w:t>
      </w:r>
    </w:p>
    <w:p w:rsidR="00617DEA" w:rsidRPr="00617DEA" w:rsidRDefault="00617DEA" w:rsidP="00617DEA">
      <w:pPr>
        <w:ind w:left="851"/>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Ocena punktowa badanej części oferty w kryterium „cena” (oznaczona jako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wyliczona według wzoru:</w:t>
      </w:r>
    </w:p>
    <w:p w:rsidR="00617DEA" w:rsidRPr="00617DEA" w:rsidRDefault="00617DEA" w:rsidP="00617DEA">
      <w:pPr>
        <w:ind w:left="851"/>
        <w:rPr>
          <w:rFonts w:asciiTheme="majorHAnsi" w:eastAsia="Times New Roman" w:hAnsiTheme="majorHAnsi" w:cstheme="majorHAnsi"/>
          <w:color w:val="000000"/>
        </w:rPr>
      </w:pPr>
    </w:p>
    <w:p w:rsidR="00617DEA" w:rsidRPr="00617DEA" w:rsidRDefault="00471552" w:rsidP="00617DEA">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×60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617DEA" w:rsidRPr="00617DEA" w:rsidRDefault="00617DEA" w:rsidP="00617DEA">
      <w:pPr>
        <w:tabs>
          <w:tab w:val="left" w:pos="851"/>
        </w:tabs>
        <w:ind w:left="993"/>
        <w:rPr>
          <w:rFonts w:asciiTheme="majorHAnsi" w:eastAsia="Times New Roman" w:hAnsiTheme="majorHAnsi" w:cstheme="majorHAnsi"/>
          <w:color w:val="000000"/>
        </w:rPr>
      </w:pP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rsidR="00617DEA" w:rsidRPr="00617DEA" w:rsidRDefault="00617DEA" w:rsidP="00617DEA">
      <w:pPr>
        <w:ind w:left="993"/>
        <w:rPr>
          <w:rFonts w:asciiTheme="majorHAnsi" w:eastAsia="Times New Roman" w:hAnsiTheme="majorHAnsi" w:cstheme="majorHAnsi"/>
          <w:color w:val="000000"/>
        </w:rPr>
      </w:pPr>
    </w:p>
    <w:p w:rsidR="00617DEA" w:rsidRPr="00617DEA" w:rsidRDefault="00617DEA" w:rsidP="00617DEA">
      <w:pPr>
        <w:ind w:left="567"/>
        <w:rPr>
          <w:rFonts w:asciiTheme="majorHAnsi" w:hAnsiTheme="majorHAnsi" w:cstheme="majorHAnsi"/>
          <w:color w:val="000000"/>
          <w:u w:val="single"/>
        </w:rPr>
      </w:pPr>
      <w:r w:rsidRPr="00617DEA">
        <w:rPr>
          <w:rFonts w:asciiTheme="majorHAnsi" w:hAnsiTheme="majorHAnsi" w:cstheme="majorHAnsi"/>
          <w:color w:val="000000"/>
          <w:u w:val="single"/>
        </w:rPr>
        <w:t>Kryterium oceny ofert (</w:t>
      </w:r>
      <w:r w:rsidRPr="00617DEA">
        <w:rPr>
          <w:rFonts w:asciiTheme="majorHAnsi" w:hAnsiTheme="majorHAnsi" w:cstheme="majorHAnsi"/>
          <w:b/>
          <w:color w:val="000000"/>
          <w:u w:val="single"/>
        </w:rPr>
        <w:t xml:space="preserve">w </w:t>
      </w:r>
      <w:proofErr w:type="spellStart"/>
      <w:r w:rsidRPr="00617DEA">
        <w:rPr>
          <w:rFonts w:asciiTheme="majorHAnsi" w:hAnsiTheme="majorHAnsi" w:cstheme="majorHAnsi"/>
          <w:b/>
          <w:color w:val="000000"/>
          <w:u w:val="single"/>
        </w:rPr>
        <w:t>pozacenowych</w:t>
      </w:r>
      <w:proofErr w:type="spellEnd"/>
      <w:r w:rsidRPr="00617DEA">
        <w:rPr>
          <w:rFonts w:asciiTheme="majorHAnsi" w:hAnsiTheme="majorHAnsi" w:cstheme="majorHAnsi"/>
          <w:b/>
          <w:color w:val="000000"/>
          <w:u w:val="single"/>
        </w:rPr>
        <w:t xml:space="preserve"> kryteriach należy podać tylko jedną wartość, w przypadku podania kilku wartości w jakimkolwiek kryterium </w:t>
      </w:r>
      <w:proofErr w:type="spellStart"/>
      <w:r w:rsidRPr="00617DEA">
        <w:rPr>
          <w:rFonts w:asciiTheme="majorHAnsi" w:hAnsiTheme="majorHAnsi" w:cstheme="majorHAnsi"/>
          <w:b/>
          <w:color w:val="000000"/>
          <w:u w:val="single"/>
        </w:rPr>
        <w:t>pozacenowym</w:t>
      </w:r>
      <w:proofErr w:type="spellEnd"/>
      <w:r w:rsidRPr="00617DEA">
        <w:rPr>
          <w:rFonts w:asciiTheme="majorHAnsi" w:hAnsiTheme="majorHAnsi" w:cstheme="majorHAnsi"/>
          <w:b/>
          <w:color w:val="000000"/>
          <w:u w:val="single"/>
        </w:rPr>
        <w:t xml:space="preserve"> do oceny ofert dla tegoż to kryterium zostanie wzięta wartość najniżej punktowana</w:t>
      </w:r>
      <w:r w:rsidRPr="00617DEA">
        <w:rPr>
          <w:rFonts w:asciiTheme="majorHAnsi" w:hAnsiTheme="majorHAnsi" w:cstheme="majorHAnsi"/>
          <w:color w:val="000000"/>
          <w:u w:val="single"/>
        </w:rPr>
        <w:t>):</w:t>
      </w:r>
    </w:p>
    <w:p w:rsidR="00617DEA" w:rsidRPr="00617DEA" w:rsidRDefault="00617DEA" w:rsidP="00617DEA">
      <w:pPr>
        <w:ind w:left="567"/>
        <w:rPr>
          <w:rFonts w:asciiTheme="majorHAnsi" w:hAnsiTheme="majorHAnsi" w:cstheme="majorHAnsi"/>
          <w:color w:val="000000"/>
          <w:u w:val="single"/>
        </w:rPr>
      </w:pPr>
    </w:p>
    <w:p w:rsidR="00617DEA" w:rsidRPr="00617DEA" w:rsidRDefault="00617DEA" w:rsidP="00617DEA">
      <w:pPr>
        <w:numPr>
          <w:ilvl w:val="0"/>
          <w:numId w:val="29"/>
        </w:numPr>
        <w:tabs>
          <w:tab w:val="clear" w:pos="717"/>
          <w:tab w:val="num" w:pos="851"/>
        </w:tabs>
        <w:spacing w:before="24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czas realizacji zamówienia</w:t>
      </w:r>
    </w:p>
    <w:p w:rsidR="00617DEA" w:rsidRPr="00617DEA" w:rsidRDefault="00617DEA" w:rsidP="00617DEA">
      <w:pPr>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 xml:space="preserve">Dotyczy części od </w:t>
      </w:r>
      <w:r w:rsidR="00CA6FD8">
        <w:rPr>
          <w:rFonts w:asciiTheme="majorHAnsi" w:eastAsia="Times New Roman" w:hAnsiTheme="majorHAnsi" w:cstheme="majorHAnsi"/>
          <w:b/>
          <w:i/>
          <w:color w:val="000000"/>
        </w:rPr>
        <w:t>V</w:t>
      </w:r>
      <w:r w:rsidRPr="00617DEA">
        <w:rPr>
          <w:rFonts w:asciiTheme="majorHAnsi" w:eastAsia="Times New Roman" w:hAnsiTheme="majorHAnsi" w:cstheme="majorHAnsi"/>
          <w:b/>
          <w:i/>
          <w:color w:val="000000"/>
        </w:rPr>
        <w:t>II do X:</w:t>
      </w:r>
    </w:p>
    <w:p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Czas realizacji zamówienia  - Zamawiający wymaga podania przez wykonawcę najdłuższego nieprzekraczalnego czasu, w którym to wykonawca dostarczy, zainstaluje, skonfiguruje i przekaże do użytku zamawiającemu sprzęt stanowiący przedmiot postępowania i oferty wykonawcy zgodnie z wymaganiami specyfikacji technicznej dla części zamówienia będącej przedmiotem oferty wykonawcy, zapisami SWZ i projektem umowy. Czas realizacji zamówienia w każdej z części należy podać w pełnych dniach, w przypadku podania go z wartościami dziesiętnymi zostanie on dla celów oceny ofert zaokrąglony w górę do pełnych dni.</w:t>
      </w:r>
    </w:p>
    <w:p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realizacji zamówienia” dla którejś z części oferty lub podanie go w wymiarze dłuższym od wymaganego, tj. dla części od </w:t>
      </w:r>
      <w:r w:rsidR="00CA6FD8">
        <w:rPr>
          <w:rFonts w:asciiTheme="majorHAnsi" w:eastAsia="Times New Roman" w:hAnsiTheme="majorHAnsi" w:cstheme="majorHAnsi"/>
          <w:i/>
          <w:color w:val="000000"/>
        </w:rPr>
        <w:t>V</w:t>
      </w:r>
      <w:r w:rsidRPr="00617DEA">
        <w:rPr>
          <w:rFonts w:asciiTheme="majorHAnsi" w:eastAsia="Times New Roman" w:hAnsiTheme="majorHAnsi" w:cstheme="majorHAnsi"/>
          <w:i/>
          <w:color w:val="000000"/>
        </w:rPr>
        <w:t xml:space="preserve">II do X jest to 42 dni, spowoduje, że oferta w tejże części zostanie odrzucona jako nie odpowiadająca treści specyfikacji istotnych warunków zamówienia. </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części oferty w kryterium „czas realizacji zamówienia”– (oznaczona jako O</w:t>
      </w:r>
      <w:r w:rsidRPr="00617DEA">
        <w:rPr>
          <w:rFonts w:asciiTheme="majorHAnsi" w:eastAsia="Times New Roman" w:hAnsiTheme="majorHAnsi" w:cstheme="majorHAnsi"/>
          <w:i/>
          <w:color w:val="000000"/>
          <w:vertAlign w:val="subscript"/>
        </w:rPr>
        <w:t>D</w:t>
      </w:r>
      <w:r w:rsidRPr="00617DEA">
        <w:rPr>
          <w:rFonts w:asciiTheme="majorHAnsi" w:eastAsia="Times New Roman" w:hAnsiTheme="majorHAnsi" w:cstheme="majorHAnsi"/>
          <w:i/>
          <w:color w:val="000000"/>
        </w:rPr>
        <w:t xml:space="preserve">), w każdej z części od </w:t>
      </w:r>
      <w:r w:rsidR="00CA6FD8">
        <w:rPr>
          <w:rFonts w:asciiTheme="majorHAnsi" w:eastAsia="Times New Roman" w:hAnsiTheme="majorHAnsi" w:cstheme="majorHAnsi"/>
          <w:i/>
          <w:color w:val="000000"/>
        </w:rPr>
        <w:t>V</w:t>
      </w:r>
      <w:r w:rsidRPr="00617DEA">
        <w:rPr>
          <w:rFonts w:asciiTheme="majorHAnsi" w:eastAsia="Times New Roman" w:hAnsiTheme="majorHAnsi" w:cstheme="majorHAnsi"/>
          <w:i/>
          <w:color w:val="000000"/>
        </w:rPr>
        <w:t>II do X, zostanie wyznaczona zgodnie z poniższym opisem:</w:t>
      </w:r>
    </w:p>
    <w:p w:rsidR="00617DEA" w:rsidRPr="00617DEA" w:rsidRDefault="00617DEA" w:rsidP="00617DEA">
      <w:pPr>
        <w:ind w:left="851"/>
        <w:rPr>
          <w:rFonts w:asciiTheme="majorHAnsi" w:eastAsia="Times New Roman" w:hAnsiTheme="majorHAnsi" w:cstheme="majorHAnsi"/>
          <w:i/>
          <w:color w:val="000000"/>
        </w:rPr>
      </w:pPr>
    </w:p>
    <w:p w:rsidR="00617DEA" w:rsidRPr="00CC1918" w:rsidRDefault="00617DEA" w:rsidP="00617DEA">
      <w:pPr>
        <w:ind w:left="851"/>
        <w:rPr>
          <w:rFonts w:asciiTheme="majorHAnsi" w:eastAsia="Times New Roman" w:hAnsiTheme="majorHAnsi" w:cstheme="majorHAnsi"/>
          <w:i/>
          <w:color w:val="000000" w:themeColor="text1"/>
        </w:rPr>
      </w:pPr>
      <w:r w:rsidRPr="00CC1918">
        <w:rPr>
          <w:rFonts w:asciiTheme="majorHAnsi" w:eastAsia="Times New Roman" w:hAnsiTheme="majorHAnsi" w:cstheme="majorHAnsi"/>
          <w:i/>
          <w:color w:val="000000" w:themeColor="text1"/>
        </w:rPr>
        <w:t xml:space="preserve">Oferowany czas realizacji zamówienia dla części od </w:t>
      </w:r>
      <w:r w:rsidR="00CA6FD8" w:rsidRPr="00CC1918">
        <w:rPr>
          <w:rFonts w:asciiTheme="majorHAnsi" w:eastAsia="Times New Roman" w:hAnsiTheme="majorHAnsi" w:cstheme="majorHAnsi"/>
          <w:i/>
          <w:color w:val="000000" w:themeColor="text1"/>
        </w:rPr>
        <w:t>V</w:t>
      </w:r>
      <w:r w:rsidRPr="00CC1918">
        <w:rPr>
          <w:rFonts w:asciiTheme="majorHAnsi" w:eastAsia="Times New Roman" w:hAnsiTheme="majorHAnsi" w:cstheme="majorHAnsi"/>
          <w:i/>
          <w:color w:val="000000" w:themeColor="text1"/>
        </w:rPr>
        <w:t>II do X:</w:t>
      </w:r>
    </w:p>
    <w:p w:rsidR="00617DEA" w:rsidRPr="00CC1918"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CC1918">
        <w:rPr>
          <w:rFonts w:asciiTheme="majorHAnsi" w:eastAsia="Times New Roman" w:hAnsiTheme="majorHAnsi" w:cstheme="majorHAnsi"/>
          <w:i/>
          <w:color w:val="000000" w:themeColor="text1"/>
        </w:rPr>
        <w:t>w przedziale &gt;  3</w:t>
      </w:r>
      <w:r w:rsidR="00CA6FD8" w:rsidRPr="00CC1918">
        <w:rPr>
          <w:rFonts w:asciiTheme="majorHAnsi" w:eastAsia="Times New Roman" w:hAnsiTheme="majorHAnsi" w:cstheme="majorHAnsi"/>
          <w:i/>
          <w:color w:val="000000" w:themeColor="text1"/>
        </w:rPr>
        <w:t>5</w:t>
      </w:r>
      <w:r w:rsidRPr="00CC1918">
        <w:rPr>
          <w:rFonts w:asciiTheme="majorHAnsi" w:eastAsia="Times New Roman" w:hAnsiTheme="majorHAnsi" w:cstheme="majorHAnsi"/>
          <w:i/>
          <w:color w:val="000000" w:themeColor="text1"/>
        </w:rPr>
        <w:t xml:space="preserve"> dni  i   &lt;= 42 dni  -  0 pkt;</w:t>
      </w:r>
      <w:r w:rsidRPr="00CC1918">
        <w:rPr>
          <w:rFonts w:asciiTheme="majorHAnsi" w:eastAsia="Times New Roman" w:hAnsiTheme="majorHAnsi" w:cstheme="majorHAnsi"/>
          <w:i/>
          <w:color w:val="000000" w:themeColor="text1"/>
        </w:rPr>
        <w:tab/>
      </w:r>
    </w:p>
    <w:p w:rsidR="00617DEA" w:rsidRPr="00CC1918"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CC1918">
        <w:rPr>
          <w:rFonts w:asciiTheme="majorHAnsi" w:eastAsia="Times New Roman" w:hAnsiTheme="majorHAnsi" w:cstheme="majorHAnsi"/>
          <w:i/>
          <w:color w:val="000000" w:themeColor="text1"/>
        </w:rPr>
        <w:t>w przedziale &gt;  2</w:t>
      </w:r>
      <w:r w:rsidR="00CC1918" w:rsidRPr="00CC1918">
        <w:rPr>
          <w:rFonts w:asciiTheme="majorHAnsi" w:eastAsia="Times New Roman" w:hAnsiTheme="majorHAnsi" w:cstheme="majorHAnsi"/>
          <w:i/>
          <w:color w:val="000000" w:themeColor="text1"/>
        </w:rPr>
        <w:t>8</w:t>
      </w:r>
      <w:r w:rsidRPr="00CC1918">
        <w:rPr>
          <w:rFonts w:asciiTheme="majorHAnsi" w:eastAsia="Times New Roman" w:hAnsiTheme="majorHAnsi" w:cstheme="majorHAnsi"/>
          <w:i/>
          <w:color w:val="000000" w:themeColor="text1"/>
        </w:rPr>
        <w:t xml:space="preserve"> dni  i   &lt;= 3</w:t>
      </w:r>
      <w:r w:rsidR="00CC1918" w:rsidRPr="00CC1918">
        <w:rPr>
          <w:rFonts w:asciiTheme="majorHAnsi" w:eastAsia="Times New Roman" w:hAnsiTheme="majorHAnsi" w:cstheme="majorHAnsi"/>
          <w:i/>
          <w:color w:val="000000" w:themeColor="text1"/>
        </w:rPr>
        <w:t>5</w:t>
      </w:r>
      <w:r w:rsidRPr="00CC1918">
        <w:rPr>
          <w:rFonts w:asciiTheme="majorHAnsi" w:eastAsia="Times New Roman" w:hAnsiTheme="majorHAnsi" w:cstheme="majorHAnsi"/>
          <w:i/>
          <w:color w:val="000000" w:themeColor="text1"/>
        </w:rPr>
        <w:t xml:space="preserve"> dni -  </w:t>
      </w:r>
      <w:r w:rsidR="00CA6FD8" w:rsidRPr="00CC1918">
        <w:rPr>
          <w:rFonts w:asciiTheme="majorHAnsi" w:eastAsia="Times New Roman" w:hAnsiTheme="majorHAnsi" w:cstheme="majorHAnsi"/>
          <w:i/>
          <w:color w:val="000000" w:themeColor="text1"/>
        </w:rPr>
        <w:t>1</w:t>
      </w:r>
      <w:r w:rsidRPr="00CC1918">
        <w:rPr>
          <w:rFonts w:asciiTheme="majorHAnsi" w:eastAsia="Times New Roman" w:hAnsiTheme="majorHAnsi" w:cstheme="majorHAnsi"/>
          <w:i/>
          <w:color w:val="000000" w:themeColor="text1"/>
        </w:rPr>
        <w:t xml:space="preserve"> pkt;</w:t>
      </w:r>
    </w:p>
    <w:p w:rsidR="00617DEA" w:rsidRPr="00CC1918"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CC1918">
        <w:rPr>
          <w:rFonts w:asciiTheme="majorHAnsi" w:eastAsia="Times New Roman" w:hAnsiTheme="majorHAnsi" w:cstheme="majorHAnsi"/>
          <w:i/>
          <w:color w:val="000000" w:themeColor="text1"/>
        </w:rPr>
        <w:t xml:space="preserve">w przedziale &gt;  </w:t>
      </w:r>
      <w:r w:rsidR="00CC1918" w:rsidRPr="00CC1918">
        <w:rPr>
          <w:rFonts w:asciiTheme="majorHAnsi" w:eastAsia="Times New Roman" w:hAnsiTheme="majorHAnsi" w:cstheme="majorHAnsi"/>
          <w:i/>
          <w:color w:val="000000" w:themeColor="text1"/>
        </w:rPr>
        <w:t>2</w:t>
      </w:r>
      <w:r w:rsidRPr="00CC1918">
        <w:rPr>
          <w:rFonts w:asciiTheme="majorHAnsi" w:eastAsia="Times New Roman" w:hAnsiTheme="majorHAnsi" w:cstheme="majorHAnsi"/>
          <w:i/>
          <w:color w:val="000000" w:themeColor="text1"/>
        </w:rPr>
        <w:t>1 dni  i   &lt;= 2</w:t>
      </w:r>
      <w:r w:rsidR="00CC1918" w:rsidRPr="00CC1918">
        <w:rPr>
          <w:rFonts w:asciiTheme="majorHAnsi" w:eastAsia="Times New Roman" w:hAnsiTheme="majorHAnsi" w:cstheme="majorHAnsi"/>
          <w:i/>
          <w:color w:val="000000" w:themeColor="text1"/>
        </w:rPr>
        <w:t>8</w:t>
      </w:r>
      <w:r w:rsidRPr="00CC1918">
        <w:rPr>
          <w:rFonts w:asciiTheme="majorHAnsi" w:eastAsia="Times New Roman" w:hAnsiTheme="majorHAnsi" w:cstheme="majorHAnsi"/>
          <w:i/>
          <w:color w:val="000000" w:themeColor="text1"/>
        </w:rPr>
        <w:t xml:space="preserve"> dni -  </w:t>
      </w:r>
      <w:r w:rsidR="00CA6FD8" w:rsidRPr="00CC1918">
        <w:rPr>
          <w:rFonts w:asciiTheme="majorHAnsi" w:eastAsia="Times New Roman" w:hAnsiTheme="majorHAnsi" w:cstheme="majorHAnsi"/>
          <w:i/>
          <w:color w:val="000000" w:themeColor="text1"/>
        </w:rPr>
        <w:t>2</w:t>
      </w:r>
      <w:r w:rsidRPr="00CC1918">
        <w:rPr>
          <w:rFonts w:asciiTheme="majorHAnsi" w:eastAsia="Times New Roman" w:hAnsiTheme="majorHAnsi" w:cstheme="majorHAnsi"/>
          <w:i/>
          <w:color w:val="000000" w:themeColor="text1"/>
        </w:rPr>
        <w:t xml:space="preserve"> pkt;</w:t>
      </w:r>
    </w:p>
    <w:p w:rsidR="00617DEA" w:rsidRPr="00CC1918"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CC1918">
        <w:rPr>
          <w:rFonts w:asciiTheme="majorHAnsi" w:eastAsia="Times New Roman" w:hAnsiTheme="majorHAnsi" w:cstheme="majorHAnsi"/>
          <w:i/>
          <w:color w:val="000000" w:themeColor="text1"/>
        </w:rPr>
        <w:t xml:space="preserve">w przedziale &gt;  </w:t>
      </w:r>
      <w:r w:rsidR="00CC1918" w:rsidRPr="00CC1918">
        <w:rPr>
          <w:rFonts w:asciiTheme="majorHAnsi" w:eastAsia="Times New Roman" w:hAnsiTheme="majorHAnsi" w:cstheme="majorHAnsi"/>
          <w:i/>
          <w:color w:val="000000" w:themeColor="text1"/>
        </w:rPr>
        <w:t>1</w:t>
      </w:r>
      <w:r w:rsidRPr="00CC1918">
        <w:rPr>
          <w:rFonts w:asciiTheme="majorHAnsi" w:eastAsia="Times New Roman" w:hAnsiTheme="majorHAnsi" w:cstheme="majorHAnsi"/>
          <w:i/>
          <w:color w:val="000000" w:themeColor="text1"/>
        </w:rPr>
        <w:t xml:space="preserve">4 dni  i   &lt;= </w:t>
      </w:r>
      <w:r w:rsidR="00CC1918" w:rsidRPr="00CC1918">
        <w:rPr>
          <w:rFonts w:asciiTheme="majorHAnsi" w:eastAsia="Times New Roman" w:hAnsiTheme="majorHAnsi" w:cstheme="majorHAnsi"/>
          <w:i/>
          <w:color w:val="000000" w:themeColor="text1"/>
        </w:rPr>
        <w:t>2</w:t>
      </w:r>
      <w:r w:rsidRPr="00CC1918">
        <w:rPr>
          <w:rFonts w:asciiTheme="majorHAnsi" w:eastAsia="Times New Roman" w:hAnsiTheme="majorHAnsi" w:cstheme="majorHAnsi"/>
          <w:i/>
          <w:color w:val="000000" w:themeColor="text1"/>
        </w:rPr>
        <w:t xml:space="preserve">1 dni -  </w:t>
      </w:r>
      <w:r w:rsidR="00CA6FD8" w:rsidRPr="00CC1918">
        <w:rPr>
          <w:rFonts w:asciiTheme="majorHAnsi" w:eastAsia="Times New Roman" w:hAnsiTheme="majorHAnsi" w:cstheme="majorHAnsi"/>
          <w:i/>
          <w:color w:val="000000" w:themeColor="text1"/>
        </w:rPr>
        <w:t>3</w:t>
      </w:r>
      <w:r w:rsidRPr="00CC1918">
        <w:rPr>
          <w:rFonts w:asciiTheme="majorHAnsi" w:eastAsia="Times New Roman" w:hAnsiTheme="majorHAnsi" w:cstheme="majorHAnsi"/>
          <w:i/>
          <w:color w:val="000000" w:themeColor="text1"/>
        </w:rPr>
        <w:t xml:space="preserve"> pkt;</w:t>
      </w:r>
    </w:p>
    <w:p w:rsidR="00CA6FD8" w:rsidRPr="00CC1918" w:rsidRDefault="00CA6FD8" w:rsidP="00CA6FD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CC1918">
        <w:rPr>
          <w:rFonts w:asciiTheme="majorHAnsi" w:eastAsia="Times New Roman" w:hAnsiTheme="majorHAnsi" w:cstheme="majorHAnsi"/>
          <w:i/>
          <w:color w:val="000000" w:themeColor="text1"/>
        </w:rPr>
        <w:t xml:space="preserve">w przedziale &gt;   </w:t>
      </w:r>
      <w:r w:rsidR="00CC1918" w:rsidRPr="00CC1918">
        <w:rPr>
          <w:rFonts w:asciiTheme="majorHAnsi" w:eastAsia="Times New Roman" w:hAnsiTheme="majorHAnsi" w:cstheme="majorHAnsi"/>
          <w:i/>
          <w:color w:val="000000" w:themeColor="text1"/>
        </w:rPr>
        <w:t>7</w:t>
      </w:r>
      <w:r w:rsidRPr="00CC1918">
        <w:rPr>
          <w:rFonts w:asciiTheme="majorHAnsi" w:eastAsia="Times New Roman" w:hAnsiTheme="majorHAnsi" w:cstheme="majorHAnsi"/>
          <w:i/>
          <w:color w:val="000000" w:themeColor="text1"/>
        </w:rPr>
        <w:t xml:space="preserve"> dni  i   &lt;= 1</w:t>
      </w:r>
      <w:r w:rsidR="00CC1918" w:rsidRPr="00CC1918">
        <w:rPr>
          <w:rFonts w:asciiTheme="majorHAnsi" w:eastAsia="Times New Roman" w:hAnsiTheme="majorHAnsi" w:cstheme="majorHAnsi"/>
          <w:i/>
          <w:color w:val="000000" w:themeColor="text1"/>
        </w:rPr>
        <w:t>4</w:t>
      </w:r>
      <w:r w:rsidRPr="00CC1918">
        <w:rPr>
          <w:rFonts w:asciiTheme="majorHAnsi" w:eastAsia="Times New Roman" w:hAnsiTheme="majorHAnsi" w:cstheme="majorHAnsi"/>
          <w:i/>
          <w:color w:val="000000" w:themeColor="text1"/>
        </w:rPr>
        <w:t xml:space="preserve"> dni -  4 pkt;</w:t>
      </w:r>
    </w:p>
    <w:p w:rsidR="00617DEA" w:rsidRPr="00CC1918"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CC1918">
        <w:rPr>
          <w:rFonts w:asciiTheme="majorHAnsi" w:eastAsia="Times New Roman" w:hAnsiTheme="majorHAnsi" w:cstheme="majorHAnsi"/>
          <w:i/>
          <w:color w:val="000000" w:themeColor="text1"/>
        </w:rPr>
        <w:t xml:space="preserve">w przedziale  &lt;= </w:t>
      </w:r>
      <w:r w:rsidR="00CC1918" w:rsidRPr="00CC1918">
        <w:rPr>
          <w:rFonts w:asciiTheme="majorHAnsi" w:eastAsia="Times New Roman" w:hAnsiTheme="majorHAnsi" w:cstheme="majorHAnsi"/>
          <w:i/>
          <w:color w:val="000000" w:themeColor="text1"/>
        </w:rPr>
        <w:t>7</w:t>
      </w:r>
      <w:r w:rsidRPr="00CC1918">
        <w:rPr>
          <w:rFonts w:asciiTheme="majorHAnsi" w:eastAsia="Times New Roman" w:hAnsiTheme="majorHAnsi" w:cstheme="majorHAnsi"/>
          <w:i/>
          <w:color w:val="000000" w:themeColor="text1"/>
        </w:rPr>
        <w:t xml:space="preserve"> dni -  </w:t>
      </w:r>
      <w:r w:rsidR="00CA6FD8" w:rsidRPr="00CC1918">
        <w:rPr>
          <w:rFonts w:asciiTheme="majorHAnsi" w:eastAsia="Times New Roman" w:hAnsiTheme="majorHAnsi" w:cstheme="majorHAnsi"/>
          <w:i/>
          <w:color w:val="000000" w:themeColor="text1"/>
        </w:rPr>
        <w:t>5</w:t>
      </w:r>
      <w:r w:rsidRPr="00CC1918">
        <w:rPr>
          <w:rFonts w:asciiTheme="majorHAnsi" w:eastAsia="Times New Roman" w:hAnsiTheme="majorHAnsi" w:cstheme="majorHAnsi"/>
          <w:i/>
          <w:color w:val="000000" w:themeColor="text1"/>
        </w:rPr>
        <w:t xml:space="preserve"> pkt.</w:t>
      </w:r>
    </w:p>
    <w:p w:rsidR="00617DEA" w:rsidRPr="00CC1918" w:rsidRDefault="00617DEA" w:rsidP="00617DEA">
      <w:pPr>
        <w:ind w:left="851"/>
        <w:rPr>
          <w:rFonts w:asciiTheme="majorHAnsi" w:eastAsia="Times New Roman" w:hAnsiTheme="majorHAnsi" w:cstheme="majorHAnsi"/>
          <w:i/>
          <w:color w:val="000000" w:themeColor="text1"/>
        </w:rPr>
      </w:pPr>
    </w:p>
    <w:p w:rsidR="00617DEA" w:rsidRPr="00617DEA" w:rsidRDefault="00617DEA" w:rsidP="00617DEA">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czas reakcji</w:t>
      </w:r>
    </w:p>
    <w:p w:rsidR="00617DEA" w:rsidRPr="00617DEA" w:rsidRDefault="00617DEA" w:rsidP="00617DEA">
      <w:pPr>
        <w:pStyle w:val="Akapitzlist"/>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Dotyczy części od I do X:</w:t>
      </w:r>
    </w:p>
    <w:p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Czas reakcji - Zamawiający wymaga podania przez wykonawcę najdłuższego nieprzekraczalnego czasu, w którym, w okresie obowiązywania gwarancji, wykonawca po otrzymaniu od zamawiającego zgłoszenia o awarii sprzętu i/lub jego wyposażenia przystąpi do naprawy. Czas reakcji należy podać w pełnych dniach, w przypadku podania go z wartościami dziesiętnymi zostanie on dla celów oceny ofert zaokrąglony w górę do pełnych dni.     </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reakcji” lub podanie go w wymiarze dłuższym od wymaganego tj. 5 dni, spowoduje, że oferta zostanie odrzucona jako nie odpowiadająca treści specyfikacji istotnych warunków zamówienia. </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lastRenderedPageBreak/>
        <w:t>Ocena punktowa badanej oferty w kryterium „czas reakcji”– (oznaczona jako O</w:t>
      </w:r>
      <w:r w:rsidRPr="00617DEA">
        <w:rPr>
          <w:rFonts w:asciiTheme="majorHAnsi" w:eastAsia="Times New Roman" w:hAnsiTheme="majorHAnsi" w:cstheme="majorHAnsi"/>
          <w:i/>
          <w:color w:val="000000"/>
          <w:vertAlign w:val="subscript"/>
        </w:rPr>
        <w:t>R</w:t>
      </w:r>
      <w:r w:rsidRPr="00617DEA">
        <w:rPr>
          <w:rFonts w:asciiTheme="majorHAnsi" w:eastAsia="Times New Roman" w:hAnsiTheme="majorHAnsi" w:cstheme="majorHAnsi"/>
          <w:i/>
          <w:color w:val="000000"/>
        </w:rPr>
        <w:t>), w każdej z części od I do X zostanie wyznaczona zgodnie z poniższym opisem:</w:t>
      </w:r>
    </w:p>
    <w:p w:rsidR="00617DEA" w:rsidRPr="00617DEA" w:rsidRDefault="00617DEA" w:rsidP="00617DEA">
      <w:pPr>
        <w:pStyle w:val="Akapitzlist"/>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Oferowany czas reakcji dla części od I do </w:t>
      </w:r>
      <w:r w:rsidR="00CC1918">
        <w:rPr>
          <w:rFonts w:asciiTheme="majorHAnsi" w:eastAsia="Times New Roman" w:hAnsiTheme="majorHAnsi" w:cstheme="majorHAnsi"/>
          <w:i/>
          <w:color w:val="000000"/>
        </w:rPr>
        <w:t>VI</w:t>
      </w:r>
      <w:r w:rsidRPr="00617DEA">
        <w:rPr>
          <w:rFonts w:asciiTheme="majorHAnsi" w:eastAsia="Times New Roman" w:hAnsiTheme="majorHAnsi" w:cstheme="majorHAnsi"/>
          <w:i/>
          <w:color w:val="000000"/>
        </w:rPr>
        <w: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5 dni   -  0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ciągu 4 dni   -  </w:t>
      </w:r>
      <w:r w:rsidR="00CC1918">
        <w:rPr>
          <w:rFonts w:asciiTheme="majorHAnsi" w:eastAsia="Times New Roman" w:hAnsiTheme="majorHAnsi" w:cstheme="majorHAnsi"/>
          <w:i/>
          <w:color w:val="000000"/>
        </w:rPr>
        <w:t>1</w:t>
      </w:r>
      <w:r w:rsidRPr="00617DEA">
        <w:rPr>
          <w:rFonts w:asciiTheme="majorHAnsi" w:eastAsia="Times New Roman" w:hAnsiTheme="majorHAnsi" w:cstheme="majorHAnsi"/>
          <w:i/>
          <w:color w:val="000000"/>
        </w:rPr>
        <w:t xml:space="preserve">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ciągu 3 dni   -  </w:t>
      </w:r>
      <w:r w:rsidR="00CC1918">
        <w:rPr>
          <w:rFonts w:asciiTheme="majorHAnsi" w:eastAsia="Times New Roman" w:hAnsiTheme="majorHAnsi" w:cstheme="majorHAnsi"/>
          <w:i/>
          <w:color w:val="000000"/>
        </w:rPr>
        <w:t>2</w:t>
      </w:r>
      <w:r w:rsidRPr="00617DEA">
        <w:rPr>
          <w:rFonts w:asciiTheme="majorHAnsi" w:eastAsia="Times New Roman" w:hAnsiTheme="majorHAnsi" w:cstheme="majorHAnsi"/>
          <w:i/>
          <w:color w:val="000000"/>
        </w:rPr>
        <w:t xml:space="preserve">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ciągu 2 dni </w:t>
      </w:r>
      <w:r w:rsidR="00CC1918">
        <w:rPr>
          <w:rFonts w:asciiTheme="majorHAnsi" w:eastAsia="Times New Roman" w:hAnsiTheme="majorHAnsi" w:cstheme="majorHAnsi"/>
          <w:i/>
          <w:color w:val="000000"/>
        </w:rPr>
        <w:t xml:space="preserve"> </w:t>
      </w:r>
      <w:r w:rsidRPr="00617DEA">
        <w:rPr>
          <w:rFonts w:asciiTheme="majorHAnsi" w:eastAsia="Times New Roman" w:hAnsiTheme="majorHAnsi" w:cstheme="majorHAnsi"/>
          <w:i/>
          <w:color w:val="000000"/>
        </w:rPr>
        <w:t xml:space="preserve">-   </w:t>
      </w:r>
      <w:r w:rsidR="00CC1918">
        <w:rPr>
          <w:rFonts w:asciiTheme="majorHAnsi" w:eastAsia="Times New Roman" w:hAnsiTheme="majorHAnsi" w:cstheme="majorHAnsi"/>
          <w:i/>
          <w:color w:val="000000"/>
        </w:rPr>
        <w:t>3</w:t>
      </w:r>
      <w:r w:rsidRPr="00617DEA">
        <w:rPr>
          <w:rFonts w:asciiTheme="majorHAnsi" w:eastAsia="Times New Roman" w:hAnsiTheme="majorHAnsi" w:cstheme="majorHAnsi"/>
          <w:i/>
          <w:color w:val="000000"/>
        </w:rPr>
        <w:t xml:space="preserve"> pkt;</w:t>
      </w:r>
    </w:p>
    <w:p w:rsidR="00617DEA" w:rsidRPr="00617DEA" w:rsidRDefault="00CC1918"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CC1918">
        <w:rPr>
          <w:rFonts w:asciiTheme="majorHAnsi" w:eastAsia="Times New Roman" w:hAnsiTheme="majorHAnsi" w:cstheme="majorHAnsi"/>
          <w:i/>
          <w:color w:val="000000" w:themeColor="text1"/>
        </w:rPr>
        <w:t xml:space="preserve">w </w:t>
      </w:r>
      <w:r>
        <w:rPr>
          <w:rFonts w:asciiTheme="majorHAnsi" w:eastAsia="Times New Roman" w:hAnsiTheme="majorHAnsi" w:cstheme="majorHAnsi"/>
          <w:i/>
          <w:color w:val="000000" w:themeColor="text1"/>
        </w:rPr>
        <w:t xml:space="preserve">ciągu 1dnia  </w:t>
      </w:r>
      <w:r w:rsidRPr="00CC1918">
        <w:rPr>
          <w:rFonts w:asciiTheme="majorHAnsi" w:eastAsia="Times New Roman" w:hAnsiTheme="majorHAnsi" w:cstheme="majorHAnsi"/>
          <w:i/>
          <w:color w:val="000000" w:themeColor="text1"/>
        </w:rPr>
        <w:t>-  5 pkt</w:t>
      </w:r>
      <w:r>
        <w:rPr>
          <w:rFonts w:asciiTheme="majorHAnsi" w:eastAsia="Times New Roman" w:hAnsiTheme="majorHAnsi" w:cstheme="majorHAnsi"/>
          <w:i/>
          <w:color w:val="000000" w:themeColor="text1"/>
        </w:rPr>
        <w:t>.</w:t>
      </w:r>
      <w:r w:rsidRPr="00617DEA">
        <w:rPr>
          <w:rFonts w:asciiTheme="majorHAnsi" w:eastAsia="Times New Roman" w:hAnsiTheme="majorHAnsi" w:cstheme="majorHAnsi"/>
          <w:i/>
          <w:color w:val="000000"/>
        </w:rPr>
        <w:t xml:space="preserve"> </w:t>
      </w:r>
    </w:p>
    <w:p w:rsidR="00617DEA" w:rsidRPr="00617DEA" w:rsidRDefault="00617DEA" w:rsidP="00617DEA">
      <w:pPr>
        <w:pStyle w:val="Akapitzlist"/>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Oferowany czas reakcji dla części od </w:t>
      </w:r>
      <w:r w:rsidR="00CC1918">
        <w:rPr>
          <w:rFonts w:asciiTheme="majorHAnsi" w:eastAsia="Times New Roman" w:hAnsiTheme="majorHAnsi" w:cstheme="majorHAnsi"/>
          <w:i/>
          <w:color w:val="000000"/>
        </w:rPr>
        <w:t>VI</w:t>
      </w:r>
      <w:r w:rsidRPr="00617DEA">
        <w:rPr>
          <w:rFonts w:asciiTheme="majorHAnsi" w:eastAsia="Times New Roman" w:hAnsiTheme="majorHAnsi" w:cstheme="majorHAnsi"/>
          <w:i/>
          <w:color w:val="000000"/>
        </w:rPr>
        <w:t>I do X:</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5 dni</w:t>
      </w:r>
      <w:r w:rsidR="00CC1918">
        <w:rPr>
          <w:rFonts w:asciiTheme="majorHAnsi" w:eastAsia="Times New Roman" w:hAnsiTheme="majorHAnsi" w:cstheme="majorHAnsi"/>
          <w:i/>
          <w:color w:val="000000"/>
        </w:rPr>
        <w:tab/>
        <w:t xml:space="preserve">    </w:t>
      </w:r>
      <w:r w:rsidRPr="00617DEA">
        <w:rPr>
          <w:rFonts w:asciiTheme="majorHAnsi" w:eastAsia="Times New Roman" w:hAnsiTheme="majorHAnsi" w:cstheme="majorHAnsi"/>
          <w:i/>
          <w:color w:val="000000"/>
        </w:rPr>
        <w:t xml:space="preserve"> </w:t>
      </w:r>
      <w:r w:rsidR="00CC1918">
        <w:rPr>
          <w:rFonts w:asciiTheme="majorHAnsi" w:eastAsia="Times New Roman" w:hAnsiTheme="majorHAnsi" w:cstheme="majorHAnsi"/>
          <w:i/>
          <w:color w:val="000000"/>
        </w:rPr>
        <w:t xml:space="preserve"> </w:t>
      </w:r>
      <w:r w:rsidRPr="00617DEA">
        <w:rPr>
          <w:rFonts w:asciiTheme="majorHAnsi" w:eastAsia="Times New Roman" w:hAnsiTheme="majorHAnsi" w:cstheme="majorHAnsi"/>
          <w:i/>
          <w:color w:val="000000"/>
        </w:rPr>
        <w:t>-  0 pkt</w:t>
      </w:r>
      <w:r w:rsidR="00CC1918">
        <w:rPr>
          <w:rFonts w:asciiTheme="majorHAnsi" w:eastAsia="Times New Roman" w:hAnsiTheme="majorHAnsi" w:cstheme="majorHAnsi"/>
          <w:i/>
          <w:color w:val="000000"/>
        </w:rPr>
        <w:t>.</w:t>
      </w:r>
      <w:r w:rsidRPr="00617DEA">
        <w:rPr>
          <w:rFonts w:asciiTheme="majorHAnsi" w:eastAsia="Times New Roman" w:hAnsiTheme="majorHAnsi" w:cstheme="majorHAnsi"/>
          <w:i/>
          <w:color w:val="000000"/>
        </w:rPr>
        <w: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ciągu 4 dni   </w:t>
      </w:r>
      <w:r w:rsidR="00CC1918">
        <w:rPr>
          <w:rFonts w:asciiTheme="majorHAnsi" w:eastAsia="Times New Roman" w:hAnsiTheme="majorHAnsi" w:cstheme="majorHAnsi"/>
          <w:i/>
          <w:color w:val="000000"/>
        </w:rPr>
        <w:t xml:space="preserve">     </w:t>
      </w:r>
      <w:r w:rsidRPr="00617DEA">
        <w:rPr>
          <w:rFonts w:asciiTheme="majorHAnsi" w:eastAsia="Times New Roman" w:hAnsiTheme="majorHAnsi" w:cstheme="majorHAnsi"/>
          <w:i/>
          <w:color w:val="000000"/>
        </w:rPr>
        <w:t>-  1 pkt</w:t>
      </w:r>
      <w:r w:rsidR="00CC1918">
        <w:rPr>
          <w:rFonts w:asciiTheme="majorHAnsi" w:eastAsia="Times New Roman" w:hAnsiTheme="majorHAnsi" w:cstheme="majorHAnsi"/>
          <w:i/>
          <w:color w:val="000000"/>
        </w:rPr>
        <w:t>.</w:t>
      </w:r>
      <w:r w:rsidRPr="00617DEA">
        <w:rPr>
          <w:rFonts w:asciiTheme="majorHAnsi" w:eastAsia="Times New Roman" w:hAnsiTheme="majorHAnsi" w:cstheme="majorHAnsi"/>
          <w:i/>
          <w:color w:val="000000"/>
        </w:rPr>
        <w: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ciągu </w:t>
      </w:r>
      <w:r w:rsidR="00CC1918">
        <w:rPr>
          <w:rFonts w:asciiTheme="majorHAnsi" w:eastAsia="Times New Roman" w:hAnsiTheme="majorHAnsi" w:cstheme="majorHAnsi"/>
          <w:i/>
          <w:color w:val="000000"/>
        </w:rPr>
        <w:t>3</w:t>
      </w:r>
      <w:r w:rsidRPr="00617DEA">
        <w:rPr>
          <w:rFonts w:asciiTheme="majorHAnsi" w:eastAsia="Times New Roman" w:hAnsiTheme="majorHAnsi" w:cstheme="majorHAnsi"/>
          <w:i/>
          <w:color w:val="000000"/>
        </w:rPr>
        <w:t xml:space="preserve"> dni   </w:t>
      </w:r>
      <w:r w:rsidR="00CC1918">
        <w:rPr>
          <w:rFonts w:asciiTheme="majorHAnsi" w:eastAsia="Times New Roman" w:hAnsiTheme="majorHAnsi" w:cstheme="majorHAnsi"/>
          <w:i/>
          <w:color w:val="000000"/>
        </w:rPr>
        <w:t xml:space="preserve">     </w:t>
      </w:r>
      <w:r w:rsidRPr="00617DEA">
        <w:rPr>
          <w:rFonts w:asciiTheme="majorHAnsi" w:eastAsia="Times New Roman" w:hAnsiTheme="majorHAnsi" w:cstheme="majorHAnsi"/>
          <w:i/>
          <w:color w:val="000000"/>
        </w:rPr>
        <w:t>-  2 pkt</w:t>
      </w:r>
      <w:r w:rsidR="00CC1918">
        <w:rPr>
          <w:rFonts w:asciiTheme="majorHAnsi" w:eastAsia="Times New Roman" w:hAnsiTheme="majorHAnsi" w:cstheme="majorHAnsi"/>
          <w:i/>
          <w:color w:val="000000"/>
        </w:rPr>
        <w:t>.</w:t>
      </w:r>
      <w:r w:rsidRPr="00617DEA">
        <w:rPr>
          <w:rFonts w:asciiTheme="majorHAnsi" w:eastAsia="Times New Roman" w:hAnsiTheme="majorHAnsi" w:cstheme="majorHAnsi"/>
          <w:i/>
          <w:color w:val="000000"/>
        </w:rPr>
        <w:t>;</w:t>
      </w:r>
    </w:p>
    <w:p w:rsidR="00617DEA" w:rsidRPr="00617DEA" w:rsidRDefault="00CC1918"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CC1918">
        <w:rPr>
          <w:rFonts w:asciiTheme="majorHAnsi" w:eastAsia="Times New Roman" w:hAnsiTheme="majorHAnsi" w:cstheme="majorHAnsi"/>
          <w:i/>
          <w:color w:val="000000" w:themeColor="text1"/>
        </w:rPr>
        <w:t xml:space="preserve">w </w:t>
      </w:r>
      <w:r>
        <w:rPr>
          <w:rFonts w:asciiTheme="majorHAnsi" w:eastAsia="Times New Roman" w:hAnsiTheme="majorHAnsi" w:cstheme="majorHAnsi"/>
          <w:i/>
          <w:color w:val="000000" w:themeColor="text1"/>
        </w:rPr>
        <w:t xml:space="preserve">czasie </w:t>
      </w:r>
      <w:r w:rsidRPr="00CC1918">
        <w:rPr>
          <w:rFonts w:asciiTheme="majorHAnsi" w:eastAsia="Times New Roman" w:hAnsiTheme="majorHAnsi" w:cstheme="majorHAnsi"/>
          <w:i/>
          <w:color w:val="000000" w:themeColor="text1"/>
        </w:rPr>
        <w:t xml:space="preserve">&lt;= </w:t>
      </w:r>
      <w:r>
        <w:rPr>
          <w:rFonts w:asciiTheme="majorHAnsi" w:eastAsia="Times New Roman" w:hAnsiTheme="majorHAnsi" w:cstheme="majorHAnsi"/>
          <w:i/>
          <w:color w:val="000000" w:themeColor="text1"/>
        </w:rPr>
        <w:t>2</w:t>
      </w:r>
      <w:r w:rsidRPr="00CC1918">
        <w:rPr>
          <w:rFonts w:asciiTheme="majorHAnsi" w:eastAsia="Times New Roman" w:hAnsiTheme="majorHAnsi" w:cstheme="majorHAnsi"/>
          <w:i/>
          <w:color w:val="000000" w:themeColor="text1"/>
        </w:rPr>
        <w:t xml:space="preserve"> dni </w:t>
      </w:r>
      <w:r>
        <w:rPr>
          <w:rFonts w:asciiTheme="majorHAnsi" w:eastAsia="Times New Roman" w:hAnsiTheme="majorHAnsi" w:cstheme="majorHAnsi"/>
          <w:i/>
          <w:color w:val="000000" w:themeColor="text1"/>
        </w:rPr>
        <w:t xml:space="preserve"> </w:t>
      </w:r>
      <w:r w:rsidRPr="00CC191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rPr>
        <w:t>3</w:t>
      </w:r>
      <w:r w:rsidR="00617DEA" w:rsidRPr="00617DEA">
        <w:rPr>
          <w:rFonts w:asciiTheme="majorHAnsi" w:eastAsia="Times New Roman" w:hAnsiTheme="majorHAnsi" w:cstheme="majorHAnsi"/>
          <w:i/>
          <w:color w:val="000000"/>
        </w:rPr>
        <w:t xml:space="preserve"> pkt</w:t>
      </w:r>
      <w:r>
        <w:rPr>
          <w:rFonts w:asciiTheme="majorHAnsi" w:eastAsia="Times New Roman" w:hAnsiTheme="majorHAnsi" w:cstheme="majorHAnsi"/>
          <w:i/>
          <w:color w:val="000000"/>
        </w:rPr>
        <w:t>.</w:t>
      </w:r>
      <w:r w:rsidR="00617DEA" w:rsidRPr="00617DEA">
        <w:rPr>
          <w:rFonts w:asciiTheme="majorHAnsi" w:eastAsia="Times New Roman" w:hAnsiTheme="majorHAnsi" w:cstheme="majorHAnsi"/>
          <w:i/>
          <w:color w:val="000000"/>
        </w:rPr>
        <w:t>.</w:t>
      </w:r>
    </w:p>
    <w:p w:rsidR="00617DEA" w:rsidRPr="00617DEA" w:rsidRDefault="00617DEA" w:rsidP="00617DEA">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dodatkowy okres gwarancji </w:t>
      </w:r>
    </w:p>
    <w:p w:rsidR="00617DEA" w:rsidRPr="00617DEA" w:rsidRDefault="00617DEA" w:rsidP="00617DEA">
      <w:pPr>
        <w:pStyle w:val="Akapitzlist"/>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Dotyczy części od I do X:</w:t>
      </w:r>
    </w:p>
    <w:p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Dodatkowy okres gwarancji - Zamawiający wymaga określenia przez wykonawcę długości dodatkowego okresu gwarancji, którym objęty zostanie sprzęt z wyposażeniem (</w:t>
      </w:r>
      <w:r w:rsidR="00E1723E" w:rsidRPr="00617DEA">
        <w:rPr>
          <w:rFonts w:asciiTheme="majorHAnsi" w:eastAsia="Times New Roman" w:hAnsiTheme="majorHAnsi" w:cstheme="majorHAnsi"/>
          <w:i/>
          <w:color w:val="000000"/>
        </w:rPr>
        <w:t xml:space="preserve">dla części zamówienia będącej przedmiotem </w:t>
      </w:r>
      <w:r w:rsidR="00E1723E">
        <w:rPr>
          <w:rFonts w:asciiTheme="majorHAnsi" w:eastAsia="Times New Roman" w:hAnsiTheme="majorHAnsi" w:cstheme="majorHAnsi"/>
          <w:i/>
          <w:color w:val="000000"/>
        </w:rPr>
        <w:t xml:space="preserve">zamówienia i </w:t>
      </w:r>
      <w:r w:rsidR="00E1723E" w:rsidRPr="00617DEA">
        <w:rPr>
          <w:rFonts w:asciiTheme="majorHAnsi" w:eastAsia="Times New Roman" w:hAnsiTheme="majorHAnsi" w:cstheme="majorHAnsi"/>
          <w:i/>
          <w:color w:val="000000"/>
        </w:rPr>
        <w:t>oferty wykonawcy</w:t>
      </w:r>
      <w:r w:rsidRPr="00617DEA">
        <w:rPr>
          <w:rFonts w:asciiTheme="majorHAnsi" w:eastAsia="Times New Roman" w:hAnsiTheme="majorHAnsi" w:cstheme="majorHAnsi"/>
          <w:i/>
          <w:color w:val="000000"/>
        </w:rPr>
        <w:t>) wymieniony w specyfikacji techniczno-cenowej, a o który to wykonawca wydłuży wymagany przez zamawiającego podstawowy okres gwarancyjny podany w formula</w:t>
      </w:r>
      <w:r w:rsidR="0089124B">
        <w:rPr>
          <w:rFonts w:asciiTheme="majorHAnsi" w:eastAsia="Times New Roman" w:hAnsiTheme="majorHAnsi" w:cstheme="majorHAnsi"/>
          <w:i/>
          <w:color w:val="000000"/>
        </w:rPr>
        <w:t>rzu specyfikacji (załącznik nr 3</w:t>
      </w:r>
      <w:r w:rsidRPr="00617DEA">
        <w:rPr>
          <w:rFonts w:asciiTheme="majorHAnsi" w:eastAsia="Times New Roman" w:hAnsiTheme="majorHAnsi" w:cstheme="majorHAnsi"/>
          <w:i/>
          <w:color w:val="000000"/>
        </w:rPr>
        <w:t xml:space="preserve"> do SWZ).  W okresie gwarancyjnym będącym sumą podstawowego okresu gwarancyjnego z dodatkowym okresem gwarancyjnym wykonawca, z którym zostanie podpisana umowa, będzie wykonywał świadczenia wynikające z gwarancji zgodnie wymaganiami określonymi w projekcie umowy (załącznik </w:t>
      </w:r>
      <w:r w:rsidR="0089124B">
        <w:rPr>
          <w:rFonts w:asciiTheme="majorHAnsi" w:eastAsia="Times New Roman" w:hAnsiTheme="majorHAnsi" w:cstheme="majorHAnsi"/>
          <w:i/>
          <w:color w:val="000000"/>
        </w:rPr>
        <w:t>2</w:t>
      </w:r>
      <w:r w:rsidRPr="00617DEA">
        <w:rPr>
          <w:rFonts w:asciiTheme="majorHAnsi" w:eastAsia="Times New Roman" w:hAnsiTheme="majorHAnsi" w:cstheme="majorHAnsi"/>
          <w:i/>
          <w:color w:val="000000"/>
        </w:rPr>
        <w:t xml:space="preserve"> do SWZ). Dodatkowy okres gwarancyjny należy podać w pełnych miesiącach. Dodatkowy okres gwarancyjny podany z wartościami dziesiętnymi zostanie dla celów oceny oferty zaokrąglony w dół do pełnych miesięcy.  </w:t>
      </w:r>
    </w:p>
    <w:p w:rsidR="00617DEA" w:rsidRPr="00617DEA" w:rsidRDefault="00617DEA" w:rsidP="00617DEA">
      <w:pPr>
        <w:ind w:left="851"/>
        <w:rPr>
          <w:rFonts w:asciiTheme="majorHAnsi" w:eastAsia="Times New Roman" w:hAnsiTheme="majorHAnsi" w:cstheme="majorHAnsi"/>
          <w:i/>
          <w:color w:val="000000"/>
        </w:rPr>
      </w:pPr>
    </w:p>
    <w:p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oferty w kryterium „Dodatkowy okres gwarancji” (oznaczona jako O</w:t>
      </w:r>
      <w:r w:rsidRPr="00617DEA">
        <w:rPr>
          <w:rFonts w:asciiTheme="majorHAnsi" w:eastAsia="Times New Roman" w:hAnsiTheme="majorHAnsi" w:cstheme="majorHAnsi"/>
          <w:i/>
          <w:color w:val="000000"/>
          <w:vertAlign w:val="subscript"/>
        </w:rPr>
        <w:t>G</w:t>
      </w:r>
      <w:r w:rsidRPr="00617DEA">
        <w:rPr>
          <w:rFonts w:asciiTheme="majorHAnsi" w:eastAsia="Times New Roman" w:hAnsiTheme="majorHAnsi" w:cstheme="majorHAnsi"/>
          <w:i/>
          <w:color w:val="000000"/>
        </w:rPr>
        <w:t>), w każdej z części od I do X zostanie wyznaczona zgodnie z poniższym opisem:</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dodatkowy okres gwarancji dla części od I do X:</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0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6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lub brak informacji –  0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7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12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1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13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18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4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19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24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8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25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30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12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31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36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16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równym lub dłuższym niż 37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 20 pkt</w:t>
      </w:r>
    </w:p>
    <w:p w:rsidR="00617DEA" w:rsidRPr="00617DEA" w:rsidRDefault="00617DEA" w:rsidP="00617DEA">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naprawy   </w:t>
      </w:r>
    </w:p>
    <w:p w:rsidR="00617DEA" w:rsidRPr="00617DEA" w:rsidRDefault="00617DEA" w:rsidP="00617DEA">
      <w:pPr>
        <w:pStyle w:val="Akapitzlist"/>
        <w:ind w:left="717"/>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 xml:space="preserve">   Dotyczy części od I do X:</w:t>
      </w:r>
    </w:p>
    <w:p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Czas naprawy - Zamawiający wymaga podania przez wykonawcę najdłuższego nieprzekraczalnego czasu, w którym, w okresie obowiązywania gwarancji, wykonawca dokonania skutecznej naprawy sprzętu i/ lub wyposażenia (stanowiącego przedmiot zamówienia i oferty wykonawcy). Czas ten liczony jest od dnia przystąpienia wykonawcy do </w:t>
      </w:r>
      <w:r w:rsidRPr="00617DEA">
        <w:rPr>
          <w:rFonts w:asciiTheme="majorHAnsi" w:eastAsia="Times New Roman" w:hAnsiTheme="majorHAnsi" w:cstheme="majorHAnsi"/>
          <w:i/>
          <w:color w:val="000000"/>
        </w:rPr>
        <w:lastRenderedPageBreak/>
        <w:t>naprawy sprzętu i/ lub wyposażenia (jednak nie późniejszego niż wynikający z oferowanego czasu reakcji) do dnia dokonania jego skutecznej naprawy zgodnie z wymaganiami SWZ i projektem umowy. Czas naprawy należy podać w pełnych dniach, w przypadku podania go z wartościami dziesiętnymi zostanie on dla celów oceny ofert zaokrąglony w górę do pełnych dni.</w:t>
      </w:r>
    </w:p>
    <w:p w:rsidR="00617DEA" w:rsidRPr="00617DEA" w:rsidRDefault="00617DEA" w:rsidP="00D4253C">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Niepodanie wartości liczbowej w kryterium „czas naprawy” lub podanie go w wymiarze dłuższym od wymaganego tj. 21 dni, spowoduje, że oferta zostanie odrzucona jako nie odpowiadająca treści specyfikacji istotnych warunków zamówienia.</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oferty w kryterium „czas naprawy” (oznaczona jako O</w:t>
      </w:r>
      <w:r w:rsidRPr="00617DEA">
        <w:rPr>
          <w:rFonts w:asciiTheme="majorHAnsi" w:eastAsia="Times New Roman" w:hAnsiTheme="majorHAnsi" w:cstheme="majorHAnsi"/>
          <w:i/>
          <w:color w:val="000000"/>
          <w:vertAlign w:val="subscript"/>
        </w:rPr>
        <w:t>N</w:t>
      </w:r>
      <w:r w:rsidRPr="00617DEA">
        <w:rPr>
          <w:rFonts w:asciiTheme="majorHAnsi" w:eastAsia="Times New Roman" w:hAnsiTheme="majorHAnsi" w:cstheme="majorHAnsi"/>
          <w:i/>
          <w:color w:val="000000"/>
        </w:rPr>
        <w:t>), w każdej z części od I do X zostanie wyznaczona zgodnie z poniższym opisem:</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czas naprawy dla części od I do V:</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18 dni  i  &lt;= 21 dni -  0 pkt;</w:t>
      </w:r>
      <w:r w:rsidRPr="00617DEA">
        <w:rPr>
          <w:rFonts w:asciiTheme="majorHAnsi" w:eastAsia="Times New Roman" w:hAnsiTheme="majorHAnsi" w:cstheme="majorHAnsi"/>
          <w:i/>
          <w:color w:val="000000"/>
        </w:rPr>
        <w:tab/>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14 dni  i  &lt;= 18 dni - </w:t>
      </w:r>
      <w:r w:rsidR="009771D1">
        <w:rPr>
          <w:rFonts w:asciiTheme="majorHAnsi" w:eastAsia="Times New Roman" w:hAnsiTheme="majorHAnsi" w:cstheme="majorHAnsi"/>
          <w:i/>
          <w:color w:val="000000"/>
        </w:rPr>
        <w:t xml:space="preserve"> 3</w:t>
      </w:r>
      <w:r w:rsidRPr="00617DEA">
        <w:rPr>
          <w:rFonts w:asciiTheme="majorHAnsi" w:eastAsia="Times New Roman" w:hAnsiTheme="majorHAnsi" w:cstheme="majorHAnsi"/>
          <w:i/>
          <w:color w:val="000000"/>
        </w:rPr>
        <w:t xml:space="preserve">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10 dni  i  &lt;= 14 dni - </w:t>
      </w:r>
      <w:r w:rsidR="009771D1">
        <w:rPr>
          <w:rFonts w:asciiTheme="majorHAnsi" w:eastAsia="Times New Roman" w:hAnsiTheme="majorHAnsi" w:cstheme="majorHAnsi"/>
          <w:i/>
          <w:color w:val="000000"/>
        </w:rPr>
        <w:t xml:space="preserve"> 6</w:t>
      </w:r>
      <w:r w:rsidRPr="00617DEA">
        <w:rPr>
          <w:rFonts w:asciiTheme="majorHAnsi" w:eastAsia="Times New Roman" w:hAnsiTheme="majorHAnsi" w:cstheme="majorHAnsi"/>
          <w:i/>
          <w:color w:val="000000"/>
        </w:rPr>
        <w:t xml:space="preserve">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6 dni    i  &lt;= 10 dni - </w:t>
      </w:r>
      <w:r w:rsidR="009771D1">
        <w:rPr>
          <w:rFonts w:asciiTheme="majorHAnsi" w:eastAsia="Times New Roman" w:hAnsiTheme="majorHAnsi" w:cstheme="majorHAnsi"/>
          <w:i/>
          <w:color w:val="000000"/>
        </w:rPr>
        <w:t xml:space="preserve"> 9</w:t>
      </w:r>
      <w:r w:rsidRPr="00617DEA">
        <w:rPr>
          <w:rFonts w:asciiTheme="majorHAnsi" w:eastAsia="Times New Roman" w:hAnsiTheme="majorHAnsi" w:cstheme="majorHAnsi"/>
          <w:i/>
          <w:color w:val="000000"/>
        </w:rPr>
        <w:t xml:space="preserve">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2 dni    i   &lt;= 6 dni -  </w:t>
      </w:r>
      <w:r w:rsidR="009771D1">
        <w:rPr>
          <w:rFonts w:asciiTheme="majorHAnsi" w:eastAsia="Times New Roman" w:hAnsiTheme="majorHAnsi" w:cstheme="majorHAnsi"/>
          <w:i/>
          <w:color w:val="000000"/>
        </w:rPr>
        <w:t>12</w:t>
      </w:r>
      <w:r w:rsidRPr="00617DEA">
        <w:rPr>
          <w:rFonts w:asciiTheme="majorHAnsi" w:eastAsia="Times New Roman" w:hAnsiTheme="majorHAnsi" w:cstheme="majorHAnsi"/>
          <w:i/>
          <w:color w:val="000000"/>
        </w:rPr>
        <w:t xml:space="preserve"> pkt;</w:t>
      </w:r>
    </w:p>
    <w:p w:rsid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&lt;=  2 dni -  1</w:t>
      </w:r>
      <w:r w:rsidR="008D503C">
        <w:rPr>
          <w:rFonts w:asciiTheme="majorHAnsi" w:eastAsia="Times New Roman" w:hAnsiTheme="majorHAnsi" w:cstheme="majorHAnsi"/>
          <w:i/>
          <w:color w:val="000000"/>
        </w:rPr>
        <w:t>5</w:t>
      </w:r>
      <w:r w:rsidRPr="00617DEA">
        <w:rPr>
          <w:rFonts w:asciiTheme="majorHAnsi" w:eastAsia="Times New Roman" w:hAnsiTheme="majorHAnsi" w:cstheme="majorHAnsi"/>
          <w:i/>
          <w:color w:val="000000"/>
        </w:rPr>
        <w:t xml:space="preserve"> pkt.</w:t>
      </w:r>
    </w:p>
    <w:p w:rsidR="00761F99" w:rsidRPr="00617DEA" w:rsidRDefault="00761F99" w:rsidP="00761F99">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Oferowany czas naprawy dla części od </w:t>
      </w:r>
      <w:r w:rsidR="008D503C">
        <w:rPr>
          <w:rFonts w:asciiTheme="majorHAnsi" w:eastAsia="Times New Roman" w:hAnsiTheme="majorHAnsi" w:cstheme="majorHAnsi"/>
          <w:i/>
          <w:color w:val="000000"/>
        </w:rPr>
        <w:t>V</w:t>
      </w:r>
      <w:r w:rsidRPr="00617DEA">
        <w:rPr>
          <w:rFonts w:asciiTheme="majorHAnsi" w:eastAsia="Times New Roman" w:hAnsiTheme="majorHAnsi" w:cstheme="majorHAnsi"/>
          <w:i/>
          <w:color w:val="000000"/>
        </w:rPr>
        <w:t>I do X:</w:t>
      </w:r>
    </w:p>
    <w:p w:rsidR="00761F99" w:rsidRPr="00617DEA"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18 dni  i  &lt;= 21 dni -  0 pkt;</w:t>
      </w:r>
      <w:r w:rsidRPr="00617DEA">
        <w:rPr>
          <w:rFonts w:asciiTheme="majorHAnsi" w:eastAsia="Times New Roman" w:hAnsiTheme="majorHAnsi" w:cstheme="majorHAnsi"/>
          <w:i/>
          <w:color w:val="000000"/>
        </w:rPr>
        <w:tab/>
      </w:r>
    </w:p>
    <w:p w:rsidR="00761F99" w:rsidRPr="00617DEA"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14 dni  i  &lt;= 18 dni - </w:t>
      </w:r>
      <w:r w:rsidR="00DF052D">
        <w:rPr>
          <w:rFonts w:asciiTheme="majorHAnsi" w:eastAsia="Times New Roman" w:hAnsiTheme="majorHAnsi" w:cstheme="majorHAnsi"/>
          <w:i/>
          <w:color w:val="000000"/>
        </w:rPr>
        <w:t>1</w:t>
      </w:r>
      <w:r w:rsidRPr="00617DEA">
        <w:rPr>
          <w:rFonts w:asciiTheme="majorHAnsi" w:eastAsia="Times New Roman" w:hAnsiTheme="majorHAnsi" w:cstheme="majorHAnsi"/>
          <w:i/>
          <w:color w:val="000000"/>
        </w:rPr>
        <w:t xml:space="preserve"> pkt;</w:t>
      </w:r>
    </w:p>
    <w:p w:rsidR="00761F99" w:rsidRPr="00617DEA"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10 dni  i  &lt;= 14 dni - </w:t>
      </w:r>
      <w:r w:rsidR="00DF052D">
        <w:rPr>
          <w:rFonts w:asciiTheme="majorHAnsi" w:eastAsia="Times New Roman" w:hAnsiTheme="majorHAnsi" w:cstheme="majorHAnsi"/>
          <w:i/>
          <w:color w:val="000000"/>
        </w:rPr>
        <w:t>2</w:t>
      </w:r>
      <w:r w:rsidRPr="00617DEA">
        <w:rPr>
          <w:rFonts w:asciiTheme="majorHAnsi" w:eastAsia="Times New Roman" w:hAnsiTheme="majorHAnsi" w:cstheme="majorHAnsi"/>
          <w:i/>
          <w:color w:val="000000"/>
        </w:rPr>
        <w:t xml:space="preserve"> pkt;</w:t>
      </w:r>
    </w:p>
    <w:p w:rsidR="00761F99" w:rsidRPr="00617DEA"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6 dni    i  &lt;= 10 dni - </w:t>
      </w:r>
      <w:r w:rsidR="00DF052D">
        <w:rPr>
          <w:rFonts w:asciiTheme="majorHAnsi" w:eastAsia="Times New Roman" w:hAnsiTheme="majorHAnsi" w:cstheme="majorHAnsi"/>
          <w:i/>
          <w:color w:val="000000"/>
        </w:rPr>
        <w:t>3</w:t>
      </w:r>
      <w:r w:rsidRPr="00617DEA">
        <w:rPr>
          <w:rFonts w:asciiTheme="majorHAnsi" w:eastAsia="Times New Roman" w:hAnsiTheme="majorHAnsi" w:cstheme="majorHAnsi"/>
          <w:i/>
          <w:color w:val="000000"/>
        </w:rPr>
        <w:t xml:space="preserve"> pkt;</w:t>
      </w:r>
    </w:p>
    <w:p w:rsidR="00761F99" w:rsidRPr="00617DEA"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2 dni    i   &lt;= 6 dni -  </w:t>
      </w:r>
      <w:r w:rsidR="00DF052D">
        <w:rPr>
          <w:rFonts w:asciiTheme="majorHAnsi" w:eastAsia="Times New Roman" w:hAnsiTheme="majorHAnsi" w:cstheme="majorHAnsi"/>
          <w:i/>
          <w:color w:val="000000"/>
        </w:rPr>
        <w:t>5</w:t>
      </w:r>
      <w:r w:rsidRPr="00617DEA">
        <w:rPr>
          <w:rFonts w:asciiTheme="majorHAnsi" w:eastAsia="Times New Roman" w:hAnsiTheme="majorHAnsi" w:cstheme="majorHAnsi"/>
          <w:i/>
          <w:color w:val="000000"/>
        </w:rPr>
        <w:t xml:space="preserve"> pkt;</w:t>
      </w:r>
    </w:p>
    <w:p w:rsidR="00761F99" w:rsidRPr="00617DEA"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&lt;=  2 dni -  </w:t>
      </w:r>
      <w:r w:rsidR="008D503C">
        <w:rPr>
          <w:rFonts w:asciiTheme="majorHAnsi" w:eastAsia="Times New Roman" w:hAnsiTheme="majorHAnsi" w:cstheme="majorHAnsi"/>
          <w:i/>
          <w:color w:val="000000"/>
        </w:rPr>
        <w:t>7</w:t>
      </w:r>
      <w:r w:rsidRPr="00617DEA">
        <w:rPr>
          <w:rFonts w:asciiTheme="majorHAnsi" w:eastAsia="Times New Roman" w:hAnsiTheme="majorHAnsi" w:cstheme="majorHAnsi"/>
          <w:i/>
          <w:color w:val="000000"/>
        </w:rPr>
        <w:t xml:space="preserve"> pkt.</w:t>
      </w:r>
    </w:p>
    <w:p w:rsidR="00617DEA" w:rsidRPr="00617DEA" w:rsidRDefault="00617DEA" w:rsidP="00617DEA">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wymiany  </w:t>
      </w:r>
    </w:p>
    <w:p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b/>
          <w:i/>
          <w:color w:val="000000"/>
        </w:rPr>
        <w:t xml:space="preserve">Dotyczy części od </w:t>
      </w:r>
      <w:r w:rsidR="00BC6425">
        <w:rPr>
          <w:rFonts w:asciiTheme="majorHAnsi" w:eastAsia="Times New Roman" w:hAnsiTheme="majorHAnsi" w:cstheme="majorHAnsi"/>
          <w:b/>
          <w:i/>
          <w:color w:val="000000"/>
        </w:rPr>
        <w:t>VI</w:t>
      </w:r>
      <w:r w:rsidRPr="00617DEA">
        <w:rPr>
          <w:rFonts w:asciiTheme="majorHAnsi" w:eastAsia="Times New Roman" w:hAnsiTheme="majorHAnsi" w:cstheme="majorHAnsi"/>
          <w:b/>
          <w:i/>
          <w:color w:val="000000"/>
        </w:rPr>
        <w:t xml:space="preserve">I do </w:t>
      </w:r>
      <w:r w:rsidR="009438E3">
        <w:rPr>
          <w:rFonts w:asciiTheme="majorHAnsi" w:eastAsia="Times New Roman" w:hAnsiTheme="majorHAnsi" w:cstheme="majorHAnsi"/>
          <w:b/>
          <w:i/>
          <w:color w:val="000000"/>
        </w:rPr>
        <w:t>I</w:t>
      </w:r>
      <w:r w:rsidRPr="00617DEA">
        <w:rPr>
          <w:rFonts w:asciiTheme="majorHAnsi" w:eastAsia="Times New Roman" w:hAnsiTheme="majorHAnsi" w:cstheme="majorHAnsi"/>
          <w:b/>
          <w:i/>
          <w:color w:val="000000"/>
        </w:rPr>
        <w:t>X:</w:t>
      </w:r>
    </w:p>
    <w:p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Czas wymiany - Zamawiający wymaga podania przez wykonawcę najdłuższego nieprzekraczalnego czasu, w którym, w okresie obowiązywania gwarancji, dokona skutecznej wymiany niesprawnego sprzętu i/lub wyposażenia (posiadającego wadę niemożliwą do usunięcia lub niesprawnego pomimo wykonania uprzednio trzech napraw) na w pełni sprawne wolny od wad. Czas liczony jest od dnia przybycia serwisu po zgłoszeniu awarii – jednak nie późniejszego niż wyznaczonego przez oferowany czas reakcji - do momentu dokonania skutecznej jego wymiany na sprawny zgodnie z wymaganiami SWZ i projektem umowy. Czas wymiany należy podać w pełnych dniach, w przypadku podania go z wartościami dziesiętnymi zostanie on dla celów oceny ofert zaokrąglony w górę do pełnych dni.</w:t>
      </w:r>
    </w:p>
    <w:p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Niepodanie wartości liczbowej w kryterium „czas wymiany” lub podanie go w wymiarze dłuższym od wymaganego tj. 21 dni, spowoduje, że oferta zostanie odrzucona jako nie odpowiadająca treści specyfikacji istotnych warunków zamówienia.</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oferty w kryterium „czas wymiany” (oznaczona jako O</w:t>
      </w:r>
      <w:r w:rsidRPr="00617DEA">
        <w:rPr>
          <w:rFonts w:asciiTheme="majorHAnsi" w:eastAsia="Times New Roman" w:hAnsiTheme="majorHAnsi" w:cstheme="majorHAnsi"/>
          <w:i/>
          <w:color w:val="000000"/>
          <w:vertAlign w:val="subscript"/>
        </w:rPr>
        <w:t>W</w:t>
      </w:r>
      <w:r w:rsidRPr="00617DEA">
        <w:rPr>
          <w:rFonts w:asciiTheme="majorHAnsi" w:eastAsia="Times New Roman" w:hAnsiTheme="majorHAnsi" w:cstheme="majorHAnsi"/>
          <w:i/>
          <w:color w:val="000000"/>
        </w:rPr>
        <w:t xml:space="preserve">), w każdej z części od </w:t>
      </w:r>
      <w:r w:rsidR="00BC6425">
        <w:rPr>
          <w:rFonts w:asciiTheme="majorHAnsi" w:eastAsia="Times New Roman" w:hAnsiTheme="majorHAnsi" w:cstheme="majorHAnsi"/>
          <w:i/>
          <w:color w:val="000000"/>
        </w:rPr>
        <w:t>VI</w:t>
      </w:r>
      <w:r w:rsidRPr="00617DEA">
        <w:rPr>
          <w:rFonts w:asciiTheme="majorHAnsi" w:eastAsia="Times New Roman" w:hAnsiTheme="majorHAnsi" w:cstheme="majorHAnsi"/>
          <w:i/>
          <w:color w:val="000000"/>
        </w:rPr>
        <w:t xml:space="preserve">I do </w:t>
      </w:r>
      <w:r w:rsidR="002774D0">
        <w:rPr>
          <w:rFonts w:asciiTheme="majorHAnsi" w:eastAsia="Times New Roman" w:hAnsiTheme="majorHAnsi" w:cstheme="majorHAnsi"/>
          <w:i/>
          <w:color w:val="000000"/>
        </w:rPr>
        <w:t>I</w:t>
      </w:r>
      <w:r w:rsidRPr="00617DEA">
        <w:rPr>
          <w:rFonts w:asciiTheme="majorHAnsi" w:eastAsia="Times New Roman" w:hAnsiTheme="majorHAnsi" w:cstheme="majorHAnsi"/>
          <w:i/>
          <w:color w:val="000000"/>
        </w:rPr>
        <w:t>X zostanie wyznaczona zgodnie z poniższym opisem:</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czas wymiany:</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lastRenderedPageBreak/>
        <w:t>w przedziale  &gt;  14 dni i &lt;= 21 dni -  0 pkt;</w:t>
      </w:r>
      <w:r w:rsidRPr="00617DEA">
        <w:rPr>
          <w:rFonts w:asciiTheme="majorHAnsi" w:eastAsia="Times New Roman" w:hAnsiTheme="majorHAnsi" w:cstheme="majorHAnsi"/>
          <w:i/>
          <w:color w:val="000000"/>
        </w:rPr>
        <w:tab/>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10 dni i  &lt;= 14 dni -  1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6 dni i  &lt;= 10 dni -  </w:t>
      </w:r>
      <w:r w:rsidR="00BC6425">
        <w:rPr>
          <w:rFonts w:asciiTheme="majorHAnsi" w:eastAsia="Times New Roman" w:hAnsiTheme="majorHAnsi" w:cstheme="majorHAnsi"/>
          <w:i/>
          <w:color w:val="000000"/>
        </w:rPr>
        <w:t>2</w:t>
      </w:r>
      <w:r w:rsidRPr="00617DEA">
        <w:rPr>
          <w:rFonts w:asciiTheme="majorHAnsi" w:eastAsia="Times New Roman" w:hAnsiTheme="majorHAnsi" w:cstheme="majorHAnsi"/>
          <w:i/>
          <w:color w:val="000000"/>
        </w:rPr>
        <w:t xml:space="preserve"> pkt;</w:t>
      </w:r>
    </w:p>
    <w:p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&gt;  2 dni i    &lt;= 6 dni -  </w:t>
      </w:r>
      <w:r w:rsidR="00BC6425">
        <w:rPr>
          <w:rFonts w:asciiTheme="majorHAnsi" w:eastAsia="Times New Roman" w:hAnsiTheme="majorHAnsi" w:cstheme="majorHAnsi"/>
          <w:i/>
          <w:color w:val="000000"/>
        </w:rPr>
        <w:t>3</w:t>
      </w:r>
      <w:r w:rsidRPr="00617DEA">
        <w:rPr>
          <w:rFonts w:asciiTheme="majorHAnsi" w:eastAsia="Times New Roman" w:hAnsiTheme="majorHAnsi" w:cstheme="majorHAnsi"/>
          <w:i/>
          <w:color w:val="000000"/>
        </w:rPr>
        <w:t xml:space="preserve"> pkt;</w:t>
      </w:r>
    </w:p>
    <w:p w:rsid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w przedziale &lt;=  2 dni -  </w:t>
      </w:r>
      <w:r w:rsidR="00BC6425">
        <w:rPr>
          <w:rFonts w:asciiTheme="majorHAnsi" w:eastAsia="Times New Roman" w:hAnsiTheme="majorHAnsi" w:cstheme="majorHAnsi"/>
          <w:i/>
          <w:color w:val="000000"/>
        </w:rPr>
        <w:t>5</w:t>
      </w:r>
      <w:r w:rsidRPr="00617DEA">
        <w:rPr>
          <w:rFonts w:asciiTheme="majorHAnsi" w:eastAsia="Times New Roman" w:hAnsiTheme="majorHAnsi" w:cstheme="majorHAnsi"/>
          <w:i/>
          <w:color w:val="000000"/>
        </w:rPr>
        <w:t xml:space="preserve"> pkt.</w:t>
      </w:r>
    </w:p>
    <w:p w:rsidR="00750960" w:rsidRPr="00617DEA" w:rsidRDefault="00750960" w:rsidP="00750960">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dodatkow</w:t>
      </w:r>
      <w:r w:rsidR="0026084B">
        <w:rPr>
          <w:rFonts w:asciiTheme="majorHAnsi" w:eastAsia="Times New Roman" w:hAnsiTheme="majorHAnsi" w:cstheme="majorHAnsi"/>
          <w:color w:val="000000"/>
        </w:rPr>
        <w:t>e</w:t>
      </w:r>
      <w:r w:rsidRPr="00617DEA">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funkcjonalnoś</w:t>
      </w:r>
      <w:r w:rsidR="0026084B">
        <w:rPr>
          <w:rFonts w:asciiTheme="majorHAnsi" w:eastAsia="Times New Roman" w:hAnsiTheme="majorHAnsi" w:cstheme="majorHAnsi"/>
          <w:color w:val="000000"/>
        </w:rPr>
        <w:t>ci</w:t>
      </w:r>
      <w:r w:rsidRPr="00617DEA">
        <w:rPr>
          <w:rFonts w:asciiTheme="majorHAnsi" w:eastAsia="Times New Roman" w:hAnsiTheme="majorHAnsi" w:cstheme="majorHAnsi"/>
          <w:color w:val="000000"/>
        </w:rPr>
        <w:t xml:space="preserve"> </w:t>
      </w:r>
    </w:p>
    <w:p w:rsidR="00750960" w:rsidRPr="00617DEA" w:rsidRDefault="00750960" w:rsidP="00750960">
      <w:pPr>
        <w:pStyle w:val="Akapitzlist"/>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 xml:space="preserve">Dotyczy części </w:t>
      </w:r>
      <w:r>
        <w:rPr>
          <w:rFonts w:asciiTheme="majorHAnsi" w:eastAsia="Times New Roman" w:hAnsiTheme="majorHAnsi" w:cstheme="majorHAnsi"/>
          <w:b/>
          <w:i/>
          <w:color w:val="000000"/>
        </w:rPr>
        <w:t>V</w:t>
      </w:r>
      <w:r w:rsidR="006E7FDB">
        <w:rPr>
          <w:rFonts w:asciiTheme="majorHAnsi" w:eastAsia="Times New Roman" w:hAnsiTheme="majorHAnsi" w:cstheme="majorHAnsi"/>
          <w:b/>
          <w:i/>
          <w:color w:val="000000"/>
        </w:rPr>
        <w:t>I</w:t>
      </w:r>
      <w:r w:rsidR="002B5E37">
        <w:rPr>
          <w:rFonts w:asciiTheme="majorHAnsi" w:eastAsia="Times New Roman" w:hAnsiTheme="majorHAnsi" w:cstheme="majorHAnsi"/>
          <w:b/>
          <w:i/>
          <w:color w:val="000000"/>
        </w:rPr>
        <w:t xml:space="preserve"> i  X</w:t>
      </w:r>
      <w:r w:rsidRPr="00617DEA">
        <w:rPr>
          <w:rFonts w:asciiTheme="majorHAnsi" w:eastAsia="Times New Roman" w:hAnsiTheme="majorHAnsi" w:cstheme="majorHAnsi"/>
          <w:b/>
          <w:i/>
          <w:color w:val="000000"/>
        </w:rPr>
        <w:t>:</w:t>
      </w:r>
    </w:p>
    <w:p w:rsidR="006C4D2A" w:rsidRDefault="00750960" w:rsidP="00D832A7">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Dodatkow</w:t>
      </w:r>
      <w:r w:rsidR="0026084B">
        <w:rPr>
          <w:rFonts w:asciiTheme="majorHAnsi" w:eastAsia="Times New Roman" w:hAnsiTheme="majorHAnsi" w:cstheme="majorHAnsi"/>
          <w:i/>
          <w:color w:val="000000"/>
        </w:rPr>
        <w:t>e</w:t>
      </w:r>
      <w:r w:rsidRPr="00617DEA">
        <w:rPr>
          <w:rFonts w:asciiTheme="majorHAnsi" w:eastAsia="Times New Roman" w:hAnsiTheme="majorHAnsi" w:cstheme="majorHAnsi"/>
          <w:i/>
          <w:color w:val="000000"/>
        </w:rPr>
        <w:t xml:space="preserve"> </w:t>
      </w:r>
      <w:r>
        <w:rPr>
          <w:rFonts w:asciiTheme="majorHAnsi" w:eastAsia="Times New Roman" w:hAnsiTheme="majorHAnsi" w:cstheme="majorHAnsi"/>
          <w:i/>
          <w:color w:val="000000"/>
        </w:rPr>
        <w:t>funkcjonalnoś</w:t>
      </w:r>
      <w:r w:rsidR="0026084B">
        <w:rPr>
          <w:rFonts w:asciiTheme="majorHAnsi" w:eastAsia="Times New Roman" w:hAnsiTheme="majorHAnsi" w:cstheme="majorHAnsi"/>
          <w:i/>
          <w:color w:val="000000"/>
        </w:rPr>
        <w:t>ci</w:t>
      </w:r>
      <w:r>
        <w:rPr>
          <w:rFonts w:asciiTheme="majorHAnsi" w:eastAsia="Times New Roman" w:hAnsiTheme="majorHAnsi" w:cstheme="majorHAnsi"/>
          <w:i/>
          <w:color w:val="000000"/>
        </w:rPr>
        <w:t xml:space="preserve"> </w:t>
      </w:r>
      <w:r w:rsidRPr="00617DEA">
        <w:rPr>
          <w:rFonts w:asciiTheme="majorHAnsi" w:eastAsia="Times New Roman" w:hAnsiTheme="majorHAnsi" w:cstheme="majorHAnsi"/>
          <w:i/>
          <w:color w:val="000000"/>
        </w:rPr>
        <w:t xml:space="preserve">- </w:t>
      </w:r>
      <w:r w:rsidRPr="00750960">
        <w:rPr>
          <w:rFonts w:asciiTheme="majorHAnsi" w:eastAsia="Times New Roman" w:hAnsiTheme="majorHAnsi" w:cstheme="majorHAnsi"/>
          <w:i/>
          <w:color w:val="000000"/>
        </w:rPr>
        <w:t xml:space="preserve">Zamawiający wymaga </w:t>
      </w:r>
      <w:r w:rsidR="00BD2772">
        <w:rPr>
          <w:rFonts w:asciiTheme="majorHAnsi" w:eastAsia="Times New Roman" w:hAnsiTheme="majorHAnsi" w:cstheme="majorHAnsi"/>
          <w:i/>
          <w:color w:val="000000"/>
        </w:rPr>
        <w:t xml:space="preserve">podania </w:t>
      </w:r>
      <w:r w:rsidRPr="00750960">
        <w:rPr>
          <w:rFonts w:asciiTheme="majorHAnsi" w:eastAsia="Times New Roman" w:hAnsiTheme="majorHAnsi" w:cstheme="majorHAnsi"/>
          <w:i/>
          <w:color w:val="000000"/>
        </w:rPr>
        <w:t xml:space="preserve">przez wykonawcę, czy oferowany </w:t>
      </w:r>
      <w:r w:rsidR="001B0364">
        <w:rPr>
          <w:rFonts w:asciiTheme="majorHAnsi" w:eastAsia="Times New Roman" w:hAnsiTheme="majorHAnsi" w:cstheme="majorHAnsi"/>
          <w:i/>
          <w:color w:val="000000"/>
        </w:rPr>
        <w:t xml:space="preserve">przedmiot zamówienia </w:t>
      </w:r>
      <w:r w:rsidR="0026084B">
        <w:rPr>
          <w:rFonts w:asciiTheme="majorHAnsi" w:eastAsia="Times New Roman" w:hAnsiTheme="majorHAnsi" w:cstheme="majorHAnsi"/>
          <w:i/>
          <w:color w:val="000000"/>
        </w:rPr>
        <w:t xml:space="preserve">będący </w:t>
      </w:r>
      <w:r w:rsidR="00F309AC">
        <w:rPr>
          <w:rFonts w:asciiTheme="majorHAnsi" w:eastAsia="Times New Roman" w:hAnsiTheme="majorHAnsi" w:cstheme="majorHAnsi"/>
          <w:i/>
          <w:color w:val="000000"/>
        </w:rPr>
        <w:t>ofert</w:t>
      </w:r>
      <w:r w:rsidR="0026084B">
        <w:rPr>
          <w:rFonts w:asciiTheme="majorHAnsi" w:eastAsia="Times New Roman" w:hAnsiTheme="majorHAnsi" w:cstheme="majorHAnsi"/>
          <w:i/>
          <w:color w:val="000000"/>
        </w:rPr>
        <w:t>ą</w:t>
      </w:r>
      <w:r w:rsidR="00F309AC">
        <w:rPr>
          <w:rFonts w:asciiTheme="majorHAnsi" w:eastAsia="Times New Roman" w:hAnsiTheme="majorHAnsi" w:cstheme="majorHAnsi"/>
          <w:i/>
          <w:color w:val="000000"/>
        </w:rPr>
        <w:t xml:space="preserve"> wykonawcy, </w:t>
      </w:r>
      <w:r w:rsidRPr="00750960">
        <w:rPr>
          <w:rFonts w:asciiTheme="majorHAnsi" w:eastAsia="Times New Roman" w:hAnsiTheme="majorHAnsi" w:cstheme="majorHAnsi"/>
          <w:i/>
          <w:color w:val="000000"/>
        </w:rPr>
        <w:t xml:space="preserve">posiada </w:t>
      </w:r>
      <w:r w:rsidR="00C1463C">
        <w:rPr>
          <w:rFonts w:asciiTheme="majorHAnsi" w:eastAsia="Times New Roman" w:hAnsiTheme="majorHAnsi" w:cstheme="majorHAnsi"/>
          <w:i/>
          <w:color w:val="000000"/>
        </w:rPr>
        <w:t>funkcjonalnoś</w:t>
      </w:r>
      <w:r w:rsidR="0026084B">
        <w:rPr>
          <w:rFonts w:asciiTheme="majorHAnsi" w:eastAsia="Times New Roman" w:hAnsiTheme="majorHAnsi" w:cstheme="majorHAnsi"/>
          <w:i/>
          <w:color w:val="000000"/>
        </w:rPr>
        <w:t>ci</w:t>
      </w:r>
      <w:r w:rsidR="00C1463C">
        <w:rPr>
          <w:rFonts w:asciiTheme="majorHAnsi" w:eastAsia="Times New Roman" w:hAnsiTheme="majorHAnsi" w:cstheme="majorHAnsi"/>
          <w:i/>
          <w:color w:val="000000"/>
        </w:rPr>
        <w:t xml:space="preserve"> opisan</w:t>
      </w:r>
      <w:r w:rsidR="0026084B">
        <w:rPr>
          <w:rFonts w:asciiTheme="majorHAnsi" w:eastAsia="Times New Roman" w:hAnsiTheme="majorHAnsi" w:cstheme="majorHAnsi"/>
          <w:i/>
          <w:color w:val="000000"/>
        </w:rPr>
        <w:t>e</w:t>
      </w:r>
      <w:r w:rsidR="002B5E37">
        <w:rPr>
          <w:rFonts w:asciiTheme="majorHAnsi" w:eastAsia="Times New Roman" w:hAnsiTheme="majorHAnsi" w:cstheme="majorHAnsi"/>
          <w:i/>
          <w:color w:val="000000"/>
        </w:rPr>
        <w:t xml:space="preserve"> </w:t>
      </w:r>
      <w:r w:rsidR="00BD2772">
        <w:rPr>
          <w:rFonts w:asciiTheme="majorHAnsi" w:eastAsia="Times New Roman" w:hAnsiTheme="majorHAnsi" w:cstheme="majorHAnsi"/>
          <w:i/>
          <w:color w:val="000000"/>
        </w:rPr>
        <w:t xml:space="preserve">w wierszach od 1 do </w:t>
      </w:r>
      <w:r w:rsidR="00B5577D">
        <w:rPr>
          <w:rFonts w:asciiTheme="majorHAnsi" w:eastAsia="Times New Roman" w:hAnsiTheme="majorHAnsi" w:cstheme="majorHAnsi"/>
          <w:i/>
          <w:color w:val="000000"/>
        </w:rPr>
        <w:t>6</w:t>
      </w:r>
      <w:r w:rsidR="00BD2772">
        <w:rPr>
          <w:rFonts w:asciiTheme="majorHAnsi" w:eastAsia="Times New Roman" w:hAnsiTheme="majorHAnsi" w:cstheme="majorHAnsi"/>
          <w:i/>
          <w:color w:val="000000"/>
        </w:rPr>
        <w:t xml:space="preserve"> </w:t>
      </w:r>
      <w:r w:rsidR="0064512E">
        <w:rPr>
          <w:rFonts w:asciiTheme="majorHAnsi" w:eastAsia="Times New Roman" w:hAnsiTheme="majorHAnsi" w:cstheme="majorHAnsi"/>
          <w:i/>
          <w:color w:val="000000"/>
        </w:rPr>
        <w:t>(dotyczy części VI)</w:t>
      </w:r>
      <w:r w:rsidR="006C4D2A">
        <w:rPr>
          <w:rFonts w:asciiTheme="majorHAnsi" w:eastAsia="Times New Roman" w:hAnsiTheme="majorHAnsi" w:cstheme="majorHAnsi"/>
          <w:i/>
          <w:color w:val="000000"/>
        </w:rPr>
        <w:t xml:space="preserve"> </w:t>
      </w:r>
      <w:r w:rsidR="002B5E37">
        <w:rPr>
          <w:rFonts w:asciiTheme="majorHAnsi" w:eastAsia="Times New Roman" w:hAnsiTheme="majorHAnsi" w:cstheme="majorHAnsi"/>
          <w:i/>
          <w:color w:val="000000"/>
        </w:rPr>
        <w:t xml:space="preserve">i w wierszach 1 </w:t>
      </w:r>
      <w:r w:rsidR="00227E31">
        <w:rPr>
          <w:rFonts w:asciiTheme="majorHAnsi" w:eastAsia="Times New Roman" w:hAnsiTheme="majorHAnsi" w:cstheme="majorHAnsi"/>
          <w:i/>
          <w:color w:val="000000"/>
        </w:rPr>
        <w:t>i 2</w:t>
      </w:r>
      <w:r w:rsidR="002B5E37">
        <w:rPr>
          <w:rFonts w:asciiTheme="majorHAnsi" w:eastAsia="Times New Roman" w:hAnsiTheme="majorHAnsi" w:cstheme="majorHAnsi"/>
          <w:i/>
          <w:color w:val="000000"/>
        </w:rPr>
        <w:t xml:space="preserve"> </w:t>
      </w:r>
      <w:r w:rsidR="0064512E">
        <w:rPr>
          <w:rFonts w:asciiTheme="majorHAnsi" w:eastAsia="Times New Roman" w:hAnsiTheme="majorHAnsi" w:cstheme="majorHAnsi"/>
          <w:i/>
          <w:color w:val="000000"/>
        </w:rPr>
        <w:t xml:space="preserve">(dotyczy części </w:t>
      </w:r>
      <w:r w:rsidR="002B5E37">
        <w:rPr>
          <w:rFonts w:asciiTheme="majorHAnsi" w:eastAsia="Times New Roman" w:hAnsiTheme="majorHAnsi" w:cstheme="majorHAnsi"/>
          <w:i/>
          <w:color w:val="000000"/>
        </w:rPr>
        <w:t>X</w:t>
      </w:r>
      <w:r w:rsidR="0064512E">
        <w:rPr>
          <w:rFonts w:asciiTheme="majorHAnsi" w:eastAsia="Times New Roman" w:hAnsiTheme="majorHAnsi" w:cstheme="majorHAnsi"/>
          <w:i/>
          <w:color w:val="000000"/>
        </w:rPr>
        <w:t>)</w:t>
      </w:r>
      <w:r w:rsidR="002B5E37">
        <w:rPr>
          <w:rFonts w:asciiTheme="majorHAnsi" w:eastAsia="Times New Roman" w:hAnsiTheme="majorHAnsi" w:cstheme="majorHAnsi"/>
          <w:i/>
          <w:color w:val="000000"/>
        </w:rPr>
        <w:t xml:space="preserve">, </w:t>
      </w:r>
      <w:r w:rsidR="006C4D2A">
        <w:rPr>
          <w:rFonts w:asciiTheme="majorHAnsi" w:eastAsia="Times New Roman" w:hAnsiTheme="majorHAnsi" w:cstheme="majorHAnsi"/>
          <w:i/>
          <w:color w:val="000000"/>
        </w:rPr>
        <w:t xml:space="preserve">specyfikacji technicznej </w:t>
      </w:r>
      <w:r w:rsidR="00323650">
        <w:rPr>
          <w:rFonts w:asciiTheme="majorHAnsi" w:eastAsia="Times New Roman" w:hAnsiTheme="majorHAnsi" w:cstheme="majorHAnsi"/>
          <w:i/>
          <w:color w:val="000000"/>
        </w:rPr>
        <w:t xml:space="preserve">(załącznik nr 3 do SWZ) </w:t>
      </w:r>
      <w:r w:rsidR="006E7FDB">
        <w:rPr>
          <w:rFonts w:asciiTheme="majorHAnsi" w:eastAsia="Times New Roman" w:hAnsiTheme="majorHAnsi" w:cstheme="majorHAnsi"/>
          <w:i/>
          <w:color w:val="000000"/>
        </w:rPr>
        <w:t xml:space="preserve">w tabeli </w:t>
      </w:r>
      <w:r w:rsidR="00EE4571">
        <w:rPr>
          <w:rFonts w:asciiTheme="majorHAnsi" w:eastAsia="Times New Roman" w:hAnsiTheme="majorHAnsi" w:cstheme="majorHAnsi"/>
          <w:i/>
          <w:color w:val="000000"/>
        </w:rPr>
        <w:t>„Dodatkow</w:t>
      </w:r>
      <w:r w:rsidR="0026084B">
        <w:rPr>
          <w:rFonts w:asciiTheme="majorHAnsi" w:eastAsia="Times New Roman" w:hAnsiTheme="majorHAnsi" w:cstheme="majorHAnsi"/>
          <w:i/>
          <w:color w:val="000000"/>
        </w:rPr>
        <w:t>e</w:t>
      </w:r>
      <w:r w:rsidR="00EE4571">
        <w:rPr>
          <w:rFonts w:asciiTheme="majorHAnsi" w:eastAsia="Times New Roman" w:hAnsiTheme="majorHAnsi" w:cstheme="majorHAnsi"/>
          <w:i/>
          <w:color w:val="000000"/>
        </w:rPr>
        <w:t xml:space="preserve"> funkcjonalnoś</w:t>
      </w:r>
      <w:r w:rsidR="0026084B">
        <w:rPr>
          <w:rFonts w:asciiTheme="majorHAnsi" w:eastAsia="Times New Roman" w:hAnsiTheme="majorHAnsi" w:cstheme="majorHAnsi"/>
          <w:i/>
          <w:color w:val="000000"/>
        </w:rPr>
        <w:t>ci</w:t>
      </w:r>
      <w:r w:rsidR="00EE4571">
        <w:rPr>
          <w:rFonts w:asciiTheme="majorHAnsi" w:eastAsia="Times New Roman" w:hAnsiTheme="majorHAnsi" w:cstheme="majorHAnsi"/>
          <w:i/>
          <w:color w:val="000000"/>
        </w:rPr>
        <w:t>”</w:t>
      </w:r>
      <w:r w:rsidR="00C146DF">
        <w:rPr>
          <w:rFonts w:asciiTheme="majorHAnsi" w:eastAsia="Times New Roman" w:hAnsiTheme="majorHAnsi" w:cstheme="majorHAnsi"/>
          <w:i/>
          <w:color w:val="000000"/>
        </w:rPr>
        <w:t>.</w:t>
      </w:r>
      <w:r w:rsidR="006C4D2A">
        <w:rPr>
          <w:rFonts w:asciiTheme="majorHAnsi" w:eastAsia="Times New Roman" w:hAnsiTheme="majorHAnsi" w:cstheme="majorHAnsi"/>
          <w:i/>
          <w:color w:val="000000"/>
        </w:rPr>
        <w:t xml:space="preserve"> </w:t>
      </w:r>
    </w:p>
    <w:p w:rsidR="00D832A7" w:rsidRPr="00617DEA" w:rsidRDefault="006C4D2A" w:rsidP="00D832A7">
      <w:pPr>
        <w:ind w:left="851"/>
        <w:rPr>
          <w:rFonts w:asciiTheme="majorHAnsi" w:eastAsia="Times New Roman" w:hAnsiTheme="majorHAnsi" w:cstheme="majorHAnsi"/>
          <w:i/>
          <w:color w:val="000000"/>
        </w:rPr>
      </w:pPr>
      <w:r>
        <w:rPr>
          <w:rFonts w:asciiTheme="majorHAnsi" w:eastAsia="Times New Roman" w:hAnsiTheme="majorHAnsi" w:cstheme="majorHAnsi"/>
          <w:i/>
          <w:color w:val="000000"/>
        </w:rPr>
        <w:t>Posiadani</w:t>
      </w:r>
      <w:r w:rsidR="00C01B84">
        <w:rPr>
          <w:rFonts w:asciiTheme="majorHAnsi" w:eastAsia="Times New Roman" w:hAnsiTheme="majorHAnsi" w:cstheme="majorHAnsi"/>
          <w:i/>
          <w:color w:val="000000"/>
        </w:rPr>
        <w:t>e</w:t>
      </w:r>
      <w:r>
        <w:rPr>
          <w:rFonts w:asciiTheme="majorHAnsi" w:eastAsia="Times New Roman" w:hAnsiTheme="majorHAnsi" w:cstheme="majorHAnsi"/>
          <w:i/>
          <w:color w:val="000000"/>
        </w:rPr>
        <w:t xml:space="preserve"> przez oferowany </w:t>
      </w:r>
      <w:r w:rsidR="001B0364">
        <w:rPr>
          <w:rFonts w:asciiTheme="majorHAnsi" w:eastAsia="Times New Roman" w:hAnsiTheme="majorHAnsi" w:cstheme="majorHAnsi"/>
          <w:i/>
          <w:color w:val="000000"/>
        </w:rPr>
        <w:t>przez wykonawcę sprzęt,</w:t>
      </w:r>
      <w:r>
        <w:rPr>
          <w:rFonts w:asciiTheme="majorHAnsi" w:eastAsia="Times New Roman" w:hAnsiTheme="majorHAnsi" w:cstheme="majorHAnsi"/>
          <w:i/>
          <w:color w:val="000000"/>
        </w:rPr>
        <w:t xml:space="preserve"> </w:t>
      </w:r>
      <w:r w:rsidR="001B0364">
        <w:rPr>
          <w:rFonts w:asciiTheme="majorHAnsi" w:eastAsia="Times New Roman" w:hAnsiTheme="majorHAnsi" w:cstheme="majorHAnsi"/>
          <w:i/>
          <w:color w:val="000000"/>
        </w:rPr>
        <w:t xml:space="preserve">którejś z </w:t>
      </w:r>
      <w:r>
        <w:rPr>
          <w:rFonts w:asciiTheme="majorHAnsi" w:eastAsia="Times New Roman" w:hAnsiTheme="majorHAnsi" w:cstheme="majorHAnsi"/>
          <w:i/>
          <w:color w:val="000000"/>
        </w:rPr>
        <w:t>opisan</w:t>
      </w:r>
      <w:r w:rsidR="0026084B">
        <w:rPr>
          <w:rFonts w:asciiTheme="majorHAnsi" w:eastAsia="Times New Roman" w:hAnsiTheme="majorHAnsi" w:cstheme="majorHAnsi"/>
          <w:i/>
          <w:color w:val="000000"/>
        </w:rPr>
        <w:t xml:space="preserve">ych </w:t>
      </w:r>
      <w:r>
        <w:rPr>
          <w:rFonts w:asciiTheme="majorHAnsi" w:eastAsia="Times New Roman" w:hAnsiTheme="majorHAnsi" w:cstheme="majorHAnsi"/>
          <w:i/>
          <w:color w:val="000000"/>
        </w:rPr>
        <w:t xml:space="preserve">w </w:t>
      </w:r>
      <w:r w:rsidR="00261F7B">
        <w:rPr>
          <w:rFonts w:asciiTheme="majorHAnsi" w:eastAsia="Times New Roman" w:hAnsiTheme="majorHAnsi" w:cstheme="majorHAnsi"/>
          <w:i/>
          <w:color w:val="000000"/>
        </w:rPr>
        <w:t xml:space="preserve">wierszach od 1 do </w:t>
      </w:r>
      <w:r w:rsidR="00B5577D">
        <w:rPr>
          <w:rFonts w:asciiTheme="majorHAnsi" w:eastAsia="Times New Roman" w:hAnsiTheme="majorHAnsi" w:cstheme="majorHAnsi"/>
          <w:i/>
          <w:color w:val="000000"/>
        </w:rPr>
        <w:t>6</w:t>
      </w:r>
      <w:r w:rsidR="00261F7B">
        <w:rPr>
          <w:rFonts w:asciiTheme="majorHAnsi" w:eastAsia="Times New Roman" w:hAnsiTheme="majorHAnsi" w:cstheme="majorHAnsi"/>
          <w:i/>
          <w:color w:val="000000"/>
        </w:rPr>
        <w:t xml:space="preserve"> </w:t>
      </w:r>
      <w:r w:rsidR="0064512E">
        <w:rPr>
          <w:rFonts w:asciiTheme="majorHAnsi" w:eastAsia="Times New Roman" w:hAnsiTheme="majorHAnsi" w:cstheme="majorHAnsi"/>
          <w:i/>
          <w:color w:val="000000"/>
        </w:rPr>
        <w:t>(dotyczy części VI)</w:t>
      </w:r>
      <w:r w:rsidR="002B5E37">
        <w:rPr>
          <w:rFonts w:asciiTheme="majorHAnsi" w:eastAsia="Times New Roman" w:hAnsiTheme="majorHAnsi" w:cstheme="majorHAnsi"/>
          <w:i/>
          <w:color w:val="000000"/>
        </w:rPr>
        <w:t xml:space="preserve"> i w wierszach 1 </w:t>
      </w:r>
      <w:r w:rsidR="00227E31">
        <w:rPr>
          <w:rFonts w:asciiTheme="majorHAnsi" w:eastAsia="Times New Roman" w:hAnsiTheme="majorHAnsi" w:cstheme="majorHAnsi"/>
          <w:i/>
          <w:color w:val="000000"/>
        </w:rPr>
        <w:t>i 2</w:t>
      </w:r>
      <w:r w:rsidR="002B5E37">
        <w:rPr>
          <w:rFonts w:asciiTheme="majorHAnsi" w:eastAsia="Times New Roman" w:hAnsiTheme="majorHAnsi" w:cstheme="majorHAnsi"/>
          <w:i/>
          <w:color w:val="000000"/>
        </w:rPr>
        <w:t xml:space="preserve"> </w:t>
      </w:r>
      <w:r w:rsidR="0064512E">
        <w:rPr>
          <w:rFonts w:asciiTheme="majorHAnsi" w:eastAsia="Times New Roman" w:hAnsiTheme="majorHAnsi" w:cstheme="majorHAnsi"/>
          <w:i/>
          <w:color w:val="000000"/>
        </w:rPr>
        <w:t xml:space="preserve">(dotyczy części </w:t>
      </w:r>
      <w:r w:rsidR="002B5E37">
        <w:rPr>
          <w:rFonts w:asciiTheme="majorHAnsi" w:eastAsia="Times New Roman" w:hAnsiTheme="majorHAnsi" w:cstheme="majorHAnsi"/>
          <w:i/>
          <w:color w:val="000000"/>
        </w:rPr>
        <w:t>X</w:t>
      </w:r>
      <w:r w:rsidR="0064512E">
        <w:rPr>
          <w:rFonts w:asciiTheme="majorHAnsi" w:eastAsia="Times New Roman" w:hAnsiTheme="majorHAnsi" w:cstheme="majorHAnsi"/>
          <w:i/>
          <w:color w:val="000000"/>
        </w:rPr>
        <w:t>)</w:t>
      </w:r>
      <w:r w:rsidR="002B5E37">
        <w:rPr>
          <w:rFonts w:asciiTheme="majorHAnsi" w:eastAsia="Times New Roman" w:hAnsiTheme="majorHAnsi" w:cstheme="majorHAnsi"/>
          <w:i/>
          <w:color w:val="000000"/>
        </w:rPr>
        <w:t xml:space="preserve"> </w:t>
      </w:r>
      <w:r w:rsidR="00261F7B">
        <w:rPr>
          <w:rFonts w:asciiTheme="majorHAnsi" w:eastAsia="Times New Roman" w:hAnsiTheme="majorHAnsi" w:cstheme="majorHAnsi"/>
          <w:i/>
          <w:color w:val="000000"/>
        </w:rPr>
        <w:t>funkcjonalnośc</w:t>
      </w:r>
      <w:r w:rsidR="0026084B">
        <w:rPr>
          <w:rFonts w:asciiTheme="majorHAnsi" w:eastAsia="Times New Roman" w:hAnsiTheme="majorHAnsi" w:cstheme="majorHAnsi"/>
          <w:i/>
          <w:color w:val="000000"/>
        </w:rPr>
        <w:t xml:space="preserve">i, </w:t>
      </w:r>
      <w:r>
        <w:rPr>
          <w:rFonts w:asciiTheme="majorHAnsi" w:eastAsia="Times New Roman" w:hAnsiTheme="majorHAnsi" w:cstheme="majorHAnsi"/>
          <w:i/>
          <w:color w:val="000000"/>
        </w:rPr>
        <w:t xml:space="preserve">należy potwierdzić </w:t>
      </w:r>
      <w:r w:rsidR="0026084B">
        <w:rPr>
          <w:rFonts w:asciiTheme="majorHAnsi" w:eastAsia="Times New Roman" w:hAnsiTheme="majorHAnsi" w:cstheme="majorHAnsi"/>
          <w:i/>
          <w:color w:val="000000"/>
        </w:rPr>
        <w:t xml:space="preserve">w </w:t>
      </w:r>
      <w:r w:rsidR="0001640D">
        <w:rPr>
          <w:rFonts w:asciiTheme="majorHAnsi" w:eastAsia="Times New Roman" w:hAnsiTheme="majorHAnsi" w:cstheme="majorHAnsi"/>
          <w:i/>
          <w:color w:val="000000"/>
        </w:rPr>
        <w:t xml:space="preserve">tych że to wierszach w </w:t>
      </w:r>
      <w:r w:rsidR="0026084B">
        <w:rPr>
          <w:rFonts w:asciiTheme="majorHAnsi" w:eastAsia="Times New Roman" w:hAnsiTheme="majorHAnsi" w:cstheme="majorHAnsi"/>
          <w:i/>
          <w:color w:val="000000"/>
        </w:rPr>
        <w:t xml:space="preserve">kolumnie 2 </w:t>
      </w:r>
      <w:r w:rsidR="001B0364">
        <w:rPr>
          <w:rFonts w:asciiTheme="majorHAnsi" w:eastAsia="Times New Roman" w:hAnsiTheme="majorHAnsi" w:cstheme="majorHAnsi"/>
          <w:i/>
          <w:color w:val="000000"/>
        </w:rPr>
        <w:t xml:space="preserve">w tabeli „Dodatkowe funkcjonalności” wpisując </w:t>
      </w:r>
      <w:r w:rsidR="001813A8">
        <w:rPr>
          <w:rFonts w:asciiTheme="majorHAnsi" w:eastAsia="Times New Roman" w:hAnsiTheme="majorHAnsi" w:cstheme="majorHAnsi"/>
          <w:i/>
          <w:color w:val="000000"/>
        </w:rPr>
        <w:t xml:space="preserve">słowo </w:t>
      </w:r>
      <w:r w:rsidR="00BF6CAA">
        <w:rPr>
          <w:rFonts w:asciiTheme="majorHAnsi" w:eastAsia="Times New Roman" w:hAnsiTheme="majorHAnsi" w:cstheme="majorHAnsi"/>
          <w:i/>
          <w:color w:val="000000"/>
        </w:rPr>
        <w:t xml:space="preserve"> </w:t>
      </w:r>
      <w:r w:rsidR="00F309AC">
        <w:rPr>
          <w:rFonts w:asciiTheme="majorHAnsi" w:eastAsia="Times New Roman" w:hAnsiTheme="majorHAnsi" w:cstheme="majorHAnsi"/>
          <w:i/>
          <w:color w:val="000000"/>
        </w:rPr>
        <w:t>„</w:t>
      </w:r>
      <w:r w:rsidR="00750960" w:rsidRPr="00750960">
        <w:rPr>
          <w:rFonts w:asciiTheme="majorHAnsi" w:eastAsia="Times New Roman" w:hAnsiTheme="majorHAnsi" w:cstheme="majorHAnsi"/>
          <w:i/>
          <w:color w:val="000000"/>
        </w:rPr>
        <w:t>TAK</w:t>
      </w:r>
      <w:r w:rsidR="00F309AC">
        <w:rPr>
          <w:rFonts w:asciiTheme="majorHAnsi" w:eastAsia="Times New Roman" w:hAnsiTheme="majorHAnsi" w:cstheme="majorHAnsi"/>
          <w:i/>
          <w:color w:val="000000"/>
        </w:rPr>
        <w:t>” lub „T” lub „POSIADA”</w:t>
      </w:r>
      <w:r w:rsidR="00750960" w:rsidRPr="00750960">
        <w:rPr>
          <w:rFonts w:asciiTheme="majorHAnsi" w:eastAsia="Times New Roman" w:hAnsiTheme="majorHAnsi" w:cstheme="majorHAnsi"/>
          <w:i/>
          <w:color w:val="000000"/>
        </w:rPr>
        <w:t xml:space="preserve">. </w:t>
      </w:r>
      <w:r w:rsidR="00BF6CAA">
        <w:rPr>
          <w:rFonts w:asciiTheme="majorHAnsi" w:eastAsia="Times New Roman" w:hAnsiTheme="majorHAnsi" w:cstheme="majorHAnsi"/>
          <w:i/>
          <w:color w:val="000000"/>
        </w:rPr>
        <w:t>Niewypełnienie, p</w:t>
      </w:r>
      <w:r w:rsidR="00F309AC">
        <w:rPr>
          <w:rFonts w:asciiTheme="majorHAnsi" w:eastAsia="Times New Roman" w:hAnsiTheme="majorHAnsi" w:cstheme="majorHAnsi"/>
          <w:i/>
          <w:color w:val="000000"/>
        </w:rPr>
        <w:t>ozostawienie wiersza pustego</w:t>
      </w:r>
      <w:r w:rsidR="00BF6CAA">
        <w:rPr>
          <w:rFonts w:asciiTheme="majorHAnsi" w:eastAsia="Times New Roman" w:hAnsiTheme="majorHAnsi" w:cstheme="majorHAnsi"/>
          <w:i/>
          <w:color w:val="000000"/>
        </w:rPr>
        <w:t xml:space="preserve">, </w:t>
      </w:r>
      <w:r w:rsidR="00C1463C">
        <w:rPr>
          <w:rFonts w:asciiTheme="majorHAnsi" w:eastAsia="Times New Roman" w:hAnsiTheme="majorHAnsi" w:cstheme="majorHAnsi"/>
          <w:i/>
          <w:color w:val="000000"/>
        </w:rPr>
        <w:t>wpisanie słow</w:t>
      </w:r>
      <w:r w:rsidR="00BF6CAA">
        <w:rPr>
          <w:rFonts w:asciiTheme="majorHAnsi" w:eastAsia="Times New Roman" w:hAnsiTheme="majorHAnsi" w:cstheme="majorHAnsi"/>
          <w:i/>
          <w:color w:val="000000"/>
        </w:rPr>
        <w:t>a</w:t>
      </w:r>
      <w:r w:rsidR="00C1463C">
        <w:rPr>
          <w:rFonts w:asciiTheme="majorHAnsi" w:eastAsia="Times New Roman" w:hAnsiTheme="majorHAnsi" w:cstheme="majorHAnsi"/>
          <w:i/>
          <w:color w:val="000000"/>
        </w:rPr>
        <w:t xml:space="preserve"> „NIE”</w:t>
      </w:r>
      <w:r w:rsidR="00BF6CAA">
        <w:rPr>
          <w:rFonts w:asciiTheme="majorHAnsi" w:eastAsia="Times New Roman" w:hAnsiTheme="majorHAnsi" w:cstheme="majorHAnsi"/>
          <w:i/>
          <w:color w:val="000000"/>
        </w:rPr>
        <w:t xml:space="preserve"> lub </w:t>
      </w:r>
      <w:r w:rsidR="00C1463C">
        <w:rPr>
          <w:rFonts w:asciiTheme="majorHAnsi" w:eastAsia="Times New Roman" w:hAnsiTheme="majorHAnsi" w:cstheme="majorHAnsi"/>
          <w:i/>
          <w:color w:val="000000"/>
        </w:rPr>
        <w:t xml:space="preserve">„N” lub </w:t>
      </w:r>
      <w:r w:rsidR="00BF6CAA">
        <w:rPr>
          <w:rFonts w:asciiTheme="majorHAnsi" w:eastAsia="Times New Roman" w:hAnsiTheme="majorHAnsi" w:cstheme="majorHAnsi"/>
          <w:i/>
          <w:color w:val="000000"/>
        </w:rPr>
        <w:t xml:space="preserve">też </w:t>
      </w:r>
      <w:r w:rsidR="00C1463C">
        <w:rPr>
          <w:rFonts w:asciiTheme="majorHAnsi" w:eastAsia="Times New Roman" w:hAnsiTheme="majorHAnsi" w:cstheme="majorHAnsi"/>
          <w:i/>
          <w:color w:val="000000"/>
        </w:rPr>
        <w:t>„NIE POSIADA”</w:t>
      </w:r>
      <w:r w:rsidR="00BF6CAA">
        <w:rPr>
          <w:rFonts w:asciiTheme="majorHAnsi" w:eastAsia="Times New Roman" w:hAnsiTheme="majorHAnsi" w:cstheme="majorHAnsi"/>
          <w:i/>
          <w:color w:val="000000"/>
        </w:rPr>
        <w:t>,</w:t>
      </w:r>
      <w:r w:rsidR="00F309AC">
        <w:rPr>
          <w:rFonts w:asciiTheme="majorHAnsi" w:eastAsia="Times New Roman" w:hAnsiTheme="majorHAnsi" w:cstheme="majorHAnsi"/>
          <w:i/>
          <w:color w:val="000000"/>
        </w:rPr>
        <w:t xml:space="preserve"> </w:t>
      </w:r>
      <w:r w:rsidR="00BF6CAA">
        <w:rPr>
          <w:rFonts w:asciiTheme="majorHAnsi" w:eastAsia="Times New Roman" w:hAnsiTheme="majorHAnsi" w:cstheme="majorHAnsi"/>
          <w:i/>
          <w:color w:val="000000"/>
        </w:rPr>
        <w:t>a</w:t>
      </w:r>
      <w:r w:rsidR="00F309AC">
        <w:rPr>
          <w:rFonts w:asciiTheme="majorHAnsi" w:eastAsia="Times New Roman" w:hAnsiTheme="majorHAnsi" w:cstheme="majorHAnsi"/>
          <w:i/>
          <w:color w:val="000000"/>
        </w:rPr>
        <w:t xml:space="preserve"> </w:t>
      </w:r>
      <w:r w:rsidR="00261F7B">
        <w:rPr>
          <w:rFonts w:asciiTheme="majorHAnsi" w:eastAsia="Times New Roman" w:hAnsiTheme="majorHAnsi" w:cstheme="majorHAnsi"/>
          <w:i/>
          <w:color w:val="000000"/>
        </w:rPr>
        <w:t>t</w:t>
      </w:r>
      <w:r w:rsidR="00BF6CAA">
        <w:rPr>
          <w:rFonts w:asciiTheme="majorHAnsi" w:eastAsia="Times New Roman" w:hAnsiTheme="majorHAnsi" w:cstheme="majorHAnsi"/>
          <w:i/>
          <w:color w:val="000000"/>
        </w:rPr>
        <w:t xml:space="preserve">akże </w:t>
      </w:r>
      <w:r w:rsidR="00F309AC">
        <w:rPr>
          <w:rFonts w:asciiTheme="majorHAnsi" w:eastAsia="Times New Roman" w:hAnsiTheme="majorHAnsi" w:cstheme="majorHAnsi"/>
          <w:i/>
          <w:color w:val="000000"/>
        </w:rPr>
        <w:t xml:space="preserve">opisanie go </w:t>
      </w:r>
      <w:r w:rsidR="00261F7B">
        <w:rPr>
          <w:rFonts w:asciiTheme="majorHAnsi" w:eastAsia="Times New Roman" w:hAnsiTheme="majorHAnsi" w:cstheme="majorHAnsi"/>
          <w:i/>
          <w:color w:val="000000"/>
        </w:rPr>
        <w:t xml:space="preserve">w sposób niezgodny z </w:t>
      </w:r>
      <w:r w:rsidR="00D4253C">
        <w:rPr>
          <w:rFonts w:asciiTheme="majorHAnsi" w:eastAsia="Times New Roman" w:hAnsiTheme="majorHAnsi" w:cstheme="majorHAnsi"/>
          <w:i/>
          <w:color w:val="000000"/>
        </w:rPr>
        <w:t>powyżej zamieszczonym opisem</w:t>
      </w:r>
      <w:r w:rsidR="00F309AC">
        <w:rPr>
          <w:rFonts w:asciiTheme="majorHAnsi" w:eastAsia="Times New Roman" w:hAnsiTheme="majorHAnsi" w:cstheme="majorHAnsi"/>
          <w:i/>
          <w:color w:val="000000"/>
        </w:rPr>
        <w:t xml:space="preserve">, </w:t>
      </w:r>
      <w:r w:rsidR="00D832A7">
        <w:rPr>
          <w:rFonts w:asciiTheme="majorHAnsi" w:eastAsia="Times New Roman" w:hAnsiTheme="majorHAnsi" w:cstheme="majorHAnsi"/>
          <w:i/>
          <w:color w:val="000000"/>
        </w:rPr>
        <w:t xml:space="preserve">skutkować będzie </w:t>
      </w:r>
      <w:r w:rsidR="00D4253C">
        <w:rPr>
          <w:rFonts w:asciiTheme="majorHAnsi" w:eastAsia="Times New Roman" w:hAnsiTheme="majorHAnsi" w:cstheme="majorHAnsi"/>
          <w:i/>
          <w:color w:val="000000"/>
        </w:rPr>
        <w:t>przyjęcie</w:t>
      </w:r>
      <w:r w:rsidR="00D60175">
        <w:rPr>
          <w:rFonts w:asciiTheme="majorHAnsi" w:eastAsia="Times New Roman" w:hAnsiTheme="majorHAnsi" w:cstheme="majorHAnsi"/>
          <w:i/>
          <w:color w:val="000000"/>
        </w:rPr>
        <w:t>m</w:t>
      </w:r>
      <w:r w:rsidR="00D4253C">
        <w:rPr>
          <w:rFonts w:asciiTheme="majorHAnsi" w:eastAsia="Times New Roman" w:hAnsiTheme="majorHAnsi" w:cstheme="majorHAnsi"/>
          <w:i/>
          <w:color w:val="000000"/>
        </w:rPr>
        <w:t xml:space="preserve"> do oceny </w:t>
      </w:r>
      <w:r w:rsidR="00D832A7">
        <w:rPr>
          <w:rFonts w:asciiTheme="majorHAnsi" w:eastAsia="Times New Roman" w:hAnsiTheme="majorHAnsi" w:cstheme="majorHAnsi"/>
          <w:i/>
          <w:color w:val="000000"/>
        </w:rPr>
        <w:t>te</w:t>
      </w:r>
      <w:r w:rsidR="0066368E">
        <w:rPr>
          <w:rFonts w:asciiTheme="majorHAnsi" w:eastAsia="Times New Roman" w:hAnsiTheme="majorHAnsi" w:cstheme="majorHAnsi"/>
          <w:i/>
          <w:color w:val="000000"/>
        </w:rPr>
        <w:t>j</w:t>
      </w:r>
      <w:r w:rsidR="00D60175">
        <w:rPr>
          <w:rFonts w:asciiTheme="majorHAnsi" w:eastAsia="Times New Roman" w:hAnsiTheme="majorHAnsi" w:cstheme="majorHAnsi"/>
          <w:i/>
          <w:color w:val="000000"/>
        </w:rPr>
        <w:t xml:space="preserve"> </w:t>
      </w:r>
      <w:r w:rsidR="0066368E">
        <w:rPr>
          <w:rFonts w:asciiTheme="majorHAnsi" w:eastAsia="Times New Roman" w:hAnsiTheme="majorHAnsi" w:cstheme="majorHAnsi"/>
          <w:i/>
          <w:color w:val="000000"/>
        </w:rPr>
        <w:t xml:space="preserve">pozycji/ </w:t>
      </w:r>
      <w:r w:rsidR="00D4253C">
        <w:rPr>
          <w:rFonts w:asciiTheme="majorHAnsi" w:eastAsia="Times New Roman" w:hAnsiTheme="majorHAnsi" w:cstheme="majorHAnsi"/>
          <w:i/>
          <w:color w:val="000000"/>
        </w:rPr>
        <w:t>wiersza</w:t>
      </w:r>
      <w:r w:rsidR="0066368E">
        <w:rPr>
          <w:rFonts w:asciiTheme="majorHAnsi" w:eastAsia="Times New Roman" w:hAnsiTheme="majorHAnsi" w:cstheme="majorHAnsi"/>
          <w:i/>
          <w:color w:val="000000"/>
        </w:rPr>
        <w:t xml:space="preserve"> </w:t>
      </w:r>
      <w:r w:rsidR="00D832A7">
        <w:rPr>
          <w:rFonts w:asciiTheme="majorHAnsi" w:eastAsia="Times New Roman" w:hAnsiTheme="majorHAnsi" w:cstheme="majorHAnsi"/>
          <w:i/>
          <w:color w:val="000000"/>
        </w:rPr>
        <w:t xml:space="preserve"> 0</w:t>
      </w:r>
      <w:r w:rsidR="006E7FDB">
        <w:rPr>
          <w:rFonts w:asciiTheme="majorHAnsi" w:eastAsia="Times New Roman" w:hAnsiTheme="majorHAnsi" w:cstheme="majorHAnsi"/>
          <w:i/>
          <w:color w:val="000000"/>
        </w:rPr>
        <w:t xml:space="preserve"> </w:t>
      </w:r>
      <w:r w:rsidR="00D832A7">
        <w:rPr>
          <w:rFonts w:asciiTheme="majorHAnsi" w:eastAsia="Times New Roman" w:hAnsiTheme="majorHAnsi" w:cstheme="majorHAnsi"/>
          <w:i/>
          <w:color w:val="000000"/>
        </w:rPr>
        <w:t>pkt..</w:t>
      </w:r>
    </w:p>
    <w:p w:rsidR="00D4253C" w:rsidRDefault="00D4253C" w:rsidP="00750960">
      <w:pPr>
        <w:ind w:left="851"/>
        <w:rPr>
          <w:rFonts w:asciiTheme="majorHAnsi" w:eastAsia="Times New Roman" w:hAnsiTheme="majorHAnsi" w:cstheme="majorHAnsi"/>
          <w:i/>
          <w:color w:val="000000"/>
        </w:rPr>
      </w:pPr>
    </w:p>
    <w:p w:rsidR="00750960" w:rsidRPr="00617DEA" w:rsidRDefault="00750960" w:rsidP="00D4253C">
      <w:pPr>
        <w:spacing w:after="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oferty w kryterium „Dodatkow</w:t>
      </w:r>
      <w:r w:rsidR="00FA7BA7">
        <w:rPr>
          <w:rFonts w:asciiTheme="majorHAnsi" w:eastAsia="Times New Roman" w:hAnsiTheme="majorHAnsi" w:cstheme="majorHAnsi"/>
          <w:i/>
          <w:color w:val="000000"/>
        </w:rPr>
        <w:t>e</w:t>
      </w:r>
      <w:r w:rsidR="00E808B6">
        <w:rPr>
          <w:rFonts w:asciiTheme="majorHAnsi" w:eastAsia="Times New Roman" w:hAnsiTheme="majorHAnsi" w:cstheme="majorHAnsi"/>
          <w:i/>
          <w:color w:val="000000"/>
        </w:rPr>
        <w:t xml:space="preserve"> funkcjonalnoś</w:t>
      </w:r>
      <w:r w:rsidR="00FA7BA7">
        <w:rPr>
          <w:rFonts w:asciiTheme="majorHAnsi" w:eastAsia="Times New Roman" w:hAnsiTheme="majorHAnsi" w:cstheme="majorHAnsi"/>
          <w:i/>
          <w:color w:val="000000"/>
        </w:rPr>
        <w:t>ci</w:t>
      </w:r>
      <w:r w:rsidRPr="00617DEA">
        <w:rPr>
          <w:rFonts w:asciiTheme="majorHAnsi" w:eastAsia="Times New Roman" w:hAnsiTheme="majorHAnsi" w:cstheme="majorHAnsi"/>
          <w:i/>
          <w:color w:val="000000"/>
        </w:rPr>
        <w:t>” (oznaczona jako O</w:t>
      </w:r>
      <w:r w:rsidR="00E808B6">
        <w:rPr>
          <w:rFonts w:asciiTheme="majorHAnsi" w:eastAsia="Times New Roman" w:hAnsiTheme="majorHAnsi" w:cstheme="majorHAnsi"/>
          <w:i/>
          <w:color w:val="000000"/>
          <w:vertAlign w:val="subscript"/>
        </w:rPr>
        <w:t>F</w:t>
      </w:r>
      <w:r w:rsidRPr="00617DEA">
        <w:rPr>
          <w:rFonts w:asciiTheme="majorHAnsi" w:eastAsia="Times New Roman" w:hAnsiTheme="majorHAnsi" w:cstheme="majorHAnsi"/>
          <w:i/>
          <w:color w:val="000000"/>
        </w:rPr>
        <w:t xml:space="preserve">), w części </w:t>
      </w:r>
      <w:r w:rsidR="00E808B6">
        <w:rPr>
          <w:rFonts w:asciiTheme="majorHAnsi" w:eastAsia="Times New Roman" w:hAnsiTheme="majorHAnsi" w:cstheme="majorHAnsi"/>
          <w:i/>
          <w:color w:val="000000"/>
        </w:rPr>
        <w:t>V</w:t>
      </w:r>
      <w:r w:rsidR="004F76D4">
        <w:rPr>
          <w:rFonts w:asciiTheme="majorHAnsi" w:eastAsia="Times New Roman" w:hAnsiTheme="majorHAnsi" w:cstheme="majorHAnsi"/>
          <w:i/>
          <w:color w:val="000000"/>
        </w:rPr>
        <w:t>I</w:t>
      </w:r>
      <w:r w:rsidR="00F309AC">
        <w:rPr>
          <w:rFonts w:asciiTheme="majorHAnsi" w:eastAsia="Times New Roman" w:hAnsiTheme="majorHAnsi" w:cstheme="majorHAnsi"/>
          <w:i/>
          <w:color w:val="000000"/>
        </w:rPr>
        <w:t>,</w:t>
      </w:r>
      <w:r w:rsidR="00E808B6">
        <w:rPr>
          <w:rFonts w:asciiTheme="majorHAnsi" w:eastAsia="Times New Roman" w:hAnsiTheme="majorHAnsi" w:cstheme="majorHAnsi"/>
          <w:i/>
          <w:color w:val="000000"/>
        </w:rPr>
        <w:t xml:space="preserve"> </w:t>
      </w:r>
      <w:r w:rsidRPr="00617DEA">
        <w:rPr>
          <w:rFonts w:asciiTheme="majorHAnsi" w:eastAsia="Times New Roman" w:hAnsiTheme="majorHAnsi" w:cstheme="majorHAnsi"/>
          <w:i/>
          <w:color w:val="000000"/>
        </w:rPr>
        <w:t>zostanie wyznaczona zgodnie z poniższym opisem:</w:t>
      </w:r>
    </w:p>
    <w:tbl>
      <w:tblPr>
        <w:tblStyle w:val="Tabela-Siatka"/>
        <w:tblW w:w="0" w:type="auto"/>
        <w:jc w:val="center"/>
        <w:tblLook w:val="04A0" w:firstRow="1" w:lastRow="0" w:firstColumn="1" w:lastColumn="0" w:noHBand="0" w:noVBand="1"/>
      </w:tblPr>
      <w:tblGrid>
        <w:gridCol w:w="776"/>
        <w:gridCol w:w="6156"/>
        <w:gridCol w:w="1216"/>
      </w:tblGrid>
      <w:tr w:rsidR="00B02C2E" w:rsidRPr="00D4253C" w:rsidTr="00B5577D">
        <w:trPr>
          <w:jc w:val="center"/>
        </w:trPr>
        <w:tc>
          <w:tcPr>
            <w:tcW w:w="776" w:type="dxa"/>
            <w:shd w:val="pct5" w:color="auto" w:fill="auto"/>
            <w:vAlign w:val="center"/>
          </w:tcPr>
          <w:p w:rsidR="009D1406" w:rsidRPr="00D4253C" w:rsidRDefault="00D4253C" w:rsidP="00B02C2E">
            <w:pPr>
              <w:jc w:val="center"/>
              <w:rPr>
                <w:rFonts w:asciiTheme="majorHAnsi" w:eastAsia="Times New Roman" w:hAnsiTheme="majorHAnsi" w:cstheme="majorHAnsi"/>
                <w:b/>
                <w:color w:val="000000"/>
              </w:rPr>
            </w:pPr>
            <w:r w:rsidRPr="00D4253C">
              <w:rPr>
                <w:rFonts w:asciiTheme="majorHAnsi" w:eastAsia="Times New Roman" w:hAnsiTheme="majorHAnsi" w:cstheme="majorHAnsi"/>
                <w:b/>
                <w:color w:val="000000"/>
              </w:rPr>
              <w:t>Lp.</w:t>
            </w:r>
          </w:p>
        </w:tc>
        <w:tc>
          <w:tcPr>
            <w:tcW w:w="6156" w:type="dxa"/>
            <w:shd w:val="pct5" w:color="auto" w:fill="auto"/>
            <w:vAlign w:val="center"/>
          </w:tcPr>
          <w:p w:rsidR="009D1406" w:rsidRPr="00D4253C" w:rsidRDefault="000E6C55" w:rsidP="00B02C2E">
            <w:pPr>
              <w:jc w:val="center"/>
              <w:rPr>
                <w:rFonts w:asciiTheme="majorHAnsi" w:eastAsia="Times New Roman" w:hAnsiTheme="majorHAnsi" w:cstheme="majorHAnsi"/>
                <w:b/>
                <w:color w:val="000000"/>
              </w:rPr>
            </w:pPr>
            <w:r w:rsidRPr="00D4253C">
              <w:rPr>
                <w:rFonts w:asciiTheme="majorHAnsi" w:eastAsia="Times New Roman" w:hAnsiTheme="majorHAnsi" w:cstheme="majorHAnsi"/>
                <w:b/>
                <w:color w:val="000000"/>
              </w:rPr>
              <w:t>Opis funkcjonalności</w:t>
            </w:r>
          </w:p>
        </w:tc>
        <w:tc>
          <w:tcPr>
            <w:tcW w:w="1216" w:type="dxa"/>
            <w:shd w:val="pct5" w:color="auto" w:fill="auto"/>
            <w:vAlign w:val="center"/>
          </w:tcPr>
          <w:p w:rsidR="00D4253C" w:rsidRPr="00D4253C" w:rsidRDefault="00D4253C" w:rsidP="00513023">
            <w:pPr>
              <w:jc w:val="center"/>
              <w:rPr>
                <w:rFonts w:asciiTheme="majorHAnsi" w:eastAsia="Times New Roman" w:hAnsiTheme="majorHAnsi" w:cstheme="majorHAnsi"/>
                <w:b/>
                <w:color w:val="000000"/>
                <w:sz w:val="16"/>
                <w:szCs w:val="16"/>
              </w:rPr>
            </w:pPr>
            <w:r w:rsidRPr="00D4253C">
              <w:rPr>
                <w:rFonts w:asciiTheme="majorHAnsi" w:eastAsia="Times New Roman" w:hAnsiTheme="majorHAnsi" w:cstheme="majorHAnsi"/>
                <w:b/>
                <w:color w:val="000000"/>
                <w:sz w:val="16"/>
                <w:szCs w:val="16"/>
              </w:rPr>
              <w:t xml:space="preserve">Oferowany tester gęstości nasypowej posiada funkcjonalność opisana w niniejszym wiersz </w:t>
            </w:r>
          </w:p>
          <w:p w:rsidR="00B02C2E" w:rsidRPr="00D4253C" w:rsidRDefault="00513023" w:rsidP="00D4253C">
            <w:pPr>
              <w:jc w:val="center"/>
              <w:rPr>
                <w:rFonts w:asciiTheme="majorHAnsi" w:eastAsia="Times New Roman" w:hAnsiTheme="majorHAnsi" w:cstheme="majorHAnsi"/>
                <w:b/>
                <w:color w:val="000000"/>
                <w:sz w:val="16"/>
                <w:szCs w:val="16"/>
              </w:rPr>
            </w:pPr>
            <w:r w:rsidRPr="00D4253C">
              <w:rPr>
                <w:rFonts w:asciiTheme="majorHAnsi" w:eastAsia="Times New Roman" w:hAnsiTheme="majorHAnsi" w:cstheme="majorHAnsi"/>
                <w:b/>
                <w:color w:val="000000"/>
                <w:sz w:val="16"/>
                <w:szCs w:val="16"/>
              </w:rPr>
              <w:t>(</w:t>
            </w:r>
            <w:r w:rsidR="00B02C2E" w:rsidRPr="00D4253C">
              <w:rPr>
                <w:rFonts w:asciiTheme="majorHAnsi" w:eastAsia="Times New Roman" w:hAnsiTheme="majorHAnsi" w:cstheme="majorHAnsi"/>
                <w:b/>
                <w:color w:val="000000"/>
                <w:sz w:val="16"/>
                <w:szCs w:val="16"/>
              </w:rPr>
              <w:t>„TAK”</w:t>
            </w:r>
            <w:r w:rsidRPr="00D4253C">
              <w:rPr>
                <w:rFonts w:asciiTheme="majorHAnsi" w:eastAsia="Times New Roman" w:hAnsiTheme="majorHAnsi" w:cstheme="majorHAnsi"/>
                <w:b/>
                <w:color w:val="000000"/>
                <w:sz w:val="16"/>
                <w:szCs w:val="16"/>
              </w:rPr>
              <w:t>/</w:t>
            </w:r>
            <w:r w:rsidR="00B02C2E" w:rsidRPr="00D4253C">
              <w:rPr>
                <w:rFonts w:asciiTheme="majorHAnsi" w:eastAsia="Times New Roman" w:hAnsiTheme="majorHAnsi" w:cstheme="majorHAnsi"/>
                <w:b/>
                <w:color w:val="000000"/>
                <w:sz w:val="16"/>
                <w:szCs w:val="16"/>
              </w:rPr>
              <w:t xml:space="preserve"> „T”</w:t>
            </w:r>
            <w:r w:rsidR="00D4253C" w:rsidRPr="00D4253C">
              <w:rPr>
                <w:rFonts w:asciiTheme="majorHAnsi" w:eastAsia="Times New Roman" w:hAnsiTheme="majorHAnsi" w:cstheme="majorHAnsi"/>
                <w:b/>
                <w:color w:val="000000"/>
                <w:sz w:val="16"/>
                <w:szCs w:val="16"/>
              </w:rPr>
              <w:t>/ „POSIADA”</w:t>
            </w:r>
            <w:r w:rsidRPr="00D4253C">
              <w:rPr>
                <w:rFonts w:asciiTheme="majorHAnsi" w:eastAsia="Times New Roman" w:hAnsiTheme="majorHAnsi" w:cstheme="majorHAnsi"/>
                <w:b/>
                <w:color w:val="000000"/>
                <w:sz w:val="16"/>
                <w:szCs w:val="16"/>
              </w:rPr>
              <w:t>)</w:t>
            </w:r>
          </w:p>
        </w:tc>
      </w:tr>
      <w:tr w:rsidR="009D1406" w:rsidTr="00B5577D">
        <w:trPr>
          <w:jc w:val="center"/>
        </w:trPr>
        <w:tc>
          <w:tcPr>
            <w:tcW w:w="776" w:type="dxa"/>
          </w:tcPr>
          <w:p w:rsidR="009D1406" w:rsidRPr="00B02C2E" w:rsidRDefault="009D1406" w:rsidP="00893FF3">
            <w:pPr>
              <w:jc w:val="center"/>
              <w:rPr>
                <w:rFonts w:asciiTheme="majorHAnsi" w:eastAsia="Times New Roman" w:hAnsiTheme="majorHAnsi" w:cstheme="majorHAnsi"/>
                <w:b/>
                <w:color w:val="000000"/>
                <w:sz w:val="18"/>
                <w:szCs w:val="18"/>
              </w:rPr>
            </w:pPr>
            <w:r w:rsidRPr="00B02C2E">
              <w:rPr>
                <w:rFonts w:asciiTheme="majorHAnsi" w:eastAsia="Times New Roman" w:hAnsiTheme="majorHAnsi" w:cstheme="majorHAnsi"/>
                <w:b/>
                <w:color w:val="000000"/>
                <w:sz w:val="18"/>
                <w:szCs w:val="18"/>
              </w:rPr>
              <w:t>1</w:t>
            </w:r>
            <w:r w:rsidR="00893FF3" w:rsidRPr="00B02C2E">
              <w:rPr>
                <w:rFonts w:asciiTheme="majorHAnsi" w:eastAsia="Times New Roman" w:hAnsiTheme="majorHAnsi" w:cstheme="majorHAnsi"/>
                <w:b/>
                <w:color w:val="000000"/>
                <w:sz w:val="18"/>
                <w:szCs w:val="18"/>
              </w:rPr>
              <w:t>.</w:t>
            </w:r>
          </w:p>
        </w:tc>
        <w:tc>
          <w:tcPr>
            <w:tcW w:w="6156" w:type="dxa"/>
            <w:vAlign w:val="center"/>
          </w:tcPr>
          <w:p w:rsidR="009D1406" w:rsidRPr="00B02C2E" w:rsidRDefault="000E6C55" w:rsidP="000E6C55">
            <w:pPr>
              <w:rPr>
                <w:rFonts w:asciiTheme="majorHAnsi" w:eastAsia="Times New Roman" w:hAnsiTheme="majorHAnsi" w:cstheme="majorHAnsi"/>
                <w:i/>
                <w:color w:val="000000"/>
                <w:sz w:val="18"/>
                <w:szCs w:val="18"/>
              </w:rPr>
            </w:pPr>
            <w:r w:rsidRPr="00B02C2E">
              <w:rPr>
                <w:rFonts w:asciiTheme="majorHAnsi" w:eastAsia="Times New Roman" w:hAnsiTheme="majorHAnsi" w:cstheme="majorHAnsi"/>
                <w:i/>
                <w:color w:val="000000"/>
                <w:sz w:val="18"/>
                <w:szCs w:val="18"/>
              </w:rPr>
              <w:t>Tester p</w:t>
            </w:r>
            <w:r w:rsidR="009D1406" w:rsidRPr="00B02C2E">
              <w:rPr>
                <w:rFonts w:asciiTheme="majorHAnsi" w:eastAsia="Times New Roman" w:hAnsiTheme="majorHAnsi" w:cstheme="majorHAnsi"/>
                <w:i/>
                <w:color w:val="000000"/>
                <w:sz w:val="18"/>
                <w:szCs w:val="18"/>
              </w:rPr>
              <w:t>osiada możliwość przeprowadzenia testów wg USP &lt;616&gt; metodą III</w:t>
            </w:r>
            <w:r w:rsidR="00803339">
              <w:rPr>
                <w:rFonts w:asciiTheme="majorHAnsi" w:eastAsia="Times New Roman" w:hAnsiTheme="majorHAnsi" w:cstheme="majorHAnsi"/>
                <w:i/>
                <w:color w:val="000000"/>
                <w:sz w:val="18"/>
                <w:szCs w:val="18"/>
              </w:rPr>
              <w:t>.</w:t>
            </w:r>
          </w:p>
        </w:tc>
        <w:tc>
          <w:tcPr>
            <w:tcW w:w="1216" w:type="dxa"/>
          </w:tcPr>
          <w:p w:rsidR="009D1406" w:rsidRPr="00B02C2E" w:rsidRDefault="00893FF3" w:rsidP="00893FF3">
            <w:pPr>
              <w:jc w:val="center"/>
              <w:rPr>
                <w:rFonts w:asciiTheme="majorHAnsi" w:eastAsia="Times New Roman" w:hAnsiTheme="majorHAnsi" w:cstheme="majorHAnsi"/>
                <w:color w:val="000000"/>
                <w:sz w:val="20"/>
                <w:szCs w:val="20"/>
              </w:rPr>
            </w:pPr>
            <w:r w:rsidRPr="00B02C2E">
              <w:rPr>
                <w:rFonts w:asciiTheme="majorHAnsi" w:eastAsia="Times New Roman" w:hAnsiTheme="majorHAnsi" w:cstheme="majorHAnsi"/>
                <w:color w:val="000000"/>
                <w:sz w:val="20"/>
                <w:szCs w:val="20"/>
              </w:rPr>
              <w:t>1 pkt</w:t>
            </w:r>
          </w:p>
        </w:tc>
      </w:tr>
      <w:tr w:rsidR="00B5577D" w:rsidTr="00B5577D">
        <w:trPr>
          <w:jc w:val="center"/>
        </w:trPr>
        <w:tc>
          <w:tcPr>
            <w:tcW w:w="776" w:type="dxa"/>
          </w:tcPr>
          <w:p w:rsidR="00B5577D" w:rsidRDefault="00B5577D" w:rsidP="00803339">
            <w:pPr>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w:t>
            </w:r>
          </w:p>
        </w:tc>
        <w:tc>
          <w:tcPr>
            <w:tcW w:w="6156" w:type="dxa"/>
          </w:tcPr>
          <w:p w:rsidR="00B5577D" w:rsidRPr="00B02C2E" w:rsidRDefault="00B5577D" w:rsidP="00B5577D">
            <w:pPr>
              <w:rPr>
                <w:rFonts w:asciiTheme="majorHAnsi" w:eastAsia="Times New Roman" w:hAnsiTheme="majorHAnsi" w:cstheme="majorHAnsi"/>
                <w:i/>
                <w:color w:val="000000"/>
                <w:sz w:val="18"/>
                <w:szCs w:val="18"/>
              </w:rPr>
            </w:pPr>
            <w:r w:rsidRPr="00B5577D">
              <w:rPr>
                <w:rFonts w:asciiTheme="majorHAnsi" w:eastAsia="Times New Roman" w:hAnsiTheme="majorHAnsi" w:cstheme="majorHAnsi"/>
                <w:i/>
                <w:color w:val="000000"/>
                <w:sz w:val="18"/>
                <w:szCs w:val="18"/>
              </w:rPr>
              <w:t>Tester posiada możliwość wymiany i zainstalowania szklanych cylindrów pomiarowych o pojemności co najmniej: 10ml, 25ml oraz 50ml (cylindry mogą być mocowane do stacji testowych za pomocą adapterów).</w:t>
            </w:r>
          </w:p>
        </w:tc>
        <w:tc>
          <w:tcPr>
            <w:tcW w:w="1216" w:type="dxa"/>
          </w:tcPr>
          <w:p w:rsidR="00B5577D" w:rsidRPr="00B02C2E" w:rsidRDefault="00994BD2" w:rsidP="00994BD2">
            <w:pPr>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r w:rsidR="00B5577D" w:rsidRPr="00B02C2E">
              <w:rPr>
                <w:rFonts w:asciiTheme="majorHAnsi" w:eastAsia="Times New Roman" w:hAnsiTheme="majorHAnsi" w:cstheme="majorHAnsi"/>
                <w:color w:val="000000"/>
                <w:sz w:val="20"/>
                <w:szCs w:val="20"/>
              </w:rPr>
              <w:t xml:space="preserve"> </w:t>
            </w:r>
            <w:r w:rsidRPr="00B02C2E">
              <w:rPr>
                <w:rFonts w:asciiTheme="majorHAnsi" w:eastAsia="Times New Roman" w:hAnsiTheme="majorHAnsi" w:cstheme="majorHAnsi"/>
                <w:color w:val="000000"/>
                <w:sz w:val="20"/>
                <w:szCs w:val="20"/>
              </w:rPr>
              <w:t>pkt</w:t>
            </w:r>
          </w:p>
        </w:tc>
      </w:tr>
      <w:tr w:rsidR="00893FF3" w:rsidTr="00B5577D">
        <w:trPr>
          <w:jc w:val="center"/>
        </w:trPr>
        <w:tc>
          <w:tcPr>
            <w:tcW w:w="776" w:type="dxa"/>
          </w:tcPr>
          <w:p w:rsidR="00893FF3" w:rsidRPr="00B02C2E" w:rsidRDefault="00B5577D" w:rsidP="00B5577D">
            <w:pPr>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3</w:t>
            </w:r>
            <w:r w:rsidR="00893FF3" w:rsidRPr="00B02C2E">
              <w:rPr>
                <w:rFonts w:asciiTheme="majorHAnsi" w:eastAsia="Times New Roman" w:hAnsiTheme="majorHAnsi" w:cstheme="majorHAnsi"/>
                <w:b/>
                <w:color w:val="000000"/>
                <w:sz w:val="18"/>
                <w:szCs w:val="18"/>
              </w:rPr>
              <w:t>.</w:t>
            </w:r>
          </w:p>
        </w:tc>
        <w:tc>
          <w:tcPr>
            <w:tcW w:w="6156" w:type="dxa"/>
          </w:tcPr>
          <w:p w:rsidR="00893FF3" w:rsidRPr="00B02C2E" w:rsidRDefault="00893FF3" w:rsidP="000E6C55">
            <w:pPr>
              <w:rPr>
                <w:rFonts w:asciiTheme="majorHAnsi" w:eastAsia="Times New Roman" w:hAnsiTheme="majorHAnsi" w:cstheme="majorHAnsi"/>
                <w:i/>
                <w:color w:val="000000"/>
                <w:sz w:val="18"/>
                <w:szCs w:val="18"/>
              </w:rPr>
            </w:pPr>
            <w:r w:rsidRPr="00B02C2E">
              <w:rPr>
                <w:rFonts w:asciiTheme="majorHAnsi" w:eastAsia="Times New Roman" w:hAnsiTheme="majorHAnsi" w:cstheme="majorHAnsi"/>
                <w:i/>
                <w:color w:val="000000"/>
                <w:sz w:val="18"/>
                <w:szCs w:val="18"/>
              </w:rPr>
              <w:t>Tester posiada możliwość pracy w trybie czasowym z regulowanym czasem do co najmniej 3 godz.</w:t>
            </w:r>
            <w:r w:rsidR="00803339">
              <w:rPr>
                <w:rFonts w:asciiTheme="majorHAnsi" w:eastAsia="Times New Roman" w:hAnsiTheme="majorHAnsi" w:cstheme="majorHAnsi"/>
                <w:i/>
                <w:color w:val="000000"/>
                <w:sz w:val="18"/>
                <w:szCs w:val="18"/>
              </w:rPr>
              <w:t>.</w:t>
            </w:r>
            <w:r w:rsidRPr="00B02C2E">
              <w:rPr>
                <w:rFonts w:asciiTheme="majorHAnsi" w:eastAsia="Times New Roman" w:hAnsiTheme="majorHAnsi" w:cstheme="majorHAnsi"/>
                <w:i/>
                <w:color w:val="000000"/>
                <w:sz w:val="18"/>
                <w:szCs w:val="18"/>
              </w:rPr>
              <w:t xml:space="preserve"> </w:t>
            </w:r>
          </w:p>
        </w:tc>
        <w:tc>
          <w:tcPr>
            <w:tcW w:w="1216" w:type="dxa"/>
          </w:tcPr>
          <w:p w:rsidR="00893FF3" w:rsidRPr="00B02C2E" w:rsidRDefault="00893FF3" w:rsidP="00391EFA">
            <w:pPr>
              <w:jc w:val="center"/>
              <w:rPr>
                <w:rFonts w:asciiTheme="majorHAnsi" w:eastAsia="Times New Roman" w:hAnsiTheme="majorHAnsi" w:cstheme="majorHAnsi"/>
                <w:color w:val="000000"/>
                <w:sz w:val="20"/>
                <w:szCs w:val="20"/>
              </w:rPr>
            </w:pPr>
            <w:r w:rsidRPr="00B02C2E">
              <w:rPr>
                <w:rFonts w:asciiTheme="majorHAnsi" w:eastAsia="Times New Roman" w:hAnsiTheme="majorHAnsi" w:cstheme="majorHAnsi"/>
                <w:color w:val="000000"/>
                <w:sz w:val="20"/>
                <w:szCs w:val="20"/>
              </w:rPr>
              <w:t xml:space="preserve">1 </w:t>
            </w:r>
            <w:r w:rsidR="00994BD2" w:rsidRPr="00B02C2E">
              <w:rPr>
                <w:rFonts w:asciiTheme="majorHAnsi" w:eastAsia="Times New Roman" w:hAnsiTheme="majorHAnsi" w:cstheme="majorHAnsi"/>
                <w:color w:val="000000"/>
                <w:sz w:val="20"/>
                <w:szCs w:val="20"/>
              </w:rPr>
              <w:t>pkt</w:t>
            </w:r>
          </w:p>
        </w:tc>
      </w:tr>
      <w:tr w:rsidR="00893FF3" w:rsidTr="00B5577D">
        <w:trPr>
          <w:jc w:val="center"/>
        </w:trPr>
        <w:tc>
          <w:tcPr>
            <w:tcW w:w="776" w:type="dxa"/>
          </w:tcPr>
          <w:p w:rsidR="00893FF3" w:rsidRPr="00B02C2E" w:rsidRDefault="00B5577D" w:rsidP="00B5577D">
            <w:pPr>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4</w:t>
            </w:r>
            <w:r w:rsidR="00893FF3" w:rsidRPr="00B02C2E">
              <w:rPr>
                <w:rFonts w:asciiTheme="majorHAnsi" w:eastAsia="Times New Roman" w:hAnsiTheme="majorHAnsi" w:cstheme="majorHAnsi"/>
                <w:b/>
                <w:color w:val="000000"/>
                <w:sz w:val="18"/>
                <w:szCs w:val="18"/>
              </w:rPr>
              <w:t>.</w:t>
            </w:r>
          </w:p>
        </w:tc>
        <w:tc>
          <w:tcPr>
            <w:tcW w:w="6156" w:type="dxa"/>
          </w:tcPr>
          <w:p w:rsidR="00893FF3" w:rsidRPr="00B02C2E" w:rsidRDefault="00893FF3" w:rsidP="000E6C55">
            <w:pPr>
              <w:rPr>
                <w:rFonts w:asciiTheme="majorHAnsi" w:eastAsia="Times New Roman" w:hAnsiTheme="majorHAnsi" w:cstheme="majorHAnsi"/>
                <w:i/>
                <w:color w:val="000000"/>
                <w:sz w:val="18"/>
                <w:szCs w:val="18"/>
              </w:rPr>
            </w:pPr>
            <w:r w:rsidRPr="00B02C2E">
              <w:rPr>
                <w:rFonts w:asciiTheme="majorHAnsi" w:eastAsia="Times New Roman" w:hAnsiTheme="majorHAnsi" w:cstheme="majorHAnsi"/>
                <w:i/>
                <w:color w:val="000000"/>
                <w:sz w:val="18"/>
                <w:szCs w:val="18"/>
              </w:rPr>
              <w:t xml:space="preserve">Teter posiada możliwość regulacji prędkości obrotu platformy/ stacji z cylindrami w zakresie co najmniej od 5 do 15 </w:t>
            </w:r>
            <w:proofErr w:type="spellStart"/>
            <w:r w:rsidRPr="00B02C2E">
              <w:rPr>
                <w:rFonts w:asciiTheme="majorHAnsi" w:eastAsia="Times New Roman" w:hAnsiTheme="majorHAnsi" w:cstheme="majorHAnsi"/>
                <w:i/>
                <w:color w:val="000000"/>
                <w:sz w:val="18"/>
                <w:szCs w:val="18"/>
              </w:rPr>
              <w:t>obr</w:t>
            </w:r>
            <w:proofErr w:type="spellEnd"/>
            <w:r w:rsidRPr="00B02C2E">
              <w:rPr>
                <w:rFonts w:asciiTheme="majorHAnsi" w:eastAsia="Times New Roman" w:hAnsiTheme="majorHAnsi" w:cstheme="majorHAnsi"/>
                <w:i/>
                <w:color w:val="000000"/>
                <w:sz w:val="18"/>
                <w:szCs w:val="18"/>
              </w:rPr>
              <w:t>./ min</w:t>
            </w:r>
            <w:r w:rsidR="00803339">
              <w:rPr>
                <w:rFonts w:asciiTheme="majorHAnsi" w:eastAsia="Times New Roman" w:hAnsiTheme="majorHAnsi" w:cstheme="majorHAnsi"/>
                <w:i/>
                <w:color w:val="000000"/>
                <w:sz w:val="18"/>
                <w:szCs w:val="18"/>
              </w:rPr>
              <w:t>..</w:t>
            </w:r>
          </w:p>
        </w:tc>
        <w:tc>
          <w:tcPr>
            <w:tcW w:w="1216" w:type="dxa"/>
          </w:tcPr>
          <w:p w:rsidR="00893FF3" w:rsidRPr="00B02C2E" w:rsidRDefault="00994BD2" w:rsidP="00994BD2">
            <w:pPr>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r w:rsidR="00893FF3" w:rsidRPr="00B02C2E">
              <w:rPr>
                <w:rFonts w:asciiTheme="majorHAnsi" w:eastAsia="Times New Roman" w:hAnsiTheme="majorHAnsi" w:cstheme="majorHAnsi"/>
                <w:color w:val="000000"/>
                <w:sz w:val="20"/>
                <w:szCs w:val="20"/>
              </w:rPr>
              <w:t xml:space="preserve"> pkt</w:t>
            </w:r>
          </w:p>
        </w:tc>
      </w:tr>
      <w:tr w:rsidR="00893FF3" w:rsidTr="00B5577D">
        <w:trPr>
          <w:jc w:val="center"/>
        </w:trPr>
        <w:tc>
          <w:tcPr>
            <w:tcW w:w="776" w:type="dxa"/>
          </w:tcPr>
          <w:p w:rsidR="00893FF3" w:rsidRPr="00B02C2E" w:rsidRDefault="00B5577D" w:rsidP="00B5577D">
            <w:pPr>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5</w:t>
            </w:r>
            <w:r w:rsidR="00893FF3" w:rsidRPr="00B02C2E">
              <w:rPr>
                <w:rFonts w:asciiTheme="majorHAnsi" w:eastAsia="Times New Roman" w:hAnsiTheme="majorHAnsi" w:cstheme="majorHAnsi"/>
                <w:b/>
                <w:color w:val="000000"/>
                <w:sz w:val="18"/>
                <w:szCs w:val="18"/>
              </w:rPr>
              <w:t>.</w:t>
            </w:r>
          </w:p>
        </w:tc>
        <w:tc>
          <w:tcPr>
            <w:tcW w:w="6156" w:type="dxa"/>
          </w:tcPr>
          <w:p w:rsidR="00893FF3" w:rsidRPr="00B02C2E" w:rsidRDefault="00893FF3" w:rsidP="000E6C55">
            <w:pPr>
              <w:rPr>
                <w:rFonts w:asciiTheme="majorHAnsi" w:eastAsia="Times New Roman" w:hAnsiTheme="majorHAnsi" w:cstheme="majorHAnsi"/>
                <w:i/>
                <w:color w:val="000000"/>
                <w:sz w:val="18"/>
                <w:szCs w:val="18"/>
              </w:rPr>
            </w:pPr>
            <w:r w:rsidRPr="00B02C2E">
              <w:rPr>
                <w:rFonts w:asciiTheme="majorHAnsi" w:eastAsia="Times New Roman" w:hAnsiTheme="majorHAnsi" w:cstheme="majorHAnsi"/>
                <w:i/>
                <w:color w:val="000000"/>
                <w:sz w:val="18"/>
                <w:szCs w:val="18"/>
              </w:rPr>
              <w:t>Tester posiada możliwość programowania częstość uderzeń/ ubijania/ wstrząsów cylindrów pomiarowych z możliwością ustawienia/ wyboru częstości uderzeń/ ubijania z częstością co najmniej: 100, 150, 200, 300 uderzeń/ min</w:t>
            </w:r>
            <w:r w:rsidR="00803339">
              <w:rPr>
                <w:rFonts w:asciiTheme="majorHAnsi" w:eastAsia="Times New Roman" w:hAnsiTheme="majorHAnsi" w:cstheme="majorHAnsi"/>
                <w:i/>
                <w:color w:val="000000"/>
                <w:sz w:val="18"/>
                <w:szCs w:val="18"/>
              </w:rPr>
              <w:t>..</w:t>
            </w:r>
          </w:p>
        </w:tc>
        <w:tc>
          <w:tcPr>
            <w:tcW w:w="1216" w:type="dxa"/>
          </w:tcPr>
          <w:p w:rsidR="00893FF3" w:rsidRPr="00B02C2E" w:rsidRDefault="00994BD2" w:rsidP="00994BD2">
            <w:pPr>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r w:rsidR="00893FF3" w:rsidRPr="00B02C2E">
              <w:rPr>
                <w:rFonts w:asciiTheme="majorHAnsi" w:eastAsia="Times New Roman" w:hAnsiTheme="majorHAnsi" w:cstheme="majorHAnsi"/>
                <w:color w:val="000000"/>
                <w:sz w:val="20"/>
                <w:szCs w:val="20"/>
              </w:rPr>
              <w:t xml:space="preserve"> pkt</w:t>
            </w:r>
          </w:p>
        </w:tc>
      </w:tr>
      <w:tr w:rsidR="00893FF3" w:rsidTr="00B5577D">
        <w:trPr>
          <w:jc w:val="center"/>
        </w:trPr>
        <w:tc>
          <w:tcPr>
            <w:tcW w:w="776" w:type="dxa"/>
          </w:tcPr>
          <w:p w:rsidR="00893FF3" w:rsidRPr="00B02C2E" w:rsidRDefault="00B5577D" w:rsidP="00B5577D">
            <w:pPr>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6</w:t>
            </w:r>
            <w:r w:rsidR="00893FF3" w:rsidRPr="00B02C2E">
              <w:rPr>
                <w:rFonts w:asciiTheme="majorHAnsi" w:eastAsia="Times New Roman" w:hAnsiTheme="majorHAnsi" w:cstheme="majorHAnsi"/>
                <w:b/>
                <w:color w:val="000000"/>
                <w:sz w:val="18"/>
                <w:szCs w:val="18"/>
              </w:rPr>
              <w:t>.</w:t>
            </w:r>
          </w:p>
        </w:tc>
        <w:tc>
          <w:tcPr>
            <w:tcW w:w="6156" w:type="dxa"/>
          </w:tcPr>
          <w:p w:rsidR="00893FF3" w:rsidRPr="00B02C2E" w:rsidRDefault="00893FF3" w:rsidP="00893FF3">
            <w:pPr>
              <w:rPr>
                <w:rFonts w:asciiTheme="majorHAnsi" w:eastAsia="Times New Roman" w:hAnsiTheme="majorHAnsi" w:cstheme="majorHAnsi"/>
                <w:i/>
                <w:color w:val="000000"/>
                <w:sz w:val="18"/>
                <w:szCs w:val="18"/>
              </w:rPr>
            </w:pPr>
            <w:r w:rsidRPr="00B02C2E">
              <w:rPr>
                <w:rFonts w:asciiTheme="majorHAnsi" w:eastAsia="Times New Roman" w:hAnsiTheme="majorHAnsi" w:cstheme="majorHAnsi"/>
                <w:i/>
                <w:color w:val="000000"/>
                <w:sz w:val="18"/>
                <w:szCs w:val="18"/>
              </w:rPr>
              <w:t>Tester posiada możliwość jego doposażenia, w późniejszym czasie, w komorę akustyczną (tłumiącą hałasu) z przeszklonymi drzwiami pozwalającymi na wizualne monitorowanie przebiegu procesu ubijania</w:t>
            </w:r>
            <w:r w:rsidR="00803339">
              <w:rPr>
                <w:rFonts w:asciiTheme="majorHAnsi" w:eastAsia="Times New Roman" w:hAnsiTheme="majorHAnsi" w:cstheme="majorHAnsi"/>
                <w:i/>
                <w:color w:val="000000"/>
                <w:sz w:val="18"/>
                <w:szCs w:val="18"/>
              </w:rPr>
              <w:t>.</w:t>
            </w:r>
          </w:p>
        </w:tc>
        <w:tc>
          <w:tcPr>
            <w:tcW w:w="1216" w:type="dxa"/>
          </w:tcPr>
          <w:p w:rsidR="00893FF3" w:rsidRPr="00B02C2E" w:rsidRDefault="004715C6" w:rsidP="004715C6">
            <w:pPr>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r w:rsidR="00893FF3" w:rsidRPr="00B02C2E">
              <w:rPr>
                <w:rFonts w:asciiTheme="majorHAnsi" w:eastAsia="Times New Roman" w:hAnsiTheme="majorHAnsi" w:cstheme="majorHAnsi"/>
                <w:color w:val="000000"/>
                <w:sz w:val="20"/>
                <w:szCs w:val="20"/>
              </w:rPr>
              <w:t xml:space="preserve"> pkt</w:t>
            </w:r>
          </w:p>
        </w:tc>
      </w:tr>
    </w:tbl>
    <w:p w:rsidR="00617DEA" w:rsidRDefault="00617DEA" w:rsidP="00617DEA">
      <w:pPr>
        <w:ind w:left="993"/>
        <w:rPr>
          <w:rFonts w:asciiTheme="majorHAnsi" w:eastAsia="Times New Roman" w:hAnsiTheme="majorHAnsi" w:cstheme="majorHAnsi"/>
          <w:color w:val="000000"/>
        </w:rPr>
      </w:pPr>
    </w:p>
    <w:p w:rsidR="002B5E37" w:rsidRPr="00617DEA" w:rsidRDefault="002B5E37" w:rsidP="002B5E37">
      <w:pPr>
        <w:spacing w:after="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oferty w kryterium „Dodatkow</w:t>
      </w:r>
      <w:r w:rsidR="00FA7BA7">
        <w:rPr>
          <w:rFonts w:asciiTheme="majorHAnsi" w:eastAsia="Times New Roman" w:hAnsiTheme="majorHAnsi" w:cstheme="majorHAnsi"/>
          <w:i/>
          <w:color w:val="000000"/>
        </w:rPr>
        <w:t>e</w:t>
      </w:r>
      <w:r>
        <w:rPr>
          <w:rFonts w:asciiTheme="majorHAnsi" w:eastAsia="Times New Roman" w:hAnsiTheme="majorHAnsi" w:cstheme="majorHAnsi"/>
          <w:i/>
          <w:color w:val="000000"/>
        </w:rPr>
        <w:t xml:space="preserve"> funkcjonalnoś</w:t>
      </w:r>
      <w:r w:rsidR="00FA7BA7">
        <w:rPr>
          <w:rFonts w:asciiTheme="majorHAnsi" w:eastAsia="Times New Roman" w:hAnsiTheme="majorHAnsi" w:cstheme="majorHAnsi"/>
          <w:i/>
          <w:color w:val="000000"/>
        </w:rPr>
        <w:t>ci</w:t>
      </w:r>
      <w:r w:rsidRPr="00617DEA">
        <w:rPr>
          <w:rFonts w:asciiTheme="majorHAnsi" w:eastAsia="Times New Roman" w:hAnsiTheme="majorHAnsi" w:cstheme="majorHAnsi"/>
          <w:i/>
          <w:color w:val="000000"/>
        </w:rPr>
        <w:t>” (oznaczona jako O</w:t>
      </w:r>
      <w:r>
        <w:rPr>
          <w:rFonts w:asciiTheme="majorHAnsi" w:eastAsia="Times New Roman" w:hAnsiTheme="majorHAnsi" w:cstheme="majorHAnsi"/>
          <w:i/>
          <w:color w:val="000000"/>
          <w:vertAlign w:val="subscript"/>
        </w:rPr>
        <w:t>F</w:t>
      </w:r>
      <w:r w:rsidRPr="00617DEA">
        <w:rPr>
          <w:rFonts w:asciiTheme="majorHAnsi" w:eastAsia="Times New Roman" w:hAnsiTheme="majorHAnsi" w:cstheme="majorHAnsi"/>
          <w:i/>
          <w:color w:val="000000"/>
        </w:rPr>
        <w:t xml:space="preserve">), w części </w:t>
      </w:r>
      <w:r>
        <w:rPr>
          <w:rFonts w:asciiTheme="majorHAnsi" w:eastAsia="Times New Roman" w:hAnsiTheme="majorHAnsi" w:cstheme="majorHAnsi"/>
          <w:i/>
          <w:color w:val="000000"/>
        </w:rPr>
        <w:t xml:space="preserve">X, </w:t>
      </w:r>
      <w:r w:rsidRPr="00617DEA">
        <w:rPr>
          <w:rFonts w:asciiTheme="majorHAnsi" w:eastAsia="Times New Roman" w:hAnsiTheme="majorHAnsi" w:cstheme="majorHAnsi"/>
          <w:i/>
          <w:color w:val="000000"/>
        </w:rPr>
        <w:t>zostanie wyznaczona zgodnie z poniższym opisem:</w:t>
      </w:r>
    </w:p>
    <w:tbl>
      <w:tblPr>
        <w:tblStyle w:val="Tabela-Siatka"/>
        <w:tblW w:w="0" w:type="auto"/>
        <w:jc w:val="center"/>
        <w:tblLook w:val="04A0" w:firstRow="1" w:lastRow="0" w:firstColumn="1" w:lastColumn="0" w:noHBand="0" w:noVBand="1"/>
      </w:tblPr>
      <w:tblGrid>
        <w:gridCol w:w="776"/>
        <w:gridCol w:w="6156"/>
        <w:gridCol w:w="1323"/>
      </w:tblGrid>
      <w:tr w:rsidR="002B5E37" w:rsidRPr="00D4253C" w:rsidTr="0064512E">
        <w:trPr>
          <w:jc w:val="center"/>
        </w:trPr>
        <w:tc>
          <w:tcPr>
            <w:tcW w:w="776" w:type="dxa"/>
            <w:shd w:val="pct5" w:color="auto" w:fill="auto"/>
            <w:vAlign w:val="center"/>
          </w:tcPr>
          <w:p w:rsidR="002B5E37" w:rsidRPr="00D4253C" w:rsidRDefault="002B5E37" w:rsidP="009A062F">
            <w:pPr>
              <w:jc w:val="center"/>
              <w:rPr>
                <w:rFonts w:asciiTheme="majorHAnsi" w:eastAsia="Times New Roman" w:hAnsiTheme="majorHAnsi" w:cstheme="majorHAnsi"/>
                <w:b/>
                <w:color w:val="000000"/>
              </w:rPr>
            </w:pPr>
            <w:r w:rsidRPr="00D4253C">
              <w:rPr>
                <w:rFonts w:asciiTheme="majorHAnsi" w:eastAsia="Times New Roman" w:hAnsiTheme="majorHAnsi" w:cstheme="majorHAnsi"/>
                <w:b/>
                <w:color w:val="000000"/>
              </w:rPr>
              <w:t>Lp.</w:t>
            </w:r>
          </w:p>
        </w:tc>
        <w:tc>
          <w:tcPr>
            <w:tcW w:w="6156" w:type="dxa"/>
            <w:shd w:val="pct5" w:color="auto" w:fill="auto"/>
            <w:vAlign w:val="center"/>
          </w:tcPr>
          <w:p w:rsidR="002B5E37" w:rsidRPr="00D4253C" w:rsidRDefault="002B5E37" w:rsidP="009A062F">
            <w:pPr>
              <w:jc w:val="center"/>
              <w:rPr>
                <w:rFonts w:asciiTheme="majorHAnsi" w:eastAsia="Times New Roman" w:hAnsiTheme="majorHAnsi" w:cstheme="majorHAnsi"/>
                <w:b/>
                <w:color w:val="000000"/>
              </w:rPr>
            </w:pPr>
            <w:r w:rsidRPr="00D4253C">
              <w:rPr>
                <w:rFonts w:asciiTheme="majorHAnsi" w:eastAsia="Times New Roman" w:hAnsiTheme="majorHAnsi" w:cstheme="majorHAnsi"/>
                <w:b/>
                <w:color w:val="000000"/>
              </w:rPr>
              <w:t>Opis funkcjonalności</w:t>
            </w:r>
          </w:p>
        </w:tc>
        <w:tc>
          <w:tcPr>
            <w:tcW w:w="1216" w:type="dxa"/>
            <w:shd w:val="pct5" w:color="auto" w:fill="auto"/>
            <w:vAlign w:val="center"/>
          </w:tcPr>
          <w:p w:rsidR="002B5E37" w:rsidRPr="00D4253C" w:rsidRDefault="002B5E37" w:rsidP="009A062F">
            <w:pPr>
              <w:jc w:val="center"/>
              <w:rPr>
                <w:rFonts w:asciiTheme="majorHAnsi" w:eastAsia="Times New Roman" w:hAnsiTheme="majorHAnsi" w:cstheme="majorHAnsi"/>
                <w:b/>
                <w:color w:val="000000"/>
                <w:sz w:val="16"/>
                <w:szCs w:val="16"/>
              </w:rPr>
            </w:pPr>
            <w:r w:rsidRPr="00D4253C">
              <w:rPr>
                <w:rFonts w:asciiTheme="majorHAnsi" w:eastAsia="Times New Roman" w:hAnsiTheme="majorHAnsi" w:cstheme="majorHAnsi"/>
                <w:b/>
                <w:color w:val="000000"/>
                <w:sz w:val="16"/>
                <w:szCs w:val="16"/>
              </w:rPr>
              <w:t xml:space="preserve">Oferowany </w:t>
            </w:r>
            <w:r w:rsidR="00150C8F">
              <w:rPr>
                <w:rFonts w:asciiTheme="majorHAnsi" w:eastAsia="Times New Roman" w:hAnsiTheme="majorHAnsi" w:cstheme="majorHAnsi"/>
                <w:b/>
                <w:color w:val="000000"/>
                <w:sz w:val="16"/>
                <w:szCs w:val="16"/>
              </w:rPr>
              <w:t xml:space="preserve">ręczny </w:t>
            </w:r>
            <w:r w:rsidR="002E5D78">
              <w:rPr>
                <w:rFonts w:asciiTheme="majorHAnsi" w:eastAsia="Times New Roman" w:hAnsiTheme="majorHAnsi" w:cstheme="majorHAnsi"/>
                <w:b/>
                <w:color w:val="000000"/>
                <w:sz w:val="16"/>
                <w:szCs w:val="16"/>
              </w:rPr>
              <w:t xml:space="preserve">spektrofotometr VIS/NIR </w:t>
            </w:r>
            <w:r w:rsidRPr="00D4253C">
              <w:rPr>
                <w:rFonts w:asciiTheme="majorHAnsi" w:eastAsia="Times New Roman" w:hAnsiTheme="majorHAnsi" w:cstheme="majorHAnsi"/>
                <w:b/>
                <w:color w:val="000000"/>
                <w:sz w:val="16"/>
                <w:szCs w:val="16"/>
              </w:rPr>
              <w:t xml:space="preserve">posiada </w:t>
            </w:r>
            <w:r w:rsidRPr="00D4253C">
              <w:rPr>
                <w:rFonts w:asciiTheme="majorHAnsi" w:eastAsia="Times New Roman" w:hAnsiTheme="majorHAnsi" w:cstheme="majorHAnsi"/>
                <w:b/>
                <w:color w:val="000000"/>
                <w:sz w:val="16"/>
                <w:szCs w:val="16"/>
              </w:rPr>
              <w:lastRenderedPageBreak/>
              <w:t xml:space="preserve">funkcjonalność opisana w niniejszym wiersz </w:t>
            </w:r>
          </w:p>
          <w:p w:rsidR="002B5E37" w:rsidRPr="00D4253C" w:rsidRDefault="002B5E37" w:rsidP="009A062F">
            <w:pPr>
              <w:jc w:val="center"/>
              <w:rPr>
                <w:rFonts w:asciiTheme="majorHAnsi" w:eastAsia="Times New Roman" w:hAnsiTheme="majorHAnsi" w:cstheme="majorHAnsi"/>
                <w:b/>
                <w:color w:val="000000"/>
                <w:sz w:val="16"/>
                <w:szCs w:val="16"/>
              </w:rPr>
            </w:pPr>
            <w:r w:rsidRPr="00D4253C">
              <w:rPr>
                <w:rFonts w:asciiTheme="majorHAnsi" w:eastAsia="Times New Roman" w:hAnsiTheme="majorHAnsi" w:cstheme="majorHAnsi"/>
                <w:b/>
                <w:color w:val="000000"/>
                <w:sz w:val="16"/>
                <w:szCs w:val="16"/>
              </w:rPr>
              <w:t>(„TAK”/ „T”/ „POSIADA”)</w:t>
            </w:r>
          </w:p>
        </w:tc>
      </w:tr>
      <w:tr w:rsidR="0064512E" w:rsidTr="0064512E">
        <w:trPr>
          <w:jc w:val="center"/>
        </w:trPr>
        <w:tc>
          <w:tcPr>
            <w:tcW w:w="776" w:type="dxa"/>
          </w:tcPr>
          <w:p w:rsidR="0064512E" w:rsidRPr="00B02C2E" w:rsidRDefault="00227E31" w:rsidP="00227E31">
            <w:pPr>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lastRenderedPageBreak/>
              <w:t>1</w:t>
            </w:r>
            <w:r w:rsidR="0064512E" w:rsidRPr="00B02C2E">
              <w:rPr>
                <w:rFonts w:asciiTheme="majorHAnsi" w:eastAsia="Times New Roman" w:hAnsiTheme="majorHAnsi" w:cstheme="majorHAnsi"/>
                <w:b/>
                <w:color w:val="000000"/>
                <w:sz w:val="18"/>
                <w:szCs w:val="18"/>
              </w:rPr>
              <w:t>.</w:t>
            </w:r>
          </w:p>
        </w:tc>
        <w:tc>
          <w:tcPr>
            <w:tcW w:w="6156" w:type="dxa"/>
          </w:tcPr>
          <w:p w:rsidR="0064512E" w:rsidRPr="0064512E" w:rsidRDefault="0064512E" w:rsidP="009A062F">
            <w:pPr>
              <w:rPr>
                <w:rFonts w:asciiTheme="majorHAnsi" w:eastAsia="Times New Roman" w:hAnsiTheme="majorHAnsi" w:cstheme="majorHAnsi"/>
                <w:i/>
                <w:color w:val="000000"/>
                <w:sz w:val="18"/>
                <w:szCs w:val="18"/>
              </w:rPr>
            </w:pPr>
            <w:r w:rsidRPr="0064512E">
              <w:rPr>
                <w:rFonts w:asciiTheme="majorHAnsi" w:eastAsia="Times New Roman" w:hAnsiTheme="majorHAnsi" w:cstheme="majorHAnsi"/>
                <w:i/>
                <w:color w:val="000000"/>
                <w:sz w:val="18"/>
                <w:szCs w:val="18"/>
              </w:rPr>
              <w:t>Ręczny spektrofotometr VIS/NIR, będący przedmiotem oferty wykonawcy, wyposażony jest w przystawki do pomiaru badanych próbek w postaci cieczy, proszków, lepkich płynów oraz ciał stałych o nieregularnych kształtach.</w:t>
            </w:r>
          </w:p>
        </w:tc>
        <w:tc>
          <w:tcPr>
            <w:tcW w:w="1216" w:type="dxa"/>
          </w:tcPr>
          <w:p w:rsidR="0064512E" w:rsidRPr="00B02C2E" w:rsidRDefault="00227E31" w:rsidP="00227E31">
            <w:pPr>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r w:rsidR="0064512E" w:rsidRPr="00B02C2E">
              <w:rPr>
                <w:rFonts w:asciiTheme="majorHAnsi" w:eastAsia="Times New Roman" w:hAnsiTheme="majorHAnsi" w:cstheme="majorHAnsi"/>
                <w:color w:val="000000"/>
                <w:sz w:val="20"/>
                <w:szCs w:val="20"/>
              </w:rPr>
              <w:t xml:space="preserve"> pkt</w:t>
            </w:r>
          </w:p>
        </w:tc>
      </w:tr>
      <w:tr w:rsidR="0064512E" w:rsidTr="0064512E">
        <w:trPr>
          <w:jc w:val="center"/>
        </w:trPr>
        <w:tc>
          <w:tcPr>
            <w:tcW w:w="776" w:type="dxa"/>
          </w:tcPr>
          <w:p w:rsidR="0064512E" w:rsidRPr="00B02C2E" w:rsidRDefault="00227E31" w:rsidP="00227E31">
            <w:pPr>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w:t>
            </w:r>
            <w:r w:rsidR="0064512E" w:rsidRPr="00B02C2E">
              <w:rPr>
                <w:rFonts w:asciiTheme="majorHAnsi" w:eastAsia="Times New Roman" w:hAnsiTheme="majorHAnsi" w:cstheme="majorHAnsi"/>
                <w:b/>
                <w:color w:val="000000"/>
                <w:sz w:val="18"/>
                <w:szCs w:val="18"/>
              </w:rPr>
              <w:t>.</w:t>
            </w:r>
          </w:p>
        </w:tc>
        <w:tc>
          <w:tcPr>
            <w:tcW w:w="6156" w:type="dxa"/>
          </w:tcPr>
          <w:p w:rsidR="0064512E" w:rsidRPr="0064512E" w:rsidRDefault="0064512E" w:rsidP="009A062F">
            <w:pPr>
              <w:rPr>
                <w:rFonts w:asciiTheme="majorHAnsi" w:eastAsia="Times New Roman" w:hAnsiTheme="majorHAnsi" w:cstheme="majorHAnsi"/>
                <w:i/>
                <w:color w:val="000000"/>
                <w:sz w:val="18"/>
                <w:szCs w:val="18"/>
              </w:rPr>
            </w:pPr>
            <w:r w:rsidRPr="0064512E">
              <w:rPr>
                <w:rFonts w:asciiTheme="majorHAnsi" w:eastAsia="Times New Roman" w:hAnsiTheme="majorHAnsi" w:cstheme="majorHAnsi"/>
                <w:i/>
                <w:color w:val="000000"/>
                <w:sz w:val="18"/>
                <w:szCs w:val="18"/>
              </w:rPr>
              <w:t>Ręczny spektrofotometr VIS/NIR, będący przedmiotem oferty wykonawcy, wyposażony jest w zestaw do pomiaru drobnych/ małych owoców.</w:t>
            </w:r>
          </w:p>
        </w:tc>
        <w:tc>
          <w:tcPr>
            <w:tcW w:w="1216" w:type="dxa"/>
          </w:tcPr>
          <w:p w:rsidR="0064512E" w:rsidRPr="00B02C2E" w:rsidRDefault="00227E31" w:rsidP="00227E31">
            <w:pPr>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r w:rsidR="0064512E" w:rsidRPr="00B02C2E">
              <w:rPr>
                <w:rFonts w:asciiTheme="majorHAnsi" w:eastAsia="Times New Roman" w:hAnsiTheme="majorHAnsi" w:cstheme="majorHAnsi"/>
                <w:color w:val="000000"/>
                <w:sz w:val="20"/>
                <w:szCs w:val="20"/>
              </w:rPr>
              <w:t xml:space="preserve"> pkt</w:t>
            </w:r>
          </w:p>
        </w:tc>
      </w:tr>
    </w:tbl>
    <w:p w:rsidR="002B5E37" w:rsidRDefault="002B5E37" w:rsidP="002B5E37">
      <w:pPr>
        <w:spacing w:line="240" w:lineRule="auto"/>
        <w:jc w:val="both"/>
        <w:rPr>
          <w:rFonts w:asciiTheme="majorHAnsi" w:eastAsia="Times New Roman" w:hAnsiTheme="majorHAnsi" w:cstheme="majorHAnsi"/>
          <w:i/>
          <w:color w:val="000000"/>
        </w:rPr>
      </w:pPr>
    </w:p>
    <w:p w:rsidR="009A062F" w:rsidRDefault="009A062F" w:rsidP="009A062F">
      <w:pPr>
        <w:ind w:left="851"/>
        <w:rPr>
          <w:rFonts w:asciiTheme="majorHAnsi" w:eastAsia="Times New Roman" w:hAnsiTheme="majorHAnsi" w:cstheme="majorHAnsi"/>
          <w:i/>
          <w:color w:val="000000"/>
        </w:rPr>
      </w:pPr>
      <w:r>
        <w:rPr>
          <w:rFonts w:asciiTheme="majorHAnsi" w:eastAsia="Times New Roman" w:hAnsiTheme="majorHAnsi" w:cstheme="majorHAnsi"/>
          <w:i/>
          <w:color w:val="000000"/>
        </w:rPr>
        <w:t xml:space="preserve">Wykonawca, który będzie realizował zamówienie z części VI </w:t>
      </w:r>
      <w:r w:rsidR="00FA7BA7">
        <w:rPr>
          <w:rFonts w:asciiTheme="majorHAnsi" w:eastAsia="Times New Roman" w:hAnsiTheme="majorHAnsi" w:cstheme="majorHAnsi"/>
          <w:i/>
          <w:color w:val="000000"/>
        </w:rPr>
        <w:t>i/</w:t>
      </w:r>
      <w:r>
        <w:rPr>
          <w:rFonts w:asciiTheme="majorHAnsi" w:eastAsia="Times New Roman" w:hAnsiTheme="majorHAnsi" w:cstheme="majorHAnsi"/>
          <w:i/>
          <w:color w:val="000000"/>
        </w:rPr>
        <w:t xml:space="preserve">lub z części X, będzie musiał przy odbiorze wykazać, że dostarczony sprzęt, będący przedmiotem zamówienia i oferty wykonawcy, </w:t>
      </w:r>
      <w:r w:rsidRPr="00750960">
        <w:rPr>
          <w:rFonts w:asciiTheme="majorHAnsi" w:eastAsia="Times New Roman" w:hAnsiTheme="majorHAnsi" w:cstheme="majorHAnsi"/>
          <w:i/>
          <w:color w:val="000000"/>
        </w:rPr>
        <w:t xml:space="preserve">posiada </w:t>
      </w:r>
      <w:r>
        <w:rPr>
          <w:rFonts w:asciiTheme="majorHAnsi" w:eastAsia="Times New Roman" w:hAnsiTheme="majorHAnsi" w:cstheme="majorHAnsi"/>
          <w:i/>
          <w:color w:val="000000"/>
        </w:rPr>
        <w:t xml:space="preserve">funkcjonalności potwierdzone </w:t>
      </w:r>
      <w:r w:rsidR="00FA7BA7">
        <w:rPr>
          <w:rFonts w:asciiTheme="majorHAnsi" w:eastAsia="Times New Roman" w:hAnsiTheme="majorHAnsi" w:cstheme="majorHAnsi"/>
          <w:i/>
          <w:color w:val="000000"/>
        </w:rPr>
        <w:t xml:space="preserve">przez wykonawcę w złożonej ofercie    (w części VI i/lub części X), </w:t>
      </w:r>
      <w:r>
        <w:rPr>
          <w:rFonts w:asciiTheme="majorHAnsi" w:eastAsia="Times New Roman" w:hAnsiTheme="majorHAnsi" w:cstheme="majorHAnsi"/>
          <w:i/>
          <w:color w:val="000000"/>
        </w:rPr>
        <w:t xml:space="preserve">w specyfikacji technicznej </w:t>
      </w:r>
      <w:r w:rsidR="00323650">
        <w:rPr>
          <w:rFonts w:asciiTheme="majorHAnsi" w:eastAsia="Times New Roman" w:hAnsiTheme="majorHAnsi" w:cstheme="majorHAnsi"/>
          <w:i/>
          <w:color w:val="000000"/>
        </w:rPr>
        <w:t xml:space="preserve">(załącznik nr 3 do SWZ) </w:t>
      </w:r>
      <w:r>
        <w:rPr>
          <w:rFonts w:asciiTheme="majorHAnsi" w:eastAsia="Times New Roman" w:hAnsiTheme="majorHAnsi" w:cstheme="majorHAnsi"/>
          <w:i/>
          <w:color w:val="000000"/>
        </w:rPr>
        <w:t>w tabeli „Dodatkowe funkcjonalności”.</w:t>
      </w:r>
    </w:p>
    <w:p w:rsidR="009A062F" w:rsidRDefault="009A062F" w:rsidP="002B5E37">
      <w:pPr>
        <w:spacing w:line="240" w:lineRule="auto"/>
        <w:jc w:val="both"/>
        <w:rPr>
          <w:rFonts w:asciiTheme="majorHAnsi" w:eastAsia="Times New Roman" w:hAnsiTheme="majorHAnsi" w:cstheme="majorHAnsi"/>
          <w:i/>
          <w:color w:val="000000"/>
        </w:rPr>
      </w:pPr>
    </w:p>
    <w:p w:rsidR="00617DEA" w:rsidRPr="00617DEA" w:rsidRDefault="00617DEA" w:rsidP="00617DEA">
      <w:pPr>
        <w:ind w:left="567"/>
        <w:rPr>
          <w:rFonts w:asciiTheme="majorHAnsi" w:hAnsiTheme="majorHAnsi" w:cstheme="majorHAnsi"/>
          <w:b/>
          <w:color w:val="000000"/>
          <w:u w:val="single"/>
        </w:rPr>
      </w:pPr>
      <w:r w:rsidRPr="00617DEA">
        <w:rPr>
          <w:rFonts w:asciiTheme="majorHAnsi" w:hAnsiTheme="majorHAnsi" w:cstheme="majorHAnsi"/>
          <w:b/>
          <w:color w:val="000000"/>
          <w:u w:val="single"/>
        </w:rPr>
        <w:t>Zamówienie zostanie udzielone temu wykonawcy, którego oferta uzyska największą ilość punktów obliczoną wg poniższego wzoru:</w:t>
      </w:r>
    </w:p>
    <w:p w:rsidR="004F76D4" w:rsidRPr="00617DEA" w:rsidRDefault="004F76D4" w:rsidP="004F76D4">
      <w:pPr>
        <w:numPr>
          <w:ilvl w:val="0"/>
          <w:numId w:val="30"/>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od I do </w:t>
      </w:r>
      <w:r>
        <w:rPr>
          <w:rFonts w:asciiTheme="majorHAnsi" w:eastAsia="Times New Roman" w:hAnsiTheme="majorHAnsi" w:cstheme="majorHAnsi"/>
          <w:color w:val="000000"/>
        </w:rPr>
        <w:t>V</w:t>
      </w:r>
      <w:r w:rsidRPr="00617DEA">
        <w:rPr>
          <w:rFonts w:asciiTheme="majorHAnsi" w:eastAsia="Times New Roman" w:hAnsiTheme="majorHAnsi" w:cstheme="majorHAnsi"/>
          <w:color w:val="000000"/>
        </w:rPr>
        <w:t>:</w:t>
      </w:r>
    </w:p>
    <w:p w:rsidR="004F76D4" w:rsidRPr="00617DEA" w:rsidRDefault="004F76D4" w:rsidP="004F76D4">
      <w:pPr>
        <w:tabs>
          <w:tab w:val="num" w:pos="851"/>
        </w:tabs>
        <w:ind w:left="851"/>
        <w:rPr>
          <w:rFonts w:asciiTheme="majorHAnsi" w:eastAsia="Times New Roman" w:hAnsiTheme="majorHAnsi" w:cstheme="majorHAnsi"/>
          <w:color w:val="000000"/>
        </w:rPr>
      </w:pPr>
    </w:p>
    <w:p w:rsidR="004F76D4" w:rsidRPr="00617DEA" w:rsidRDefault="00471552" w:rsidP="004F76D4">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oMath>
      </m:oMathPara>
    </w:p>
    <w:p w:rsidR="004F76D4" w:rsidRPr="00617DEA" w:rsidRDefault="004F76D4" w:rsidP="004F76D4">
      <w:pPr>
        <w:ind w:left="851"/>
        <w:rPr>
          <w:rFonts w:asciiTheme="majorHAnsi" w:hAnsiTheme="majorHAnsi" w:cstheme="majorHAnsi"/>
          <w:color w:val="000000"/>
        </w:rPr>
      </w:pPr>
    </w:p>
    <w:p w:rsidR="004F76D4" w:rsidRPr="00617DEA" w:rsidRDefault="004F76D4" w:rsidP="004F76D4">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4F76D4" w:rsidRPr="00617DEA" w:rsidRDefault="004F76D4" w:rsidP="004F76D4">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4F76D4" w:rsidRPr="00617DEA" w:rsidRDefault="004F76D4" w:rsidP="004F76D4">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oC</w:t>
      </w:r>
      <w:proofErr w:type="spellEnd"/>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„cena”</w:t>
      </w:r>
    </w:p>
    <w:p w:rsidR="004F76D4" w:rsidRPr="00617DEA" w:rsidRDefault="004F76D4" w:rsidP="004F76D4">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R </w:t>
      </w:r>
      <w:r w:rsidRPr="00617DEA">
        <w:rPr>
          <w:rFonts w:asciiTheme="majorHAnsi" w:hAnsiTheme="majorHAnsi" w:cstheme="majorHAnsi"/>
          <w:color w:val="000000"/>
        </w:rPr>
        <w:t>– ocena punktowa badanej oferty w kryterium „czas reakcji”</w:t>
      </w:r>
    </w:p>
    <w:p w:rsidR="004F76D4" w:rsidRDefault="004F76D4" w:rsidP="004F76D4">
      <w:pPr>
        <w:tabs>
          <w:tab w:val="left" w:pos="993"/>
        </w:tabs>
        <w:ind w:left="993" w:hanging="142"/>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G </w:t>
      </w:r>
      <w:r w:rsidRPr="00617DEA">
        <w:rPr>
          <w:rFonts w:asciiTheme="majorHAnsi" w:hAnsiTheme="majorHAnsi" w:cstheme="majorHAnsi"/>
          <w:color w:val="000000"/>
        </w:rPr>
        <w:t>– ocena punktowa badanej oferty w kryterium „dodatkowy okres gwarancji”</w:t>
      </w:r>
    </w:p>
    <w:p w:rsidR="004F76D4" w:rsidRPr="00617DEA" w:rsidRDefault="004F76D4" w:rsidP="004F76D4">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N </w:t>
      </w:r>
      <w:r w:rsidRPr="00617DEA">
        <w:rPr>
          <w:rFonts w:asciiTheme="majorHAnsi" w:hAnsiTheme="majorHAnsi" w:cstheme="majorHAnsi"/>
          <w:color w:val="000000"/>
        </w:rPr>
        <w:t>– ocena punktowa badanej oferty w kryterium „czas naprawy”</w:t>
      </w:r>
    </w:p>
    <w:p w:rsidR="00617DEA" w:rsidRPr="00617DEA" w:rsidRDefault="00617DEA" w:rsidP="00617DEA">
      <w:pPr>
        <w:numPr>
          <w:ilvl w:val="0"/>
          <w:numId w:val="30"/>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w:t>
      </w:r>
      <w:r w:rsidR="004F76D4">
        <w:rPr>
          <w:rFonts w:asciiTheme="majorHAnsi" w:eastAsia="Times New Roman" w:hAnsiTheme="majorHAnsi" w:cstheme="majorHAnsi"/>
          <w:color w:val="000000"/>
        </w:rPr>
        <w:t>VI</w:t>
      </w:r>
      <w:r w:rsidRPr="00617DEA">
        <w:rPr>
          <w:rFonts w:asciiTheme="majorHAnsi" w:eastAsia="Times New Roman" w:hAnsiTheme="majorHAnsi" w:cstheme="majorHAnsi"/>
          <w:color w:val="000000"/>
        </w:rPr>
        <w:t>:</w:t>
      </w:r>
    </w:p>
    <w:p w:rsidR="00617DEA" w:rsidRPr="00617DEA" w:rsidRDefault="00471552" w:rsidP="00617DEA">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F</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oMath>
      </m:oMathPara>
    </w:p>
    <w:p w:rsidR="00617DEA" w:rsidRPr="00617DEA" w:rsidRDefault="00617DEA" w:rsidP="00617DEA">
      <w:pPr>
        <w:ind w:left="851"/>
        <w:rPr>
          <w:rFonts w:asciiTheme="majorHAnsi" w:hAnsiTheme="majorHAnsi" w:cstheme="majorHAnsi"/>
          <w:color w:val="000000"/>
        </w:rPr>
      </w:pP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oC</w:t>
      </w:r>
      <w:proofErr w:type="spellEnd"/>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„cena”</w:t>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004F76D4">
        <w:rPr>
          <w:rFonts w:asciiTheme="majorHAnsi" w:hAnsiTheme="majorHAnsi" w:cstheme="majorHAnsi"/>
          <w:color w:val="000000"/>
          <w:vertAlign w:val="subscript"/>
        </w:rPr>
        <w:t>F</w:t>
      </w:r>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w:t>
      </w:r>
      <w:r w:rsidR="004F76D4">
        <w:rPr>
          <w:rFonts w:asciiTheme="majorHAnsi" w:hAnsiTheme="majorHAnsi" w:cstheme="majorHAnsi"/>
          <w:color w:val="000000"/>
        </w:rPr>
        <w:t>dodatkow</w:t>
      </w:r>
      <w:r w:rsidR="00FA7BA7">
        <w:rPr>
          <w:rFonts w:asciiTheme="majorHAnsi" w:hAnsiTheme="majorHAnsi" w:cstheme="majorHAnsi"/>
          <w:color w:val="000000"/>
        </w:rPr>
        <w:t>e</w:t>
      </w:r>
      <w:r w:rsidR="004F76D4">
        <w:rPr>
          <w:rFonts w:asciiTheme="majorHAnsi" w:hAnsiTheme="majorHAnsi" w:cstheme="majorHAnsi"/>
          <w:color w:val="000000"/>
        </w:rPr>
        <w:t xml:space="preserve"> funkcjonalnoś</w:t>
      </w:r>
      <w:r w:rsidR="00FA7BA7">
        <w:rPr>
          <w:rFonts w:asciiTheme="majorHAnsi" w:hAnsiTheme="majorHAnsi" w:cstheme="majorHAnsi"/>
          <w:color w:val="000000"/>
        </w:rPr>
        <w:t>ci</w:t>
      </w:r>
      <w:r w:rsidRPr="00617DEA">
        <w:rPr>
          <w:rFonts w:asciiTheme="majorHAnsi" w:hAnsiTheme="majorHAnsi" w:cstheme="majorHAnsi"/>
          <w:color w:val="000000"/>
        </w:rPr>
        <w:t>”</w:t>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R </w:t>
      </w:r>
      <w:r w:rsidRPr="00617DEA">
        <w:rPr>
          <w:rFonts w:asciiTheme="majorHAnsi" w:hAnsiTheme="majorHAnsi" w:cstheme="majorHAnsi"/>
          <w:color w:val="000000"/>
        </w:rPr>
        <w:t>– ocena punktowa badanej oferty w kryterium „czas reakcji”</w:t>
      </w:r>
    </w:p>
    <w:p w:rsidR="00617DEA" w:rsidRDefault="00617DEA" w:rsidP="00617DEA">
      <w:pPr>
        <w:tabs>
          <w:tab w:val="left" w:pos="993"/>
        </w:tabs>
        <w:ind w:left="993" w:hanging="142"/>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G </w:t>
      </w:r>
      <w:r w:rsidRPr="00617DEA">
        <w:rPr>
          <w:rFonts w:asciiTheme="majorHAnsi" w:hAnsiTheme="majorHAnsi" w:cstheme="majorHAnsi"/>
          <w:color w:val="000000"/>
        </w:rPr>
        <w:t>– ocena punktowa badanej oferty w kryterium „dodatkowy okres gwarancji”</w:t>
      </w:r>
    </w:p>
    <w:p w:rsidR="004F76D4" w:rsidRPr="00617DEA" w:rsidRDefault="004F76D4" w:rsidP="004F76D4">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N </w:t>
      </w:r>
      <w:r w:rsidRPr="00617DEA">
        <w:rPr>
          <w:rFonts w:asciiTheme="majorHAnsi" w:hAnsiTheme="majorHAnsi" w:cstheme="majorHAnsi"/>
          <w:color w:val="000000"/>
        </w:rPr>
        <w:t>– ocena punktowa badanej oferty w kryterium „czas naprawy”</w:t>
      </w:r>
    </w:p>
    <w:p w:rsidR="00617DEA" w:rsidRPr="00617DEA" w:rsidRDefault="00617DEA" w:rsidP="00617DEA">
      <w:pPr>
        <w:numPr>
          <w:ilvl w:val="0"/>
          <w:numId w:val="30"/>
        </w:numPr>
        <w:tabs>
          <w:tab w:val="clear" w:pos="717"/>
          <w:tab w:val="num" w:pos="215"/>
          <w:tab w:val="num" w:pos="851"/>
        </w:tabs>
        <w:spacing w:before="24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od </w:t>
      </w:r>
      <w:r w:rsidR="004F76D4">
        <w:rPr>
          <w:rFonts w:asciiTheme="majorHAnsi" w:eastAsia="Times New Roman" w:hAnsiTheme="majorHAnsi" w:cstheme="majorHAnsi"/>
          <w:color w:val="000000"/>
        </w:rPr>
        <w:t>VII</w:t>
      </w:r>
      <w:r w:rsidRPr="00617DEA">
        <w:rPr>
          <w:rFonts w:asciiTheme="majorHAnsi" w:eastAsia="Times New Roman" w:hAnsiTheme="majorHAnsi" w:cstheme="majorHAnsi"/>
          <w:color w:val="000000"/>
        </w:rPr>
        <w:t xml:space="preserve"> do </w:t>
      </w:r>
      <w:r w:rsidR="0064512E">
        <w:rPr>
          <w:rFonts w:asciiTheme="majorHAnsi" w:eastAsia="Times New Roman" w:hAnsiTheme="majorHAnsi" w:cstheme="majorHAnsi"/>
          <w:color w:val="000000"/>
        </w:rPr>
        <w:t>I</w:t>
      </w:r>
      <w:r w:rsidRPr="00617DEA">
        <w:rPr>
          <w:rFonts w:asciiTheme="majorHAnsi" w:eastAsia="Times New Roman" w:hAnsiTheme="majorHAnsi" w:cstheme="majorHAnsi"/>
          <w:color w:val="000000"/>
        </w:rPr>
        <w:t>X:</w:t>
      </w:r>
    </w:p>
    <w:p w:rsidR="00617DEA" w:rsidRPr="00617DEA" w:rsidRDefault="00617DEA" w:rsidP="00617DEA">
      <w:pPr>
        <w:tabs>
          <w:tab w:val="num" w:pos="851"/>
        </w:tabs>
        <w:ind w:left="851"/>
        <w:rPr>
          <w:rFonts w:asciiTheme="majorHAnsi" w:eastAsia="Times New Roman" w:hAnsiTheme="majorHAnsi" w:cstheme="majorHAnsi"/>
          <w:color w:val="000000"/>
        </w:rPr>
      </w:pPr>
    </w:p>
    <w:p w:rsidR="00617DEA" w:rsidRPr="00617DEA" w:rsidRDefault="00471552" w:rsidP="00617DEA">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D</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oMath>
      </m:oMathPara>
    </w:p>
    <w:p w:rsidR="00617DEA" w:rsidRPr="00617DEA" w:rsidRDefault="00617DEA" w:rsidP="00617DEA">
      <w:pPr>
        <w:ind w:left="993"/>
        <w:rPr>
          <w:rFonts w:asciiTheme="majorHAnsi" w:hAnsiTheme="majorHAnsi" w:cstheme="majorHAnsi"/>
          <w:color w:val="000000"/>
        </w:rPr>
      </w:pP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lastRenderedPageBreak/>
        <w:t>gdzie:</w:t>
      </w:r>
      <w:r w:rsidRPr="00617DEA">
        <w:rPr>
          <w:rFonts w:asciiTheme="majorHAnsi" w:hAnsiTheme="majorHAnsi" w:cstheme="majorHAnsi"/>
          <w:color w:val="000000"/>
        </w:rPr>
        <w:tab/>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oC</w:t>
      </w:r>
      <w:proofErr w:type="spellEnd"/>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„cena”</w:t>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D </w:t>
      </w:r>
      <w:r w:rsidRPr="00617DEA">
        <w:rPr>
          <w:rFonts w:asciiTheme="majorHAnsi" w:hAnsiTheme="majorHAnsi" w:cstheme="majorHAnsi"/>
          <w:color w:val="000000"/>
        </w:rPr>
        <w:t>– ocena punktowa badanej oferty w kryterium „czas realizacji zamówienia”</w:t>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R </w:t>
      </w:r>
      <w:r w:rsidRPr="00617DEA">
        <w:rPr>
          <w:rFonts w:asciiTheme="majorHAnsi" w:hAnsiTheme="majorHAnsi" w:cstheme="majorHAnsi"/>
          <w:color w:val="000000"/>
        </w:rPr>
        <w:t>– ocena punktowa badanej oferty w kryterium „czas reakcji”</w:t>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G </w:t>
      </w:r>
      <w:r w:rsidRPr="00617DEA">
        <w:rPr>
          <w:rFonts w:asciiTheme="majorHAnsi" w:hAnsiTheme="majorHAnsi" w:cstheme="majorHAnsi"/>
          <w:color w:val="000000"/>
        </w:rPr>
        <w:t>– ocena punktowa badanej oferty w kryterium „dodatkowy okres gwarancji”</w:t>
      </w: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N </w:t>
      </w:r>
      <w:r w:rsidRPr="00617DEA">
        <w:rPr>
          <w:rFonts w:asciiTheme="majorHAnsi" w:hAnsiTheme="majorHAnsi" w:cstheme="majorHAnsi"/>
          <w:color w:val="000000"/>
        </w:rPr>
        <w:t>– ocena punktowa badanej oferty w kryterium „czas naprawy”</w:t>
      </w:r>
    </w:p>
    <w:p w:rsidR="0064512E"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W </w:t>
      </w:r>
      <w:r w:rsidRPr="00617DEA">
        <w:rPr>
          <w:rFonts w:asciiTheme="majorHAnsi" w:hAnsiTheme="majorHAnsi" w:cstheme="majorHAnsi"/>
          <w:color w:val="000000"/>
        </w:rPr>
        <w:t>– ocena punktowa badanej oferty w kryterium „czas wymiany”</w:t>
      </w:r>
    </w:p>
    <w:p w:rsidR="0064512E" w:rsidRPr="00617DEA" w:rsidRDefault="0064512E" w:rsidP="0064512E">
      <w:pPr>
        <w:numPr>
          <w:ilvl w:val="0"/>
          <w:numId w:val="30"/>
        </w:numPr>
        <w:tabs>
          <w:tab w:val="clear" w:pos="717"/>
          <w:tab w:val="num" w:pos="215"/>
          <w:tab w:val="num" w:pos="851"/>
        </w:tabs>
        <w:spacing w:before="24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dotyczy części X:</w:t>
      </w:r>
    </w:p>
    <w:p w:rsidR="0064512E" w:rsidRPr="00617DEA" w:rsidRDefault="0064512E" w:rsidP="0064512E">
      <w:pPr>
        <w:tabs>
          <w:tab w:val="num" w:pos="851"/>
        </w:tabs>
        <w:ind w:left="851"/>
        <w:rPr>
          <w:rFonts w:asciiTheme="majorHAnsi" w:eastAsia="Times New Roman" w:hAnsiTheme="majorHAnsi" w:cstheme="majorHAnsi"/>
          <w:color w:val="000000"/>
        </w:rPr>
      </w:pPr>
    </w:p>
    <w:p w:rsidR="0064512E" w:rsidRPr="00617DEA" w:rsidRDefault="00471552" w:rsidP="0064512E">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F</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D</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oMath>
      </m:oMathPara>
    </w:p>
    <w:p w:rsidR="0064512E" w:rsidRPr="00617DEA" w:rsidRDefault="0064512E" w:rsidP="0064512E">
      <w:pPr>
        <w:ind w:left="993"/>
        <w:rPr>
          <w:rFonts w:asciiTheme="majorHAnsi" w:hAnsiTheme="majorHAnsi" w:cstheme="majorHAnsi"/>
          <w:color w:val="000000"/>
        </w:rPr>
      </w:pPr>
    </w:p>
    <w:p w:rsidR="0064512E" w:rsidRPr="00617DEA" w:rsidRDefault="0064512E" w:rsidP="0064512E">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64512E" w:rsidRPr="00617DEA" w:rsidRDefault="0064512E" w:rsidP="0064512E">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64512E" w:rsidRPr="00617DEA" w:rsidRDefault="0064512E" w:rsidP="0064512E">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oC</w:t>
      </w:r>
      <w:proofErr w:type="spellEnd"/>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„cena”</w:t>
      </w:r>
    </w:p>
    <w:p w:rsidR="0064512E" w:rsidRPr="00617DEA" w:rsidRDefault="0064512E" w:rsidP="0064512E">
      <w:pPr>
        <w:ind w:left="851"/>
        <w:rPr>
          <w:rFonts w:asciiTheme="majorHAnsi" w:hAnsiTheme="majorHAnsi" w:cstheme="majorHAnsi"/>
          <w:color w:val="000000"/>
        </w:rPr>
      </w:pPr>
      <w:r w:rsidRPr="00617DEA">
        <w:rPr>
          <w:rFonts w:asciiTheme="majorHAnsi" w:hAnsiTheme="majorHAnsi" w:cstheme="majorHAnsi"/>
          <w:color w:val="000000"/>
        </w:rPr>
        <w:t>• O</w:t>
      </w:r>
      <w:r>
        <w:rPr>
          <w:rFonts w:asciiTheme="majorHAnsi" w:hAnsiTheme="majorHAnsi" w:cstheme="majorHAnsi"/>
          <w:color w:val="000000"/>
          <w:vertAlign w:val="subscript"/>
        </w:rPr>
        <w:t>F</w:t>
      </w:r>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w:t>
      </w:r>
      <w:r>
        <w:rPr>
          <w:rFonts w:asciiTheme="majorHAnsi" w:hAnsiTheme="majorHAnsi" w:cstheme="majorHAnsi"/>
          <w:color w:val="000000"/>
        </w:rPr>
        <w:t>dodatkow</w:t>
      </w:r>
      <w:r w:rsidR="00BE2A23">
        <w:rPr>
          <w:rFonts w:asciiTheme="majorHAnsi" w:hAnsiTheme="majorHAnsi" w:cstheme="majorHAnsi"/>
          <w:color w:val="000000"/>
        </w:rPr>
        <w:t>e</w:t>
      </w:r>
      <w:r>
        <w:rPr>
          <w:rFonts w:asciiTheme="majorHAnsi" w:hAnsiTheme="majorHAnsi" w:cstheme="majorHAnsi"/>
          <w:color w:val="000000"/>
        </w:rPr>
        <w:t xml:space="preserve"> funkcjonalnoś</w:t>
      </w:r>
      <w:r w:rsidR="00BE2A23">
        <w:rPr>
          <w:rFonts w:asciiTheme="majorHAnsi" w:hAnsiTheme="majorHAnsi" w:cstheme="majorHAnsi"/>
          <w:color w:val="000000"/>
        </w:rPr>
        <w:t>ci</w:t>
      </w:r>
      <w:r w:rsidRPr="00617DEA">
        <w:rPr>
          <w:rFonts w:asciiTheme="majorHAnsi" w:hAnsiTheme="majorHAnsi" w:cstheme="majorHAnsi"/>
          <w:color w:val="000000"/>
        </w:rPr>
        <w:t>”</w:t>
      </w:r>
    </w:p>
    <w:p w:rsidR="0064512E" w:rsidRPr="00617DEA" w:rsidRDefault="0064512E" w:rsidP="0064512E">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D </w:t>
      </w:r>
      <w:r w:rsidRPr="00617DEA">
        <w:rPr>
          <w:rFonts w:asciiTheme="majorHAnsi" w:hAnsiTheme="majorHAnsi" w:cstheme="majorHAnsi"/>
          <w:color w:val="000000"/>
        </w:rPr>
        <w:t>– ocena punktowa badanej oferty w kryterium „czas realizacji zamówienia”</w:t>
      </w:r>
    </w:p>
    <w:p w:rsidR="0064512E" w:rsidRPr="00617DEA" w:rsidRDefault="0064512E" w:rsidP="0064512E">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R </w:t>
      </w:r>
      <w:r w:rsidRPr="00617DEA">
        <w:rPr>
          <w:rFonts w:asciiTheme="majorHAnsi" w:hAnsiTheme="majorHAnsi" w:cstheme="majorHAnsi"/>
          <w:color w:val="000000"/>
        </w:rPr>
        <w:t>– ocena punktowa badanej oferty w kryterium „czas reakcji”</w:t>
      </w:r>
    </w:p>
    <w:p w:rsidR="0064512E" w:rsidRPr="00617DEA" w:rsidRDefault="0064512E" w:rsidP="0064512E">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G </w:t>
      </w:r>
      <w:r w:rsidRPr="00617DEA">
        <w:rPr>
          <w:rFonts w:asciiTheme="majorHAnsi" w:hAnsiTheme="majorHAnsi" w:cstheme="majorHAnsi"/>
          <w:color w:val="000000"/>
        </w:rPr>
        <w:t>– ocena punktowa badanej oferty w kryterium „dodatkowy okres gwarancji”</w:t>
      </w:r>
    </w:p>
    <w:p w:rsidR="00617DEA" w:rsidRDefault="0064512E"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N </w:t>
      </w:r>
      <w:r w:rsidRPr="00617DEA">
        <w:rPr>
          <w:rFonts w:asciiTheme="majorHAnsi" w:hAnsiTheme="majorHAnsi" w:cstheme="majorHAnsi"/>
          <w:color w:val="000000"/>
        </w:rPr>
        <w:t>– ocena punktowa badanej oferty w kryterium „czas naprawy”</w:t>
      </w:r>
      <w:r w:rsidR="004F76D4">
        <w:rPr>
          <w:rFonts w:asciiTheme="majorHAnsi" w:hAnsiTheme="majorHAnsi" w:cstheme="majorHAnsi"/>
          <w:color w:val="000000"/>
        </w:rPr>
        <w:t>.</w:t>
      </w:r>
    </w:p>
    <w:p w:rsidR="004F76D4" w:rsidRPr="00617DEA" w:rsidRDefault="004F76D4" w:rsidP="00617DEA">
      <w:pPr>
        <w:ind w:left="851"/>
        <w:rPr>
          <w:rFonts w:asciiTheme="majorHAnsi" w:hAnsiTheme="majorHAnsi" w:cstheme="majorHAnsi"/>
          <w:color w:val="000000"/>
        </w:rPr>
      </w:pPr>
    </w:p>
    <w:p w:rsidR="00443E07" w:rsidRPr="0078687A" w:rsidRDefault="00047D3A" w:rsidP="00617DEA">
      <w:pPr>
        <w:numPr>
          <w:ilvl w:val="0"/>
          <w:numId w:val="14"/>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rsidR="002C041E" w:rsidRPr="005410BF" w:rsidRDefault="00047D3A" w:rsidP="00617DEA">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rsidR="002C041E" w:rsidRPr="005410BF" w:rsidRDefault="00047D3A" w:rsidP="00617DEA">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rsidR="002C041E" w:rsidRPr="005410BF" w:rsidRDefault="00047D3A" w:rsidP="00617DEA">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rsidR="002C041E" w:rsidRDefault="00047D3A">
      <w:pPr>
        <w:pStyle w:val="Nagwek2"/>
        <w:spacing w:line="320" w:lineRule="auto"/>
        <w:jc w:val="both"/>
      </w:pPr>
      <w:bookmarkStart w:id="23" w:name="_8o16t0j5rcy" w:colFirst="0" w:colLast="0"/>
      <w:bookmarkEnd w:id="23"/>
      <w:r>
        <w:t>XXII. Wymagania dotyczące zabezpieczenia należytego wykonania umowy</w:t>
      </w:r>
    </w:p>
    <w:p w:rsidR="002C041E" w:rsidRPr="005410BF" w:rsidRDefault="00047D3A">
      <w:pPr>
        <w:spacing w:before="240" w:line="360" w:lineRule="auto"/>
        <w:jc w:val="both"/>
        <w:rPr>
          <w:rFonts w:asciiTheme="majorHAnsi" w:hAnsiTheme="majorHAnsi" w:cstheme="majorHAnsi"/>
        </w:rPr>
      </w:pPr>
      <w:r w:rsidRPr="00F536B7">
        <w:rPr>
          <w:rFonts w:asciiTheme="majorHAnsi" w:hAnsiTheme="majorHAnsi" w:cstheme="majorHAnsi"/>
        </w:rPr>
        <w:t xml:space="preserve">Zamawiający </w:t>
      </w:r>
      <w:r w:rsidRPr="00F536B7">
        <w:rPr>
          <w:rFonts w:asciiTheme="majorHAnsi" w:hAnsiTheme="majorHAnsi" w:cstheme="majorHAnsi"/>
          <w:b/>
        </w:rPr>
        <w:t>nie wymaga</w:t>
      </w:r>
      <w:r w:rsidRPr="00F536B7">
        <w:rPr>
          <w:rFonts w:asciiTheme="majorHAnsi" w:hAnsiTheme="majorHAnsi" w:cstheme="majorHAnsi"/>
        </w:rPr>
        <w:t xml:space="preserve"> wniesienia zabezpieczenia należytego wykonania umowy</w:t>
      </w:r>
      <w:r w:rsidRPr="005410BF">
        <w:rPr>
          <w:rFonts w:asciiTheme="majorHAnsi" w:hAnsiTheme="majorHAnsi" w:cstheme="majorHAnsi"/>
          <w:sz w:val="20"/>
          <w:szCs w:val="20"/>
        </w:rPr>
        <w:t>.</w:t>
      </w:r>
    </w:p>
    <w:p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rsidR="002C041E" w:rsidRPr="00F536B7" w:rsidRDefault="00047D3A" w:rsidP="00617DEA">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89124B">
        <w:rPr>
          <w:rFonts w:asciiTheme="majorHAnsi" w:hAnsiTheme="majorHAnsi" w:cstheme="majorHAnsi"/>
          <w:b/>
        </w:rPr>
        <w:t>2</w:t>
      </w:r>
      <w:r w:rsidRPr="00F536B7">
        <w:rPr>
          <w:rFonts w:asciiTheme="majorHAnsi" w:hAnsiTheme="majorHAnsi" w:cstheme="majorHAnsi"/>
          <w:b/>
        </w:rPr>
        <w:t xml:space="preserve"> do SWZ</w:t>
      </w:r>
      <w:r w:rsidRPr="00F536B7">
        <w:rPr>
          <w:rFonts w:asciiTheme="majorHAnsi" w:hAnsiTheme="majorHAnsi" w:cstheme="majorHAnsi"/>
        </w:rPr>
        <w:t>.</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rsidR="002C041E" w:rsidRPr="005410BF" w:rsidRDefault="00047D3A" w:rsidP="00617DEA">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Odwołanie wnosi się do Prezesa Izby. Odwołujący przekazuje kopię odwołania zamawiającemu przed upływem terminu do wniesienia odwołania w taki sposób, aby mógł on zapoznać się z jego treścią przed upływem tego terminu.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rsidR="002C041E"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rsidR="002C041E" w:rsidRDefault="00047D3A">
      <w:pPr>
        <w:pStyle w:val="Nagwek2"/>
        <w:spacing w:line="320" w:lineRule="auto"/>
        <w:jc w:val="both"/>
      </w:pPr>
      <w:bookmarkStart w:id="26" w:name="_uarrfy5kozla" w:colFirst="0" w:colLast="0"/>
      <w:bookmarkEnd w:id="26"/>
      <w:r>
        <w:t>XXV. Spis załączników</w:t>
      </w:r>
    </w:p>
    <w:p w:rsidR="004E4B3E" w:rsidRDefault="0048186F" w:rsidP="006F209C">
      <w:pPr>
        <w:pStyle w:val="Akapitzlist"/>
        <w:numPr>
          <w:ilvl w:val="0"/>
          <w:numId w:val="18"/>
        </w:numPr>
        <w:ind w:left="709"/>
      </w:pPr>
      <w:r w:rsidRPr="0048186F">
        <w:t>OPZ</w:t>
      </w:r>
    </w:p>
    <w:p w:rsidR="00FF5832" w:rsidRPr="00FF5832" w:rsidRDefault="00FF5832" w:rsidP="00FF5832">
      <w:pPr>
        <w:pStyle w:val="Akapitzlist"/>
        <w:numPr>
          <w:ilvl w:val="0"/>
          <w:numId w:val="18"/>
        </w:numPr>
        <w:ind w:left="709"/>
      </w:pPr>
      <w:r w:rsidRPr="00FF5832">
        <w:t>Projekt umowy</w:t>
      </w:r>
    </w:p>
    <w:p w:rsidR="004E50CE" w:rsidRDefault="004E50CE" w:rsidP="004E4B3E">
      <w:pPr>
        <w:pStyle w:val="Akapitzlist"/>
        <w:numPr>
          <w:ilvl w:val="0"/>
          <w:numId w:val="18"/>
        </w:numPr>
        <w:ind w:left="709"/>
      </w:pPr>
      <w:r>
        <w:t xml:space="preserve">Formularz specyfikacji techniczno-cenowej </w:t>
      </w:r>
    </w:p>
    <w:p w:rsidR="002C041E" w:rsidRDefault="001F48B4" w:rsidP="004E4B3E">
      <w:pPr>
        <w:pStyle w:val="Akapitzlist"/>
        <w:numPr>
          <w:ilvl w:val="0"/>
          <w:numId w:val="18"/>
        </w:numPr>
        <w:ind w:left="709"/>
      </w:pPr>
      <w:r w:rsidRPr="0048186F">
        <w:t>Formularz Ofertowy</w:t>
      </w:r>
    </w:p>
    <w:p w:rsidR="00C24D81" w:rsidRDefault="00C95766" w:rsidP="004E4B3E">
      <w:pPr>
        <w:pStyle w:val="Akapitzlist"/>
        <w:numPr>
          <w:ilvl w:val="0"/>
          <w:numId w:val="18"/>
        </w:numPr>
        <w:ind w:left="709"/>
      </w:pPr>
      <w:r w:rsidRPr="0048186F">
        <w:t>O</w:t>
      </w:r>
      <w:r w:rsidR="001F48B4" w:rsidRPr="0048186F">
        <w:t>świadczenie o spełnianiu warunków udziału w postępowaniu oraz o braku podstaw do wykluczenia z postępowania</w:t>
      </w:r>
    </w:p>
    <w:p w:rsidR="002C041E" w:rsidRDefault="002C041E" w:rsidP="001F48B4">
      <w:pPr>
        <w:jc w:val="both"/>
      </w:pPr>
    </w:p>
    <w:p w:rsidR="002C041E" w:rsidRDefault="002C041E" w:rsidP="001F48B4">
      <w:pPr>
        <w:spacing w:line="320" w:lineRule="auto"/>
        <w:jc w:val="both"/>
      </w:pPr>
    </w:p>
    <w:sectPr w:rsidR="002C041E" w:rsidSect="00E747A0">
      <w:headerReference w:type="default" r:id="rId32"/>
      <w:footerReference w:type="default" r:id="rId33"/>
      <w:headerReference w:type="first" r:id="rId34"/>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3CB" w:rsidRDefault="006923CB">
      <w:pPr>
        <w:spacing w:line="240" w:lineRule="auto"/>
      </w:pPr>
      <w:r>
        <w:separator/>
      </w:r>
    </w:p>
  </w:endnote>
  <w:endnote w:type="continuationSeparator" w:id="0">
    <w:p w:rsidR="006923CB" w:rsidRDefault="00692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62F" w:rsidRDefault="00C82063">
    <w:pPr>
      <w:jc w:val="right"/>
    </w:pPr>
    <w:r>
      <w:fldChar w:fldCharType="begin"/>
    </w:r>
    <w:r w:rsidR="009A062F">
      <w:instrText>PAGE</w:instrText>
    </w:r>
    <w:r>
      <w:fldChar w:fldCharType="separate"/>
    </w:r>
    <w:r w:rsidR="00471552">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3CB" w:rsidRDefault="006923CB">
      <w:pPr>
        <w:spacing w:line="240" w:lineRule="auto"/>
      </w:pPr>
      <w:r>
        <w:separator/>
      </w:r>
    </w:p>
  </w:footnote>
  <w:footnote w:type="continuationSeparator" w:id="0">
    <w:p w:rsidR="006923CB" w:rsidRDefault="006923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62F" w:rsidRDefault="009A062F">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ZP/024/</w:t>
    </w:r>
    <w:r w:rsidRPr="008320FE">
      <w:rPr>
        <w:rFonts w:asciiTheme="majorHAnsi" w:hAnsiTheme="majorHAnsi" w:cstheme="majorHAnsi"/>
      </w:rPr>
      <w:t>21</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62F" w:rsidRDefault="009A062F"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9614EA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6"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0"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2"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30"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num w:numId="1">
    <w:abstractNumId w:val="17"/>
  </w:num>
  <w:num w:numId="2">
    <w:abstractNumId w:val="1"/>
  </w:num>
  <w:num w:numId="3">
    <w:abstractNumId w:val="8"/>
  </w:num>
  <w:num w:numId="4">
    <w:abstractNumId w:val="9"/>
  </w:num>
  <w:num w:numId="5">
    <w:abstractNumId w:val="28"/>
  </w:num>
  <w:num w:numId="6">
    <w:abstractNumId w:val="27"/>
  </w:num>
  <w:num w:numId="7">
    <w:abstractNumId w:val="25"/>
  </w:num>
  <w:num w:numId="8">
    <w:abstractNumId w:val="19"/>
  </w:num>
  <w:num w:numId="9">
    <w:abstractNumId w:val="29"/>
  </w:num>
  <w:num w:numId="10">
    <w:abstractNumId w:val="23"/>
  </w:num>
  <w:num w:numId="11">
    <w:abstractNumId w:val="10"/>
  </w:num>
  <w:num w:numId="12">
    <w:abstractNumId w:val="21"/>
  </w:num>
  <w:num w:numId="13">
    <w:abstractNumId w:val="4"/>
  </w:num>
  <w:num w:numId="14">
    <w:abstractNumId w:val="18"/>
  </w:num>
  <w:num w:numId="15">
    <w:abstractNumId w:val="13"/>
  </w:num>
  <w:num w:numId="16">
    <w:abstractNumId w:val="6"/>
  </w:num>
  <w:num w:numId="17">
    <w:abstractNumId w:val="12"/>
  </w:num>
  <w:num w:numId="18">
    <w:abstractNumId w:val="24"/>
  </w:num>
  <w:num w:numId="19">
    <w:abstractNumId w:val="11"/>
  </w:num>
  <w:num w:numId="20">
    <w:abstractNumId w:val="14"/>
  </w:num>
  <w:num w:numId="21">
    <w:abstractNumId w:val="7"/>
  </w:num>
  <w:num w:numId="22">
    <w:abstractNumId w:val="3"/>
  </w:num>
  <w:num w:numId="23">
    <w:abstractNumId w:val="2"/>
  </w:num>
  <w:num w:numId="24">
    <w:abstractNumId w:val="22"/>
  </w:num>
  <w:num w:numId="25">
    <w:abstractNumId w:val="26"/>
  </w:num>
  <w:num w:numId="26">
    <w:abstractNumId w:val="16"/>
  </w:num>
  <w:num w:numId="27">
    <w:abstractNumId w:val="20"/>
  </w:num>
  <w:num w:numId="28">
    <w:abstractNumId w:val="0"/>
  </w:num>
  <w:num w:numId="29">
    <w:abstractNumId w:val="15"/>
  </w:num>
  <w:num w:numId="30">
    <w:abstractNumId w:val="30"/>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640D"/>
    <w:rsid w:val="000169BE"/>
    <w:rsid w:val="00020F97"/>
    <w:rsid w:val="00027102"/>
    <w:rsid w:val="000473B7"/>
    <w:rsid w:val="00047D3A"/>
    <w:rsid w:val="00047E2F"/>
    <w:rsid w:val="00055F9E"/>
    <w:rsid w:val="0006519C"/>
    <w:rsid w:val="000A0770"/>
    <w:rsid w:val="000A3C47"/>
    <w:rsid w:val="000D577C"/>
    <w:rsid w:val="000D75A7"/>
    <w:rsid w:val="000E6C55"/>
    <w:rsid w:val="000F2783"/>
    <w:rsid w:val="000F6011"/>
    <w:rsid w:val="00100D55"/>
    <w:rsid w:val="00115EA4"/>
    <w:rsid w:val="00126E5B"/>
    <w:rsid w:val="00146315"/>
    <w:rsid w:val="00150C8F"/>
    <w:rsid w:val="001735F9"/>
    <w:rsid w:val="001757E4"/>
    <w:rsid w:val="001813A8"/>
    <w:rsid w:val="00196950"/>
    <w:rsid w:val="00197445"/>
    <w:rsid w:val="001A3644"/>
    <w:rsid w:val="001B0364"/>
    <w:rsid w:val="001C3D22"/>
    <w:rsid w:val="001F48B4"/>
    <w:rsid w:val="00200AAF"/>
    <w:rsid w:val="00201EE9"/>
    <w:rsid w:val="00227E31"/>
    <w:rsid w:val="0023111F"/>
    <w:rsid w:val="00254E9F"/>
    <w:rsid w:val="002557A5"/>
    <w:rsid w:val="0026084B"/>
    <w:rsid w:val="00261F7B"/>
    <w:rsid w:val="002774D0"/>
    <w:rsid w:val="002A2627"/>
    <w:rsid w:val="002A3864"/>
    <w:rsid w:val="002A415D"/>
    <w:rsid w:val="002B3154"/>
    <w:rsid w:val="002B5E37"/>
    <w:rsid w:val="002C041E"/>
    <w:rsid w:val="002D68CA"/>
    <w:rsid w:val="002E5D78"/>
    <w:rsid w:val="003003F0"/>
    <w:rsid w:val="00301522"/>
    <w:rsid w:val="00323650"/>
    <w:rsid w:val="00330D73"/>
    <w:rsid w:val="0035275A"/>
    <w:rsid w:val="00381EA3"/>
    <w:rsid w:val="003850C7"/>
    <w:rsid w:val="00391EFA"/>
    <w:rsid w:val="003A7E9B"/>
    <w:rsid w:val="003B5071"/>
    <w:rsid w:val="003D115B"/>
    <w:rsid w:val="003D2A77"/>
    <w:rsid w:val="003D4DDD"/>
    <w:rsid w:val="003E135B"/>
    <w:rsid w:val="004229EC"/>
    <w:rsid w:val="0043204E"/>
    <w:rsid w:val="00443E07"/>
    <w:rsid w:val="00471552"/>
    <w:rsid w:val="004715C6"/>
    <w:rsid w:val="00477D9E"/>
    <w:rsid w:val="0048186F"/>
    <w:rsid w:val="00487794"/>
    <w:rsid w:val="004D2012"/>
    <w:rsid w:val="004E4B3E"/>
    <w:rsid w:val="004E50CE"/>
    <w:rsid w:val="004F757F"/>
    <w:rsid w:val="004F76D4"/>
    <w:rsid w:val="00513023"/>
    <w:rsid w:val="005410BF"/>
    <w:rsid w:val="005531E2"/>
    <w:rsid w:val="00591EF0"/>
    <w:rsid w:val="005924F0"/>
    <w:rsid w:val="005B0910"/>
    <w:rsid w:val="005C3653"/>
    <w:rsid w:val="0060543C"/>
    <w:rsid w:val="00617DEA"/>
    <w:rsid w:val="0064512E"/>
    <w:rsid w:val="00661456"/>
    <w:rsid w:val="0066368E"/>
    <w:rsid w:val="00667731"/>
    <w:rsid w:val="0068113A"/>
    <w:rsid w:val="0068135F"/>
    <w:rsid w:val="006923CB"/>
    <w:rsid w:val="006A77C4"/>
    <w:rsid w:val="006C0BDD"/>
    <w:rsid w:val="006C4D2A"/>
    <w:rsid w:val="006E2D2F"/>
    <w:rsid w:val="006E440B"/>
    <w:rsid w:val="006E7FDB"/>
    <w:rsid w:val="006F209C"/>
    <w:rsid w:val="00700202"/>
    <w:rsid w:val="007019FA"/>
    <w:rsid w:val="00742494"/>
    <w:rsid w:val="00750960"/>
    <w:rsid w:val="007606BE"/>
    <w:rsid w:val="00760F86"/>
    <w:rsid w:val="007612B9"/>
    <w:rsid w:val="00761F99"/>
    <w:rsid w:val="0078687A"/>
    <w:rsid w:val="008015AF"/>
    <w:rsid w:val="00803339"/>
    <w:rsid w:val="00806D00"/>
    <w:rsid w:val="00831786"/>
    <w:rsid w:val="008320FE"/>
    <w:rsid w:val="00863CF2"/>
    <w:rsid w:val="0089124B"/>
    <w:rsid w:val="00893FF3"/>
    <w:rsid w:val="008A6282"/>
    <w:rsid w:val="008C2008"/>
    <w:rsid w:val="008D503C"/>
    <w:rsid w:val="008D70F1"/>
    <w:rsid w:val="008E22E0"/>
    <w:rsid w:val="00906F85"/>
    <w:rsid w:val="00907D1E"/>
    <w:rsid w:val="00922B31"/>
    <w:rsid w:val="00925273"/>
    <w:rsid w:val="009346A3"/>
    <w:rsid w:val="00935113"/>
    <w:rsid w:val="009438E3"/>
    <w:rsid w:val="0095310A"/>
    <w:rsid w:val="0095320B"/>
    <w:rsid w:val="009771D1"/>
    <w:rsid w:val="00981749"/>
    <w:rsid w:val="0098643F"/>
    <w:rsid w:val="00994BD2"/>
    <w:rsid w:val="00996A26"/>
    <w:rsid w:val="009979C0"/>
    <w:rsid w:val="009A062F"/>
    <w:rsid w:val="009B3023"/>
    <w:rsid w:val="009B3A2A"/>
    <w:rsid w:val="009B6D1B"/>
    <w:rsid w:val="009D1406"/>
    <w:rsid w:val="009D5B78"/>
    <w:rsid w:val="009E795E"/>
    <w:rsid w:val="009F59CB"/>
    <w:rsid w:val="009F5ADD"/>
    <w:rsid w:val="009F7DBB"/>
    <w:rsid w:val="00A055AB"/>
    <w:rsid w:val="00A067C4"/>
    <w:rsid w:val="00A1044C"/>
    <w:rsid w:val="00A224BD"/>
    <w:rsid w:val="00A4238D"/>
    <w:rsid w:val="00A53CFE"/>
    <w:rsid w:val="00A67552"/>
    <w:rsid w:val="00AA24E8"/>
    <w:rsid w:val="00AB11D7"/>
    <w:rsid w:val="00AE263F"/>
    <w:rsid w:val="00B02C2E"/>
    <w:rsid w:val="00B17CA1"/>
    <w:rsid w:val="00B22696"/>
    <w:rsid w:val="00B40098"/>
    <w:rsid w:val="00B41AF3"/>
    <w:rsid w:val="00B450DB"/>
    <w:rsid w:val="00B54A85"/>
    <w:rsid w:val="00B5577D"/>
    <w:rsid w:val="00B711B0"/>
    <w:rsid w:val="00B75A97"/>
    <w:rsid w:val="00B90391"/>
    <w:rsid w:val="00BC6425"/>
    <w:rsid w:val="00BC6FD1"/>
    <w:rsid w:val="00BD2772"/>
    <w:rsid w:val="00BE2A23"/>
    <w:rsid w:val="00BE35A0"/>
    <w:rsid w:val="00BF5B07"/>
    <w:rsid w:val="00BF6CAA"/>
    <w:rsid w:val="00C01B84"/>
    <w:rsid w:val="00C1463C"/>
    <w:rsid w:val="00C146DF"/>
    <w:rsid w:val="00C21B48"/>
    <w:rsid w:val="00C24D81"/>
    <w:rsid w:val="00C55B88"/>
    <w:rsid w:val="00C746AE"/>
    <w:rsid w:val="00C82063"/>
    <w:rsid w:val="00C95766"/>
    <w:rsid w:val="00CA27AF"/>
    <w:rsid w:val="00CA6FD8"/>
    <w:rsid w:val="00CA78FA"/>
    <w:rsid w:val="00CC1918"/>
    <w:rsid w:val="00CF6C8B"/>
    <w:rsid w:val="00D000E8"/>
    <w:rsid w:val="00D02BE2"/>
    <w:rsid w:val="00D02F60"/>
    <w:rsid w:val="00D26C61"/>
    <w:rsid w:val="00D27A78"/>
    <w:rsid w:val="00D4253C"/>
    <w:rsid w:val="00D43317"/>
    <w:rsid w:val="00D60175"/>
    <w:rsid w:val="00D721DB"/>
    <w:rsid w:val="00D832A7"/>
    <w:rsid w:val="00DB1EA0"/>
    <w:rsid w:val="00DD311C"/>
    <w:rsid w:val="00DF052D"/>
    <w:rsid w:val="00DF7D6A"/>
    <w:rsid w:val="00E1723E"/>
    <w:rsid w:val="00E263F0"/>
    <w:rsid w:val="00E2788C"/>
    <w:rsid w:val="00E34112"/>
    <w:rsid w:val="00E367F7"/>
    <w:rsid w:val="00E5580C"/>
    <w:rsid w:val="00E61927"/>
    <w:rsid w:val="00E67148"/>
    <w:rsid w:val="00E67F87"/>
    <w:rsid w:val="00E747A0"/>
    <w:rsid w:val="00E808B6"/>
    <w:rsid w:val="00E80E98"/>
    <w:rsid w:val="00E97922"/>
    <w:rsid w:val="00EA1770"/>
    <w:rsid w:val="00EA6ED9"/>
    <w:rsid w:val="00EB2F42"/>
    <w:rsid w:val="00EB365A"/>
    <w:rsid w:val="00EC53A7"/>
    <w:rsid w:val="00EE4571"/>
    <w:rsid w:val="00F309AC"/>
    <w:rsid w:val="00F536B7"/>
    <w:rsid w:val="00F65B00"/>
    <w:rsid w:val="00F77A5C"/>
    <w:rsid w:val="00F90B86"/>
    <w:rsid w:val="00FA7BA7"/>
    <w:rsid w:val="00FB6C64"/>
    <w:rsid w:val="00FE7A85"/>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6A5E93D-898E-4614-8EFE-65A27B09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theme" Target="theme/theme1.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AACFAE2D</Template>
  <TotalTime>10</TotalTime>
  <Pages>24</Pages>
  <Words>8725</Words>
  <Characters>52352</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60956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6</cp:revision>
  <cp:lastPrinted>2021-10-25T08:29:00Z</cp:lastPrinted>
  <dcterms:created xsi:type="dcterms:W3CDTF">2021-10-25T07:11:00Z</dcterms:created>
  <dcterms:modified xsi:type="dcterms:W3CDTF">2021-10-27T13:25:00Z</dcterms:modified>
</cp:coreProperties>
</file>