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2781"/>
        <w:gridCol w:w="13"/>
      </w:tblGrid>
      <w:tr w:rsidR="00C5227A" w:rsidRPr="00C5227A" w14:paraId="25AA31CD" w14:textId="77777777" w:rsidTr="00C5227A">
        <w:tc>
          <w:tcPr>
            <w:tcW w:w="974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A1EAB9C" w14:textId="24F31550" w:rsidR="00C5227A" w:rsidRPr="00C5227A" w:rsidRDefault="00C5227A" w:rsidP="00C5227A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</w:pPr>
            <w:r w:rsidRPr="00C5227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25/ZP/2022</w:t>
            </w:r>
          </w:p>
        </w:tc>
      </w:tr>
      <w:tr w:rsidR="002A1637" w:rsidRPr="00922F4B" w14:paraId="5B869114" w14:textId="77777777" w:rsidTr="00C5227A"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7CB2" w14:textId="6F50CC0F" w:rsidR="002A1637" w:rsidRPr="0089205F" w:rsidRDefault="002A1637" w:rsidP="002A1637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</w:pP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Załącznik nr 2b do SWZ – Opis przedmiotu zamówienia, </w:t>
            </w:r>
            <w:r w:rsidR="00E926EB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parametry techniczne, </w:t>
            </w:r>
            <w:r w:rsidRPr="0089205F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lang w:val="pl-PL"/>
              </w:rPr>
              <w:t>kryteria oceny ofert - okres gwarancji</w:t>
            </w:r>
            <w:r w:rsidR="00C5227A" w:rsidRPr="0089205F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lang w:val="pl-PL"/>
              </w:rPr>
              <w:t xml:space="preserve">, termin realizacji </w:t>
            </w:r>
            <w:r w:rsidR="0036464A" w:rsidRPr="0089205F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  <w:lang w:val="pl-PL"/>
              </w:rPr>
              <w:t>umowy</w:t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    </w:t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ab/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ab/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ab/>
            </w:r>
          </w:p>
        </w:tc>
      </w:tr>
      <w:tr w:rsidR="00C5227A" w:rsidRPr="00922F4B" w14:paraId="783720D2" w14:textId="77777777" w:rsidTr="00C5227A">
        <w:trPr>
          <w:trHeight w:val="790"/>
        </w:trPr>
        <w:tc>
          <w:tcPr>
            <w:tcW w:w="9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93424" w14:textId="77777777" w:rsidR="00C5227A" w:rsidRDefault="00C5227A" w:rsidP="00C5227A">
            <w:pP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</w:p>
          <w:p w14:paraId="0A9E5BDF" w14:textId="166F8702" w:rsidR="00C5227A" w:rsidRPr="00922F4B" w:rsidRDefault="00C5227A" w:rsidP="00C5227A">
            <w:pP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Część 2 – Defibrylator </w:t>
            </w:r>
            <w:r w:rsidR="009A6D6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przenośny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z wyposażeniem do Ambulansu</w:t>
            </w:r>
          </w:p>
        </w:tc>
      </w:tr>
      <w:tr w:rsidR="00360F22" w:rsidRPr="00922F4B" w14:paraId="619F5B35" w14:textId="77777777" w:rsidTr="0036464A">
        <w:trPr>
          <w:gridAfter w:val="1"/>
          <w:wAfter w:w="13" w:type="dxa"/>
          <w:trHeight w:val="79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47892FE" w14:textId="77777777" w:rsidR="00360F22" w:rsidRPr="00922F4B" w:rsidRDefault="006D3923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0ABF53D" w14:textId="4E2AC8C5" w:rsidR="00360F22" w:rsidRPr="00922F4B" w:rsidRDefault="00922F4B" w:rsidP="00CD552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Opis </w:t>
            </w:r>
            <w:r w:rsidR="00C5227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p</w:t>
            </w:r>
            <w:r w:rsidR="006D3923" w:rsidRP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arametr</w:t>
            </w:r>
            <w:r w:rsidR="00C5227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ów</w:t>
            </w:r>
            <w:r w:rsidR="006D3923" w:rsidRP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 wymagan</w:t>
            </w:r>
            <w:r w:rsidR="00C5227A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FEBEC44" w14:textId="65735C5D" w:rsidR="00360F22" w:rsidRPr="00922F4B" w:rsidRDefault="00922F4B" w:rsidP="00CD552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Wymogi graniczne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auto"/>
          </w:tcPr>
          <w:p w14:paraId="28D3D501" w14:textId="5244F9BA" w:rsidR="00360F22" w:rsidRPr="00922F4B" w:rsidRDefault="006D3923" w:rsidP="00CD552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 xml:space="preserve">Parametr oferowany/ </w:t>
            </w:r>
            <w:r w:rsidR="00922F4B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opisać</w:t>
            </w:r>
          </w:p>
        </w:tc>
      </w:tr>
      <w:tr w:rsidR="00922F4B" w:rsidRPr="00922F4B" w14:paraId="6ABCB524" w14:textId="77777777" w:rsidTr="0036464A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89D6DED" w14:textId="5BD5933A" w:rsidR="00922F4B" w:rsidRPr="00922F4B" w:rsidRDefault="00C5227A" w:rsidP="009F21BE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5A5495A" w14:textId="77777777" w:rsidR="00922F4B" w:rsidRPr="00922F4B" w:rsidRDefault="00922F4B" w:rsidP="00922F4B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Producent:</w:t>
            </w:r>
          </w:p>
          <w:p w14:paraId="0A8EEDA6" w14:textId="4F6D7526" w:rsidR="00922F4B" w:rsidRPr="00922F4B" w:rsidRDefault="00922F4B" w:rsidP="00922F4B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 xml:space="preserve">Nazwa i typ/model </w:t>
            </w:r>
            <w:r w:rsidR="002A1637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urządzenia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83FB6E6" w14:textId="4B75479E" w:rsidR="00922F4B" w:rsidRPr="00922F4B" w:rsidRDefault="00922F4B" w:rsidP="00CD552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Podać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auto"/>
          </w:tcPr>
          <w:p w14:paraId="2F5854DF" w14:textId="77777777" w:rsidR="00922F4B" w:rsidRPr="00922F4B" w:rsidRDefault="00922F4B" w:rsidP="00CD552B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9F21BE" w:rsidRPr="00922F4B" w14:paraId="6EAE39A1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397AE3E9" w14:textId="2B7E07DD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A862B73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Aparat przenośny</w:t>
            </w:r>
            <w:r w:rsidR="0055323E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z torbą transportową i </w:t>
            </w:r>
            <w:r w:rsidR="006F394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certyfikowanym </w:t>
            </w:r>
            <w:r w:rsidR="0055323E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uchwytem </w:t>
            </w:r>
            <w:proofErr w:type="spellStart"/>
            <w:r w:rsidR="0055323E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kar</w:t>
            </w:r>
            <w:r w:rsidR="007C0973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e</w:t>
            </w:r>
            <w:r w:rsidR="0055323E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tkowym</w:t>
            </w:r>
            <w:proofErr w:type="spellEnd"/>
            <w:r w:rsidR="006F394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wraz z łącznikiem umożliwiającym zawieszenie na łóżku przy pacjencie</w:t>
            </w:r>
          </w:p>
        </w:tc>
        <w:tc>
          <w:tcPr>
            <w:tcW w:w="2268" w:type="dxa"/>
            <w:shd w:val="clear" w:color="auto" w:fill="auto"/>
          </w:tcPr>
          <w:p w14:paraId="483DB165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01CB48A3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2A1637" w:rsidRPr="00922F4B" w14:paraId="3CD00905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4E6C09BD" w14:textId="1D00836D" w:rsidR="002A1637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1BE7F83" w14:textId="4B76BE3E" w:rsidR="002A1637" w:rsidRPr="00922F4B" w:rsidRDefault="002A1637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Urządzenie spełniające wymagania normy PN-EN 1789 (praca w ambulansie medycznym) lub równoważnej</w:t>
            </w:r>
          </w:p>
        </w:tc>
        <w:tc>
          <w:tcPr>
            <w:tcW w:w="2268" w:type="dxa"/>
            <w:shd w:val="clear" w:color="auto" w:fill="auto"/>
          </w:tcPr>
          <w:p w14:paraId="242E94FD" w14:textId="1DF6CF6F" w:rsidR="002A1637" w:rsidRPr="00922F4B" w:rsidRDefault="002A1637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  <w:shd w:val="clear" w:color="auto" w:fill="auto"/>
          </w:tcPr>
          <w:p w14:paraId="2A1683EE" w14:textId="77777777" w:rsidR="002A1637" w:rsidRPr="00922F4B" w:rsidRDefault="002A1637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479EE2EC" w14:textId="77777777" w:rsidTr="0036464A">
        <w:trPr>
          <w:gridAfter w:val="1"/>
          <w:wAfter w:w="13" w:type="dxa"/>
          <w:trHeight w:val="406"/>
        </w:trPr>
        <w:tc>
          <w:tcPr>
            <w:tcW w:w="709" w:type="dxa"/>
            <w:shd w:val="clear" w:color="auto" w:fill="auto"/>
          </w:tcPr>
          <w:p w14:paraId="2CE5B9F9" w14:textId="37BEB3C8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41C3FD5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Zasilanie akumulatorowe z baterii bez efektu pamięci</w:t>
            </w:r>
          </w:p>
        </w:tc>
        <w:tc>
          <w:tcPr>
            <w:tcW w:w="2268" w:type="dxa"/>
            <w:shd w:val="clear" w:color="auto" w:fill="auto"/>
          </w:tcPr>
          <w:p w14:paraId="4AC96E99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2CA4C178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514DD022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357458C4" w14:textId="2A03C890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4B7E39A9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Ładowanie akumulatoró</w:t>
            </w:r>
            <w:r w:rsidR="007C0973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w za pomocą ładowarki dwustanowiskowej</w:t>
            </w:r>
            <w:r w:rsidR="006F394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. Możliwość ładowania zapasowych akumulatorów za pomocą ładowarki zewnętrznej 230 V wraz z ładowarką dwustanowiskową</w:t>
            </w:r>
          </w:p>
        </w:tc>
        <w:tc>
          <w:tcPr>
            <w:tcW w:w="2268" w:type="dxa"/>
            <w:shd w:val="clear" w:color="auto" w:fill="auto"/>
          </w:tcPr>
          <w:p w14:paraId="4476D5CC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1DF4BEF0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35571F18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3136851D" w14:textId="6E320C09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139D7E6F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Czas pracy urządzenia na jednym akumulatorze – min. 180 minut monitorowania lub min. 200 defibrylacji x 200J</w:t>
            </w:r>
          </w:p>
        </w:tc>
        <w:tc>
          <w:tcPr>
            <w:tcW w:w="2268" w:type="dxa"/>
            <w:shd w:val="clear" w:color="auto" w:fill="auto"/>
          </w:tcPr>
          <w:p w14:paraId="1C081416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7CF74676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3CA1D3E2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6A50A9DE" w14:textId="1104994D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339194CC" w14:textId="0B6B6B8B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Ciężar defibrylatora w</w:t>
            </w:r>
            <w:r w:rsidR="006F394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raz z 2 akumulatorami oraz całym oprzyrządowaniem max 12 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kg</w:t>
            </w:r>
          </w:p>
        </w:tc>
        <w:tc>
          <w:tcPr>
            <w:tcW w:w="2268" w:type="dxa"/>
            <w:shd w:val="clear" w:color="auto" w:fill="auto"/>
          </w:tcPr>
          <w:p w14:paraId="73062634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4DF49FC3" w14:textId="77777777" w:rsidR="005330F6" w:rsidRPr="00922F4B" w:rsidRDefault="005330F6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78C84968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274A48FD" w14:textId="7879E554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67DEDB1D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Codzienny </w:t>
            </w: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autotest</w:t>
            </w:r>
            <w:proofErr w:type="spellEnd"/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bez udziału użytkownika, bez konieczności włączania urządzenia.</w:t>
            </w:r>
          </w:p>
        </w:tc>
        <w:tc>
          <w:tcPr>
            <w:tcW w:w="2268" w:type="dxa"/>
            <w:shd w:val="clear" w:color="auto" w:fill="auto"/>
          </w:tcPr>
          <w:p w14:paraId="6B88D321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7B1892E5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3FAB2B89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36B5227A" w14:textId="775FB6DB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5DF87A5C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Norma </w:t>
            </w:r>
            <w:r w:rsidR="006F394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ochrony 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IP min 44</w:t>
            </w:r>
          </w:p>
        </w:tc>
        <w:tc>
          <w:tcPr>
            <w:tcW w:w="2268" w:type="dxa"/>
            <w:shd w:val="clear" w:color="auto" w:fill="auto"/>
          </w:tcPr>
          <w:p w14:paraId="207B05AC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2A9560B1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089EE711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24B1FA51" w14:textId="74E5E2C2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5ADCBD35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Defibrylacja synchroniczna i asynchroniczna</w:t>
            </w:r>
          </w:p>
        </w:tc>
        <w:tc>
          <w:tcPr>
            <w:tcW w:w="2268" w:type="dxa"/>
            <w:shd w:val="clear" w:color="auto" w:fill="auto"/>
          </w:tcPr>
          <w:p w14:paraId="6153748A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59AACD9D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3CFA28FD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53132149" w14:textId="53632456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1FF0CA82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Defibrylacja w trybie ręcznym i AED</w:t>
            </w:r>
          </w:p>
        </w:tc>
        <w:tc>
          <w:tcPr>
            <w:tcW w:w="2268" w:type="dxa"/>
            <w:shd w:val="clear" w:color="auto" w:fill="auto"/>
          </w:tcPr>
          <w:p w14:paraId="7395A0A9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4E415F84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674DBBB2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64034A2C" w14:textId="4FC8576D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14:paraId="6D417923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Metronom reanimacyjny z możliwością ustawień rytmu częstości uciśnięć dla pacjentów zaintubowanych i nie zaintubowanych, oraz dla dorosłych i dzieci.</w:t>
            </w:r>
          </w:p>
        </w:tc>
        <w:tc>
          <w:tcPr>
            <w:tcW w:w="2268" w:type="dxa"/>
            <w:shd w:val="clear" w:color="auto" w:fill="auto"/>
          </w:tcPr>
          <w:p w14:paraId="03D116ED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07692219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58EC8B71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2C2698B9" w14:textId="3D926F5F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5FBDAAC0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Dwufazowa fala defibrylacji w zakresie </w:t>
            </w:r>
            <w:r w:rsidR="007C0973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energii minimum od 2</w:t>
            </w:r>
            <w:r w:rsidR="005330F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do 36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0 J</w:t>
            </w:r>
          </w:p>
        </w:tc>
        <w:tc>
          <w:tcPr>
            <w:tcW w:w="2268" w:type="dxa"/>
            <w:shd w:val="clear" w:color="auto" w:fill="auto"/>
          </w:tcPr>
          <w:p w14:paraId="0A4C74C6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32288E6C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4E7EB41B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05AE4F76" w14:textId="3CDCA1FB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0B2B1A71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Dostępne poziomy energii zewnętrznej – minimum 2</w:t>
            </w:r>
            <w:r w:rsidR="006F394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FA219DA" w14:textId="77777777" w:rsidR="009F21BE" w:rsidRPr="00922F4B" w:rsidRDefault="005330F6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58C66788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36FA2EAC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6DD058A1" w14:textId="45DF3372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6CE51D1C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Automatyczna regulacja parametrów defibrylacji z uwzględnieniem impedancji ciała pacjenta</w:t>
            </w:r>
          </w:p>
        </w:tc>
        <w:tc>
          <w:tcPr>
            <w:tcW w:w="2268" w:type="dxa"/>
            <w:shd w:val="clear" w:color="auto" w:fill="auto"/>
          </w:tcPr>
          <w:p w14:paraId="2C9AA87E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443EC436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6A1AB3D0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36DD5B45" w14:textId="1861ECC5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14:paraId="65033749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Defibrylacja przez łyżki i elektrody naklejane, w wyposażeniu łyżki dziecięce</w:t>
            </w:r>
          </w:p>
        </w:tc>
        <w:tc>
          <w:tcPr>
            <w:tcW w:w="2268" w:type="dxa"/>
            <w:shd w:val="clear" w:color="auto" w:fill="auto"/>
          </w:tcPr>
          <w:p w14:paraId="476CE7D3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3806709B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10EE7AA9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1D7113AC" w14:textId="452F93AE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14:paraId="160C708C" w14:textId="410D927F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Łyżki twarde z regulacją energii defibrylacji, wyposażone w przycisk umożliwiający 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lastRenderedPageBreak/>
              <w:t>drukowanie. Mocowanie łyżek twardych bezpośrednio w obudowie urządzenia</w:t>
            </w:r>
          </w:p>
        </w:tc>
        <w:tc>
          <w:tcPr>
            <w:tcW w:w="2268" w:type="dxa"/>
            <w:shd w:val="clear" w:color="auto" w:fill="auto"/>
          </w:tcPr>
          <w:p w14:paraId="76467423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07E25549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511007BB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27E44E28" w14:textId="3545E286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14:paraId="7C97272C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Stymulacja przezskórna w trybie sztywnym i na żądanie</w:t>
            </w:r>
          </w:p>
        </w:tc>
        <w:tc>
          <w:tcPr>
            <w:tcW w:w="2268" w:type="dxa"/>
            <w:shd w:val="clear" w:color="auto" w:fill="auto"/>
          </w:tcPr>
          <w:p w14:paraId="4DC6D099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5F3D631C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4B9969E3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6F05739D" w14:textId="5FEAAD1A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14:paraId="3F313057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Częstość stymulacji min. 40-170 impulsów/minutę</w:t>
            </w:r>
          </w:p>
        </w:tc>
        <w:tc>
          <w:tcPr>
            <w:tcW w:w="2268" w:type="dxa"/>
            <w:shd w:val="clear" w:color="auto" w:fill="auto"/>
          </w:tcPr>
          <w:p w14:paraId="5D185F6E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0B11F966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637B4774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57800D45" w14:textId="15366402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14:paraId="6689E7CE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Regulacja prądu stymulacji min. 0-200 </w:t>
            </w: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mA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38EBE93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2631E718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07A17CFF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0B710EC7" w14:textId="2FCF0E63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14:paraId="0B508F69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Odczyt 3 i 12 </w:t>
            </w: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odprowadzeń</w:t>
            </w:r>
            <w:proofErr w:type="spellEnd"/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EKG</w:t>
            </w:r>
            <w:r w:rsidR="006F394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wraz z kablami do monitorowania</w:t>
            </w:r>
          </w:p>
        </w:tc>
        <w:tc>
          <w:tcPr>
            <w:tcW w:w="2268" w:type="dxa"/>
            <w:shd w:val="clear" w:color="auto" w:fill="auto"/>
          </w:tcPr>
          <w:p w14:paraId="2C9A5B94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38B80B97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5DC7D6AD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5944EDA5" w14:textId="6711190B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14:paraId="445DB6D2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Automatyczna interpretacja i diagnoza 12-odprowadzeniowego badania EKG uwzględniająca wiek i płeć pacjenta</w:t>
            </w:r>
          </w:p>
        </w:tc>
        <w:tc>
          <w:tcPr>
            <w:tcW w:w="2268" w:type="dxa"/>
            <w:shd w:val="clear" w:color="auto" w:fill="auto"/>
          </w:tcPr>
          <w:p w14:paraId="5A3B74FF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36044B41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00E5771E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5683916C" w14:textId="4C4603B8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14:paraId="106ECFA1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Alarmy częstości akcji serca</w:t>
            </w:r>
          </w:p>
        </w:tc>
        <w:tc>
          <w:tcPr>
            <w:tcW w:w="2268" w:type="dxa"/>
            <w:shd w:val="clear" w:color="auto" w:fill="auto"/>
          </w:tcPr>
          <w:p w14:paraId="061FFC7A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14259583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7F46847B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7E177A09" w14:textId="4B01CBBE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14:paraId="65B197B1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Zakres pomiaru tętna od 20-300 u/min</w:t>
            </w:r>
          </w:p>
        </w:tc>
        <w:tc>
          <w:tcPr>
            <w:tcW w:w="2268" w:type="dxa"/>
            <w:shd w:val="clear" w:color="auto" w:fill="auto"/>
          </w:tcPr>
          <w:p w14:paraId="69154062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6F53DCB2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6C24938C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4F557192" w14:textId="4959094D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14:paraId="1BF2D6DE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Zakres wzmocnienia sygnału EKG min. Od 0,25 do 4cm/</w:t>
            </w: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Mv</w:t>
            </w:r>
            <w:proofErr w:type="spellEnd"/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,</w:t>
            </w:r>
            <w:r w:rsidR="0055323E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m</w:t>
            </w:r>
            <w:r w:rsidR="005330F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inimum 7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poziomów wzmocnienia.</w:t>
            </w:r>
          </w:p>
        </w:tc>
        <w:tc>
          <w:tcPr>
            <w:tcW w:w="2268" w:type="dxa"/>
            <w:shd w:val="clear" w:color="auto" w:fill="auto"/>
          </w:tcPr>
          <w:p w14:paraId="4E29BA8B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31E653AB" w14:textId="77777777" w:rsidR="005330F6" w:rsidRPr="00922F4B" w:rsidRDefault="005330F6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227928C6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523D4630" w14:textId="1952DBBD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14:paraId="13BA81AC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Prezentacja zapisu EKG – minimum 3 kanały na ekranie</w:t>
            </w:r>
          </w:p>
        </w:tc>
        <w:tc>
          <w:tcPr>
            <w:tcW w:w="2268" w:type="dxa"/>
            <w:shd w:val="clear" w:color="auto" w:fill="auto"/>
          </w:tcPr>
          <w:p w14:paraId="750D5BFA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1C8E8460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605EBE57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1D1DFBDD" w14:textId="06828463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14:paraId="22540F26" w14:textId="17DAF983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Ekran kolorowy o przekątnej minimum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922F4B">
                <w:rPr>
                  <w:rFonts w:asciiTheme="minorHAnsi" w:hAnsiTheme="minorHAnsi" w:cstheme="minorHAnsi"/>
                  <w:sz w:val="21"/>
                  <w:szCs w:val="21"/>
                  <w:lang w:val="pl-PL"/>
                </w:rPr>
                <w:t>8”</w:t>
              </w:r>
            </w:smartTag>
          </w:p>
        </w:tc>
        <w:tc>
          <w:tcPr>
            <w:tcW w:w="2268" w:type="dxa"/>
            <w:shd w:val="clear" w:color="auto" w:fill="auto"/>
          </w:tcPr>
          <w:p w14:paraId="0DD5F1AF" w14:textId="6AF18BF5" w:rsidR="009F21BE" w:rsidRPr="00922F4B" w:rsidRDefault="005330F6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63A587FC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0BFB203F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2DB8E9BF" w14:textId="7C1D83D8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14:paraId="29EC0B92" w14:textId="4F931D54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Wydruk EKG na papierze o szerokości minimum </w:t>
            </w:r>
            <w:r w:rsidR="00B53C28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9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0mm</w:t>
            </w:r>
          </w:p>
        </w:tc>
        <w:tc>
          <w:tcPr>
            <w:tcW w:w="2268" w:type="dxa"/>
            <w:shd w:val="clear" w:color="auto" w:fill="auto"/>
          </w:tcPr>
          <w:p w14:paraId="5F84A8F1" w14:textId="0C4AC8A5" w:rsidR="009F21BE" w:rsidRPr="00922F4B" w:rsidRDefault="005330F6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7F521BA2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617CEA7B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3C10D73F" w14:textId="2EACADED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14:paraId="6D1E54DD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Pamięć wewnętrzna wszystkich rejestrowanych danych</w:t>
            </w:r>
          </w:p>
        </w:tc>
        <w:tc>
          <w:tcPr>
            <w:tcW w:w="2268" w:type="dxa"/>
            <w:shd w:val="clear" w:color="auto" w:fill="auto"/>
          </w:tcPr>
          <w:p w14:paraId="3FAA9F57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0FAFAC98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291955FE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103C516B" w14:textId="5A2BB168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14:paraId="750C3C73" w14:textId="77777777" w:rsidR="009F21BE" w:rsidRPr="00922F4B" w:rsidRDefault="007C0973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Transmisja</w:t>
            </w:r>
            <w:r w:rsidR="009F21BE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danyc</w:t>
            </w:r>
            <w:r w:rsidR="00FC60B5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h przez modem </w:t>
            </w:r>
            <w:r w:rsidR="006F3946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4</w:t>
            </w:r>
            <w:r w:rsidR="00FC60B5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G do</w:t>
            </w:r>
            <w:r w:rsidR="0041585C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istniejących stacji odbiorczych</w:t>
            </w:r>
            <w:r w:rsidR="009F21BE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w</w:t>
            </w:r>
            <w:r w:rsidR="0041585C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pracowniach kardiologii inwazyjnej w 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="00B53C28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Pile i Szczecinku</w:t>
            </w:r>
            <w:r w:rsidR="00FC60B5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1780C06" w14:textId="01648B11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257232F3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7C8E86A4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4C04B036" w14:textId="4BD3BB94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14:paraId="6AE8F7A2" w14:textId="62B6B1B3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Moduł pomiaru SpO2 w zakresie 50-100% z czujnikiem</w:t>
            </w:r>
            <w:r w:rsidR="007C0973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typu klips</w:t>
            </w:r>
          </w:p>
        </w:tc>
        <w:tc>
          <w:tcPr>
            <w:tcW w:w="2268" w:type="dxa"/>
            <w:shd w:val="clear" w:color="auto" w:fill="auto"/>
          </w:tcPr>
          <w:p w14:paraId="0670F0E6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35D66286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5DB9E7FF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02D04B3A" w14:textId="660D1D55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14:paraId="0BE2971D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Moduł ciśnienia nieinwazyjnego NIBP z mankietem dla dorosłych</w:t>
            </w:r>
            <w:r w:rsidR="00B53C28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i dzieci (zapewnić mankiety wielorazowego użytku)</w:t>
            </w:r>
          </w:p>
        </w:tc>
        <w:tc>
          <w:tcPr>
            <w:tcW w:w="2268" w:type="dxa"/>
            <w:shd w:val="clear" w:color="auto" w:fill="auto"/>
          </w:tcPr>
          <w:p w14:paraId="0ECBD901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3D50BEF1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F21BE" w:rsidRPr="00922F4B" w14:paraId="153CF11D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40060BE3" w14:textId="3554FA83" w:rsidR="009F21BE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14:paraId="4302CCAC" w14:textId="33096DDE" w:rsidR="009F21BE" w:rsidRPr="00922F4B" w:rsidRDefault="00B53C28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M</w:t>
            </w:r>
            <w:r w:rsidR="009F21BE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oduł EtCO2 z zakresem pomiaru min od 0 do 99 mmHg, z automatyczną kalibracja bez udziału użytkownika</w:t>
            </w:r>
          </w:p>
        </w:tc>
        <w:tc>
          <w:tcPr>
            <w:tcW w:w="2268" w:type="dxa"/>
            <w:shd w:val="clear" w:color="auto" w:fill="auto"/>
          </w:tcPr>
          <w:p w14:paraId="5D72A7B7" w14:textId="77777777" w:rsidR="009F21BE" w:rsidRPr="00922F4B" w:rsidRDefault="009F21BE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12991164" w14:textId="77777777" w:rsidR="009F21BE" w:rsidRPr="00922F4B" w:rsidRDefault="009F21BE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922F4B" w:rsidRPr="00922F4B" w14:paraId="06870787" w14:textId="77777777" w:rsidTr="0036464A">
        <w:trPr>
          <w:gridAfter w:val="1"/>
          <w:wAfter w:w="13" w:type="dxa"/>
        </w:trPr>
        <w:tc>
          <w:tcPr>
            <w:tcW w:w="709" w:type="dxa"/>
            <w:shd w:val="clear" w:color="auto" w:fill="auto"/>
          </w:tcPr>
          <w:p w14:paraId="5763621F" w14:textId="6831A0C1" w:rsidR="00922F4B" w:rsidRPr="00922F4B" w:rsidRDefault="00C5227A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14:paraId="1AB82458" w14:textId="0BC8A43C" w:rsidR="00922F4B" w:rsidRPr="00922F4B" w:rsidRDefault="00922F4B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W zestawie 4 oryginalne akumulatory z możliwością sprawdzenia stopnia naładowania bez wkładania do urządzenia</w:t>
            </w:r>
          </w:p>
        </w:tc>
        <w:tc>
          <w:tcPr>
            <w:tcW w:w="2268" w:type="dxa"/>
            <w:shd w:val="clear" w:color="auto" w:fill="auto"/>
          </w:tcPr>
          <w:p w14:paraId="2556F8B8" w14:textId="39B1F6FD" w:rsidR="00922F4B" w:rsidRPr="00922F4B" w:rsidRDefault="00922F4B" w:rsidP="006D39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14:paraId="14907FE4" w14:textId="77777777" w:rsidR="00922F4B" w:rsidRPr="00922F4B" w:rsidRDefault="00922F4B" w:rsidP="009F21BE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6D3923" w:rsidRPr="00922F4B" w14:paraId="2C3CA48F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5DFA9975" w14:textId="02A665CB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35</w:t>
            </w:r>
          </w:p>
        </w:tc>
        <w:tc>
          <w:tcPr>
            <w:tcW w:w="3969" w:type="dxa"/>
          </w:tcPr>
          <w:p w14:paraId="71DE18FC" w14:textId="7BD15E4D" w:rsidR="006D3923" w:rsidRPr="002A1637" w:rsidRDefault="006D3923" w:rsidP="00097871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2A1637"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  <w:t>Okres gwarancji -</w:t>
            </w:r>
            <w:r w:rsidR="002A1637" w:rsidRPr="002A1637"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  <w:t xml:space="preserve"> </w:t>
            </w:r>
            <w:r w:rsidRPr="002A1637">
              <w:rPr>
                <w:rFonts w:asciiTheme="minorHAnsi" w:hAnsiTheme="minorHAnsi" w:cstheme="minorHAnsi"/>
                <w:color w:val="FF0000"/>
                <w:sz w:val="21"/>
                <w:szCs w:val="21"/>
                <w:lang w:val="pl-PL"/>
              </w:rPr>
              <w:t>minimum 24 miesiące liczony od momentu uruchomienia systemu</w:t>
            </w:r>
          </w:p>
        </w:tc>
        <w:tc>
          <w:tcPr>
            <w:tcW w:w="2268" w:type="dxa"/>
          </w:tcPr>
          <w:p w14:paraId="3F235B4F" w14:textId="2D31A65A" w:rsidR="006D3923" w:rsidRPr="00E81812" w:rsidRDefault="00E81812" w:rsidP="006D3923">
            <w:pPr>
              <w:rPr>
                <w:rFonts w:ascii="Calibri" w:hAnsi="Calibri" w:cs="Calibri"/>
                <w:color w:val="FF0000"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Tak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podać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:</w:t>
            </w:r>
            <w:r w:rsidR="0036464A" w:rsidRPr="00E81812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                                     24 </w:t>
            </w:r>
            <w:r>
              <w:rPr>
                <w:rFonts w:ascii="Calibri" w:hAnsi="Calibri" w:cs="Calibri"/>
                <w:color w:val="FF0000"/>
                <w:sz w:val="21"/>
                <w:szCs w:val="21"/>
              </w:rPr>
              <w:t>m-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ce</w:t>
            </w:r>
            <w:proofErr w:type="spellEnd"/>
            <w:r w:rsidR="0036464A" w:rsidRPr="00E81812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- 0 pkt            36 m</w:t>
            </w:r>
            <w:r>
              <w:rPr>
                <w:rFonts w:ascii="Calibri" w:hAnsi="Calibri" w:cs="Calibri"/>
                <w:color w:val="FF0000"/>
                <w:sz w:val="21"/>
                <w:szCs w:val="21"/>
              </w:rPr>
              <w:t>-cy</w:t>
            </w:r>
            <w:r w:rsidR="0036464A" w:rsidRPr="00E81812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– 10 pkt          48 m</w:t>
            </w:r>
            <w:r>
              <w:rPr>
                <w:rFonts w:ascii="Calibri" w:hAnsi="Calibri" w:cs="Calibri"/>
                <w:color w:val="FF0000"/>
                <w:sz w:val="21"/>
                <w:szCs w:val="21"/>
              </w:rPr>
              <w:t>-cy</w:t>
            </w:r>
            <w:r w:rsidR="0036464A" w:rsidRPr="00E81812"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- 20 pkt</w:t>
            </w:r>
          </w:p>
        </w:tc>
        <w:tc>
          <w:tcPr>
            <w:tcW w:w="2781" w:type="dxa"/>
          </w:tcPr>
          <w:p w14:paraId="4A72ABFB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2B31F47C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2D81DCC4" w14:textId="2992A0BE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36</w:t>
            </w:r>
          </w:p>
        </w:tc>
        <w:tc>
          <w:tcPr>
            <w:tcW w:w="3969" w:type="dxa"/>
          </w:tcPr>
          <w:p w14:paraId="69FF045F" w14:textId="5787BBDC" w:rsidR="006D3923" w:rsidRPr="00922F4B" w:rsidRDefault="006D3923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Czas reakcji od momentu zgłoszenia usterki ma</w:t>
            </w:r>
            <w:r w:rsidR="0089205F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ks.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24</w:t>
            </w:r>
            <w:r w:rsidR="00C5227A"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godziny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, wyłączając dni ustawowo wolne od pracy</w:t>
            </w:r>
          </w:p>
        </w:tc>
        <w:tc>
          <w:tcPr>
            <w:tcW w:w="2268" w:type="dxa"/>
          </w:tcPr>
          <w:p w14:paraId="7757A10D" w14:textId="77777777" w:rsidR="006D3923" w:rsidRPr="00922F4B" w:rsidRDefault="006D3923" w:rsidP="0009787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</w:tcPr>
          <w:p w14:paraId="77CA692E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6567F2A2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367D0CBE" w14:textId="5F267F42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37</w:t>
            </w:r>
          </w:p>
        </w:tc>
        <w:tc>
          <w:tcPr>
            <w:tcW w:w="3969" w:type="dxa"/>
          </w:tcPr>
          <w:p w14:paraId="765EAABD" w14:textId="4DEF63FA" w:rsidR="006D3923" w:rsidRPr="00922F4B" w:rsidRDefault="006D3923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Maksymalny czas usunięcia usterki  od momentu zdiagnozowania</w:t>
            </w:r>
            <w:r w:rsidR="003204D0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,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gdy zachodzi konieczność sprowadzania części zamiennych </w:t>
            </w:r>
            <w:r w:rsidR="003204D0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- </w:t>
            </w:r>
            <w:r w:rsidRPr="0089205F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10 dni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wyłącz</w:t>
            </w:r>
            <w:r w:rsidR="009835A3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a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jąc dni wolne ustawowo od pracy</w:t>
            </w:r>
          </w:p>
        </w:tc>
        <w:tc>
          <w:tcPr>
            <w:tcW w:w="2268" w:type="dxa"/>
          </w:tcPr>
          <w:p w14:paraId="28C90D12" w14:textId="77777777" w:rsidR="006D3923" w:rsidRPr="00922F4B" w:rsidRDefault="006D3923" w:rsidP="0009787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proofErr w:type="spellStart"/>
            <w:r w:rsidRPr="00922F4B">
              <w:rPr>
                <w:rFonts w:asciiTheme="minorHAnsi" w:hAnsiTheme="minorHAnsi" w:cstheme="minorHAnsi"/>
                <w:sz w:val="21"/>
                <w:szCs w:val="21"/>
              </w:rPr>
              <w:t>Tak</w:t>
            </w:r>
            <w:proofErr w:type="spellEnd"/>
          </w:p>
        </w:tc>
        <w:tc>
          <w:tcPr>
            <w:tcW w:w="2781" w:type="dxa"/>
          </w:tcPr>
          <w:p w14:paraId="4407417B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101596B1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5FD420B8" w14:textId="36BE297A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lastRenderedPageBreak/>
              <w:t>38</w:t>
            </w:r>
          </w:p>
        </w:tc>
        <w:tc>
          <w:tcPr>
            <w:tcW w:w="3969" w:type="dxa"/>
          </w:tcPr>
          <w:p w14:paraId="67F813F3" w14:textId="77777777" w:rsidR="006D3923" w:rsidRPr="00922F4B" w:rsidRDefault="006D3923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Czas naprawy gwarancyjnej przedłużający okres gwarancji liczony od momentu zgłoszenia</w:t>
            </w:r>
          </w:p>
        </w:tc>
        <w:tc>
          <w:tcPr>
            <w:tcW w:w="2268" w:type="dxa"/>
          </w:tcPr>
          <w:p w14:paraId="33223AB4" w14:textId="77777777" w:rsidR="006D3923" w:rsidRPr="00922F4B" w:rsidRDefault="006D3923" w:rsidP="006D392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</w:tcPr>
          <w:p w14:paraId="4332D4AC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70C878DF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2742AD5D" w14:textId="06EB30A5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39</w:t>
            </w:r>
          </w:p>
        </w:tc>
        <w:tc>
          <w:tcPr>
            <w:tcW w:w="3969" w:type="dxa"/>
          </w:tcPr>
          <w:p w14:paraId="440190F1" w14:textId="0D5EFAA0" w:rsidR="006D3923" w:rsidRPr="00922F4B" w:rsidRDefault="00850576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L</w:t>
            </w:r>
            <w:r w:rsidR="006D3923"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iczba napraw powodująca wymianę podzespołu na nowy  3-naprawy</w:t>
            </w:r>
          </w:p>
        </w:tc>
        <w:tc>
          <w:tcPr>
            <w:tcW w:w="2268" w:type="dxa"/>
          </w:tcPr>
          <w:p w14:paraId="0B224452" w14:textId="77777777" w:rsidR="006D3923" w:rsidRPr="00922F4B" w:rsidRDefault="006D3923" w:rsidP="0009787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</w:tcPr>
          <w:p w14:paraId="3CA3BE4E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0B9742B6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55D1E83D" w14:textId="67805D98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40</w:t>
            </w:r>
          </w:p>
        </w:tc>
        <w:tc>
          <w:tcPr>
            <w:tcW w:w="3969" w:type="dxa"/>
          </w:tcPr>
          <w:p w14:paraId="70C75548" w14:textId="55DB8CD5" w:rsidR="006D3923" w:rsidRPr="00922F4B" w:rsidRDefault="006D3923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Czas usunięcia usterki nie wymagający wymiany podzespołów</w:t>
            </w:r>
            <w:r w:rsidR="00C5227A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,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nie wliczając godzin zawartych w dniach ustawowo wolnych ma</w:t>
            </w:r>
            <w:r w:rsidR="0089205F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ks.</w:t>
            </w: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Pr="00C5227A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48 godzin</w:t>
            </w:r>
          </w:p>
        </w:tc>
        <w:tc>
          <w:tcPr>
            <w:tcW w:w="2268" w:type="dxa"/>
          </w:tcPr>
          <w:p w14:paraId="2A1FA54B" w14:textId="6EDC6350" w:rsidR="006D3923" w:rsidRPr="00922F4B" w:rsidRDefault="006D3923" w:rsidP="0009787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</w:t>
            </w:r>
            <w:r w:rsidR="002A1637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ak</w:t>
            </w:r>
          </w:p>
        </w:tc>
        <w:tc>
          <w:tcPr>
            <w:tcW w:w="2781" w:type="dxa"/>
          </w:tcPr>
          <w:p w14:paraId="1B14E4B9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349E697E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44E6E7C1" w14:textId="2C9D9005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41</w:t>
            </w:r>
          </w:p>
        </w:tc>
        <w:tc>
          <w:tcPr>
            <w:tcW w:w="3969" w:type="dxa"/>
          </w:tcPr>
          <w:p w14:paraId="6955B452" w14:textId="006325AE" w:rsidR="006D3923" w:rsidRPr="00922F4B" w:rsidRDefault="006D3923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Najbliższy autoryzowany serwis gwarancyjny i pogwarancyjny, wykaz punktów serwisowych, ich lokalizacja </w:t>
            </w:r>
            <w:r w:rsidR="002A1637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–</w:t>
            </w:r>
            <w:r w:rsid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</w:t>
            </w:r>
            <w:r w:rsidR="00922F4B" w:rsidRPr="002A163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adres</w:t>
            </w:r>
            <w:r w:rsidR="002A1637" w:rsidRPr="002A163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 xml:space="preserve"> serwisu</w:t>
            </w:r>
          </w:p>
        </w:tc>
        <w:tc>
          <w:tcPr>
            <w:tcW w:w="2268" w:type="dxa"/>
          </w:tcPr>
          <w:p w14:paraId="17F3AC7F" w14:textId="77777777" w:rsidR="006D3923" w:rsidRPr="00922F4B" w:rsidRDefault="006D3923" w:rsidP="006D392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Tak, podać</w:t>
            </w:r>
          </w:p>
        </w:tc>
        <w:tc>
          <w:tcPr>
            <w:tcW w:w="2781" w:type="dxa"/>
          </w:tcPr>
          <w:p w14:paraId="7A2D3D87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37A811EE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4F2322AC" w14:textId="3B6E8AC3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42</w:t>
            </w:r>
          </w:p>
        </w:tc>
        <w:tc>
          <w:tcPr>
            <w:tcW w:w="3969" w:type="dxa"/>
          </w:tcPr>
          <w:p w14:paraId="11F5F276" w14:textId="53B63906" w:rsidR="006D3923" w:rsidRPr="00922F4B" w:rsidRDefault="006D3923" w:rsidP="00097871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Minimum jeden bezpłatny przegląd techniczny  w ciągu roku na całość zamówienia w okresie trwania gwarancji plus jeden w ostatnim miesiącu trwania okresu gwarancyjnego</w:t>
            </w:r>
          </w:p>
        </w:tc>
        <w:tc>
          <w:tcPr>
            <w:tcW w:w="2268" w:type="dxa"/>
          </w:tcPr>
          <w:p w14:paraId="23634168" w14:textId="77777777" w:rsidR="006D3923" w:rsidRPr="00922F4B" w:rsidRDefault="006D3923" w:rsidP="006D392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Tak</w:t>
            </w:r>
          </w:p>
        </w:tc>
        <w:tc>
          <w:tcPr>
            <w:tcW w:w="2781" w:type="dxa"/>
          </w:tcPr>
          <w:p w14:paraId="31D0F086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5AB3F9ED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60"/>
        </w:trPr>
        <w:tc>
          <w:tcPr>
            <w:tcW w:w="709" w:type="dxa"/>
          </w:tcPr>
          <w:p w14:paraId="45C4BBB7" w14:textId="70806EA5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43</w:t>
            </w:r>
          </w:p>
        </w:tc>
        <w:tc>
          <w:tcPr>
            <w:tcW w:w="3969" w:type="dxa"/>
          </w:tcPr>
          <w:p w14:paraId="276236AC" w14:textId="1D45975C" w:rsidR="006D3923" w:rsidRPr="00922F4B" w:rsidRDefault="006D3923" w:rsidP="00097871">
            <w:pPr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 xml:space="preserve">Szkolenie </w:t>
            </w:r>
            <w:r w:rsid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personelu Zamawiającego w zakresie obsługi urządzenia oraz szkolenie merytoryczne</w:t>
            </w:r>
          </w:p>
        </w:tc>
        <w:tc>
          <w:tcPr>
            <w:tcW w:w="2268" w:type="dxa"/>
          </w:tcPr>
          <w:p w14:paraId="7DD81A21" w14:textId="77777777" w:rsidR="006D3923" w:rsidRPr="00922F4B" w:rsidRDefault="006D3923" w:rsidP="0009787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922F4B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 xml:space="preserve">Tak </w:t>
            </w:r>
          </w:p>
        </w:tc>
        <w:tc>
          <w:tcPr>
            <w:tcW w:w="2781" w:type="dxa"/>
          </w:tcPr>
          <w:p w14:paraId="666F6649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6D3923" w:rsidRPr="00922F4B" w14:paraId="2883CE10" w14:textId="77777777" w:rsidTr="0036464A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573"/>
        </w:trPr>
        <w:tc>
          <w:tcPr>
            <w:tcW w:w="709" w:type="dxa"/>
          </w:tcPr>
          <w:p w14:paraId="434A2E94" w14:textId="45BAB7DE" w:rsidR="006D3923" w:rsidRPr="00922F4B" w:rsidRDefault="00C5227A" w:rsidP="00097871">
            <w:p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44</w:t>
            </w:r>
          </w:p>
        </w:tc>
        <w:tc>
          <w:tcPr>
            <w:tcW w:w="3969" w:type="dxa"/>
          </w:tcPr>
          <w:p w14:paraId="6FE3409E" w14:textId="5DE96BEB" w:rsidR="006D3923" w:rsidRDefault="009835A3" w:rsidP="00097871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Termin realizacji </w:t>
            </w:r>
            <w:r w:rsidR="00E81812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zamówienia</w:t>
            </w: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 (maksymalny termin realizacji wynosi 45 dni kalendarzowych)</w:t>
            </w:r>
            <w:r w:rsid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.</w:t>
            </w:r>
          </w:p>
          <w:p w14:paraId="0FE9AE3F" w14:textId="16DB79E7" w:rsidR="0036464A" w:rsidRPr="0036464A" w:rsidRDefault="0036464A" w:rsidP="00097871">
            <w:pPr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l-PL"/>
              </w:rPr>
              <w:t xml:space="preserve">Podać oferowany termin realizacji </w:t>
            </w:r>
            <w:r w:rsidR="00E81812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l-PL"/>
              </w:rPr>
              <w:t>zamówienia</w:t>
            </w:r>
            <w:r w:rsidRPr="0036464A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pl-PL"/>
              </w:rPr>
              <w:t>.</w:t>
            </w:r>
          </w:p>
        </w:tc>
        <w:tc>
          <w:tcPr>
            <w:tcW w:w="2268" w:type="dxa"/>
          </w:tcPr>
          <w:p w14:paraId="5DEEEC7E" w14:textId="1F4A473C" w:rsidR="0036464A" w:rsidRPr="0036464A" w:rsidRDefault="00E81812" w:rsidP="0036464A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Tak, p</w:t>
            </w:r>
            <w:r w:rsidR="0036464A"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odać:</w:t>
            </w:r>
          </w:p>
          <w:p w14:paraId="1FE45FB8" w14:textId="0577E537" w:rsidR="009835A3" w:rsidRPr="0036464A" w:rsidRDefault="0036464A" w:rsidP="0036464A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od 1 do </w:t>
            </w:r>
            <w:r w:rsidR="009835A3"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21 dni – 20 pkt</w:t>
            </w:r>
          </w:p>
          <w:p w14:paraId="7693B3DE" w14:textId="77777777" w:rsidR="009835A3" w:rsidRPr="0036464A" w:rsidRDefault="009835A3" w:rsidP="0036464A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 xml:space="preserve">od 22 do 30 dni - 10 pkt        </w:t>
            </w:r>
          </w:p>
          <w:p w14:paraId="12CE6F7F" w14:textId="125F53A7" w:rsidR="006D3923" w:rsidRPr="0036464A" w:rsidRDefault="009835A3" w:rsidP="0036464A">
            <w:pPr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</w:pPr>
            <w:r w:rsidRPr="0036464A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pl-PL"/>
              </w:rPr>
              <w:t>od 31 do 45 dni – 0 pkt</w:t>
            </w:r>
          </w:p>
        </w:tc>
        <w:tc>
          <w:tcPr>
            <w:tcW w:w="2781" w:type="dxa"/>
          </w:tcPr>
          <w:p w14:paraId="14980EFD" w14:textId="77777777" w:rsidR="006D3923" w:rsidRPr="00922F4B" w:rsidRDefault="006D3923" w:rsidP="0009787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</w:tbl>
    <w:p w14:paraId="63737002" w14:textId="357C81C0" w:rsidR="009E098F" w:rsidRDefault="009E098F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4EBD1C01" w14:textId="77777777" w:rsidR="0036464A" w:rsidRPr="0036464A" w:rsidRDefault="0036464A" w:rsidP="0036464A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>UWAGI I OBJAŚNIENIA: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</w:p>
    <w:p w14:paraId="47E83CD6" w14:textId="46B5E2CB" w:rsidR="0036464A" w:rsidRPr="0089205F" w:rsidRDefault="0036464A" w:rsidP="0036464A">
      <w:pPr>
        <w:jc w:val="both"/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1.     </w:t>
      </w:r>
      <w:proofErr w:type="spellStart"/>
      <w:r w:rsidRPr="0036464A">
        <w:rPr>
          <w:rFonts w:asciiTheme="minorHAnsi" w:hAnsiTheme="minorHAnsi" w:cstheme="minorHAnsi"/>
          <w:sz w:val="21"/>
          <w:szCs w:val="21"/>
          <w:lang w:val="pl-PL"/>
        </w:rPr>
        <w:t>Pozacenowe</w:t>
      </w:r>
      <w:proofErr w:type="spellEnd"/>
      <w:r w:rsidRPr="0036464A">
        <w:rPr>
          <w:rFonts w:asciiTheme="minorHAnsi" w:hAnsiTheme="minorHAnsi" w:cstheme="minorHAnsi"/>
          <w:sz w:val="21"/>
          <w:szCs w:val="21"/>
          <w:lang w:val="pl-PL"/>
        </w:rPr>
        <w:t>, punktowane kryteri</w:t>
      </w:r>
      <w:r>
        <w:rPr>
          <w:rFonts w:asciiTheme="minorHAnsi" w:hAnsiTheme="minorHAnsi" w:cstheme="minorHAnsi"/>
          <w:sz w:val="21"/>
          <w:szCs w:val="21"/>
          <w:lang w:val="pl-PL"/>
        </w:rPr>
        <w:t>a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 oceny ofert znajdu</w:t>
      </w:r>
      <w:r>
        <w:rPr>
          <w:rFonts w:asciiTheme="minorHAnsi" w:hAnsiTheme="minorHAnsi" w:cstheme="minorHAnsi"/>
          <w:sz w:val="21"/>
          <w:szCs w:val="21"/>
          <w:lang w:val="pl-PL"/>
        </w:rPr>
        <w:t>ją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 się w 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>pozycji nr 35 i 44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>(zaznaczone kolorem czerwonym)</w:t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  <w:r w:rsidRPr="0089205F">
        <w:rPr>
          <w:rFonts w:asciiTheme="minorHAnsi" w:hAnsiTheme="minorHAnsi" w:cstheme="minorHAnsi"/>
          <w:b/>
          <w:bCs/>
          <w:color w:val="FF0000"/>
          <w:sz w:val="21"/>
          <w:szCs w:val="21"/>
          <w:lang w:val="pl-PL"/>
        </w:rPr>
        <w:tab/>
      </w:r>
    </w:p>
    <w:p w14:paraId="3372BBDA" w14:textId="1A811809" w:rsidR="0036464A" w:rsidRPr="0036464A" w:rsidRDefault="0036464A" w:rsidP="0036464A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sz w:val="21"/>
          <w:szCs w:val="21"/>
          <w:lang w:val="pl-PL"/>
        </w:rPr>
        <w:t>2.     Parametry określone jako „tak” są parametrami granicznymi. Udzielenie odpowiedzi „nie”  lub innej nie stanowiącej jednoznacznego potwierdzenia spełniania warunku będzie skutkowało odrzuceniem oferty.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</w:p>
    <w:p w14:paraId="539D796E" w14:textId="3C7C8A15" w:rsidR="0036464A" w:rsidRPr="0036464A" w:rsidRDefault="0036464A" w:rsidP="0036464A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sz w:val="21"/>
          <w:szCs w:val="21"/>
          <w:lang w:val="pl-PL"/>
        </w:rPr>
        <w:t xml:space="preserve">3.     W ramach realizacji przedmiotu zamówienia Wykonawca zobowiązuje się do </w:t>
      </w:r>
      <w:r>
        <w:rPr>
          <w:rFonts w:asciiTheme="minorHAnsi" w:hAnsiTheme="minorHAnsi" w:cstheme="minorHAnsi"/>
          <w:sz w:val="21"/>
          <w:szCs w:val="21"/>
          <w:lang w:val="pl-PL"/>
        </w:rPr>
        <w:t xml:space="preserve">dostarczenia 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>fabrycznie nowego urządzenia, rok produkcji 2022 r.</w:t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b/>
          <w:bCs/>
          <w:sz w:val="21"/>
          <w:szCs w:val="21"/>
          <w:lang w:val="pl-PL"/>
        </w:rPr>
        <w:tab/>
      </w:r>
    </w:p>
    <w:p w14:paraId="048A795F" w14:textId="5B4845A1" w:rsidR="0036464A" w:rsidRPr="00922F4B" w:rsidRDefault="0036464A" w:rsidP="0036464A">
      <w:pPr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36464A">
        <w:rPr>
          <w:rFonts w:asciiTheme="minorHAnsi" w:hAnsiTheme="minorHAnsi" w:cstheme="minorHAnsi"/>
          <w:sz w:val="21"/>
          <w:szCs w:val="21"/>
          <w:lang w:val="pl-PL"/>
        </w:rPr>
        <w:t>4.     Powyższe parametry stanowią wymagania, których spełnienie jest konieczne.</w:t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  <w:r w:rsidRPr="0036464A">
        <w:rPr>
          <w:rFonts w:asciiTheme="minorHAnsi" w:hAnsiTheme="minorHAnsi" w:cstheme="minorHAnsi"/>
          <w:sz w:val="21"/>
          <w:szCs w:val="21"/>
          <w:lang w:val="pl-PL"/>
        </w:rPr>
        <w:tab/>
      </w:r>
    </w:p>
    <w:sectPr w:rsidR="0036464A" w:rsidRPr="00922F4B" w:rsidSect="006E678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14DC" w14:textId="77777777" w:rsidR="00972146" w:rsidRDefault="00972146" w:rsidP="00E57EF3">
      <w:r>
        <w:separator/>
      </w:r>
    </w:p>
  </w:endnote>
  <w:endnote w:type="continuationSeparator" w:id="0">
    <w:p w14:paraId="2D721239" w14:textId="77777777" w:rsidR="00972146" w:rsidRDefault="00972146" w:rsidP="00E5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F86E" w14:textId="77777777" w:rsidR="00972146" w:rsidRDefault="00972146" w:rsidP="00E57EF3">
      <w:r>
        <w:separator/>
      </w:r>
    </w:p>
  </w:footnote>
  <w:footnote w:type="continuationSeparator" w:id="0">
    <w:p w14:paraId="08E4084E" w14:textId="77777777" w:rsidR="00972146" w:rsidRDefault="00972146" w:rsidP="00E5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0FF4"/>
    <w:multiLevelType w:val="hybridMultilevel"/>
    <w:tmpl w:val="7760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38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8F"/>
    <w:rsid w:val="00036E55"/>
    <w:rsid w:val="000371D0"/>
    <w:rsid w:val="000970D1"/>
    <w:rsid w:val="00097871"/>
    <w:rsid w:val="000F0FE8"/>
    <w:rsid w:val="001302BC"/>
    <w:rsid w:val="001401EB"/>
    <w:rsid w:val="001B1B63"/>
    <w:rsid w:val="001E6E8F"/>
    <w:rsid w:val="002072AB"/>
    <w:rsid w:val="0027544D"/>
    <w:rsid w:val="002A1637"/>
    <w:rsid w:val="002C4027"/>
    <w:rsid w:val="003204D0"/>
    <w:rsid w:val="00360F22"/>
    <w:rsid w:val="0036464A"/>
    <w:rsid w:val="00386F61"/>
    <w:rsid w:val="003B119F"/>
    <w:rsid w:val="003B687E"/>
    <w:rsid w:val="003E75B8"/>
    <w:rsid w:val="0041585C"/>
    <w:rsid w:val="00415B78"/>
    <w:rsid w:val="004506FF"/>
    <w:rsid w:val="0048050D"/>
    <w:rsid w:val="00496FB2"/>
    <w:rsid w:val="004B4128"/>
    <w:rsid w:val="005053FB"/>
    <w:rsid w:val="005330F6"/>
    <w:rsid w:val="0055323E"/>
    <w:rsid w:val="00626C40"/>
    <w:rsid w:val="006D3923"/>
    <w:rsid w:val="006E6783"/>
    <w:rsid w:val="006F3946"/>
    <w:rsid w:val="007B6FB8"/>
    <w:rsid w:val="007C0973"/>
    <w:rsid w:val="00803F58"/>
    <w:rsid w:val="00850576"/>
    <w:rsid w:val="0087796F"/>
    <w:rsid w:val="0089205F"/>
    <w:rsid w:val="008A72BA"/>
    <w:rsid w:val="008D4304"/>
    <w:rsid w:val="008E7C17"/>
    <w:rsid w:val="00922F4B"/>
    <w:rsid w:val="00972146"/>
    <w:rsid w:val="009835A3"/>
    <w:rsid w:val="009A6D6A"/>
    <w:rsid w:val="009E098F"/>
    <w:rsid w:val="009F21BE"/>
    <w:rsid w:val="00A45B65"/>
    <w:rsid w:val="00AD1465"/>
    <w:rsid w:val="00B53C28"/>
    <w:rsid w:val="00BC4382"/>
    <w:rsid w:val="00BF4975"/>
    <w:rsid w:val="00C119B3"/>
    <w:rsid w:val="00C5227A"/>
    <w:rsid w:val="00C84EA0"/>
    <w:rsid w:val="00CA7EB6"/>
    <w:rsid w:val="00CB646B"/>
    <w:rsid w:val="00CD552B"/>
    <w:rsid w:val="00D4382B"/>
    <w:rsid w:val="00D52224"/>
    <w:rsid w:val="00DA247C"/>
    <w:rsid w:val="00DA6B7A"/>
    <w:rsid w:val="00DE3656"/>
    <w:rsid w:val="00E57EF3"/>
    <w:rsid w:val="00E81812"/>
    <w:rsid w:val="00E926EB"/>
    <w:rsid w:val="00EB2DE8"/>
    <w:rsid w:val="00EE517B"/>
    <w:rsid w:val="00F066FC"/>
    <w:rsid w:val="00F43933"/>
    <w:rsid w:val="00F821DF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E64163C"/>
  <w15:chartTrackingRefBased/>
  <w15:docId w15:val="{A36EEC0B-2077-472A-8378-ABE7307C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7EF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E57EF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E57EF3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rsid w:val="00E57EF3"/>
    <w:rPr>
      <w:sz w:val="24"/>
      <w:szCs w:val="24"/>
      <w:lang w:eastAsia="en-US"/>
    </w:rPr>
  </w:style>
  <w:style w:type="table" w:styleId="Tabela-Siatka">
    <w:name w:val="Table Grid"/>
    <w:basedOn w:val="Standardowy"/>
    <w:rsid w:val="009F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D552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731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TECHNICZNE LIFEPAK 15</vt:lpstr>
    </vt:vector>
  </TitlesOfParts>
  <Company>Medtronic, Inc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TECHNICZNE LIFEPAK 15</dc:title>
  <dc:subject/>
  <dc:creator>XXX</dc:creator>
  <cp:keywords/>
  <cp:lastModifiedBy>Bożena Schmidt</cp:lastModifiedBy>
  <cp:revision>10</cp:revision>
  <cp:lastPrinted>2022-10-18T11:43:00Z</cp:lastPrinted>
  <dcterms:created xsi:type="dcterms:W3CDTF">2022-10-18T10:49:00Z</dcterms:created>
  <dcterms:modified xsi:type="dcterms:W3CDTF">2022-10-19T08:32:00Z</dcterms:modified>
</cp:coreProperties>
</file>