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9DA9" w14:textId="77777777" w:rsidR="00946E1B" w:rsidRPr="00A66FF7" w:rsidRDefault="00946E1B" w:rsidP="00946E1B">
      <w:pPr>
        <w:pStyle w:val="righ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6FF7">
        <w:rPr>
          <w:rFonts w:asciiTheme="minorHAnsi" w:hAnsiTheme="minorHAnsi" w:cstheme="minorHAnsi"/>
          <w:sz w:val="24"/>
          <w:szCs w:val="24"/>
        </w:rPr>
        <w:t>Murowana Goślina, dnia 2 grudnia 2024 roku</w:t>
      </w:r>
    </w:p>
    <w:p w14:paraId="4DA161FE" w14:textId="77777777" w:rsidR="00946E1B" w:rsidRDefault="00946E1B" w:rsidP="00946E1B">
      <w:pPr>
        <w:pStyle w:val="p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392204" w14:textId="77777777" w:rsidR="00946E1B" w:rsidRPr="00A66FF7" w:rsidRDefault="00946E1B" w:rsidP="00946E1B">
      <w:pPr>
        <w:pStyle w:val="p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ADE01" w14:textId="77777777" w:rsidR="00946E1B" w:rsidRPr="00A66FF7" w:rsidRDefault="00946E1B" w:rsidP="00946E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>Uniwersytet Przyrodniczy w Poznaniu</w:t>
      </w:r>
    </w:p>
    <w:p w14:paraId="44838B14" w14:textId="77777777" w:rsidR="00946E1B" w:rsidRPr="00A66FF7" w:rsidRDefault="00946E1B" w:rsidP="00946E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>Leśny Zakład Doświadczalny Murowana Goślina</w:t>
      </w:r>
    </w:p>
    <w:p w14:paraId="057B5962" w14:textId="77777777" w:rsidR="00946E1B" w:rsidRDefault="00946E1B" w:rsidP="00946E1B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20CA48" w14:textId="77777777" w:rsidR="00946E1B" w:rsidRPr="00A66FF7" w:rsidRDefault="00946E1B" w:rsidP="00946E1B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FD2983" w14:textId="6B96D05D" w:rsidR="00946E1B" w:rsidRPr="00A66FF7" w:rsidRDefault="00946E1B" w:rsidP="00946E1B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r>
        <w:rPr>
          <w:rFonts w:asciiTheme="minorHAnsi" w:hAnsiTheme="minorHAnsi" w:cstheme="minorHAnsi"/>
          <w:b/>
          <w:bCs/>
          <w:sz w:val="24"/>
          <w:szCs w:val="24"/>
        </w:rPr>
        <w:t>Z OTWARCIA OFERT</w:t>
      </w:r>
    </w:p>
    <w:p w14:paraId="272E5C03" w14:textId="77777777" w:rsidR="00946E1B" w:rsidRPr="00A66FF7" w:rsidRDefault="00946E1B" w:rsidP="00946E1B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>w postępowaniu pn.:</w:t>
      </w:r>
    </w:p>
    <w:p w14:paraId="388C9544" w14:textId="77777777" w:rsidR="00946E1B" w:rsidRDefault="00946E1B" w:rsidP="00946E1B">
      <w:pPr>
        <w:adjustRightInd w:val="0"/>
        <w:spacing w:after="0" w:line="360" w:lineRule="auto"/>
        <w:ind w:left="360" w:hanging="360"/>
        <w:contextualSpacing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66FF7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Pr="00A66FF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Usługi z zakresu gospodarki leśnej w Nadleśnictwie Doświadczalnym Zielonka </w:t>
      </w:r>
    </w:p>
    <w:p w14:paraId="044711B2" w14:textId="77777777" w:rsidR="00946E1B" w:rsidRDefault="00946E1B" w:rsidP="00946E1B">
      <w:pPr>
        <w:adjustRightInd w:val="0"/>
        <w:spacing w:after="0" w:line="360" w:lineRule="auto"/>
        <w:ind w:left="360" w:hanging="360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iCs/>
          <w:sz w:val="24"/>
          <w:szCs w:val="24"/>
        </w:rPr>
        <w:t>na 2025 rok</w:t>
      </w:r>
      <w:r w:rsidRPr="00A66FF7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357E91C9" w14:textId="77777777" w:rsidR="00946E1B" w:rsidRPr="00A66FF7" w:rsidRDefault="00946E1B" w:rsidP="00946E1B">
      <w:pPr>
        <w:pStyle w:val="p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6FF7">
        <w:rPr>
          <w:rStyle w:val="bold"/>
          <w:rFonts w:asciiTheme="minorHAnsi" w:hAnsiTheme="minorHAnsi" w:cstheme="minorHAnsi"/>
          <w:sz w:val="24"/>
          <w:szCs w:val="24"/>
        </w:rPr>
        <w:t xml:space="preserve">Znak sprawy: </w:t>
      </w:r>
      <w:r w:rsidRPr="00A66FF7">
        <w:rPr>
          <w:rFonts w:asciiTheme="minorHAnsi" w:hAnsiTheme="minorHAnsi" w:cstheme="minorHAnsi"/>
          <w:b/>
          <w:bCs/>
          <w:sz w:val="24"/>
          <w:szCs w:val="24"/>
        </w:rPr>
        <w:t>N/262/82/2024</w:t>
      </w:r>
    </w:p>
    <w:p w14:paraId="7F841641" w14:textId="77777777" w:rsidR="009E2978" w:rsidRPr="00D26442" w:rsidRDefault="009E2978" w:rsidP="009E2978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</w:p>
    <w:p w14:paraId="58952994" w14:textId="77777777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</w:p>
    <w:p w14:paraId="6D68FC69" w14:textId="5806D8CD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eastAsia="Times New Roman" w:hAnsiTheme="minorHAnsi" w:cstheme="minorHAnsi"/>
        </w:rPr>
      </w:pPr>
      <w:r w:rsidRPr="00D26442">
        <w:rPr>
          <w:rFonts w:asciiTheme="minorHAnsi" w:hAnsiTheme="minorHAnsi" w:cstheme="minorHAnsi"/>
          <w:bCs/>
        </w:rPr>
        <w:t>Działając na podstawie art. 222 ust. 5 ustawy z dnia 11 września 2019 r. Prawo zamówień publicznych (tj. Dz.U. z 202</w:t>
      </w:r>
      <w:r w:rsidR="00946E1B">
        <w:rPr>
          <w:rFonts w:asciiTheme="minorHAnsi" w:hAnsiTheme="minorHAnsi" w:cstheme="minorHAnsi"/>
          <w:bCs/>
        </w:rPr>
        <w:t>4</w:t>
      </w:r>
      <w:r w:rsidRPr="00D26442">
        <w:rPr>
          <w:rFonts w:asciiTheme="minorHAnsi" w:hAnsiTheme="minorHAnsi" w:cstheme="minorHAnsi"/>
          <w:bCs/>
        </w:rPr>
        <w:t xml:space="preserve"> r., poz. 1</w:t>
      </w:r>
      <w:r w:rsidR="00946E1B">
        <w:rPr>
          <w:rFonts w:asciiTheme="minorHAnsi" w:hAnsiTheme="minorHAnsi" w:cstheme="minorHAnsi"/>
          <w:bCs/>
        </w:rPr>
        <w:t>320</w:t>
      </w:r>
      <w:r w:rsidRPr="00D26442">
        <w:rPr>
          <w:rFonts w:asciiTheme="minorHAnsi" w:hAnsiTheme="minorHAnsi" w:cstheme="minorHAnsi"/>
          <w:bCs/>
        </w:rPr>
        <w:t>), Zamawiający przekazuje informacje o</w:t>
      </w:r>
      <w:r w:rsidRPr="00D26442">
        <w:rPr>
          <w:rFonts w:asciiTheme="minorHAnsi" w:eastAsia="Times New Roman" w:hAnsiTheme="minorHAnsi" w:cstheme="minorHAnsi"/>
          <w:color w:val="333333"/>
        </w:rPr>
        <w:t> </w:t>
      </w:r>
      <w:r w:rsidRPr="00D26442">
        <w:rPr>
          <w:rFonts w:asciiTheme="minorHAnsi" w:eastAsia="Times New Roman" w:hAnsiTheme="minorHAnsi" w:cstheme="minorHAnsi"/>
        </w:rPr>
        <w:t>nazwach albo imionach i nazwiskach oraz siedzibach lub miejscach prowadzonej działalności gospodarczej albo miejscach zamieszkania wykonawców, których oferty zostały otwarte oraz o cenach lub kosztach zawartych w ofertach:</w:t>
      </w:r>
    </w:p>
    <w:p w14:paraId="26930894" w14:textId="77777777" w:rsidR="00C00283" w:rsidRPr="00D26442" w:rsidRDefault="00C00283" w:rsidP="00C00283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862"/>
        <w:gridCol w:w="1310"/>
        <w:gridCol w:w="2396"/>
      </w:tblGrid>
      <w:tr w:rsidR="002C7132" w:rsidRPr="00D26442" w14:paraId="0204EC1F" w14:textId="77777777" w:rsidTr="00BA2D3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CED5B" w14:textId="77777777" w:rsidR="00C00283" w:rsidRPr="00D26442" w:rsidRDefault="00C00283" w:rsidP="004836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AA2DB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76B3DA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E52CA9" w14:textId="77777777" w:rsidR="00C00283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07DE9BA0" w14:textId="47B2F3CD" w:rsidR="00946E1B" w:rsidRPr="00D26442" w:rsidRDefault="00946E1B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7132" w:rsidRPr="00D26442" w14:paraId="76B6173C" w14:textId="77777777" w:rsidTr="00BA2D3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0E12" w14:textId="77777777" w:rsidR="00C00283" w:rsidRPr="00D26442" w:rsidRDefault="00C00283" w:rsidP="004836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A500" w14:textId="472E49DD" w:rsidR="00C00283" w:rsidRPr="005E4872" w:rsidRDefault="00BA2D33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Przedsiębiorstwo Usług Leśnych </w:t>
            </w:r>
            <w:proofErr w:type="spellStart"/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Lastech</w:t>
            </w:r>
            <w:proofErr w:type="spellEnd"/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Sp. z o.o. Piotrowo 37, 64-520 Obrzycko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18A" w14:textId="77777777" w:rsidR="00C00283" w:rsidRPr="005E487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B897" w14:textId="38962529" w:rsidR="002C7132" w:rsidRPr="005E4872" w:rsidRDefault="00946E1B" w:rsidP="00D264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1:</w:t>
            </w:r>
            <w:r w:rsidR="00BA2D33" w:rsidRPr="005E4872">
              <w:rPr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817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349,68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  <w:p w14:paraId="7E0979A9" w14:textId="2CB7E6F2" w:rsidR="00946E1B" w:rsidRPr="005E4872" w:rsidRDefault="00946E1B" w:rsidP="00D264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2:</w:t>
            </w:r>
            <w:r w:rsidR="00BA2D33" w:rsidRPr="005E4872">
              <w:rPr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897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682,81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  <w:p w14:paraId="0E3DDF8F" w14:textId="4104464E" w:rsidR="00946E1B" w:rsidRPr="005E4872" w:rsidRDefault="00946E1B" w:rsidP="00D264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3:</w:t>
            </w:r>
            <w:r w:rsidR="00BA2D33" w:rsidRPr="005E4872">
              <w:rPr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898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144,76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66649D" w:rsidRPr="00D26442" w14:paraId="4919F954" w14:textId="77777777" w:rsidTr="00BA2D3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6B6" w14:textId="73BC1499" w:rsidR="0066649D" w:rsidRPr="00D26442" w:rsidRDefault="0066649D" w:rsidP="004836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1DA8" w14:textId="77777777" w:rsidR="00BA2D33" w:rsidRPr="005E4872" w:rsidRDefault="00BA2D33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DAREX Zakład Usługowo Handlowy Dariusz </w:t>
            </w:r>
            <w:proofErr w:type="spellStart"/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Łyduch</w:t>
            </w:r>
            <w:proofErr w:type="spellEnd"/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0C0C33" w14:textId="486DC1FF" w:rsidR="0066649D" w:rsidRPr="005E4872" w:rsidRDefault="00BA2D33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l. Konwaliowa 20, 62-100 Wągrowiec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053" w14:textId="12D6E0E4" w:rsidR="0066649D" w:rsidRPr="005E4872" w:rsidRDefault="0066649D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AF2" w14:textId="7131442D" w:rsidR="0066649D" w:rsidRPr="005E4872" w:rsidRDefault="0066649D" w:rsidP="006664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1:</w:t>
            </w:r>
            <w:r w:rsidR="00BA2D33" w:rsidRPr="005E4872">
              <w:rPr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778 380,18 zł</w:t>
            </w:r>
          </w:p>
          <w:p w14:paraId="37C2127E" w14:textId="57319599" w:rsidR="0066649D" w:rsidRPr="005E4872" w:rsidRDefault="0066649D" w:rsidP="006664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2:</w:t>
            </w:r>
            <w:r w:rsidR="00BA2D33" w:rsidRPr="005E4872">
              <w:rPr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774 320,91 zł</w:t>
            </w:r>
          </w:p>
          <w:p w14:paraId="6910EB26" w14:textId="057AE78B" w:rsidR="0066649D" w:rsidRPr="005E4872" w:rsidRDefault="0066649D" w:rsidP="006664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3: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66649D" w:rsidRPr="00D26442" w14:paraId="0BD5CC93" w14:textId="77777777" w:rsidTr="00BA2D3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56B" w14:textId="71854162" w:rsidR="0066649D" w:rsidRPr="00D26442" w:rsidRDefault="0066649D" w:rsidP="004836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08F" w14:textId="77777777" w:rsidR="0066649D" w:rsidRPr="005E4872" w:rsidRDefault="00BA2D33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ZABDER RADOSŁAW FIRMA USŁUGOWO-HANDLOWA</w:t>
            </w:r>
          </w:p>
          <w:p w14:paraId="7D9D20C7" w14:textId="24352E45" w:rsidR="005E4872" w:rsidRPr="005E4872" w:rsidRDefault="005E4872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Kamienica 1</w:t>
            </w: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5E487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62-100 Wągrowiec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C9D" w14:textId="5D6E7525" w:rsidR="0066649D" w:rsidRPr="005E4872" w:rsidRDefault="0066649D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1C3" w14:textId="5DD12FA6" w:rsidR="0066649D" w:rsidRPr="005E4872" w:rsidRDefault="0066649D" w:rsidP="00BA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1:</w:t>
            </w:r>
            <w:r w:rsidR="00BA2D33" w:rsidRPr="005E4872"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681.203,79 zł</w:t>
            </w:r>
          </w:p>
          <w:p w14:paraId="06162E7C" w14:textId="0850691D" w:rsidR="0066649D" w:rsidRPr="005E4872" w:rsidRDefault="0066649D" w:rsidP="006664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2: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746.845,07zł</w:t>
            </w:r>
          </w:p>
          <w:p w14:paraId="575C5280" w14:textId="1D49BAE6" w:rsidR="0066649D" w:rsidRPr="005E4872" w:rsidRDefault="0066649D" w:rsidP="006664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3:</w:t>
            </w:r>
            <w:r w:rsidR="00BA2D33" w:rsidRPr="005E4872"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A2D33" w:rsidRPr="005E4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745.405,50 zł</w:t>
            </w:r>
          </w:p>
        </w:tc>
      </w:tr>
    </w:tbl>
    <w:p w14:paraId="2FD84886" w14:textId="1675CD0F" w:rsidR="00F64D88" w:rsidRPr="00D26442" w:rsidRDefault="00F64D88" w:rsidP="00A073B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sectPr w:rsidR="00F64D88" w:rsidRPr="00D26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9552" w14:textId="77777777" w:rsidR="0054408A" w:rsidRDefault="0054408A" w:rsidP="003D25E4">
      <w:pPr>
        <w:spacing w:after="0" w:line="240" w:lineRule="auto"/>
      </w:pPr>
      <w:r>
        <w:separator/>
      </w:r>
    </w:p>
  </w:endnote>
  <w:endnote w:type="continuationSeparator" w:id="0">
    <w:p w14:paraId="41178A1D" w14:textId="77777777" w:rsidR="0054408A" w:rsidRDefault="0054408A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B930" w14:textId="77777777" w:rsidR="0054408A" w:rsidRDefault="0054408A" w:rsidP="003D25E4">
      <w:pPr>
        <w:spacing w:after="0" w:line="240" w:lineRule="auto"/>
      </w:pPr>
      <w:r>
        <w:separator/>
      </w:r>
    </w:p>
  </w:footnote>
  <w:footnote w:type="continuationSeparator" w:id="0">
    <w:p w14:paraId="5A201E12" w14:textId="77777777" w:rsidR="0054408A" w:rsidRDefault="0054408A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3"/>
  </w:num>
  <w:num w:numId="2" w16cid:durableId="1415591172">
    <w:abstractNumId w:val="5"/>
  </w:num>
  <w:num w:numId="3" w16cid:durableId="1947300477">
    <w:abstractNumId w:val="28"/>
  </w:num>
  <w:num w:numId="4" w16cid:durableId="1208879822">
    <w:abstractNumId w:val="21"/>
  </w:num>
  <w:num w:numId="5" w16cid:durableId="1160122682">
    <w:abstractNumId w:val="2"/>
  </w:num>
  <w:num w:numId="6" w16cid:durableId="590352747">
    <w:abstractNumId w:val="26"/>
  </w:num>
  <w:num w:numId="7" w16cid:durableId="1244873875">
    <w:abstractNumId w:val="18"/>
  </w:num>
  <w:num w:numId="8" w16cid:durableId="1188446988">
    <w:abstractNumId w:val="22"/>
  </w:num>
  <w:num w:numId="9" w16cid:durableId="96752386">
    <w:abstractNumId w:val="27"/>
  </w:num>
  <w:num w:numId="10" w16cid:durableId="69667874">
    <w:abstractNumId w:val="24"/>
  </w:num>
  <w:num w:numId="11" w16cid:durableId="589659976">
    <w:abstractNumId w:val="19"/>
  </w:num>
  <w:num w:numId="12" w16cid:durableId="1401709868">
    <w:abstractNumId w:val="16"/>
  </w:num>
  <w:num w:numId="13" w16cid:durableId="1158421941">
    <w:abstractNumId w:val="1"/>
  </w:num>
  <w:num w:numId="14" w16cid:durableId="110904007">
    <w:abstractNumId w:val="8"/>
  </w:num>
  <w:num w:numId="15" w16cid:durableId="963197145">
    <w:abstractNumId w:val="0"/>
  </w:num>
  <w:num w:numId="16" w16cid:durableId="548491970">
    <w:abstractNumId w:val="10"/>
  </w:num>
  <w:num w:numId="17" w16cid:durableId="1180854247">
    <w:abstractNumId w:val="20"/>
  </w:num>
  <w:num w:numId="18" w16cid:durableId="944924275">
    <w:abstractNumId w:val="15"/>
  </w:num>
  <w:num w:numId="19" w16cid:durableId="508061634">
    <w:abstractNumId w:val="12"/>
  </w:num>
  <w:num w:numId="20" w16cid:durableId="834413771">
    <w:abstractNumId w:val="17"/>
  </w:num>
  <w:num w:numId="21" w16cid:durableId="2025285256">
    <w:abstractNumId w:val="11"/>
  </w:num>
  <w:num w:numId="22" w16cid:durableId="1290168342">
    <w:abstractNumId w:val="7"/>
  </w:num>
  <w:num w:numId="23" w16cid:durableId="1961373291">
    <w:abstractNumId w:val="25"/>
  </w:num>
  <w:num w:numId="24" w16cid:durableId="201097073">
    <w:abstractNumId w:val="13"/>
  </w:num>
  <w:num w:numId="25" w16cid:durableId="1387608334">
    <w:abstractNumId w:val="3"/>
  </w:num>
  <w:num w:numId="26" w16cid:durableId="1923251790">
    <w:abstractNumId w:val="9"/>
  </w:num>
  <w:num w:numId="27" w16cid:durableId="1098871181">
    <w:abstractNumId w:val="4"/>
  </w:num>
  <w:num w:numId="28" w16cid:durableId="2014993096">
    <w:abstractNumId w:val="14"/>
  </w:num>
  <w:num w:numId="29" w16cid:durableId="23844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A47DA"/>
    <w:rsid w:val="002C7132"/>
    <w:rsid w:val="002D7EA2"/>
    <w:rsid w:val="0030307F"/>
    <w:rsid w:val="003568AE"/>
    <w:rsid w:val="0036180E"/>
    <w:rsid w:val="003A6703"/>
    <w:rsid w:val="003D25E4"/>
    <w:rsid w:val="00454D90"/>
    <w:rsid w:val="00490C92"/>
    <w:rsid w:val="004930A0"/>
    <w:rsid w:val="004F2222"/>
    <w:rsid w:val="0054408A"/>
    <w:rsid w:val="005A1261"/>
    <w:rsid w:val="005C6584"/>
    <w:rsid w:val="005E4872"/>
    <w:rsid w:val="005F3932"/>
    <w:rsid w:val="006365FE"/>
    <w:rsid w:val="0066649D"/>
    <w:rsid w:val="006902ED"/>
    <w:rsid w:val="006C1C87"/>
    <w:rsid w:val="00771D44"/>
    <w:rsid w:val="007B54FA"/>
    <w:rsid w:val="0087006D"/>
    <w:rsid w:val="009032F6"/>
    <w:rsid w:val="00946E1B"/>
    <w:rsid w:val="0094747B"/>
    <w:rsid w:val="009569A6"/>
    <w:rsid w:val="009771DD"/>
    <w:rsid w:val="009E2978"/>
    <w:rsid w:val="00A073B7"/>
    <w:rsid w:val="00A251D0"/>
    <w:rsid w:val="00A25DBE"/>
    <w:rsid w:val="00AA1409"/>
    <w:rsid w:val="00AD1806"/>
    <w:rsid w:val="00B14E18"/>
    <w:rsid w:val="00B555C2"/>
    <w:rsid w:val="00B629E9"/>
    <w:rsid w:val="00BA2D33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B694C"/>
    <w:rsid w:val="00E129C4"/>
    <w:rsid w:val="00E23F98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 4</cp:lastModifiedBy>
  <cp:revision>32</cp:revision>
  <dcterms:created xsi:type="dcterms:W3CDTF">2022-04-12T08:30:00Z</dcterms:created>
  <dcterms:modified xsi:type="dcterms:W3CDTF">2024-12-02T08:42:00Z</dcterms:modified>
</cp:coreProperties>
</file>