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21D7"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2022/BZP 00395644/01</w:t>
      </w:r>
    </w:p>
    <w:p w14:paraId="36750967" w14:textId="77777777" w:rsidR="00EA7C73" w:rsidRPr="00EA7C73" w:rsidRDefault="00EA7C73" w:rsidP="00EA7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EA7C73">
        <w:rPr>
          <w:rFonts w:ascii="Times New Roman" w:eastAsia="Times New Roman" w:hAnsi="Times New Roman" w:cs="Times New Roman"/>
          <w:b/>
          <w:bCs/>
          <w:kern w:val="36"/>
          <w:sz w:val="48"/>
          <w:szCs w:val="48"/>
          <w:lang w:eastAsia="pl-PL"/>
        </w:rPr>
        <w:t>NOTICES.MY_NOTICES.DETAILS.undefined</w:t>
      </w:r>
      <w:proofErr w:type="spellEnd"/>
      <w:r w:rsidRPr="00EA7C73">
        <w:rPr>
          <w:rFonts w:ascii="Times New Roman" w:eastAsia="Times New Roman" w:hAnsi="Times New Roman" w:cs="Times New Roman"/>
          <w:b/>
          <w:bCs/>
          <w:kern w:val="36"/>
          <w:sz w:val="48"/>
          <w:szCs w:val="48"/>
          <w:lang w:eastAsia="pl-PL"/>
        </w:rPr>
        <w:t xml:space="preserve"> </w:t>
      </w:r>
    </w:p>
    <w:p w14:paraId="42F67528" w14:textId="77777777" w:rsidR="00EA7C73" w:rsidRPr="00EA7C73" w:rsidRDefault="00EA7C73" w:rsidP="00EA7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A7C73">
        <w:rPr>
          <w:rFonts w:ascii="Times New Roman" w:eastAsia="Times New Roman" w:hAnsi="Times New Roman" w:cs="Times New Roman"/>
          <w:b/>
          <w:bCs/>
          <w:kern w:val="36"/>
          <w:sz w:val="48"/>
          <w:szCs w:val="48"/>
          <w:lang w:eastAsia="pl-PL"/>
        </w:rPr>
        <w:t>Roboty budowlane w zakresie wykonania Poradni Lekarskich na potrzeby Podstawowej Opieki Zdrowotnej w budynku Szpitala „zaprojektuj i wybuduj”</w:t>
      </w:r>
    </w:p>
    <w:p w14:paraId="03F956F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Ogłoszenie o zamówieniu z dnia 17.10.2022</w:t>
      </w:r>
    </w:p>
    <w:p w14:paraId="0F8A6753" w14:textId="77777777" w:rsidR="00EA7C73" w:rsidRPr="00EA7C73" w:rsidRDefault="00EA7C73" w:rsidP="00EA7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A7C73">
        <w:rPr>
          <w:rFonts w:ascii="Times New Roman" w:eastAsia="Times New Roman" w:hAnsi="Times New Roman" w:cs="Times New Roman"/>
          <w:b/>
          <w:bCs/>
          <w:kern w:val="36"/>
          <w:sz w:val="48"/>
          <w:szCs w:val="48"/>
          <w:lang w:eastAsia="pl-PL"/>
        </w:rPr>
        <w:t>Ogłoszenie o zamówieniu</w:t>
      </w:r>
      <w:r w:rsidRPr="00EA7C73">
        <w:rPr>
          <w:rFonts w:ascii="Times New Roman" w:eastAsia="Times New Roman" w:hAnsi="Times New Roman" w:cs="Times New Roman"/>
          <w:b/>
          <w:bCs/>
          <w:kern w:val="36"/>
          <w:sz w:val="48"/>
          <w:szCs w:val="48"/>
          <w:lang w:eastAsia="pl-PL"/>
        </w:rPr>
        <w:br/>
        <w:t>Roboty budowlane</w:t>
      </w:r>
      <w:r w:rsidRPr="00EA7C73">
        <w:rPr>
          <w:rFonts w:ascii="Times New Roman" w:eastAsia="Times New Roman" w:hAnsi="Times New Roman" w:cs="Times New Roman"/>
          <w:b/>
          <w:bCs/>
          <w:kern w:val="36"/>
          <w:sz w:val="48"/>
          <w:szCs w:val="48"/>
          <w:lang w:eastAsia="pl-PL"/>
        </w:rPr>
        <w:br/>
        <w:t xml:space="preserve">Roboty budowlane w zakresie wykonania Poradni Lekarskich na potrzeby Podstawowej Opieki Zdrowotnej w budynku Szpitala „zaprojektuj i wybuduj” </w:t>
      </w:r>
    </w:p>
    <w:p w14:paraId="4BAA9EF6"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I - ZAMAWIAJĄCY</w:t>
      </w:r>
    </w:p>
    <w:p w14:paraId="6BA12BF7"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1.1.) Rola zamawiającego</w:t>
      </w:r>
    </w:p>
    <w:p w14:paraId="21209273"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Postępowanie prowadzone jest samodzielnie przez zamawiającego</w:t>
      </w:r>
    </w:p>
    <w:p w14:paraId="799F190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1.2.) Nazwa zamawiającego: Szpital Wielospecjalistyczny im. </w:t>
      </w:r>
      <w:proofErr w:type="spellStart"/>
      <w:r w:rsidRPr="00EA7C73">
        <w:rPr>
          <w:rFonts w:ascii="Times New Roman" w:eastAsia="Times New Roman" w:hAnsi="Times New Roman" w:cs="Times New Roman"/>
          <w:b/>
          <w:bCs/>
          <w:sz w:val="27"/>
          <w:szCs w:val="27"/>
          <w:lang w:eastAsia="pl-PL"/>
        </w:rPr>
        <w:t>dr.L</w:t>
      </w:r>
      <w:proofErr w:type="spellEnd"/>
      <w:r w:rsidRPr="00EA7C73">
        <w:rPr>
          <w:rFonts w:ascii="Times New Roman" w:eastAsia="Times New Roman" w:hAnsi="Times New Roman" w:cs="Times New Roman"/>
          <w:b/>
          <w:bCs/>
          <w:sz w:val="27"/>
          <w:szCs w:val="27"/>
          <w:lang w:eastAsia="pl-PL"/>
        </w:rPr>
        <w:t xml:space="preserve"> </w:t>
      </w:r>
      <w:proofErr w:type="spellStart"/>
      <w:r w:rsidRPr="00EA7C73">
        <w:rPr>
          <w:rFonts w:ascii="Times New Roman" w:eastAsia="Times New Roman" w:hAnsi="Times New Roman" w:cs="Times New Roman"/>
          <w:b/>
          <w:bCs/>
          <w:sz w:val="27"/>
          <w:szCs w:val="27"/>
          <w:lang w:eastAsia="pl-PL"/>
        </w:rPr>
        <w:t>udwika</w:t>
      </w:r>
      <w:proofErr w:type="spellEnd"/>
      <w:r w:rsidRPr="00EA7C73">
        <w:rPr>
          <w:rFonts w:ascii="Times New Roman" w:eastAsia="Times New Roman" w:hAnsi="Times New Roman" w:cs="Times New Roman"/>
          <w:b/>
          <w:bCs/>
          <w:sz w:val="27"/>
          <w:szCs w:val="27"/>
          <w:lang w:eastAsia="pl-PL"/>
        </w:rPr>
        <w:t xml:space="preserve"> Błażka w Inowrocławiu</w:t>
      </w:r>
    </w:p>
    <w:p w14:paraId="678FCD73"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1.4) Krajowy Numer Identyfikacyjny: REGON 092358780</w:t>
      </w:r>
    </w:p>
    <w:p w14:paraId="12C99FB4"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1.5) Adres zamawiającego </w:t>
      </w:r>
    </w:p>
    <w:p w14:paraId="5C00779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1.5.1.) Ulica: Poznańska 97</w:t>
      </w:r>
    </w:p>
    <w:p w14:paraId="18F87C0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1.5.2.) Miejscowość: Inowrocław</w:t>
      </w:r>
    </w:p>
    <w:p w14:paraId="0FB9E2EC"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lastRenderedPageBreak/>
        <w:t>1.5.3.) Kod pocztowy: 88-100</w:t>
      </w:r>
    </w:p>
    <w:p w14:paraId="69431FD2"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1.5.4.) Województwo: kujawsko-pomorskie</w:t>
      </w:r>
    </w:p>
    <w:p w14:paraId="4F289BF2"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1.5.5.) Kraj: Polska</w:t>
      </w:r>
    </w:p>
    <w:p w14:paraId="63F378E4"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1.5.6.) Lokalizacja NUTS 3: PL617 - Inowrocławski</w:t>
      </w:r>
    </w:p>
    <w:p w14:paraId="0E71A4D6"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1.5.9.) Adres poczty elektronicznej: zam.pub2@szpitalino.pl</w:t>
      </w:r>
    </w:p>
    <w:p w14:paraId="38CD6FB2"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1.5.10.) Adres strony internetowej zamawiającego: www.bip.pszozino.pl</w:t>
      </w:r>
    </w:p>
    <w:p w14:paraId="3C42E438"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1.6.) Rodzaj zamawiającego: Zamawiający publiczny - jednostka sektora finansów publicznych - samodzielny publiczny zakład opieki zdrowotnej </w:t>
      </w:r>
    </w:p>
    <w:p w14:paraId="6D3A090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1.7.) Przedmiot działalności zamawiającego: Zdrowie </w:t>
      </w:r>
    </w:p>
    <w:p w14:paraId="6679B686"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II – INFORMACJE PODSTAWOWE</w:t>
      </w:r>
    </w:p>
    <w:p w14:paraId="665C101D"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2.1.) Ogłoszenie dotyczy: </w:t>
      </w:r>
    </w:p>
    <w:p w14:paraId="74E315C7"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Zamówienia publicznego </w:t>
      </w:r>
    </w:p>
    <w:p w14:paraId="46C76D0D"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2.2.) Ogłoszenie dotyczy usług społecznych i innych szczególnych usług: Nie</w:t>
      </w:r>
    </w:p>
    <w:p w14:paraId="6BAF6C0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2.3.) Nazwa zamówienia albo umowy ramowej: </w:t>
      </w:r>
    </w:p>
    <w:p w14:paraId="43CF4BDD"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Roboty budowlane w zakresie wykonania Poradni Lekarskich na potrzeby Podstawowej Opieki Zdrowotnej w budynku Szpitala „zaprojektuj i wybuduj” </w:t>
      </w:r>
    </w:p>
    <w:p w14:paraId="029E2D8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2.4.) Identyfikator postępowania: ocds-148610-0094070e-4e04-11ed-9171-f6b7c7d59353</w:t>
      </w:r>
    </w:p>
    <w:p w14:paraId="0945A8D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2.5.) Numer ogłoszenia: 2022/BZP 00395644/01</w:t>
      </w:r>
    </w:p>
    <w:p w14:paraId="506B82F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2.6.) Wersja ogłoszenia: 01</w:t>
      </w:r>
    </w:p>
    <w:p w14:paraId="478D4C44"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2.7.) Data ogłoszenia: 2022-10-17 13:23</w:t>
      </w:r>
    </w:p>
    <w:p w14:paraId="12B39CE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2.8.) Zamówienie albo umowa ramowa zostały ujęte w planie postępowań: Nie</w:t>
      </w:r>
    </w:p>
    <w:p w14:paraId="0F9624D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2.11.) O udzielenie zamówienia mogą ubiegać się wyłącznie wykonawcy, o których mowa w art. 94 ustawy: Nie</w:t>
      </w:r>
    </w:p>
    <w:p w14:paraId="0E10931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14:paraId="2CE8AA2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lastRenderedPageBreak/>
        <w:t>2.16.) Tryb udzielenia zamówienia wraz z podstawą prawną</w:t>
      </w:r>
    </w:p>
    <w:p w14:paraId="74D4AC93"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Zamówienie udzielane jest w trybie podstawowym na podstawie: art. 275 pkt 1 ustawy </w:t>
      </w:r>
    </w:p>
    <w:p w14:paraId="1DED80C3"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III – UDOSTĘPNIANIE DOKUMENTÓW ZAMÓWIENIA I KOMUNIKACJA</w:t>
      </w:r>
    </w:p>
    <w:p w14:paraId="3B7167F8"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3.1.) Adres strony internetowej prowadzonego postępowania</w:t>
      </w:r>
    </w:p>
    <w:p w14:paraId="08AE789A"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platformazakupowa.pl </w:t>
      </w:r>
    </w:p>
    <w:p w14:paraId="285567D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3.2.) Zamawiający zastrzega dostęp do dokumentów zamówienia: Nie</w:t>
      </w:r>
    </w:p>
    <w:p w14:paraId="6F7C756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14:paraId="14B1886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3.5.) Informacje o środkach komunikacji elektronicznej, przy użyciu których zamawiający będzie komunikował się z wykonawcami - adres strony internetowej: platformazakupowa.pl</w:t>
      </w:r>
    </w:p>
    <w:p w14:paraId="79CB8F7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3.6.) Wymagania techniczne i organizacyjne dotyczące korespondencji elektronicznej: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r w:rsidRPr="00EA7C73">
        <w:rPr>
          <w:rFonts w:ascii="Times New Roman" w:eastAsia="Times New Roman" w:hAnsi="Times New Roman" w:cs="Times New Roman"/>
          <w:b/>
          <w:bCs/>
          <w:sz w:val="27"/>
          <w:szCs w:val="27"/>
          <w:lang w:eastAsia="pl-PL"/>
        </w:rPr>
        <w:br/>
        <w:t>https://platformazakupowa.pl/pn/szpital_inowroclaw.</w:t>
      </w:r>
      <w:r w:rsidRPr="00EA7C73">
        <w:rPr>
          <w:rFonts w:ascii="Times New Roman" w:eastAsia="Times New Roman" w:hAnsi="Times New Roman" w:cs="Times New Roman"/>
          <w:b/>
          <w:bCs/>
          <w:sz w:val="27"/>
          <w:szCs w:val="27"/>
          <w:lang w:eastAsia="pl-PL"/>
        </w:rPr>
        <w:br/>
        <w:t>2) Wszystkie dokumenty i oświadczenia, oraz informacje przekazywania ich opisane zostały w Regulaminie korzystania z platformyzakupowej.pl https://platformazakupowa.pl/strona/1-regulamin.</w:t>
      </w:r>
      <w:r w:rsidRPr="00EA7C73">
        <w:rPr>
          <w:rFonts w:ascii="Times New Roman" w:eastAsia="Times New Roman" w:hAnsi="Times New Roman" w:cs="Times New Roman"/>
          <w:b/>
          <w:bCs/>
          <w:sz w:val="27"/>
          <w:szCs w:val="27"/>
          <w:lang w:eastAsia="pl-PL"/>
        </w:rPr>
        <w:br/>
        <w:t>3) Sposób rejestracji znajduje się na stronie: https://platformazakupowa.pl/strona/45-instrukcje</w:t>
      </w:r>
      <w:r w:rsidRPr="00EA7C73">
        <w:rPr>
          <w:rFonts w:ascii="Times New Roman" w:eastAsia="Times New Roman" w:hAnsi="Times New Roman" w:cs="Times New Roman"/>
          <w:b/>
          <w:bCs/>
          <w:sz w:val="27"/>
          <w:szCs w:val="27"/>
          <w:lang w:eastAsia="pl-PL"/>
        </w:rPr>
        <w:br/>
        <w:t>4) Maksymalny rozmiar plików przesyłanych za pośrednictwem dedykowanych formularzy do: złożenia, zmiany, wycofania oferty lub wniosku oraz do komunikacji wynosi 1GB przy max ilości 20 plików lub spakowanych katalogów.</w:t>
      </w:r>
      <w:r w:rsidRPr="00EA7C73">
        <w:rPr>
          <w:rFonts w:ascii="Times New Roman" w:eastAsia="Times New Roman" w:hAnsi="Times New Roman" w:cs="Times New Roman"/>
          <w:b/>
          <w:bCs/>
          <w:sz w:val="27"/>
          <w:szCs w:val="27"/>
          <w:lang w:eastAsia="pl-PL"/>
        </w:rPr>
        <w:br/>
        <w:t>5) Zgodnie z rozporządzeniem Prezesa Rady Ministrów z dnia 30 grudnia 2020 roku w sprawie sposobu sporządzania i przechowywania informacji oraz wymagań technicznych dla dokumentów elektronicznych oraz środków komunikacji elektronicznej w postępowaniu o udzielenie zamówienia publicznego lub konkursie (Dz. U z 2020 r., poz. 2452), określa się niezbędne wymagania sprzętowo - aplikacyjne umożliwiające pracę na Platformie Zakupowej, tj.:</w:t>
      </w:r>
      <w:r w:rsidRPr="00EA7C73">
        <w:rPr>
          <w:rFonts w:ascii="Times New Roman" w:eastAsia="Times New Roman" w:hAnsi="Times New Roman" w:cs="Times New Roman"/>
          <w:b/>
          <w:bCs/>
          <w:sz w:val="27"/>
          <w:szCs w:val="27"/>
          <w:lang w:eastAsia="pl-PL"/>
        </w:rPr>
        <w:br/>
        <w:t xml:space="preserve">a) stały dostęp do sieci Internet o gwarantowanej przepustowości nie mniejszej </w:t>
      </w:r>
      <w:r w:rsidRPr="00EA7C73">
        <w:rPr>
          <w:rFonts w:ascii="Times New Roman" w:eastAsia="Times New Roman" w:hAnsi="Times New Roman" w:cs="Times New Roman"/>
          <w:b/>
          <w:bCs/>
          <w:sz w:val="27"/>
          <w:szCs w:val="27"/>
          <w:lang w:eastAsia="pl-PL"/>
        </w:rPr>
        <w:lastRenderedPageBreak/>
        <w:t xml:space="preserve">niż 512 </w:t>
      </w:r>
      <w:proofErr w:type="spellStart"/>
      <w:r w:rsidRPr="00EA7C73">
        <w:rPr>
          <w:rFonts w:ascii="Times New Roman" w:eastAsia="Times New Roman" w:hAnsi="Times New Roman" w:cs="Times New Roman"/>
          <w:b/>
          <w:bCs/>
          <w:sz w:val="27"/>
          <w:szCs w:val="27"/>
          <w:lang w:eastAsia="pl-PL"/>
        </w:rPr>
        <w:t>kb</w:t>
      </w:r>
      <w:proofErr w:type="spellEnd"/>
      <w:r w:rsidRPr="00EA7C73">
        <w:rPr>
          <w:rFonts w:ascii="Times New Roman" w:eastAsia="Times New Roman" w:hAnsi="Times New Roman" w:cs="Times New Roman"/>
          <w:b/>
          <w:bCs/>
          <w:sz w:val="27"/>
          <w:szCs w:val="27"/>
          <w:lang w:eastAsia="pl-PL"/>
        </w:rPr>
        <w:t>/s,</w:t>
      </w:r>
      <w:r w:rsidRPr="00EA7C73">
        <w:rPr>
          <w:rFonts w:ascii="Times New Roman" w:eastAsia="Times New Roman" w:hAnsi="Times New Roman" w:cs="Times New Roman"/>
          <w:b/>
          <w:bCs/>
          <w:sz w:val="27"/>
          <w:szCs w:val="27"/>
          <w:lang w:eastAsia="pl-PL"/>
        </w:rPr>
        <w:br/>
        <w:t>b) komputer klasy PC lub MAC, o następującej konfiguracji: pamięć min. 2 GB Ram, procesor Intel IV 2 GHZ lub jego nowsza wersja, jeden z systemów operacyjnych - MS Windows 7, Mac Os x 10 4, Linux, lub ich nowsze wersje.</w:t>
      </w:r>
      <w:r w:rsidRPr="00EA7C73">
        <w:rPr>
          <w:rFonts w:ascii="Times New Roman" w:eastAsia="Times New Roman" w:hAnsi="Times New Roman" w:cs="Times New Roman"/>
          <w:b/>
          <w:bCs/>
          <w:sz w:val="27"/>
          <w:szCs w:val="27"/>
          <w:lang w:eastAsia="pl-PL"/>
        </w:rPr>
        <w:br/>
        <w:t>c) zainstalowana dowolna przeglądarka internetowa, w przypadku Internet Explorer minimalnie wersja 10 0.,</w:t>
      </w:r>
      <w:r w:rsidRPr="00EA7C73">
        <w:rPr>
          <w:rFonts w:ascii="Times New Roman" w:eastAsia="Times New Roman" w:hAnsi="Times New Roman" w:cs="Times New Roman"/>
          <w:b/>
          <w:bCs/>
          <w:sz w:val="27"/>
          <w:szCs w:val="27"/>
          <w:lang w:eastAsia="pl-PL"/>
        </w:rPr>
        <w:br/>
        <w:t>d) włączona obsługa JavaScript,</w:t>
      </w:r>
      <w:r w:rsidRPr="00EA7C73">
        <w:rPr>
          <w:rFonts w:ascii="Times New Roman" w:eastAsia="Times New Roman" w:hAnsi="Times New Roman" w:cs="Times New Roman"/>
          <w:b/>
          <w:bCs/>
          <w:sz w:val="27"/>
          <w:szCs w:val="27"/>
          <w:lang w:eastAsia="pl-PL"/>
        </w:rPr>
        <w:br/>
        <w:t xml:space="preserve">e) zainstalowany program Adobe </w:t>
      </w:r>
      <w:proofErr w:type="spellStart"/>
      <w:r w:rsidRPr="00EA7C73">
        <w:rPr>
          <w:rFonts w:ascii="Times New Roman" w:eastAsia="Times New Roman" w:hAnsi="Times New Roman" w:cs="Times New Roman"/>
          <w:b/>
          <w:bCs/>
          <w:sz w:val="27"/>
          <w:szCs w:val="27"/>
          <w:lang w:eastAsia="pl-PL"/>
        </w:rPr>
        <w:t>Acrobat</w:t>
      </w:r>
      <w:proofErr w:type="spellEnd"/>
      <w:r w:rsidRPr="00EA7C73">
        <w:rPr>
          <w:rFonts w:ascii="Times New Roman" w:eastAsia="Times New Roman" w:hAnsi="Times New Roman" w:cs="Times New Roman"/>
          <w:b/>
          <w:bCs/>
          <w:sz w:val="27"/>
          <w:szCs w:val="27"/>
          <w:lang w:eastAsia="pl-PL"/>
        </w:rPr>
        <w:t xml:space="preserve"> Reader, lub inny obsługujący format plików PDF.</w:t>
      </w:r>
      <w:r w:rsidRPr="00EA7C73">
        <w:rPr>
          <w:rFonts w:ascii="Times New Roman" w:eastAsia="Times New Roman" w:hAnsi="Times New Roman" w:cs="Times New Roman"/>
          <w:b/>
          <w:bCs/>
          <w:sz w:val="27"/>
          <w:szCs w:val="27"/>
          <w:lang w:eastAsia="pl-PL"/>
        </w:rPr>
        <w:br/>
        <w:t>7) Zalecane formaty przesyłanych danych, tj. plików o wielkości do 75 MB. - Zalecany format: .pdf.</w:t>
      </w:r>
      <w:r w:rsidRPr="00EA7C73">
        <w:rPr>
          <w:rFonts w:ascii="Times New Roman" w:eastAsia="Times New Roman" w:hAnsi="Times New Roman" w:cs="Times New Roman"/>
          <w:b/>
          <w:bCs/>
          <w:sz w:val="27"/>
          <w:szCs w:val="27"/>
          <w:lang w:eastAsia="pl-PL"/>
        </w:rPr>
        <w:br/>
        <w:t>8) Zalecany format kwalifikowanego podpisu elektronicznego:</w:t>
      </w:r>
      <w:r w:rsidRPr="00EA7C73">
        <w:rPr>
          <w:rFonts w:ascii="Times New Roman" w:eastAsia="Times New Roman" w:hAnsi="Times New Roman" w:cs="Times New Roman"/>
          <w:b/>
          <w:bCs/>
          <w:sz w:val="27"/>
          <w:szCs w:val="27"/>
          <w:lang w:eastAsia="pl-PL"/>
        </w:rPr>
        <w:br/>
        <w:t xml:space="preserve">a) dokumenty w formacie pdf zaleca się podpisywać formatem </w:t>
      </w:r>
      <w:proofErr w:type="spellStart"/>
      <w:r w:rsidRPr="00EA7C73">
        <w:rPr>
          <w:rFonts w:ascii="Times New Roman" w:eastAsia="Times New Roman" w:hAnsi="Times New Roman" w:cs="Times New Roman"/>
          <w:b/>
          <w:bCs/>
          <w:sz w:val="27"/>
          <w:szCs w:val="27"/>
          <w:lang w:eastAsia="pl-PL"/>
        </w:rPr>
        <w:t>PAdES</w:t>
      </w:r>
      <w:proofErr w:type="spellEnd"/>
      <w:r w:rsidRPr="00EA7C73">
        <w:rPr>
          <w:rFonts w:ascii="Times New Roman" w:eastAsia="Times New Roman" w:hAnsi="Times New Roman" w:cs="Times New Roman"/>
          <w:b/>
          <w:bCs/>
          <w:sz w:val="27"/>
          <w:szCs w:val="27"/>
          <w:lang w:eastAsia="pl-PL"/>
        </w:rPr>
        <w:t>;</w:t>
      </w:r>
      <w:r w:rsidRPr="00EA7C73">
        <w:rPr>
          <w:rFonts w:ascii="Times New Roman" w:eastAsia="Times New Roman" w:hAnsi="Times New Roman" w:cs="Times New Roman"/>
          <w:b/>
          <w:bCs/>
          <w:sz w:val="27"/>
          <w:szCs w:val="27"/>
          <w:lang w:eastAsia="pl-PL"/>
        </w:rPr>
        <w:br/>
        <w:t xml:space="preserve">b) dopuszcza się podpisanie dokumentów w formacie innym niż .pdf, wtedy zaleca się użyć formatu </w:t>
      </w:r>
      <w:proofErr w:type="spellStart"/>
      <w:r w:rsidRPr="00EA7C73">
        <w:rPr>
          <w:rFonts w:ascii="Times New Roman" w:eastAsia="Times New Roman" w:hAnsi="Times New Roman" w:cs="Times New Roman"/>
          <w:b/>
          <w:bCs/>
          <w:sz w:val="27"/>
          <w:szCs w:val="27"/>
          <w:lang w:eastAsia="pl-PL"/>
        </w:rPr>
        <w:t>XAdES</w:t>
      </w:r>
      <w:proofErr w:type="spellEnd"/>
      <w:r w:rsidRPr="00EA7C73">
        <w:rPr>
          <w:rFonts w:ascii="Times New Roman" w:eastAsia="Times New Roman" w:hAnsi="Times New Roman" w:cs="Times New Roman"/>
          <w:b/>
          <w:bCs/>
          <w:sz w:val="27"/>
          <w:szCs w:val="27"/>
          <w:lang w:eastAsia="pl-PL"/>
        </w:rPr>
        <w:t>.</w:t>
      </w:r>
      <w:r w:rsidRPr="00EA7C73">
        <w:rPr>
          <w:rFonts w:ascii="Times New Roman" w:eastAsia="Times New Roman" w:hAnsi="Times New Roman" w:cs="Times New Roman"/>
          <w:b/>
          <w:bCs/>
          <w:sz w:val="27"/>
          <w:szCs w:val="27"/>
          <w:lang w:eastAsia="pl-PL"/>
        </w:rPr>
        <w:br/>
        <w:t>9)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r w:rsidRPr="00EA7C73">
        <w:rPr>
          <w:rFonts w:ascii="Times New Roman" w:eastAsia="Times New Roman" w:hAnsi="Times New Roman" w:cs="Times New Roman"/>
          <w:b/>
          <w:bCs/>
          <w:sz w:val="27"/>
          <w:szCs w:val="27"/>
          <w:lang w:eastAsia="pl-PL"/>
        </w:rPr>
        <w:br/>
        <w:t>10)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r w:rsidRPr="00EA7C73">
        <w:rPr>
          <w:rFonts w:ascii="Times New Roman" w:eastAsia="Times New Roman" w:hAnsi="Times New Roman" w:cs="Times New Roman"/>
          <w:b/>
          <w:bCs/>
          <w:sz w:val="27"/>
          <w:szCs w:val="27"/>
          <w:lang w:eastAsia="pl-PL"/>
        </w:rPr>
        <w:b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Pr="00EA7C73">
        <w:rPr>
          <w:rFonts w:ascii="Times New Roman" w:eastAsia="Times New Roman" w:hAnsi="Times New Roman" w:cs="Times New Roman"/>
          <w:b/>
          <w:bCs/>
          <w:sz w:val="27"/>
          <w:szCs w:val="27"/>
          <w:lang w:eastAsia="pl-PL"/>
        </w:rPr>
        <w:br/>
        <w:t xml:space="preserve">11)W przypadku problemów technicznych w związku z przekazywaniem dokumentów na platformę zakupową Open </w:t>
      </w:r>
      <w:proofErr w:type="spellStart"/>
      <w:r w:rsidRPr="00EA7C73">
        <w:rPr>
          <w:rFonts w:ascii="Times New Roman" w:eastAsia="Times New Roman" w:hAnsi="Times New Roman" w:cs="Times New Roman"/>
          <w:b/>
          <w:bCs/>
          <w:sz w:val="27"/>
          <w:szCs w:val="27"/>
          <w:lang w:eastAsia="pl-PL"/>
        </w:rPr>
        <w:t>Nexus</w:t>
      </w:r>
      <w:proofErr w:type="spellEnd"/>
      <w:r w:rsidRPr="00EA7C73">
        <w:rPr>
          <w:rFonts w:ascii="Times New Roman" w:eastAsia="Times New Roman" w:hAnsi="Times New Roman" w:cs="Times New Roman"/>
          <w:b/>
          <w:bCs/>
          <w:sz w:val="27"/>
          <w:szCs w:val="27"/>
          <w:lang w:eastAsia="pl-PL"/>
        </w:rPr>
        <w:t xml:space="preserve"> należy kontaktować się z Centrum Wsparcia Klienta pod adresem CWK@platformazakupowa.pl, tel. 22 101 02 02.</w:t>
      </w:r>
    </w:p>
    <w:p w14:paraId="114CC312"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14:paraId="48E44B67"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3.12.) Oferta - katalog elektroniczny: Nie dotyczy</w:t>
      </w:r>
    </w:p>
    <w:p w14:paraId="792D7B4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lastRenderedPageBreak/>
        <w:t xml:space="preserve">3.14.) Języki, w jakich mogą być sporządzane dokumenty składane w postępowaniu: </w:t>
      </w:r>
    </w:p>
    <w:p w14:paraId="60DFD405"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polski</w:t>
      </w:r>
    </w:p>
    <w:p w14:paraId="05D5B3B0"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3.15.) RODO (obowiązek informacyjny): 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w SWZ: RODO, tym samym dane osobowe podane przez wykonawcę będą przetwarzane zgodnie z RODO oraz zgodnie z przepisami krajowymi.</w:t>
      </w:r>
    </w:p>
    <w:p w14:paraId="725B21AE"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IV – PRZEDMIOT ZAMÓWIENIA</w:t>
      </w:r>
    </w:p>
    <w:p w14:paraId="2D27F9A3"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 Informacje ogólne odnoszące się do przedmiotu zamówienia.</w:t>
      </w:r>
    </w:p>
    <w:p w14:paraId="71A0AB9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4.1.1.) Przed wszczęciem postępowania przeprowadzono konsultacje rynkowe: Nie</w:t>
      </w:r>
    </w:p>
    <w:p w14:paraId="3BE2D336"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4.1.2.) Numer referencyjny: M-60/2022</w:t>
      </w:r>
    </w:p>
    <w:p w14:paraId="07CD8A13"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4.1.3.) Rodzaj zamówienia: Roboty budowlane</w:t>
      </w:r>
    </w:p>
    <w:p w14:paraId="7336AB0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4.1.4.) Zamawiający udziela zamówienia w częściach, z których każda stanowi przedmiot odrębnego postępowania: Nie</w:t>
      </w:r>
    </w:p>
    <w:p w14:paraId="134B36BC"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4.1.8.) Możliwe jest składanie ofert częściowych: Nie</w:t>
      </w:r>
    </w:p>
    <w:p w14:paraId="477F7707"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14:paraId="0006323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 Informacje szczegółowe odnoszące się do przedmiotu zamówienia:</w:t>
      </w:r>
    </w:p>
    <w:p w14:paraId="08C2412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4.2.2.) Krótki opis przedmiotu zamówienia</w:t>
      </w:r>
    </w:p>
    <w:p w14:paraId="1F4B2E39"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1. Przedmiotem zamówienia jest opracowanie w oparciu o koncepcję stanowiącą zał. nr 2a i b, dokumentacji projektowej wraz z uzyskaniem wymaganych uzgodnień pozwoleń oraz wykonanie adaptacji istniejących pomieszczeń budynku kuchni - pralni na poziomie wysokiego parteru dla Poradni Lekarskich z zakresu Podstawowej Opieki Zdrowotnej w budynku należącym do zespołu obiektów Szpitala Wielospecjalistycznego w Inowrocławiu przy ul. Poznańskiej 97. Budynek F jest budynkiem parterowym z pełnym podpiwniczeniem o rzucie w kształcie litery L. Poradnia dla dorosłych i poradnia dla dzieci chorych zajmą końcową część skrzydła, przylegającego do budynku głównego. Poradnia dla dzieci zdrowych zajmie końcówkę drugiego skrzydła. Wszystkie poradnie będą miały niezależne wejścia, rampy przebiegające wzdłuż budynku zostaną przeprojektowane w celu uzyskania wejść do </w:t>
      </w:r>
      <w:r w:rsidRPr="00EA7C73">
        <w:rPr>
          <w:rFonts w:ascii="Times New Roman" w:eastAsia="Times New Roman" w:hAnsi="Times New Roman" w:cs="Times New Roman"/>
          <w:sz w:val="24"/>
          <w:szCs w:val="24"/>
          <w:lang w:eastAsia="pl-PL"/>
        </w:rPr>
        <w:lastRenderedPageBreak/>
        <w:t>budynków zgodnych z przepisami i zaopatrzone w podnośniki.</w:t>
      </w:r>
      <w:r w:rsidRPr="00EA7C73">
        <w:rPr>
          <w:rFonts w:ascii="Times New Roman" w:eastAsia="Times New Roman" w:hAnsi="Times New Roman" w:cs="Times New Roman"/>
          <w:sz w:val="24"/>
          <w:szCs w:val="24"/>
          <w:lang w:eastAsia="pl-PL"/>
        </w:rPr>
        <w:br/>
        <w:t xml:space="preserve">2. Inwestycja będzie finansowana przez Zamawiającego ze środków dotacji celowej gwarantowanej przez środki finansowe budżetu państwa (art. 20 ustawy o prowadzeniu polityki rozwoju Dz.U.2021.0.1057 </w:t>
      </w:r>
      <w:proofErr w:type="spellStart"/>
      <w:r w:rsidRPr="00EA7C73">
        <w:rPr>
          <w:rFonts w:ascii="Times New Roman" w:eastAsia="Times New Roman" w:hAnsi="Times New Roman" w:cs="Times New Roman"/>
          <w:sz w:val="24"/>
          <w:szCs w:val="24"/>
          <w:lang w:eastAsia="pl-PL"/>
        </w:rPr>
        <w:t>t.j</w:t>
      </w:r>
      <w:proofErr w:type="spellEnd"/>
      <w:r w:rsidRPr="00EA7C73">
        <w:rPr>
          <w:rFonts w:ascii="Times New Roman" w:eastAsia="Times New Roman" w:hAnsi="Times New Roman" w:cs="Times New Roman"/>
          <w:sz w:val="24"/>
          <w:szCs w:val="24"/>
          <w:lang w:eastAsia="pl-PL"/>
        </w:rPr>
        <w:t>.) , których nie przyznanie skutkować będzie unieważnieniem postępowania na podstawie art. 257 PZP.</w:t>
      </w:r>
      <w:r w:rsidRPr="00EA7C73">
        <w:rPr>
          <w:rFonts w:ascii="Times New Roman" w:eastAsia="Times New Roman" w:hAnsi="Times New Roman" w:cs="Times New Roman"/>
          <w:sz w:val="24"/>
          <w:szCs w:val="24"/>
          <w:lang w:eastAsia="pl-PL"/>
        </w:rPr>
        <w:br/>
        <w:t>3. Przedmiot zamówienia obejmuje:</w:t>
      </w:r>
      <w:r w:rsidRPr="00EA7C73">
        <w:rPr>
          <w:rFonts w:ascii="Times New Roman" w:eastAsia="Times New Roman" w:hAnsi="Times New Roman" w:cs="Times New Roman"/>
          <w:sz w:val="24"/>
          <w:szCs w:val="24"/>
          <w:lang w:eastAsia="pl-PL"/>
        </w:rPr>
        <w:br/>
        <w:t>• sporządzenie wszystkich analiz, badań, ekspertyz,</w:t>
      </w:r>
      <w:r w:rsidRPr="00EA7C73">
        <w:rPr>
          <w:rFonts w:ascii="Times New Roman" w:eastAsia="Times New Roman" w:hAnsi="Times New Roman" w:cs="Times New Roman"/>
          <w:sz w:val="24"/>
          <w:szCs w:val="24"/>
          <w:lang w:eastAsia="pl-PL"/>
        </w:rPr>
        <w:br/>
        <w:t>• sporządzenie projektów budowlanych wraz z projektem wyposażenia oraz projektem zagospodarowania terenu,</w:t>
      </w:r>
      <w:r w:rsidRPr="00EA7C73">
        <w:rPr>
          <w:rFonts w:ascii="Times New Roman" w:eastAsia="Times New Roman" w:hAnsi="Times New Roman" w:cs="Times New Roman"/>
          <w:sz w:val="24"/>
          <w:szCs w:val="24"/>
          <w:lang w:eastAsia="pl-PL"/>
        </w:rPr>
        <w:br/>
        <w:t>• uzyskanie prawomocnej decyzji o pozwoleniu na budowę,</w:t>
      </w:r>
      <w:r w:rsidRPr="00EA7C73">
        <w:rPr>
          <w:rFonts w:ascii="Times New Roman" w:eastAsia="Times New Roman" w:hAnsi="Times New Roman" w:cs="Times New Roman"/>
          <w:sz w:val="24"/>
          <w:szCs w:val="24"/>
          <w:lang w:eastAsia="pl-PL"/>
        </w:rPr>
        <w:br/>
        <w:t>• sporządzenie projektów wykonawczych w pełnym zakresie</w:t>
      </w:r>
      <w:r w:rsidRPr="00EA7C73">
        <w:rPr>
          <w:rFonts w:ascii="Times New Roman" w:eastAsia="Times New Roman" w:hAnsi="Times New Roman" w:cs="Times New Roman"/>
          <w:sz w:val="24"/>
          <w:szCs w:val="24"/>
          <w:lang w:eastAsia="pl-PL"/>
        </w:rPr>
        <w:br/>
        <w:t>• opracowanie specyfikacji technicznych wykonania i odbioru robót, przedmiarów robót i kosztorysów</w:t>
      </w:r>
      <w:r w:rsidRPr="00EA7C73">
        <w:rPr>
          <w:rFonts w:ascii="Times New Roman" w:eastAsia="Times New Roman" w:hAnsi="Times New Roman" w:cs="Times New Roman"/>
          <w:sz w:val="24"/>
          <w:szCs w:val="24"/>
          <w:lang w:eastAsia="pl-PL"/>
        </w:rPr>
        <w:br/>
        <w:t>4. Zakres prac budowlanych obejmuje:</w:t>
      </w:r>
      <w:r w:rsidRPr="00EA7C73">
        <w:rPr>
          <w:rFonts w:ascii="Times New Roman" w:eastAsia="Times New Roman" w:hAnsi="Times New Roman" w:cs="Times New Roman"/>
          <w:sz w:val="24"/>
          <w:szCs w:val="24"/>
          <w:lang w:eastAsia="pl-PL"/>
        </w:rPr>
        <w:br/>
        <w:t>• dobudowa nowych części budynku</w:t>
      </w:r>
      <w:r w:rsidRPr="00EA7C73">
        <w:rPr>
          <w:rFonts w:ascii="Times New Roman" w:eastAsia="Times New Roman" w:hAnsi="Times New Roman" w:cs="Times New Roman"/>
          <w:sz w:val="24"/>
          <w:szCs w:val="24"/>
          <w:lang w:eastAsia="pl-PL"/>
        </w:rPr>
        <w:br/>
        <w:t>• budowa nowych instalacji</w:t>
      </w:r>
      <w:r w:rsidRPr="00EA7C73">
        <w:rPr>
          <w:rFonts w:ascii="Times New Roman" w:eastAsia="Times New Roman" w:hAnsi="Times New Roman" w:cs="Times New Roman"/>
          <w:sz w:val="24"/>
          <w:szCs w:val="24"/>
          <w:lang w:eastAsia="pl-PL"/>
        </w:rPr>
        <w:br/>
        <w:t>• przebudowa w obrębie istniejącego budynku</w:t>
      </w:r>
      <w:r w:rsidRPr="00EA7C73">
        <w:rPr>
          <w:rFonts w:ascii="Times New Roman" w:eastAsia="Times New Roman" w:hAnsi="Times New Roman" w:cs="Times New Roman"/>
          <w:sz w:val="24"/>
          <w:szCs w:val="24"/>
          <w:lang w:eastAsia="pl-PL"/>
        </w:rPr>
        <w:br/>
        <w:t>• wymiana instalacji istniejących</w:t>
      </w:r>
      <w:r w:rsidRPr="00EA7C73">
        <w:rPr>
          <w:rFonts w:ascii="Times New Roman" w:eastAsia="Times New Roman" w:hAnsi="Times New Roman" w:cs="Times New Roman"/>
          <w:sz w:val="24"/>
          <w:szCs w:val="24"/>
          <w:lang w:eastAsia="pl-PL"/>
        </w:rPr>
        <w:br/>
        <w:t>• wykończenia pomieszczeń</w:t>
      </w:r>
      <w:r w:rsidRPr="00EA7C73">
        <w:rPr>
          <w:rFonts w:ascii="Times New Roman" w:eastAsia="Times New Roman" w:hAnsi="Times New Roman" w:cs="Times New Roman"/>
          <w:sz w:val="24"/>
          <w:szCs w:val="24"/>
          <w:lang w:eastAsia="pl-PL"/>
        </w:rPr>
        <w:br/>
        <w:t>• zagospodarowanie terenu</w:t>
      </w:r>
      <w:r w:rsidRPr="00EA7C73">
        <w:rPr>
          <w:rFonts w:ascii="Times New Roman" w:eastAsia="Times New Roman" w:hAnsi="Times New Roman" w:cs="Times New Roman"/>
          <w:sz w:val="24"/>
          <w:szCs w:val="24"/>
          <w:lang w:eastAsia="pl-PL"/>
        </w:rPr>
        <w:br/>
        <w:t>20. Czas trwania realizacji zamówienia określony został na maksymalnie 23.12.2022r. 22. Miejsce realizacji zamówienia: Szpital Wielospecjalistyczny im. dr. Ludwika Błażka w Inowrocławiu</w:t>
      </w:r>
      <w:r w:rsidRPr="00EA7C73">
        <w:rPr>
          <w:rFonts w:ascii="Times New Roman" w:eastAsia="Times New Roman" w:hAnsi="Times New Roman" w:cs="Times New Roman"/>
          <w:sz w:val="24"/>
          <w:szCs w:val="24"/>
          <w:lang w:eastAsia="pl-PL"/>
        </w:rPr>
        <w:br/>
        <w:t>23. Wspólny Słownik Zamówień: CPV: 71220000-6 – usługi projektowania architektonicznego, 71320000-7 – usługi inżynieryjne w zakresie projektowania, 79930000-0 – specjalne usługi projektowe, 79932000-6 – usługi projektowania wnętrz, 45000000-7 – roboty budowlane, 45200000-9 – roboty budowlane w zakresie wznoszenia obiektów budowlanych lub ich części, 45300000-0 – roboty instalacyjne w budynkach, 45400000-1 – roboty wykończeniowe w zakresie robót budowlanych</w:t>
      </w:r>
      <w:r w:rsidRPr="00EA7C73">
        <w:rPr>
          <w:rFonts w:ascii="Times New Roman" w:eastAsia="Times New Roman" w:hAnsi="Times New Roman" w:cs="Times New Roman"/>
          <w:sz w:val="24"/>
          <w:szCs w:val="24"/>
          <w:lang w:eastAsia="pl-PL"/>
        </w:rPr>
        <w:br/>
        <w:t>24. Szczegółowy opis przedmiotu zamówienia zawiera Załącznik Nr 2, program funkcjonalny stanowi załącznik 2a i b do SWZ,</w:t>
      </w:r>
      <w:r w:rsidRPr="00EA7C73">
        <w:rPr>
          <w:rFonts w:ascii="Times New Roman" w:eastAsia="Times New Roman" w:hAnsi="Times New Roman" w:cs="Times New Roman"/>
          <w:sz w:val="24"/>
          <w:szCs w:val="24"/>
          <w:lang w:eastAsia="pl-PL"/>
        </w:rPr>
        <w:br/>
        <w:t>25. Projektowane postanowienia umowy – Załącznik nr 5 do SWZ.</w:t>
      </w:r>
      <w:r w:rsidRPr="00EA7C73">
        <w:rPr>
          <w:rFonts w:ascii="Times New Roman" w:eastAsia="Times New Roman" w:hAnsi="Times New Roman" w:cs="Times New Roman"/>
          <w:sz w:val="24"/>
          <w:szCs w:val="24"/>
          <w:lang w:eastAsia="pl-PL"/>
        </w:rPr>
        <w:br/>
        <w:t>26. Okres gwarancji na wykonane roboty – 60 miesięcy.</w:t>
      </w:r>
      <w:r w:rsidRPr="00EA7C73">
        <w:rPr>
          <w:rFonts w:ascii="Times New Roman" w:eastAsia="Times New Roman" w:hAnsi="Times New Roman" w:cs="Times New Roman"/>
          <w:sz w:val="24"/>
          <w:szCs w:val="24"/>
          <w:lang w:eastAsia="pl-PL"/>
        </w:rPr>
        <w:br/>
        <w:t xml:space="preserve">27. Wizja lokalna </w:t>
      </w:r>
      <w:r w:rsidRPr="00EA7C73">
        <w:rPr>
          <w:rFonts w:ascii="Times New Roman" w:eastAsia="Times New Roman" w:hAnsi="Times New Roman" w:cs="Times New Roman"/>
          <w:sz w:val="24"/>
          <w:szCs w:val="24"/>
          <w:lang w:eastAsia="pl-PL"/>
        </w:rPr>
        <w:br/>
        <w:t>1) Zamawiający uznaje za obowiązkowe uczestnictwo w wizji lokalnej miejsca wykonywanych prac celem uzyskania wszystkich informacji koniecznych do przygotowania oferty i zawarcia umowy.</w:t>
      </w:r>
      <w:r w:rsidRPr="00EA7C73">
        <w:rPr>
          <w:rFonts w:ascii="Times New Roman" w:eastAsia="Times New Roman" w:hAnsi="Times New Roman" w:cs="Times New Roman"/>
          <w:sz w:val="24"/>
          <w:szCs w:val="24"/>
          <w:lang w:eastAsia="pl-PL"/>
        </w:rPr>
        <w:br/>
        <w:t>2) Każdy z Wykonawców ponosi pełną odpowiedzialność za skutki braku lub mylnego rozpoznania warunków realizacji zamówienia i stanu miejsca wykonywanych prac.</w:t>
      </w:r>
      <w:r w:rsidRPr="00EA7C73">
        <w:rPr>
          <w:rFonts w:ascii="Times New Roman" w:eastAsia="Times New Roman" w:hAnsi="Times New Roman" w:cs="Times New Roman"/>
          <w:sz w:val="24"/>
          <w:szCs w:val="24"/>
          <w:lang w:eastAsia="pl-PL"/>
        </w:rPr>
        <w:br/>
        <w:t>3) Termin wizji lokalnej ustala się na dzień 21.10.2022 r. godz. 11:00</w:t>
      </w:r>
      <w:r w:rsidRPr="00EA7C73">
        <w:rPr>
          <w:rFonts w:ascii="Times New Roman" w:eastAsia="Times New Roman" w:hAnsi="Times New Roman" w:cs="Times New Roman"/>
          <w:sz w:val="24"/>
          <w:szCs w:val="24"/>
          <w:lang w:eastAsia="pl-PL"/>
        </w:rPr>
        <w:br/>
        <w:t>4) Prosimy o wcześniejsze zgłoszenie przybycia pod nr telefonu 52 35 45 254 , 52 35 45 277 lub 52 34 45 374.</w:t>
      </w:r>
      <w:r w:rsidRPr="00EA7C73">
        <w:rPr>
          <w:rFonts w:ascii="Times New Roman" w:eastAsia="Times New Roman" w:hAnsi="Times New Roman" w:cs="Times New Roman"/>
          <w:sz w:val="24"/>
          <w:szCs w:val="24"/>
          <w:lang w:eastAsia="pl-PL"/>
        </w:rPr>
        <w:br/>
        <w:t>5) Na wizję lokalną należy zgłosić się do: Szpitala Wielospecjalistycznego im. dr. Ludwika Błażka w Inowrocławiu, ul. Poznańska 97, miejsce – Dział Techniczny.</w:t>
      </w:r>
      <w:r w:rsidRPr="00EA7C73">
        <w:rPr>
          <w:rFonts w:ascii="Times New Roman" w:eastAsia="Times New Roman" w:hAnsi="Times New Roman" w:cs="Times New Roman"/>
          <w:sz w:val="24"/>
          <w:szCs w:val="24"/>
          <w:lang w:eastAsia="pl-PL"/>
        </w:rPr>
        <w:br/>
        <w:t>6) W przypadku braku możliwości uczestnictwa w wizji w dniu wyznaczonym przez Zamawiającego istnieje możliwość uzgodnienia z Zamawiającym dodatkowego terminu nie później niż na kolejny dzień po wyznaczonym terminie.</w:t>
      </w:r>
      <w:r w:rsidRPr="00EA7C73">
        <w:rPr>
          <w:rFonts w:ascii="Times New Roman" w:eastAsia="Times New Roman" w:hAnsi="Times New Roman" w:cs="Times New Roman"/>
          <w:sz w:val="24"/>
          <w:szCs w:val="24"/>
          <w:lang w:eastAsia="pl-PL"/>
        </w:rPr>
        <w:br/>
        <w:t>7) w przypadku braku udziału w wizji lokalnej oferta będzie podlegała odrzuceniu na podstawie art. 226 ust. 1 pkt 18) ustawy PZP</w:t>
      </w:r>
      <w:r w:rsidRPr="00EA7C73">
        <w:rPr>
          <w:rFonts w:ascii="Times New Roman" w:eastAsia="Times New Roman" w:hAnsi="Times New Roman" w:cs="Times New Roman"/>
          <w:sz w:val="24"/>
          <w:szCs w:val="24"/>
          <w:lang w:eastAsia="pl-PL"/>
        </w:rPr>
        <w:br/>
        <w:t>UWAGA:</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lastRenderedPageBreak/>
        <w:t xml:space="preserve">Zamawiający przewiduje odstąpienie od wymogu odbycia wizji lokalnej w przypadku, gdy potencjalny Wykonawca odbył już taką wizję w ramach poprzedniego tożsamego postępowania. Jednocześnie Zamawiający prosi o dołączenie do oferty oświadczenia o uprzednio przebytej wizji. </w:t>
      </w:r>
    </w:p>
    <w:p w14:paraId="2238FDC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4.2.6.) Główny kod CPV: 71220000-6 - Usługi projektowania architektonicznego</w:t>
      </w:r>
    </w:p>
    <w:p w14:paraId="7F6D2823"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4.2.7.) Dodatkowy kod CPV: </w:t>
      </w:r>
    </w:p>
    <w:p w14:paraId="19A9CD4A"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71320000-7 - Usługi inżynieryjne w zakresie projektowania</w:t>
      </w:r>
    </w:p>
    <w:p w14:paraId="22354C0D"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79930000-2 - Specjalne usługi projektowe</w:t>
      </w:r>
    </w:p>
    <w:p w14:paraId="71B36317"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79932000-6 - Usługi projektowania wnętrz</w:t>
      </w:r>
    </w:p>
    <w:p w14:paraId="09ED576E"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45000000-7 - Roboty budowlane</w:t>
      </w:r>
    </w:p>
    <w:p w14:paraId="713FC3FD"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45200000-9 - Roboty budowlane w zakresie wznoszenia kompletnych obiektów budowlanych lub ich części oraz roboty w zakresie inżynierii lądowej i wodnej</w:t>
      </w:r>
    </w:p>
    <w:p w14:paraId="364EC77B"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45300000-0 - Roboty instalacyjne w budynkach</w:t>
      </w:r>
    </w:p>
    <w:p w14:paraId="07479C38"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45400000-1 - Roboty wykończeniowe w zakresie obiektów budowlanych</w:t>
      </w:r>
    </w:p>
    <w:p w14:paraId="6140BE5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4.2.8.) Zamówienie obejmuje opcje: Nie</w:t>
      </w:r>
    </w:p>
    <w:p w14:paraId="0BD34A68"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4.2.10.) Okres realizacji zamówienia albo umowy ramowej: do 2022-12-23</w:t>
      </w:r>
    </w:p>
    <w:p w14:paraId="43DA24BD"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4.2.11.) Zamawiający przewiduje wznowienia: Nie</w:t>
      </w:r>
    </w:p>
    <w:p w14:paraId="22C03FE7"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14:paraId="4460413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 Kryteria oceny ofert</w:t>
      </w:r>
    </w:p>
    <w:p w14:paraId="3BB26240"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4.3.2.) Sposób określania wagi kryteriów oceny ofert: Procentowo </w:t>
      </w:r>
    </w:p>
    <w:p w14:paraId="456FFC7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4.3.3.) Stosowane kryteria oceny ofert: Kryterium ceny oraz kryteria jakościowe </w:t>
      </w:r>
    </w:p>
    <w:p w14:paraId="7435BC3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Kryterium 1</w:t>
      </w:r>
    </w:p>
    <w:p w14:paraId="4C83944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4.3.5.) Nazwa kryterium: Cena</w:t>
      </w:r>
    </w:p>
    <w:p w14:paraId="6EDB53A8"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4.3.6.) Waga: 60</w:t>
      </w:r>
    </w:p>
    <w:p w14:paraId="6F255043"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Kryterium 2</w:t>
      </w:r>
    </w:p>
    <w:p w14:paraId="0584FA7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lastRenderedPageBreak/>
        <w:t xml:space="preserve">4.3.4.) Rodzaj kryterium: </w:t>
      </w:r>
    </w:p>
    <w:p w14:paraId="5989CF98"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 xml:space="preserve">jakość, w tym do parametry techniczne, właściwości estetyczne i funkcjonalne takie jak dostępność dla osób niepełnosprawnych lub uwzględnianie potrzeb użytkowników </w:t>
      </w:r>
    </w:p>
    <w:p w14:paraId="16EDD9A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4.3.5.) Nazwa kryterium: termin wykonania</w:t>
      </w:r>
    </w:p>
    <w:p w14:paraId="3DC4AB6C"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4.3.6.) Waga: 40</w:t>
      </w:r>
    </w:p>
    <w:p w14:paraId="3CF12574"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14:paraId="0A36971B"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V - KWALIFIKACJA WYKONAWCÓW</w:t>
      </w:r>
    </w:p>
    <w:p w14:paraId="6B4F909E"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5.1.) Zamawiający przewiduje fakultatywne podstawy wykluczenia: Tak</w:t>
      </w:r>
    </w:p>
    <w:p w14:paraId="666BE4D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5.2.) Fakultatywne podstawy wykluczenia: </w:t>
      </w:r>
    </w:p>
    <w:p w14:paraId="5438395E"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Art. 109 ust. 1 pkt 1</w:t>
      </w:r>
    </w:p>
    <w:p w14:paraId="0BFDBCBE"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Art. 109 ust. 1 pkt 4</w:t>
      </w:r>
    </w:p>
    <w:p w14:paraId="203E8697"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5.3.) Warunki udziału w postępowaniu: Tak</w:t>
      </w:r>
    </w:p>
    <w:p w14:paraId="19BDFFDC"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5.4.) Nazwa i opis warunków udziału w postępowaniu.</w:t>
      </w:r>
    </w:p>
    <w:p w14:paraId="290D6CD2"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Zamawiający uzna, że wykonawca spełnia warunek w zakresie występowania w obrocie gospodarczym jeżeli potwierdzi stosownym dokumentem, że jest wpisany do jednego z rejestrów zawodowych lub handlowych, prowadzonych w kraju, w którym ma siedzibę lub miejsce zamieszkania, wystawionym nie wcześniej niż 6 miesięcy przed jego złożeniem,</w:t>
      </w:r>
      <w:r w:rsidRPr="00EA7C73">
        <w:rPr>
          <w:rFonts w:ascii="Times New Roman" w:eastAsia="Times New Roman" w:hAnsi="Times New Roman" w:cs="Times New Roman"/>
          <w:sz w:val="24"/>
          <w:szCs w:val="24"/>
          <w:lang w:eastAsia="pl-PL"/>
        </w:rPr>
        <w:br/>
        <w:t>2. sytuacji ekonomicznej lub finansowej: Zamawiający uzna, że wykonawca spełnia powyższy warunki jeżeli przedstawi Aktualną Polisę Ubezpieczeniową o wartości min. 3.000.000 PLN, a w przypadku jej braku inny dokument potwierdzający, że wykonawca jest ubezpieczony w zakresie prowadzonej działalności.</w:t>
      </w:r>
      <w:r w:rsidRPr="00EA7C73">
        <w:rPr>
          <w:rFonts w:ascii="Times New Roman" w:eastAsia="Times New Roman" w:hAnsi="Times New Roman" w:cs="Times New Roman"/>
          <w:sz w:val="24"/>
          <w:szCs w:val="24"/>
          <w:lang w:eastAsia="pl-PL"/>
        </w:rPr>
        <w:br/>
        <w:t>3. zdolności technicznej lub zawodowej:</w:t>
      </w:r>
      <w:r w:rsidRPr="00EA7C73">
        <w:rPr>
          <w:rFonts w:ascii="Times New Roman" w:eastAsia="Times New Roman" w:hAnsi="Times New Roman" w:cs="Times New Roman"/>
          <w:sz w:val="24"/>
          <w:szCs w:val="24"/>
          <w:lang w:eastAsia="pl-PL"/>
        </w:rPr>
        <w:br/>
        <w:t xml:space="preserve">Zamawiający uzna, że wykonawca spełnia warunek w zakresie zdolności technicznej lub zawodowej jeżeli: w okresie ostatnich 5 lat przed upływem terminu składania ofert albo wniosków o dopuszczenie do udziału w postępowaniu, a jeżeli okres prowadzenia działalności jest krótszy – w tym okresie, zrealizował co najmniej jedną robotę budowlaną polegającą na budowie i/lub przebudowie i/lub rozbudowie budynku o pow. 350 m² wraz z instalacjami </w:t>
      </w:r>
      <w:proofErr w:type="spellStart"/>
      <w:r w:rsidRPr="00EA7C73">
        <w:rPr>
          <w:rFonts w:ascii="Times New Roman" w:eastAsia="Times New Roman" w:hAnsi="Times New Roman" w:cs="Times New Roman"/>
          <w:sz w:val="24"/>
          <w:szCs w:val="24"/>
          <w:lang w:eastAsia="pl-PL"/>
        </w:rPr>
        <w:t>wod-kan</w:t>
      </w:r>
      <w:proofErr w:type="spellEnd"/>
      <w:r w:rsidRPr="00EA7C73">
        <w:rPr>
          <w:rFonts w:ascii="Times New Roman" w:eastAsia="Times New Roman" w:hAnsi="Times New Roman" w:cs="Times New Roman"/>
          <w:sz w:val="24"/>
          <w:szCs w:val="24"/>
          <w:lang w:eastAsia="pl-PL"/>
        </w:rPr>
        <w:t>, co, elektryczna o wartości 2.500.000,00 zł oraz dysponują</w:t>
      </w:r>
      <w:r w:rsidRPr="00EA7C73">
        <w:rPr>
          <w:rFonts w:ascii="Times New Roman" w:eastAsia="Times New Roman" w:hAnsi="Times New Roman" w:cs="Times New Roman"/>
          <w:sz w:val="24"/>
          <w:szCs w:val="24"/>
          <w:lang w:eastAsia="pl-PL"/>
        </w:rPr>
        <w:br/>
        <w:t xml:space="preserve">• co najmniej jedną osobą, która będzie uczestniczyć w wykonaniu przedmiotu zamówienia jako kierownik budowy, posiadającą uprawnienia budowlane </w:t>
      </w:r>
      <w:r w:rsidRPr="00EA7C73">
        <w:rPr>
          <w:rFonts w:ascii="Times New Roman" w:eastAsia="Times New Roman" w:hAnsi="Times New Roman" w:cs="Times New Roman"/>
          <w:sz w:val="24"/>
          <w:szCs w:val="24"/>
          <w:lang w:eastAsia="pl-PL"/>
        </w:rPr>
        <w:br/>
        <w:t xml:space="preserve">do kierowania robotami budowlanymi w specjalności </w:t>
      </w:r>
      <w:proofErr w:type="spellStart"/>
      <w:r w:rsidRPr="00EA7C73">
        <w:rPr>
          <w:rFonts w:ascii="Times New Roman" w:eastAsia="Times New Roman" w:hAnsi="Times New Roman" w:cs="Times New Roman"/>
          <w:sz w:val="24"/>
          <w:szCs w:val="24"/>
          <w:lang w:eastAsia="pl-PL"/>
        </w:rPr>
        <w:t>konstrukcyjno</w:t>
      </w:r>
      <w:proofErr w:type="spellEnd"/>
      <w:r w:rsidRPr="00EA7C73">
        <w:rPr>
          <w:rFonts w:ascii="Times New Roman" w:eastAsia="Times New Roman" w:hAnsi="Times New Roman" w:cs="Times New Roman"/>
          <w:sz w:val="24"/>
          <w:szCs w:val="24"/>
          <w:lang w:eastAsia="pl-PL"/>
        </w:rPr>
        <w:t xml:space="preserve"> – budowlanej bez ograniczeń lub inne równoważne, przynależy do właściwej Izby Samorządu Zawodowego oraz kierowała w ciągu ostatnich 5 - </w:t>
      </w:r>
      <w:proofErr w:type="spellStart"/>
      <w:r w:rsidRPr="00EA7C73">
        <w:rPr>
          <w:rFonts w:ascii="Times New Roman" w:eastAsia="Times New Roman" w:hAnsi="Times New Roman" w:cs="Times New Roman"/>
          <w:sz w:val="24"/>
          <w:szCs w:val="24"/>
          <w:lang w:eastAsia="pl-PL"/>
        </w:rPr>
        <w:t>ciu</w:t>
      </w:r>
      <w:proofErr w:type="spellEnd"/>
      <w:r w:rsidRPr="00EA7C73">
        <w:rPr>
          <w:rFonts w:ascii="Times New Roman" w:eastAsia="Times New Roman" w:hAnsi="Times New Roman" w:cs="Times New Roman"/>
          <w:sz w:val="24"/>
          <w:szCs w:val="24"/>
          <w:lang w:eastAsia="pl-PL"/>
        </w:rPr>
        <w:t xml:space="preserve"> lat przed upływem terminu składania ofert przynajmniej jedną robotą budowlaną polegającą na budowie i/lub przebudowie i/lub </w:t>
      </w:r>
      <w:r w:rsidRPr="00EA7C73">
        <w:rPr>
          <w:rFonts w:ascii="Times New Roman" w:eastAsia="Times New Roman" w:hAnsi="Times New Roman" w:cs="Times New Roman"/>
          <w:sz w:val="24"/>
          <w:szCs w:val="24"/>
          <w:lang w:eastAsia="pl-PL"/>
        </w:rPr>
        <w:lastRenderedPageBreak/>
        <w:t>rozbudowie, budynku o powierzchni 350 m²,</w:t>
      </w:r>
      <w:r w:rsidRPr="00EA7C73">
        <w:rPr>
          <w:rFonts w:ascii="Times New Roman" w:eastAsia="Times New Roman" w:hAnsi="Times New Roman" w:cs="Times New Roman"/>
          <w:sz w:val="24"/>
          <w:szCs w:val="24"/>
          <w:lang w:eastAsia="pl-PL"/>
        </w:rPr>
        <w:br/>
        <w:t xml:space="preserve">• co najmniej jedną osobą, która będzie uczestniczyć w wykonaniu przedmiotu zamówienia jako kierownik robót, posiadającą uprawnienia budowlane </w:t>
      </w:r>
      <w:r w:rsidRPr="00EA7C73">
        <w:rPr>
          <w:rFonts w:ascii="Times New Roman" w:eastAsia="Times New Roman" w:hAnsi="Times New Roman" w:cs="Times New Roman"/>
          <w:sz w:val="24"/>
          <w:szCs w:val="24"/>
          <w:lang w:eastAsia="pl-PL"/>
        </w:rPr>
        <w:br/>
        <w:t>do kierowania robotami budowlanymi w specjalności instalacyjnej w zakresie sieci, instalacji i urządzeń wodociągowych i kanalizacyjnych, cieplnych, wentylacyjnych i gazowych, bez ograniczeń lub inne równoważne i przynależy do właściwej Izby Samorządu Zawodowego,</w:t>
      </w:r>
      <w:r w:rsidRPr="00EA7C73">
        <w:rPr>
          <w:rFonts w:ascii="Times New Roman" w:eastAsia="Times New Roman" w:hAnsi="Times New Roman" w:cs="Times New Roman"/>
          <w:sz w:val="24"/>
          <w:szCs w:val="24"/>
          <w:lang w:eastAsia="pl-PL"/>
        </w:rPr>
        <w:br/>
        <w:t>• co najmniej jedną osobą, która będzie uczestniczyć w wykonaniu przedmiotu zamówienia w postaci kierownika robót, posiadającą uprawnienia budowlane do kierowania robotami budowlanymi w specjalności instalacyjnej w zakresie sieci, instalacji i urządzeń elektrycznych i elektroenergetycznych bez ograniczeń lub inne równoważne i przynależy do właściwej Izby Samorządu Zawodowego.</w:t>
      </w:r>
      <w:r w:rsidRPr="00EA7C73">
        <w:rPr>
          <w:rFonts w:ascii="Times New Roman" w:eastAsia="Times New Roman" w:hAnsi="Times New Roman" w:cs="Times New Roman"/>
          <w:sz w:val="24"/>
          <w:szCs w:val="24"/>
          <w:lang w:eastAsia="pl-PL"/>
        </w:rPr>
        <w:br/>
        <w:t>• co najmniej jedną osobą odpowiedzialną za wykonanie i autorstwo dokumentacji</w:t>
      </w:r>
      <w:r w:rsidRPr="00EA7C73">
        <w:rPr>
          <w:rFonts w:ascii="Times New Roman" w:eastAsia="Times New Roman" w:hAnsi="Times New Roman" w:cs="Times New Roman"/>
          <w:sz w:val="24"/>
          <w:szCs w:val="24"/>
          <w:lang w:eastAsia="pl-PL"/>
        </w:rPr>
        <w:br/>
        <w:t>projektowej, posiadającą uprawnienia budowlane do sporządzania projektów</w:t>
      </w:r>
      <w:r w:rsidRPr="00EA7C73">
        <w:rPr>
          <w:rFonts w:ascii="Times New Roman" w:eastAsia="Times New Roman" w:hAnsi="Times New Roman" w:cs="Times New Roman"/>
          <w:sz w:val="24"/>
          <w:szCs w:val="24"/>
          <w:lang w:eastAsia="pl-PL"/>
        </w:rPr>
        <w:br/>
        <w:t>architektoniczno-budowlanych i technicznych lub odpowiadające tym specjalnościom</w:t>
      </w:r>
      <w:r w:rsidRPr="00EA7C73">
        <w:rPr>
          <w:rFonts w:ascii="Times New Roman" w:eastAsia="Times New Roman" w:hAnsi="Times New Roman" w:cs="Times New Roman"/>
          <w:sz w:val="24"/>
          <w:szCs w:val="24"/>
          <w:lang w:eastAsia="pl-PL"/>
        </w:rPr>
        <w:br/>
        <w:t>inne ważne uprawnienia budowlane, które zostały wydane na podstawie wcześniej</w:t>
      </w:r>
      <w:r w:rsidRPr="00EA7C73">
        <w:rPr>
          <w:rFonts w:ascii="Times New Roman" w:eastAsia="Times New Roman" w:hAnsi="Times New Roman" w:cs="Times New Roman"/>
          <w:sz w:val="24"/>
          <w:szCs w:val="24"/>
          <w:lang w:eastAsia="pl-PL"/>
        </w:rPr>
        <w:br/>
        <w:t>obowiązujących przepisów, a które uprawniają do pełnienia tych funkcji w odpowiednim</w:t>
      </w:r>
      <w:r w:rsidRPr="00EA7C73">
        <w:rPr>
          <w:rFonts w:ascii="Times New Roman" w:eastAsia="Times New Roman" w:hAnsi="Times New Roman" w:cs="Times New Roman"/>
          <w:sz w:val="24"/>
          <w:szCs w:val="24"/>
          <w:lang w:eastAsia="pl-PL"/>
        </w:rPr>
        <w:br/>
        <w:t>zakresie, będącą członkiem regionalnej Okręgowej Izby Inżynierów Budownictwa lub</w:t>
      </w:r>
      <w:r w:rsidRPr="00EA7C73">
        <w:rPr>
          <w:rFonts w:ascii="Times New Roman" w:eastAsia="Times New Roman" w:hAnsi="Times New Roman" w:cs="Times New Roman"/>
          <w:sz w:val="24"/>
          <w:szCs w:val="24"/>
          <w:lang w:eastAsia="pl-PL"/>
        </w:rPr>
        <w:br/>
        <w:t>posiadającą zagraniczne uprawnienia uznane w zakresie i na zasadach opisanych w</w:t>
      </w:r>
      <w:r w:rsidRPr="00EA7C73">
        <w:rPr>
          <w:rFonts w:ascii="Times New Roman" w:eastAsia="Times New Roman" w:hAnsi="Times New Roman" w:cs="Times New Roman"/>
          <w:sz w:val="24"/>
          <w:szCs w:val="24"/>
          <w:lang w:eastAsia="pl-PL"/>
        </w:rPr>
        <w:br/>
        <w:t>ustawie z dnia 22 grudnia 2015 r. o zasadach uznawania kwalifikacji zawodowych</w:t>
      </w:r>
      <w:r w:rsidRPr="00EA7C73">
        <w:rPr>
          <w:rFonts w:ascii="Times New Roman" w:eastAsia="Times New Roman" w:hAnsi="Times New Roman" w:cs="Times New Roman"/>
          <w:sz w:val="24"/>
          <w:szCs w:val="24"/>
          <w:lang w:eastAsia="pl-PL"/>
        </w:rPr>
        <w:br/>
        <w:t>nabytych w państwach członkowskich Unii Europejskiej (Dz. U. 2016 r.,</w:t>
      </w:r>
      <w:proofErr w:type="spellStart"/>
      <w:r w:rsidRPr="00EA7C73">
        <w:rPr>
          <w:rFonts w:ascii="Times New Roman" w:eastAsia="Times New Roman" w:hAnsi="Times New Roman" w:cs="Times New Roman"/>
          <w:sz w:val="24"/>
          <w:szCs w:val="24"/>
          <w:lang w:eastAsia="pl-PL"/>
        </w:rPr>
        <w:t>poz</w:t>
      </w:r>
      <w:proofErr w:type="spellEnd"/>
      <w:r w:rsidRPr="00EA7C73">
        <w:rPr>
          <w:rFonts w:ascii="Times New Roman" w:eastAsia="Times New Roman" w:hAnsi="Times New Roman" w:cs="Times New Roman"/>
          <w:sz w:val="24"/>
          <w:szCs w:val="24"/>
          <w:lang w:eastAsia="pl-PL"/>
        </w:rPr>
        <w:t xml:space="preserve">. 65 z </w:t>
      </w:r>
      <w:proofErr w:type="spellStart"/>
      <w:r w:rsidRPr="00EA7C73">
        <w:rPr>
          <w:rFonts w:ascii="Times New Roman" w:eastAsia="Times New Roman" w:hAnsi="Times New Roman" w:cs="Times New Roman"/>
          <w:sz w:val="24"/>
          <w:szCs w:val="24"/>
          <w:lang w:eastAsia="pl-PL"/>
        </w:rPr>
        <w:t>poźn</w:t>
      </w:r>
      <w:proofErr w:type="spellEnd"/>
      <w:r w:rsidRPr="00EA7C73">
        <w:rPr>
          <w:rFonts w:ascii="Times New Roman" w:eastAsia="Times New Roman" w:hAnsi="Times New Roman" w:cs="Times New Roman"/>
          <w:sz w:val="24"/>
          <w:szCs w:val="24"/>
          <w:lang w:eastAsia="pl-PL"/>
        </w:rPr>
        <w:t>.</w:t>
      </w:r>
      <w:r w:rsidRPr="00EA7C73">
        <w:rPr>
          <w:rFonts w:ascii="Times New Roman" w:eastAsia="Times New Roman" w:hAnsi="Times New Roman" w:cs="Times New Roman"/>
          <w:sz w:val="24"/>
          <w:szCs w:val="24"/>
          <w:lang w:eastAsia="pl-PL"/>
        </w:rPr>
        <w:br/>
        <w:t>zm.), która posiada minimum 5 lat doświadczenia zawodowego w zakresie</w:t>
      </w:r>
      <w:r w:rsidRPr="00EA7C73">
        <w:rPr>
          <w:rFonts w:ascii="Times New Roman" w:eastAsia="Times New Roman" w:hAnsi="Times New Roman" w:cs="Times New Roman"/>
          <w:sz w:val="24"/>
          <w:szCs w:val="24"/>
          <w:lang w:eastAsia="pl-PL"/>
        </w:rPr>
        <w:br/>
        <w:t xml:space="preserve">projektowania budowli i urządzeń instalacji wodociągowych, cieplnych, wentylacyjnych , gazowych, elektrycznych i energetycznych. </w:t>
      </w:r>
    </w:p>
    <w:p w14:paraId="03147C3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5.5.) Zamawiający wymaga złożenia oświadczenia, o którym mowa w art.125 ust. 1 ustawy: Tak</w:t>
      </w:r>
    </w:p>
    <w:p w14:paraId="43EE5892"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5.7.) Wykaz podmiotowych środków dowodowych na potwierdzenie spełniania warunków udziału w postępowaniu: Zgodnie z art. 274 ust. 1 ustawy </w:t>
      </w:r>
      <w:proofErr w:type="spellStart"/>
      <w:r w:rsidRPr="00EA7C73">
        <w:rPr>
          <w:rFonts w:ascii="Times New Roman" w:eastAsia="Times New Roman" w:hAnsi="Times New Roman" w:cs="Times New Roman"/>
          <w:b/>
          <w:bCs/>
          <w:sz w:val="27"/>
          <w:szCs w:val="27"/>
          <w:lang w:eastAsia="pl-PL"/>
        </w:rPr>
        <w:t>Pzp</w:t>
      </w:r>
      <w:proofErr w:type="spellEnd"/>
      <w:r w:rsidRPr="00EA7C73">
        <w:rPr>
          <w:rFonts w:ascii="Times New Roman" w:eastAsia="Times New Roman" w:hAnsi="Times New Roman" w:cs="Times New Roman"/>
          <w:b/>
          <w:bCs/>
          <w:sz w:val="27"/>
          <w:szCs w:val="27"/>
          <w:lang w:eastAsia="pl-PL"/>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Pr="00EA7C73">
        <w:rPr>
          <w:rFonts w:ascii="Times New Roman" w:eastAsia="Times New Roman" w:hAnsi="Times New Roman" w:cs="Times New Roman"/>
          <w:b/>
          <w:bCs/>
          <w:sz w:val="27"/>
          <w:szCs w:val="27"/>
          <w:lang w:eastAsia="pl-PL"/>
        </w:rPr>
        <w:br/>
        <w:t>1. 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A7C73">
        <w:rPr>
          <w:rFonts w:ascii="Times New Roman" w:eastAsia="Times New Roman" w:hAnsi="Times New Roman" w:cs="Times New Roman"/>
          <w:b/>
          <w:bCs/>
          <w:sz w:val="27"/>
          <w:szCs w:val="27"/>
          <w:lang w:eastAsia="pl-PL"/>
        </w:rPr>
        <w:br/>
        <w:t xml:space="preserve">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w:t>
      </w:r>
      <w:r w:rsidRPr="00EA7C73">
        <w:rPr>
          <w:rFonts w:ascii="Times New Roman" w:eastAsia="Times New Roman" w:hAnsi="Times New Roman" w:cs="Times New Roman"/>
          <w:b/>
          <w:bCs/>
          <w:sz w:val="27"/>
          <w:szCs w:val="27"/>
          <w:lang w:eastAsia="pl-PL"/>
        </w:rPr>
        <w:lastRenderedPageBreak/>
        <w:t>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A7C73">
        <w:rPr>
          <w:rFonts w:ascii="Times New Roman" w:eastAsia="Times New Roman" w:hAnsi="Times New Roman" w:cs="Times New Roman"/>
          <w:b/>
          <w:bCs/>
          <w:sz w:val="27"/>
          <w:szCs w:val="27"/>
          <w:lang w:eastAsia="pl-PL"/>
        </w:rPr>
        <w:br/>
        <w:t>3.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r w:rsidRPr="00EA7C73">
        <w:rPr>
          <w:rFonts w:ascii="Times New Roman" w:eastAsia="Times New Roman" w:hAnsi="Times New Roman" w:cs="Times New Roman"/>
          <w:b/>
          <w:bCs/>
          <w:sz w:val="27"/>
          <w:szCs w:val="27"/>
          <w:lang w:eastAsia="pl-PL"/>
        </w:rPr>
        <w:br/>
        <w:t xml:space="preserve">4. wykaz dostaw wykonanych, a w przypadku świadczeń powtarzających się lub ciągłych również wykonywanych, w okresie ostatnich 5 lat, a jeżeli okres prowadzenia działalności jest krótszy – w tym okresie, wraz podaniem ich wartości, przedmiotu, dat wykonania i podmiotów, na rzecz których dostawy lub usługi zostały wykonane lub są wykonywane (w tym minimum jedna o wartości 2.500.000,00 zł oraz załączeniem dowodów określających, czy te roboty budowlane lub są wykonywane należycie, przy czym dowodami, o których mowa, są referencje bądź inne dokumenty sporządzone przez podmiot, na rzecz którego zostały wykonane, </w:t>
      </w:r>
      <w:r w:rsidRPr="00EA7C73">
        <w:rPr>
          <w:rFonts w:ascii="Times New Roman" w:eastAsia="Times New Roman" w:hAnsi="Times New Roman" w:cs="Times New Roman"/>
          <w:b/>
          <w:bCs/>
          <w:sz w:val="27"/>
          <w:szCs w:val="27"/>
          <w:lang w:eastAsia="pl-PL"/>
        </w:rPr>
        <w:br/>
        <w:t>5. Aktualną polisę ubezpieczeniową o wartości min. 3.000.000,00 zł, a w przypadku jej braku inny dokument potwierdzający, że Wykonawca jest ubezpieczony w zakresie prowadzonej działalności</w:t>
      </w:r>
      <w:r w:rsidRPr="00EA7C73">
        <w:rPr>
          <w:rFonts w:ascii="Times New Roman" w:eastAsia="Times New Roman" w:hAnsi="Times New Roman" w:cs="Times New Roman"/>
          <w:b/>
          <w:bCs/>
          <w:sz w:val="27"/>
          <w:szCs w:val="27"/>
          <w:lang w:eastAsia="pl-PL"/>
        </w:rPr>
        <w:br/>
        <w:t>6. Oświadczenie Wykonawcy, że informacje zawarte w oświadczeniu złożonym wraz z ofertą w zakresie podstaw wykluczenia są aktualne ( wzór oświadczenia dla Wykonawcy najwyżej ocenionego - załącznik nr 9 )</w:t>
      </w:r>
      <w:r w:rsidRPr="00EA7C73">
        <w:rPr>
          <w:rFonts w:ascii="Times New Roman" w:eastAsia="Times New Roman" w:hAnsi="Times New Roman" w:cs="Times New Roman"/>
          <w:b/>
          <w:bCs/>
          <w:sz w:val="27"/>
          <w:szCs w:val="27"/>
          <w:lang w:eastAsia="pl-PL"/>
        </w:rPr>
        <w:br/>
        <w:t>Wykonawca nie jest zobowiązany do złożenia podmiotowych środków dowodowych, które zamawiający posiada, jeżeli wykonawca wskaże te środki oraz potwierdzi ich prawidłowość i aktualność.</w:t>
      </w:r>
      <w:r w:rsidRPr="00EA7C73">
        <w:rPr>
          <w:rFonts w:ascii="Times New Roman" w:eastAsia="Times New Roman" w:hAnsi="Times New Roman" w:cs="Times New Roman"/>
          <w:b/>
          <w:bCs/>
          <w:sz w:val="27"/>
          <w:szCs w:val="27"/>
          <w:lang w:eastAsia="pl-PL"/>
        </w:rPr>
        <w:br/>
        <w:t xml:space="preserve">Wykonawca składa podmiotowe środki dowodowe aktualne na dzień ich złożenia. </w:t>
      </w:r>
    </w:p>
    <w:p w14:paraId="29C8A5EB"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5.8.) Wykaz przedmiotowych środków dowodowych: </w:t>
      </w:r>
    </w:p>
    <w:p w14:paraId="119200CA"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Zamawiający żąda, by wykonawca złożył wraz z ofertą następujące, przedmiotowe środki dowodowe:</w:t>
      </w:r>
      <w:r w:rsidRPr="00EA7C73">
        <w:rPr>
          <w:rFonts w:ascii="Times New Roman" w:eastAsia="Times New Roman" w:hAnsi="Times New Roman" w:cs="Times New Roman"/>
          <w:sz w:val="24"/>
          <w:szCs w:val="24"/>
          <w:lang w:eastAsia="pl-PL"/>
        </w:rPr>
        <w:br/>
        <w:t>1) Oświadczenie o ukończonym szkoleniu BHP przez pracowników wykonujących przedmiot zamówienia,</w:t>
      </w:r>
      <w:r w:rsidRPr="00EA7C73">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EA7C73">
        <w:rPr>
          <w:rFonts w:ascii="Times New Roman" w:eastAsia="Times New Roman" w:hAnsi="Times New Roman" w:cs="Times New Roman"/>
          <w:sz w:val="24"/>
          <w:szCs w:val="24"/>
          <w:lang w:eastAsia="pl-PL"/>
        </w:rPr>
        <w:br/>
        <w:t>BHP – środki ochrony indywidualnej/zbiorowej,</w:t>
      </w:r>
      <w:r w:rsidRPr="00EA7C73">
        <w:rPr>
          <w:rFonts w:ascii="Times New Roman" w:eastAsia="Times New Roman" w:hAnsi="Times New Roman" w:cs="Times New Roman"/>
          <w:sz w:val="24"/>
          <w:szCs w:val="24"/>
          <w:lang w:eastAsia="pl-PL"/>
        </w:rPr>
        <w:br/>
        <w:t>3) Oświadczenie że pracownicy znają ocenę ryzyka zawodowego na swoim stanowisku pracy.</w:t>
      </w:r>
      <w:r w:rsidRPr="00EA7C73">
        <w:rPr>
          <w:rFonts w:ascii="Times New Roman" w:eastAsia="Times New Roman" w:hAnsi="Times New Roman" w:cs="Times New Roman"/>
          <w:sz w:val="24"/>
          <w:szCs w:val="24"/>
          <w:lang w:eastAsia="pl-PL"/>
        </w:rPr>
        <w:br/>
        <w:t xml:space="preserve">4) Oświadczenie że Wykonawca posiada niezbędne certyfikaty na znak bezpieczeństwa oraz </w:t>
      </w:r>
      <w:r w:rsidRPr="00EA7C73">
        <w:rPr>
          <w:rFonts w:ascii="Times New Roman" w:eastAsia="Times New Roman" w:hAnsi="Times New Roman" w:cs="Times New Roman"/>
          <w:sz w:val="24"/>
          <w:szCs w:val="24"/>
          <w:lang w:eastAsia="pl-PL"/>
        </w:rPr>
        <w:lastRenderedPageBreak/>
        <w:t>deklarację zgodności z aprobatą techniczną zastosowanych materiałów jeżeli nie są objęte certyfikatem (normy zawarte w Programie Funkcjonalno-Użytkowym lub równoważne)</w:t>
      </w:r>
      <w:r w:rsidRPr="00EA7C73">
        <w:rPr>
          <w:rFonts w:ascii="Times New Roman" w:eastAsia="Times New Roman" w:hAnsi="Times New Roman" w:cs="Times New Roman"/>
          <w:sz w:val="24"/>
          <w:szCs w:val="24"/>
          <w:lang w:eastAsia="pl-PL"/>
        </w:rPr>
        <w:br/>
        <w:t>5) Oświadczenie, że okres gwarancji na wykonane roboty wynosi min. 60 miesięcy</w:t>
      </w:r>
      <w:r w:rsidRPr="00EA7C73">
        <w:rPr>
          <w:rFonts w:ascii="Times New Roman" w:eastAsia="Times New Roman" w:hAnsi="Times New Roman" w:cs="Times New Roman"/>
          <w:sz w:val="24"/>
          <w:szCs w:val="24"/>
          <w:lang w:eastAsia="pl-PL"/>
        </w:rPr>
        <w:br/>
        <w:t xml:space="preserve">6) Oświadczenie o przedłożeniu wyżej wymienionych dowodów na każde wezwanie Zamawiającego, </w:t>
      </w:r>
      <w:r w:rsidRPr="00EA7C73">
        <w:rPr>
          <w:rFonts w:ascii="Times New Roman" w:eastAsia="Times New Roman" w:hAnsi="Times New Roman" w:cs="Times New Roman"/>
          <w:sz w:val="24"/>
          <w:szCs w:val="24"/>
          <w:lang w:eastAsia="pl-PL"/>
        </w:rPr>
        <w:br/>
        <w:t>najpóźniej przed podpisaniem ewentualnej umowy.</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br/>
        <w:t xml:space="preserve">Zamawiający przewiduje uzupełnienie przedmiotowych śr. dowodowych. </w:t>
      </w:r>
    </w:p>
    <w:p w14:paraId="293505B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5.9.) Zamawiający przewiduje uzupełnienie przedmiotowych środków dowodowych: Tak</w:t>
      </w:r>
    </w:p>
    <w:p w14:paraId="722A4B5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5.10.) Przedmiotowe środki dowodowe podlegające uzupełnieniu po złożeniu oferty: </w:t>
      </w:r>
    </w:p>
    <w:p w14:paraId="5B9982CD"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1) Oświadczenie o ukończonym szkoleniu BHP przez pracowników wykonujących przedmiot zamówienia,</w:t>
      </w:r>
      <w:r w:rsidRPr="00EA7C73">
        <w:rPr>
          <w:rFonts w:ascii="Times New Roman" w:eastAsia="Times New Roman" w:hAnsi="Times New Roman" w:cs="Times New Roman"/>
          <w:sz w:val="24"/>
          <w:szCs w:val="24"/>
          <w:lang w:eastAsia="pl-PL"/>
        </w:rPr>
        <w:br/>
        <w:t xml:space="preserve">2) Oświadczenie o dysponowaniu kadrą pracowniczą posiadającą badania lekarskie szkolenia stanowiskowe, oraz odpowiednio zabezpieczy miejsce wykonywania prac pod względem </w:t>
      </w:r>
      <w:r w:rsidRPr="00EA7C73">
        <w:rPr>
          <w:rFonts w:ascii="Times New Roman" w:eastAsia="Times New Roman" w:hAnsi="Times New Roman" w:cs="Times New Roman"/>
          <w:sz w:val="24"/>
          <w:szCs w:val="24"/>
          <w:lang w:eastAsia="pl-PL"/>
        </w:rPr>
        <w:br/>
        <w:t>BHP – środki ochrony indywidualnej/zbiorowej,</w:t>
      </w:r>
      <w:r w:rsidRPr="00EA7C73">
        <w:rPr>
          <w:rFonts w:ascii="Times New Roman" w:eastAsia="Times New Roman" w:hAnsi="Times New Roman" w:cs="Times New Roman"/>
          <w:sz w:val="24"/>
          <w:szCs w:val="24"/>
          <w:lang w:eastAsia="pl-PL"/>
        </w:rPr>
        <w:br/>
        <w:t>3) Oświadczenie że pracownicy znają ocenę ryzyka zawodowego na swoim stanowisku pracy.</w:t>
      </w:r>
      <w:r w:rsidRPr="00EA7C73">
        <w:rPr>
          <w:rFonts w:ascii="Times New Roman" w:eastAsia="Times New Roman" w:hAnsi="Times New Roman" w:cs="Times New Roman"/>
          <w:sz w:val="24"/>
          <w:szCs w:val="24"/>
          <w:lang w:eastAsia="pl-PL"/>
        </w:rPr>
        <w:br/>
        <w:t>4) Oświadczenie że Wykonawca posiada niezbędne certyfikaty na znak bezpieczeństwa oraz deklarację zgodności z aprobatą techniczną zastosowanych materiałów jeżeli nie są objęte certyfikatem (normy zawarte w Programie Funkcjonalno-Użytkowym lub równoważne)</w:t>
      </w:r>
      <w:r w:rsidRPr="00EA7C73">
        <w:rPr>
          <w:rFonts w:ascii="Times New Roman" w:eastAsia="Times New Roman" w:hAnsi="Times New Roman" w:cs="Times New Roman"/>
          <w:sz w:val="24"/>
          <w:szCs w:val="24"/>
          <w:lang w:eastAsia="pl-PL"/>
        </w:rPr>
        <w:br/>
        <w:t>5) Oświadczenie, że okres gwarancji na wykonane roboty wynosi min. 60 miesięcy</w:t>
      </w:r>
      <w:r w:rsidRPr="00EA7C73">
        <w:rPr>
          <w:rFonts w:ascii="Times New Roman" w:eastAsia="Times New Roman" w:hAnsi="Times New Roman" w:cs="Times New Roman"/>
          <w:sz w:val="24"/>
          <w:szCs w:val="24"/>
          <w:lang w:eastAsia="pl-PL"/>
        </w:rPr>
        <w:br/>
        <w:t xml:space="preserve">6) Oświadczenie o przedłożeniu wyżej wymienionych dowodów na każde wezwanie Zamawiającego, </w:t>
      </w:r>
      <w:r w:rsidRPr="00EA7C73">
        <w:rPr>
          <w:rFonts w:ascii="Times New Roman" w:eastAsia="Times New Roman" w:hAnsi="Times New Roman" w:cs="Times New Roman"/>
          <w:sz w:val="24"/>
          <w:szCs w:val="24"/>
          <w:lang w:eastAsia="pl-PL"/>
        </w:rPr>
        <w:br/>
        <w:t xml:space="preserve">najpóźniej przed podpisaniem ewentualnej umowy. </w:t>
      </w:r>
    </w:p>
    <w:p w14:paraId="2B3BDAD9"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VI - WARUNKI ZAMÓWIENIA</w:t>
      </w:r>
    </w:p>
    <w:p w14:paraId="324791A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6.1.) Zamawiający wymaga albo dopuszcza oferty wariantowe: Nie</w:t>
      </w:r>
    </w:p>
    <w:p w14:paraId="7EAB467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6.3.) Zamawiający przewiduje aukcję elektroniczną: Nie</w:t>
      </w:r>
    </w:p>
    <w:p w14:paraId="0BBB8081"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6.4.) Zamawiający wymaga wadium: Tak</w:t>
      </w:r>
    </w:p>
    <w:p w14:paraId="333D81B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6.4.1) Informacje dotyczące wadium: </w:t>
      </w:r>
    </w:p>
    <w:p w14:paraId="59A74EA8"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t>1) Wykonawca przystępujący do postępowania jest zobowiązany, przed upływem terminu składania ofert, wnieść wadium w kwocie:</w:t>
      </w:r>
      <w:r w:rsidRPr="00EA7C73">
        <w:rPr>
          <w:rFonts w:ascii="Times New Roman" w:eastAsia="Times New Roman" w:hAnsi="Times New Roman" w:cs="Times New Roman"/>
          <w:sz w:val="24"/>
          <w:szCs w:val="24"/>
          <w:lang w:eastAsia="pl-PL"/>
        </w:rPr>
        <w:br/>
        <w:t>43.000,00 zł</w:t>
      </w:r>
      <w:r w:rsidRPr="00EA7C73">
        <w:rPr>
          <w:rFonts w:ascii="Times New Roman" w:eastAsia="Times New Roman" w:hAnsi="Times New Roman" w:cs="Times New Roman"/>
          <w:sz w:val="24"/>
          <w:szCs w:val="24"/>
          <w:lang w:eastAsia="pl-PL"/>
        </w:rPr>
        <w:br/>
        <w:t>Wadium musi obejmować pełen okres związania ofertą tj. do 02.12.2022 r.</w:t>
      </w:r>
      <w:r w:rsidRPr="00EA7C73">
        <w:rPr>
          <w:rFonts w:ascii="Times New Roman" w:eastAsia="Times New Roman" w:hAnsi="Times New Roman" w:cs="Times New Roman"/>
          <w:sz w:val="24"/>
          <w:szCs w:val="24"/>
          <w:lang w:eastAsia="pl-PL"/>
        </w:rPr>
        <w:br/>
        <w:t xml:space="preserve">2) Wadium może być wniesione w jednej lub kilku formach wskazanych w art. 97 ust. 7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w:t>
      </w:r>
      <w:r w:rsidRPr="00EA7C73">
        <w:rPr>
          <w:rFonts w:ascii="Times New Roman" w:eastAsia="Times New Roman" w:hAnsi="Times New Roman" w:cs="Times New Roman"/>
          <w:sz w:val="24"/>
          <w:szCs w:val="24"/>
          <w:lang w:eastAsia="pl-PL"/>
        </w:rPr>
        <w:br/>
        <w:t xml:space="preserve">3) Wadium wnoszone w pieniądzu należy wpłacić przelewem na rachunek bankowy Zamawiającego w banku PKO BP S.A. z siedzibą w Warszawie przy ul. Puławskiej 15, numer rachunku 43 1020 1462 0000 7302 0358 9496 w tytule przelewu wpisać tylko identyfikator przetargu „M-60/2022”. Wadium musi wpłynąć na wskazany rachunek </w:t>
      </w:r>
      <w:r w:rsidRPr="00EA7C73">
        <w:rPr>
          <w:rFonts w:ascii="Times New Roman" w:eastAsia="Times New Roman" w:hAnsi="Times New Roman" w:cs="Times New Roman"/>
          <w:sz w:val="24"/>
          <w:szCs w:val="24"/>
          <w:lang w:eastAsia="pl-PL"/>
        </w:rPr>
        <w:lastRenderedPageBreak/>
        <w:t>bankowy zamawiającego najpóźniej przed upływem terminu składania ofert (decyduje data wpływu na rachunek bankowy zamawiającego).</w:t>
      </w:r>
      <w:r w:rsidRPr="00EA7C73">
        <w:rPr>
          <w:rFonts w:ascii="Times New Roman" w:eastAsia="Times New Roman" w:hAnsi="Times New Roman" w:cs="Times New Roman"/>
          <w:sz w:val="24"/>
          <w:szCs w:val="24"/>
          <w:lang w:eastAsia="pl-PL"/>
        </w:rPr>
        <w:br/>
        <w:t>4) Wadium wnoszone w poręczeniach lub gwarancjach należy załączyć do oferty w oryginale w postaci dokumentu elektronicznego podpisanego kwalifikowanym podpisem elektronicznym przez wystawcę dokumentu i powinno zawierać następujące elementy:</w:t>
      </w:r>
      <w:r w:rsidRPr="00EA7C73">
        <w:rPr>
          <w:rFonts w:ascii="Times New Roman" w:eastAsia="Times New Roman" w:hAnsi="Times New Roman" w:cs="Times New Roman"/>
          <w:sz w:val="24"/>
          <w:szCs w:val="24"/>
          <w:lang w:eastAsia="pl-PL"/>
        </w:rPr>
        <w:br/>
        <w:t>a) nazwę dającego zlecenie (wykonawcy), beneficjenta gwarancji (zamawiającego), gwaranta/poręczyciela oraz wskazanie ich siedzib. Beneficjentem wskazanym w gwarancji lub poręczeniu musi być Szpital Wielospecjalistyczny im. dr Ludwika Błażka w Inowrocławiu,</w:t>
      </w:r>
      <w:r w:rsidRPr="00EA7C73">
        <w:rPr>
          <w:rFonts w:ascii="Times New Roman" w:eastAsia="Times New Roman" w:hAnsi="Times New Roman" w:cs="Times New Roman"/>
          <w:sz w:val="24"/>
          <w:szCs w:val="24"/>
          <w:lang w:eastAsia="pl-PL"/>
        </w:rPr>
        <w:br/>
        <w:t>b) określenie wierzytelności, która ma być zabezpieczona gwarancją/poręczeniem,</w:t>
      </w:r>
      <w:r w:rsidRPr="00EA7C73">
        <w:rPr>
          <w:rFonts w:ascii="Times New Roman" w:eastAsia="Times New Roman" w:hAnsi="Times New Roman" w:cs="Times New Roman"/>
          <w:sz w:val="24"/>
          <w:szCs w:val="24"/>
          <w:lang w:eastAsia="pl-PL"/>
        </w:rPr>
        <w:br/>
        <w:t>c) kwotę gwarancji/poręczenia,</w:t>
      </w:r>
      <w:r w:rsidRPr="00EA7C73">
        <w:rPr>
          <w:rFonts w:ascii="Times New Roman" w:eastAsia="Times New Roman" w:hAnsi="Times New Roman" w:cs="Times New Roman"/>
          <w:sz w:val="24"/>
          <w:szCs w:val="24"/>
          <w:lang w:eastAsia="pl-PL"/>
        </w:rPr>
        <w:br/>
        <w:t>d) termin ważności gwarancji/poręczenia,</w:t>
      </w:r>
      <w:r w:rsidRPr="00EA7C73">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w:t>
      </w:r>
      <w:r w:rsidRPr="00EA7C73">
        <w:rPr>
          <w:rFonts w:ascii="Times New Roman" w:eastAsia="Times New Roman" w:hAnsi="Times New Roman" w:cs="Times New Roman"/>
          <w:sz w:val="24"/>
          <w:szCs w:val="24"/>
          <w:lang w:eastAsia="pl-PL"/>
        </w:rPr>
        <w:br/>
        <w:t xml:space="preserve">5)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w:t>
      </w:r>
      <w:r w:rsidRPr="00EA7C73">
        <w:rPr>
          <w:rFonts w:ascii="Times New Roman" w:eastAsia="Times New Roman" w:hAnsi="Times New Roman" w:cs="Times New Roman"/>
          <w:sz w:val="24"/>
          <w:szCs w:val="24"/>
          <w:lang w:eastAsia="pl-PL"/>
        </w:rPr>
        <w:br/>
        <w:t xml:space="preserve">6) Zamawiający dokona zwrotu wadium na zasadach określonych w art. 98 ust. 1–5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w:t>
      </w:r>
      <w:r w:rsidRPr="00EA7C73">
        <w:rPr>
          <w:rFonts w:ascii="Times New Roman" w:eastAsia="Times New Roman" w:hAnsi="Times New Roman" w:cs="Times New Roman"/>
          <w:sz w:val="24"/>
          <w:szCs w:val="24"/>
          <w:lang w:eastAsia="pl-PL"/>
        </w:rPr>
        <w:br/>
        <w:t xml:space="preserve">7) Zamawiający zatrzymuje wadium wraz z odsetkami na podstawie art. 98 ust. 6 ustawy </w:t>
      </w:r>
      <w:proofErr w:type="spellStart"/>
      <w:r w:rsidRPr="00EA7C73">
        <w:rPr>
          <w:rFonts w:ascii="Times New Roman" w:eastAsia="Times New Roman" w:hAnsi="Times New Roman" w:cs="Times New Roman"/>
          <w:sz w:val="24"/>
          <w:szCs w:val="24"/>
          <w:lang w:eastAsia="pl-PL"/>
        </w:rPr>
        <w:t>Pzp</w:t>
      </w:r>
      <w:proofErr w:type="spellEnd"/>
      <w:r w:rsidRPr="00EA7C73">
        <w:rPr>
          <w:rFonts w:ascii="Times New Roman" w:eastAsia="Times New Roman" w:hAnsi="Times New Roman" w:cs="Times New Roman"/>
          <w:sz w:val="24"/>
          <w:szCs w:val="24"/>
          <w:lang w:eastAsia="pl-PL"/>
        </w:rPr>
        <w:t xml:space="preserve">. </w:t>
      </w:r>
    </w:p>
    <w:p w14:paraId="02816DC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6.5.) Zamawiający wymaga zabezpieczenia należytego wykonania umowy: Tak</w:t>
      </w:r>
    </w:p>
    <w:p w14:paraId="3A5E4B7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14:paraId="4E819641"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sym w:font="Symbol" w:char="F0D8"/>
      </w:r>
      <w:r w:rsidRPr="00EA7C73">
        <w:rPr>
          <w:rFonts w:ascii="Times New Roman" w:eastAsia="Times New Roman" w:hAnsi="Times New Roman" w:cs="Times New Roman"/>
          <w:sz w:val="24"/>
          <w:szCs w:val="24"/>
          <w:lang w:eastAsia="pl-PL"/>
        </w:rPr>
        <w:t xml:space="preserve"> Wykonawcy występujący wspólnie są zobowiązani do ustanowienia pełnomocnika do reprezentowania ich w postępowaniu albo do reprezentowania ich w postępowaniu i zawarcia umowy w sprawie przedmiotowego zamówienia publicznego.</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sym w:font="Symbol" w:char="F0D8"/>
      </w:r>
      <w:r w:rsidRPr="00EA7C73">
        <w:rPr>
          <w:rFonts w:ascii="Times New Roman" w:eastAsia="Times New Roman" w:hAnsi="Times New Roman" w:cs="Times New Roman"/>
          <w:sz w:val="24"/>
          <w:szCs w:val="24"/>
          <w:lang w:eastAsia="pl-PL"/>
        </w:rPr>
        <w:t xml:space="preserve"> Wszelka korespondencja będzie prowadzona przez zamawiającego wyłącznie z pełnomocnikiem.</w:t>
      </w:r>
      <w:r w:rsidRPr="00EA7C73">
        <w:rPr>
          <w:rFonts w:ascii="Times New Roman" w:eastAsia="Times New Roman" w:hAnsi="Times New Roman" w:cs="Times New Roman"/>
          <w:sz w:val="24"/>
          <w:szCs w:val="24"/>
          <w:lang w:eastAsia="pl-PL"/>
        </w:rPr>
        <w:br/>
        <w:t>a)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EA7C73">
        <w:rPr>
          <w:rFonts w:ascii="Times New Roman" w:eastAsia="Times New Roman" w:hAnsi="Times New Roman" w:cs="Times New Roman"/>
          <w:sz w:val="24"/>
          <w:szCs w:val="24"/>
          <w:lang w:eastAsia="pl-PL"/>
        </w:rPr>
        <w:b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EA7C73">
        <w:rPr>
          <w:rFonts w:ascii="Times New Roman" w:eastAsia="Times New Roman" w:hAnsi="Times New Roman" w:cs="Times New Roman"/>
          <w:sz w:val="24"/>
          <w:szCs w:val="24"/>
          <w:lang w:eastAsia="pl-PL"/>
        </w:rPr>
        <w:br/>
        <w:t xml:space="preserve">c) podwykonawcy, na których zasobach wykonawca nie polega przy wykazywaniu spełnienia warunków udziału w postępowaniu. W takim przypadku oświadczenie potwierdza brak podstaw wykluczenia podwykonawcy </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sym w:font="Symbol" w:char="F0D8"/>
      </w:r>
      <w:r w:rsidRPr="00EA7C73">
        <w:rPr>
          <w:rFonts w:ascii="Times New Roman" w:eastAsia="Times New Roman" w:hAnsi="Times New Roman" w:cs="Times New Roman"/>
          <w:sz w:val="24"/>
          <w:szCs w:val="24"/>
          <w:lang w:eastAsia="pl-P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b) Oświadczenie wykonawców wspólnie ubiegających się o udzielenie zamówienia</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sym w:font="Symbol" w:char="F0D8"/>
      </w:r>
      <w:r w:rsidRPr="00EA7C73">
        <w:rPr>
          <w:rFonts w:ascii="Times New Roman" w:eastAsia="Times New Roman" w:hAnsi="Times New Roman" w:cs="Times New Roman"/>
          <w:sz w:val="24"/>
          <w:szCs w:val="24"/>
          <w:lang w:eastAsia="pl-PL"/>
        </w:rPr>
        <w:t xml:space="preserve"> Wykonawcy wspólnie ubiegający się o udzielenie zamówienia, spośród których tylko jeden </w:t>
      </w:r>
      <w:r w:rsidRPr="00EA7C73">
        <w:rPr>
          <w:rFonts w:ascii="Times New Roman" w:eastAsia="Times New Roman" w:hAnsi="Times New Roman" w:cs="Times New Roman"/>
          <w:sz w:val="24"/>
          <w:szCs w:val="24"/>
          <w:lang w:eastAsia="pl-PL"/>
        </w:rPr>
        <w:lastRenderedPageBreak/>
        <w:t>spełnia warunek dotyczący uprawnień, są zobowiązani dołączyć do oferty oświadczenie, z którego wynika, które dostawy wykonają poszczególni wykonawcy.</w:t>
      </w:r>
      <w:r w:rsidRPr="00EA7C73">
        <w:rPr>
          <w:rFonts w:ascii="Times New Roman" w:eastAsia="Times New Roman" w:hAnsi="Times New Roman" w:cs="Times New Roman"/>
          <w:sz w:val="24"/>
          <w:szCs w:val="24"/>
          <w:lang w:eastAsia="pl-PL"/>
        </w:rPr>
        <w:br/>
      </w:r>
      <w:r w:rsidRPr="00EA7C73">
        <w:rPr>
          <w:rFonts w:ascii="Times New Roman" w:eastAsia="Times New Roman" w:hAnsi="Times New Roman" w:cs="Times New Roman"/>
          <w:sz w:val="24"/>
          <w:szCs w:val="24"/>
          <w:lang w:eastAsia="pl-PL"/>
        </w:rPr>
        <w:sym w:font="Symbol" w:char="F0D8"/>
      </w:r>
      <w:r w:rsidRPr="00EA7C73">
        <w:rPr>
          <w:rFonts w:ascii="Times New Roman" w:eastAsia="Times New Roman" w:hAnsi="Times New Roman" w:cs="Times New Roman"/>
          <w:sz w:val="24"/>
          <w:szCs w:val="24"/>
          <w:lang w:eastAsia="pl-PL"/>
        </w:rPr>
        <w:t xml:space="preserve">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w:t>
      </w:r>
    </w:p>
    <w:p w14:paraId="5C6E28C8"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6.7.) Zamawiający przewiduje unieważnienie postępowania, jeśli środki publiczne, które zamierzał przeznaczyć na sfinansowanie całości lub części zamówienia nie zostały przyznane: Tak</w:t>
      </w:r>
    </w:p>
    <w:p w14:paraId="091F7373"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VII - PROJEKTOWANE POSTANOWIENIA UMOWY</w:t>
      </w:r>
    </w:p>
    <w:p w14:paraId="169CC0B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7.1.) Zamawiający przewiduje udzielenia zaliczek: Nie</w:t>
      </w:r>
    </w:p>
    <w:p w14:paraId="169B1B2F"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7.3.) Zamawiający przewiduje zmiany umowy: Nie</w:t>
      </w:r>
    </w:p>
    <w:p w14:paraId="576E8B9A"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Nie</w:t>
      </w:r>
    </w:p>
    <w:p w14:paraId="46EE6F42" w14:textId="77777777" w:rsidR="00EA7C73" w:rsidRPr="00EA7C73" w:rsidRDefault="00EA7C73" w:rsidP="00EA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A7C73">
        <w:rPr>
          <w:rFonts w:ascii="Times New Roman" w:eastAsia="Times New Roman" w:hAnsi="Times New Roman" w:cs="Times New Roman"/>
          <w:b/>
          <w:bCs/>
          <w:sz w:val="36"/>
          <w:szCs w:val="36"/>
          <w:lang w:eastAsia="pl-PL"/>
        </w:rPr>
        <w:t>SEKCJA VIII – PROCEDURA</w:t>
      </w:r>
    </w:p>
    <w:p w14:paraId="442F086C"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8.1.) Termin składania ofert: 2022-11-02 10:00</w:t>
      </w:r>
    </w:p>
    <w:p w14:paraId="5B630215"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8.2.) Miejsce składania ofert: platformazakupowa.pl</w:t>
      </w:r>
    </w:p>
    <w:p w14:paraId="0053BA3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8.3.) Termin otwarcia ofert: 2022-11-02 10:05</w:t>
      </w:r>
    </w:p>
    <w:p w14:paraId="271BC0F9" w14:textId="77777777" w:rsidR="00EA7C73" w:rsidRPr="00EA7C73" w:rsidRDefault="00EA7C73" w:rsidP="00EA7C7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7C73">
        <w:rPr>
          <w:rFonts w:ascii="Times New Roman" w:eastAsia="Times New Roman" w:hAnsi="Times New Roman" w:cs="Times New Roman"/>
          <w:b/>
          <w:bCs/>
          <w:sz w:val="27"/>
          <w:szCs w:val="27"/>
          <w:lang w:eastAsia="pl-PL"/>
        </w:rPr>
        <w:t>8.4.) Termin związania ofertą: do 2022-12-02</w:t>
      </w:r>
    </w:p>
    <w:p w14:paraId="6EC6E700"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EA7C73">
          <w:rPr>
            <w:rFonts w:ascii="Times New Roman" w:eastAsia="Times New Roman" w:hAnsi="Times New Roman" w:cs="Times New Roman"/>
            <w:color w:val="0000FF"/>
            <w:sz w:val="24"/>
            <w:szCs w:val="24"/>
            <w:u w:val="single"/>
            <w:lang w:eastAsia="pl-PL"/>
          </w:rPr>
          <w:t>Strona główna</w:t>
        </w:r>
      </w:hyperlink>
    </w:p>
    <w:p w14:paraId="5F98CB5B"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EA7C73">
          <w:rPr>
            <w:rFonts w:ascii="Times New Roman" w:eastAsia="Times New Roman" w:hAnsi="Times New Roman" w:cs="Times New Roman"/>
            <w:color w:val="0000FF"/>
            <w:sz w:val="24"/>
            <w:szCs w:val="24"/>
            <w:u w:val="single"/>
            <w:lang w:eastAsia="pl-PL"/>
          </w:rPr>
          <w:t>Urząd Zamówień Publicznych</w:t>
        </w:r>
      </w:hyperlink>
    </w:p>
    <w:p w14:paraId="03BE52AE"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EA7C73">
          <w:rPr>
            <w:rFonts w:ascii="Times New Roman" w:eastAsia="Times New Roman" w:hAnsi="Times New Roman" w:cs="Times New Roman"/>
            <w:color w:val="0000FF"/>
            <w:sz w:val="24"/>
            <w:szCs w:val="24"/>
            <w:u w:val="single"/>
            <w:lang w:eastAsia="pl-PL"/>
          </w:rPr>
          <w:t>Ministerstwo Rozwoju, Pracy i Technologii</w:t>
        </w:r>
      </w:hyperlink>
    </w:p>
    <w:p w14:paraId="377690EA"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EA7C73">
          <w:rPr>
            <w:rFonts w:ascii="Times New Roman" w:eastAsia="Times New Roman" w:hAnsi="Times New Roman" w:cs="Times New Roman"/>
            <w:color w:val="0000FF"/>
            <w:sz w:val="24"/>
            <w:szCs w:val="24"/>
            <w:u w:val="single"/>
            <w:lang w:eastAsia="pl-PL"/>
          </w:rPr>
          <w:t>Regulamin</w:t>
        </w:r>
      </w:hyperlink>
    </w:p>
    <w:p w14:paraId="5AA22138"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EA7C73">
          <w:rPr>
            <w:rFonts w:ascii="Times New Roman" w:eastAsia="Times New Roman" w:hAnsi="Times New Roman" w:cs="Times New Roman"/>
            <w:color w:val="0000FF"/>
            <w:sz w:val="24"/>
            <w:szCs w:val="24"/>
            <w:u w:val="single"/>
            <w:lang w:eastAsia="pl-PL"/>
          </w:rPr>
          <w:t>Polityka prywatności</w:t>
        </w:r>
      </w:hyperlink>
    </w:p>
    <w:p w14:paraId="18E154BC"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EA7C73">
          <w:rPr>
            <w:rFonts w:ascii="Times New Roman" w:eastAsia="Times New Roman" w:hAnsi="Times New Roman" w:cs="Times New Roman"/>
            <w:color w:val="0000FF"/>
            <w:sz w:val="24"/>
            <w:szCs w:val="24"/>
            <w:u w:val="single"/>
            <w:lang w:eastAsia="pl-PL"/>
          </w:rPr>
          <w:t>FAQ</w:t>
        </w:r>
      </w:hyperlink>
    </w:p>
    <w:p w14:paraId="177C7FA6" w14:textId="77777777" w:rsidR="00EA7C73" w:rsidRPr="00EA7C73" w:rsidRDefault="00EA7C73" w:rsidP="00EA7C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EA7C73">
          <w:rPr>
            <w:rFonts w:ascii="Times New Roman" w:eastAsia="Times New Roman" w:hAnsi="Times New Roman" w:cs="Times New Roman"/>
            <w:color w:val="0000FF"/>
            <w:sz w:val="24"/>
            <w:szCs w:val="24"/>
            <w:u w:val="single"/>
            <w:lang w:eastAsia="pl-PL"/>
          </w:rPr>
          <w:t>Zgłoś problem</w:t>
        </w:r>
      </w:hyperlink>
    </w:p>
    <w:p w14:paraId="1E39C47F"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hyperlink r:id="rId12" w:tgtFrame="_blank" w:history="1">
        <w:r w:rsidRPr="00EA7C73">
          <w:rPr>
            <w:rFonts w:ascii="Times New Roman" w:eastAsia="Times New Roman" w:hAnsi="Times New Roman" w:cs="Times New Roman"/>
            <w:noProof/>
            <w:color w:val="0000FF"/>
            <w:sz w:val="24"/>
            <w:szCs w:val="24"/>
            <w:lang w:eastAsia="pl-PL"/>
          </w:rPr>
          <w:drawing>
            <wp:inline distT="0" distB="0" distL="0" distR="0" wp14:anchorId="000EE00B" wp14:editId="55B5BE0B">
              <wp:extent cx="1219200" cy="561975"/>
              <wp:effectExtent l="0" t="0" r="0" b="9525"/>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sidRPr="00EA7C73">
          <w:rPr>
            <w:rFonts w:ascii="Times New Roman" w:eastAsia="Times New Roman" w:hAnsi="Times New Roman" w:cs="Times New Roman"/>
            <w:noProof/>
            <w:color w:val="0000FF"/>
            <w:sz w:val="24"/>
            <w:szCs w:val="24"/>
            <w:lang w:eastAsia="pl-PL"/>
          </w:rPr>
          <w:drawing>
            <wp:inline distT="0" distB="0" distL="0" distR="0" wp14:anchorId="384880BE" wp14:editId="507FCAD8">
              <wp:extent cx="1181100" cy="542925"/>
              <wp:effectExtent l="0" t="0" r="0" b="9525"/>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hyperlink>
    </w:p>
    <w:p w14:paraId="2933F0AA"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hyperlink r:id="rId15" w:history="1">
        <w:r w:rsidRPr="00EA7C73">
          <w:rPr>
            <w:rFonts w:ascii="Times New Roman" w:eastAsia="Times New Roman" w:hAnsi="Times New Roman" w:cs="Times New Roman"/>
            <w:noProof/>
            <w:color w:val="0000FF"/>
            <w:sz w:val="24"/>
            <w:szCs w:val="24"/>
            <w:lang w:eastAsia="pl-PL"/>
          </w:rPr>
          <w:drawing>
            <wp:inline distT="0" distB="0" distL="0" distR="0" wp14:anchorId="5195A7CB" wp14:editId="75530317">
              <wp:extent cx="1857375" cy="428625"/>
              <wp:effectExtent l="0" t="0" r="9525" b="9525"/>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EA7C73">
          <w:rPr>
            <w:rFonts w:ascii="Times New Roman" w:eastAsia="Times New Roman" w:hAnsi="Times New Roman" w:cs="Times New Roman"/>
            <w:noProof/>
            <w:color w:val="0000FF"/>
            <w:sz w:val="24"/>
            <w:szCs w:val="24"/>
            <w:lang w:eastAsia="pl-PL"/>
          </w:rPr>
          <w:drawing>
            <wp:inline distT="0" distB="0" distL="0" distR="0" wp14:anchorId="0CAA7C39" wp14:editId="036C5BB8">
              <wp:extent cx="1857375" cy="428625"/>
              <wp:effectExtent l="0" t="0" r="9525" b="9525"/>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hyperlink>
    </w:p>
    <w:p w14:paraId="48A469E5"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hyperlink r:id="rId18" w:tgtFrame="_blank" w:history="1">
        <w:r w:rsidRPr="00EA7C73">
          <w:rPr>
            <w:rFonts w:ascii="Times New Roman" w:eastAsia="Times New Roman" w:hAnsi="Times New Roman" w:cs="Times New Roman"/>
            <w:noProof/>
            <w:color w:val="0000FF"/>
            <w:sz w:val="24"/>
            <w:szCs w:val="24"/>
            <w:lang w:eastAsia="pl-PL"/>
          </w:rPr>
          <w:drawing>
            <wp:inline distT="0" distB="0" distL="0" distR="0" wp14:anchorId="6F07607B" wp14:editId="090D4932">
              <wp:extent cx="1866900" cy="419100"/>
              <wp:effectExtent l="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r w:rsidRPr="00EA7C73">
          <w:rPr>
            <w:rFonts w:ascii="Times New Roman" w:eastAsia="Times New Roman" w:hAnsi="Times New Roman" w:cs="Times New Roman"/>
            <w:noProof/>
            <w:color w:val="0000FF"/>
            <w:sz w:val="24"/>
            <w:szCs w:val="24"/>
            <w:lang w:eastAsia="pl-PL"/>
          </w:rPr>
          <w:drawing>
            <wp:inline distT="0" distB="0" distL="0" distR="0" wp14:anchorId="5DBDB60A" wp14:editId="51FD8449">
              <wp:extent cx="2124075" cy="485775"/>
              <wp:effectExtent l="0" t="0" r="9525" b="9525"/>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hyperlink>
    </w:p>
    <w:p w14:paraId="667F629C" w14:textId="77777777" w:rsidR="00EA7C73" w:rsidRPr="00EA7C73" w:rsidRDefault="00EA7C73" w:rsidP="00EA7C73">
      <w:pPr>
        <w:spacing w:before="100" w:beforeAutospacing="1" w:after="100" w:afterAutospacing="1"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sz w:val="24"/>
          <w:szCs w:val="24"/>
          <w:lang w:eastAsia="pl-PL"/>
        </w:rPr>
        <w:lastRenderedPageBreak/>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3FF6F481" w14:textId="77777777" w:rsidR="00EA7C73" w:rsidRPr="00EA7C73" w:rsidRDefault="00EA7C73" w:rsidP="00EA7C73">
      <w:pPr>
        <w:spacing w:after="0" w:line="240" w:lineRule="auto"/>
        <w:rPr>
          <w:rFonts w:ascii="Times New Roman" w:eastAsia="Times New Roman" w:hAnsi="Times New Roman" w:cs="Times New Roman"/>
          <w:sz w:val="24"/>
          <w:szCs w:val="24"/>
          <w:lang w:eastAsia="pl-PL"/>
        </w:rPr>
      </w:pPr>
      <w:r w:rsidRPr="00EA7C73">
        <w:rPr>
          <w:rFonts w:ascii="Times New Roman" w:eastAsia="Times New Roman" w:hAnsi="Times New Roman" w:cs="Times New Roman"/>
          <w:noProof/>
          <w:color w:val="0000FF"/>
          <w:sz w:val="24"/>
          <w:szCs w:val="24"/>
          <w:lang w:eastAsia="pl-PL"/>
        </w:rPr>
        <w:drawing>
          <wp:inline distT="0" distB="0" distL="0" distR="0" wp14:anchorId="05C8B885" wp14:editId="005B6B2F">
            <wp:extent cx="1419225" cy="533400"/>
            <wp:effectExtent l="0" t="0" r="9525"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14:paraId="611AAF28" w14:textId="77777777" w:rsidR="002A2BA0" w:rsidRDefault="002A2BA0"/>
    <w:sectPr w:rsidR="002A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A9C"/>
    <w:multiLevelType w:val="multilevel"/>
    <w:tmpl w:val="D41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47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F2A95"/>
    <w:rsid w:val="002A2BA0"/>
    <w:rsid w:val="00A13A25"/>
    <w:rsid w:val="00EA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 w:id="1775977154">
      <w:bodyDiv w:val="1"/>
      <w:marLeft w:val="0"/>
      <w:marRight w:val="0"/>
      <w:marTop w:val="0"/>
      <w:marBottom w:val="0"/>
      <w:divBdr>
        <w:top w:val="none" w:sz="0" w:space="0" w:color="auto"/>
        <w:left w:val="none" w:sz="0" w:space="0" w:color="auto"/>
        <w:bottom w:val="none" w:sz="0" w:space="0" w:color="auto"/>
        <w:right w:val="none" w:sz="0" w:space="0" w:color="auto"/>
      </w:divBdr>
      <w:divsChild>
        <w:div w:id="785930435">
          <w:marLeft w:val="0"/>
          <w:marRight w:val="0"/>
          <w:marTop w:val="0"/>
          <w:marBottom w:val="0"/>
          <w:divBdr>
            <w:top w:val="none" w:sz="0" w:space="0" w:color="auto"/>
            <w:left w:val="none" w:sz="0" w:space="0" w:color="auto"/>
            <w:bottom w:val="none" w:sz="0" w:space="0" w:color="auto"/>
            <w:right w:val="none" w:sz="0" w:space="0" w:color="auto"/>
          </w:divBdr>
          <w:divsChild>
            <w:div w:id="1658416817">
              <w:marLeft w:val="0"/>
              <w:marRight w:val="0"/>
              <w:marTop w:val="0"/>
              <w:marBottom w:val="0"/>
              <w:divBdr>
                <w:top w:val="none" w:sz="0" w:space="0" w:color="auto"/>
                <w:left w:val="none" w:sz="0" w:space="0" w:color="auto"/>
                <w:bottom w:val="none" w:sz="0" w:space="0" w:color="auto"/>
                <w:right w:val="none" w:sz="0" w:space="0" w:color="auto"/>
              </w:divBdr>
              <w:divsChild>
                <w:div w:id="526606569">
                  <w:marLeft w:val="0"/>
                  <w:marRight w:val="0"/>
                  <w:marTop w:val="0"/>
                  <w:marBottom w:val="0"/>
                  <w:divBdr>
                    <w:top w:val="none" w:sz="0" w:space="0" w:color="auto"/>
                    <w:left w:val="none" w:sz="0" w:space="0" w:color="auto"/>
                    <w:bottom w:val="none" w:sz="0" w:space="0" w:color="auto"/>
                    <w:right w:val="none" w:sz="0" w:space="0" w:color="auto"/>
                  </w:divBdr>
                  <w:divsChild>
                    <w:div w:id="122240539">
                      <w:marLeft w:val="0"/>
                      <w:marRight w:val="0"/>
                      <w:marTop w:val="0"/>
                      <w:marBottom w:val="0"/>
                      <w:divBdr>
                        <w:top w:val="none" w:sz="0" w:space="0" w:color="auto"/>
                        <w:left w:val="none" w:sz="0" w:space="0" w:color="auto"/>
                        <w:bottom w:val="none" w:sz="0" w:space="0" w:color="auto"/>
                        <w:right w:val="none" w:sz="0" w:space="0" w:color="auto"/>
                      </w:divBdr>
                      <w:divsChild>
                        <w:div w:id="524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3805">
          <w:marLeft w:val="0"/>
          <w:marRight w:val="0"/>
          <w:marTop w:val="0"/>
          <w:marBottom w:val="0"/>
          <w:divBdr>
            <w:top w:val="none" w:sz="0" w:space="0" w:color="auto"/>
            <w:left w:val="none" w:sz="0" w:space="0" w:color="auto"/>
            <w:bottom w:val="none" w:sz="0" w:space="0" w:color="auto"/>
            <w:right w:val="none" w:sz="0" w:space="0" w:color="auto"/>
          </w:divBdr>
          <w:divsChild>
            <w:div w:id="1592667298">
              <w:marLeft w:val="0"/>
              <w:marRight w:val="0"/>
              <w:marTop w:val="0"/>
              <w:marBottom w:val="0"/>
              <w:divBdr>
                <w:top w:val="none" w:sz="0" w:space="0" w:color="auto"/>
                <w:left w:val="none" w:sz="0" w:space="0" w:color="auto"/>
                <w:bottom w:val="none" w:sz="0" w:space="0" w:color="auto"/>
                <w:right w:val="none" w:sz="0" w:space="0" w:color="auto"/>
              </w:divBdr>
            </w:div>
          </w:divsChild>
        </w:div>
        <w:div w:id="1085299350">
          <w:marLeft w:val="0"/>
          <w:marRight w:val="0"/>
          <w:marTop w:val="0"/>
          <w:marBottom w:val="0"/>
          <w:divBdr>
            <w:top w:val="none" w:sz="0" w:space="0" w:color="auto"/>
            <w:left w:val="none" w:sz="0" w:space="0" w:color="auto"/>
            <w:bottom w:val="none" w:sz="0" w:space="0" w:color="auto"/>
            <w:right w:val="none" w:sz="0" w:space="0" w:color="auto"/>
          </w:divBdr>
          <w:divsChild>
            <w:div w:id="1297177701">
              <w:marLeft w:val="0"/>
              <w:marRight w:val="0"/>
              <w:marTop w:val="0"/>
              <w:marBottom w:val="0"/>
              <w:divBdr>
                <w:top w:val="none" w:sz="0" w:space="0" w:color="auto"/>
                <w:left w:val="none" w:sz="0" w:space="0" w:color="auto"/>
                <w:bottom w:val="none" w:sz="0" w:space="0" w:color="auto"/>
                <w:right w:val="none" w:sz="0" w:space="0" w:color="auto"/>
              </w:divBdr>
              <w:divsChild>
                <w:div w:id="1870289818">
                  <w:marLeft w:val="0"/>
                  <w:marRight w:val="0"/>
                  <w:marTop w:val="0"/>
                  <w:marBottom w:val="0"/>
                  <w:divBdr>
                    <w:top w:val="none" w:sz="0" w:space="0" w:color="auto"/>
                    <w:left w:val="none" w:sz="0" w:space="0" w:color="auto"/>
                    <w:bottom w:val="none" w:sz="0" w:space="0" w:color="auto"/>
                    <w:right w:val="none" w:sz="0" w:space="0" w:color="auto"/>
                  </w:divBdr>
                  <w:divsChild>
                    <w:div w:id="1382365684">
                      <w:marLeft w:val="0"/>
                      <w:marRight w:val="0"/>
                      <w:marTop w:val="0"/>
                      <w:marBottom w:val="0"/>
                      <w:divBdr>
                        <w:top w:val="none" w:sz="0" w:space="0" w:color="auto"/>
                        <w:left w:val="none" w:sz="0" w:space="0" w:color="auto"/>
                        <w:bottom w:val="none" w:sz="0" w:space="0" w:color="auto"/>
                        <w:right w:val="none" w:sz="0" w:space="0" w:color="auto"/>
                      </w:divBdr>
                      <w:divsChild>
                        <w:div w:id="1839078344">
                          <w:marLeft w:val="0"/>
                          <w:marRight w:val="0"/>
                          <w:marTop w:val="0"/>
                          <w:marBottom w:val="0"/>
                          <w:divBdr>
                            <w:top w:val="none" w:sz="0" w:space="0" w:color="auto"/>
                            <w:left w:val="none" w:sz="0" w:space="0" w:color="auto"/>
                            <w:bottom w:val="none" w:sz="0" w:space="0" w:color="auto"/>
                            <w:right w:val="none" w:sz="0" w:space="0" w:color="auto"/>
                          </w:divBdr>
                        </w:div>
                      </w:divsChild>
                    </w:div>
                    <w:div w:id="117844387">
                      <w:marLeft w:val="0"/>
                      <w:marRight w:val="0"/>
                      <w:marTop w:val="0"/>
                      <w:marBottom w:val="0"/>
                      <w:divBdr>
                        <w:top w:val="none" w:sz="0" w:space="0" w:color="auto"/>
                        <w:left w:val="none" w:sz="0" w:space="0" w:color="auto"/>
                        <w:bottom w:val="none" w:sz="0" w:space="0" w:color="auto"/>
                        <w:right w:val="none" w:sz="0" w:space="0" w:color="auto"/>
                      </w:divBdr>
                      <w:divsChild>
                        <w:div w:id="15322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6492">
          <w:marLeft w:val="0"/>
          <w:marRight w:val="0"/>
          <w:marTop w:val="0"/>
          <w:marBottom w:val="0"/>
          <w:divBdr>
            <w:top w:val="none" w:sz="0" w:space="0" w:color="auto"/>
            <w:left w:val="none" w:sz="0" w:space="0" w:color="auto"/>
            <w:bottom w:val="none" w:sz="0" w:space="0" w:color="auto"/>
            <w:right w:val="none" w:sz="0" w:space="0" w:color="auto"/>
          </w:divBdr>
          <w:divsChild>
            <w:div w:id="872963027">
              <w:marLeft w:val="0"/>
              <w:marRight w:val="0"/>
              <w:marTop w:val="0"/>
              <w:marBottom w:val="0"/>
              <w:divBdr>
                <w:top w:val="none" w:sz="0" w:space="0" w:color="auto"/>
                <w:left w:val="none" w:sz="0" w:space="0" w:color="auto"/>
                <w:bottom w:val="none" w:sz="0" w:space="0" w:color="auto"/>
                <w:right w:val="none" w:sz="0" w:space="0" w:color="auto"/>
              </w:divBdr>
              <w:divsChild>
                <w:div w:id="14864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915">
          <w:marLeft w:val="0"/>
          <w:marRight w:val="0"/>
          <w:marTop w:val="0"/>
          <w:marBottom w:val="0"/>
          <w:divBdr>
            <w:top w:val="none" w:sz="0" w:space="0" w:color="auto"/>
            <w:left w:val="none" w:sz="0" w:space="0" w:color="auto"/>
            <w:bottom w:val="none" w:sz="0" w:space="0" w:color="auto"/>
            <w:right w:val="none" w:sz="0" w:space="0" w:color="auto"/>
          </w:divBdr>
        </w:div>
        <w:div w:id="1988973400">
          <w:marLeft w:val="0"/>
          <w:marRight w:val="0"/>
          <w:marTop w:val="0"/>
          <w:marBottom w:val="0"/>
          <w:divBdr>
            <w:top w:val="none" w:sz="0" w:space="0" w:color="auto"/>
            <w:left w:val="none" w:sz="0" w:space="0" w:color="auto"/>
            <w:bottom w:val="none" w:sz="0" w:space="0" w:color="auto"/>
            <w:right w:val="none" w:sz="0" w:space="0" w:color="auto"/>
          </w:divBdr>
          <w:divsChild>
            <w:div w:id="1232615034">
              <w:marLeft w:val="0"/>
              <w:marRight w:val="0"/>
              <w:marTop w:val="0"/>
              <w:marBottom w:val="0"/>
              <w:divBdr>
                <w:top w:val="none" w:sz="0" w:space="0" w:color="auto"/>
                <w:left w:val="none" w:sz="0" w:space="0" w:color="auto"/>
                <w:bottom w:val="none" w:sz="0" w:space="0" w:color="auto"/>
                <w:right w:val="none" w:sz="0" w:space="0" w:color="auto"/>
              </w:divBdr>
              <w:divsChild>
                <w:div w:id="930236777">
                  <w:marLeft w:val="0"/>
                  <w:marRight w:val="0"/>
                  <w:marTop w:val="0"/>
                  <w:marBottom w:val="0"/>
                  <w:divBdr>
                    <w:top w:val="none" w:sz="0" w:space="0" w:color="auto"/>
                    <w:left w:val="none" w:sz="0" w:space="0" w:color="auto"/>
                    <w:bottom w:val="none" w:sz="0" w:space="0" w:color="auto"/>
                    <w:right w:val="none" w:sz="0" w:space="0" w:color="auto"/>
                  </w:divBdr>
                </w:div>
                <w:div w:id="1361081718">
                  <w:marLeft w:val="0"/>
                  <w:marRight w:val="0"/>
                  <w:marTop w:val="0"/>
                  <w:marBottom w:val="0"/>
                  <w:divBdr>
                    <w:top w:val="none" w:sz="0" w:space="0" w:color="auto"/>
                    <w:left w:val="none" w:sz="0" w:space="0" w:color="auto"/>
                    <w:bottom w:val="none" w:sz="0" w:space="0" w:color="auto"/>
                    <w:right w:val="none" w:sz="0" w:space="0" w:color="auto"/>
                  </w:divBdr>
                </w:div>
                <w:div w:id="15391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4203</Words>
  <Characters>25218</Characters>
  <Application>Microsoft Office Word</Application>
  <DocSecurity>0</DocSecurity>
  <Lines>210</Lines>
  <Paragraphs>58</Paragraphs>
  <ScaleCrop>false</ScaleCrop>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dcterms:created xsi:type="dcterms:W3CDTF">2022-10-17T11:24:00Z</dcterms:created>
  <dcterms:modified xsi:type="dcterms:W3CDTF">2022-10-17T11:24:00Z</dcterms:modified>
</cp:coreProperties>
</file>