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page" w:tblpX="733" w:tblpY="1"/>
        <w:tblW w:w="157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"/>
        <w:gridCol w:w="10082"/>
        <w:gridCol w:w="1701"/>
        <w:gridCol w:w="3138"/>
        <w:gridCol w:w="160"/>
      </w:tblGrid>
      <w:tr w:rsidR="00420D8D" w:rsidRPr="00432E82" w14:paraId="1E0C2FF9" w14:textId="4098F7B5" w:rsidTr="00604C28">
        <w:trPr>
          <w:gridAfter w:val="1"/>
          <w:wAfter w:w="160" w:type="dxa"/>
          <w:trHeight w:hRule="exact" w:val="2707"/>
          <w:tblHeader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47CB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bookmarkStart w:id="0" w:name="_GoBack"/>
            <w:bookmarkEnd w:id="0"/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br/>
            </w:r>
          </w:p>
          <w:p w14:paraId="257BBFE1" w14:textId="487F231E" w:rsidR="00420D8D" w:rsidRPr="00432E82" w:rsidRDefault="00420D8D" w:rsidP="00604C28">
            <w:pPr>
              <w:spacing w:after="0" w:line="240" w:lineRule="auto"/>
              <w:ind w:left="-284" w:right="-491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br/>
            </w: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br/>
            </w: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br/>
            </w:r>
          </w:p>
        </w:tc>
        <w:tc>
          <w:tcPr>
            <w:tcW w:w="10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8E07" w14:textId="77777777" w:rsidR="00420D8D" w:rsidRPr="00432E82" w:rsidRDefault="00420D8D" w:rsidP="00604C2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  <w:p w14:paraId="48E1E64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  <w:p w14:paraId="2D78E8D2" w14:textId="49E748D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System wizyjny endourologiczny wraz z akcesoriami – 1 system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9D6E" w14:textId="413A3A0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Sposób oceny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E725A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54D4007F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5219690A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365540DE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3D1057EA" w14:textId="77777777" w:rsidR="003904B3" w:rsidRDefault="00420D8D" w:rsidP="00604C28">
            <w:pPr>
              <w:spacing w:after="0" w:line="240" w:lineRule="auto"/>
              <w:ind w:left="-284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432E82">
              <w:rPr>
                <w:rFonts w:cstheme="minorHAnsi"/>
                <w:b/>
                <w:sz w:val="16"/>
                <w:szCs w:val="16"/>
              </w:rPr>
              <w:t xml:space="preserve">Parametry i warunki zaoferowane przez Wykonawcę potwierdzające wymagania Zamawiającego </w:t>
            </w:r>
          </w:p>
          <w:p w14:paraId="4763AB9A" w14:textId="1DF0E1B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cstheme="minorHAnsi"/>
                <w:b/>
                <w:sz w:val="16"/>
                <w:szCs w:val="16"/>
              </w:rPr>
              <w:t>(należy uzupełnić wszystkie wymagane pola podając parametry oferowanego produktu lub wpisać „tak”)</w:t>
            </w:r>
          </w:p>
        </w:tc>
      </w:tr>
      <w:tr w:rsidR="00420D8D" w:rsidRPr="00432E82" w14:paraId="6C046170" w14:textId="55BB0C69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F550" w14:textId="74D30E93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0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44E1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Procesor kamery Full HDTV 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(obsługiwane rozdzielczości 1920x1080p, WUXGA, SXGA) </w:t>
            </w:r>
          </w:p>
          <w:p w14:paraId="1192CF2B" w14:textId="25241E4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zintegrowany ze źródłem światła LED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6EE0" w14:textId="4D79E58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szt./Tak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D7ED58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420D8D" w:rsidRPr="00432E82" w14:paraId="7F909D77" w14:textId="0DB8EA3E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78E" w14:textId="5FE319DB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0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E6B9CE" w14:textId="679F2EC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Wbudowany panel dotykowy do sterowania urządzeniem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2EA3B" w14:textId="2112F3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F28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7EC96E5B" w14:textId="14AA68F4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47E2" w14:textId="2663DB86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0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FB9EBB" w14:textId="702354A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ustawienia stosunku boków obrazu endoskopowego HDTV w skali 16:9, 16:10, 4:3 oraz 5:4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520D6" w14:textId="6F12D27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188D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56201C6F" w14:textId="6E7FD71A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BA2E" w14:textId="5FE96BE9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0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05D481" w14:textId="05F6540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Źródło światła LED z czterema diodami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2E6E" w14:textId="40217FA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E048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2CD82FFB" w14:textId="7A87E9EB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F360" w14:textId="22C0FAA8" w:rsidR="00420D8D" w:rsidRPr="00432E82" w:rsidRDefault="00604C28" w:rsidP="00604C28">
            <w:pPr>
              <w:spacing w:after="0" w:line="240" w:lineRule="auto"/>
              <w:ind w:left="-284" w:right="-774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555</w:t>
            </w:r>
          </w:p>
        </w:tc>
        <w:tc>
          <w:tcPr>
            <w:tcW w:w="10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A80067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wyboru automatycznego włączenia lampy razem ze sterownikiem</w:t>
            </w:r>
          </w:p>
          <w:p w14:paraId="0DB6FD90" w14:textId="582795B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 - funkcja włączona lub wyłączona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2B9E" w14:textId="602A910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CC5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2FFE4F57" w14:textId="041C014B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8EB0" w14:textId="61AB9AB4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0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0A618E" w14:textId="6695877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Włącznik/wyłącznik  ze wskaźnikiem stanu lampy na panelu dotykowym urządzenia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5D3A" w14:textId="5C0A298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40C2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58063D69" w14:textId="24433A41" w:rsidTr="00604C28">
        <w:trPr>
          <w:gridAfter w:val="1"/>
          <w:wAfter w:w="160" w:type="dxa"/>
          <w:cantSplit/>
          <w:trHeight w:val="8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704F" w14:textId="0F5ADB1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10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87387D" w14:textId="25C0C11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Jednostka wyposażona w system obrazowania z technologią optyczno-cyfrową blokującą pasmo czerwone w widmie światła białego celem diagnostyki unaczynienia w warstwie podśluzówkowej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CAC8" w14:textId="0CE73F0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990B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48A8774B" w14:textId="2AE21523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5AD2" w14:textId="2B949458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F1C093" w14:textId="4E2D888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Kompatybilny z funkcją obrazowania w podczerwieni IR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C237" w14:textId="1E69275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A6E6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6D751F85" w14:textId="5D7C8E75" w:rsidTr="00604C28">
        <w:trPr>
          <w:gridAfter w:val="1"/>
          <w:wAfter w:w="160" w:type="dxa"/>
          <w:cantSplit/>
          <w:trHeight w:val="8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A477" w14:textId="7E0BBF45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26A776" w14:textId="7794FCB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podłączenia głowicy kamery trójprzetwornikowej oraz wideoendoskopów,  wideocystoskopu HD, wideoureterorenoskopu oraz wideoendoskopów laryngologicznych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3CEC" w14:textId="4315FE0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1498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2BCC953D" w14:textId="498CC8E2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F40B" w14:textId="0B1FB89E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9D2B95" w14:textId="524534A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podłączenia wideolaparoskopów HD ze stałym lub zmiennym kątem patrzenia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E0FA" w14:textId="3DBE535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72C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05309E9F" w14:textId="5455F1C3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7406" w14:textId="4B42681C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63A295" w14:textId="4059150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Wyjścia cyfrowe 2x HD-SDI oraz 1xDVI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10CB0" w14:textId="498F13E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A0A8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3F113CE8" w14:textId="31A80634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16A2" w14:textId="2D03B37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7EC017" w14:textId="4B7AC78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Wyjścia analogowe: 1xCOMP, 1xY/C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024E" w14:textId="10FC729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C313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610977A4" w14:textId="03026B06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8AA6" w14:textId="50AEB6D4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13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9D2DD1" w14:textId="5BDF175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Gniazdo USB do podłączenia opcjonalnej klawiatury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54D0" w14:textId="3FC40E1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84B9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14DE8A57" w14:textId="708061E2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6930" w14:textId="3AD4D58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14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B71A9" w14:textId="55C6C98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Gniazdo przyłączeniowe włącznika nożnego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228F" w14:textId="5F5DC4B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002F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6B07FF4E" w14:textId="676BBFE6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E09" w14:textId="3E6A6A78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6B7AD8" w14:textId="23E3220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Gniazda (2x) do podłączenia sterowania urządzeniami peryferyjnymi np. zewnętrzny archiwizator danych, drukarka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4A343" w14:textId="2B50DFC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B691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4C75DFC4" w14:textId="4241B49D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1E76" w14:textId="2F879CF7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16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42FAD0" w14:textId="4D90486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Gniazdo USB do podłączenia pamięci zewnętrznej typu Flash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E7D1" w14:textId="58A57E5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C00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293C3FDF" w14:textId="3064BF74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2284" w14:textId="3457D2D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17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B38505" w14:textId="3E3B718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Pamięć wewnętrzna urządzenia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D89A" w14:textId="5FED313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9DEF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734D9615" w14:textId="52E496AA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B4D7" w14:textId="73773C5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18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2F9004" w14:textId="13B8D1D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Format zapisywania plików: .jpg oraz .tiff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B9EE" w14:textId="2985E1C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E47B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652B4120" w14:textId="6D6E0BA9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4D05" w14:textId="6ECD2525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19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D57AB9" w14:textId="7D647B7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Rozdzielczość zapisywanych obrazów: SD, HD, obydwa formaty: HD i SD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C2CF" w14:textId="1032434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4F73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35D0E163" w14:textId="066ECEC4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C855" w14:textId="3B4F6CA8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20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897350" w14:textId="0EB16DC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automatycznego skasowania obrazów nieprzesłanych do pamięci przenośnej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AB64" w14:textId="734B4A3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DC77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0F92AA64" w14:textId="435CA1F7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351F" w14:textId="66A0C3AC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21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D9780" w14:textId="60D2F4E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Automatyczny dobór ekspozycji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E7E9" w14:textId="2A6BEB6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475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667741D7" w14:textId="45C2A5F3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8492" w14:textId="7636AFA1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22</w:t>
            </w:r>
          </w:p>
        </w:tc>
        <w:tc>
          <w:tcPr>
            <w:tcW w:w="10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5EC0AA" w14:textId="3D30B84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w zestawie przewód sygnałowy SDI dł. 2,5m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3B3C" w14:textId="09321E1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259B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0ACAB729" w14:textId="5E608C57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B705" w14:textId="236D7332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23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3E0DB" w14:textId="67B98EA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rotacji obrazu o 180 stopni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E7CF" w14:textId="62B92C2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C81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371945E0" w14:textId="21ABDB37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B6CF" w14:textId="5D9751B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24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5C5447" w14:textId="180AA6A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cyfrowego przybliżenia obrazu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0AB3" w14:textId="74DEA44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98CF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4A140FA9" w14:textId="46C41025" w:rsidTr="00604C28">
        <w:trPr>
          <w:gridAfter w:val="1"/>
          <w:wAfter w:w="160" w:type="dxa"/>
          <w:cantSplit/>
          <w:trHeight w:val="8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C10A" w14:textId="39AE18DA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25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8DBC4D" w14:textId="46BEDAB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Automatyczne dostosowywanie jasności obrazu w trybach światła białego, podczerwieni i obrazowania wąską wiązką światła z dostosowaniem  w podstawowym menu panelu dotykowego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9D9C" w14:textId="1C525EF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3833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5125D62C" w14:textId="6BF4F7C8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8E36" w14:textId="72A7D781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26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FC0964" w14:textId="6BA9036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Automatyczne dostosowanie jasności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18EA" w14:textId="1F12E62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AC2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6093D89E" w14:textId="4022BDEA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D727" w14:textId="183A4D2B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27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EBF55C" w14:textId="77AD7D0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Ręczne dostosowanie jasności obrazu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08CBD" w14:textId="331442A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95E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4D212A69" w14:textId="1C6E5A04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9C93" w14:textId="4D8406D9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28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13693E" w14:textId="6324CA0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dostosowania kolorów obrazu (czerwony, niebieski, chroma ) w skali ośmiostopniowej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3489" w14:textId="2B4CF9E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024D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36EE841D" w14:textId="59E51C50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4488" w14:textId="0461E308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29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E43A0D" w14:textId="1C9171D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3 tryby kolorów dla obrazowania w świetle białym oraz 4 tryby kolorów obrazowania w wąskim paśmie (Auto, Mode 1-3)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3BE0B" w14:textId="431AC29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08D2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0E3B12AB" w14:textId="426B3F60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C399" w14:textId="13B553A5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30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411C6A" w14:textId="27F9D49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2 tryby kolorów do wyboru w trybie obserwacji IR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D444" w14:textId="74A902B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0C9C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0CD3607A" w14:textId="50CF8221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97A5" w14:textId="4B9F71F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31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C556FF" w14:textId="1FC8A74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przypisania ustawień dla 20. użytkowników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5777" w14:textId="12DAD04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147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5B553121" w14:textId="3ADCEE78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ABB6" w14:textId="79ED1D5B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32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1A6C0E" w14:textId="0A577AC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zapisu profilu użytkownika na pamięci zewnętrznej i zaimportowania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3E5C" w14:textId="6F73D4B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4D02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3E5308E2" w14:textId="6E581047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2FD8" w14:textId="52FB49F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33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06D800" w14:textId="7C813E4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wprowadzenia danych pacjenta za pomocą panelu dotykowego, opcjonalnej klawiatury lub zaimportowania z pamięci przenośnej (do 50. rekordów)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475A" w14:textId="49B4ED9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69BB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3D9C0625" w14:textId="0A66012E" w:rsidTr="00604C28">
        <w:trPr>
          <w:gridAfter w:val="1"/>
          <w:wAfter w:w="160" w:type="dxa"/>
          <w:cantSplit/>
          <w:trHeight w:val="1395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EC6F" w14:textId="2847E4BA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34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378649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Możliwość wyświetlenia danych pacjenta i stanu systemu endoskopowego </w:t>
            </w:r>
          </w:p>
          <w:p w14:paraId="1E94F06A" w14:textId="6FD205D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na ekranie monitora podczas zabiegu z opcjami włącz/wyłącz wyświetlanie oraz dostosowania ilości wyświetlanych danych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D891" w14:textId="3D0B83C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F7D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34DC201A" w14:textId="11FA9F96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1FDF" w14:textId="50A5CF09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35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B2ABCF" w14:textId="0FA22E6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ochrony danych hasłem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F8F1" w14:textId="7DCC80C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F9BC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16C9B6A1" w14:textId="77217CA2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0846" w14:textId="3A159797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36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EBB402" w14:textId="7BC8628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Dane (rekord) pacjenta zawierają m.in. datę badania, nazwisko, ID, datę urodzenia, wiek, płeć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85C6" w14:textId="29743CD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3CCD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081CFF3C" w14:textId="42A45851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860D" w14:textId="70A0B34E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37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B264CD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Dane systemu zawierają m.in. stan pamięci wewnętrznej i przenośnej, </w:t>
            </w:r>
          </w:p>
          <w:p w14:paraId="07D92B75" w14:textId="326F2A3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stosowane funkcje wzmocnienia obrazu, tryb koloru, tryb obserwacji, nagrywanie, komentarz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EE76" w14:textId="6B4DC32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FF15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4200F70D" w14:textId="7A32926E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28E0" w14:textId="3C8A1B16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38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9C0F39" w14:textId="7DC85E3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ustawienia rozmiaru i koloru czcionki oraz pozycji komunikatów i danych na ekranie monitora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CE8E" w14:textId="214506A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82F2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21A6F4EB" w14:textId="0A34307F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B3C4" w14:textId="75CA24D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39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353900" w14:textId="0830BD4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Trzy wartości ustawienia przysłony - automatyczne, z pomiarem w centrum obrazu oraz na całej powierzchni obrazu endoskopowego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A7B7" w14:textId="701D6A8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1C8E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061FB25C" w14:textId="03953D35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61B0" w14:textId="71A5A397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40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736B02" w14:textId="4AD24CC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Trzy tryby ustawienia przysłony: automatyczny, średni, szczytowy (peak)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0BEF" w14:textId="338C441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CC46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5892CF4A" w14:textId="02FE4322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564A" w14:textId="62A3A543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41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B140AA" w14:textId="082845E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Trzy obszary pomiaru dla przysłony: auto, w centrum, na całości obrazu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B370" w14:textId="271CDCD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12D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1E9A5917" w14:textId="20793C4E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FD6E" w14:textId="36AC95D5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42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0ABA2" w14:textId="436E14E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Dwa tryby ustawienia czułości przesłony: wysoki (szybka reakcja) i niski (wolna reakcja)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5353" w14:textId="19508CE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30B5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6C34615A" w14:textId="56588EAE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4F6D" w14:textId="205E17E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43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46D72F" w14:textId="331B51C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3 stopnie wzmocnienia obrazu dla obrazowania w świetle białym, w trybie podczerwieni oraz w obrazowaniu wąską wiązką światła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9EFE2" w14:textId="423961B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9DE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1954348D" w14:textId="61C36D18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E0E7" w14:textId="3C393B78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44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D0FFDA" w14:textId="5BDAA41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Wzmocnienie strukturalne obrazu  oraz wzmocnienie w rogach obrazu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39A5" w14:textId="2E676CD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1FF1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76C90C59" w14:textId="40FF1B72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A3FD" w14:textId="1619F742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45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B1AB6D" w14:textId="54EBE77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Filtr moire - dwustopniowy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50C3" w14:textId="50C87F5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B56A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4D02ECCB" w14:textId="6958648B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CD0B" w14:textId="1F4C51D8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46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35FA14" w14:textId="5ACC0B3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3 stopnie regulacji kontrastu (wysoki, średni, niski)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7C93" w14:textId="36CA7F7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1BCF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15630B09" w14:textId="0E35C2F2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77D9" w14:textId="0780BC8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47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0B0462" w14:textId="51E20D7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ustawienia czasu ekspozycji w trybie podczerwieni IR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D79A" w14:textId="1188643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835F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0B3096DE" w14:textId="59B0BBF6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6F8B" w14:textId="2FF9F6FE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48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4A4069" w14:textId="4044AAD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aktywacji balansu bieli ze sterownika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D59C" w14:textId="3879CBC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AE25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3080D0C5" w14:textId="4950C338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5A64" w14:textId="48E1EC97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49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7DB882" w14:textId="1975E9E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wyświetlenia obrazu kontrolnego kolorów on/off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C3097" w14:textId="338C634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05E6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01DE725A" w14:textId="44151821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62D1" w14:textId="533562C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50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F51E77" w14:textId="4B8A9F9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Automatyczne wzmocnienie obrazu AGC z opcją regulacji - funkcja elektronicznego rozjaśnienia obrazu endoskopowego z redukcją szumu (6dB-18dB)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7AEB" w14:textId="2BCA1CB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801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70EA709D" w14:textId="037D7428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8BE8" w14:textId="4FEDB2F0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51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F9D50D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Wyświetlanie informacji o podłączonej głowicy kamery lub wideolaparoskopie </w:t>
            </w:r>
          </w:p>
          <w:p w14:paraId="1388DE31" w14:textId="269C446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(model, SN, funkcje przypisane do przycisków, nazwa własna ustawień)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BB9F" w14:textId="03BBBA7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E3CA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409B9296" w14:textId="2178C49B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6688" w14:textId="48223E79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52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18660B" w14:textId="46BE194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Możliwość wyświetlenia wskaźnika strzałkowego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9388" w14:textId="53EC82D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2A7A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63BB4902" w14:textId="7A395EB0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0ADE" w14:textId="39DBD1DA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53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540031" w14:textId="19B334C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Wyświetlanie kodów błędów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2474" w14:textId="3363C99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7403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05E05A61" w14:textId="4159441F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5A7A" w14:textId="6330C9D1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54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A3301D" w14:textId="2896A63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Ustawienie języka menu, daty, czasu, formatu daty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C0A6" w14:textId="1638B59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3979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12783574" w14:textId="7C84931F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AEDE" w14:textId="699A6F36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55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3D6348" w14:textId="5C05C86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Zabezpieczenie przed porażeniem elektrycznym - klasa 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B05A" w14:textId="189C1E2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070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744918AF" w14:textId="5FD22C7E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3890" w14:textId="50F29D4A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56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277B74" w14:textId="5A72753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Podłączenie do systemu integracji Zamawiającego w sposób umożliwiający powielenie obrazu.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7D3E7" w14:textId="383CA68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BF08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1F47336B" w14:textId="670A66E7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72CE" w14:textId="7FDB0BF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D7C45F" w14:textId="7A6EEE3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Głowica kamery endoskopowej Full HD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360C" w14:textId="7B77DDB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szt./Tak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9352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420D8D" w:rsidRPr="00432E82" w14:paraId="71170EAD" w14:textId="37927DBE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E27F" w14:textId="1166820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31868" w14:textId="4E5EF7D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Typ kątowy (L-kształtna) dedykowana do procedur endourologicznych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C3B2D" w14:textId="65D73A2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AA68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29667192" w14:textId="240C1D18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DD00" w14:textId="24983B03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88FEC8" w14:textId="75DEE63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Rozdzielczość min. HDTV 1080i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2F38D" w14:textId="7C51737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D5DE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44EE9D22" w14:textId="3D4D8FAC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9CB0" w14:textId="7F1CB974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F40613" w14:textId="77B201D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Proporcje obrazu 4:3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9C385" w14:textId="747B08A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9438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6F369F63" w14:textId="497C2746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60C0" w14:textId="0C038F67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1AE03C" w14:textId="6DD5160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Kompatybilna z obrazowaniem w wąskim paśmie światła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921E8" w14:textId="39F3F67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76BB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27C8C9EE" w14:textId="5C06B6A7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F1E8" w14:textId="7FA12A6C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08CF0E" w14:textId="3B6C944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Waga max. 95 g (bez przewodu i przełączników zdalnych)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C36A3" w14:textId="57F84FC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12E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08CF658E" w14:textId="19D36FB9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9366" w14:textId="64E5606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8BFE73" w14:textId="20CD3F2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Powiększenie cyfrowe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D3B79" w14:textId="0AB574C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DD3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5527AF6A" w14:textId="2E3FFB4B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F158" w14:textId="4EB124B7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7B0EB3" w14:textId="22BB4CC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Min. 3 dowolnie programowalne przyciski funkcyjne na przewodzie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FC364" w14:textId="4F47076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3932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262118D2" w14:textId="55D721E8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6CBA" w14:textId="7CDA68A1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29AB5A" w14:textId="394E9B8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Przewód o długości min. 3,2 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F9B9A" w14:textId="1794586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ACF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08F7FCAE" w14:textId="67C3E727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A26B" w14:textId="61ECD4C2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BE202C" w14:textId="0CA4D78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Regulacja ostrości pierścieniem nad korpusem głowicy kamery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51232" w14:textId="4D5B491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AD31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3EEDB7E1" w14:textId="2D0C0B77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0DC0" w14:textId="1C89C5CE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val="en-US" w:eastAsia="pl-PL"/>
              </w:rPr>
            </w:pPr>
            <w:r>
              <w:rPr>
                <w:rFonts w:eastAsia="Times New Roman" w:cstheme="minorHAnsi"/>
                <w:lang w:val="en-US" w:eastAsia="pl-PL"/>
              </w:rPr>
              <w:t>10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F9FDBC" w14:textId="531FB6F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val="en-US" w:eastAsia="pl-PL"/>
              </w:rPr>
            </w:pPr>
            <w:r w:rsidRPr="00432E82">
              <w:rPr>
                <w:rFonts w:eastAsia="Times New Roman" w:cstheme="minorHAnsi"/>
                <w:lang w:val="en-US" w:eastAsia="pl-PL"/>
              </w:rPr>
              <w:t>Sterylizacja: ETO, STERIS V-PRO maX, STERRAD 100S/NX/100NX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7F5CF" w14:textId="12D1182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val="en-US"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A5D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4B294F14" w14:textId="7986886F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FB8B" w14:textId="0B2A0641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11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092154" w14:textId="36AE3C3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Całkowicie zanurzalna w środku dezynfekcyjnym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07F1D" w14:textId="484970C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0309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4DA5F714" w14:textId="0EDA3BBA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A9FF" w14:textId="3E08FAD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D5B66F" w14:textId="067C812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Monitor LCD 4K UHD  o przekątnej min. 31 cali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9571" w14:textId="77183C0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szt./Tak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FEAC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420D8D" w:rsidRPr="00432E82" w14:paraId="62F9EEA7" w14:textId="4A03FDDA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FD81" w14:textId="798C292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4B51A6" w14:textId="5F01868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wymiary 754mm (poziom) x 476mm (pion) x 79mm (grubość) +/- 3mm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810D1" w14:textId="11DD05E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6738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35437C24" w14:textId="0D3A8CB7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4537" w14:textId="11149518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148AE6" w14:textId="40712AB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zasilacz wbudowany w obudowę; wejścia 12G-SDI(2), 3G-SDI(1), DisplayPort(1), HDMI(1), DVI-D(1)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172F3" w14:textId="4EDF86B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F2E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73C6405F" w14:textId="7C56E752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E59F" w14:textId="5DA86301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709A5C" w14:textId="0A491D6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rozdzielczość 3840x2160 ; stosunek boków obrazu 16:9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E9351" w14:textId="4CEC218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3478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0976F65C" w14:textId="55EAA6D9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78E2" w14:textId="1FEAFA6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9B58B7" w14:textId="0147C46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funkcje PIP; POP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71FAD" w14:textId="30D52E8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C912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17EBE936" w14:textId="46A18324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491B" w14:textId="1495F201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832C7C" w14:textId="393B400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Waga 11,8kg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E60FF" w14:textId="4E1124D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E07C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4F031D82" w14:textId="1720B7D0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F198" w14:textId="5771D200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val="en-US" w:eastAsia="pl-PL"/>
              </w:rPr>
            </w:pPr>
            <w:r>
              <w:rPr>
                <w:rFonts w:eastAsia="Times New Roman" w:cstheme="minorHAnsi"/>
                <w:color w:val="000000"/>
                <w:lang w:val="en-US" w:eastAsia="pl-PL"/>
              </w:rPr>
              <w:t>6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F64F45" w14:textId="18A2597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val="en-US" w:eastAsia="pl-PL"/>
              </w:rPr>
            </w:pPr>
            <w:r w:rsidRPr="00432E82">
              <w:rPr>
                <w:rFonts w:eastAsia="Times New Roman" w:cstheme="minorHAnsi"/>
                <w:color w:val="000000"/>
                <w:lang w:val="en-US" w:eastAsia="pl-PL"/>
              </w:rPr>
              <w:t>Panel TFT Active Matrix LCD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BDA50" w14:textId="20584E5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val="en-US"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53F8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318ADEC3" w14:textId="54FA2DC7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4268" w14:textId="44922856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C5D52E" w14:textId="40F41E4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Kontrast 1000:1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007DF" w14:textId="32BE928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1F96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7228C082" w14:textId="51B76D5F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BF42" w14:textId="36223905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ADC105" w14:textId="5FB582B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Jasność 450cd/m2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2C6FE" w14:textId="72E14FD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B1FA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531DD208" w14:textId="61177CD7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4B6B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5929" w14:textId="210A2ED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Wózek do zestawu urządzeń endoskopowych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4C2A" w14:textId="0952B10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szt./Tak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D26B6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420D8D" w:rsidRPr="00432E82" w14:paraId="55EE24A6" w14:textId="4262EF74" w:rsidTr="00604C28">
        <w:trPr>
          <w:gridAfter w:val="1"/>
          <w:wAfter w:w="160" w:type="dxa"/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BD9A" w14:textId="59F23D1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19CA" w14:textId="5F60F78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Centralne ramię do mocowania monitora z przyłączem VESA, do monitorów o wadze do 12kg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756E9" w14:textId="6FD19D9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91F16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09F02A67" w14:textId="6F7A890C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B200" w14:textId="3D1FB2F7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8A3F" w14:textId="1EEA825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Cztery koła, w tym min dwa z blokadą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D6E60" w14:textId="16493EC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88D71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5C77F524" w14:textId="5686FA19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AE2B" w14:textId="04218C5E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8FB2" w14:textId="7172698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Cztery półki na urządzenia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B6AAB" w14:textId="3EFE760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3566F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133C7976" w14:textId="02BB5844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CFA2" w14:textId="1612B570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5AF9" w14:textId="4D46ABF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Niezamykana szuflada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ED4F4" w14:textId="444728D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35CFF7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43631593" w14:textId="73781776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2AE3" w14:textId="66C74182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437E" w14:textId="0C8B27B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Uchwyt głowicy kamery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2CC4" w14:textId="4F2E016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90DD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5DA8B2B3" w14:textId="7F03DFD1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3F09" w14:textId="0528FE6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976E" w14:textId="169D220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Wysięgnik na płyny infuzyjne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B47A6" w14:textId="2083A9F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AE4D69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54E6B575" w14:textId="03DC91FC" w:rsidTr="00604C28">
        <w:trPr>
          <w:gridAfter w:val="1"/>
          <w:wAfter w:w="160" w:type="dxa"/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01CA" w14:textId="10B59283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C552" w14:textId="2092039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Zamykany panel tylny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0A280" w14:textId="4694648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D9260C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20D8D" w:rsidRPr="00432E82" w14:paraId="71EC2AC5" w14:textId="0895685D" w:rsidTr="00604C28">
        <w:trPr>
          <w:gridAfter w:val="1"/>
          <w:wAfter w:w="160" w:type="dxa"/>
          <w:cantSplit/>
          <w:trHeight w:val="513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281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0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B9AC" w14:textId="67CE69D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lang w:eastAsia="pl-PL"/>
              </w:rPr>
              <w:t>Wideoureterorenoskop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F5D8" w14:textId="3F2C12E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 szt./Tak</w:t>
            </w:r>
          </w:p>
        </w:tc>
        <w:tc>
          <w:tcPr>
            <w:tcW w:w="3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6EA1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420D8D" w:rsidRPr="00432E82" w14:paraId="7456534A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6F0A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0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1A01C" w14:textId="0ACDD36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84ACF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FD88F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AB9B" w14:textId="0B8E153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420D8D" w:rsidRPr="00432E82" w14:paraId="1F37A654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C9B2" w14:textId="20C2692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36E2" w14:textId="17948AD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Możliwość rotacji sondy za pomocą pierścienia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93233" w14:textId="7194237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B10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AD7ADE9" w14:textId="14B3C50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00EAA7C4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576EB" w14:textId="5D49EF63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C8E55" w14:textId="2B4019C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Rozmiar endoskopu 8,4 Fr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D26F4" w14:textId="47DD4DB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B8BE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8BC0A7A" w14:textId="7C8538D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144FE6C5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B242E" w14:textId="78719575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31181" w14:textId="35A00FC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Rozmiar sondy w końcu dystalnym 8,5 Fr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36703" w14:textId="4DA93F3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E63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823E688" w14:textId="77790C9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7ED958D5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EA33A3" w14:textId="387FAA4E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FEB21" w14:textId="6CF7EA7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Rozmiar kanału roboczego 3,6 Fr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C3B9C" w14:textId="15375A8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E7D1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35A7BBB8" w14:textId="5D6041B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5AF4D576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D450FB" w14:textId="14B55578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B046E" w14:textId="1CCBE9C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Głębia ostrości min. 1,5-50 mm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5D663" w14:textId="266722F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63B2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D2E796B" w14:textId="535B0AB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266FE332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86CA" w14:textId="0B9C9BF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E00E" w14:textId="4D33974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Długość robocza 670 mm (±10%)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C3C25" w14:textId="37623B8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5CC9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FEC4715" w14:textId="7E1B885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7B8D9C97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8AB7" w14:textId="1218DFA7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7CE2" w14:textId="5322C0D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Min. 4 programowalne przyciski funkcyjne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7BCC0" w14:textId="03BE2E8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C465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5B0D2A3" w14:textId="43334E6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6C6C3EDA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1441" w14:textId="5F48B99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7A08" w14:textId="552A4C4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Wygięcie końcówki góra/dół  min. 275°/275°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6401B" w14:textId="6CE25AC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E347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9C602F4" w14:textId="5C451DD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4212AE59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8F15" w14:textId="0405EC32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9A1D" w14:textId="5644F96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Kompatybilny z obrazowaniem w wąskim paśmie światła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F111E" w14:textId="10D1BE4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6BC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5E089C8" w14:textId="77F710E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28FB300C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75F9" w14:textId="0CDA1BCC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10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6B3D" w14:textId="52BCF6D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Odcinek o zgięciu pasywnym w części dystalnej endoskopu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DF6EC" w14:textId="18EE482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8F1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976ADEE" w14:textId="6DE62AE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0CA605CE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D9FA" w14:textId="27FCD387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t>11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D160" w14:textId="3657698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Odcinek proksymalny usztywniony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3FBA2" w14:textId="565DFAF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FEA7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CB952B1" w14:textId="33C2C91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38DEA6B6" w14:textId="77777777" w:rsidTr="00604C28">
        <w:trPr>
          <w:cantSplit/>
          <w:trHeight w:val="583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2B2A" w14:textId="5831AD42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6213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 xml:space="preserve">W zestawie z endoskopem: port narzędzia-irygacji, </w:t>
            </w:r>
          </w:p>
          <w:p w14:paraId="2ADD9A2B" w14:textId="048A4B8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nasadka do sterylizacji, szczoteczki do czyszczenia endoskopu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03BF7" w14:textId="74615BB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C805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6B92C1F" w14:textId="5E9B317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4A83F6FE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DA7C" w14:textId="5153604E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13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0286" w14:textId="30FDB78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Pojemnik do sterylizacji endoskopu, z pokrywą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4B302" w14:textId="3A3F7AA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49BF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6B435E3" w14:textId="523A26F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4EC59C8D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F606" w14:textId="424AD79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2DF1" w14:textId="144B7BE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Tester szczelności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3B0A" w14:textId="3888B09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B3FE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185A2DC" w14:textId="5277F7B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4CF21E86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F3DE" w14:textId="55A5299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682D" w14:textId="477A201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Rejestrator medyczny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553F" w14:textId="5585B8B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4117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82635FD" w14:textId="0213FDE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0717AC77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7F5F" w14:textId="4C3DBF94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5203" w14:textId="2B4E64B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Rejestrator medyczny, 1-kanałowy, bezpośrednie wejście wideo SDI.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9192D" w14:textId="6EDAC58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42D8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31F7B641" w14:textId="4F2B00F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3078C4B3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BD17" w14:textId="5DAD596C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30612" w14:textId="11D2621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Pojemność wbudowanego dysku SSD 1TB.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CCE88" w14:textId="0578464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2649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21CC2A20" w14:textId="33A126C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57CE5D95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828D" w14:textId="5E4C6A49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370A" w14:textId="6A04EAE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Kompatybilny z systemem zarządzania treścią VaultStream.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25AD8" w14:textId="1F75125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AFEA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2703CCA3" w14:textId="1F1EACB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7486DCCB" w14:textId="77777777" w:rsidTr="00604C28">
        <w:trPr>
          <w:cantSplit/>
          <w:trHeight w:val="583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29CB" w14:textId="34965B7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76D9" w14:textId="235E501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Medyczny monitor dotykowy z technologią PCAP, przekątna ekranu 21,5", rozdzielczość natywna FullHD 1920x1080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F3C13" w14:textId="3B8BA3B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4CA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2E906531" w14:textId="7ECA9B5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5B423E2B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DE43" w14:textId="0740DCF9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502C" w14:textId="6E19EDA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Boczne ramię na monitor do wózka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B590F" w14:textId="0161E13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F27D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92493AE" w14:textId="3C036A1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68AF005B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01D2" w14:textId="1C2B9A5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5C02" w14:textId="73C00EB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Endoskopy giętkie z akcesoriami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E8CA6" w14:textId="5169069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F39D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1F68092" w14:textId="41058D5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314AC3A0" w14:textId="77777777" w:rsidTr="00604C28">
        <w:trPr>
          <w:cantSplit/>
          <w:trHeight w:val="37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6FFB2" w14:textId="06B6DC6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FEEEE" w14:textId="134ECEF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Ureterorenofiberoskop 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głębia ostrości 2-50 mm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rozmiar sondy 7,95 Fr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koniec dystalny sondy 4,9 Fr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zgięcie sondy góra/dół 275 stopni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kanał roboczy 3,6 Fr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odcinek o zgięciu pasywnym w odcinku dystalnym endoskopu dla zwiększenia trwałości endoskopu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odcinek proksymalny usztywniony dla lepszej trakcji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kompatybilny z głowicami kamer różnych producentów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sterylizacja: STERIS V-Pro max, STERRAD 50/100S/200 oraz STERRAD NX/100NX z technologią All Clear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W zestawie:  zawór narzędzia-irygacji, nasadka do sterylizacji, 3 szczoteczki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F3EE" w14:textId="7AAE89A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9DF9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273D8A4" w14:textId="1E8D799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02433C83" w14:textId="77777777" w:rsidTr="00604C28">
        <w:trPr>
          <w:cantSplit/>
          <w:trHeight w:val="37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6C956C" w14:textId="3033476C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2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B3733" w14:textId="776C365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Cystoskop giętki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pole widzenia - 120stopni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kierunek widzenia - 0 stopni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głębia ostrości 3-50 mm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rozmiar zewnętrzny - 16,5 Fr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rozmiar zewnętrzny końcówki - 11,7 Fr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zgięcie sondy góra - 210 stopni/ dół - 120 stopni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kanał roboczy 7,2 Fr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długość całkowita 700 mm, długość robocza 380mm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kompatybilny z głowicami kamer różnych producentów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sterylizacja: STERIS V-Pro max, STERRAD 50/100S/200 oraz STERRAD NX/100NX z technologią All Clear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W zestawie:  zawór narzędzia-irygacji, nasadka do sterylizacji, 3 szczoteczki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7B8B" w14:textId="607B5E7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E5AB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CBD3911" w14:textId="52221B5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544C660F" w14:textId="77777777" w:rsidTr="00604C28">
        <w:trPr>
          <w:cantSplit/>
          <w:trHeight w:val="493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0645AA" w14:textId="3A47BD72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B5BE2" w14:textId="19AD1B8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Wideocystoskop HDTV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pole widzenia - 120stopni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kierunek widzenia - 0 stopni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głębia ostrości 3-50 mm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rozmiar sondy 8,1 Fr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wymiar zewnętrzny - 16,5 Fr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zgięcie sondy góra - 220 stopni/ dół - 130 stopni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kanał roboczy 6,6 Fr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długość całkowita 660 mm, długość robocza 380mm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zmienna sztywność sondy poprawiająca kontrolę endoskopu, komfort pacjenta oraz zakres obrazowania (Strefy: Sztywna/Miękka/Pasywna).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 xml:space="preserve">- Kompatybilność z obrazowaniem w wąskim paśmie światła, 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kompatybilność z torami wizyjnym serii -170, -S190, - 190, -S200, -S300.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kompatybilny z głowicami kamer różnych producentów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sterylizacja: STERIS V-Pro max, STERRAD 50/100S/200 oraz STERRAD NX/100NX z technologią All Clear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W zestawie:  zawór narzędzia-irygacji, nasadka do sterylizacji, 3 szczoteczki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D819" w14:textId="2A16607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5B33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85F1F9B" w14:textId="7C3D928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215A8D91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421EA3" w14:textId="6D3B95A1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257F3" w14:textId="08AB5E0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Kontener do sterylizacji niskotemperaturowej fiberoskopów o wymiarach zewnętrznych: 531 x 79 x 255 mm, z pokrywą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F7B1" w14:textId="4BC4A12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4C63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87F2926" w14:textId="5756993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48264BA5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FD28BE" w14:textId="21E82BD0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77938" w14:textId="2A02637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lang w:eastAsia="pl-PL"/>
              </w:rPr>
            </w:pPr>
            <w:r w:rsidRPr="00432E82">
              <w:rPr>
                <w:rFonts w:eastAsia="Times New Roman" w:cstheme="minorHAnsi"/>
                <w:lang w:eastAsia="pl-PL"/>
              </w:rPr>
              <w:t>Tester szczelności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4518" w14:textId="0A30AAE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EE7A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C2164D7" w14:textId="2DBF4C6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563718EC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72E3" w14:textId="62E59AC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1242" w14:textId="1A10F62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Światłowód dla endoskopów/optyk o średnicy mniejszej lub równej 4,1 mm, średnica wiązki 2,8 mm, średnica zewnętrzna 6,8 mm, długość 3 m, waga 237 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5229" w14:textId="4696898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83E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B6AAB36" w14:textId="02E376B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7818859E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33B8" w14:textId="1D70E5A5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9761" w14:textId="26A71D9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Kleszcze biopsyjne 5 Fr, długość 640 mm, giętkie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5CCD" w14:textId="1533C08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98F8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906E1FD" w14:textId="56C7CED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325B73E1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019F" w14:textId="0F26BABE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4698" w14:textId="1EF8227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Kleszcze chwytające 5 Fr, długość 640 mm, giętkie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FC67" w14:textId="2197269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5B2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D3FC453" w14:textId="773748E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7BD9AC90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9E70" w14:textId="5BD6CFA8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2811" w14:textId="3BA10FE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Kleszcze biopsyjne 3 Fr do ureterorenoskopów giętkich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D656" w14:textId="16EE271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3238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CAB89FF" w14:textId="1F589DB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279D7C09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FF01" w14:textId="42915856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635C" w14:textId="0C86F00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Kleszcze chwytające 3Fr do ureterorenoskopów giętkich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A847" w14:textId="3873FE9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7C49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B4455D5" w14:textId="73E15A8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498DB265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6BEF" w14:textId="7F2BFCB2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8666" w14:textId="00EDA7A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Łącznik 3 zaworowy do endoskopu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D88A" w14:textId="54FB191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F79D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52FE5BE" w14:textId="7BBBC4A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3F7BA181" w14:textId="77777777" w:rsidTr="00604C28">
        <w:trPr>
          <w:cantSplit/>
          <w:trHeight w:val="8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C4930B" w14:textId="30A38631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1A1C2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System ręcznej irygacji: strzykawka samonapełniająca się ze sprężynowym tłokiem o pojemności 12 ml, </w:t>
            </w:r>
          </w:p>
          <w:p w14:paraId="43FD1C7F" w14:textId="79C469F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z drenem do endoskopu o długości 76,2 cm, z przyłączem typu luer i spinką blokującą, do zabiegów ureterorenoskopii, sterylny, 5 szt./op.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04D5" w14:textId="3FFF25B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zestaw/Tak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1B5C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3355145" w14:textId="3B4C291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39A0104C" w14:textId="77777777" w:rsidTr="00604C28">
        <w:trPr>
          <w:cantSplit/>
          <w:trHeight w:val="290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4F0E5" w14:textId="54B48C84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13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3AAC7" w14:textId="6849E72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Osłona dostępu moczowodowego (koszulka dostępowa) 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powłoka hydrofilowa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oplot stalowy zwiększający odporność na skręcanie i załamanie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 xml:space="preserve">- atraumatyczny obturator rozszerzający ujście moczowodu od 6 Fr z proksymalnym przyłączem typu luer 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rozmiar 10/12 Fr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długość 38 cm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sterylna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- 5 szt./op.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B9ADD" w14:textId="3A57599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zestaw/Tak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54B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FF0F2D0" w14:textId="11B67C6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309AF74A" w14:textId="77777777" w:rsidTr="00604C28">
        <w:trPr>
          <w:cantSplit/>
          <w:trHeight w:val="26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92EAA" w14:textId="121A631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14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F25BF" w14:textId="680A707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Osłona dostępu moczowodowego (koszulka dostępowa) 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powłoka hydrofilowa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oplot stalowy zwiększający odporność na skręcanie i załamanie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 xml:space="preserve">- atraumatyczny obturator rozszerzający ujście moczowodu od 6 Fr z proksymalnym przyłączem typu luer 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rozmiar 10/12 Fr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długość 46 cm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sterylna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- 5 szt./op.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7E9A1" w14:textId="4415BE5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zestaw/Tak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EE11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2B6A85C7" w14:textId="2694517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4EB0E2C7" w14:textId="77777777" w:rsidTr="00604C28">
        <w:trPr>
          <w:cantSplit/>
          <w:trHeight w:val="37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9F46A3" w14:textId="0AA3CFEC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12319" w14:textId="70D01AC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Drut prowadzący o budowie hybrydowej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rdzeń nitinolowy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końcówka dystalna giętka, prosta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część dystalna nitinolowa, hydrofilowa o długości 5 cm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dalsza część w oplocie stalowym, powleczona PTFE i usztywniona dla łatwiejszego manewrowania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koniec proksymalny powleczony PTFE i giętki dla bezpiecznej aplikacji endoskopu (zgodność z techniką back loading)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introduktor sterowany kciukiem oraz klasyczny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rozmiar 0.035''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długość 150 cm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sterylny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- 5 szt./op.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4D73" w14:textId="1133F57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zestaw/Tak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E82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AF406AD" w14:textId="358ABF9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6F94193B" w14:textId="77777777" w:rsidTr="00604C28">
        <w:trPr>
          <w:cantSplit/>
          <w:trHeight w:val="261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91F8" w14:textId="5CCBD765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16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DBF31" w14:textId="4B65C40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Koszyczek nitinolowy  1,8 Fr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- 4 drutowy (dwudrutowa spleciona konstrukcja każdego drutu)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bezkońcówkowy, z zakończeniem dyskowym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zwiększona giętkość końcówki dystalnej w celu mniejszej utraty zgięcia endoskopu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rozmiar okna 11 mm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możliwość rotacji koszyka jedną ręką za pomocą pokrętła zintegrowanego z rękojeścią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jednorazowego użytku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- sterylny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A2B9" w14:textId="115B776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zestaw/Tak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EAD5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F1B90F0" w14:textId="5D077B7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488F1EB2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C752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2A1E4" w14:textId="21D2A4D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Cystoskopy sztywne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8363" w14:textId="0C61C3D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872B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9226BD1" w14:textId="4798B11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652A61A5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F7A0" w14:textId="13132B3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CBBAE" w14:textId="43EA532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Płaszcz cystoskopu 19,8 Fr, zakończony dziobem; w zestawie z obturatorem; 2 nierozbieralne kurki zaworów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8E75C" w14:textId="0B39FB4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EC2D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810BCDD" w14:textId="7F81611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6AA77FC4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3254" w14:textId="616E8C10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EA2EC" w14:textId="54BF786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Płaszcz cystoskopu 21 Fr, zakończony dziobem; w zestawie z obturatorem; 2 nierozbieralne kurki zaworów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001E" w14:textId="47409C9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98B2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0CA4436" w14:textId="6A4F49F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1A468768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B165" w14:textId="690037E6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DD332" w14:textId="2146A6B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Płaszcz cystoskopu, 22.5 Fr. z obturatorem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151B" w14:textId="2D08957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C509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9F294E2" w14:textId="09ACD56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278DABCE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08D6" w14:textId="486D5695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1135F" w14:textId="1A802D4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Światłowód dla endoskopów/optyk o średnicy mniejszej lub równej 4,1 mm, średnica wiązki 2,8 mm, średnica zewnętrzna 6,8 mm, długość 3 m, waga 237 g;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DE54" w14:textId="4FD8CD6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040E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47E2CE8" w14:textId="6E87CF9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5F542924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CED1" w14:textId="259F7EC7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8F048" w14:textId="799DBFD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Mostek do cystoskopu, jednodrogowy, nierozbieralny zawór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CFF4" w14:textId="5F76B99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BF1D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3EE481CB" w14:textId="1F2F7C3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41DE6BDF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400D" w14:textId="72CF5A4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91404" w14:textId="52C8E4B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Pojemnik do sterylizacji, do urologii (resektoskop, cystoskop, uretrotom) o wymiarach 478 x 68 x 224 mm z pokrywą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B738" w14:textId="5D718BA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C9DC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14EAA0D" w14:textId="12FCAEC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46A09DA9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D5D5" w14:textId="17C83D27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95407" w14:textId="3E78263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Optyka 4 mm, kąt patrzenia 30 stopni, długość robocza 282,2 mm, pin zatrzaskowy. W zestawie tuba ochronna o długości 305 mm.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42BF" w14:textId="73E982F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2EFF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79267AF" w14:textId="1251ADE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6165D11F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89A6" w14:textId="77DEBA56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48C82" w14:textId="04E1106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Uszczelka, do mostków cystoskopowych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283A" w14:textId="3DDAA06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7F33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A76FA1C" w14:textId="6A39CB9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5C09BDDF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8FB1" w14:textId="369F65C9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5EF0A" w14:textId="259088A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Optyka 4 mm, kąt patrzenia 70 stopni, długość robocza 284 mm, pin zatrzaskowy. W zestawie tuba ochronna o długości 305 mm.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06C9" w14:textId="23E37D1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B9C6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36A110AE" w14:textId="2673953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21706603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6914" w14:textId="455439F9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621E1" w14:textId="4CB03A0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Wkład pracujący, Albarran, jednodrogowy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8715" w14:textId="38AEC15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1197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861225E" w14:textId="5753A36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03486921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0760" w14:textId="154CDB0E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020A0" w14:textId="275ED6C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Szczypce biopsyjne 7 Fr, długość 330 mm, giętkie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8173" w14:textId="233C232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0A3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3FE30520" w14:textId="551CCB3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33E27B05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CFAD" w14:textId="01E7C5EA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2CAC5" w14:textId="57C1D67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Szczypce chwytające 7 Fr, długość 330 mm, giętkie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D6D3" w14:textId="2C2E5DE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FE92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0234388" w14:textId="3AEE916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03809856" w14:textId="77777777" w:rsidTr="00604C28">
        <w:trPr>
          <w:cantSplit/>
          <w:trHeight w:val="116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D21F" w14:textId="28558F39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13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4EF64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Cystoskop kompaktowy z dziobem z boczną optyką (pod kątem 45°) </w:t>
            </w:r>
          </w:p>
          <w:p w14:paraId="64F00F00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Parametry: - kąt patrzenia 30° - rozmiar 17 Fr - długość robocza 225 mm</w:t>
            </w:r>
          </w:p>
          <w:p w14:paraId="276EA93C" w14:textId="00D0CA5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 - kanał roboczy 9 Fr (narzędzie 8,5 Fr) - zintegrowany adapter z nierozbieralnymi, bezobsługowymi kranikami - podpórka palca. W zestawie pojemnik do sterylizacji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F2FF9" w14:textId="5B855E9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8AA2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DC040BE" w14:textId="3DCF254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782A1F8D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B9FE" w14:textId="2474138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14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0D0B6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Kontener do sterylizacji maks. 2 optyk, o wymiarach 446x49x88 mm, </w:t>
            </w:r>
          </w:p>
          <w:p w14:paraId="582C3769" w14:textId="484793E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uchwyty silikonowe podtrzymujące optykę, przeźroczysta pokrywa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A0DF" w14:textId="2BD2960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B46E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D6649CE" w14:textId="1791414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4D358212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1A45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86AA9" w14:textId="7D0F178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Uretrotom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A677" w14:textId="1DA3114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DD3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52F289B" w14:textId="1CF3BAE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137A78BF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BA8F" w14:textId="141F2E0B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642C2" w14:textId="76879CC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Optyka 4 mm, kąt patrzenia 12 stopni, długość robocza 280 mm, pin zatrzaskowy. W zestawie tuba ochronna o długości 305 mm.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F1C8" w14:textId="33689DE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B7A5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0074F4F" w14:textId="1870FC3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019B6A70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F981" w14:textId="0B360E5A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6A548" w14:textId="4A22D1F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Płaszcz zewnętrzny do płaszcza uretrotomu, do zakładania cewnika balonowego maks. 18 Fr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A6AD" w14:textId="1992C2A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6F63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3F5A2DCA" w14:textId="0E9D189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14EA3022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B776" w14:textId="33D14892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2EABF" w14:textId="6916A9D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Płaszcz zewnętrzny, 26 Fr., do płaszcza wewnętrznego 22Fr.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82DF" w14:textId="2E426BB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D012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375D64A0" w14:textId="204EFF9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4075A942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BEBD" w14:textId="7ED9D384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35EE4" w14:textId="0950E43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Płaszcz, 22 Fr., do uretrotomu; kraniki kanału roboczego i przepływu medium nierozbieralne; kanał roboczy 4Fr.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21AE" w14:textId="4900B9C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C0E8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E74C34F" w14:textId="20CE0D5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3587CD8D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210C" w14:textId="05945DE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8FD06" w14:textId="57B25CE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Nóż, typu lancet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FAC9D" w14:textId="4CABFFB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98BD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6CDF048" w14:textId="3EB24E0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2FC20220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F4C2" w14:textId="27E40106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6B07E" w14:textId="3D37B15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Nóż półokrągły (półkolisty)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A625" w14:textId="4C0622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EE9D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27DBA126" w14:textId="765B67B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3CBC64E6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79EB" w14:textId="7108184C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C2AF0" w14:textId="2609844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Element pracujący do płaszcza zewnętrznego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0D2F" w14:textId="1ACEB58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8AB0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DAE8F4D" w14:textId="3E1CBEB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63F235FA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E48A" w14:textId="5E9902A2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209A1" w14:textId="2A09111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Światłowód dla endoskopów/optyk o średnicy mniejszej lub równej 4,1 mm, średnica wiązki 2,8 mm, średnica zewnętrzna 6,8 mm, długość 3 m, waga 237 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53C8" w14:textId="386217C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8CC3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D2307E2" w14:textId="61AB71F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117FB34F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F80F" w14:textId="2F06F7C4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07A03" w14:textId="26AC456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Kontener do sterylizacji maks. 2 optyk, o wymiarach 446x49x88 mm, uchwyty silikonowe podtrzymujące optykę, przeźroczysta pokrywa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9F3A" w14:textId="20824C7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A465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25FA619E" w14:textId="6607D6A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4736C683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426E" w14:textId="13726C6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02E7B" w14:textId="460C174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Pojemnik do sterylizacji, do urologii (resektoskop, cystoskop, uretrotom) o wymiarach 478 x 68 x 224 mm z pokrywą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EB0B" w14:textId="5655263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43E9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5BCCDFA" w14:textId="00CCA29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2043C865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4BAF" w14:textId="4C5A601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4828" w14:textId="148F59E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Ureterorenoskop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0B63" w14:textId="13D9D80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DA96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A6E9B2D" w14:textId="4AE81F4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3072D1E5" w14:textId="77777777" w:rsidTr="00604C28">
        <w:trPr>
          <w:cantSplit/>
          <w:trHeight w:val="116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3DFA" w14:textId="42256E82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0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9F6BC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Ureterorenoskop z wbudowanym filtrem moire o końcówce dystalnej 6,7 Fr, </w:t>
            </w:r>
          </w:p>
          <w:p w14:paraId="720936A3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odcinek dystalny maksymalnie 8,8 Fr, rozmiar w najszerszym miejscu 11,85 Fr,</w:t>
            </w:r>
          </w:p>
          <w:p w14:paraId="22090725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 długość robocza maks. 431 mm, okular odchylony, </w:t>
            </w:r>
          </w:p>
          <w:p w14:paraId="2E978080" w14:textId="6681F10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kąt patrzenia 5°, kanał roboczy 4,2 Fr (narzędzie maks. 3,5 Fr).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7C34" w14:textId="749DDAB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E8A3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238E983B" w14:textId="699F91D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31FFC800" w14:textId="77777777" w:rsidTr="00604C28">
        <w:trPr>
          <w:cantSplit/>
          <w:trHeight w:val="116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8A08" w14:textId="57756C06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C2F35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Ureterorenoskop  z wbudowanym filtrem moire o końcówce dystalnej 7,3 Fr, </w:t>
            </w:r>
          </w:p>
          <w:p w14:paraId="2BE1F35E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odcinek dystalny maksymalnie 10,8 Fr, rozmiar w najszerszym miejscu 13,2 Fr,</w:t>
            </w:r>
          </w:p>
          <w:p w14:paraId="02281D69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 długość robocza maks. 431 mm, okular odchylony, kąt patrzenia 5°, </w:t>
            </w:r>
          </w:p>
          <w:p w14:paraId="39AF54F3" w14:textId="1642223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kanał roboczy 6,4 Fr (narzędzie maks. 5,4 Fr).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BAB5" w14:textId="4542A14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827D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31B96FB9" w14:textId="430879C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142DF0A2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7D0C" w14:textId="221341D3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F2A24" w14:textId="46612202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Światłowód dla endoskopów/optyk o średnicy mniejszej lub równej 4,1 mm, średnica wiązki 2,8 mm, średnica zewnętrzna 6,8 mm, długość 3 m, waga do 240 g;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7887" w14:textId="7B0D78C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FD4A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D5C9786" w14:textId="747EBBE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104875D1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1ADC" w14:textId="0D8F4D9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0C219" w14:textId="3863F26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Kleszczyki chwytające typu aligator, rozmiar 5 Fr, długość 600 mm, półsztywne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06EE" w14:textId="79B55E4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738A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82DCE18" w14:textId="2A30CE5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7DA8D83F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11D0" w14:textId="4DA1342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CCDFC" w14:textId="680B4CE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Łącznik do ureterorenoskopu z przyłączem luer, rozbieralny kranik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02C1" w14:textId="3759432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656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8B18785" w14:textId="1B2534C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1CAB3728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890A" w14:textId="3C5BD919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2FFFF" w14:textId="42C20E8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Dren ze złączem luer, łączący kanał roboczy jednokanałowego ureterorenoskopu 6,7/8,4 Fr  ze złączem myjni-dezynfektora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A8E8" w14:textId="3E77EA0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A792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C63D339" w14:textId="35EF9DA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08756889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9E7D" w14:textId="2AA46EBF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29609" w14:textId="679D091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Rozgałęziony dren z dwoma złączami luer, łączący dwa wejścia do kanału roboczego ureterorenoskopów  ze złączem myjni-dezynfektora.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953D" w14:textId="49B3930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DE29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61400F4" w14:textId="704C63B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2C791162" w14:textId="77777777" w:rsidTr="00604C28">
        <w:trPr>
          <w:cantSplit/>
          <w:trHeight w:val="145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122D" w14:textId="013966FD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22E61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Kontener do mycia, dezynfekcji i sterylizacji ureterorenoskopów serii OES Elite z pokrywą,</w:t>
            </w:r>
          </w:p>
          <w:p w14:paraId="4F40354A" w14:textId="57FCEEC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 wymiary 171x104x608 mm. Sterylizacja: autoklaw. 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W kontenerze znajduje się miejsce na kompatybilny światłowód oraz koszyk na drobne akcesoria.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W zestawie z kontenerem łącznik do myjni-dezynfektora.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42BA" w14:textId="7BF4005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CAFC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2E91DA86" w14:textId="52ECA8C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3C15F108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8AB1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00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CB864" w14:textId="716D1A51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Litotryptor hybrydowy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A7D3D" w14:textId="2740A60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3E39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836DBE" w14:textId="7E5F069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07A3A527" w14:textId="77777777" w:rsidTr="00604C28">
        <w:trPr>
          <w:cantSplit/>
          <w:trHeight w:val="464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611E" w14:textId="1230A3F9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10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4D5B5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Hybrydowy system do litotrypsji, pozwalający na symultaniczną </w:t>
            </w:r>
          </w:p>
          <w:p w14:paraId="62CCBC70" w14:textId="6366089A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pracę energii ultradźwiękowej w zakresie 19,5-21,5 kHz i mechanicznej 300 Hz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 xml:space="preserve">Dwa tryby pracy: standardowy (S – Standard Power) oraz </w:t>
            </w:r>
          </w:p>
          <w:p w14:paraId="360A70DA" w14:textId="5A9A0C0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wysokiej mocy (H – High Power) z kontrolkami na panelu przednim sygnalizującymi wybrany tryb kruszenia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Wybór trybu kruszenia za pomocą przycisków na przetworniku lub na włączniku nożnym (brak w zestawie)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Kontrolka „Włącznik nożny włączony” sygnalizujący podłączenie opcjonalnego włącznika nożnego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Płynna regulacja siły ssania za pomocą pierścienia zintegrowanego z przetwornikiem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Przetwornik wyposażony w przyłącze drenu ssaka o średnicy wewnętrznej 6 mm (zewnętrznej 9 mm)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Kontrolka „Sprawdź sondę” na panelu przednim sygnalizująca uszkodzenie lub nieprawidłowe działanie sondy kruszącej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Kontrolka „Błąd” na panelu przednim sygnalizująca ogólną awarię systemu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br/>
              <w:t>Przetwornik piezoelektryczny oraz akcesoria kompatybilne ze sterylizacją w autoklawie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81CE8" w14:textId="24E46B0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63BD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B99D595" w14:textId="053BDE4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6E33A445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F6A8" w14:textId="6F0F3370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2351A" w14:textId="377CA78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Przetwornik piezoelektryczny z przewodem o długości 3 m, do hybrydowego systemu litotrypsji. Sterylizacja: autoklaw.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BEC5A" w14:textId="0981BCC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CF16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3A72497" w14:textId="43613AB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6BDBF429" w14:textId="77777777" w:rsidTr="00604C28">
        <w:trPr>
          <w:cantSplit/>
          <w:trHeight w:val="58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6D66" w14:textId="35354CEE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10116" w14:textId="188A543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Sztylet duży, do czyszczenia sond litotryptora hybrydowego w rozmiarach 3,4 mm oraz 3,76 mm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3993C" w14:textId="6E175BB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0BF5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C9A7089" w14:textId="7A13267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35A4D64A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DEF1" w14:textId="58D524A5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9FD67" w14:textId="43478F3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Klucz dynamometryczny do sond, do przetwornika litotryptora hybrydowego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B33E8" w14:textId="232C13D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973E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CF31CCE" w14:textId="6EAF96B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2CD68721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163A" w14:textId="03EBB426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366B2" w14:textId="0BCB9DD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Stożek ochronny (nakręcany) do przetwornika litotryptora hybrydowego.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7B40C" w14:textId="05A3096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5D38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F731416" w14:textId="0655039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7ACC3A59" w14:textId="77777777" w:rsidTr="00604C28">
        <w:trPr>
          <w:cantSplit/>
          <w:trHeight w:val="8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4FC6" w14:textId="046ABFFE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C611A" w14:textId="63286FBB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Sonda litotryptora hybrydowego do zabiegu URSL (URS cienki), średnica 0,97 mm (2,91 Fr) x 578 mm. Kod kolorystyczny - złoty - dla identyfikacji rozmiaru sondy. Wielorazowa - 5 użyć.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607D3" w14:textId="5346230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6BC5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356FA46" w14:textId="05E2DFC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0E3F0D09" w14:textId="77777777" w:rsidTr="00604C28">
        <w:trPr>
          <w:cantSplit/>
          <w:trHeight w:val="8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AC05" w14:textId="0E5430DE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10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A3445" w14:textId="1428158E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Sonda litotryptora hybrydowego do zabiegu URSL (URS 8,6/9,8 Fr), średnica 1,50 mm (4,5 Fr) x 564 mm. Kod kolorystyczny - zielony - dla identyfikacji  rozmiaru sondy. Wielorazowa - 5 użyć.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41FEB" w14:textId="6F4D30F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4CF1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C8966F2" w14:textId="43C6514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3C65CAC8" w14:textId="77777777" w:rsidTr="00604C28">
        <w:trPr>
          <w:cantSplit/>
          <w:trHeight w:val="8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0026" w14:textId="4EE373F6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10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662CC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Sonda litotryptora hybrydowego do zabiegu mini-PCNL lub cystolitotrypsji, </w:t>
            </w:r>
          </w:p>
          <w:p w14:paraId="75F4CD3C" w14:textId="236771D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średnica 1,83 mm (5,5 Fr) x 418 mm. Kod kolorystyczny - czerwony - dla identyfikacji rozmiaru sondy. Wielorazowa -  5 użyć.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26B3C" w14:textId="6F9784B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109F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F88C11F" w14:textId="0D7970D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57DB1286" w14:textId="77777777" w:rsidTr="00604C28">
        <w:trPr>
          <w:cantSplit/>
          <w:trHeight w:val="8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595B" w14:textId="06E490DE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10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9DF6E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Sonda litotryptora hybrydowego do zabiegu PCNL lub cystolitotrypsji, </w:t>
            </w:r>
          </w:p>
          <w:p w14:paraId="1CA2C0EA" w14:textId="08892054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średnica 3,40 mm (10,2 Fr) x 396 mm. Kod kolorystyczny - niebieski - dla identyfikacji rozmiaru sondy. Wielorazowa - 5 użyć.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F9A37" w14:textId="689D782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CF14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95BF536" w14:textId="02E96ACC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0F3B21A7" w14:textId="77777777" w:rsidTr="00604C28">
        <w:trPr>
          <w:cantSplit/>
          <w:trHeight w:val="87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26B6" w14:textId="6570C443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10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778B8" w14:textId="77777777" w:rsidR="0070733F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 xml:space="preserve">Sonda litotryptora hybrydowego do zabiegu PCNL lub cystolitotrypsji, </w:t>
            </w:r>
          </w:p>
          <w:p w14:paraId="01C434D1" w14:textId="02ED392F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średnica 3,76 mm (11,3 Fr) x 396 mm. Kod kolorystyczny - srebrny - dla identyfikacji rozmiaru sondy. Wielorazowa -  5 użyć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AE08F" w14:textId="13202878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szt.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73B7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AF5B55B" w14:textId="19BF0A3D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5264A335" w14:textId="77777777" w:rsidTr="00604C28">
        <w:trPr>
          <w:cantSplit/>
          <w:trHeight w:val="29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9D6C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10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03AE" w14:textId="682BCB56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Generator Hybrydowy (bipolarno-ultradźwiękowy 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04A6" w14:textId="1DF373D5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 szt</w:t>
            </w:r>
            <w:r w:rsidRPr="00432E82">
              <w:rPr>
                <w:rFonts w:eastAsia="Times New Roman" w:cstheme="minorHAnsi"/>
                <w:color w:val="000000"/>
                <w:lang w:eastAsia="pl-PL"/>
              </w:rPr>
              <w:t>.</w:t>
            </w:r>
            <w:r w:rsidRPr="00432E82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/Tak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B77E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27C375C" w14:textId="667C1E1A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420D8D" w:rsidRPr="00432E82" w14:paraId="35E956E6" w14:textId="77777777" w:rsidTr="00604C28">
        <w:trPr>
          <w:cantSplit/>
          <w:trHeight w:val="1160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8BC8" w14:textId="32261D20" w:rsidR="00420D8D" w:rsidRPr="00432E82" w:rsidRDefault="00604C28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10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9344" w14:textId="5EB829C0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Generator bipolarno-ultradźwiękowy, menu w języku polskim, częstotliwość wyjściowa ultradźwięków 47 kHz, wyposażony w jedno gniazdo umożliwiające podłączenie dwóch rodzajów narzędzi: ultradźwiękowych lub hybrydowych (bipolarno-ultradźwiękowych)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585D" w14:textId="762F6569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432E82">
              <w:rPr>
                <w:rFonts w:eastAsia="Times New Roman" w:cstheme="minorHAnsi"/>
                <w:color w:val="000000"/>
                <w:lang w:eastAsia="pl-PL"/>
              </w:rPr>
              <w:t>Tak</w:t>
            </w:r>
          </w:p>
        </w:tc>
        <w:tc>
          <w:tcPr>
            <w:tcW w:w="31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BB9E" w14:textId="77777777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780DE9F" w14:textId="6ADB33C3" w:rsidR="00420D8D" w:rsidRPr="00432E82" w:rsidRDefault="00420D8D" w:rsidP="00604C28">
            <w:pPr>
              <w:spacing w:after="0" w:line="240" w:lineRule="auto"/>
              <w:ind w:left="-28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062B7D99" w14:textId="77777777" w:rsidR="008C567B" w:rsidRPr="00432E82" w:rsidRDefault="008C567B" w:rsidP="00420D8D">
      <w:pPr>
        <w:ind w:left="-284"/>
        <w:jc w:val="center"/>
        <w:rPr>
          <w:rFonts w:cstheme="minorHAnsi"/>
        </w:rPr>
      </w:pPr>
    </w:p>
    <w:sectPr w:rsidR="008C567B" w:rsidRPr="00432E82" w:rsidSect="00425DD4">
      <w:headerReference w:type="default" r:id="rId6"/>
      <w:type w:val="continuous"/>
      <w:pgSz w:w="16838" w:h="11906" w:orient="landscape" w:code="9"/>
      <w:pgMar w:top="1758" w:right="2880" w:bottom="1440" w:left="2880" w:header="1134" w:footer="709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D59B6" w14:textId="77777777" w:rsidR="00420D8D" w:rsidRDefault="00420D8D" w:rsidP="00F27020">
      <w:pPr>
        <w:spacing w:after="0" w:line="240" w:lineRule="auto"/>
      </w:pPr>
      <w:r>
        <w:separator/>
      </w:r>
    </w:p>
  </w:endnote>
  <w:endnote w:type="continuationSeparator" w:id="0">
    <w:p w14:paraId="3430DA42" w14:textId="77777777" w:rsidR="00420D8D" w:rsidRDefault="00420D8D" w:rsidP="00F27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C517F" w14:textId="77777777" w:rsidR="00420D8D" w:rsidRDefault="00420D8D" w:rsidP="00F27020">
      <w:pPr>
        <w:spacing w:after="0" w:line="240" w:lineRule="auto"/>
      </w:pPr>
      <w:r>
        <w:separator/>
      </w:r>
    </w:p>
  </w:footnote>
  <w:footnote w:type="continuationSeparator" w:id="0">
    <w:p w14:paraId="7957D85F" w14:textId="77777777" w:rsidR="00420D8D" w:rsidRDefault="00420D8D" w:rsidP="00F27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7E10C" w14:textId="77777777" w:rsidR="00386A51" w:rsidRDefault="00386A51" w:rsidP="00386A51">
    <w:pPr>
      <w:pStyle w:val="Nagwek"/>
      <w:tabs>
        <w:tab w:val="left" w:pos="541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C5CEE85" wp14:editId="243743B4">
          <wp:simplePos x="0" y="0"/>
          <wp:positionH relativeFrom="margin">
            <wp:align>right</wp:align>
          </wp:positionH>
          <wp:positionV relativeFrom="paragraph">
            <wp:posOffset>558165</wp:posOffset>
          </wp:positionV>
          <wp:extent cx="1870075" cy="609600"/>
          <wp:effectExtent l="0" t="0" r="0" b="0"/>
          <wp:wrapNone/>
          <wp:docPr id="4" name="Obraz 4" descr="UE_EFRR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UE_EFRR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0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772D0CA1" wp14:editId="164A7E31">
          <wp:simplePos x="0" y="0"/>
          <wp:positionH relativeFrom="column">
            <wp:posOffset>1742440</wp:posOffset>
          </wp:positionH>
          <wp:positionV relativeFrom="paragraph">
            <wp:posOffset>574040</wp:posOffset>
          </wp:positionV>
          <wp:extent cx="1743075" cy="581660"/>
          <wp:effectExtent l="0" t="0" r="0" b="0"/>
          <wp:wrapNone/>
          <wp:docPr id="3" name="Obraz 3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581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42D7E176" wp14:editId="6EF14687">
          <wp:simplePos x="0" y="0"/>
          <wp:positionH relativeFrom="margin">
            <wp:align>left</wp:align>
          </wp:positionH>
          <wp:positionV relativeFrom="paragraph">
            <wp:posOffset>584835</wp:posOffset>
          </wp:positionV>
          <wp:extent cx="1533525" cy="675005"/>
          <wp:effectExtent l="0" t="0" r="9525" b="0"/>
          <wp:wrapNone/>
          <wp:docPr id="2" name="Obraz 2" descr="logo_FE_Infrastruktura_i_Srodowisko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1" descr="logo_FE_Infrastruktura_i_Srodowisko_rgb-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8"/>
        <w:szCs w:val="18"/>
        <w:lang w:eastAsia="pl-PL"/>
      </w:rPr>
      <w:drawing>
        <wp:inline distT="0" distB="0" distL="0" distR="0" wp14:anchorId="392BA101" wp14:editId="59CC75DC">
          <wp:extent cx="5762625" cy="600075"/>
          <wp:effectExtent l="0" t="0" r="9525" b="9525"/>
          <wp:docPr id="1" name="Obraz 1" descr="EFRR_Samorzad_kolor-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" descr="EFRR_Samorzad_kolor-PL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FB136C5" w14:textId="77777777" w:rsidR="00386A51" w:rsidRDefault="00386A51" w:rsidP="00386A51">
    <w:pPr>
      <w:pStyle w:val="Nagwek"/>
      <w:tabs>
        <w:tab w:val="left" w:pos="5415"/>
      </w:tabs>
    </w:pPr>
  </w:p>
  <w:p w14:paraId="6C8ED9E3" w14:textId="77777777" w:rsidR="00386A51" w:rsidRDefault="00386A51" w:rsidP="00386A51">
    <w:pPr>
      <w:pStyle w:val="Nagwek"/>
      <w:tabs>
        <w:tab w:val="left" w:pos="780"/>
      </w:tabs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</w:p>
  <w:p w14:paraId="3F49CDC1" w14:textId="77777777" w:rsidR="00386A51" w:rsidRPr="00BE6648" w:rsidRDefault="00386A51" w:rsidP="00386A51">
    <w:pPr>
      <w:pStyle w:val="Nagwek"/>
      <w:tabs>
        <w:tab w:val="left" w:pos="780"/>
      </w:tabs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</w:p>
  <w:p w14:paraId="0D673B5C" w14:textId="77777777" w:rsidR="00386A51" w:rsidRPr="00C44B61" w:rsidRDefault="00386A51" w:rsidP="00386A51">
    <w:pPr>
      <w:pStyle w:val="Nagwek"/>
    </w:pPr>
  </w:p>
  <w:p w14:paraId="01F4CE49" w14:textId="5D63152D" w:rsidR="00420D8D" w:rsidRDefault="00420D8D">
    <w:pPr>
      <w:pStyle w:val="Nagwek"/>
    </w:pPr>
    <w:r>
      <w:t>Tor endourologiczny</w:t>
    </w:r>
    <w:r w:rsidR="00B343CC">
      <w:tab/>
    </w:r>
    <w:r w:rsidR="00B343CC">
      <w:tab/>
      <w:t>Załącznik nr 3.2.5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750"/>
    <w:rsid w:val="000A799B"/>
    <w:rsid w:val="000E0D07"/>
    <w:rsid w:val="00131750"/>
    <w:rsid w:val="0024665E"/>
    <w:rsid w:val="002D4D28"/>
    <w:rsid w:val="00344598"/>
    <w:rsid w:val="0037575C"/>
    <w:rsid w:val="00386A51"/>
    <w:rsid w:val="003904B3"/>
    <w:rsid w:val="003C4AFF"/>
    <w:rsid w:val="00402DA2"/>
    <w:rsid w:val="00420D8D"/>
    <w:rsid w:val="00425DD4"/>
    <w:rsid w:val="00426E49"/>
    <w:rsid w:val="00432E82"/>
    <w:rsid w:val="004530EF"/>
    <w:rsid w:val="005C3D2B"/>
    <w:rsid w:val="00604C28"/>
    <w:rsid w:val="0064414B"/>
    <w:rsid w:val="006F390B"/>
    <w:rsid w:val="0070733F"/>
    <w:rsid w:val="008C567B"/>
    <w:rsid w:val="009311F2"/>
    <w:rsid w:val="00A84392"/>
    <w:rsid w:val="00AB02CD"/>
    <w:rsid w:val="00B343CC"/>
    <w:rsid w:val="00C0521C"/>
    <w:rsid w:val="00CD602A"/>
    <w:rsid w:val="00D55705"/>
    <w:rsid w:val="00E52732"/>
    <w:rsid w:val="00F27020"/>
    <w:rsid w:val="00F414AC"/>
    <w:rsid w:val="00FD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4F36F"/>
  <w15:chartTrackingRefBased/>
  <w15:docId w15:val="{A22B94FC-3A40-424F-82F0-4D5CCBFE0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020"/>
  </w:style>
  <w:style w:type="paragraph" w:styleId="Stopka">
    <w:name w:val="footer"/>
    <w:basedOn w:val="Normalny"/>
    <w:link w:val="StopkaZnak"/>
    <w:uiPriority w:val="99"/>
    <w:unhideWhenUsed/>
    <w:rsid w:val="00F27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020"/>
  </w:style>
  <w:style w:type="character" w:styleId="Odwoaniedokomentarza">
    <w:name w:val="annotation reference"/>
    <w:basedOn w:val="Domylnaczcionkaakapitu"/>
    <w:uiPriority w:val="99"/>
    <w:semiHidden/>
    <w:unhideWhenUsed/>
    <w:rsid w:val="00CD6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6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6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0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6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02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0521C"/>
    <w:pPr>
      <w:spacing w:after="0" w:line="240" w:lineRule="auto"/>
    </w:pPr>
  </w:style>
  <w:style w:type="character" w:customStyle="1" w:styleId="NagwekZnak1">
    <w:name w:val="Nagłówek Znak1"/>
    <w:basedOn w:val="Domylnaczcionkaakapitu"/>
    <w:locked/>
    <w:rsid w:val="00386A51"/>
    <w:rPr>
      <w:rFonts w:ascii="Times New Roman" w:eastAsia="Times New Roman" w:hAnsi="Times New Roman" w:cs="Verdan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39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18</Pages>
  <Words>2730</Words>
  <Characters>16382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Ziemak</dc:creator>
  <cp:keywords/>
  <dc:description/>
  <cp:lastModifiedBy>Wojciech Cyż</cp:lastModifiedBy>
  <cp:revision>12</cp:revision>
  <dcterms:created xsi:type="dcterms:W3CDTF">2023-08-11T07:48:00Z</dcterms:created>
  <dcterms:modified xsi:type="dcterms:W3CDTF">2023-08-18T10:46:00Z</dcterms:modified>
</cp:coreProperties>
</file>