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071B4" w14:textId="6CFB464E" w:rsidR="005B55A1" w:rsidRPr="00CD0A60" w:rsidRDefault="00CD0A60" w:rsidP="005B55A1">
      <w:pPr>
        <w:pStyle w:val="Standard"/>
        <w:rPr>
          <w:rFonts w:asciiTheme="minorHAnsi" w:hAnsiTheme="minorHAnsi" w:cstheme="minorHAnsi"/>
          <w:sz w:val="20"/>
          <w:szCs w:val="20"/>
          <w:lang w:val="pl-PL"/>
        </w:rPr>
      </w:pPr>
      <w:bookmarkStart w:id="0" w:name="_GoBack"/>
      <w:bookmarkEnd w:id="0"/>
      <w:r w:rsidRPr="00CD0A60">
        <w:rPr>
          <w:rFonts w:asciiTheme="minorHAnsi" w:hAnsiTheme="minorHAnsi" w:cstheme="minorHAnsi"/>
          <w:sz w:val="20"/>
          <w:szCs w:val="20"/>
          <w:lang w:val="pl-PL"/>
        </w:rPr>
        <w:t>STÓŁ UROLOGICZNY – 1 szt.</w:t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</w:r>
      <w:r w:rsidR="006A3954">
        <w:rPr>
          <w:rFonts w:asciiTheme="minorHAnsi" w:hAnsiTheme="minorHAnsi" w:cstheme="minorHAnsi"/>
          <w:sz w:val="20"/>
          <w:szCs w:val="20"/>
          <w:lang w:val="pl-PL"/>
        </w:rPr>
        <w:tab/>
        <w:t>Załącznik nr 3.2.4 do SWZ</w:t>
      </w:r>
    </w:p>
    <w:p w14:paraId="3736DAC3" w14:textId="77777777" w:rsidR="005B55A1" w:rsidRPr="005B55A1" w:rsidRDefault="005B55A1" w:rsidP="005B55A1">
      <w:pPr>
        <w:pStyle w:val="Standard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14:paraId="4E73328C" w14:textId="77777777" w:rsidR="005B55A1" w:rsidRPr="005B55A1" w:rsidRDefault="005B55A1" w:rsidP="005B55A1">
      <w:pPr>
        <w:pStyle w:val="Standard"/>
        <w:jc w:val="center"/>
        <w:rPr>
          <w:rFonts w:asciiTheme="minorHAnsi" w:hAnsiTheme="minorHAnsi" w:cstheme="minorHAnsi"/>
          <w:sz w:val="20"/>
          <w:szCs w:val="20"/>
          <w:lang w:val="pl-PL"/>
        </w:rPr>
      </w:pPr>
    </w:p>
    <w:p w14:paraId="1020D27A" w14:textId="012AF0A6" w:rsidR="005B55A1" w:rsidRPr="005B55A1" w:rsidRDefault="005B55A1" w:rsidP="005B55A1">
      <w:pPr>
        <w:pStyle w:val="Standard"/>
        <w:tabs>
          <w:tab w:val="left" w:pos="3119"/>
        </w:tabs>
        <w:rPr>
          <w:rFonts w:asciiTheme="minorHAnsi" w:hAnsiTheme="minorHAnsi" w:cstheme="minorHAnsi"/>
          <w:sz w:val="20"/>
          <w:szCs w:val="20"/>
          <w:lang w:val="pl-PL"/>
        </w:rPr>
      </w:pPr>
      <w:r w:rsidRPr="005B55A1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5B55A1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374BA4" w14:textId="77777777" w:rsidR="005B55A1" w:rsidRPr="005B55A1" w:rsidRDefault="005B55A1" w:rsidP="005B55A1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tbl>
      <w:tblPr>
        <w:tblW w:w="15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11122"/>
        <w:gridCol w:w="1560"/>
        <w:gridCol w:w="1984"/>
      </w:tblGrid>
      <w:tr w:rsidR="005B55A1" w:rsidRPr="005B55A1" w14:paraId="2FC9F8FF" w14:textId="77777777" w:rsidTr="005B55A1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DAAB2" w14:textId="77777777" w:rsidR="005B55A1" w:rsidRPr="005B55A1" w:rsidRDefault="005B55A1" w:rsidP="00350707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L.p.</w:t>
            </w:r>
          </w:p>
        </w:tc>
        <w:tc>
          <w:tcPr>
            <w:tcW w:w="1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A3984" w14:textId="77777777" w:rsidR="005B55A1" w:rsidRPr="005B55A1" w:rsidRDefault="005B55A1" w:rsidP="00350707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Wymagania do przedmiotu zamówienia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D6866" w14:textId="77777777" w:rsidR="005B55A1" w:rsidRPr="005B55A1" w:rsidRDefault="005B55A1" w:rsidP="00350707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Wymagana wartość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AFD2E" w14:textId="77777777" w:rsidR="005B55A1" w:rsidRPr="005B55A1" w:rsidRDefault="005B55A1" w:rsidP="00350707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Parametr oferowany </w:t>
            </w:r>
          </w:p>
        </w:tc>
      </w:tr>
      <w:tr w:rsidR="005B55A1" w:rsidRPr="005B55A1" w14:paraId="6A4F96E2" w14:textId="77777777" w:rsidTr="005B55A1">
        <w:trPr>
          <w:gridAfter w:val="2"/>
          <w:wAfter w:w="3544" w:type="dxa"/>
        </w:trPr>
        <w:tc>
          <w:tcPr>
            <w:tcW w:w="116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1B9DD" w14:textId="77777777" w:rsidR="005B55A1" w:rsidRPr="005B55A1" w:rsidRDefault="005B55A1" w:rsidP="00350707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Parametry ogólne</w:t>
            </w:r>
          </w:p>
        </w:tc>
      </w:tr>
      <w:tr w:rsidR="005B55A1" w:rsidRPr="005B55A1" w14:paraId="4FAC4826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5C5E8E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42A22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Rok produkcji: 2023, fabrycznie nowy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104D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35F3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4E3B75FD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8C448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6EB5E8" w14:textId="45396A8F" w:rsidR="005B55A1" w:rsidRPr="005B55A1" w:rsidRDefault="005B55A1" w:rsidP="00350707">
            <w:pP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Stół operacyjny przeznaczony do operacji ogólnochirurgicznych, blat stołu wykonany z materiałów przeziernych na całej długości stołu, bez żadnych elementów poprzecznych, umożliwiająca monitorowanie aparatem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Rtg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typu ramię C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453E27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6E32D6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4045BDB5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A45A6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BEC9DF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Stół wykonany z materiałów nierdzewnych odpornych na działanie środków dezynfekcyjnych, podstawa stołu z osłoną ze stali nierdzewnej.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33E5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A55C8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95C9310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BA0B8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1961F" w14:textId="46B9D195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Stół z regulacją elektromechaniczną wysokości, części plecowej, przechyłów bocznych , części nożnej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pneumatyczną regulacją podgłówka oraz elektromechaniczną regulacją przesuwu wzdłużnego,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0916F4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C2538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89DEA64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2A53A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988CC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Kolumna stołu osadzona centralnie na podstawie  z osłoną teleskopową ze stali nierdzewnej oraz gumowym miechem w górnej części, przy czym miech powinien mieć możliwie szerokie użebrowanie w celu łatwego utrzymania w czystości.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D1D51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E8010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51C6687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5BBB2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E6C71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Stół mobilny, umożliwiający łatwe przemieszczanie w każdym kierunku - cztery koła z obrotem 360 stopni w pełni zabudowane w podstawie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2D73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5FF6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834328A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61F6F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0CFBA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Zasilanie awaryjne stołu – z panelu sterującego umieszczonego na kolumnie stołu po prawe lub lewej stronie . Panel sterujący wbudowany w kolumnę tak aby front panelu był w jednej płaszczyźnie ze ścianą kolumny.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DC359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EC10AF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15EA676C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38936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3B57C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Blat stołu min. czterosegmentowy plus podgłówek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C619DC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DACF29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15B33090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E65B0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FE767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Łatwy i szybki sposób mocowań segmentów blatu bez użycia narzędzi za pomocą szybkozłączy z zatrzaskiem automatycznym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D4BC8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1310B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C76D62F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AB073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FDEBB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Długość stołu min. 208 cm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0733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CFEEAC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4612088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8BD5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6483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Możliwość pracy podczas ładowania akumulatorów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D4D248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93BBB7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43D0AC1C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9C166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D1E2D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Całkowita szerokość blatu bez szyn akcesoryjnych: </w:t>
            </w:r>
          </w:p>
          <w:p w14:paraId="54AB800F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55 cm (+/-1cm)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CA5E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467D4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DC4B118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7901B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01ECC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Regulacja wysokości w zakresie :</w:t>
            </w:r>
          </w:p>
          <w:p w14:paraId="547A3A6C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50 cm  do 107 cm (+/- 5cm)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0118E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4E6A0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495A37B8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AA063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7D86C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Przechyły boczne w obie strony od poziomu: min. 20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 xml:space="preserve">0 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674C9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AB1CC9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4920A4FC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85BB2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828AF0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Przechył Trendelenburga:35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0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(+/-5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0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)       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8F9C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32D99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6C6C09E1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63FA0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39C10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Przechył anty –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:35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0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(+/-5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vertAlign w:val="superscript"/>
                <w:lang w:val="pl-PL"/>
              </w:rPr>
              <w:t>0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)         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701D4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E111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142F499C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3E844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21EFF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Przesuw wzdłużny blatu min. 38 cm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BC92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40663D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1F0772B1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7A07D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4CBCE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Obsługa funkcji stołu za pomocą pilota:</w:t>
            </w:r>
          </w:p>
          <w:p w14:paraId="464B62FF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regulacja kąta nachylenia segmentu pleców,</w:t>
            </w:r>
          </w:p>
          <w:p w14:paraId="55219D36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wysokości blatu, </w:t>
            </w:r>
          </w:p>
          <w:p w14:paraId="059912E3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przechyłów bocznych blatu, </w:t>
            </w:r>
          </w:p>
          <w:p w14:paraId="5C764204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przechyłów wzdłużnych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antyTrendelenburga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</w:t>
            </w:r>
          </w:p>
          <w:p w14:paraId="3FCF6C18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części nożnej , prawej i lewej niezależnie oraz obu jednocześnie</w:t>
            </w:r>
          </w:p>
          <w:p w14:paraId="1372A9FD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blokada stołu </w:t>
            </w:r>
          </w:p>
          <w:p w14:paraId="30F01D83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ustawienie pozycji standardowej „0”</w:t>
            </w:r>
          </w:p>
          <w:p w14:paraId="06A8F2D3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przesuw wzdłużny blatu</w:t>
            </w:r>
          </w:p>
          <w:p w14:paraId="1A784007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pilot z podświetlanymi przyciskami</w:t>
            </w:r>
          </w:p>
          <w:p w14:paraId="123D08F0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możliwość zaprogramowania co najmniej jednej pozycji przez użytkownika uzyskiwanych jednym przyciskiem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CA219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37ACB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D836B9F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7BF7F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6B1D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Regulacja segmentu plecowego + 75° / - 45° (+/-5°)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C1AAA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7D18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1CDADB81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46FD5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2F347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Obsługa podstawowych funkcji stołu – zmiana wysokości, regulacja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antyTrendelenburga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przechyłów bocznych , położenia pleców, części nożnej i pozycji „0“ oraz blokady stołu z panelu sterującego umieszczonego na kolumnie stołu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3BCDC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51FCBF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7542F9C6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3A7FA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FD991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Regulacja segmentu nożnego w zakresie min. + 70° / -100° prawego i lewego niezależnie  oraz obu jednocześnie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7A6EE8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DB55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62E5BD4D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52208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A7658D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Segment nożny </w:t>
            </w:r>
          </w:p>
          <w:p w14:paraId="45EF8121" w14:textId="77777777" w:rsidR="005B55A1" w:rsidRPr="005B55A1" w:rsidRDefault="005B55A1" w:rsidP="005B55A1">
            <w:pPr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funkcją bezstopniowego wydłużenia o co najmniej 10cm z możliwością zablokowania w wybranej pozycji, </w:t>
            </w:r>
          </w:p>
          <w:p w14:paraId="10399D97" w14:textId="77777777" w:rsidR="005B55A1" w:rsidRPr="005B55A1" w:rsidRDefault="005B55A1" w:rsidP="005B55A1">
            <w:pPr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 funkcją odwiedzenia prawej i lewej części o 180 stopni względem osi wzdłużnej stołu i zablokowania w wybranej pozycji </w:t>
            </w:r>
          </w:p>
          <w:p w14:paraId="0D5F7217" w14:textId="73C87FA8" w:rsidR="005B55A1" w:rsidRPr="005B55A1" w:rsidRDefault="005B55A1" w:rsidP="005B55A1">
            <w:pPr>
              <w:numPr>
                <w:ilvl w:val="0"/>
                <w:numId w:val="2"/>
              </w:num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 z funkcją odwiedzenia i rozsunięcia płyt podnóżka na boki w celu </w:t>
            </w:r>
            <w:r w:rsidR="00181D98"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zwiększenia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przestrzeni dla operatora przy zabiegach endoskopowych, przy czym minimalna odległość pomiędzy płytami podnóżka po ich rozsunięciu, mierzona od strony blatu stołu nie może być </w:t>
            </w:r>
            <w:r w:rsidR="00181D98"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mniejsza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niż 10cm a pomiędzy końcami płyt nie mniejsza niż 120 cm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A893BB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8295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60FC2A27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2DC8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52054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Pneumatyczna regulacja podgłówka w zakresie    +45° / - 50° (+/-5°) (z wypiętrzeniem  o min 15cm względem blatu stołu  przy zachowaniu poziomu płyty podgłówka °) Podgłówek z możliwością szybkiego odłączenia za pomocą szybkozłączy automatycznych, bez mechanizmów śrubowych  </w:t>
            </w:r>
          </w:p>
          <w:p w14:paraId="60062C14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Szybkozłącza zlokalizowane po bokach podgłówka dołączane do wpustów w ramie stołu, </w:t>
            </w:r>
          </w:p>
          <w:p w14:paraId="67D5D4E1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Płyta podgłówka o wymiarach 54 x 30 cm, przezierna dla RTG pomiędzy wzdłużnymi częściami konstrukcyjnymi bez jakichkolwiek nieprzeziernych elementów poprzecznych zarówno w miejscu łączenia z blatem stołu jak również w centralnej części podgłówka.</w:t>
            </w:r>
          </w:p>
          <w:p w14:paraId="11549EDF" w14:textId="50EAE9E4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Regulacja pochylenia wspomagana sprężyną gazową dokonywana przy pomocy poprzecznej </w:t>
            </w:r>
            <w:r w:rsidR="00181D98"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dźwigni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zwalniającej zlokalizowanej na końcu podgłówka,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5F9066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38C85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61EEA3A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9F14F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B470D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Informacja o stanie naładowania akumulatora na pilocie i panelu sterującym na kolumnie stołu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1B86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4B4857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7A9181D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C76E2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97E56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Blokowanie/ odblokowywanie stołu do podłoża za pomocą elektrohydraulicznie lub elektromechanicznie podnoszonych kółek uruchamianych przyciskiem. Stół w pozycji „zablokowany“ musi stać podstawą na podłodze.  Przyciski do sterowania blokadą dostępne na pilocie i na panelu sterującym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098F6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E8E89D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6C040DAC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EBDDD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96C35E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Wyposażenie:</w:t>
            </w:r>
          </w:p>
          <w:p w14:paraId="67D1BF31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Anestezjologiczna podpórka ręki na przegubie kulowym z regulacją kąta ustawienia względem osi wzdłużnej stołu oraz pochylenia z zaciskiem blokowanym dźwignią mimośrodową do  bocznej szyny akcesoryjnej stołu wraz z materacem - 2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74A0B707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14:paraId="549A8DE3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Podpory w formie prostokąta do ułożenia pacjenta w pozycji bocznej  z dwoma przegubami  mocowane do szyn akcesoryjnych bocznych wraz z zaciskami mocującymi -   2kpl.</w:t>
            </w:r>
          </w:p>
          <w:p w14:paraId="48423187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Podpora z poduszką okrągłą do ułożenia pacjenta w pozycji bocznej  z dwoma przegubami  mocowana do szyn akcesoryjnych bocznych wraz z zaciskiem mocującym -   1kpl.</w:t>
            </w:r>
          </w:p>
          <w:p w14:paraId="2E72EFBF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Podpora pod rękę wielofunkcyjna na wysięgniku do ułożenia bocznego , materac  wraz z zaciskiem uniwersalnym z regulacją kąta, osadzenia akcesoriów, z szybkim mocowaniem na szynie akcesoryjnej bocznej </w:t>
            </w:r>
          </w:p>
          <w:p w14:paraId="0A6434DA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stołu, 1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414C4718" w14:textId="5F1BA0AD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Pas do mocowania pacjenta – 1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  <w:r w:rsidR="00181D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26502A87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 Podpory kolanowe z zaciskami mocującymi, zaciski z funkcją szybkiego mocowania na szynie akcesoryjnej za pomocą dźwigni zaciskowej mimośrodowej – 1 para</w:t>
            </w:r>
          </w:p>
          <w:p w14:paraId="6C7C4978" w14:textId="1E708B9C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- Ekran anestezjologiczny z zaciskiem mocującym – 1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  <w:r w:rsidR="00181D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771B64EB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0FB93F6" w14:textId="277E7769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-Segment urologiczny, o długości min 25cm, wyposażony w szyny akcesoryjne, z materacem,  mocowany za pomocą szybkozłączy do części centralnej blatu stołu w miejsce podnóżka – 1 </w:t>
            </w:r>
            <w:proofErr w:type="spellStart"/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kpl</w:t>
            </w:r>
            <w:proofErr w:type="spellEnd"/>
            <w:r w:rsidR="00181D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7E6849A9" w14:textId="39B7CEA9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 Dodatkowy lekki podnóżek o masie nie większej niż 5,5 kg,  ułatwiający układanie pacjenta do zabiegów urologicznych, mocowany za pomocą </w:t>
            </w:r>
            <w:r w:rsidR="00181D98"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szybkozłączy</w:t>
            </w: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automatycznych do blatu stołu – 1 szt</w:t>
            </w:r>
            <w:r w:rsidR="00181D9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01DEDDFF" w14:textId="77777777" w:rsidR="005B55A1" w:rsidRPr="005B55A1" w:rsidRDefault="005B55A1" w:rsidP="00350707">
            <w:pPr>
              <w:snapToGrid w:val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F72E04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D3A0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5F5156F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D7BB6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FFB9D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Zasilanie sieciowe stołu 220 – 240V</w:t>
            </w:r>
          </w:p>
          <w:p w14:paraId="1DF491AD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Ładowarka wbudowana w podstawę stołu 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552F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CBD11F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45445DD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3ED23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ED18D5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Stół zasilany z wbudowanych akumulatorów z możliwością pracy z sieci 220-240V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E50F0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D3CB73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5015AC0D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8DE57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68C24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Materace segmentów blatu antystatyczne, odejmowane, odporne na środki dezynfekcyjne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B276E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48571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01F444B1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6542C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819F0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Dopuszczalne maksymalne obciążenie stołu min.450 kg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7F2FC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1B5D7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4173D33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FBE04B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8543E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Bezpieczne obciążenie robocze min. 275kg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24CBCD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AB6C4A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3E2DA5EB" w14:textId="77777777" w:rsidTr="005B55A1">
        <w:trPr>
          <w:trHeight w:val="399"/>
        </w:trPr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3850D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40E0C" w14:textId="59EEDC1F" w:rsidR="005B55A1" w:rsidRPr="005B55A1" w:rsidRDefault="005B55A1" w:rsidP="00350707">
            <w:pPr>
              <w:widowControl/>
              <w:suppressAutoHyphens w:val="0"/>
              <w:autoSpaceDN/>
              <w:snapToGrid w:val="0"/>
              <w:jc w:val="both"/>
              <w:textAlignment w:val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Deklaracja zgodności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BE9C2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C373A4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2290D8F0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309A0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5367C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Gwarancja min.  24 miesiące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81A87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E5A9A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338E2FEF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F462E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42820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Serwis pogwarancyjny, odpłatny przez okres min. 10 lat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D45686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8391C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5B55A1" w:rsidRPr="005B55A1" w14:paraId="535ECCC0" w14:textId="77777777" w:rsidTr="005B55A1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1A456" w14:textId="77777777" w:rsidR="005B55A1" w:rsidRPr="005B55A1" w:rsidRDefault="005B55A1" w:rsidP="005B55A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12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A6025" w14:textId="77777777" w:rsidR="005B55A1" w:rsidRPr="005B55A1" w:rsidRDefault="005B55A1" w:rsidP="00350707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Gwarancja zapewnienia zakupu części zamiennych przez okres 10 lat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72A4E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B55A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TAK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CEDB62" w14:textId="77777777" w:rsidR="005B55A1" w:rsidRPr="005B55A1" w:rsidRDefault="005B55A1" w:rsidP="0035070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76E1CD6B" w14:textId="77777777" w:rsidR="005B55A1" w:rsidRPr="005B55A1" w:rsidRDefault="005B55A1" w:rsidP="005B55A1">
      <w:pPr>
        <w:rPr>
          <w:rFonts w:asciiTheme="minorHAnsi" w:hAnsiTheme="minorHAnsi" w:cstheme="minorHAnsi"/>
          <w:vanish/>
          <w:sz w:val="20"/>
          <w:szCs w:val="20"/>
          <w:lang w:val="pl-PL"/>
        </w:rPr>
      </w:pPr>
    </w:p>
    <w:p w14:paraId="4F9282BF" w14:textId="77777777" w:rsidR="005B55A1" w:rsidRPr="005B55A1" w:rsidRDefault="005B55A1" w:rsidP="005B55A1">
      <w:pPr>
        <w:pStyle w:val="Standard"/>
        <w:rPr>
          <w:rFonts w:asciiTheme="minorHAnsi" w:hAnsiTheme="minorHAnsi" w:cstheme="minorHAnsi"/>
          <w:sz w:val="20"/>
          <w:szCs w:val="20"/>
          <w:lang w:val="pl-PL"/>
        </w:rPr>
      </w:pPr>
    </w:p>
    <w:p w14:paraId="7E91C8E2" w14:textId="77777777" w:rsidR="008C567B" w:rsidRPr="005B55A1" w:rsidRDefault="008C567B" w:rsidP="005B55A1">
      <w:pPr>
        <w:rPr>
          <w:rFonts w:asciiTheme="minorHAnsi" w:hAnsiTheme="minorHAnsi" w:cstheme="minorHAnsi"/>
          <w:sz w:val="20"/>
          <w:szCs w:val="20"/>
          <w:lang w:val="pl-PL"/>
        </w:rPr>
      </w:pPr>
    </w:p>
    <w:sectPr w:rsidR="008C567B" w:rsidRPr="005B55A1" w:rsidSect="005B55A1">
      <w:headerReference w:type="default" r:id="rId7"/>
      <w:pgSz w:w="16837" w:h="11905" w:orient="landscape"/>
      <w:pgMar w:top="1134" w:right="1134" w:bottom="1134" w:left="1134" w:header="708" w:footer="708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A184C" w14:textId="77777777" w:rsidR="00F13CE6" w:rsidRDefault="00F13CE6" w:rsidP="00F13CE6">
      <w:r>
        <w:separator/>
      </w:r>
    </w:p>
  </w:endnote>
  <w:endnote w:type="continuationSeparator" w:id="0">
    <w:p w14:paraId="66537597" w14:textId="77777777" w:rsidR="00F13CE6" w:rsidRDefault="00F13CE6" w:rsidP="00F13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114F3" w14:textId="77777777" w:rsidR="00F13CE6" w:rsidRDefault="00F13CE6" w:rsidP="00F13CE6">
      <w:r>
        <w:separator/>
      </w:r>
    </w:p>
  </w:footnote>
  <w:footnote w:type="continuationSeparator" w:id="0">
    <w:p w14:paraId="514671F0" w14:textId="77777777" w:rsidR="00F13CE6" w:rsidRDefault="00F13CE6" w:rsidP="00F13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7AD94" w14:textId="77777777" w:rsidR="00F13CE6" w:rsidRDefault="00F13CE6" w:rsidP="00F13CE6">
    <w:pPr>
      <w:pStyle w:val="Nagwek"/>
      <w:tabs>
        <w:tab w:val="left" w:pos="541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8E2836A" wp14:editId="74D841D0">
          <wp:simplePos x="0" y="0"/>
          <wp:positionH relativeFrom="margin">
            <wp:align>right</wp:align>
          </wp:positionH>
          <wp:positionV relativeFrom="paragraph">
            <wp:posOffset>558165</wp:posOffset>
          </wp:positionV>
          <wp:extent cx="1870075" cy="609600"/>
          <wp:effectExtent l="0" t="0" r="0" b="0"/>
          <wp:wrapNone/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0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761AD45" wp14:editId="6940E856">
          <wp:simplePos x="0" y="0"/>
          <wp:positionH relativeFrom="column">
            <wp:posOffset>1742440</wp:posOffset>
          </wp:positionH>
          <wp:positionV relativeFrom="paragraph">
            <wp:posOffset>574040</wp:posOffset>
          </wp:positionV>
          <wp:extent cx="1743075" cy="581660"/>
          <wp:effectExtent l="0" t="0" r="0" b="0"/>
          <wp:wrapNone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A1E14E3" wp14:editId="6F144D03">
          <wp:simplePos x="0" y="0"/>
          <wp:positionH relativeFrom="margin">
            <wp:align>left</wp:align>
          </wp:positionH>
          <wp:positionV relativeFrom="paragraph">
            <wp:posOffset>584835</wp:posOffset>
          </wp:positionV>
          <wp:extent cx="1533525" cy="675005"/>
          <wp:effectExtent l="0" t="0" r="9525" b="0"/>
          <wp:wrapNone/>
          <wp:docPr id="2" name="Obraz 2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  <w:lang w:eastAsia="pl-PL"/>
      </w:rPr>
      <w:drawing>
        <wp:inline distT="0" distB="0" distL="0" distR="0" wp14:anchorId="78DB525D" wp14:editId="10F3B7BE">
          <wp:extent cx="5762625" cy="600075"/>
          <wp:effectExtent l="0" t="0" r="9525" b="9525"/>
          <wp:docPr id="1" name="Obraz 1" descr="EFRR_Samorzad_kolor-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 descr="EFRR_Samorzad_kolor-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1AB11D5" w14:textId="77777777" w:rsidR="00F13CE6" w:rsidRDefault="00F13CE6" w:rsidP="00F13CE6">
    <w:pPr>
      <w:pStyle w:val="Nagwek"/>
      <w:tabs>
        <w:tab w:val="left" w:pos="5415"/>
      </w:tabs>
    </w:pPr>
  </w:p>
  <w:p w14:paraId="7AD7F703" w14:textId="77777777" w:rsidR="00F13CE6" w:rsidRDefault="00F13CE6" w:rsidP="00F13CE6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4A2C17BD" w14:textId="77777777" w:rsidR="00F13CE6" w:rsidRPr="00BE6648" w:rsidRDefault="00F13CE6" w:rsidP="00F13CE6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18978BFF" w14:textId="77777777" w:rsidR="00F13CE6" w:rsidRPr="00C44B61" w:rsidRDefault="00F13CE6" w:rsidP="00F13CE6">
    <w:pPr>
      <w:pStyle w:val="Nagwek"/>
    </w:pPr>
  </w:p>
  <w:p w14:paraId="64052E26" w14:textId="77777777" w:rsidR="00F13CE6" w:rsidRDefault="00F13C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B4203"/>
    <w:multiLevelType w:val="hybridMultilevel"/>
    <w:tmpl w:val="241CC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5D0F4B"/>
    <w:multiLevelType w:val="hybridMultilevel"/>
    <w:tmpl w:val="1A627254"/>
    <w:lvl w:ilvl="0" w:tplc="976CBA56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A1"/>
    <w:rsid w:val="00181D98"/>
    <w:rsid w:val="005B55A1"/>
    <w:rsid w:val="006A3954"/>
    <w:rsid w:val="008C567B"/>
    <w:rsid w:val="00BD6184"/>
    <w:rsid w:val="00CD0A60"/>
    <w:rsid w:val="00F1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20DD0"/>
  <w15:chartTrackingRefBased/>
  <w15:docId w15:val="{B0BD7A1B-9CEB-4E9D-B012-8CC5CAB1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55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B55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Bezodstpw">
    <w:name w:val="No Spacing"/>
    <w:uiPriority w:val="1"/>
    <w:qFormat/>
    <w:rsid w:val="005B55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F13C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CE6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F13C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CE6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Znak1">
    <w:name w:val="Nagłówek Znak1"/>
    <w:basedOn w:val="Domylnaczcionkaakapitu"/>
    <w:locked/>
    <w:rsid w:val="00F13CE6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947</Words>
  <Characters>5685</Characters>
  <Application>Microsoft Office Word</Application>
  <DocSecurity>0</DocSecurity>
  <Lines>47</Lines>
  <Paragraphs>13</Paragraphs>
  <ScaleCrop>false</ScaleCrop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Ziemak</dc:creator>
  <cp:keywords/>
  <dc:description/>
  <cp:lastModifiedBy>Wojciech Cyż</cp:lastModifiedBy>
  <cp:revision>6</cp:revision>
  <dcterms:created xsi:type="dcterms:W3CDTF">2023-07-28T12:38:00Z</dcterms:created>
  <dcterms:modified xsi:type="dcterms:W3CDTF">2023-08-18T10:45:00Z</dcterms:modified>
</cp:coreProperties>
</file>