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8A3B" w14:textId="27124352" w:rsidR="00D75035" w:rsidRPr="001A2034" w:rsidRDefault="00D75035" w:rsidP="00D75035">
      <w:pPr>
        <w:ind w:left="284" w:hanging="142"/>
        <w:jc w:val="both"/>
      </w:pPr>
      <w:r>
        <w:t xml:space="preserve">b) </w:t>
      </w:r>
      <w:r>
        <w:rPr>
          <w:u w:val="single"/>
        </w:rPr>
        <w:t>jeden projekt</w:t>
      </w:r>
      <w:r>
        <w:t xml:space="preserve"> budowlany i wykonawczy lub budowlano-wykonawczy, który dotyczył budowy lub przebudowy obiektu mostowego o konstrukcji żelbetowej (dowolna technologia w tym strunobetonowa, kablobetonowa lub zespolona) w ciągu drogi o parametrach klasy G* lub wyższej.</w:t>
      </w:r>
    </w:p>
    <w:p w14:paraId="6BC8C841" w14:textId="77777777" w:rsidR="00D75035" w:rsidRPr="00B471F8" w:rsidRDefault="00D75035" w:rsidP="00D75035">
      <w:pPr>
        <w:ind w:left="284" w:hanging="142"/>
        <w:jc w:val="both"/>
      </w:pPr>
    </w:p>
    <w:p w14:paraId="10B7691E" w14:textId="77777777" w:rsidR="00D75035" w:rsidRPr="00B471F8" w:rsidRDefault="00D75035" w:rsidP="00D75035">
      <w:pPr>
        <w:ind w:left="284" w:hanging="142"/>
        <w:jc w:val="both"/>
      </w:pPr>
      <w:r w:rsidRPr="00B471F8">
        <w:t xml:space="preserve">  * - lub dróg o równoważnych parametrach w przypadku projektów realizowanych poza granicami Rzeczpospolitej Polskiej,</w:t>
      </w:r>
    </w:p>
    <w:p w14:paraId="67484EFB" w14:textId="77777777" w:rsidR="00D75035" w:rsidRPr="00B471F8" w:rsidRDefault="00D75035" w:rsidP="00D75035">
      <w:pPr>
        <w:ind w:left="284" w:hanging="142"/>
        <w:jc w:val="both"/>
      </w:pPr>
      <w:r w:rsidRPr="00B471F8">
        <w:t xml:space="preserve">  ** - obejmującej co najmniej pełną wymianę konstrukcji nawierzchni jezdni wraz z infrastrukturą </w:t>
      </w:r>
    </w:p>
    <w:p w14:paraId="5C0ADE08" w14:textId="77777777" w:rsidR="00D75035" w:rsidRPr="00C439A0" w:rsidRDefault="00D75035" w:rsidP="00D75035">
      <w:pPr>
        <w:jc w:val="both"/>
        <w:rPr>
          <w:b/>
          <w:bCs/>
          <w:sz w:val="22"/>
          <w:szCs w:val="22"/>
          <w:u w:val="single"/>
        </w:rPr>
      </w:pPr>
    </w:p>
    <w:p w14:paraId="27F4B37F" w14:textId="77777777" w:rsidR="00D75035" w:rsidRPr="00DC028E" w:rsidRDefault="00D75035" w:rsidP="00D75035">
      <w:pPr>
        <w:tabs>
          <w:tab w:val="left" w:pos="1425"/>
        </w:tabs>
        <w:jc w:val="both"/>
        <w:rPr>
          <w:b/>
          <w:bCs/>
          <w:sz w:val="22"/>
          <w:szCs w:val="22"/>
        </w:rPr>
      </w:pPr>
      <w:r w:rsidRPr="00C439A0">
        <w:rPr>
          <w:b/>
          <w:bCs/>
          <w:sz w:val="22"/>
          <w:szCs w:val="22"/>
          <w:u w:val="single"/>
        </w:rPr>
        <w:t>Uwaga</w:t>
      </w:r>
      <w:r w:rsidRPr="00DC028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</w:p>
    <w:p w14:paraId="7196D9C3" w14:textId="77777777" w:rsidR="00D75035" w:rsidRPr="00DC028E" w:rsidRDefault="00D75035" w:rsidP="00D75035">
      <w:pPr>
        <w:spacing w:before="80"/>
        <w:jc w:val="both"/>
        <w:rPr>
          <w:b/>
          <w:bCs/>
          <w:sz w:val="22"/>
          <w:szCs w:val="22"/>
        </w:rPr>
      </w:pPr>
      <w:r w:rsidRPr="00DC028E">
        <w:rPr>
          <w:b/>
          <w:bCs/>
          <w:sz w:val="22"/>
          <w:szCs w:val="22"/>
        </w:rPr>
        <w:t>W celu potwierdzenia spełnienia warunków określonych w podpunktach a) i b) powyżej wykonawca może wykazać jedno zadanie pod warunkiem wyodrębnienia wszystkich wymaganych danych.</w:t>
      </w:r>
    </w:p>
    <w:p w14:paraId="432D0ABF" w14:textId="77777777" w:rsidR="00D75035" w:rsidRPr="00B471F8" w:rsidRDefault="00D75035" w:rsidP="00D75035">
      <w:pPr>
        <w:ind w:left="284" w:hanging="142"/>
        <w:jc w:val="both"/>
      </w:pPr>
    </w:p>
    <w:p w14:paraId="3202136F" w14:textId="77777777" w:rsidR="00D75035" w:rsidRPr="00A47F1E" w:rsidRDefault="00D75035" w:rsidP="00D75035">
      <w:pPr>
        <w:ind w:left="284" w:hanging="142"/>
        <w:jc w:val="both"/>
      </w:pPr>
      <w:r w:rsidRPr="00A47F1E">
        <w:t>Za drogę zamawiający uzna drogę w rozumieniu ustawy  z dnia 21 marca 1985 r. o  drogach</w:t>
      </w:r>
    </w:p>
    <w:p w14:paraId="14B05F32" w14:textId="77777777" w:rsidR="00D75035" w:rsidRPr="00A47F1E" w:rsidRDefault="00D75035" w:rsidP="00D75035">
      <w:pPr>
        <w:ind w:left="284" w:hanging="142"/>
        <w:jc w:val="both"/>
      </w:pPr>
      <w:r w:rsidRPr="00A47F1E">
        <w:t xml:space="preserve">publicznych </w:t>
      </w:r>
      <w:r w:rsidRPr="00A47F1E">
        <w:rPr>
          <w:rStyle w:val="markedcontent"/>
        </w:rPr>
        <w:t>(Dz. U. z 202</w:t>
      </w:r>
      <w:r>
        <w:rPr>
          <w:rStyle w:val="markedcontent"/>
        </w:rPr>
        <w:t>3</w:t>
      </w:r>
      <w:r w:rsidRPr="00A47F1E">
        <w:rPr>
          <w:rStyle w:val="markedcontent"/>
        </w:rPr>
        <w:t xml:space="preserve"> r.</w:t>
      </w:r>
      <w:r>
        <w:rPr>
          <w:rStyle w:val="markedcontent"/>
        </w:rPr>
        <w:t xml:space="preserve"> </w:t>
      </w:r>
      <w:r w:rsidRPr="00A47F1E">
        <w:rPr>
          <w:rStyle w:val="markedcontent"/>
        </w:rPr>
        <w:t xml:space="preserve">poz. </w:t>
      </w:r>
      <w:r>
        <w:rPr>
          <w:rStyle w:val="markedcontent"/>
        </w:rPr>
        <w:t>645 ze zm.</w:t>
      </w:r>
      <w:r w:rsidRPr="00A47F1E">
        <w:rPr>
          <w:rStyle w:val="markedcontent"/>
        </w:rPr>
        <w:t>).</w:t>
      </w:r>
    </w:p>
    <w:p w14:paraId="4D40BAC9" w14:textId="77777777" w:rsidR="00D75035" w:rsidRPr="00B471F8" w:rsidRDefault="00D75035" w:rsidP="00D75035">
      <w:pPr>
        <w:ind w:left="284" w:hanging="142"/>
        <w:jc w:val="both"/>
      </w:pPr>
      <w:r w:rsidRPr="00B471F8">
        <w:t xml:space="preserve">Za opracowanie   projektu   budowlano-wykonawczego zamawiający </w:t>
      </w:r>
      <w:r w:rsidRPr="00B471F8">
        <w:rPr>
          <w:b/>
          <w:bCs/>
          <w:u w:val="single"/>
        </w:rPr>
        <w:t>nie uzna</w:t>
      </w:r>
      <w:r w:rsidRPr="00B471F8">
        <w:t xml:space="preserve"> opracowania</w:t>
      </w:r>
    </w:p>
    <w:p w14:paraId="474A7EA5" w14:textId="77777777" w:rsidR="00D75035" w:rsidRPr="00B471F8" w:rsidRDefault="00D75035" w:rsidP="00D75035">
      <w:pPr>
        <w:ind w:left="284" w:hanging="142"/>
        <w:jc w:val="both"/>
      </w:pPr>
      <w:r w:rsidRPr="00B471F8">
        <w:t>aktualizacji lub optymalizacji projektu.</w:t>
      </w:r>
    </w:p>
    <w:p w14:paraId="0FE960AD" w14:textId="77777777" w:rsidR="00D75035" w:rsidRPr="00B471F8" w:rsidRDefault="00D75035" w:rsidP="00D75035">
      <w:pPr>
        <w:ind w:left="284" w:hanging="142"/>
        <w:jc w:val="both"/>
      </w:pPr>
    </w:p>
    <w:p w14:paraId="072E936F" w14:textId="77777777" w:rsidR="00D75035" w:rsidRDefault="00D75035" w:rsidP="00D75035">
      <w:pPr>
        <w:ind w:left="142"/>
        <w:jc w:val="both"/>
      </w:pPr>
      <w:r>
        <w:t>Wykonawcy wspólnie ubiegający się o udzielenie niniejszego zamówienia muszą wykazać, że łącznie spełniają powyższe warunki.</w:t>
      </w:r>
    </w:p>
    <w:p w14:paraId="20DAC0D9" w14:textId="77777777" w:rsidR="00D75035" w:rsidRPr="00B471F8" w:rsidRDefault="00D75035" w:rsidP="00D75035">
      <w:pPr>
        <w:jc w:val="both"/>
      </w:pPr>
    </w:p>
    <w:p w14:paraId="03250F2A" w14:textId="77777777" w:rsidR="00D75035" w:rsidRPr="00B471F8" w:rsidRDefault="00D75035" w:rsidP="00D75035">
      <w:pPr>
        <w:ind w:left="142"/>
        <w:jc w:val="both"/>
      </w:pPr>
      <w:r w:rsidRPr="00B471F8">
        <w:rPr>
          <w:b/>
        </w:rPr>
        <w:t>4.4.2.</w:t>
      </w:r>
      <w:r w:rsidRPr="00B471F8">
        <w:t xml:space="preserve"> Wykonawca spełni warunek jeżeli wykaże, że dysponuje osobami, którym zostanie powierzone wykonanie niniejszego zamówienia na stanowiskach wymienionych poniżej:</w:t>
      </w:r>
    </w:p>
    <w:p w14:paraId="3FC378ED" w14:textId="77777777" w:rsidR="00D75035" w:rsidRDefault="00D75035" w:rsidP="00D75035">
      <w:pPr>
        <w:ind w:left="284" w:hanging="142"/>
        <w:jc w:val="both"/>
      </w:pPr>
      <w:r w:rsidRPr="005830FC">
        <w:rPr>
          <w:b/>
        </w:rPr>
        <w:t>a)</w:t>
      </w:r>
      <w:r w:rsidRPr="00B471F8">
        <w:rPr>
          <w:b/>
        </w:rPr>
        <w:t xml:space="preserve"> </w:t>
      </w:r>
      <w:r w:rsidRPr="00B471F8">
        <w:rPr>
          <w:b/>
          <w:u w:val="single"/>
        </w:rPr>
        <w:t>projektant branży drogowej</w:t>
      </w:r>
      <w:r w:rsidRPr="00B471F8">
        <w:t xml:space="preserve"> posiadający uprawnienia budowlane do projektowania w specjalności inżynieryjnej drogowej bez </w:t>
      </w:r>
      <w:r w:rsidRPr="006C71DF">
        <w:t xml:space="preserve">ograniczeń lub odpowiadające im ważne uprawnienia budowlane, które zostały wydane na podstawie wcześniej obowiązujących przepisów i doświadczenie w opracowaniu, po uzyskaniu uprawnień, minimum </w:t>
      </w:r>
      <w:r w:rsidRPr="006C71DF">
        <w:rPr>
          <w:u w:val="single"/>
        </w:rPr>
        <w:t>dwóch  projektów</w:t>
      </w:r>
      <w:r w:rsidRPr="006C71DF">
        <w:t xml:space="preserve"> budowlanych i wykonawczych</w:t>
      </w:r>
      <w:r>
        <w:t xml:space="preserve"> lub budowlano-wykonawczych</w:t>
      </w:r>
      <w:r w:rsidRPr="006C71DF">
        <w:t xml:space="preserve">, które dotyczyły budowy lub rozbudowy** drogi o parametrach </w:t>
      </w:r>
      <w:r w:rsidRPr="006C71DF">
        <w:rPr>
          <w:u w:val="single"/>
        </w:rPr>
        <w:t>klasy G* lub wyższej</w:t>
      </w:r>
      <w:r w:rsidRPr="006C71DF">
        <w:t xml:space="preserve"> o długości minimum 1,</w:t>
      </w:r>
      <w:r>
        <w:t>0</w:t>
      </w:r>
      <w:r w:rsidRPr="006C71DF">
        <w:t xml:space="preserve"> km każdy (stanowiący jeden odcinek drogi) – 1 osoba,</w:t>
      </w:r>
    </w:p>
    <w:p w14:paraId="4902FE8E" w14:textId="77777777" w:rsidR="00D75035" w:rsidRDefault="00D75035" w:rsidP="00D75035">
      <w:pPr>
        <w:ind w:left="284" w:hanging="142"/>
        <w:jc w:val="both"/>
      </w:pPr>
      <w:r>
        <w:rPr>
          <w:b/>
        </w:rPr>
        <w:t xml:space="preserve">b) </w:t>
      </w:r>
      <w:r>
        <w:rPr>
          <w:b/>
          <w:u w:val="single"/>
        </w:rPr>
        <w:t>projektant branży mostowej</w:t>
      </w:r>
      <w:r>
        <w:rPr>
          <w:b/>
        </w:rPr>
        <w:t xml:space="preserve"> </w:t>
      </w:r>
      <w:r>
        <w:t xml:space="preserve">posiadający uprawnienia budowlane do projektowania w specjalności inżynieryjnej mostowej bez ograniczeń lub odpowiadające im ważne uprawnienia budowlane, które zostały wydane na podstawie wcześniej obowiązujących przepisów i doświadczenie w opracowaniu, po uzyskaniu uprawnień, minimum </w:t>
      </w:r>
      <w:r>
        <w:rPr>
          <w:u w:val="single"/>
        </w:rPr>
        <w:t>dwóch projektów</w:t>
      </w:r>
      <w:r>
        <w:t xml:space="preserve"> budowlanych i wykonawczych lub budowlano-wykonawczych, które dotyczyły budowy lub przebudowy obiektów mostowych w ciągu drogi o parametrach klasy G* lub wyższej  – 1 osoba,</w:t>
      </w:r>
    </w:p>
    <w:p w14:paraId="12EC71FE" w14:textId="77777777" w:rsidR="00D75035" w:rsidRDefault="00D75035" w:rsidP="00D75035">
      <w:pPr>
        <w:ind w:left="284" w:hanging="142"/>
        <w:jc w:val="both"/>
      </w:pPr>
      <w:r>
        <w:rPr>
          <w:b/>
        </w:rPr>
        <w:t>c</w:t>
      </w:r>
      <w:r w:rsidRPr="005830FC">
        <w:rPr>
          <w:b/>
        </w:rPr>
        <w:t>)</w:t>
      </w:r>
      <w:r w:rsidRPr="00B471F8">
        <w:rPr>
          <w:i/>
        </w:rPr>
        <w:t xml:space="preserve"> </w:t>
      </w:r>
      <w:r w:rsidRPr="00B471F8">
        <w:rPr>
          <w:b/>
          <w:u w:val="single"/>
        </w:rPr>
        <w:t>geodeta</w:t>
      </w:r>
      <w:r w:rsidRPr="00B471F8">
        <w:t xml:space="preserve"> posiadający uprawnienia geodezyjne, uprawnienia zawodowe w </w:t>
      </w:r>
      <w:r w:rsidRPr="00B471F8">
        <w:rPr>
          <w:u w:val="single"/>
        </w:rPr>
        <w:t>zakresie 1 i 2</w:t>
      </w:r>
      <w:r w:rsidRPr="00B471F8">
        <w:t xml:space="preserve"> zgodne z rozdziałem 8 ustawy Prawo geodezyjne i kartografi</w:t>
      </w:r>
      <w:r w:rsidRPr="0078738E">
        <w:t xml:space="preserve">czne oraz doświadczenie uczestniczenia w opracowaniu, po uzyskaniu uprawnień, minimum </w:t>
      </w:r>
      <w:r w:rsidRPr="0078738E">
        <w:rPr>
          <w:u w:val="single"/>
        </w:rPr>
        <w:t>dwóch dokumentacji projektowych</w:t>
      </w:r>
      <w:r w:rsidRPr="0078738E">
        <w:t xml:space="preserve"> – 1 osoba.</w:t>
      </w:r>
    </w:p>
    <w:p w14:paraId="13DDE00A" w14:textId="77777777" w:rsidR="00D75035" w:rsidRPr="0078738E" w:rsidRDefault="00D75035" w:rsidP="00D75035">
      <w:pPr>
        <w:ind w:left="284" w:hanging="142"/>
        <w:jc w:val="both"/>
      </w:pPr>
    </w:p>
    <w:p w14:paraId="41E88D0A" w14:textId="77777777" w:rsidR="00D75035" w:rsidRPr="0078738E" w:rsidRDefault="00D75035" w:rsidP="00D75035">
      <w:pPr>
        <w:ind w:left="284" w:hanging="142"/>
        <w:jc w:val="both"/>
      </w:pPr>
      <w:r w:rsidRPr="0078738E">
        <w:t>* – lub dróg o równoważnych parametrach w przypadku projektów realizowanych poza granicami Rzeczpospolitej Polskiej.</w:t>
      </w:r>
    </w:p>
    <w:p w14:paraId="11779553" w14:textId="77777777" w:rsidR="00D75035" w:rsidRPr="0078738E" w:rsidRDefault="00D75035" w:rsidP="00D75035">
      <w:pPr>
        <w:ind w:left="284" w:hanging="142"/>
        <w:jc w:val="both"/>
      </w:pPr>
      <w:r w:rsidRPr="0078738E">
        <w:t xml:space="preserve">** – </w:t>
      </w:r>
      <w:r w:rsidRPr="0078738E">
        <w:rPr>
          <w:u w:val="single"/>
        </w:rPr>
        <w:t>obejmującej co najmniej pełną wymianę konstrukcji nawierzchni jezdni wraz z infrastrukturą.</w:t>
      </w:r>
    </w:p>
    <w:p w14:paraId="33A838B7" w14:textId="77777777" w:rsidR="00D75035" w:rsidRDefault="00D75035" w:rsidP="00D75035">
      <w:pPr>
        <w:ind w:left="284" w:hanging="142"/>
        <w:jc w:val="both"/>
      </w:pPr>
    </w:p>
    <w:p w14:paraId="073353E2" w14:textId="51770BCD" w:rsidR="000D701C" w:rsidRDefault="00D75035" w:rsidP="00D75035">
      <w:pPr>
        <w:ind w:left="284" w:hanging="142"/>
        <w:jc w:val="both"/>
      </w:pPr>
      <w:r w:rsidRPr="00A47F1E">
        <w:t>Za drogę zamawiający uzna drogę w rozumieniu ustawy  z dnia 21 marca 1985 r. o  drogach</w:t>
      </w:r>
    </w:p>
    <w:sectPr w:rsidR="000D70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EC34" w14:textId="77777777" w:rsidR="000F2A8F" w:rsidRDefault="000F2A8F" w:rsidP="00D75035">
      <w:r>
        <w:separator/>
      </w:r>
    </w:p>
  </w:endnote>
  <w:endnote w:type="continuationSeparator" w:id="0">
    <w:p w14:paraId="0F3DB13B" w14:textId="77777777" w:rsidR="000F2A8F" w:rsidRDefault="000F2A8F" w:rsidP="00D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475207"/>
      <w:docPartObj>
        <w:docPartGallery w:val="Page Numbers (Bottom of Page)"/>
        <w:docPartUnique/>
      </w:docPartObj>
    </w:sdtPr>
    <w:sdtContent>
      <w:p w14:paraId="3B67552F" w14:textId="01AABBF7" w:rsidR="00D75035" w:rsidRDefault="00D75035">
        <w:pPr>
          <w:pStyle w:val="Stopka"/>
          <w:jc w:val="center"/>
        </w:pPr>
        <w:r>
          <w:t>4</w:t>
        </w:r>
      </w:p>
    </w:sdtContent>
  </w:sdt>
  <w:p w14:paraId="2073FA67" w14:textId="77777777" w:rsidR="00D75035" w:rsidRDefault="00D7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AC22" w14:textId="77777777" w:rsidR="000F2A8F" w:rsidRDefault="000F2A8F" w:rsidP="00D75035">
      <w:r>
        <w:separator/>
      </w:r>
    </w:p>
  </w:footnote>
  <w:footnote w:type="continuationSeparator" w:id="0">
    <w:p w14:paraId="553B3438" w14:textId="77777777" w:rsidR="000F2A8F" w:rsidRDefault="000F2A8F" w:rsidP="00D7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D8"/>
    <w:rsid w:val="000D701C"/>
    <w:rsid w:val="000F2A8F"/>
    <w:rsid w:val="00255DD8"/>
    <w:rsid w:val="00D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598B"/>
  <w15:chartTrackingRefBased/>
  <w15:docId w15:val="{7BB86F52-0244-497A-AF1C-C18CA2B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75035"/>
  </w:style>
  <w:style w:type="paragraph" w:styleId="Nagwek">
    <w:name w:val="header"/>
    <w:basedOn w:val="Normalny"/>
    <w:link w:val="NagwekZnak"/>
    <w:uiPriority w:val="99"/>
    <w:unhideWhenUsed/>
    <w:rsid w:val="00D7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0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0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2</cp:revision>
  <dcterms:created xsi:type="dcterms:W3CDTF">2023-10-19T09:46:00Z</dcterms:created>
  <dcterms:modified xsi:type="dcterms:W3CDTF">2023-10-19T09:47:00Z</dcterms:modified>
</cp:coreProperties>
</file>