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2AF5" w14:textId="1F4B69FB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bookmarkStart w:id="0" w:name="_GoBack"/>
      <w:bookmarkEnd w:id="0"/>
      <w:r w:rsidR="00BE7743">
        <w:rPr>
          <w:b/>
        </w:rPr>
        <w:t>9 do SWZ</w:t>
      </w:r>
    </w:p>
    <w:p w14:paraId="5224AEE0" w14:textId="67CC5DEF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 xml:space="preserve">FORMULARZ OCENY KONCEPCJI </w:t>
      </w:r>
      <w:r w:rsidR="00056406">
        <w:rPr>
          <w:b/>
        </w:rPr>
        <w:t xml:space="preserve">WYKONANIA </w:t>
      </w:r>
      <w:r w:rsidR="00B570A3">
        <w:rPr>
          <w:b/>
        </w:rPr>
        <w:t xml:space="preserve">BADANIA 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5A20E61D" w14:textId="77C6055F" w:rsidR="00276610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 xml:space="preserve">terium – koncepcja </w:t>
      </w:r>
      <w:r w:rsidR="00056406">
        <w:rPr>
          <w:b/>
        </w:rPr>
        <w:t xml:space="preserve">wykonania </w:t>
      </w:r>
      <w:r w:rsidR="00B570A3">
        <w:rPr>
          <w:b/>
        </w:rPr>
        <w:t xml:space="preserve">badania </w:t>
      </w:r>
    </w:p>
    <w:p w14:paraId="0BB67BAB" w14:textId="77777777" w:rsidR="00276610" w:rsidRDefault="00276610" w:rsidP="00FF214C">
      <w:pPr>
        <w:tabs>
          <w:tab w:val="left" w:pos="0"/>
        </w:tabs>
        <w:spacing w:after="0" w:line="240" w:lineRule="auto"/>
      </w:pPr>
    </w:p>
    <w:p w14:paraId="000DB513" w14:textId="03EAB490" w:rsidR="0045425E" w:rsidRPr="00FF214C" w:rsidRDefault="00276610" w:rsidP="00FF214C">
      <w:pPr>
        <w:spacing w:after="0" w:line="240" w:lineRule="auto"/>
        <w:jc w:val="both"/>
      </w:pPr>
      <w:r w:rsidRPr="00FF214C">
        <w:rPr>
          <w:b/>
        </w:rPr>
        <w:t xml:space="preserve">I. </w:t>
      </w:r>
      <w:r w:rsidR="0045425E" w:rsidRPr="00276610">
        <w:rPr>
          <w:b/>
        </w:rPr>
        <w:t>Ocena</w:t>
      </w:r>
      <w:r w:rsidR="0045425E" w:rsidRPr="00AB7495">
        <w:rPr>
          <w:b/>
        </w:rPr>
        <w:t xml:space="preserve"> zastosowania wymaganego minimum </w:t>
      </w:r>
      <w:r w:rsidR="0015168E">
        <w:rPr>
          <w:b/>
        </w:rPr>
        <w:t xml:space="preserve">ofertowego (w tym </w:t>
      </w:r>
      <w:r w:rsidR="0045425E" w:rsidRPr="00AB7495">
        <w:rPr>
          <w:b/>
        </w:rPr>
        <w:t>metodologicznego</w:t>
      </w:r>
      <w:r w:rsidR="0015168E">
        <w:rPr>
          <w:b/>
        </w:rPr>
        <w:t>)</w:t>
      </w:r>
    </w:p>
    <w:p w14:paraId="28E84FED" w14:textId="77777777"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14:paraId="734F0F83" w14:textId="5E1D9F80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16581C">
        <w:t xml:space="preserve">przeprowadzenia oceny </w:t>
      </w:r>
      <w:r w:rsidRPr="0045425E">
        <w:t>za pomocą następujących pytań oceniających: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1295"/>
        <w:gridCol w:w="3612"/>
      </w:tblGrid>
      <w:tr w:rsidR="0045425E" w:rsidRPr="00B50C10" w14:paraId="7B2D595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AA7F47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3B54B3" w:rsidRPr="00B50C10" w14:paraId="573F9E5D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6F012AA" w14:textId="7AB84AB1" w:rsidR="003B54B3" w:rsidRPr="00FF214C" w:rsidRDefault="004643A9">
            <w:pPr>
              <w:spacing w:after="0" w:line="240" w:lineRule="auto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 xml:space="preserve">Czy koncepcja badania uwzględnia analizę danych zastanych (analizę </w:t>
            </w:r>
            <w:r>
              <w:rPr>
                <w:bCs/>
                <w:i/>
                <w:iCs/>
              </w:rPr>
              <w:t>desk research)</w:t>
            </w:r>
            <w:r w:rsidRPr="00594087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30905D5" w14:textId="77777777" w:rsidR="003B54B3" w:rsidRPr="00FF214C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3C31A2CE" w14:textId="4825FB92" w:rsidR="003B54B3" w:rsidRPr="00FF214C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  <w:r w:rsidRPr="004643A9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:rsidRPr="00B50C10" w14:paraId="1D3AD548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125B662" w14:textId="30746DBF" w:rsidR="003B54B3" w:rsidRDefault="003B54B3" w:rsidP="00EF1D97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="00176E5E">
              <w:rPr>
                <w:bCs/>
                <w:iCs/>
              </w:rPr>
              <w:t xml:space="preserve">pogłębione </w:t>
            </w:r>
            <w:r>
              <w:rPr>
                <w:bCs/>
                <w:iCs/>
              </w:rPr>
              <w:t>wywiady</w:t>
            </w:r>
            <w:r w:rsidR="00E2230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indywidualne</w:t>
            </w:r>
            <w:r w:rsidR="00EF1D97">
              <w:rPr>
                <w:bCs/>
                <w:iCs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D2CF3A" w14:textId="77777777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0864C734" w14:textId="41E66B0F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:rsidRPr="00B50C10" w14:paraId="7631ABF0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6B58C4A" w14:textId="4E71F3CC" w:rsidR="003B54B3" w:rsidRPr="00BE1A1C" w:rsidRDefault="003B54B3" w:rsidP="00EF1D97">
            <w:pPr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BE1A1C">
              <w:rPr>
                <w:bCs/>
                <w:iCs/>
                <w:spacing w:val="-2"/>
              </w:rPr>
              <w:t xml:space="preserve">Czy koncepcja uwzględnia </w:t>
            </w:r>
            <w:r w:rsidR="008B03AB" w:rsidRPr="00BE1A1C">
              <w:rPr>
                <w:bCs/>
                <w:iCs/>
                <w:spacing w:val="-2"/>
              </w:rPr>
              <w:t>organizację paneli</w:t>
            </w:r>
            <w:r w:rsidR="00E22303" w:rsidRPr="00BE1A1C">
              <w:rPr>
                <w:bCs/>
                <w:iCs/>
                <w:spacing w:val="-2"/>
              </w:rPr>
              <w:t xml:space="preserve"> </w:t>
            </w:r>
            <w:r w:rsidR="00226284">
              <w:rPr>
                <w:bCs/>
                <w:iCs/>
                <w:spacing w:val="-2"/>
              </w:rPr>
              <w:br/>
            </w:r>
            <w:r w:rsidR="00E22303" w:rsidRPr="00BE1A1C">
              <w:rPr>
                <w:bCs/>
                <w:iCs/>
                <w:spacing w:val="-2"/>
              </w:rPr>
              <w:t xml:space="preserve">z ekspertami i </w:t>
            </w:r>
            <w:r w:rsidR="00EF4314" w:rsidRPr="00BE1A1C">
              <w:rPr>
                <w:bCs/>
                <w:iCs/>
                <w:spacing w:val="-2"/>
              </w:rPr>
              <w:t>przedstawicielami</w:t>
            </w:r>
            <w:r w:rsidR="00E22303" w:rsidRPr="00BE1A1C">
              <w:rPr>
                <w:bCs/>
                <w:iCs/>
                <w:spacing w:val="-2"/>
              </w:rPr>
              <w:t xml:space="preserve"> izb gospodarczych/regionalnych stowarzyszeń branżowych</w:t>
            </w:r>
            <w:r w:rsidR="0016581C" w:rsidRPr="00BE1A1C">
              <w:rPr>
                <w:bCs/>
                <w:iCs/>
                <w:spacing w:val="-2"/>
              </w:rPr>
              <w:t xml:space="preserve"> </w:t>
            </w:r>
            <w:r w:rsidR="00C46C0B" w:rsidRPr="00BE1A1C">
              <w:rPr>
                <w:bCs/>
                <w:iCs/>
                <w:spacing w:val="-2"/>
              </w:rPr>
              <w:t>oraz panel ekspercki przeprowadzony metodą delficką oceniający zaproponowane rozwiązania w</w:t>
            </w:r>
            <w:r w:rsidR="007C42BA" w:rsidRPr="00BE1A1C">
              <w:rPr>
                <w:bCs/>
                <w:iCs/>
                <w:spacing w:val="-2"/>
              </w:rPr>
              <w:t> </w:t>
            </w:r>
            <w:r w:rsidR="00C46C0B" w:rsidRPr="00BE1A1C">
              <w:rPr>
                <w:bCs/>
                <w:iCs/>
                <w:spacing w:val="-2"/>
              </w:rPr>
              <w:t>odpowiedzi</w:t>
            </w:r>
            <w:r w:rsidR="00226284" w:rsidRPr="00BE1A1C">
              <w:rPr>
                <w:bCs/>
                <w:iCs/>
                <w:spacing w:val="-2"/>
              </w:rPr>
              <w:t xml:space="preserve"> </w:t>
            </w:r>
            <w:r w:rsidR="00C46C0B" w:rsidRPr="00BE1A1C">
              <w:rPr>
                <w:bCs/>
                <w:iCs/>
                <w:spacing w:val="-2"/>
              </w:rPr>
              <w:t xml:space="preserve">na </w:t>
            </w:r>
            <w:r w:rsidR="00C46C0B" w:rsidRPr="00BE1A1C">
              <w:rPr>
                <w:bCs/>
                <w:iCs/>
                <w:spacing w:val="-8"/>
              </w:rPr>
              <w:t>pytania badawcze ujęte w</w:t>
            </w:r>
            <w:r w:rsidR="007C42BA" w:rsidRPr="00BE1A1C">
              <w:rPr>
                <w:bCs/>
                <w:iCs/>
                <w:spacing w:val="-8"/>
              </w:rPr>
              <w:t> </w:t>
            </w:r>
            <w:r w:rsidR="00C46C0B" w:rsidRPr="00BE1A1C">
              <w:rPr>
                <w:bCs/>
                <w:iCs/>
                <w:spacing w:val="-6"/>
              </w:rPr>
              <w:t>Celu szczegółowym 3</w:t>
            </w:r>
            <w:r w:rsidR="0016581C" w:rsidRPr="00BE1A1C">
              <w:rPr>
                <w:bCs/>
                <w:iCs/>
                <w:spacing w:val="-6"/>
              </w:rPr>
              <w:t>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D3C96E" w14:textId="77777777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0E32C93" w14:textId="3C644F84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4F48F9" w14:textId="0C6C65DB" w:rsidR="0045425E" w:rsidRDefault="00276610" w:rsidP="008A094F">
      <w:pPr>
        <w:spacing w:before="240" w:line="240" w:lineRule="auto"/>
        <w:jc w:val="both"/>
        <w:rPr>
          <w:b/>
        </w:rPr>
      </w:pPr>
      <w:r>
        <w:rPr>
          <w:b/>
        </w:rPr>
        <w:t>II</w:t>
      </w:r>
      <w:r w:rsidR="0045425E" w:rsidRPr="00AB7495">
        <w:rPr>
          <w:b/>
        </w:rPr>
        <w:t xml:space="preserve">. Ocena koncepcji </w:t>
      </w:r>
      <w:r w:rsidR="00224608">
        <w:rPr>
          <w:b/>
        </w:rPr>
        <w:t xml:space="preserve">wykonania oceny </w:t>
      </w:r>
      <w:r>
        <w:rPr>
          <w:b/>
        </w:rPr>
        <w:t>(podejście metodologiczne)</w:t>
      </w:r>
    </w:p>
    <w:p w14:paraId="47AF4DBA" w14:textId="77777777"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14:paraId="2B45B58F" w14:textId="4294518D" w:rsidR="0045425E" w:rsidRDefault="0045425E" w:rsidP="0045425E">
      <w:pPr>
        <w:spacing w:after="0" w:line="240" w:lineRule="auto"/>
        <w:jc w:val="both"/>
      </w:pPr>
      <w:r>
        <w:t xml:space="preserve">Koncepcja </w:t>
      </w:r>
      <w:r w:rsidR="00915287">
        <w:t xml:space="preserve">wykonania oceny </w:t>
      </w:r>
      <w:r>
        <w:t xml:space="preserve">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</w:t>
      </w:r>
      <w:r w:rsidR="001B23D2">
        <w:br/>
      </w:r>
      <w:r w:rsidRPr="006603E7">
        <w:t xml:space="preserve">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</w:t>
      </w:r>
      <w:r w:rsidR="00915287">
        <w:t>wykonania oceny</w:t>
      </w:r>
      <w:r>
        <w:t xml:space="preserve">, </w:t>
      </w:r>
      <w:r w:rsidRPr="006603E7">
        <w:t xml:space="preserve">zgodnie </w:t>
      </w:r>
      <w:r w:rsidR="00C703BA">
        <w:br/>
      </w:r>
      <w:r w:rsidRPr="006603E7">
        <w:t xml:space="preserve">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6685"/>
        <w:gridCol w:w="1593"/>
      </w:tblGrid>
      <w:tr w:rsidR="003162BA" w:rsidRPr="00B30FF2" w14:paraId="690C3648" w14:textId="77777777" w:rsidTr="00AA7F47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A7F47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4D522AA6" w:rsidR="001C1459" w:rsidRPr="00EB2941" w:rsidRDefault="00FE2734" w:rsidP="00915287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</w:t>
            </w:r>
            <w:r w:rsidR="00915287">
              <w:rPr>
                <w:rFonts w:ascii="Calibri" w:hAnsi="Calibri"/>
              </w:rPr>
              <w:t>oceny</w:t>
            </w:r>
            <w:r w:rsidRPr="00EB2941">
              <w:rPr>
                <w:rFonts w:ascii="Calibri" w:hAnsi="Calibri"/>
              </w:rPr>
              <w:t>, tj. zachowanie spójnego ciągu logicznego pomiędzy celami</w:t>
            </w:r>
            <w:r w:rsidR="00056406">
              <w:rPr>
                <w:rFonts w:ascii="Calibri" w:hAnsi="Calibri"/>
              </w:rPr>
              <w:t xml:space="preserve"> (</w:t>
            </w:r>
            <w:r w:rsidR="001E2252">
              <w:rPr>
                <w:rFonts w:ascii="Calibri" w:hAnsi="Calibri"/>
              </w:rPr>
              <w:t>głównym</w:t>
            </w:r>
            <w:r w:rsidR="00056406">
              <w:rPr>
                <w:rFonts w:ascii="Calibri" w:hAnsi="Calibri"/>
              </w:rPr>
              <w:t xml:space="preserve"> i szczegółowymi)</w:t>
            </w:r>
            <w:r w:rsidRPr="00EB2941">
              <w:rPr>
                <w:rFonts w:ascii="Calibri" w:hAnsi="Calibri"/>
              </w:rPr>
              <w:t xml:space="preserve"> </w:t>
            </w:r>
            <w:r w:rsidR="00915287">
              <w:rPr>
                <w:rFonts w:ascii="Calibri" w:hAnsi="Calibri"/>
              </w:rPr>
              <w:t>oceny</w:t>
            </w:r>
            <w:r w:rsidR="00915287" w:rsidRPr="00EB2941">
              <w:rPr>
                <w:rFonts w:ascii="Calibri" w:hAnsi="Calibri"/>
              </w:rPr>
              <w:t xml:space="preserve"> </w:t>
            </w:r>
            <w:r w:rsidR="00C45772">
              <w:rPr>
                <w:rFonts w:ascii="Calibri" w:hAnsi="Calibri"/>
              </w:rPr>
              <w:br/>
            </w:r>
            <w:r w:rsidRPr="00EB2941">
              <w:rPr>
                <w:rFonts w:ascii="Calibri" w:hAnsi="Calibri"/>
              </w:rPr>
              <w:t xml:space="preserve">a </w:t>
            </w:r>
            <w:r w:rsidR="00056406">
              <w:rPr>
                <w:rFonts w:ascii="Calibri" w:hAnsi="Calibri"/>
              </w:rPr>
              <w:t xml:space="preserve">kryteriami ewaluacyjnymi, </w:t>
            </w:r>
            <w:r w:rsidRPr="00EB2941">
              <w:rPr>
                <w:rFonts w:ascii="Calibri" w:hAnsi="Calibri"/>
              </w:rPr>
              <w:t>źródłami danych, metodami, technikami,</w:t>
            </w:r>
            <w:r w:rsidR="00056406">
              <w:rPr>
                <w:rFonts w:ascii="Calibri" w:hAnsi="Calibri"/>
              </w:rPr>
              <w:t xml:space="preserve"> pytaniami i</w:t>
            </w:r>
            <w:r w:rsidRPr="00EB2941">
              <w:rPr>
                <w:rFonts w:ascii="Calibri" w:hAnsi="Calibri"/>
              </w:rPr>
              <w:t xml:space="preserve"> narzędziami badawczymi, analizą i wnioskowaniem wraz </w:t>
            </w:r>
            <w:r w:rsidR="00C45772">
              <w:rPr>
                <w:rFonts w:ascii="Calibri" w:hAnsi="Calibri"/>
              </w:rPr>
              <w:br/>
            </w:r>
            <w:r w:rsidRPr="00EB2941">
              <w:rPr>
                <w:rFonts w:ascii="Calibri" w:hAnsi="Calibri"/>
              </w:rPr>
              <w:t xml:space="preserve">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</w:t>
            </w:r>
            <w:r w:rsidR="00915287">
              <w:rPr>
                <w:rFonts w:ascii="Calibri" w:hAnsi="Calibri"/>
              </w:rPr>
              <w:t xml:space="preserve">oceny </w:t>
            </w:r>
            <w:r w:rsidRPr="00EB2941">
              <w:rPr>
                <w:rFonts w:ascii="Calibri" w:hAnsi="Calibri"/>
              </w:rPr>
              <w:t xml:space="preserve">łączą się ze sobą umożliwiając realizację celów </w:t>
            </w:r>
            <w:r w:rsidR="00915287">
              <w:rPr>
                <w:rFonts w:ascii="Calibri" w:hAnsi="Calibri"/>
              </w:rPr>
              <w:t>oceny</w:t>
            </w:r>
            <w:r w:rsidRPr="00EB2941">
              <w:rPr>
                <w:rFonts w:ascii="Calibri" w:hAnsi="Calibri"/>
              </w:rPr>
              <w:t>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A7F47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21CAF443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455840C9" w:rsidR="001C1459" w:rsidRPr="00EB2941" w:rsidRDefault="001C1459" w:rsidP="00056406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metod/technik wraz ze sposobem doboru próby badawczej</w:t>
            </w:r>
            <w:r w:rsidR="00056406">
              <w:rPr>
                <w:rFonts w:ascii="Calibri" w:hAnsi="Calibri"/>
                <w:bCs/>
                <w:color w:val="000000"/>
              </w:rPr>
              <w:t xml:space="preserve"> badań terenowych</w:t>
            </w:r>
            <w:r w:rsidRPr="00EB2941">
              <w:rPr>
                <w:rFonts w:ascii="Calibri" w:hAnsi="Calibri"/>
                <w:bCs/>
                <w:color w:val="000000"/>
              </w:rPr>
              <w:t xml:space="preserve"> i jej struktury.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A7F47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65BA3DCD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</w:t>
            </w:r>
            <w:r w:rsidR="00056406">
              <w:rPr>
                <w:rFonts w:ascii="Calibri" w:hAnsi="Calibri"/>
              </w:rPr>
              <w:t xml:space="preserve"> i uzyskanych odpowiedzi na pytania badawcze</w:t>
            </w:r>
            <w:r w:rsidR="00D02A70">
              <w:rPr>
                <w:rFonts w:ascii="Calibri" w:hAnsi="Calibri"/>
              </w:rPr>
              <w:t>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AA7F47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lastRenderedPageBreak/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7E744A6D" w14:textId="77777777" w:rsidR="003B54B3" w:rsidRDefault="003B54B3" w:rsidP="00AC4BB5">
      <w:pPr>
        <w:spacing w:before="240" w:after="240"/>
        <w:rPr>
          <w:b/>
          <w:u w:val="single"/>
        </w:rPr>
      </w:pPr>
    </w:p>
    <w:p w14:paraId="58F81B42" w14:textId="77777777"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t xml:space="preserve">Kryteria oceny: </w:t>
      </w:r>
    </w:p>
    <w:p w14:paraId="413A900A" w14:textId="2C079066" w:rsidR="00E661B5" w:rsidRDefault="00056406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056406">
        <w:rPr>
          <w:b/>
          <w:lang w:eastAsia="pl-PL"/>
        </w:rPr>
        <w:t>Spójność i poprawność konstrukcji oceny, tj. zachowanie spójnego ciągu logicznego pomiędzy celami (ogólnym i szczegółowymi) oceny a kryteriami ewaluacyjnymi, źródłami danych, metodami, technikami, pytaniami i narzędziami badawczymi, analizą i wnioskowaniem wraz z</w:t>
      </w:r>
      <w:r w:rsidR="00D254CA">
        <w:rPr>
          <w:b/>
          <w:lang w:eastAsia="pl-PL"/>
        </w:rPr>
        <w:t> </w:t>
      </w:r>
      <w:r w:rsidRPr="00056406">
        <w:rPr>
          <w:b/>
          <w:lang w:eastAsia="pl-PL"/>
        </w:rPr>
        <w:t xml:space="preserve">kontekstem analizy literatury tematycznej, a także stopień, w jakim poszczególne elementy oceny łączą się ze sobą umożliwiając realizację celów oceny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77777777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F0EF259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 xml:space="preserve">spójność i poprawność konstrukcji </w:t>
      </w:r>
      <w:r w:rsidR="00010768">
        <w:t>oceny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</w:t>
      </w:r>
      <w:r w:rsidR="00010768">
        <w:rPr>
          <w:rFonts w:ascii="Calibri" w:hAnsi="Calibri" w:cs="Times New Roman"/>
        </w:rPr>
        <w:t xml:space="preserve">oceny </w:t>
      </w:r>
      <w:r w:rsidR="00FE2734" w:rsidRPr="00FE2734">
        <w:rPr>
          <w:rFonts w:ascii="Calibri" w:hAnsi="Calibri" w:cs="Times New Roman"/>
        </w:rPr>
        <w:t xml:space="preserve">nie spełnia wymogów Zamawiającego, brak zachowania ciągu logicznego pomiędzy elementami </w:t>
      </w:r>
      <w:r w:rsidR="00010768">
        <w:rPr>
          <w:rFonts w:ascii="Calibri" w:hAnsi="Calibri" w:cs="Times New Roman"/>
        </w:rPr>
        <w:t>oceny</w:t>
      </w:r>
      <w:r w:rsidR="00FE2734" w:rsidRPr="00FE2734">
        <w:rPr>
          <w:rFonts w:ascii="Calibri" w:hAnsi="Calibri" w:cs="Times New Roman"/>
        </w:rPr>
        <w:t xml:space="preserve">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 xml:space="preserve">, wykonawca nie przedstawił opisu i uzasadnienia dopasowania przyjętej metodologii </w:t>
      </w:r>
      <w:r w:rsidR="0028583B">
        <w:rPr>
          <w:rFonts w:ascii="Calibri" w:hAnsi="Calibri" w:cs="Times New Roman"/>
        </w:rPr>
        <w:t>oceny zakładanych celów oceny</w:t>
      </w:r>
      <w:r w:rsidR="001E2252">
        <w:rPr>
          <w:rFonts w:ascii="Calibri" w:hAnsi="Calibri" w:cs="Times New Roman"/>
        </w:rPr>
        <w:t xml:space="preserve"> </w:t>
      </w:r>
      <w:r w:rsidR="00FE2734" w:rsidRPr="00FE2734">
        <w:rPr>
          <w:rFonts w:ascii="Calibri" w:hAnsi="Calibri" w:cs="Times New Roman"/>
        </w:rPr>
        <w:t>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2100AE94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 xml:space="preserve">spójność i poprawność konstrukcji </w:t>
      </w:r>
      <w:r w:rsidR="00F525A6">
        <w:rPr>
          <w:rFonts w:ascii="Calibri" w:hAnsi="Calibri"/>
          <w:color w:val="000000"/>
        </w:rPr>
        <w:t>oceny</w:t>
      </w:r>
      <w:r w:rsidR="007A25B4">
        <w:rPr>
          <w:rFonts w:ascii="Calibri" w:hAnsi="Calibri"/>
          <w:color w:val="000000"/>
        </w:rPr>
        <w:t>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 xml:space="preserve">ukcja </w:t>
      </w:r>
      <w:r w:rsidR="0028583B">
        <w:rPr>
          <w:rFonts w:ascii="Calibri" w:hAnsi="Calibri"/>
          <w:color w:val="000000"/>
        </w:rPr>
        <w:t xml:space="preserve">oceny </w:t>
      </w:r>
      <w:r w:rsidR="007A25B4">
        <w:rPr>
          <w:rFonts w:ascii="Calibri" w:hAnsi="Calibri"/>
          <w:color w:val="000000"/>
        </w:rPr>
        <w:t>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</w:t>
      </w:r>
      <w:r w:rsidR="0028583B">
        <w:rPr>
          <w:rFonts w:ascii="Calibri" w:hAnsi="Calibri"/>
          <w:color w:val="000000"/>
        </w:rPr>
        <w:t>ww. oceny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</w:t>
      </w:r>
      <w:r w:rsidR="0028583B">
        <w:rPr>
          <w:rFonts w:ascii="Calibri" w:hAnsi="Calibri"/>
          <w:color w:val="000000"/>
        </w:rPr>
        <w:t>celów oceny</w:t>
      </w:r>
      <w:r w:rsidR="007A25B4" w:rsidRPr="007A25B4">
        <w:rPr>
          <w:rFonts w:ascii="Calibri" w:hAnsi="Calibri"/>
          <w:color w:val="000000"/>
        </w:rPr>
        <w:t>;</w:t>
      </w:r>
    </w:p>
    <w:p w14:paraId="276D8945" w14:textId="122EDB81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</w:t>
      </w:r>
      <w:r w:rsidR="0028583B">
        <w:rPr>
          <w:rFonts w:ascii="Calibri" w:hAnsi="Calibri"/>
          <w:color w:val="000000"/>
        </w:rPr>
        <w:t>oceny</w:t>
      </w:r>
      <w:r w:rsidR="00FE2734">
        <w:rPr>
          <w:rFonts w:ascii="Calibri" w:hAnsi="Calibri"/>
          <w:color w:val="000000"/>
        </w:rPr>
        <w:t xml:space="preserve">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</w:t>
      </w:r>
      <w:r w:rsidR="0028583B">
        <w:rPr>
          <w:rFonts w:ascii="Calibri" w:hAnsi="Calibri"/>
          <w:color w:val="000000"/>
        </w:rPr>
        <w:t>oceny</w:t>
      </w:r>
      <w:r w:rsidR="00FE2734" w:rsidRPr="00FE2734">
        <w:rPr>
          <w:rFonts w:ascii="Calibri" w:hAnsi="Calibri"/>
          <w:color w:val="000000"/>
        </w:rPr>
        <w:t xml:space="preserve">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</w:t>
      </w:r>
      <w:r w:rsidR="00D254CA">
        <w:rPr>
          <w:rFonts w:ascii="Calibri" w:hAnsi="Calibri"/>
          <w:color w:val="000000"/>
        </w:rPr>
        <w:t> </w:t>
      </w:r>
      <w:r w:rsidR="00FE2734" w:rsidRPr="00FE2734">
        <w:rPr>
          <w:rFonts w:ascii="Calibri" w:hAnsi="Calibri"/>
          <w:color w:val="000000"/>
        </w:rPr>
        <w:t xml:space="preserve">uzasadnił w jaki sposób poszczególne metody przyczynią się do realizacji celów </w:t>
      </w:r>
      <w:r w:rsidR="0028583B">
        <w:rPr>
          <w:rFonts w:ascii="Calibri" w:hAnsi="Calibri"/>
          <w:color w:val="000000"/>
        </w:rPr>
        <w:t xml:space="preserve">ww. oceny </w:t>
      </w:r>
      <w:r w:rsidR="007A25B4">
        <w:rPr>
          <w:rFonts w:ascii="Calibri" w:hAnsi="Calibri"/>
          <w:color w:val="000000"/>
        </w:rPr>
        <w:t>i</w:t>
      </w:r>
      <w:r w:rsidR="00D254CA">
        <w:rPr>
          <w:rFonts w:ascii="Calibri" w:hAnsi="Calibri"/>
          <w:color w:val="000000"/>
        </w:rPr>
        <w:t> </w:t>
      </w:r>
      <w:r w:rsidR="007A25B4">
        <w:rPr>
          <w:rFonts w:ascii="Calibri" w:hAnsi="Calibri"/>
          <w:color w:val="000000"/>
        </w:rPr>
        <w:t xml:space="preserve">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04A2BDD1" w:rsidR="00CE78BF" w:rsidRDefault="0005640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056406">
        <w:rPr>
          <w:b/>
          <w:bCs/>
          <w:color w:val="000000"/>
        </w:rPr>
        <w:t>Opis zastosowania metodologii badawczej tzn. sposobu realizacji metod/technik wraz ze</w:t>
      </w:r>
      <w:r w:rsidR="00ED63B5">
        <w:rPr>
          <w:b/>
          <w:bCs/>
          <w:color w:val="000000"/>
        </w:rPr>
        <w:t> </w:t>
      </w:r>
      <w:r w:rsidRPr="00056406">
        <w:rPr>
          <w:b/>
          <w:bCs/>
          <w:color w:val="000000"/>
        </w:rPr>
        <w:t>sposobem doboru próby badawczej badań terenowych i jej struktury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0F157919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7777777"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51E22FA" w14:textId="4F0965AA" w:rsidR="003162BA" w:rsidRPr="00AE7D38" w:rsidRDefault="00056406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056406">
        <w:rPr>
          <w:b/>
          <w:lang w:eastAsia="pl-PL"/>
        </w:rPr>
        <w:t>Opis sposobu oceny wymaganych kryteriów ewaluacyjnych i uzyskanych odpowiedzi na</w:t>
      </w:r>
      <w:r w:rsidR="00FE1FBC">
        <w:rPr>
          <w:b/>
          <w:lang w:eastAsia="pl-PL"/>
        </w:rPr>
        <w:t> </w:t>
      </w:r>
      <w:r w:rsidRPr="00056406">
        <w:rPr>
          <w:b/>
          <w:lang w:eastAsia="pl-PL"/>
        </w:rPr>
        <w:t>pytania badawcze</w:t>
      </w:r>
      <w:r w:rsidR="00010768">
        <w:rPr>
          <w:b/>
          <w:lang w:eastAsia="pl-PL"/>
        </w:rPr>
        <w:t xml:space="preserve"> </w:t>
      </w:r>
      <w:r w:rsidR="001B24B1">
        <w:rPr>
          <w:b/>
          <w:lang w:eastAsia="pl-PL"/>
        </w:rPr>
        <w:t>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258B332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</w:t>
      </w:r>
      <w:r w:rsidR="00C45772">
        <w:rPr>
          <w:lang w:eastAsia="pl-PL"/>
        </w:rPr>
        <w:t> </w:t>
      </w:r>
      <w:r w:rsidRPr="008E62E8">
        <w:rPr>
          <w:lang w:eastAsia="pl-PL"/>
        </w:rPr>
        <w:t xml:space="preserve">powyższej skali w ramach kryterium </w:t>
      </w:r>
      <w:r w:rsidRPr="008E62E8">
        <w:rPr>
          <w:i/>
          <w:lang w:eastAsia="pl-PL"/>
        </w:rPr>
        <w:t xml:space="preserve">Koncepcja </w:t>
      </w:r>
      <w:r w:rsidR="00F525A6">
        <w:rPr>
          <w:i/>
          <w:lang w:eastAsia="pl-PL"/>
        </w:rPr>
        <w:t>oceny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1295"/>
        <w:gridCol w:w="3612"/>
      </w:tblGrid>
      <w:tr w:rsidR="00D02A70" w:rsidRPr="00B50C10" w14:paraId="0E7703A0" w14:textId="77777777" w:rsidTr="00F525A6">
        <w:trPr>
          <w:jc w:val="center"/>
        </w:trPr>
        <w:tc>
          <w:tcPr>
            <w:tcW w:w="2291" w:type="pct"/>
            <w:shd w:val="clear" w:color="auto" w:fill="auto"/>
            <w:vAlign w:val="center"/>
          </w:tcPr>
          <w:p w14:paraId="0575D1C4" w14:textId="77777777" w:rsidR="00D02A70" w:rsidRPr="00B50C10" w:rsidRDefault="00D02A70" w:rsidP="001D44A7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FD09DF" w14:textId="77777777" w:rsidR="00D02A70" w:rsidRPr="00B50C10" w:rsidRDefault="00D02A70" w:rsidP="001D44A7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94" w:type="pct"/>
            <w:shd w:val="clear" w:color="auto" w:fill="auto"/>
            <w:vAlign w:val="center"/>
          </w:tcPr>
          <w:p w14:paraId="6D70764B" w14:textId="77777777" w:rsidR="00D02A70" w:rsidRPr="00B50C10" w:rsidRDefault="00D02A70" w:rsidP="001D44A7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D02A70" w:rsidRPr="00B50C10" w14:paraId="5EF557CE" w14:textId="77777777" w:rsidTr="00F525A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D2C5A7" w14:textId="77777777" w:rsidR="00D02A70" w:rsidRPr="00B50C10" w:rsidRDefault="00D02A70" w:rsidP="001D44A7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D02A70" w:rsidRPr="00B50C10" w14:paraId="763EB909" w14:textId="77777777" w:rsidTr="00F525A6">
        <w:trPr>
          <w:jc w:val="center"/>
        </w:trPr>
        <w:tc>
          <w:tcPr>
            <w:tcW w:w="2291" w:type="pct"/>
            <w:shd w:val="clear" w:color="auto" w:fill="auto"/>
            <w:vAlign w:val="center"/>
          </w:tcPr>
          <w:p w14:paraId="2FF2FA16" w14:textId="0FA003A6" w:rsidR="00D02A70" w:rsidRPr="001D44A7" w:rsidRDefault="00D02A70" w:rsidP="001D44A7">
            <w:pPr>
              <w:spacing w:after="0" w:line="240" w:lineRule="auto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 xml:space="preserve">Czy koncepcja </w:t>
            </w:r>
            <w:r w:rsidR="00F525A6">
              <w:rPr>
                <w:bCs/>
                <w:iCs/>
              </w:rPr>
              <w:t xml:space="preserve">oceny </w:t>
            </w:r>
            <w:r>
              <w:rPr>
                <w:bCs/>
                <w:iCs/>
              </w:rPr>
              <w:t xml:space="preserve">uwzględnia analizę danych zastanych (analizę </w:t>
            </w:r>
            <w:r>
              <w:rPr>
                <w:bCs/>
                <w:i/>
                <w:iCs/>
              </w:rPr>
              <w:t>desk research)</w:t>
            </w:r>
            <w:r w:rsidRPr="00594087">
              <w:rPr>
                <w:bCs/>
                <w:iCs/>
              </w:rPr>
              <w:t>?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770FE0E" w14:textId="77777777" w:rsidR="00D02A70" w:rsidRPr="001D44A7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14:paraId="64CF0D51" w14:textId="77777777" w:rsidR="00D02A70" w:rsidRPr="001D44A7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  <w:highlight w:val="yellow"/>
              </w:rPr>
            </w:pPr>
            <w:r w:rsidRPr="004643A9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D02A70" w:rsidRPr="00B50C10" w14:paraId="12E202C3" w14:textId="77777777" w:rsidTr="00F525A6">
        <w:trPr>
          <w:jc w:val="center"/>
        </w:trPr>
        <w:tc>
          <w:tcPr>
            <w:tcW w:w="2291" w:type="pct"/>
            <w:shd w:val="clear" w:color="auto" w:fill="auto"/>
            <w:vAlign w:val="center"/>
          </w:tcPr>
          <w:p w14:paraId="5F4D7B97" w14:textId="2AA7B071" w:rsidR="00D02A70" w:rsidRDefault="00D02A70" w:rsidP="00C66272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</w:t>
            </w:r>
            <w:r w:rsidR="00F525A6">
              <w:rPr>
                <w:bCs/>
                <w:iCs/>
              </w:rPr>
              <w:t xml:space="preserve">oceny </w:t>
            </w:r>
            <w:r>
              <w:rPr>
                <w:bCs/>
                <w:iCs/>
              </w:rPr>
              <w:t xml:space="preserve">uwzględnia wywiady pogłębione indywidualne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A8B2A4B" w14:textId="77777777" w:rsidR="00D02A70" w:rsidRPr="00B50C10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14:paraId="07E2624E" w14:textId="77777777" w:rsidR="00D02A70" w:rsidRPr="00B50C10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D02A70" w:rsidRPr="00B50C10" w14:paraId="4F6ABBDD" w14:textId="77777777" w:rsidTr="00F525A6">
        <w:trPr>
          <w:jc w:val="center"/>
        </w:trPr>
        <w:tc>
          <w:tcPr>
            <w:tcW w:w="2291" w:type="pct"/>
            <w:shd w:val="clear" w:color="auto" w:fill="auto"/>
            <w:vAlign w:val="center"/>
          </w:tcPr>
          <w:p w14:paraId="03909DB4" w14:textId="6B6D0110" w:rsidR="00D02A70" w:rsidRDefault="00D02A70" w:rsidP="00C66272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Czy koncepcja uwzględnia organizację paneli z ekspertami i przedstawicielami izb gospodarczych/regionalnych stowarzyszeń branżowych</w:t>
            </w:r>
            <w:r w:rsidR="00B777B0" w:rsidRPr="00B777B0">
              <w:rPr>
                <w:b/>
                <w:bCs/>
                <w:iCs/>
              </w:rPr>
              <w:t xml:space="preserve"> </w:t>
            </w:r>
            <w:r w:rsidR="00B777B0" w:rsidRPr="00BE1A1C">
              <w:rPr>
                <w:bCs/>
                <w:iCs/>
              </w:rPr>
              <w:t>oraz panel ekspercki przeprowadzony metodą delficką oceniający zaproponowane rozwiązania w odpowiedzi na pytania badawcze ujęte w Celu szczegółowym 3</w:t>
            </w:r>
            <w:r w:rsidRPr="005D3F72">
              <w:rPr>
                <w:bCs/>
                <w:iCs/>
              </w:rPr>
              <w:t>?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FEB1F8" w14:textId="77777777" w:rsidR="00D02A70" w:rsidRPr="00B50C10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14:paraId="0EFE5E0C" w14:textId="77777777" w:rsidR="00D02A70" w:rsidRPr="00B50C10" w:rsidRDefault="00D02A70" w:rsidP="001D44A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1F5BA491" w14:textId="77777777"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080A6FE0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 xml:space="preserve">SIE KRYTERIUM KONCEPCJA </w:t>
      </w:r>
      <w:r w:rsidR="00F525A6">
        <w:rPr>
          <w:rFonts w:ascii="Calibri" w:hAnsi="Calibri"/>
          <w:b/>
          <w:bCs/>
          <w:iCs/>
        </w:rPr>
        <w:t>OCENY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127"/>
        <w:gridCol w:w="1459"/>
        <w:gridCol w:w="1308"/>
        <w:gridCol w:w="2901"/>
      </w:tblGrid>
      <w:tr w:rsidR="003865EF" w:rsidRPr="00AE7D38" w14:paraId="3F332DC1" w14:textId="77777777" w:rsidTr="00AA7F47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AA7F47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0B7E3C36" w:rsidR="001C1459" w:rsidRPr="00AE7D38" w:rsidRDefault="00D02A70" w:rsidP="00BE1A1C">
            <w:pPr>
              <w:spacing w:after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02A70">
              <w:rPr>
                <w:rFonts w:ascii="Calibri" w:hAnsi="Calibri"/>
                <w:sz w:val="20"/>
                <w:szCs w:val="20"/>
              </w:rPr>
              <w:t xml:space="preserve">Spójność i poprawność konstrukcji oceny, tj. zachowanie spójnego ciągu logicznego pomiędzy celami (ogólnym i szczegółowymi) oceny </w:t>
            </w:r>
            <w:r w:rsidR="005D3F72">
              <w:rPr>
                <w:rFonts w:ascii="Calibri" w:hAnsi="Calibri"/>
                <w:sz w:val="20"/>
                <w:szCs w:val="20"/>
              </w:rPr>
              <w:br/>
            </w:r>
            <w:r w:rsidRPr="00BE1A1C">
              <w:rPr>
                <w:rFonts w:ascii="Calibri" w:hAnsi="Calibri"/>
                <w:spacing w:val="-4"/>
                <w:sz w:val="20"/>
                <w:szCs w:val="20"/>
              </w:rPr>
              <w:t>a kryteriami ewaluacyjnymi, źródłami</w:t>
            </w:r>
            <w:r w:rsidRPr="00D02A70">
              <w:rPr>
                <w:rFonts w:ascii="Calibri" w:hAnsi="Calibri"/>
                <w:sz w:val="20"/>
                <w:szCs w:val="20"/>
              </w:rPr>
              <w:t xml:space="preserve"> danych, metodami, technikami, </w:t>
            </w:r>
            <w:r w:rsidRPr="00BE1A1C">
              <w:rPr>
                <w:rFonts w:ascii="Calibri" w:hAnsi="Calibri"/>
                <w:spacing w:val="-4"/>
                <w:sz w:val="20"/>
                <w:szCs w:val="20"/>
              </w:rPr>
              <w:t>pytaniami i narzędziami badawczymi,</w:t>
            </w:r>
            <w:r w:rsidRPr="00D02A70">
              <w:rPr>
                <w:rFonts w:ascii="Calibri" w:hAnsi="Calibri"/>
                <w:sz w:val="20"/>
                <w:szCs w:val="20"/>
              </w:rPr>
              <w:t xml:space="preserve"> analizą i wnioskowaniem wraz </w:t>
            </w:r>
            <w:r w:rsidR="005D3F72">
              <w:rPr>
                <w:rFonts w:ascii="Calibri" w:hAnsi="Calibri"/>
                <w:sz w:val="20"/>
                <w:szCs w:val="20"/>
              </w:rPr>
              <w:br/>
            </w:r>
            <w:r w:rsidRPr="00D02A70">
              <w:rPr>
                <w:rFonts w:ascii="Calibri" w:hAnsi="Calibri"/>
                <w:sz w:val="20"/>
                <w:szCs w:val="20"/>
              </w:rPr>
              <w:t>z kontekstem analizy literatury tematycznej, a</w:t>
            </w:r>
            <w:r w:rsidR="00EE3F6E">
              <w:rPr>
                <w:rFonts w:ascii="Calibri" w:hAnsi="Calibri"/>
                <w:sz w:val="20"/>
                <w:szCs w:val="20"/>
              </w:rPr>
              <w:t> </w:t>
            </w:r>
            <w:r w:rsidRPr="00D02A70">
              <w:rPr>
                <w:rFonts w:ascii="Calibri" w:hAnsi="Calibri"/>
                <w:sz w:val="20"/>
                <w:szCs w:val="20"/>
              </w:rPr>
              <w:t xml:space="preserve">także stopień, </w:t>
            </w:r>
            <w:r w:rsidR="005D3F72">
              <w:rPr>
                <w:rFonts w:ascii="Calibri" w:hAnsi="Calibri"/>
                <w:sz w:val="20"/>
                <w:szCs w:val="20"/>
              </w:rPr>
              <w:br/>
            </w:r>
            <w:r w:rsidRPr="00D02A70">
              <w:rPr>
                <w:rFonts w:ascii="Calibri" w:hAnsi="Calibri"/>
                <w:sz w:val="20"/>
                <w:szCs w:val="20"/>
              </w:rPr>
              <w:t>w jakim poszczególne elementy oceny ex-ante łączą się ze sobą umożliwiając realizację celów oceny ex-ante.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AA7F47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5580EA79" w:rsidR="001C1459" w:rsidRPr="00AE7D38" w:rsidRDefault="00D02A70" w:rsidP="00BE1A1C">
            <w:pPr>
              <w:spacing w:after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02A70">
              <w:rPr>
                <w:rFonts w:ascii="Calibri" w:hAnsi="Calibri"/>
                <w:bCs/>
                <w:color w:val="000000"/>
                <w:sz w:val="20"/>
                <w:szCs w:val="20"/>
              </w:rPr>
              <w:t>Opis zastosowania metodologii badawczej tzn. sposobu realizacji metod/technik wraz ze sposobem doboru próby badawczej badań terenowych i jej struktury.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AA7F47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5EFD286" w:rsidR="001C1459" w:rsidRPr="00AE7D38" w:rsidRDefault="00D02A70" w:rsidP="00BE1A1C">
            <w:pPr>
              <w:spacing w:after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02A70">
              <w:rPr>
                <w:rFonts w:ascii="Calibri" w:hAnsi="Calibri"/>
                <w:sz w:val="20"/>
                <w:szCs w:val="20"/>
              </w:rPr>
              <w:t xml:space="preserve">Opis sposobu oceny wymaganych </w:t>
            </w:r>
            <w:r w:rsidRPr="00BE1A1C">
              <w:rPr>
                <w:rFonts w:ascii="Calibri" w:hAnsi="Calibri"/>
                <w:spacing w:val="-8"/>
                <w:sz w:val="20"/>
                <w:szCs w:val="20"/>
              </w:rPr>
              <w:t>kryteriów ewaluacyjnych i uzyskanych</w:t>
            </w:r>
            <w:r w:rsidRPr="00D02A70">
              <w:rPr>
                <w:rFonts w:ascii="Calibri" w:hAnsi="Calibri"/>
                <w:sz w:val="20"/>
                <w:szCs w:val="20"/>
              </w:rPr>
              <w:t xml:space="preserve"> odpowiedzi na pytania badawcze.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AA7F47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88AD" w16cex:dateUtc="2021-12-06T12:03:00Z"/>
  <w16cex:commentExtensible w16cex:durableId="255DA41A" w16cex:dateUtc="2021-12-09T15:19:00Z"/>
  <w16cex:commentExtensible w16cex:durableId="255DA434" w16cex:dateUtc="2021-12-10T09:02:00Z"/>
  <w16cex:commentExtensible w16cex:durableId="255DA46C" w16cex:dateUtc="2021-12-10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8BF9E" w16cid:durableId="255888AD"/>
  <w16cid:commentId w16cid:paraId="509D2188" w16cid:durableId="255DA41A"/>
  <w16cid:commentId w16cid:paraId="23B29ED9" w16cid:durableId="255DA434"/>
  <w16cid:commentId w16cid:paraId="1B853E01" w16cid:durableId="255DA4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7AFE" w14:textId="77777777" w:rsidR="005508B7" w:rsidRDefault="005508B7" w:rsidP="007E2AB1">
      <w:pPr>
        <w:spacing w:after="0" w:line="240" w:lineRule="auto"/>
      </w:pPr>
      <w:r>
        <w:separator/>
      </w:r>
    </w:p>
  </w:endnote>
  <w:endnote w:type="continuationSeparator" w:id="0">
    <w:p w14:paraId="237B97F2" w14:textId="77777777" w:rsidR="005508B7" w:rsidRDefault="005508B7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330CBF0C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BE7743">
          <w:rPr>
            <w:noProof/>
          </w:rPr>
          <w:t>1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F9B4" w14:textId="77777777" w:rsidR="005508B7" w:rsidRDefault="005508B7" w:rsidP="007E2AB1">
      <w:pPr>
        <w:spacing w:after="0" w:line="240" w:lineRule="auto"/>
      </w:pPr>
      <w:r>
        <w:separator/>
      </w:r>
    </w:p>
  </w:footnote>
  <w:footnote w:type="continuationSeparator" w:id="0">
    <w:p w14:paraId="3DC29B62" w14:textId="77777777" w:rsidR="005508B7" w:rsidRDefault="005508B7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1"/>
    <w:rsid w:val="00002DA5"/>
    <w:rsid w:val="00010768"/>
    <w:rsid w:val="00013636"/>
    <w:rsid w:val="000166F5"/>
    <w:rsid w:val="00022420"/>
    <w:rsid w:val="00035C31"/>
    <w:rsid w:val="0004437D"/>
    <w:rsid w:val="000450A9"/>
    <w:rsid w:val="00056406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1F7"/>
    <w:rsid w:val="0012534C"/>
    <w:rsid w:val="00132E3A"/>
    <w:rsid w:val="00136B99"/>
    <w:rsid w:val="001436B7"/>
    <w:rsid w:val="0015168E"/>
    <w:rsid w:val="00152FFC"/>
    <w:rsid w:val="00154ECF"/>
    <w:rsid w:val="0016581C"/>
    <w:rsid w:val="001768D6"/>
    <w:rsid w:val="00176E5E"/>
    <w:rsid w:val="00180783"/>
    <w:rsid w:val="00182EAD"/>
    <w:rsid w:val="00191A4C"/>
    <w:rsid w:val="00191C14"/>
    <w:rsid w:val="001A65F0"/>
    <w:rsid w:val="001B23D2"/>
    <w:rsid w:val="001B24B1"/>
    <w:rsid w:val="001C1459"/>
    <w:rsid w:val="001C4C31"/>
    <w:rsid w:val="001D321F"/>
    <w:rsid w:val="001D3D92"/>
    <w:rsid w:val="001E2252"/>
    <w:rsid w:val="001F09B8"/>
    <w:rsid w:val="001F4451"/>
    <w:rsid w:val="002021C4"/>
    <w:rsid w:val="00212B86"/>
    <w:rsid w:val="00224608"/>
    <w:rsid w:val="0022514F"/>
    <w:rsid w:val="00226284"/>
    <w:rsid w:val="0022740D"/>
    <w:rsid w:val="00232DBB"/>
    <w:rsid w:val="002429DC"/>
    <w:rsid w:val="00246B46"/>
    <w:rsid w:val="00252773"/>
    <w:rsid w:val="00273851"/>
    <w:rsid w:val="00276610"/>
    <w:rsid w:val="0028468E"/>
    <w:rsid w:val="0028583B"/>
    <w:rsid w:val="0029039A"/>
    <w:rsid w:val="00290921"/>
    <w:rsid w:val="002941A7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608DA"/>
    <w:rsid w:val="0037128F"/>
    <w:rsid w:val="00375322"/>
    <w:rsid w:val="003865EF"/>
    <w:rsid w:val="003A301C"/>
    <w:rsid w:val="003B2D42"/>
    <w:rsid w:val="003B54B3"/>
    <w:rsid w:val="003C1488"/>
    <w:rsid w:val="003C3064"/>
    <w:rsid w:val="003C4529"/>
    <w:rsid w:val="003C4749"/>
    <w:rsid w:val="003D3EA9"/>
    <w:rsid w:val="003F222F"/>
    <w:rsid w:val="00403722"/>
    <w:rsid w:val="004203DE"/>
    <w:rsid w:val="00422143"/>
    <w:rsid w:val="00427730"/>
    <w:rsid w:val="00427F62"/>
    <w:rsid w:val="00434F4B"/>
    <w:rsid w:val="00436A77"/>
    <w:rsid w:val="004457F0"/>
    <w:rsid w:val="004518CE"/>
    <w:rsid w:val="0045425E"/>
    <w:rsid w:val="004643A9"/>
    <w:rsid w:val="004710B4"/>
    <w:rsid w:val="004715D7"/>
    <w:rsid w:val="00472D3E"/>
    <w:rsid w:val="00481234"/>
    <w:rsid w:val="0048332B"/>
    <w:rsid w:val="00483EE9"/>
    <w:rsid w:val="00484BC6"/>
    <w:rsid w:val="00492804"/>
    <w:rsid w:val="004C2989"/>
    <w:rsid w:val="004C7135"/>
    <w:rsid w:val="004D38C0"/>
    <w:rsid w:val="004D6946"/>
    <w:rsid w:val="004E1435"/>
    <w:rsid w:val="004F2316"/>
    <w:rsid w:val="00500592"/>
    <w:rsid w:val="00515257"/>
    <w:rsid w:val="00521AAF"/>
    <w:rsid w:val="005275EB"/>
    <w:rsid w:val="00532958"/>
    <w:rsid w:val="005332DC"/>
    <w:rsid w:val="00540CE5"/>
    <w:rsid w:val="00542CF6"/>
    <w:rsid w:val="005508B7"/>
    <w:rsid w:val="00557B21"/>
    <w:rsid w:val="005747EE"/>
    <w:rsid w:val="0059365D"/>
    <w:rsid w:val="00594087"/>
    <w:rsid w:val="005C47B9"/>
    <w:rsid w:val="005D3F72"/>
    <w:rsid w:val="005E2C4A"/>
    <w:rsid w:val="005E52EC"/>
    <w:rsid w:val="005F1C68"/>
    <w:rsid w:val="005F7F72"/>
    <w:rsid w:val="00616358"/>
    <w:rsid w:val="00622624"/>
    <w:rsid w:val="00632FC3"/>
    <w:rsid w:val="00633967"/>
    <w:rsid w:val="0063599A"/>
    <w:rsid w:val="00650CBE"/>
    <w:rsid w:val="00665B8E"/>
    <w:rsid w:val="00665BE4"/>
    <w:rsid w:val="006727D6"/>
    <w:rsid w:val="0067698E"/>
    <w:rsid w:val="00677B83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5FF5"/>
    <w:rsid w:val="00750286"/>
    <w:rsid w:val="00756673"/>
    <w:rsid w:val="0077038A"/>
    <w:rsid w:val="007720C4"/>
    <w:rsid w:val="00780458"/>
    <w:rsid w:val="007A25B4"/>
    <w:rsid w:val="007A37EF"/>
    <w:rsid w:val="007A4CA6"/>
    <w:rsid w:val="007B1156"/>
    <w:rsid w:val="007B2868"/>
    <w:rsid w:val="007B4DEE"/>
    <w:rsid w:val="007B6047"/>
    <w:rsid w:val="007C1B71"/>
    <w:rsid w:val="007C42BA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7C4"/>
    <w:rsid w:val="00843FCC"/>
    <w:rsid w:val="0088123D"/>
    <w:rsid w:val="008821D5"/>
    <w:rsid w:val="008845D6"/>
    <w:rsid w:val="008A094F"/>
    <w:rsid w:val="008B03AB"/>
    <w:rsid w:val="008C62A4"/>
    <w:rsid w:val="008E62E8"/>
    <w:rsid w:val="00915287"/>
    <w:rsid w:val="009158F4"/>
    <w:rsid w:val="00915C5F"/>
    <w:rsid w:val="0092046B"/>
    <w:rsid w:val="009230DD"/>
    <w:rsid w:val="009272E3"/>
    <w:rsid w:val="0092763B"/>
    <w:rsid w:val="00931879"/>
    <w:rsid w:val="00944B46"/>
    <w:rsid w:val="00955553"/>
    <w:rsid w:val="00964F76"/>
    <w:rsid w:val="009658EE"/>
    <w:rsid w:val="0097075B"/>
    <w:rsid w:val="0097296B"/>
    <w:rsid w:val="00982945"/>
    <w:rsid w:val="00982E03"/>
    <w:rsid w:val="00996380"/>
    <w:rsid w:val="00996975"/>
    <w:rsid w:val="009D01AD"/>
    <w:rsid w:val="009D2DCE"/>
    <w:rsid w:val="009D4AC3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0F22"/>
    <w:rsid w:val="00A733B0"/>
    <w:rsid w:val="00A8734E"/>
    <w:rsid w:val="00A969F7"/>
    <w:rsid w:val="00AA7F47"/>
    <w:rsid w:val="00AB7495"/>
    <w:rsid w:val="00AC2B16"/>
    <w:rsid w:val="00AC4BB5"/>
    <w:rsid w:val="00AD6A21"/>
    <w:rsid w:val="00AE1661"/>
    <w:rsid w:val="00AE2360"/>
    <w:rsid w:val="00AE7D38"/>
    <w:rsid w:val="00AF374C"/>
    <w:rsid w:val="00AF4412"/>
    <w:rsid w:val="00B0103F"/>
    <w:rsid w:val="00B058F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0A3"/>
    <w:rsid w:val="00B572A4"/>
    <w:rsid w:val="00B67F03"/>
    <w:rsid w:val="00B7252A"/>
    <w:rsid w:val="00B777B0"/>
    <w:rsid w:val="00B97579"/>
    <w:rsid w:val="00BA37ED"/>
    <w:rsid w:val="00BA4C76"/>
    <w:rsid w:val="00BB4D4F"/>
    <w:rsid w:val="00BB580D"/>
    <w:rsid w:val="00BD4F35"/>
    <w:rsid w:val="00BD4F8F"/>
    <w:rsid w:val="00BD5D3C"/>
    <w:rsid w:val="00BD6C1F"/>
    <w:rsid w:val="00BE1A1C"/>
    <w:rsid w:val="00BE7743"/>
    <w:rsid w:val="00C054DD"/>
    <w:rsid w:val="00C05630"/>
    <w:rsid w:val="00C05B62"/>
    <w:rsid w:val="00C22ECF"/>
    <w:rsid w:val="00C2381C"/>
    <w:rsid w:val="00C35A20"/>
    <w:rsid w:val="00C363A2"/>
    <w:rsid w:val="00C365F3"/>
    <w:rsid w:val="00C45772"/>
    <w:rsid w:val="00C46C0B"/>
    <w:rsid w:val="00C66272"/>
    <w:rsid w:val="00C67D9C"/>
    <w:rsid w:val="00C703BA"/>
    <w:rsid w:val="00C7665A"/>
    <w:rsid w:val="00C80666"/>
    <w:rsid w:val="00C87542"/>
    <w:rsid w:val="00C9136A"/>
    <w:rsid w:val="00C940F3"/>
    <w:rsid w:val="00CB30D9"/>
    <w:rsid w:val="00CC6E73"/>
    <w:rsid w:val="00CD7E86"/>
    <w:rsid w:val="00CE5849"/>
    <w:rsid w:val="00CE78BF"/>
    <w:rsid w:val="00CF100A"/>
    <w:rsid w:val="00CF17E4"/>
    <w:rsid w:val="00CF4DDC"/>
    <w:rsid w:val="00D02A70"/>
    <w:rsid w:val="00D041A1"/>
    <w:rsid w:val="00D111A3"/>
    <w:rsid w:val="00D17B2F"/>
    <w:rsid w:val="00D211D4"/>
    <w:rsid w:val="00D24572"/>
    <w:rsid w:val="00D254CA"/>
    <w:rsid w:val="00D40E00"/>
    <w:rsid w:val="00D60B52"/>
    <w:rsid w:val="00D60F12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E22303"/>
    <w:rsid w:val="00E306B2"/>
    <w:rsid w:val="00E37B00"/>
    <w:rsid w:val="00E444F6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2402"/>
    <w:rsid w:val="00E94CCF"/>
    <w:rsid w:val="00E973A7"/>
    <w:rsid w:val="00EA5288"/>
    <w:rsid w:val="00EB2941"/>
    <w:rsid w:val="00EB7853"/>
    <w:rsid w:val="00EC75C5"/>
    <w:rsid w:val="00ED63B5"/>
    <w:rsid w:val="00ED7582"/>
    <w:rsid w:val="00EE04D4"/>
    <w:rsid w:val="00EE25BC"/>
    <w:rsid w:val="00EE3F6E"/>
    <w:rsid w:val="00EE6646"/>
    <w:rsid w:val="00EF1A65"/>
    <w:rsid w:val="00EF1D97"/>
    <w:rsid w:val="00EF4314"/>
    <w:rsid w:val="00F16CE1"/>
    <w:rsid w:val="00F21DF4"/>
    <w:rsid w:val="00F2687C"/>
    <w:rsid w:val="00F26C0F"/>
    <w:rsid w:val="00F40CCA"/>
    <w:rsid w:val="00F525A6"/>
    <w:rsid w:val="00F63211"/>
    <w:rsid w:val="00F658DC"/>
    <w:rsid w:val="00F6667B"/>
    <w:rsid w:val="00F82114"/>
    <w:rsid w:val="00F8371E"/>
    <w:rsid w:val="00F95419"/>
    <w:rsid w:val="00FA0765"/>
    <w:rsid w:val="00FB2524"/>
    <w:rsid w:val="00FB2BEA"/>
    <w:rsid w:val="00FC17A4"/>
    <w:rsid w:val="00FE1FBC"/>
    <w:rsid w:val="00FE2734"/>
    <w:rsid w:val="00FE3F85"/>
    <w:rsid w:val="00FE76D0"/>
    <w:rsid w:val="00FE78DA"/>
    <w:rsid w:val="00FF214C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5807D377-D03B-4155-B194-FEE52B9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A531-6E6C-4B19-B7E8-0E1C248E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Stypułkowska Agnieszka</cp:lastModifiedBy>
  <cp:revision>15</cp:revision>
  <cp:lastPrinted>2018-08-14T06:51:00Z</cp:lastPrinted>
  <dcterms:created xsi:type="dcterms:W3CDTF">2021-11-15T12:39:00Z</dcterms:created>
  <dcterms:modified xsi:type="dcterms:W3CDTF">2022-01-31T10:15:00Z</dcterms:modified>
</cp:coreProperties>
</file>